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p14">
  <w:body>
    <w:p w:rsidRPr="00491350" w:rsidR="000F3179" w:rsidP="000F3179" w:rsidRDefault="000F3179" w14:paraId="2098F19E" w14:textId="22134112">
      <w:pPr>
        <w:pStyle w:val="Header"/>
        <w:tabs>
          <w:tab w:val="right" w:pos="9639"/>
        </w:tabs>
        <w:rPr>
          <w:rFonts w:ascii="Arial" w:hAnsi="Arial" w:cs="Arial"/>
          <w:sz w:val="24"/>
          <w:szCs w:val="24"/>
        </w:rPr>
      </w:pPr>
      <w:bookmarkStart w:name="_Hlk37418177" w:id="0"/>
      <w:r w:rsidRPr="0074518E">
        <w:rPr>
          <w:rFonts w:ascii="Arial" w:hAnsi="Arial" w:cs="Arial"/>
          <w:sz w:val="24"/>
          <w:szCs w:val="24"/>
        </w:rPr>
        <w:t>3GPP TSG RAN WG1 #1</w:t>
      </w:r>
      <w:r w:rsidRPr="0074518E" w:rsidR="005444A8">
        <w:rPr>
          <w:rFonts w:ascii="Arial" w:hAnsi="Arial" w:cs="Arial"/>
          <w:sz w:val="24"/>
          <w:szCs w:val="24"/>
        </w:rPr>
        <w:t>10</w:t>
      </w:r>
      <w:r w:rsidRPr="0074518E">
        <w:rPr>
          <w:rFonts w:ascii="Arial" w:hAnsi="Arial" w:cs="Arial"/>
          <w:sz w:val="24"/>
          <w:szCs w:val="24"/>
        </w:rPr>
        <w:tab/>
      </w:r>
      <w:r w:rsidRPr="00491350">
        <w:rPr>
          <w:rFonts w:ascii="Arial" w:hAnsi="Arial" w:cs="Arial"/>
          <w:sz w:val="24"/>
          <w:szCs w:val="24"/>
        </w:rPr>
        <w:t>R1-</w:t>
      </w:r>
      <w:r w:rsidRPr="00491350" w:rsidR="00983247">
        <w:rPr>
          <w:rFonts w:ascii="Arial" w:hAnsi="Arial" w:cs="Arial"/>
          <w:sz w:val="24"/>
          <w:szCs w:val="24"/>
        </w:rPr>
        <w:t>2206225</w:t>
      </w:r>
    </w:p>
    <w:p w:rsidRPr="00491350" w:rsidR="000F3179" w:rsidP="000F3179" w:rsidRDefault="005444A8" w14:paraId="2679FD89" w14:textId="1DD79232">
      <w:pPr>
        <w:pStyle w:val="Header"/>
        <w:rPr>
          <w:rFonts w:ascii="Arial" w:hAnsi="Arial" w:cs="Arial"/>
          <w:sz w:val="24"/>
          <w:szCs w:val="24"/>
        </w:rPr>
      </w:pPr>
      <w:r w:rsidRPr="00491350">
        <w:rPr>
          <w:rFonts w:ascii="Arial" w:hAnsi="Arial" w:cs="Arial"/>
          <w:sz w:val="24"/>
          <w:szCs w:val="24"/>
        </w:rPr>
        <w:t>Toulouse</w:t>
      </w:r>
      <w:r w:rsidRPr="00491350" w:rsidR="000F3179">
        <w:rPr>
          <w:rFonts w:ascii="Arial" w:hAnsi="Arial" w:cs="Arial"/>
          <w:sz w:val="24"/>
          <w:szCs w:val="24"/>
        </w:rPr>
        <w:t xml:space="preserve">, </w:t>
      </w:r>
      <w:r w:rsidRPr="00491350" w:rsidR="00B15B1F">
        <w:rPr>
          <w:rFonts w:ascii="Arial" w:hAnsi="Arial" w:cs="Arial"/>
          <w:sz w:val="24"/>
          <w:szCs w:val="24"/>
        </w:rPr>
        <w:t xml:space="preserve">France, </w:t>
      </w:r>
      <w:bookmarkStart w:name="_Hlk111215101" w:id="1"/>
      <w:r w:rsidRPr="00491350">
        <w:rPr>
          <w:rFonts w:ascii="Arial" w:hAnsi="Arial" w:cs="Arial"/>
          <w:sz w:val="24"/>
          <w:szCs w:val="24"/>
        </w:rPr>
        <w:t>August</w:t>
      </w:r>
      <w:r w:rsidRPr="00491350" w:rsidR="000F3179">
        <w:rPr>
          <w:rFonts w:ascii="Arial" w:hAnsi="Arial" w:cs="Arial"/>
          <w:sz w:val="24"/>
          <w:szCs w:val="24"/>
        </w:rPr>
        <w:t xml:space="preserve"> </w:t>
      </w:r>
      <w:r w:rsidRPr="00491350">
        <w:rPr>
          <w:rFonts w:ascii="Arial" w:hAnsi="Arial" w:cs="Arial"/>
          <w:sz w:val="24"/>
          <w:szCs w:val="24"/>
        </w:rPr>
        <w:t>22</w:t>
      </w:r>
      <w:r w:rsidRPr="00491350">
        <w:rPr>
          <w:rFonts w:ascii="Arial" w:hAnsi="Arial" w:cs="Arial"/>
          <w:sz w:val="24"/>
          <w:szCs w:val="24"/>
          <w:vertAlign w:val="superscript"/>
        </w:rPr>
        <w:t>nd</w:t>
      </w:r>
      <w:r w:rsidRPr="00491350" w:rsidR="000F3179">
        <w:rPr>
          <w:rFonts w:ascii="Arial" w:hAnsi="Arial" w:cs="Arial"/>
          <w:sz w:val="24"/>
          <w:szCs w:val="24"/>
        </w:rPr>
        <w:t xml:space="preserve"> – </w:t>
      </w:r>
      <w:r w:rsidRPr="00491350">
        <w:rPr>
          <w:rFonts w:ascii="Arial" w:hAnsi="Arial" w:cs="Arial"/>
          <w:sz w:val="24"/>
          <w:szCs w:val="24"/>
        </w:rPr>
        <w:t>August</w:t>
      </w:r>
      <w:r w:rsidRPr="00491350" w:rsidR="000F3179">
        <w:rPr>
          <w:rFonts w:ascii="Arial" w:hAnsi="Arial" w:cs="Arial"/>
          <w:sz w:val="24"/>
          <w:szCs w:val="24"/>
        </w:rPr>
        <w:t xml:space="preserve"> 2</w:t>
      </w:r>
      <w:r w:rsidRPr="00491350">
        <w:rPr>
          <w:rFonts w:ascii="Arial" w:hAnsi="Arial" w:cs="Arial"/>
          <w:sz w:val="24"/>
          <w:szCs w:val="24"/>
        </w:rPr>
        <w:t>6</w:t>
      </w:r>
      <w:r w:rsidRPr="00491350" w:rsidR="000F3179">
        <w:rPr>
          <w:rFonts w:ascii="Arial" w:hAnsi="Arial" w:cs="Arial"/>
          <w:sz w:val="24"/>
          <w:szCs w:val="24"/>
          <w:vertAlign w:val="superscript"/>
        </w:rPr>
        <w:t>th</w:t>
      </w:r>
      <w:bookmarkEnd w:id="1"/>
      <w:r w:rsidRPr="00491350" w:rsidR="000F3179">
        <w:rPr>
          <w:rFonts w:ascii="Arial" w:hAnsi="Arial" w:cs="Arial"/>
          <w:sz w:val="24"/>
          <w:szCs w:val="24"/>
        </w:rPr>
        <w:t>, 202</w:t>
      </w:r>
      <w:bookmarkEnd w:id="0"/>
      <w:r w:rsidRPr="00491350" w:rsidR="00BD00FE">
        <w:rPr>
          <w:rFonts w:ascii="Arial" w:hAnsi="Arial" w:cs="Arial"/>
          <w:sz w:val="24"/>
          <w:szCs w:val="24"/>
        </w:rPr>
        <w:t>2</w:t>
      </w:r>
    </w:p>
    <w:p w:rsidRPr="00491350" w:rsidR="00850D96" w:rsidP="00CA26CE" w:rsidRDefault="00850D96" w14:paraId="2CFE1919" w14:textId="77777777">
      <w:pPr>
        <w:pStyle w:val="Header"/>
        <w:rPr>
          <w:rFonts w:ascii="Arial" w:hAnsi="Arial" w:cs="Arial"/>
          <w:sz w:val="24"/>
          <w:lang w:eastAsia="ja-JP"/>
        </w:rPr>
      </w:pPr>
    </w:p>
    <w:p w:rsidRPr="00491350" w:rsidR="0034111C" w:rsidP="16512788" w:rsidRDefault="0034111C" w14:paraId="30E02941" w14:textId="7685017B">
      <w:pPr>
        <w:pStyle w:val="CRCoverPage"/>
        <w:rPr>
          <w:rFonts w:ascii="Arial" w:hAnsi="Arial" w:cs="Arial"/>
          <w:b/>
          <w:sz w:val="24"/>
          <w:szCs w:val="24"/>
          <w:lang w:val="en-US" w:eastAsia="ja-JP"/>
        </w:rPr>
      </w:pPr>
      <w:r w:rsidRPr="00491350">
        <w:rPr>
          <w:rFonts w:ascii="Arial" w:hAnsi="Arial" w:cs="Arial"/>
          <w:b/>
          <w:sz w:val="24"/>
          <w:szCs w:val="24"/>
          <w:lang w:val="en-US"/>
        </w:rPr>
        <w:t>Agenda item:</w:t>
      </w:r>
      <w:r w:rsidRPr="00491350">
        <w:rPr>
          <w:rFonts w:ascii="Arial" w:hAnsi="Arial" w:cs="Arial"/>
          <w:b/>
          <w:sz w:val="24"/>
          <w:lang w:val="en-US"/>
        </w:rPr>
        <w:tab/>
      </w:r>
      <w:r w:rsidRPr="00491350">
        <w:rPr>
          <w:rFonts w:ascii="Arial" w:hAnsi="Arial" w:cs="Arial"/>
          <w:b/>
          <w:sz w:val="24"/>
          <w:lang w:val="en-US"/>
        </w:rPr>
        <w:tab/>
      </w:r>
      <w:r w:rsidRPr="00491350" w:rsidR="00BD00FE">
        <w:rPr>
          <w:rFonts w:ascii="Arial" w:hAnsi="Arial" w:cs="Arial"/>
          <w:b/>
          <w:sz w:val="24"/>
          <w:szCs w:val="24"/>
          <w:lang w:val="en-US"/>
        </w:rPr>
        <w:t>9</w:t>
      </w:r>
      <w:r w:rsidRPr="00491350" w:rsidR="001F201D">
        <w:rPr>
          <w:rFonts w:ascii="Arial" w:hAnsi="Arial" w:cs="Arial"/>
          <w:b/>
          <w:sz w:val="24"/>
          <w:szCs w:val="24"/>
          <w:lang w:val="en-US"/>
        </w:rPr>
        <w:t>.</w:t>
      </w:r>
      <w:r w:rsidRPr="00491350" w:rsidR="00912742">
        <w:rPr>
          <w:rFonts w:ascii="Arial" w:hAnsi="Arial" w:cs="Arial"/>
          <w:b/>
          <w:sz w:val="24"/>
          <w:szCs w:val="24"/>
          <w:lang w:val="en-US"/>
        </w:rPr>
        <w:t>1</w:t>
      </w:r>
      <w:r w:rsidRPr="00491350" w:rsidR="00BD00FE">
        <w:rPr>
          <w:rFonts w:ascii="Arial" w:hAnsi="Arial" w:cs="Arial"/>
          <w:b/>
          <w:sz w:val="24"/>
          <w:szCs w:val="24"/>
          <w:lang w:val="en-US"/>
        </w:rPr>
        <w:t>1</w:t>
      </w:r>
      <w:r w:rsidRPr="00491350" w:rsidR="00912742">
        <w:rPr>
          <w:rFonts w:ascii="Arial" w:hAnsi="Arial" w:cs="Arial"/>
          <w:b/>
          <w:sz w:val="24"/>
          <w:szCs w:val="24"/>
          <w:lang w:val="en-US"/>
        </w:rPr>
        <w:t>.</w:t>
      </w:r>
      <w:r w:rsidRPr="00491350" w:rsidR="00D03F1F">
        <w:rPr>
          <w:rFonts w:ascii="Arial" w:hAnsi="Arial" w:cs="Arial"/>
          <w:b/>
          <w:sz w:val="24"/>
          <w:szCs w:val="24"/>
          <w:lang w:val="en-US"/>
        </w:rPr>
        <w:t>1</w:t>
      </w:r>
    </w:p>
    <w:p w:rsidRPr="00491350" w:rsidR="00E128F2" w:rsidP="16512788" w:rsidRDefault="0034111C" w14:paraId="30E02942" w14:textId="11CBDC88">
      <w:pPr>
        <w:tabs>
          <w:tab w:val="left" w:pos="1985"/>
        </w:tabs>
        <w:ind w:left="1985" w:hanging="1985"/>
        <w:rPr>
          <w:rFonts w:ascii="Arial" w:hAnsi="Arial" w:cs="Arial"/>
          <w:b/>
          <w:sz w:val="24"/>
          <w:szCs w:val="24"/>
          <w:lang w:val="en-US"/>
        </w:rPr>
      </w:pPr>
      <w:r w:rsidRPr="00491350">
        <w:rPr>
          <w:rFonts w:ascii="Arial" w:hAnsi="Arial" w:cs="Arial"/>
          <w:b/>
          <w:sz w:val="24"/>
          <w:szCs w:val="24"/>
          <w:lang w:val="en-US"/>
        </w:rPr>
        <w:t>Source:</w:t>
      </w:r>
      <w:r w:rsidRPr="00491350">
        <w:rPr>
          <w:rFonts w:ascii="Arial" w:hAnsi="Arial" w:cs="Arial"/>
          <w:b/>
          <w:sz w:val="24"/>
          <w:lang w:val="en-US"/>
        </w:rPr>
        <w:tab/>
      </w:r>
      <w:r w:rsidRPr="00491350" w:rsidR="00013455">
        <w:rPr>
          <w:rFonts w:ascii="Arial" w:hAnsi="Arial" w:cs="Arial"/>
          <w:b/>
          <w:sz w:val="24"/>
          <w:szCs w:val="24"/>
          <w:lang w:val="en-US"/>
        </w:rPr>
        <w:t xml:space="preserve">Nokia, </w:t>
      </w:r>
      <w:r w:rsidRPr="00491350" w:rsidR="00E67802">
        <w:rPr>
          <w:rFonts w:ascii="Arial" w:hAnsi="Arial" w:cs="Arial"/>
          <w:b/>
          <w:sz w:val="24"/>
          <w:szCs w:val="24"/>
          <w:lang w:val="en-US"/>
        </w:rPr>
        <w:t>Nokia</w:t>
      </w:r>
      <w:r w:rsidRPr="00491350" w:rsidR="00013455">
        <w:rPr>
          <w:rFonts w:ascii="Arial" w:hAnsi="Arial" w:cs="Arial"/>
          <w:b/>
          <w:sz w:val="24"/>
          <w:szCs w:val="24"/>
          <w:lang w:val="en-US"/>
        </w:rPr>
        <w:t xml:space="preserve"> Shanghai Bell</w:t>
      </w:r>
    </w:p>
    <w:p w:rsidRPr="00491350" w:rsidR="0034111C" w:rsidP="16512788" w:rsidRDefault="0034111C" w14:paraId="30E02943" w14:textId="04217419">
      <w:pPr>
        <w:ind w:left="1985" w:hanging="1985"/>
        <w:rPr>
          <w:rFonts w:ascii="Arial" w:hAnsi="Arial" w:cs="Arial"/>
          <w:b/>
          <w:sz w:val="24"/>
          <w:szCs w:val="24"/>
          <w:lang w:val="en-US"/>
        </w:rPr>
      </w:pPr>
      <w:r w:rsidRPr="00491350">
        <w:rPr>
          <w:rFonts w:ascii="Arial" w:hAnsi="Arial" w:cs="Arial"/>
          <w:b/>
          <w:sz w:val="24"/>
          <w:szCs w:val="24"/>
          <w:lang w:val="en-US"/>
        </w:rPr>
        <w:t>Title:</w:t>
      </w:r>
      <w:r w:rsidRPr="00491350">
        <w:rPr>
          <w:rFonts w:ascii="Arial" w:hAnsi="Arial" w:cs="Arial"/>
          <w:b/>
          <w:sz w:val="24"/>
          <w:lang w:val="en-US"/>
        </w:rPr>
        <w:tab/>
      </w:r>
      <w:r w:rsidRPr="00491350" w:rsidR="005444A8">
        <w:rPr>
          <w:rFonts w:ascii="Arial" w:hAnsi="Arial" w:cs="Arial"/>
          <w:b/>
          <w:sz w:val="24"/>
          <w:lang w:val="en-US"/>
        </w:rPr>
        <w:t>XR-specific power saving enhancements</w:t>
      </w:r>
    </w:p>
    <w:p w:rsidRPr="00491350" w:rsidR="0034111C" w:rsidP="16512788" w:rsidRDefault="0034111C" w14:paraId="30E02944" w14:textId="60B6B0C7">
      <w:pPr>
        <w:rPr>
          <w:rFonts w:ascii="Arial" w:hAnsi="Arial" w:cs="Arial"/>
          <w:b/>
          <w:sz w:val="24"/>
          <w:szCs w:val="24"/>
          <w:lang w:val="en-US"/>
        </w:rPr>
      </w:pPr>
      <w:r w:rsidRPr="00491350">
        <w:rPr>
          <w:rFonts w:ascii="Arial" w:hAnsi="Arial" w:cs="Arial"/>
          <w:b/>
          <w:sz w:val="24"/>
          <w:szCs w:val="24"/>
          <w:lang w:val="en-US"/>
        </w:rPr>
        <w:t xml:space="preserve">Document </w:t>
      </w:r>
      <w:r w:rsidRPr="00491350" w:rsidR="3E61DC49">
        <w:rPr>
          <w:rFonts w:ascii="Arial" w:hAnsi="Arial" w:cs="Arial"/>
          <w:b/>
          <w:sz w:val="24"/>
          <w:szCs w:val="24"/>
          <w:lang w:val="en-US"/>
        </w:rPr>
        <w:t>for:</w:t>
      </w:r>
      <w:r w:rsidRPr="00491350">
        <w:rPr>
          <w:rFonts w:ascii="Arial" w:hAnsi="Arial" w:cs="Arial"/>
          <w:b/>
          <w:sz w:val="24"/>
          <w:lang w:val="en-US"/>
        </w:rPr>
        <w:tab/>
      </w:r>
      <w:r w:rsidRPr="00491350" w:rsidR="00220615">
        <w:rPr>
          <w:rFonts w:ascii="Arial" w:hAnsi="Arial" w:cs="Arial"/>
          <w:b/>
          <w:sz w:val="24"/>
          <w:lang w:val="en-US"/>
        </w:rPr>
        <w:tab/>
      </w:r>
      <w:r w:rsidRPr="00491350">
        <w:rPr>
          <w:rFonts w:ascii="Arial" w:hAnsi="Arial" w:cs="Arial"/>
          <w:b/>
          <w:sz w:val="24"/>
          <w:szCs w:val="24"/>
          <w:lang w:val="en-US"/>
        </w:rPr>
        <w:t>Discussion and Decision</w:t>
      </w:r>
    </w:p>
    <w:p w:rsidRPr="00491350" w:rsidR="00ED1327" w:rsidP="00ED1327" w:rsidRDefault="00EE7FA7" w14:paraId="7CF7938E" w14:textId="7E19F756">
      <w:pPr>
        <w:pStyle w:val="Heading1"/>
        <w:rPr>
          <w:rFonts w:ascii="Arial" w:hAnsi="Arial" w:cs="Arial"/>
          <w:lang w:val="en-US"/>
        </w:rPr>
      </w:pPr>
      <w:r w:rsidRPr="00491350">
        <w:rPr>
          <w:rFonts w:ascii="Arial" w:hAnsi="Arial" w:cs="Arial"/>
          <w:lang w:val="en-US"/>
        </w:rPr>
        <w:t>Introduction</w:t>
      </w:r>
    </w:p>
    <w:p w:rsidRPr="00491350" w:rsidR="004A77B1" w:rsidP="00A64A6E" w:rsidRDefault="004A77B1" w14:paraId="0EF085F2" w14:textId="68FEAABB">
      <w:pPr>
        <w:rPr>
          <w:rFonts w:ascii="Times New Roman" w:hAnsi="Times New Roman" w:cs="Times New Roman"/>
          <w:lang w:val="en-US"/>
        </w:rPr>
      </w:pPr>
      <w:bookmarkStart w:name="_Hlk510705081" w:id="2"/>
      <w:r w:rsidRPr="00491350">
        <w:rPr>
          <w:rFonts w:ascii="Times New Roman" w:hAnsi="Times New Roman" w:cs="Times New Roman"/>
          <w:lang w:val="en-US"/>
        </w:rPr>
        <w:t>RAN</w:t>
      </w:r>
      <w:r w:rsidRPr="00491350" w:rsidR="00912742">
        <w:rPr>
          <w:rFonts w:ascii="Times New Roman" w:hAnsi="Times New Roman" w:cs="Times New Roman"/>
          <w:lang w:val="en-US"/>
        </w:rPr>
        <w:t>#</w:t>
      </w:r>
      <w:r w:rsidRPr="00491350" w:rsidR="00F90ABB">
        <w:rPr>
          <w:rFonts w:ascii="Times New Roman" w:hAnsi="Times New Roman" w:cs="Times New Roman"/>
          <w:lang w:val="en-US"/>
        </w:rPr>
        <w:t>9</w:t>
      </w:r>
      <w:r w:rsidR="00F90ABB">
        <w:rPr>
          <w:rFonts w:ascii="Times New Roman" w:hAnsi="Times New Roman" w:cs="Times New Roman"/>
          <w:lang w:val="en-US"/>
        </w:rPr>
        <w:t>5</w:t>
      </w:r>
      <w:r w:rsidRPr="00491350" w:rsidR="00912742">
        <w:rPr>
          <w:rFonts w:ascii="Times New Roman" w:hAnsi="Times New Roman" w:cs="Times New Roman"/>
          <w:lang w:val="en-US"/>
        </w:rPr>
        <w:t xml:space="preserve"> </w:t>
      </w:r>
      <w:r w:rsidRPr="00491350" w:rsidR="00FC7337">
        <w:rPr>
          <w:rFonts w:ascii="Times New Roman" w:hAnsi="Times New Roman" w:cs="Times New Roman"/>
          <w:lang w:val="en-US"/>
        </w:rPr>
        <w:t xml:space="preserve">approved a </w:t>
      </w:r>
      <w:r w:rsidRPr="00491350" w:rsidR="00451125">
        <w:rPr>
          <w:rFonts w:ascii="Times New Roman" w:hAnsi="Times New Roman" w:cs="Times New Roman"/>
          <w:lang w:val="en-US"/>
        </w:rPr>
        <w:t>New</w:t>
      </w:r>
      <w:r w:rsidRPr="00491350" w:rsidR="00FC7337">
        <w:rPr>
          <w:rFonts w:ascii="Times New Roman" w:hAnsi="Times New Roman" w:cs="Times New Roman"/>
          <w:lang w:val="en-US"/>
        </w:rPr>
        <w:t xml:space="preserve"> SI</w:t>
      </w:r>
      <w:r w:rsidRPr="00491350" w:rsidR="000E1D6A">
        <w:rPr>
          <w:rFonts w:ascii="Times New Roman" w:hAnsi="Times New Roman" w:cs="Times New Roman"/>
          <w:lang w:val="en-US"/>
        </w:rPr>
        <w:t xml:space="preserve">D </w:t>
      </w:r>
      <w:r w:rsidRPr="00491350" w:rsidR="00451125">
        <w:rPr>
          <w:rStyle w:val="normaltextrun"/>
          <w:rFonts w:ascii="Times New Roman" w:hAnsi="Times New Roman" w:cs="Times New Roman"/>
          <w:color w:val="000000"/>
          <w:shd w:val="clear" w:color="auto" w:fill="FFFFFF"/>
          <w:lang w:val="en-US"/>
        </w:rPr>
        <w:t>“Study on XR Enhancements for NR”</w:t>
      </w:r>
      <w:r w:rsidRPr="00491350" w:rsidR="000E1D6A">
        <w:rPr>
          <w:rFonts w:ascii="Times New Roman" w:hAnsi="Times New Roman" w:cs="Times New Roman"/>
          <w:lang w:val="en-US"/>
        </w:rPr>
        <w:t xml:space="preserve"> </w:t>
      </w:r>
      <w:r w:rsidRPr="00491350" w:rsidR="00912742">
        <w:rPr>
          <w:rFonts w:ascii="Times New Roman" w:hAnsi="Times New Roman" w:cs="Times New Roman"/>
          <w:lang w:val="en-US"/>
        </w:rPr>
        <w:t>[1]</w:t>
      </w:r>
      <w:r w:rsidRPr="00491350" w:rsidR="008C2385">
        <w:rPr>
          <w:rFonts w:ascii="Times New Roman" w:hAnsi="Times New Roman" w:cs="Times New Roman"/>
          <w:lang w:val="en-US"/>
        </w:rPr>
        <w:t xml:space="preserve"> with the following objectives</w:t>
      </w:r>
      <w:r w:rsidRPr="00491350" w:rsidR="00912742">
        <w:rPr>
          <w:rFonts w:ascii="Times New Roman" w:hAnsi="Times New Roman" w:cs="Times New Roman"/>
          <w:lang w:val="en-US"/>
        </w:rPr>
        <w:t>:</w:t>
      </w:r>
    </w:p>
    <w:tbl>
      <w:tblPr>
        <w:tblStyle w:val="TableGrid"/>
        <w:tblW w:w="0" w:type="auto"/>
        <w:tblLook w:val="04A0" w:firstRow="1" w:lastRow="0" w:firstColumn="1" w:lastColumn="0" w:noHBand="0" w:noVBand="1"/>
      </w:tblPr>
      <w:tblGrid>
        <w:gridCol w:w="9629"/>
      </w:tblGrid>
      <w:tr w:rsidRPr="00D427E7" w:rsidR="00912742" w:rsidTr="00912742" w14:paraId="19D224F6" w14:textId="77777777">
        <w:tc>
          <w:tcPr>
            <w:tcW w:w="9629" w:type="dxa"/>
          </w:tcPr>
          <w:p w:rsidRPr="00491350" w:rsidR="00912742" w:rsidP="00912742" w:rsidRDefault="00912742" w14:paraId="3B059B79" w14:textId="77777777">
            <w:pPr>
              <w:pStyle w:val="Heading3"/>
              <w:numPr>
                <w:ilvl w:val="0"/>
                <w:numId w:val="0"/>
              </w:numPr>
              <w:ind w:left="720" w:hanging="720"/>
              <w:rPr>
                <w:rFonts w:ascii="Times New Roman" w:hAnsi="Times New Roman" w:cs="Times New Roman"/>
                <w:color w:val="0000FF"/>
                <w:lang w:val="en-US"/>
              </w:rPr>
            </w:pPr>
            <w:r w:rsidRPr="00491350">
              <w:rPr>
                <w:rFonts w:ascii="Times New Roman" w:hAnsi="Times New Roman" w:cs="Times New Roman"/>
                <w:color w:val="0000FF"/>
                <w:lang w:val="en-US"/>
              </w:rPr>
              <w:t>4.1</w:t>
            </w:r>
            <w:r w:rsidRPr="00491350">
              <w:rPr>
                <w:rFonts w:ascii="Times New Roman" w:hAnsi="Times New Roman" w:cs="Times New Roman"/>
                <w:color w:val="0000FF"/>
                <w:lang w:val="en-US"/>
              </w:rPr>
              <w:tab/>
            </w:r>
            <w:r w:rsidRPr="00491350">
              <w:rPr>
                <w:rFonts w:ascii="Times New Roman" w:hAnsi="Times New Roman" w:cs="Times New Roman"/>
                <w:color w:val="0000FF"/>
                <w:lang w:val="en-US"/>
              </w:rPr>
              <w:t>Objective of SI or Core part WI or Testing part WI</w:t>
            </w:r>
          </w:p>
          <w:p w:rsidRPr="00476773" w:rsidR="008C2385" w:rsidP="008C2385" w:rsidRDefault="008C2385" w14:paraId="608E7511" w14:textId="77777777">
            <w:pPr>
              <w:rPr>
                <w:rFonts w:ascii="Times New Roman" w:hAnsi="Times New Roman" w:cs="Times New Roman"/>
                <w:lang w:val="en-US"/>
              </w:rPr>
            </w:pPr>
            <w:r w:rsidRPr="00476773">
              <w:rPr>
                <w:rFonts w:ascii="Times New Roman" w:hAnsi="Times New Roman" w:cs="Times New Roman"/>
                <w:lang w:val="en-US"/>
              </w:rPr>
              <w:t xml:space="preserve">The study is to be based on Release 17 TR 38.838, on corresponding Release 17 work from SA4 (as per SP-210043) and on Release 18 work from SA2 (as per SP-211166). </w:t>
            </w:r>
          </w:p>
          <w:p w:rsidRPr="00476773" w:rsidR="008C2385" w:rsidP="008C2385" w:rsidRDefault="008C2385" w14:paraId="542DF314" w14:textId="77777777">
            <w:pPr>
              <w:rPr>
                <w:rFonts w:ascii="Times New Roman" w:hAnsi="Times New Roman" w:cs="Times New Roman"/>
                <w:lang w:val="en-US"/>
              </w:rPr>
            </w:pPr>
            <w:r w:rsidRPr="00476773">
              <w:rPr>
                <w:rFonts w:ascii="Times New Roman" w:hAnsi="Times New Roman" w:cs="Times New Roman"/>
                <w:lang w:val="en-US"/>
              </w:rPr>
              <w:t>Objectives on XR-awareness in RAN (RAN2):</w:t>
            </w:r>
          </w:p>
          <w:p w:rsidRPr="00476773" w:rsidR="008C2385" w:rsidP="00AF3322" w:rsidRDefault="008C2385" w14:paraId="01D3214F" w14:textId="77777777">
            <w:pPr>
              <w:numPr>
                <w:ilvl w:val="0"/>
                <w:numId w:val="5"/>
              </w:numPr>
              <w:rPr>
                <w:rFonts w:ascii="Times New Roman" w:hAnsi="Times New Roman" w:cs="Times New Roman"/>
                <w:lang w:val="en-US"/>
              </w:rPr>
            </w:pPr>
            <w:r w:rsidRPr="00476773">
              <w:rPr>
                <w:rFonts w:ascii="Times New Roman" w:hAnsi="Times New Roman" w:cs="Times New Roman"/>
                <w:lang w:val="en-US"/>
              </w:rPr>
              <w:t>Study and identify the XR traffic (both UL and DL) characteristics, QoS metrics, and application layer attributes beneficial for the gNB to be aware of.</w:t>
            </w:r>
          </w:p>
          <w:p w:rsidRPr="00476773" w:rsidR="008C2385" w:rsidP="00AF3322" w:rsidRDefault="008C2385" w14:paraId="1BB17B6A" w14:textId="77777777">
            <w:pPr>
              <w:numPr>
                <w:ilvl w:val="0"/>
                <w:numId w:val="5"/>
              </w:numPr>
              <w:rPr>
                <w:rFonts w:ascii="Times New Roman" w:hAnsi="Times New Roman" w:cs="Times New Roman"/>
                <w:lang w:val="en-US"/>
              </w:rPr>
            </w:pPr>
            <w:r w:rsidRPr="00476773">
              <w:rPr>
                <w:rFonts w:ascii="Times New Roman" w:hAnsi="Times New Roman" w:cs="Times New Roman"/>
                <w:lang w:val="en-US"/>
              </w:rPr>
              <w:t>Study how the above information aids XR-specific traffic handling.</w:t>
            </w:r>
          </w:p>
          <w:p w:rsidRPr="00476773" w:rsidR="008C2385" w:rsidP="008C2385" w:rsidRDefault="008C2385" w14:paraId="3F680E60" w14:textId="77777777">
            <w:pPr>
              <w:rPr>
                <w:rFonts w:ascii="Times New Roman" w:hAnsi="Times New Roman" w:cs="Times New Roman"/>
                <w:lang w:val="en-US"/>
              </w:rPr>
            </w:pPr>
            <w:r w:rsidRPr="00476773">
              <w:rPr>
                <w:rFonts w:ascii="Times New Roman" w:hAnsi="Times New Roman" w:cs="Times New Roman"/>
                <w:lang w:val="en-US"/>
              </w:rPr>
              <w:t>Objectives on XR-specific Power Saving (RAN1, RAN2):</w:t>
            </w:r>
          </w:p>
          <w:p w:rsidRPr="00491350" w:rsidR="008C2385" w:rsidP="00AF3322" w:rsidRDefault="008C2385" w14:paraId="15FC4FF2" w14:textId="77777777">
            <w:pPr>
              <w:numPr>
                <w:ilvl w:val="0"/>
                <w:numId w:val="5"/>
              </w:numPr>
              <w:rPr>
                <w:rFonts w:ascii="Times New Roman" w:hAnsi="Times New Roman" w:cs="Times New Roman"/>
              </w:rPr>
            </w:pPr>
            <w:r w:rsidRPr="00476773">
              <w:rPr>
                <w:rFonts w:ascii="Times New Roman" w:hAnsi="Times New Roman" w:cs="Times New Roman"/>
                <w:lang w:val="en-US"/>
              </w:rPr>
              <w:t xml:space="preserve">Study XR specific power saving techniques to accommodate XR service characteristics (periodicity, multiple flows, jitter, latency, reliability, etc...). </w:t>
            </w:r>
            <w:r w:rsidRPr="00491350">
              <w:rPr>
                <w:rFonts w:ascii="Times New Roman" w:hAnsi="Times New Roman" w:cs="Times New Roman"/>
              </w:rPr>
              <w:t xml:space="preserve">Focus is on </w:t>
            </w:r>
            <w:proofErr w:type="spellStart"/>
            <w:r w:rsidRPr="00491350">
              <w:rPr>
                <w:rFonts w:ascii="Times New Roman" w:hAnsi="Times New Roman" w:cs="Times New Roman"/>
              </w:rPr>
              <w:t>the</w:t>
            </w:r>
            <w:proofErr w:type="spellEnd"/>
            <w:r w:rsidRPr="00491350">
              <w:rPr>
                <w:rFonts w:ascii="Times New Roman" w:hAnsi="Times New Roman" w:cs="Times New Roman"/>
              </w:rPr>
              <w:t xml:space="preserve"> </w:t>
            </w:r>
            <w:proofErr w:type="spellStart"/>
            <w:r w:rsidRPr="00491350">
              <w:rPr>
                <w:rFonts w:ascii="Times New Roman" w:hAnsi="Times New Roman" w:cs="Times New Roman"/>
              </w:rPr>
              <w:t>following</w:t>
            </w:r>
            <w:proofErr w:type="spellEnd"/>
            <w:r w:rsidRPr="00491350">
              <w:rPr>
                <w:rFonts w:ascii="Times New Roman" w:hAnsi="Times New Roman" w:cs="Times New Roman"/>
              </w:rPr>
              <w:t xml:space="preserve"> </w:t>
            </w:r>
            <w:proofErr w:type="spellStart"/>
            <w:r w:rsidRPr="00491350">
              <w:rPr>
                <w:rFonts w:ascii="Times New Roman" w:hAnsi="Times New Roman" w:cs="Times New Roman"/>
              </w:rPr>
              <w:t>techniques</w:t>
            </w:r>
            <w:proofErr w:type="spellEnd"/>
            <w:r w:rsidRPr="00491350">
              <w:rPr>
                <w:rFonts w:ascii="Times New Roman" w:hAnsi="Times New Roman" w:cs="Times New Roman"/>
              </w:rPr>
              <w:t>:</w:t>
            </w:r>
          </w:p>
          <w:p w:rsidRPr="00491350" w:rsidR="008C2385" w:rsidP="00AF3322" w:rsidRDefault="008C2385" w14:paraId="0B93C3F2" w14:textId="77777777">
            <w:pPr>
              <w:numPr>
                <w:ilvl w:val="1"/>
                <w:numId w:val="5"/>
              </w:numPr>
              <w:rPr>
                <w:rFonts w:ascii="Times New Roman" w:hAnsi="Times New Roman" w:cs="Times New Roman"/>
              </w:rPr>
            </w:pPr>
            <w:r w:rsidRPr="00491350">
              <w:rPr>
                <w:rFonts w:ascii="Times New Roman" w:hAnsi="Times New Roman" w:cs="Times New Roman"/>
              </w:rPr>
              <w:t xml:space="preserve">C-DRX </w:t>
            </w:r>
            <w:proofErr w:type="spellStart"/>
            <w:r w:rsidRPr="00491350">
              <w:rPr>
                <w:rFonts w:ascii="Times New Roman" w:hAnsi="Times New Roman" w:cs="Times New Roman"/>
              </w:rPr>
              <w:t>enhancement</w:t>
            </w:r>
            <w:proofErr w:type="spellEnd"/>
            <w:r w:rsidRPr="00491350">
              <w:rPr>
                <w:rFonts w:ascii="Times New Roman" w:hAnsi="Times New Roman" w:cs="Times New Roman"/>
              </w:rPr>
              <w:t>.</w:t>
            </w:r>
          </w:p>
          <w:p w:rsidRPr="00491350" w:rsidR="008C2385" w:rsidP="00AF3322" w:rsidRDefault="008C2385" w14:paraId="3ED0C3E6" w14:textId="77777777">
            <w:pPr>
              <w:numPr>
                <w:ilvl w:val="1"/>
                <w:numId w:val="5"/>
              </w:numPr>
              <w:rPr>
                <w:rFonts w:ascii="Times New Roman" w:hAnsi="Times New Roman" w:cs="Times New Roman"/>
              </w:rPr>
            </w:pPr>
            <w:r w:rsidRPr="00491350">
              <w:rPr>
                <w:rFonts w:ascii="Times New Roman" w:hAnsi="Times New Roman" w:cs="Times New Roman"/>
              </w:rPr>
              <w:t xml:space="preserve">PDCCH </w:t>
            </w:r>
            <w:proofErr w:type="spellStart"/>
            <w:r w:rsidRPr="00491350">
              <w:rPr>
                <w:rFonts w:ascii="Times New Roman" w:hAnsi="Times New Roman" w:cs="Times New Roman"/>
              </w:rPr>
              <w:t>monitoring</w:t>
            </w:r>
            <w:proofErr w:type="spellEnd"/>
            <w:r w:rsidRPr="00491350">
              <w:rPr>
                <w:rFonts w:ascii="Times New Roman" w:hAnsi="Times New Roman" w:cs="Times New Roman"/>
              </w:rPr>
              <w:t xml:space="preserve"> </w:t>
            </w:r>
            <w:proofErr w:type="spellStart"/>
            <w:r w:rsidRPr="00491350">
              <w:rPr>
                <w:rFonts w:ascii="Times New Roman" w:hAnsi="Times New Roman" w:cs="Times New Roman"/>
              </w:rPr>
              <w:t>enhancement</w:t>
            </w:r>
            <w:proofErr w:type="spellEnd"/>
            <w:r w:rsidRPr="00491350">
              <w:rPr>
                <w:rFonts w:ascii="Times New Roman" w:hAnsi="Times New Roman" w:cs="Times New Roman"/>
              </w:rPr>
              <w:t>.</w:t>
            </w:r>
          </w:p>
          <w:p w:rsidRPr="00476773" w:rsidR="008C2385" w:rsidP="008C2385" w:rsidRDefault="008C2385" w14:paraId="724084B2" w14:textId="77777777">
            <w:pPr>
              <w:rPr>
                <w:rFonts w:ascii="Times New Roman" w:hAnsi="Times New Roman" w:cs="Times New Roman"/>
                <w:lang w:val="en-US"/>
              </w:rPr>
            </w:pPr>
            <w:r w:rsidRPr="00476773">
              <w:rPr>
                <w:rFonts w:ascii="Times New Roman" w:hAnsi="Times New Roman" w:cs="Times New Roman"/>
                <w:lang w:val="en-US"/>
              </w:rPr>
              <w:t>Objectives on XR-specific capacity improvements (RAN1, RAN2):</w:t>
            </w:r>
          </w:p>
          <w:p w:rsidRPr="00491350" w:rsidR="008C2385" w:rsidP="00AF3322" w:rsidRDefault="008C2385" w14:paraId="302F872B" w14:textId="77777777">
            <w:pPr>
              <w:numPr>
                <w:ilvl w:val="0"/>
                <w:numId w:val="5"/>
              </w:numPr>
              <w:rPr>
                <w:rFonts w:ascii="Times New Roman" w:hAnsi="Times New Roman" w:cs="Times New Roman"/>
              </w:rPr>
            </w:pPr>
            <w:r w:rsidRPr="00476773">
              <w:rPr>
                <w:rFonts w:ascii="Times New Roman" w:hAnsi="Times New Roman" w:cs="Times New Roman"/>
                <w:lang w:val="en-US"/>
              </w:rPr>
              <w:t xml:space="preserve">Study mechanisms that provide more efficient resource allocation and scheduling for XR service characteristics (periodicity, multiple flows, jitter, latency, reliability, </w:t>
            </w:r>
            <w:proofErr w:type="spellStart"/>
            <w:r w:rsidRPr="00476773">
              <w:rPr>
                <w:rFonts w:ascii="Times New Roman" w:hAnsi="Times New Roman" w:cs="Times New Roman"/>
                <w:lang w:val="en-US"/>
              </w:rPr>
              <w:t>etc</w:t>
            </w:r>
            <w:proofErr w:type="spellEnd"/>
            <w:r w:rsidRPr="00476773">
              <w:rPr>
                <w:rFonts w:ascii="Times New Roman" w:hAnsi="Times New Roman" w:cs="Times New Roman"/>
                <w:lang w:val="en-US"/>
              </w:rPr>
              <w:t xml:space="preserve">…). </w:t>
            </w:r>
            <w:r w:rsidRPr="00491350">
              <w:rPr>
                <w:rFonts w:ascii="Times New Roman" w:hAnsi="Times New Roman" w:cs="Times New Roman"/>
              </w:rPr>
              <w:t xml:space="preserve">Focus is on </w:t>
            </w:r>
            <w:proofErr w:type="spellStart"/>
            <w:r w:rsidRPr="00491350">
              <w:rPr>
                <w:rFonts w:ascii="Times New Roman" w:hAnsi="Times New Roman" w:cs="Times New Roman"/>
              </w:rPr>
              <w:t>the</w:t>
            </w:r>
            <w:proofErr w:type="spellEnd"/>
            <w:r w:rsidRPr="00491350">
              <w:rPr>
                <w:rFonts w:ascii="Times New Roman" w:hAnsi="Times New Roman" w:cs="Times New Roman"/>
              </w:rPr>
              <w:t xml:space="preserve"> </w:t>
            </w:r>
            <w:proofErr w:type="spellStart"/>
            <w:r w:rsidRPr="00491350">
              <w:rPr>
                <w:rFonts w:ascii="Times New Roman" w:hAnsi="Times New Roman" w:cs="Times New Roman"/>
              </w:rPr>
              <w:t>following</w:t>
            </w:r>
            <w:proofErr w:type="spellEnd"/>
            <w:r w:rsidRPr="00491350">
              <w:rPr>
                <w:rFonts w:ascii="Times New Roman" w:hAnsi="Times New Roman" w:cs="Times New Roman"/>
              </w:rPr>
              <w:t xml:space="preserve"> </w:t>
            </w:r>
            <w:proofErr w:type="spellStart"/>
            <w:r w:rsidRPr="00491350">
              <w:rPr>
                <w:rFonts w:ascii="Times New Roman" w:hAnsi="Times New Roman" w:cs="Times New Roman"/>
              </w:rPr>
              <w:t>mechanisms</w:t>
            </w:r>
            <w:proofErr w:type="spellEnd"/>
            <w:r w:rsidRPr="00491350">
              <w:rPr>
                <w:rFonts w:ascii="Times New Roman" w:hAnsi="Times New Roman" w:cs="Times New Roman"/>
              </w:rPr>
              <w:t>:</w:t>
            </w:r>
          </w:p>
          <w:p w:rsidRPr="00491350" w:rsidR="008C2385" w:rsidP="00AF3322" w:rsidRDefault="008C2385" w14:paraId="2A6142AE" w14:textId="77777777">
            <w:pPr>
              <w:numPr>
                <w:ilvl w:val="1"/>
                <w:numId w:val="5"/>
              </w:numPr>
              <w:rPr>
                <w:rFonts w:ascii="Times New Roman" w:hAnsi="Times New Roman" w:cs="Times New Roman"/>
              </w:rPr>
            </w:pPr>
            <w:r w:rsidRPr="00491350">
              <w:rPr>
                <w:rFonts w:ascii="Times New Roman" w:hAnsi="Times New Roman" w:cs="Times New Roman"/>
              </w:rPr>
              <w:t xml:space="preserve">SPS and CG </w:t>
            </w:r>
            <w:proofErr w:type="spellStart"/>
            <w:r w:rsidRPr="00491350">
              <w:rPr>
                <w:rFonts w:ascii="Times New Roman" w:hAnsi="Times New Roman" w:cs="Times New Roman"/>
              </w:rPr>
              <w:t>enhancements</w:t>
            </w:r>
            <w:proofErr w:type="spellEnd"/>
            <w:r w:rsidRPr="00491350">
              <w:rPr>
                <w:rFonts w:ascii="Times New Roman" w:hAnsi="Times New Roman" w:cs="Times New Roman"/>
              </w:rPr>
              <w:t>;</w:t>
            </w:r>
          </w:p>
          <w:p w:rsidRPr="00491350" w:rsidR="00912742" w:rsidP="00AF3322" w:rsidRDefault="008C2385" w14:paraId="7E6C3FA2" w14:textId="5C0DDAB4">
            <w:pPr>
              <w:numPr>
                <w:ilvl w:val="1"/>
                <w:numId w:val="5"/>
              </w:numPr>
              <w:rPr>
                <w:rFonts w:ascii="Times New Roman" w:hAnsi="Times New Roman" w:cs="Times New Roman"/>
              </w:rPr>
            </w:pPr>
            <w:proofErr w:type="spellStart"/>
            <w:r w:rsidRPr="00491350">
              <w:rPr>
                <w:rFonts w:ascii="Times New Roman" w:hAnsi="Times New Roman" w:cs="Times New Roman"/>
              </w:rPr>
              <w:t>Dynamic</w:t>
            </w:r>
            <w:proofErr w:type="spellEnd"/>
            <w:r w:rsidRPr="00491350">
              <w:rPr>
                <w:rFonts w:ascii="Times New Roman" w:hAnsi="Times New Roman" w:cs="Times New Roman"/>
              </w:rPr>
              <w:t xml:space="preserve"> </w:t>
            </w:r>
            <w:proofErr w:type="spellStart"/>
            <w:r w:rsidRPr="00491350">
              <w:rPr>
                <w:rFonts w:ascii="Times New Roman" w:hAnsi="Times New Roman" w:cs="Times New Roman"/>
              </w:rPr>
              <w:t>scheduling</w:t>
            </w:r>
            <w:proofErr w:type="spellEnd"/>
            <w:r w:rsidRPr="00491350">
              <w:rPr>
                <w:rFonts w:ascii="Times New Roman" w:hAnsi="Times New Roman" w:cs="Times New Roman"/>
              </w:rPr>
              <w:t>/</w:t>
            </w:r>
            <w:proofErr w:type="spellStart"/>
            <w:r w:rsidRPr="00491350">
              <w:rPr>
                <w:rFonts w:ascii="Times New Roman" w:hAnsi="Times New Roman" w:cs="Times New Roman"/>
              </w:rPr>
              <w:t>grant</w:t>
            </w:r>
            <w:proofErr w:type="spellEnd"/>
            <w:r w:rsidRPr="00491350">
              <w:rPr>
                <w:rFonts w:ascii="Times New Roman" w:hAnsi="Times New Roman" w:cs="Times New Roman"/>
              </w:rPr>
              <w:t xml:space="preserve"> </w:t>
            </w:r>
            <w:proofErr w:type="spellStart"/>
            <w:r w:rsidRPr="00491350">
              <w:rPr>
                <w:rFonts w:ascii="Times New Roman" w:hAnsi="Times New Roman" w:cs="Times New Roman"/>
              </w:rPr>
              <w:t>enhancements</w:t>
            </w:r>
            <w:proofErr w:type="spellEnd"/>
            <w:r w:rsidRPr="00491350">
              <w:rPr>
                <w:rFonts w:ascii="Times New Roman" w:hAnsi="Times New Roman" w:cs="Times New Roman"/>
              </w:rPr>
              <w:t>.</w:t>
            </w:r>
            <w:r w:rsidRPr="00491350" w:rsidR="00912742">
              <w:rPr>
                <w:rFonts w:ascii="Times New Roman" w:hAnsi="Times New Roman" w:cs="Times New Roman"/>
                <w:lang w:val="en-US" w:eastAsia="ko-KR"/>
              </w:rPr>
              <w:t xml:space="preserve"> </w:t>
            </w:r>
          </w:p>
        </w:tc>
      </w:tr>
    </w:tbl>
    <w:p w:rsidRPr="007B73AC" w:rsidR="00912742" w:rsidP="00A64A6E" w:rsidRDefault="00912742" w14:paraId="633B977D" w14:textId="07C0D5DE">
      <w:pPr>
        <w:rPr>
          <w:rFonts w:ascii="Times New Roman" w:hAnsi="Times New Roman" w:cs="Times New Roman"/>
          <w:lang w:val="en-US"/>
        </w:rPr>
      </w:pPr>
    </w:p>
    <w:p w:rsidRPr="007B73AC" w:rsidR="00D0586B" w:rsidP="00C05474" w:rsidRDefault="00912742" w14:paraId="1F5D6F4D" w14:textId="433A568B">
      <w:pPr>
        <w:rPr>
          <w:rFonts w:ascii="Times New Roman" w:hAnsi="Times New Roman" w:cs="Times New Roman"/>
          <w:lang w:val="en-US"/>
        </w:rPr>
      </w:pPr>
      <w:r w:rsidRPr="532B9C0E">
        <w:rPr>
          <w:rFonts w:ascii="Times New Roman" w:hAnsi="Times New Roman" w:cs="Times New Roman"/>
          <w:lang w:val="en-US"/>
        </w:rPr>
        <w:t>In this contribution we present our views on</w:t>
      </w:r>
      <w:r w:rsidRPr="532B9C0E" w:rsidR="00D0586B">
        <w:rPr>
          <w:rFonts w:ascii="Times New Roman" w:hAnsi="Times New Roman" w:cs="Times New Roman"/>
          <w:lang w:val="en-US"/>
        </w:rPr>
        <w:t xml:space="preserve"> power saving enhancements for C-DRX and PDCCH monitoring adaptation schemes to better support XR services.</w:t>
      </w:r>
    </w:p>
    <w:p w:rsidRPr="007B73AC" w:rsidR="00305297" w:rsidP="00A23DCA" w:rsidRDefault="00150928" w14:paraId="71230483" w14:textId="0922FA96">
      <w:pPr>
        <w:pStyle w:val="Heading1"/>
        <w:rPr>
          <w:rFonts w:ascii="Arial" w:hAnsi="Arial" w:cs="Arial"/>
          <w:lang w:val="en-US"/>
        </w:rPr>
      </w:pPr>
      <w:r w:rsidRPr="007B73AC">
        <w:rPr>
          <w:rFonts w:ascii="Arial" w:hAnsi="Arial" w:cs="Arial"/>
          <w:lang w:val="en-US"/>
        </w:rPr>
        <w:t>C-DRX enhancements</w:t>
      </w:r>
    </w:p>
    <w:p w:rsidRPr="0074518E" w:rsidR="00546BC5" w:rsidP="002422CF" w:rsidRDefault="00F828C0" w14:paraId="5E98B65E" w14:textId="35116AB2">
      <w:pPr>
        <w:rPr>
          <w:rFonts w:ascii="Times New Roman" w:hAnsi="Times New Roman" w:cs="Times New Roman"/>
          <w:lang w:val="en-US"/>
        </w:rPr>
      </w:pPr>
      <w:r w:rsidRPr="002422CF">
        <w:rPr>
          <w:rFonts w:ascii="Times New Roman" w:hAnsi="Times New Roman" w:cs="Times New Roman"/>
          <w:lang w:val="en-US"/>
        </w:rPr>
        <w:t xml:space="preserve">In RAN1#109e </w:t>
      </w:r>
      <w:r w:rsidRPr="0074518E">
        <w:rPr>
          <w:rFonts w:ascii="Times New Roman" w:hAnsi="Times New Roman" w:cs="Times New Roman"/>
          <w:lang w:val="en-US"/>
        </w:rPr>
        <w:t>enhancements to C-DRX were discussed and following agreement was made:</w:t>
      </w:r>
    </w:p>
    <w:tbl>
      <w:tblPr>
        <w:tblStyle w:val="TableGrid"/>
        <w:tblW w:w="0" w:type="auto"/>
        <w:tblLook w:val="04A0" w:firstRow="1" w:lastRow="0" w:firstColumn="1" w:lastColumn="0" w:noHBand="0" w:noVBand="1"/>
      </w:tblPr>
      <w:tblGrid>
        <w:gridCol w:w="9629"/>
      </w:tblGrid>
      <w:tr w:rsidRPr="00993E7A" w:rsidR="00C14D9C" w:rsidTr="005C3E9E" w14:paraId="73F8684E" w14:textId="77777777">
        <w:tc>
          <w:tcPr>
            <w:tcW w:w="9629" w:type="dxa"/>
          </w:tcPr>
          <w:p w:rsidRPr="0074518E" w:rsidR="005C3E9E" w:rsidP="005C3E9E" w:rsidRDefault="005C3E9E" w14:paraId="4E1B3164" w14:textId="77777777">
            <w:pPr>
              <w:spacing w:after="0"/>
              <w:rPr>
                <w:rFonts w:ascii="Times New Roman" w:hAnsi="Times New Roman" w:cs="Times New Roman"/>
                <w:sz w:val="18"/>
                <w:szCs w:val="18"/>
                <w:lang w:val="en-US"/>
              </w:rPr>
            </w:pPr>
            <w:r w:rsidRPr="00476773">
              <w:rPr>
                <w:rFonts w:ascii="Times New Roman" w:hAnsi="Times New Roman" w:cs="Times New Roman"/>
                <w:b/>
                <w:sz w:val="18"/>
                <w:szCs w:val="18"/>
                <w:highlight w:val="green"/>
                <w:lang w:val="en-US"/>
              </w:rPr>
              <w:t>Agreement</w:t>
            </w:r>
          </w:p>
          <w:p w:rsidRPr="0039181C" w:rsidR="005C3E9E" w:rsidP="005C3E9E" w:rsidRDefault="005C3E9E" w14:paraId="0442B9F3" w14:textId="77777777">
            <w:pPr>
              <w:spacing w:after="0"/>
              <w:rPr>
                <w:rFonts w:ascii="Times New Roman" w:hAnsi="Times New Roman" w:cs="Times New Roman"/>
                <w:sz w:val="18"/>
                <w:szCs w:val="18"/>
                <w:lang w:val="en-US"/>
              </w:rPr>
            </w:pPr>
            <w:r w:rsidRPr="00476773">
              <w:rPr>
                <w:rFonts w:ascii="Times New Roman" w:hAnsi="Times New Roman" w:cs="Times New Roman"/>
                <w:sz w:val="18"/>
                <w:szCs w:val="18"/>
                <w:lang w:val="en-US"/>
              </w:rPr>
              <w:t>For power saving study of Rel-18 XR SI, CDRX enhancements to evaluate in this study item are to be selected from the following:</w:t>
            </w:r>
          </w:p>
          <w:p w:rsidRPr="0039181C" w:rsidR="005C3E9E" w:rsidP="005C3E9E" w:rsidRDefault="005C3E9E" w14:paraId="0EE452FB" w14:textId="77777777">
            <w:pPr>
              <w:numPr>
                <w:ilvl w:val="0"/>
                <w:numId w:val="6"/>
              </w:numPr>
              <w:spacing w:after="0"/>
              <w:ind w:hanging="357"/>
              <w:rPr>
                <w:rFonts w:ascii="Times New Roman" w:hAnsi="Times New Roman" w:cs="Times New Roman"/>
                <w:sz w:val="18"/>
                <w:szCs w:val="18"/>
                <w:lang w:val="en-US"/>
              </w:rPr>
            </w:pPr>
            <w:r w:rsidRPr="00476773">
              <w:rPr>
                <w:rFonts w:ascii="Times New Roman" w:hAnsi="Times New Roman" w:cs="Times New Roman"/>
                <w:sz w:val="18"/>
                <w:szCs w:val="18"/>
                <w:lang w:val="en-US"/>
              </w:rPr>
              <w:lastRenderedPageBreak/>
              <w:t>High priority Issue 1-1: Alignment between CDRX and XR traffic for resolving the mismatch between CDRX cycle and XR traffic periodicity for each flow</w:t>
            </w:r>
          </w:p>
          <w:p w:rsidRPr="00F01AFC" w:rsidR="005C3E9E" w:rsidP="005C3E9E" w:rsidRDefault="005C3E9E" w14:paraId="68502765" w14:textId="77777777">
            <w:pPr>
              <w:numPr>
                <w:ilvl w:val="0"/>
                <w:numId w:val="6"/>
              </w:numPr>
              <w:spacing w:after="0"/>
              <w:ind w:hanging="357"/>
              <w:rPr>
                <w:rFonts w:ascii="Times New Roman" w:hAnsi="Times New Roman" w:cs="Times New Roman"/>
                <w:sz w:val="18"/>
                <w:szCs w:val="18"/>
                <w:lang w:val="en-US"/>
              </w:rPr>
            </w:pPr>
            <w:r w:rsidRPr="00476773">
              <w:rPr>
                <w:rFonts w:ascii="Times New Roman" w:hAnsi="Times New Roman" w:cs="Times New Roman"/>
                <w:sz w:val="18"/>
                <w:szCs w:val="18"/>
                <w:lang w:val="en-US"/>
              </w:rPr>
              <w:t>High priority Issue 1-2: C-DRX enhancements to handle jitter</w:t>
            </w:r>
          </w:p>
          <w:p w:rsidRPr="00F01AFC" w:rsidR="005C3E9E" w:rsidP="005C3E9E" w:rsidRDefault="005C3E9E" w14:paraId="66044114" w14:textId="77777777">
            <w:pPr>
              <w:numPr>
                <w:ilvl w:val="0"/>
                <w:numId w:val="6"/>
              </w:numPr>
              <w:spacing w:after="0"/>
              <w:ind w:hanging="357"/>
              <w:rPr>
                <w:rFonts w:ascii="Times New Roman" w:hAnsi="Times New Roman" w:cs="Times New Roman"/>
                <w:sz w:val="18"/>
                <w:szCs w:val="18"/>
                <w:lang w:val="en-US"/>
              </w:rPr>
            </w:pPr>
            <w:r w:rsidRPr="00476773">
              <w:rPr>
                <w:rFonts w:ascii="Times New Roman" w:hAnsi="Times New Roman" w:cs="Times New Roman"/>
                <w:sz w:val="18"/>
                <w:szCs w:val="18"/>
                <w:lang w:val="en-US"/>
              </w:rPr>
              <w:t xml:space="preserve">Medium priority Issue 1-3: CDRX enhancements for multiple XR traffic flows </w:t>
            </w:r>
            <w:r w:rsidRPr="00F01AFC">
              <w:rPr>
                <w:rFonts w:ascii="Times New Roman" w:hAnsi="Times New Roman" w:cs="Times New Roman"/>
                <w:sz w:val="18"/>
                <w:szCs w:val="18"/>
                <w:lang w:val="en-US"/>
              </w:rPr>
              <w:t>[Note 2]</w:t>
            </w:r>
          </w:p>
          <w:p w:rsidRPr="00F01AFC" w:rsidR="005C3E9E" w:rsidP="005C3E9E" w:rsidRDefault="005C3E9E" w14:paraId="4C4191FA" w14:textId="77777777">
            <w:pPr>
              <w:numPr>
                <w:ilvl w:val="0"/>
                <w:numId w:val="6"/>
              </w:numPr>
              <w:spacing w:after="0"/>
              <w:ind w:hanging="357"/>
              <w:rPr>
                <w:rFonts w:ascii="Times New Roman" w:hAnsi="Times New Roman" w:cs="Times New Roman"/>
                <w:sz w:val="18"/>
                <w:szCs w:val="18"/>
                <w:lang w:val="en-US"/>
              </w:rPr>
            </w:pPr>
            <w:r w:rsidRPr="00476773">
              <w:rPr>
                <w:rFonts w:ascii="Times New Roman" w:hAnsi="Times New Roman" w:cs="Times New Roman"/>
                <w:sz w:val="18"/>
                <w:szCs w:val="18"/>
                <w:lang w:val="en-US"/>
              </w:rPr>
              <w:t>Low priority Issue 1-4: CDRX enhancements to adjust to variable burst sizes and frame rate</w:t>
            </w:r>
          </w:p>
          <w:p w:rsidRPr="00F01AFC" w:rsidR="005C3E9E" w:rsidP="005C3E9E" w:rsidRDefault="005C3E9E" w14:paraId="0A8A0B60" w14:textId="77777777">
            <w:pPr>
              <w:numPr>
                <w:ilvl w:val="1"/>
                <w:numId w:val="6"/>
              </w:numPr>
              <w:spacing w:after="0"/>
              <w:ind w:hanging="357"/>
              <w:rPr>
                <w:rFonts w:ascii="Times New Roman" w:hAnsi="Times New Roman" w:cs="Times New Roman"/>
                <w:sz w:val="18"/>
                <w:szCs w:val="18"/>
                <w:lang w:val="en-US"/>
              </w:rPr>
            </w:pPr>
            <w:r w:rsidRPr="00476773">
              <w:rPr>
                <w:rFonts w:ascii="Times New Roman" w:hAnsi="Times New Roman" w:cs="Times New Roman"/>
                <w:sz w:val="18"/>
                <w:szCs w:val="18"/>
                <w:lang w:val="en-US"/>
              </w:rPr>
              <w:t>Note: Some companies think the adjustment for variable burst sizes can be realized by existing spec already</w:t>
            </w:r>
          </w:p>
          <w:p w:rsidRPr="00F01AFC" w:rsidR="005C3E9E" w:rsidP="005C3E9E" w:rsidRDefault="005C3E9E" w14:paraId="6CE31666" w14:textId="77777777">
            <w:pPr>
              <w:numPr>
                <w:ilvl w:val="0"/>
                <w:numId w:val="6"/>
              </w:numPr>
              <w:spacing w:after="0"/>
              <w:ind w:hanging="357"/>
              <w:rPr>
                <w:rFonts w:ascii="Times New Roman" w:hAnsi="Times New Roman" w:cs="Times New Roman"/>
                <w:sz w:val="18"/>
                <w:szCs w:val="18"/>
                <w:lang w:val="en-US"/>
              </w:rPr>
            </w:pPr>
            <w:r w:rsidRPr="00476773">
              <w:rPr>
                <w:rFonts w:ascii="Times New Roman" w:hAnsi="Times New Roman" w:cs="Times New Roman"/>
                <w:sz w:val="18"/>
                <w:szCs w:val="18"/>
                <w:lang w:val="en-US"/>
              </w:rPr>
              <w:t xml:space="preserve">Low priority Issue 1-5: low latency handling </w:t>
            </w:r>
          </w:p>
          <w:p w:rsidRPr="00F01AFC" w:rsidR="005C3E9E" w:rsidP="005C3E9E" w:rsidRDefault="005C3E9E" w14:paraId="5EDF2D8E" w14:textId="77777777">
            <w:pPr>
              <w:numPr>
                <w:ilvl w:val="0"/>
                <w:numId w:val="6"/>
              </w:numPr>
              <w:spacing w:after="0"/>
              <w:ind w:hanging="357"/>
              <w:rPr>
                <w:rFonts w:ascii="Times New Roman" w:hAnsi="Times New Roman" w:cs="Times New Roman"/>
                <w:sz w:val="18"/>
                <w:szCs w:val="18"/>
                <w:lang w:val="en-US"/>
              </w:rPr>
            </w:pPr>
            <w:r w:rsidRPr="00476773">
              <w:rPr>
                <w:rFonts w:ascii="Times New Roman" w:hAnsi="Times New Roman" w:cs="Times New Roman"/>
                <w:sz w:val="18"/>
                <w:szCs w:val="18"/>
                <w:lang w:val="en-US"/>
              </w:rPr>
              <w:t>Low priority Issue 1-6: SFN wraparound mismatch (if handled in RAN1)</w:t>
            </w:r>
          </w:p>
          <w:p w:rsidRPr="00F01AFC" w:rsidR="005C3E9E" w:rsidP="005C3E9E" w:rsidRDefault="005C3E9E" w14:paraId="32E38D02" w14:textId="77777777">
            <w:pPr>
              <w:spacing w:after="0"/>
              <w:rPr>
                <w:rFonts w:ascii="Times New Roman" w:hAnsi="Times New Roman" w:cs="Times New Roman"/>
                <w:sz w:val="18"/>
                <w:szCs w:val="18"/>
                <w:lang w:val="en-US"/>
              </w:rPr>
            </w:pPr>
            <w:r w:rsidRPr="00476773">
              <w:rPr>
                <w:rFonts w:ascii="Times New Roman" w:hAnsi="Times New Roman" w:cs="Times New Roman"/>
                <w:sz w:val="18"/>
                <w:szCs w:val="18"/>
                <w:lang w:val="en-US"/>
              </w:rPr>
              <w:t>FFS: how the solutions or the combination of the solutions can handle all the identified issues.</w:t>
            </w:r>
          </w:p>
          <w:p w:rsidRPr="00F01AFC" w:rsidR="005C3E9E" w:rsidP="005C3E9E" w:rsidRDefault="005C3E9E" w14:paraId="5EA55932" w14:textId="77777777">
            <w:pPr>
              <w:spacing w:after="0"/>
              <w:rPr>
                <w:rFonts w:ascii="Times New Roman" w:hAnsi="Times New Roman" w:cs="Times New Roman"/>
                <w:sz w:val="18"/>
                <w:szCs w:val="18"/>
                <w:lang w:val="en-US"/>
              </w:rPr>
            </w:pPr>
            <w:r w:rsidRPr="00476773">
              <w:rPr>
                <w:rFonts w:ascii="Times New Roman" w:hAnsi="Times New Roman" w:cs="Times New Roman"/>
                <w:sz w:val="18"/>
                <w:szCs w:val="18"/>
                <w:lang w:val="en-US"/>
              </w:rPr>
              <w:t>Note 1: Other considerations are not precluded</w:t>
            </w:r>
          </w:p>
          <w:p w:rsidRPr="00F01AFC" w:rsidR="005C3E9E" w:rsidP="005C3E9E" w:rsidRDefault="005C3E9E" w14:paraId="085BBA58" w14:textId="77777777">
            <w:pPr>
              <w:spacing w:after="0"/>
              <w:rPr>
                <w:rFonts w:ascii="Times New Roman" w:hAnsi="Times New Roman" w:cs="Times New Roman"/>
                <w:sz w:val="18"/>
                <w:szCs w:val="18"/>
                <w:lang w:val="en-US"/>
              </w:rPr>
            </w:pPr>
            <w:r w:rsidRPr="00476773">
              <w:rPr>
                <w:rFonts w:ascii="Times New Roman" w:hAnsi="Times New Roman" w:cs="Times New Roman"/>
                <w:sz w:val="18"/>
                <w:szCs w:val="18"/>
                <w:lang w:val="en-US"/>
              </w:rPr>
              <w:t>Note 2: It can also be adopted for addressing issue 1-1</w:t>
            </w:r>
          </w:p>
          <w:p w:rsidRPr="00F01AFC" w:rsidR="005C3E9E" w:rsidP="005C3E9E" w:rsidRDefault="005C3E9E" w14:paraId="42087A04" w14:textId="77777777">
            <w:pPr>
              <w:spacing w:after="0"/>
              <w:rPr>
                <w:rFonts w:ascii="Times New Roman" w:hAnsi="Times New Roman" w:cs="Times New Roman"/>
                <w:sz w:val="18"/>
                <w:szCs w:val="18"/>
                <w:lang w:val="en-US"/>
              </w:rPr>
            </w:pPr>
            <w:r w:rsidRPr="00476773">
              <w:rPr>
                <w:rFonts w:ascii="Times New Roman" w:hAnsi="Times New Roman" w:cs="Times New Roman"/>
                <w:sz w:val="18"/>
                <w:szCs w:val="18"/>
                <w:lang w:val="en-US"/>
              </w:rPr>
              <w:t>Note 3: Companies are encouraged to clarify or provide more details of the proposed solutions, for addressing concerns from the group.</w:t>
            </w:r>
          </w:p>
          <w:p w:rsidRPr="00F01AFC" w:rsidR="005C3E9E" w:rsidP="000472C7" w:rsidRDefault="005C3E9E" w14:paraId="1ABEE63C" w14:textId="231DE6A8">
            <w:pPr>
              <w:spacing w:after="0"/>
              <w:rPr>
                <w:rFonts w:ascii="Times New Roman" w:hAnsi="Times New Roman" w:cs="Times New Roman"/>
                <w:b/>
                <w:highlight w:val="green"/>
                <w:lang w:val="en-US"/>
              </w:rPr>
            </w:pPr>
            <w:r w:rsidRPr="00476773">
              <w:rPr>
                <w:rFonts w:ascii="Times New Roman" w:hAnsi="Times New Roman" w:cs="Times New Roman"/>
                <w:sz w:val="18"/>
                <w:szCs w:val="18"/>
                <w:lang w:val="en-US"/>
              </w:rPr>
              <w:t>Additional details can be found in R1-2205411.</w:t>
            </w:r>
          </w:p>
        </w:tc>
      </w:tr>
    </w:tbl>
    <w:p w:rsidRPr="00476773" w:rsidR="005C3E9E" w:rsidP="001B2948" w:rsidRDefault="005C3E9E" w14:paraId="1BD2124C" w14:textId="77777777">
      <w:pPr>
        <w:spacing w:after="0"/>
        <w:rPr>
          <w:rFonts w:ascii="Times New Roman" w:hAnsi="Times New Roman" w:cs="Times New Roman"/>
          <w:b/>
          <w:highlight w:val="green"/>
          <w:lang w:val="en-US"/>
        </w:rPr>
      </w:pPr>
    </w:p>
    <w:p w:rsidRPr="00476773" w:rsidR="00850FE9" w:rsidP="00476773" w:rsidRDefault="00850FE9" w14:paraId="65B3CB6F" w14:textId="190590EC">
      <w:pPr>
        <w:jc w:val="both"/>
        <w:rPr>
          <w:rFonts w:ascii="Times New Roman" w:hAnsi="Times New Roman" w:cs="Times New Roman"/>
          <w:lang w:val="en-US"/>
        </w:rPr>
      </w:pPr>
      <w:r w:rsidRPr="532B9C0E">
        <w:rPr>
          <w:rFonts w:ascii="Times New Roman" w:hAnsi="Times New Roman" w:cs="Times New Roman"/>
          <w:lang w:val="en-US"/>
        </w:rPr>
        <w:t xml:space="preserve">As discussed at RAN1#109-e, both jitter and non-integer periodicity of XR traffic affect the performance of system when C-DRX is enabled. Therefore, C-DRX enhancements to handle the XR traffic jitter, to resolve the mismatch between the C-DRX cycle and XR periodicity, and to handle variable XR framerate should be considered priorities to better support XR applications in NR. To solve these issues, we propose the following C-DRX enhancements to solve the </w:t>
      </w:r>
      <w:proofErr w:type="gramStart"/>
      <w:r w:rsidRPr="532B9C0E">
        <w:rPr>
          <w:rFonts w:ascii="Times New Roman" w:hAnsi="Times New Roman" w:cs="Times New Roman"/>
          <w:lang w:val="en-US"/>
        </w:rPr>
        <w:t>aforementioned problems</w:t>
      </w:r>
      <w:proofErr w:type="gramEnd"/>
      <w:r w:rsidRPr="532B9C0E">
        <w:rPr>
          <w:rFonts w:ascii="Times New Roman" w:hAnsi="Times New Roman" w:cs="Times New Roman"/>
          <w:lang w:val="en-US"/>
        </w:rPr>
        <w:t>:</w:t>
      </w:r>
    </w:p>
    <w:p w:rsidRPr="006C77EA" w:rsidR="00850FE9" w:rsidP="532B9C0E" w:rsidRDefault="00F828C0" w14:paraId="3D903E63" w14:textId="2BCBE6E9">
      <w:pPr>
        <w:pStyle w:val="ListParagraph"/>
        <w:numPr>
          <w:ilvl w:val="0"/>
          <w:numId w:val="6"/>
        </w:numPr>
        <w:jc w:val="both"/>
        <w:rPr>
          <w:rFonts w:ascii="Times New Roman" w:hAnsi="Times New Roman" w:cs="Times New Roman"/>
          <w:lang w:val="en-GB" w:eastAsia="en-US"/>
        </w:rPr>
      </w:pPr>
      <w:r w:rsidRPr="532B9C0E">
        <w:rPr>
          <w:rFonts w:ascii="Times New Roman" w:hAnsi="Times New Roman" w:cs="Times New Roman"/>
          <w:lang w:val="en-GB" w:eastAsia="en-US"/>
        </w:rPr>
        <w:t>For issue 1-1</w:t>
      </w:r>
      <w:r w:rsidRPr="532B9C0E" w:rsidR="00744E39">
        <w:rPr>
          <w:rFonts w:ascii="Times New Roman" w:hAnsi="Times New Roman" w:cs="Times New Roman"/>
          <w:lang w:val="en-GB" w:eastAsia="en-US"/>
        </w:rPr>
        <w:t>, 1-2,</w:t>
      </w:r>
      <w:r w:rsidRPr="532B9C0E">
        <w:rPr>
          <w:rFonts w:ascii="Times New Roman" w:hAnsi="Times New Roman" w:cs="Times New Roman"/>
          <w:lang w:val="en-GB" w:eastAsia="en-US"/>
        </w:rPr>
        <w:t xml:space="preserve"> </w:t>
      </w:r>
      <w:r w:rsidRPr="532B9C0E" w:rsidR="00383715">
        <w:rPr>
          <w:rFonts w:ascii="Times New Roman" w:hAnsi="Times New Roman" w:cs="Times New Roman"/>
          <w:lang w:val="en-GB" w:eastAsia="en-US"/>
        </w:rPr>
        <w:t>and 1-</w:t>
      </w:r>
      <w:r w:rsidRPr="532B9C0E" w:rsidR="00744E39">
        <w:rPr>
          <w:rFonts w:ascii="Times New Roman" w:hAnsi="Times New Roman" w:cs="Times New Roman"/>
          <w:lang w:val="en-GB" w:eastAsia="en-US"/>
        </w:rPr>
        <w:t>4</w:t>
      </w:r>
      <w:r w:rsidRPr="532B9C0E" w:rsidR="00850FE9">
        <w:rPr>
          <w:rFonts w:ascii="Times New Roman" w:hAnsi="Times New Roman" w:cs="Times New Roman"/>
          <w:lang w:val="en-GB" w:eastAsia="en-US"/>
        </w:rPr>
        <w:t xml:space="preserve"> a new </w:t>
      </w:r>
      <w:proofErr w:type="spellStart"/>
      <w:r w:rsidRPr="532B9C0E" w:rsidR="00850FE9">
        <w:rPr>
          <w:rFonts w:ascii="Times New Roman" w:hAnsi="Times New Roman" w:cs="Times New Roman"/>
          <w:lang w:val="en-GB" w:eastAsia="en-US"/>
        </w:rPr>
        <w:t>signaling</w:t>
      </w:r>
      <w:proofErr w:type="spellEnd"/>
      <w:r w:rsidRPr="532B9C0E" w:rsidR="00850FE9">
        <w:rPr>
          <w:rFonts w:ascii="Times New Roman" w:hAnsi="Times New Roman" w:cs="Times New Roman"/>
          <w:lang w:val="en-GB" w:eastAsia="en-US"/>
        </w:rPr>
        <w:t xml:space="preserve"> scheme for fast adaptation of CDRX parameters</w:t>
      </w:r>
      <w:r w:rsidRPr="532B9C0E">
        <w:rPr>
          <w:rFonts w:ascii="Times New Roman" w:hAnsi="Times New Roman" w:cs="Times New Roman"/>
          <w:lang w:val="en-GB" w:eastAsia="en-US"/>
        </w:rPr>
        <w:t xml:space="preserve">, titled as Adaptive DRX (ADRX) is presented in Section </w:t>
      </w:r>
      <w:r w:rsidRPr="532B9C0E">
        <w:rPr>
          <w:rFonts w:ascii="Times New Roman" w:hAnsi="Times New Roman" w:cs="Times New Roman"/>
          <w:lang w:val="en-GB" w:eastAsia="en-US"/>
        </w:rPr>
        <w:fldChar w:fldCharType="begin"/>
      </w:r>
      <w:r w:rsidRPr="532B9C0E">
        <w:rPr>
          <w:rFonts w:ascii="Times New Roman" w:hAnsi="Times New Roman" w:cs="Times New Roman"/>
          <w:lang w:val="en-GB" w:eastAsia="en-US"/>
        </w:rPr>
        <w:instrText xml:space="preserve"> REF _Ref111185648 \r \h </w:instrText>
      </w:r>
      <w:r w:rsidRPr="532B9C0E" w:rsidR="008312E8">
        <w:rPr>
          <w:rFonts w:ascii="Times New Roman" w:hAnsi="Times New Roman" w:cs="Times New Roman"/>
          <w:lang w:val="en-GB" w:eastAsia="en-US"/>
        </w:rPr>
        <w:instrText xml:space="preserve"> \* MERGEFORMAT </w:instrText>
      </w:r>
      <w:r w:rsidRPr="532B9C0E">
        <w:rPr>
          <w:rFonts w:ascii="Times New Roman" w:hAnsi="Times New Roman" w:cs="Times New Roman"/>
          <w:lang w:val="en-GB" w:eastAsia="en-US"/>
        </w:rPr>
      </w:r>
      <w:r w:rsidRPr="532B9C0E">
        <w:rPr>
          <w:rFonts w:ascii="Times New Roman" w:hAnsi="Times New Roman" w:cs="Times New Roman"/>
          <w:lang w:val="en-GB" w:eastAsia="en-US"/>
        </w:rPr>
        <w:fldChar w:fldCharType="separate"/>
      </w:r>
      <w:r w:rsidRPr="532B9C0E" w:rsidR="00BA640D">
        <w:rPr>
          <w:rFonts w:ascii="Times New Roman" w:hAnsi="Times New Roman" w:cs="Times New Roman"/>
          <w:lang w:val="en-GB" w:eastAsia="en-US"/>
        </w:rPr>
        <w:t>2.1.1</w:t>
      </w:r>
      <w:r w:rsidRPr="532B9C0E">
        <w:rPr>
          <w:rFonts w:ascii="Times New Roman" w:hAnsi="Times New Roman" w:cs="Times New Roman"/>
          <w:lang w:val="en-GB" w:eastAsia="en-US"/>
        </w:rPr>
        <w:fldChar w:fldCharType="end"/>
      </w:r>
      <w:r w:rsidRPr="532B9C0E" w:rsidR="00850FE9">
        <w:rPr>
          <w:rFonts w:ascii="Times New Roman" w:hAnsi="Times New Roman" w:cs="Times New Roman"/>
          <w:lang w:val="en-GB" w:eastAsia="en-US"/>
        </w:rPr>
        <w:t>. ADRX enables the implementation of policies and algorithms to adapt the CDRX configuration according to system status including, traffic, UE, and RAN status.</w:t>
      </w:r>
      <w:r w:rsidRPr="532B9C0E">
        <w:rPr>
          <w:rFonts w:ascii="Times New Roman" w:hAnsi="Times New Roman" w:cs="Times New Roman"/>
          <w:lang w:val="en-GB" w:eastAsia="en-US"/>
        </w:rPr>
        <w:t xml:space="preserve"> Also, </w:t>
      </w:r>
      <w:r w:rsidRPr="532B9C0E" w:rsidR="00952DD2">
        <w:rPr>
          <w:rFonts w:ascii="Times New Roman" w:hAnsi="Times New Roman" w:cs="Times New Roman"/>
          <w:lang w:val="en-GB" w:eastAsia="en-US"/>
        </w:rPr>
        <w:t xml:space="preserve">in more detail the </w:t>
      </w:r>
      <w:r w:rsidRPr="532B9C0E" w:rsidR="00216C89">
        <w:rPr>
          <w:rFonts w:ascii="Times New Roman" w:hAnsi="Times New Roman" w:cs="Times New Roman"/>
          <w:lang w:val="en-GB" w:eastAsia="en-US"/>
        </w:rPr>
        <w:t xml:space="preserve">adjustment of the CDRX parameters to </w:t>
      </w:r>
      <w:r w:rsidRPr="532B9C0E" w:rsidR="00383715">
        <w:rPr>
          <w:rFonts w:ascii="Times New Roman" w:hAnsi="Times New Roman" w:cs="Times New Roman"/>
          <w:lang w:val="en-GB" w:eastAsia="en-US"/>
        </w:rPr>
        <w:t>realign the CDRX cycle and the XR traffic arrivals when the drift due to the mismatch of the CDRX and XR periodicities grows too large</w:t>
      </w:r>
    </w:p>
    <w:p w:rsidRPr="006C77EA" w:rsidR="00850FE9" w:rsidP="00476773" w:rsidRDefault="00153A4E" w14:paraId="01A6AC25" w14:textId="5A105F47">
      <w:pPr>
        <w:pStyle w:val="ListParagraph"/>
        <w:numPr>
          <w:ilvl w:val="0"/>
          <w:numId w:val="6"/>
        </w:numPr>
        <w:jc w:val="both"/>
        <w:rPr>
          <w:rFonts w:ascii="Times New Roman" w:hAnsi="Times New Roman" w:cs="Times New Roman"/>
          <w:szCs w:val="20"/>
          <w:lang w:val="en-GB" w:eastAsia="en-US"/>
        </w:rPr>
      </w:pPr>
      <w:r w:rsidRPr="00CD1183">
        <w:rPr>
          <w:rFonts w:ascii="Times New Roman" w:hAnsi="Times New Roman" w:cs="Times New Roman"/>
          <w:szCs w:val="20"/>
          <w:lang w:val="en-GB" w:eastAsia="en-US"/>
        </w:rPr>
        <w:t>For issues 1-2</w:t>
      </w:r>
      <w:r w:rsidRPr="00CD1183" w:rsidR="00FA2116">
        <w:rPr>
          <w:rFonts w:ascii="Times New Roman" w:hAnsi="Times New Roman" w:cs="Times New Roman"/>
          <w:szCs w:val="20"/>
          <w:lang w:val="en-GB" w:eastAsia="en-US"/>
        </w:rPr>
        <w:t xml:space="preserve"> method to extend</w:t>
      </w:r>
      <w:r w:rsidRPr="00CD1183" w:rsidR="001D1F66">
        <w:rPr>
          <w:rFonts w:ascii="Times New Roman" w:hAnsi="Times New Roman" w:cs="Times New Roman"/>
          <w:szCs w:val="20"/>
          <w:lang w:val="en-GB" w:eastAsia="en-US"/>
        </w:rPr>
        <w:t xml:space="preserve"> autonomously the active time to allow optimization of </w:t>
      </w:r>
      <w:proofErr w:type="spellStart"/>
      <w:r w:rsidRPr="00CD1183" w:rsidR="001D1F66">
        <w:rPr>
          <w:rFonts w:ascii="Times New Roman" w:hAnsi="Times New Roman" w:cs="Times New Roman"/>
          <w:szCs w:val="20"/>
          <w:lang w:val="en-GB" w:eastAsia="en-US"/>
        </w:rPr>
        <w:t>onDuration</w:t>
      </w:r>
      <w:proofErr w:type="spellEnd"/>
      <w:r w:rsidRPr="00CD1183" w:rsidR="001D1F66">
        <w:rPr>
          <w:rFonts w:ascii="Times New Roman" w:hAnsi="Times New Roman" w:cs="Times New Roman"/>
          <w:szCs w:val="20"/>
          <w:lang w:val="en-GB" w:eastAsia="en-US"/>
        </w:rPr>
        <w:t xml:space="preserve"> length and minimize the latency for late</w:t>
      </w:r>
      <w:r w:rsidRPr="00CD1183" w:rsidR="00A443B8">
        <w:rPr>
          <w:rFonts w:ascii="Times New Roman" w:hAnsi="Times New Roman" w:cs="Times New Roman"/>
          <w:szCs w:val="20"/>
          <w:lang w:val="en-GB" w:eastAsia="en-US"/>
        </w:rPr>
        <w:t xml:space="preserve"> packets </w:t>
      </w:r>
      <w:r w:rsidR="006E5C7F">
        <w:rPr>
          <w:rFonts w:ascii="Times New Roman" w:hAnsi="Times New Roman" w:cs="Times New Roman"/>
          <w:szCs w:val="20"/>
          <w:lang w:val="en-GB" w:eastAsia="en-US"/>
        </w:rPr>
        <w:t xml:space="preserve">is considered in Section </w:t>
      </w:r>
      <w:r w:rsidR="006E5C7F">
        <w:rPr>
          <w:rFonts w:ascii="Times New Roman" w:hAnsi="Times New Roman" w:cs="Times New Roman"/>
          <w:szCs w:val="20"/>
          <w:lang w:val="en-GB" w:eastAsia="en-US"/>
        </w:rPr>
        <w:fldChar w:fldCharType="begin"/>
      </w:r>
      <w:r w:rsidR="006E5C7F">
        <w:rPr>
          <w:rFonts w:ascii="Times New Roman" w:hAnsi="Times New Roman" w:cs="Times New Roman"/>
          <w:szCs w:val="20"/>
          <w:lang w:val="en-GB" w:eastAsia="en-US"/>
        </w:rPr>
        <w:instrText xml:space="preserve"> REF _Ref111211235 \r \h </w:instrText>
      </w:r>
      <w:r w:rsidR="00476773">
        <w:rPr>
          <w:rFonts w:ascii="Times New Roman" w:hAnsi="Times New Roman" w:cs="Times New Roman"/>
          <w:szCs w:val="20"/>
          <w:lang w:val="en-GB" w:eastAsia="en-US"/>
        </w:rPr>
        <w:instrText xml:space="preserve"> \* MERGEFORMAT </w:instrText>
      </w:r>
      <w:r w:rsidR="006E5C7F">
        <w:rPr>
          <w:rFonts w:ascii="Times New Roman" w:hAnsi="Times New Roman" w:cs="Times New Roman"/>
          <w:szCs w:val="20"/>
          <w:lang w:val="en-GB" w:eastAsia="en-US"/>
        </w:rPr>
      </w:r>
      <w:r w:rsidR="006E5C7F">
        <w:rPr>
          <w:rFonts w:ascii="Times New Roman" w:hAnsi="Times New Roman" w:cs="Times New Roman"/>
          <w:szCs w:val="20"/>
          <w:lang w:val="en-GB" w:eastAsia="en-US"/>
        </w:rPr>
        <w:fldChar w:fldCharType="separate"/>
      </w:r>
      <w:r w:rsidR="00BA640D">
        <w:rPr>
          <w:rFonts w:ascii="Times New Roman" w:hAnsi="Times New Roman" w:cs="Times New Roman"/>
          <w:szCs w:val="20"/>
          <w:lang w:val="en-GB" w:eastAsia="en-US"/>
        </w:rPr>
        <w:t>2.1.2</w:t>
      </w:r>
      <w:r w:rsidR="006E5C7F">
        <w:rPr>
          <w:rFonts w:ascii="Times New Roman" w:hAnsi="Times New Roman" w:cs="Times New Roman"/>
          <w:szCs w:val="20"/>
          <w:lang w:val="en-GB" w:eastAsia="en-US"/>
        </w:rPr>
        <w:fldChar w:fldCharType="end"/>
      </w:r>
    </w:p>
    <w:p w:rsidRPr="00DE4D80" w:rsidR="000C5C66" w:rsidDel="005C3E9E" w:rsidP="00476773" w:rsidRDefault="000C5C66" w14:paraId="5058D987" w14:textId="1B61C087">
      <w:pPr>
        <w:jc w:val="both"/>
        <w:rPr>
          <w:rFonts w:ascii="Times New Roman" w:hAnsi="Times New Roman" w:cs="Times New Roman"/>
          <w:lang w:val="en-US"/>
        </w:rPr>
      </w:pPr>
    </w:p>
    <w:p w:rsidRPr="006F720F" w:rsidR="006077B6" w:rsidP="00476773" w:rsidRDefault="006077B6" w14:paraId="697BA6D6" w14:textId="77777777">
      <w:pPr>
        <w:pStyle w:val="Heading3"/>
        <w:ind w:left="709"/>
        <w:jc w:val="both"/>
        <w:rPr>
          <w:rFonts w:ascii="Arial" w:hAnsi="Arial" w:cs="Arial"/>
        </w:rPr>
      </w:pPr>
      <w:bookmarkStart w:name="_Ref111185648" w:id="3"/>
      <w:r w:rsidRPr="006F720F">
        <w:rPr>
          <w:rFonts w:ascii="Arial" w:hAnsi="Arial" w:cs="Arial"/>
        </w:rPr>
        <w:t>Adaptive DRX (ADRX)</w:t>
      </w:r>
      <w:bookmarkEnd w:id="3"/>
    </w:p>
    <w:p w:rsidRPr="00476773" w:rsidR="004A6E6A" w:rsidP="00476773" w:rsidRDefault="004A6E6A" w14:paraId="7765F425" w14:textId="59E6D5FD">
      <w:pPr>
        <w:jc w:val="both"/>
        <w:rPr>
          <w:rFonts w:ascii="Times New Roman" w:hAnsi="Times New Roman" w:cs="Times New Roman"/>
          <w:lang w:val="en-US"/>
        </w:rPr>
      </w:pPr>
      <w:bookmarkStart w:name="_Hlk110495732" w:id="4"/>
      <w:r w:rsidRPr="532B9C0E">
        <w:rPr>
          <w:rFonts w:ascii="Times New Roman" w:hAnsi="Times New Roman" w:cs="Times New Roman"/>
          <w:lang w:val="en-US"/>
        </w:rPr>
        <w:t>XR traffic shows a regular pattern of frame arrivals, which are expected to arrive within an interval that periodically repeats according to the data rate at which frames are generated by the XR application. However, frame arrivals at the gNB tends to</w:t>
      </w:r>
      <w:r w:rsidRPr="532B9C0E" w:rsidR="001A128B">
        <w:rPr>
          <w:rFonts w:ascii="Times New Roman" w:hAnsi="Times New Roman" w:cs="Times New Roman"/>
          <w:lang w:val="en-US"/>
        </w:rPr>
        <w:t xml:space="preserve"> be</w:t>
      </w:r>
      <w:r w:rsidRPr="532B9C0E">
        <w:rPr>
          <w:rFonts w:ascii="Times New Roman" w:hAnsi="Times New Roman" w:cs="Times New Roman"/>
          <w:lang w:val="en-US"/>
        </w:rPr>
        <w:t xml:space="preserve"> distributed around a subset of the jitter interval values with few exceptions spanning the entire jitter range. </w:t>
      </w:r>
      <w:r w:rsidRPr="532B9C0E" w:rsidR="00700992">
        <w:rPr>
          <w:rFonts w:ascii="Times New Roman" w:hAnsi="Times New Roman" w:cs="Times New Roman"/>
          <w:lang w:val="en-US"/>
        </w:rPr>
        <w:t>Moreover</w:t>
      </w:r>
      <w:r w:rsidRPr="532B9C0E">
        <w:rPr>
          <w:rFonts w:ascii="Times New Roman" w:hAnsi="Times New Roman" w:cs="Times New Roman"/>
          <w:lang w:val="en-US"/>
        </w:rPr>
        <w:t xml:space="preserve">, </w:t>
      </w:r>
      <w:r w:rsidRPr="532B9C0E" w:rsidR="00700992">
        <w:rPr>
          <w:rFonts w:ascii="Times New Roman" w:hAnsi="Times New Roman" w:cs="Times New Roman"/>
          <w:lang w:val="en-US"/>
        </w:rPr>
        <w:t xml:space="preserve">the XR application dynamically change parameters like frame rate and video quality according to the network and device status </w:t>
      </w:r>
      <w:proofErr w:type="gramStart"/>
      <w:r w:rsidRPr="532B9C0E" w:rsidR="00700992">
        <w:rPr>
          <w:rFonts w:ascii="Times New Roman" w:hAnsi="Times New Roman" w:cs="Times New Roman"/>
          <w:lang w:val="en-US"/>
        </w:rPr>
        <w:t>in order to</w:t>
      </w:r>
      <w:proofErr w:type="gramEnd"/>
      <w:r w:rsidRPr="532B9C0E" w:rsidR="00700992">
        <w:rPr>
          <w:rFonts w:ascii="Times New Roman" w:hAnsi="Times New Roman" w:cs="Times New Roman"/>
          <w:lang w:val="en-US"/>
        </w:rPr>
        <w:t xml:space="preserve"> reduce the end-to-end delay, minimize congestion, and reduce battery consumption, thus resulting in significative variation of the traffic arrival process.</w:t>
      </w:r>
    </w:p>
    <w:p w:rsidRPr="00476773" w:rsidR="00157D1C" w:rsidP="00476773" w:rsidRDefault="004A6E6A" w14:paraId="5FFA173B" w14:textId="449F38DB">
      <w:pPr>
        <w:jc w:val="both"/>
        <w:rPr>
          <w:rFonts w:ascii="Times New Roman" w:hAnsi="Times New Roman" w:cs="Times New Roman"/>
          <w:lang w:val="en-US"/>
        </w:rPr>
      </w:pPr>
      <w:r w:rsidRPr="532B9C0E">
        <w:rPr>
          <w:rFonts w:ascii="Times New Roman" w:hAnsi="Times New Roman" w:cs="Times New Roman"/>
          <w:lang w:val="en-US"/>
        </w:rPr>
        <w:t xml:space="preserve">We observe that the current specifications of CDRX allows only for a fixed configuration for the discontinuous reception (DRX) cycle. </w:t>
      </w:r>
      <w:r w:rsidRPr="532B9C0E" w:rsidR="006077B6">
        <w:rPr>
          <w:rFonts w:ascii="Times New Roman" w:hAnsi="Times New Roman" w:cs="Times New Roman"/>
          <w:lang w:val="en-US"/>
        </w:rPr>
        <w:t xml:space="preserve">This may result in </w:t>
      </w:r>
      <w:r w:rsidRPr="532B9C0E">
        <w:rPr>
          <w:rFonts w:ascii="Times New Roman" w:hAnsi="Times New Roman" w:cs="Times New Roman"/>
          <w:lang w:val="en-US"/>
        </w:rPr>
        <w:t>a</w:t>
      </w:r>
      <w:r w:rsidRPr="532B9C0E" w:rsidR="006077B6">
        <w:rPr>
          <w:rFonts w:ascii="Times New Roman" w:hAnsi="Times New Roman" w:cs="Times New Roman"/>
          <w:lang w:val="en-US"/>
        </w:rPr>
        <w:t xml:space="preserve"> </w:t>
      </w:r>
      <w:r w:rsidRPr="532B9C0E">
        <w:rPr>
          <w:rFonts w:ascii="Times New Roman" w:hAnsi="Times New Roman" w:cs="Times New Roman"/>
          <w:lang w:val="en-US"/>
        </w:rPr>
        <w:t xml:space="preserve">fixed </w:t>
      </w:r>
      <w:r w:rsidRPr="532B9C0E" w:rsidR="006077B6">
        <w:rPr>
          <w:rFonts w:ascii="Times New Roman" w:hAnsi="Times New Roman" w:cs="Times New Roman"/>
          <w:lang w:val="en-US"/>
        </w:rPr>
        <w:t xml:space="preserve">configuration of the CDRX cycle that hardly fits the XR traffic pattern, resulting in wasted energy due to the </w:t>
      </w:r>
      <w:r w:rsidRPr="532B9C0E" w:rsidR="00700992">
        <w:rPr>
          <w:rFonts w:ascii="Times New Roman" w:hAnsi="Times New Roman" w:cs="Times New Roman"/>
          <w:lang w:val="en-US"/>
        </w:rPr>
        <w:t xml:space="preserve">dynamics of the </w:t>
      </w:r>
      <w:r w:rsidRPr="532B9C0E" w:rsidR="006077B6">
        <w:rPr>
          <w:rFonts w:ascii="Times New Roman" w:hAnsi="Times New Roman" w:cs="Times New Roman"/>
          <w:lang w:val="en-US"/>
        </w:rPr>
        <w:t xml:space="preserve">traffic arrival. </w:t>
      </w:r>
      <w:r w:rsidRPr="532B9C0E">
        <w:rPr>
          <w:rFonts w:ascii="Times New Roman" w:hAnsi="Times New Roman" w:cs="Times New Roman"/>
          <w:lang w:val="en-US"/>
        </w:rPr>
        <w:t xml:space="preserve">On the other hand, reconfiguring the CDRX cycle according to the XR frame pattern might be a rather slow process since such change requires RRC </w:t>
      </w:r>
      <w:proofErr w:type="spellStart"/>
      <w:r w:rsidRPr="532B9C0E">
        <w:rPr>
          <w:rFonts w:ascii="Times New Roman" w:hAnsi="Times New Roman" w:cs="Times New Roman"/>
          <w:lang w:val="en-US"/>
        </w:rPr>
        <w:t>signalling</w:t>
      </w:r>
      <w:proofErr w:type="spellEnd"/>
      <w:r w:rsidRPr="532B9C0E">
        <w:rPr>
          <w:rFonts w:ascii="Times New Roman" w:hAnsi="Times New Roman" w:cs="Times New Roman"/>
          <w:lang w:val="en-US"/>
        </w:rPr>
        <w:t>/procedures.</w:t>
      </w:r>
      <w:r w:rsidRPr="532B9C0E" w:rsidR="00700992">
        <w:rPr>
          <w:rFonts w:ascii="Times New Roman" w:hAnsi="Times New Roman" w:cs="Times New Roman"/>
          <w:lang w:val="en-US"/>
        </w:rPr>
        <w:t xml:space="preserve"> </w:t>
      </w:r>
      <w:r w:rsidRPr="532B9C0E" w:rsidR="00010B9E">
        <w:rPr>
          <w:rFonts w:ascii="Times New Roman" w:hAnsi="Times New Roman" w:cs="Times New Roman"/>
          <w:lang w:val="en-US"/>
        </w:rPr>
        <w:t xml:space="preserve">For example, </w:t>
      </w:r>
      <w:r w:rsidRPr="532B9C0E" w:rsidR="006077B6">
        <w:rPr>
          <w:rFonts w:ascii="Times New Roman" w:hAnsi="Times New Roman" w:cs="Times New Roman"/>
          <w:lang w:val="en-US"/>
        </w:rPr>
        <w:t xml:space="preserve">changes in the traffic arrival process, like the increase/decrease of framerate and quality, may require a quick reconfiguration of the CDRX cycle. </w:t>
      </w:r>
      <w:r w:rsidRPr="532B9C0E">
        <w:rPr>
          <w:rFonts w:ascii="Times New Roman" w:hAnsi="Times New Roman" w:cs="Times New Roman"/>
          <w:lang w:val="en-US"/>
        </w:rPr>
        <w:t xml:space="preserve">The reconfiguration </w:t>
      </w:r>
      <w:r w:rsidRPr="532B9C0E" w:rsidR="006077B6">
        <w:rPr>
          <w:rFonts w:ascii="Times New Roman" w:hAnsi="Times New Roman" w:cs="Times New Roman"/>
          <w:lang w:val="en-US"/>
        </w:rPr>
        <w:t>may</w:t>
      </w:r>
      <w:r w:rsidRPr="532B9C0E" w:rsidR="00010B9E">
        <w:rPr>
          <w:rFonts w:ascii="Times New Roman" w:hAnsi="Times New Roman" w:cs="Times New Roman"/>
          <w:lang w:val="en-US"/>
        </w:rPr>
        <w:t xml:space="preserve"> </w:t>
      </w:r>
      <w:r w:rsidRPr="532B9C0E" w:rsidR="006077B6">
        <w:rPr>
          <w:rFonts w:ascii="Times New Roman" w:hAnsi="Times New Roman" w:cs="Times New Roman"/>
          <w:lang w:val="en-US"/>
        </w:rPr>
        <w:t>involve</w:t>
      </w:r>
      <w:r w:rsidRPr="532B9C0E" w:rsidR="00010B9E">
        <w:rPr>
          <w:rFonts w:ascii="Times New Roman" w:hAnsi="Times New Roman" w:cs="Times New Roman"/>
          <w:lang w:val="en-US"/>
        </w:rPr>
        <w:t xml:space="preserve"> operations like increasing/decreasing the ON duration, anticipating/postponing the start of the ON duration, or simply</w:t>
      </w:r>
      <w:r w:rsidRPr="532B9C0E" w:rsidR="006077B6">
        <w:rPr>
          <w:rFonts w:ascii="Times New Roman" w:hAnsi="Times New Roman" w:cs="Times New Roman"/>
          <w:lang w:val="en-US"/>
        </w:rPr>
        <w:t xml:space="preserve"> scaling up/down all parameters to match a new </w:t>
      </w:r>
      <w:r w:rsidRPr="532B9C0E">
        <w:rPr>
          <w:rFonts w:ascii="Times New Roman" w:hAnsi="Times New Roman" w:cs="Times New Roman"/>
          <w:lang w:val="en-US"/>
        </w:rPr>
        <w:t>data rate of the XR traffic</w:t>
      </w:r>
      <w:r w:rsidRPr="532B9C0E" w:rsidR="006077B6">
        <w:rPr>
          <w:rFonts w:ascii="Times New Roman" w:hAnsi="Times New Roman" w:cs="Times New Roman"/>
          <w:lang w:val="en-US"/>
        </w:rPr>
        <w:t xml:space="preserve"> (i.e., a different inter-arrival time between frames).</w:t>
      </w:r>
      <w:r w:rsidRPr="532B9C0E" w:rsidR="00055F76">
        <w:rPr>
          <w:rFonts w:ascii="Times New Roman" w:hAnsi="Times New Roman" w:cs="Times New Roman"/>
          <w:lang w:val="en-US"/>
        </w:rPr>
        <w:t xml:space="preserve"> </w:t>
      </w:r>
      <w:r w:rsidRPr="532B9C0E" w:rsidR="00157D1C">
        <w:rPr>
          <w:rFonts w:ascii="Times New Roman" w:hAnsi="Times New Roman" w:cs="Times New Roman"/>
          <w:lang w:val="en-US"/>
        </w:rPr>
        <w:t>As the</w:t>
      </w:r>
      <w:r w:rsidRPr="532B9C0E" w:rsidR="006301CE">
        <w:rPr>
          <w:rFonts w:ascii="Times New Roman" w:hAnsi="Times New Roman" w:cs="Times New Roman"/>
          <w:lang w:val="en-US"/>
        </w:rPr>
        <w:t xml:space="preserve"> XR</w:t>
      </w:r>
      <w:r w:rsidRPr="532B9C0E" w:rsidR="00157D1C">
        <w:rPr>
          <w:rFonts w:ascii="Times New Roman" w:hAnsi="Times New Roman" w:cs="Times New Roman"/>
          <w:lang w:val="en-US"/>
        </w:rPr>
        <w:t xml:space="preserve"> parameters can change based on decisions</w:t>
      </w:r>
      <w:r w:rsidRPr="532B9C0E" w:rsidR="006301CE">
        <w:rPr>
          <w:rFonts w:ascii="Times New Roman" w:hAnsi="Times New Roman" w:cs="Times New Roman"/>
          <w:lang w:val="en-US"/>
        </w:rPr>
        <w:t xml:space="preserve"> on application layer, </w:t>
      </w:r>
      <w:proofErr w:type="gramStart"/>
      <w:r w:rsidRPr="532B9C0E" w:rsidR="006301CE">
        <w:rPr>
          <w:rFonts w:ascii="Times New Roman" w:hAnsi="Times New Roman" w:cs="Times New Roman"/>
          <w:lang w:val="en-US"/>
        </w:rPr>
        <w:t>e.g.</w:t>
      </w:r>
      <w:proofErr w:type="gramEnd"/>
      <w:r w:rsidRPr="532B9C0E" w:rsidR="006301CE">
        <w:rPr>
          <w:rFonts w:ascii="Times New Roman" w:hAnsi="Times New Roman" w:cs="Times New Roman"/>
          <w:lang w:val="en-US"/>
        </w:rPr>
        <w:t xml:space="preserve"> frame rate, resulting also change in </w:t>
      </w:r>
      <w:r w:rsidRPr="532B9C0E" w:rsidR="00582390">
        <w:rPr>
          <w:rFonts w:ascii="Times New Roman" w:hAnsi="Times New Roman" w:cs="Times New Roman"/>
          <w:lang w:val="en-US"/>
        </w:rPr>
        <w:t xml:space="preserve">absolute </w:t>
      </w:r>
      <w:r w:rsidRPr="532B9C0E" w:rsidR="00A56945">
        <w:rPr>
          <w:rFonts w:ascii="Times New Roman" w:hAnsi="Times New Roman" w:cs="Times New Roman"/>
          <w:lang w:val="en-US"/>
        </w:rPr>
        <w:t>“</w:t>
      </w:r>
      <w:r w:rsidRPr="532B9C0E" w:rsidR="00EC30B4">
        <w:rPr>
          <w:rFonts w:ascii="Times New Roman" w:hAnsi="Times New Roman" w:cs="Times New Roman"/>
          <w:lang w:val="en-US"/>
        </w:rPr>
        <w:t>jitter</w:t>
      </w:r>
      <w:r w:rsidRPr="532B9C0E" w:rsidR="00A56945">
        <w:rPr>
          <w:rFonts w:ascii="Times New Roman" w:hAnsi="Times New Roman" w:cs="Times New Roman"/>
          <w:lang w:val="en-US"/>
        </w:rPr>
        <w:t xml:space="preserve"> center point”</w:t>
      </w:r>
      <w:r w:rsidRPr="532B9C0E" w:rsidR="00EC6E0B">
        <w:rPr>
          <w:rFonts w:ascii="Times New Roman" w:hAnsi="Times New Roman" w:cs="Times New Roman"/>
          <w:lang w:val="en-US"/>
        </w:rPr>
        <w:t xml:space="preserve">, </w:t>
      </w:r>
      <w:r w:rsidRPr="532B9C0E" w:rsidR="00D81A3F">
        <w:rPr>
          <w:rFonts w:ascii="Times New Roman" w:hAnsi="Times New Roman" w:cs="Times New Roman"/>
          <w:lang w:val="en-US"/>
        </w:rPr>
        <w:t>identification of</w:t>
      </w:r>
      <w:r w:rsidRPr="532B9C0E" w:rsidR="00EC6E0B">
        <w:rPr>
          <w:rFonts w:ascii="Times New Roman" w:hAnsi="Times New Roman" w:cs="Times New Roman"/>
          <w:lang w:val="en-US"/>
        </w:rPr>
        <w:t xml:space="preserve"> </w:t>
      </w:r>
      <w:r w:rsidRPr="532B9C0E" w:rsidR="00963A59">
        <w:rPr>
          <w:rFonts w:ascii="Times New Roman" w:hAnsi="Times New Roman" w:cs="Times New Roman"/>
          <w:lang w:val="en-US"/>
        </w:rPr>
        <w:t xml:space="preserve">best possible </w:t>
      </w:r>
      <w:r w:rsidRPr="532B9C0E" w:rsidR="00F04F65">
        <w:rPr>
          <w:rFonts w:ascii="Times New Roman" w:hAnsi="Times New Roman" w:cs="Times New Roman"/>
          <w:lang w:val="en-US"/>
        </w:rPr>
        <w:t xml:space="preserve">fixed C-DRX configuration </w:t>
      </w:r>
      <w:r w:rsidRPr="532B9C0E" w:rsidR="009B58F8">
        <w:rPr>
          <w:rFonts w:ascii="Times New Roman" w:hAnsi="Times New Roman" w:cs="Times New Roman"/>
          <w:lang w:val="en-US"/>
        </w:rPr>
        <w:t xml:space="preserve">from physical layer perspective </w:t>
      </w:r>
      <w:r w:rsidRPr="532B9C0E" w:rsidR="00F04F65">
        <w:rPr>
          <w:rFonts w:ascii="Times New Roman" w:hAnsi="Times New Roman" w:cs="Times New Roman"/>
          <w:lang w:val="en-US"/>
        </w:rPr>
        <w:t>can take some time</w:t>
      </w:r>
      <w:r w:rsidRPr="532B9C0E" w:rsidR="00500A59">
        <w:rPr>
          <w:rFonts w:ascii="Times New Roman" w:hAnsi="Times New Roman" w:cs="Times New Roman"/>
          <w:lang w:val="en-US"/>
        </w:rPr>
        <w:t xml:space="preserve"> </w:t>
      </w:r>
      <w:r w:rsidRPr="532B9C0E" w:rsidR="00A52458">
        <w:rPr>
          <w:rFonts w:ascii="Times New Roman" w:hAnsi="Times New Roman" w:cs="Times New Roman"/>
          <w:lang w:val="en-US"/>
        </w:rPr>
        <w:t>(for statistics)</w:t>
      </w:r>
      <w:r w:rsidRPr="532B9C0E" w:rsidR="00500A59">
        <w:rPr>
          <w:rFonts w:ascii="Times New Roman" w:hAnsi="Times New Roman" w:cs="Times New Roman"/>
          <w:lang w:val="en-US"/>
        </w:rPr>
        <w:t xml:space="preserve"> and attempts </w:t>
      </w:r>
      <w:r w:rsidRPr="532B9C0E" w:rsidR="00933EDB">
        <w:rPr>
          <w:rFonts w:ascii="Times New Roman" w:hAnsi="Times New Roman" w:cs="Times New Roman"/>
          <w:lang w:val="en-US"/>
        </w:rPr>
        <w:t>(e.g. starting with conservative setting)</w:t>
      </w:r>
      <w:r w:rsidRPr="532B9C0E" w:rsidR="006E0503">
        <w:rPr>
          <w:rFonts w:ascii="Times New Roman" w:hAnsi="Times New Roman" w:cs="Times New Roman"/>
          <w:lang w:val="en-US"/>
        </w:rPr>
        <w:t xml:space="preserve"> </w:t>
      </w:r>
      <w:r w:rsidRPr="532B9C0E" w:rsidR="00D83B3F">
        <w:rPr>
          <w:rFonts w:ascii="Times New Roman" w:hAnsi="Times New Roman" w:cs="Times New Roman"/>
          <w:lang w:val="en-US"/>
        </w:rPr>
        <w:t xml:space="preserve">to </w:t>
      </w:r>
      <w:r w:rsidRPr="532B9C0E" w:rsidR="000F5BCB">
        <w:rPr>
          <w:rFonts w:ascii="Times New Roman" w:hAnsi="Times New Roman" w:cs="Times New Roman"/>
          <w:lang w:val="en-US"/>
        </w:rPr>
        <w:t xml:space="preserve">converge to </w:t>
      </w:r>
      <w:r w:rsidRPr="532B9C0E" w:rsidR="005B1B05">
        <w:rPr>
          <w:rFonts w:ascii="Times New Roman" w:hAnsi="Times New Roman" w:cs="Times New Roman"/>
          <w:lang w:val="en-US"/>
        </w:rPr>
        <w:t>a good configuration from both</w:t>
      </w:r>
      <w:r w:rsidRPr="532B9C0E" w:rsidR="00814820">
        <w:rPr>
          <w:rFonts w:ascii="Times New Roman" w:hAnsi="Times New Roman" w:cs="Times New Roman"/>
          <w:lang w:val="en-US"/>
        </w:rPr>
        <w:t xml:space="preserve">, user satisfaction and </w:t>
      </w:r>
      <w:r w:rsidRPr="532B9C0E" w:rsidR="000251AA">
        <w:rPr>
          <w:rFonts w:ascii="Times New Roman" w:hAnsi="Times New Roman" w:cs="Times New Roman"/>
          <w:lang w:val="en-US"/>
        </w:rPr>
        <w:t>power saving performance.</w:t>
      </w:r>
    </w:p>
    <w:p w:rsidRPr="00476773" w:rsidR="00AF41FE" w:rsidP="00476773" w:rsidRDefault="000E2CC9" w14:paraId="6C3DB6D3" w14:textId="0D06364F">
      <w:pPr>
        <w:jc w:val="both"/>
        <w:rPr>
          <w:rFonts w:ascii="Times New Roman" w:hAnsi="Times New Roman" w:cs="Times New Roman"/>
          <w:lang w:val="en-US"/>
        </w:rPr>
      </w:pPr>
      <w:r w:rsidRPr="004A0AC9">
        <w:rPr>
          <w:rFonts w:ascii="Times New Roman" w:hAnsi="Times New Roman" w:cs="Times New Roman"/>
        </w:rPr>
        <w:lastRenderedPageBreak/>
        <w:fldChar w:fldCharType="begin"/>
      </w:r>
      <w:r w:rsidRPr="00476773">
        <w:rPr>
          <w:rFonts w:ascii="Times New Roman" w:hAnsi="Times New Roman" w:cs="Times New Roman"/>
          <w:lang w:val="en-US"/>
        </w:rPr>
        <w:instrText xml:space="preserve"> REF _Ref107834358 \h </w:instrText>
      </w:r>
      <w:r w:rsidRPr="00476773" w:rsidR="008312E8">
        <w:rPr>
          <w:rFonts w:ascii="Times New Roman" w:hAnsi="Times New Roman" w:cs="Times New Roman"/>
          <w:lang w:val="en-US"/>
        </w:rPr>
        <w:instrText xml:space="preserve"> \* MERGEFORMAT </w:instrText>
      </w:r>
      <w:r w:rsidRPr="004A0AC9">
        <w:rPr>
          <w:rFonts w:ascii="Times New Roman" w:hAnsi="Times New Roman" w:cs="Times New Roman"/>
        </w:rPr>
      </w:r>
      <w:r w:rsidRPr="004A0AC9">
        <w:rPr>
          <w:rFonts w:ascii="Times New Roman" w:hAnsi="Times New Roman" w:cs="Times New Roman"/>
        </w:rPr>
        <w:fldChar w:fldCharType="separate"/>
      </w:r>
      <w:r w:rsidRPr="00476773" w:rsidR="00BA640D">
        <w:rPr>
          <w:rFonts w:ascii="Times New Roman" w:hAnsi="Times New Roman" w:cs="Times New Roman"/>
          <w:lang w:val="en-US"/>
        </w:rPr>
        <w:t>Figure 1</w:t>
      </w:r>
      <w:r w:rsidRPr="004A0AC9">
        <w:rPr>
          <w:rFonts w:ascii="Times New Roman" w:hAnsi="Times New Roman" w:cs="Times New Roman"/>
        </w:rPr>
        <w:fldChar w:fldCharType="end"/>
      </w:r>
      <w:r w:rsidRPr="00476773">
        <w:rPr>
          <w:rFonts w:ascii="Times New Roman" w:hAnsi="Times New Roman" w:cs="Times New Roman"/>
          <w:lang w:val="en-US"/>
        </w:rPr>
        <w:t xml:space="preserve"> </w:t>
      </w:r>
      <w:r w:rsidRPr="00476773" w:rsidR="00700992">
        <w:rPr>
          <w:rFonts w:ascii="Times New Roman" w:hAnsi="Times New Roman" w:cs="Times New Roman"/>
          <w:lang w:val="en-US"/>
        </w:rPr>
        <w:t xml:space="preserve">shows </w:t>
      </w:r>
      <w:r w:rsidRPr="00476773" w:rsidR="00055F76">
        <w:rPr>
          <w:rFonts w:ascii="Times New Roman" w:hAnsi="Times New Roman" w:cs="Times New Roman"/>
          <w:lang w:val="en-US"/>
        </w:rPr>
        <w:t xml:space="preserve">that even for a fixed </w:t>
      </w:r>
      <w:r w:rsidRPr="00476773" w:rsidR="00E563F7">
        <w:rPr>
          <w:rFonts w:ascii="Times New Roman" w:hAnsi="Times New Roman" w:cs="Times New Roman"/>
          <w:lang w:val="en-US"/>
        </w:rPr>
        <w:t>XR frame</w:t>
      </w:r>
      <w:r w:rsidRPr="00476773" w:rsidR="00055F76">
        <w:rPr>
          <w:rFonts w:ascii="Times New Roman" w:hAnsi="Times New Roman" w:cs="Times New Roman"/>
          <w:lang w:val="en-US"/>
        </w:rPr>
        <w:t>rate a single C-DRX configuration can be suboptimal for certain frame arrivals. Specifically, the second C-DRX configuration is too short since the XR frame arrives after the ON duration has expired and the frame tr</w:t>
      </w:r>
      <w:r w:rsidRPr="00476773" w:rsidR="00D07CCC">
        <w:rPr>
          <w:rFonts w:ascii="Times New Roman" w:hAnsi="Times New Roman" w:cs="Times New Roman"/>
          <w:lang w:val="en-US"/>
        </w:rPr>
        <w:t>a</w:t>
      </w:r>
      <w:r w:rsidRPr="00476773" w:rsidR="00055F76">
        <w:rPr>
          <w:rFonts w:ascii="Times New Roman" w:hAnsi="Times New Roman" w:cs="Times New Roman"/>
          <w:lang w:val="en-US"/>
        </w:rPr>
        <w:t>n</w:t>
      </w:r>
      <w:r w:rsidRPr="00476773" w:rsidR="00D07CCC">
        <w:rPr>
          <w:rFonts w:ascii="Times New Roman" w:hAnsi="Times New Roman" w:cs="Times New Roman"/>
          <w:lang w:val="en-US"/>
        </w:rPr>
        <w:t>s</w:t>
      </w:r>
      <w:r w:rsidRPr="00476773" w:rsidR="00055F76">
        <w:rPr>
          <w:rFonts w:ascii="Times New Roman" w:hAnsi="Times New Roman" w:cs="Times New Roman"/>
          <w:lang w:val="en-US"/>
        </w:rPr>
        <w:t>mission must be postponed to the next C-DRX cycle that starts after the PDB expires</w:t>
      </w:r>
      <w:r w:rsidRPr="00476773" w:rsidR="00E563F7">
        <w:rPr>
          <w:rFonts w:ascii="Times New Roman" w:hAnsi="Times New Roman" w:cs="Times New Roman"/>
          <w:lang w:val="en-US"/>
        </w:rPr>
        <w:t xml:space="preserve"> (red arrow indicates the end of the PDB)</w:t>
      </w:r>
      <w:r w:rsidRPr="00476773" w:rsidR="00DE1B30">
        <w:rPr>
          <w:rFonts w:ascii="Times New Roman" w:hAnsi="Times New Roman" w:cs="Times New Roman"/>
          <w:lang w:val="en-US"/>
        </w:rPr>
        <w:t>. This C-DRX configuration results in high power saving gain and high</w:t>
      </w:r>
      <w:r w:rsidRPr="00476773" w:rsidR="00055F76">
        <w:rPr>
          <w:rFonts w:ascii="Times New Roman" w:hAnsi="Times New Roman" w:cs="Times New Roman"/>
          <w:lang w:val="en-US"/>
        </w:rPr>
        <w:t xml:space="preserve"> frame loss</w:t>
      </w:r>
      <w:r w:rsidRPr="00476773" w:rsidR="00DE1B30">
        <w:rPr>
          <w:rFonts w:ascii="Times New Roman" w:hAnsi="Times New Roman" w:cs="Times New Roman"/>
          <w:lang w:val="en-US"/>
        </w:rPr>
        <w:t xml:space="preserve"> (i.e., frame delayed beyond PDB)</w:t>
      </w:r>
      <w:r w:rsidRPr="00476773" w:rsidR="00055F76">
        <w:rPr>
          <w:rFonts w:ascii="Times New Roman" w:hAnsi="Times New Roman" w:cs="Times New Roman"/>
          <w:lang w:val="en-US"/>
        </w:rPr>
        <w:t>. In contrast, the third C-DRX configuration</w:t>
      </w:r>
      <w:r w:rsidRPr="00476773" w:rsidR="00E563F7">
        <w:rPr>
          <w:rFonts w:ascii="Times New Roman" w:hAnsi="Times New Roman" w:cs="Times New Roman"/>
          <w:lang w:val="en-US"/>
        </w:rPr>
        <w:t xml:space="preserve"> has a UE active time which is too long, since the XR frame </w:t>
      </w:r>
      <w:r w:rsidRPr="00476773" w:rsidR="00FC29F3">
        <w:rPr>
          <w:rFonts w:ascii="Times New Roman" w:hAnsi="Times New Roman" w:cs="Times New Roman"/>
          <w:lang w:val="en-US"/>
        </w:rPr>
        <w:t>can</w:t>
      </w:r>
      <w:r w:rsidRPr="00476773" w:rsidR="00E563F7">
        <w:rPr>
          <w:rFonts w:ascii="Times New Roman" w:hAnsi="Times New Roman" w:cs="Times New Roman"/>
          <w:lang w:val="en-US"/>
        </w:rPr>
        <w:t xml:space="preserve"> be delivered well before the ON duration expires.</w:t>
      </w:r>
      <w:r w:rsidRPr="00476773" w:rsidR="00DE1B30">
        <w:rPr>
          <w:rFonts w:ascii="Times New Roman" w:hAnsi="Times New Roman" w:cs="Times New Roman"/>
          <w:lang w:val="en-US"/>
        </w:rPr>
        <w:t xml:space="preserve"> Therefore, this C-DRX configuration </w:t>
      </w:r>
      <w:r w:rsidRPr="00476773" w:rsidR="007F7935">
        <w:rPr>
          <w:rFonts w:ascii="Times New Roman" w:hAnsi="Times New Roman" w:cs="Times New Roman"/>
          <w:lang w:val="en-US"/>
        </w:rPr>
        <w:t xml:space="preserve">can </w:t>
      </w:r>
      <w:r w:rsidRPr="00476773" w:rsidR="00DE1B30">
        <w:rPr>
          <w:rFonts w:ascii="Times New Roman" w:hAnsi="Times New Roman" w:cs="Times New Roman"/>
          <w:lang w:val="en-US"/>
        </w:rPr>
        <w:t xml:space="preserve">result in </w:t>
      </w:r>
      <w:r w:rsidRPr="00476773" w:rsidR="00AB6C44">
        <w:rPr>
          <w:rFonts w:ascii="Times New Roman" w:hAnsi="Times New Roman" w:cs="Times New Roman"/>
          <w:lang w:val="en-US"/>
        </w:rPr>
        <w:t>worse</w:t>
      </w:r>
      <w:r w:rsidRPr="00476773" w:rsidR="00DE1B30">
        <w:rPr>
          <w:rFonts w:ascii="Times New Roman" w:hAnsi="Times New Roman" w:cs="Times New Roman"/>
          <w:lang w:val="en-US"/>
        </w:rPr>
        <w:t xml:space="preserve"> power saving gain </w:t>
      </w:r>
      <w:r w:rsidRPr="00476773" w:rsidR="007F3C5A">
        <w:rPr>
          <w:rFonts w:ascii="Times New Roman" w:hAnsi="Times New Roman" w:cs="Times New Roman"/>
          <w:lang w:val="en-US"/>
        </w:rPr>
        <w:t xml:space="preserve">while having </w:t>
      </w:r>
      <w:r w:rsidRPr="00476773" w:rsidR="00AB6C44">
        <w:rPr>
          <w:rFonts w:ascii="Times New Roman" w:hAnsi="Times New Roman" w:cs="Times New Roman"/>
          <w:lang w:val="en-US"/>
        </w:rPr>
        <w:t xml:space="preserve">lower </w:t>
      </w:r>
      <w:r w:rsidRPr="00476773" w:rsidR="00DE1B30">
        <w:rPr>
          <w:rFonts w:ascii="Times New Roman" w:hAnsi="Times New Roman" w:cs="Times New Roman"/>
          <w:lang w:val="en-US"/>
        </w:rPr>
        <w:t>frame loss than the second configuration.</w:t>
      </w:r>
    </w:p>
    <w:p w:rsidRPr="00476773" w:rsidR="004A6E6A" w:rsidP="00476773" w:rsidRDefault="00DE1B30" w14:paraId="0D73A0C8" w14:textId="1ED7B79C">
      <w:pPr>
        <w:jc w:val="both"/>
        <w:rPr>
          <w:rFonts w:ascii="Times New Roman" w:hAnsi="Times New Roman" w:cs="Times New Roman"/>
          <w:lang w:val="en-US"/>
        </w:rPr>
      </w:pPr>
      <w:r w:rsidRPr="532B9C0E">
        <w:rPr>
          <w:rFonts w:ascii="Times New Roman" w:hAnsi="Times New Roman" w:cs="Times New Roman"/>
          <w:lang w:val="en-US"/>
        </w:rPr>
        <w:t xml:space="preserve">To fully enable the configuration and dynamic adjustment of CDRX </w:t>
      </w:r>
      <w:r w:rsidRPr="532B9C0E" w:rsidR="00AF41FE">
        <w:rPr>
          <w:rFonts w:ascii="Times New Roman" w:hAnsi="Times New Roman" w:cs="Times New Roman"/>
          <w:lang w:val="en-US"/>
        </w:rPr>
        <w:t xml:space="preserve">parameters </w:t>
      </w:r>
      <w:r w:rsidRPr="532B9C0E">
        <w:rPr>
          <w:rFonts w:ascii="Times New Roman" w:hAnsi="Times New Roman" w:cs="Times New Roman"/>
          <w:lang w:val="en-US"/>
        </w:rPr>
        <w:t xml:space="preserve">according to </w:t>
      </w:r>
      <w:r w:rsidRPr="532B9C0E" w:rsidR="00AF41FE">
        <w:rPr>
          <w:rFonts w:ascii="Times New Roman" w:hAnsi="Times New Roman" w:cs="Times New Roman"/>
          <w:lang w:val="en-US"/>
        </w:rPr>
        <w:t xml:space="preserve">the </w:t>
      </w:r>
      <w:r w:rsidRPr="532B9C0E">
        <w:rPr>
          <w:rFonts w:ascii="Times New Roman" w:hAnsi="Times New Roman" w:cs="Times New Roman"/>
          <w:lang w:val="en-US"/>
        </w:rPr>
        <w:t xml:space="preserve">traffic pattern, </w:t>
      </w:r>
      <w:r w:rsidRPr="532B9C0E" w:rsidR="00967F6E">
        <w:rPr>
          <w:rFonts w:ascii="Times New Roman" w:hAnsi="Times New Roman" w:cs="Times New Roman"/>
          <w:lang w:val="en-US"/>
        </w:rPr>
        <w:t>a faster method to adapt the C</w:t>
      </w:r>
      <w:r w:rsidR="00993E7A">
        <w:rPr>
          <w:rFonts w:ascii="Times New Roman" w:hAnsi="Times New Roman" w:cs="Times New Roman"/>
          <w:lang w:val="en-US"/>
        </w:rPr>
        <w:t>-</w:t>
      </w:r>
      <w:r w:rsidRPr="532B9C0E" w:rsidR="00967F6E">
        <w:rPr>
          <w:rFonts w:ascii="Times New Roman" w:hAnsi="Times New Roman" w:cs="Times New Roman"/>
          <w:lang w:val="en-US"/>
        </w:rPr>
        <w:t>DRX configuration is proposed</w:t>
      </w:r>
      <w:r w:rsidRPr="532B9C0E">
        <w:rPr>
          <w:rFonts w:ascii="Times New Roman" w:hAnsi="Times New Roman" w:cs="Times New Roman"/>
          <w:lang w:val="en-US"/>
        </w:rPr>
        <w:t xml:space="preserve">. </w:t>
      </w:r>
      <w:r w:rsidRPr="532B9C0E" w:rsidR="00103637">
        <w:rPr>
          <w:rFonts w:ascii="Times New Roman" w:hAnsi="Times New Roman" w:cs="Times New Roman"/>
          <w:lang w:val="en-US"/>
        </w:rPr>
        <w:t xml:space="preserve">It is proposed to adopt L1/L2 </w:t>
      </w:r>
      <w:proofErr w:type="spellStart"/>
      <w:r w:rsidRPr="532B9C0E" w:rsidR="00103637">
        <w:rPr>
          <w:rFonts w:ascii="Times New Roman" w:hAnsi="Times New Roman" w:cs="Times New Roman"/>
          <w:lang w:val="en-US"/>
        </w:rPr>
        <w:t>signalling</w:t>
      </w:r>
      <w:proofErr w:type="spellEnd"/>
      <w:r w:rsidRPr="532B9C0E" w:rsidR="00103637">
        <w:rPr>
          <w:rFonts w:ascii="Times New Roman" w:hAnsi="Times New Roman" w:cs="Times New Roman"/>
          <w:lang w:val="en-US"/>
        </w:rPr>
        <w:t xml:space="preserve"> method to </w:t>
      </w:r>
      <w:r w:rsidRPr="532B9C0E" w:rsidR="00613445">
        <w:rPr>
          <w:rFonts w:ascii="Times New Roman" w:hAnsi="Times New Roman" w:cs="Times New Roman"/>
          <w:lang w:val="en-US"/>
        </w:rPr>
        <w:t xml:space="preserve">quickly adapt the applied C-DRX parameters based on RRC configured </w:t>
      </w:r>
      <w:r w:rsidRPr="532B9C0E" w:rsidR="0014260D">
        <w:rPr>
          <w:rFonts w:ascii="Times New Roman" w:hAnsi="Times New Roman" w:cs="Times New Roman"/>
          <w:lang w:val="en-US"/>
        </w:rPr>
        <w:t>value ranges</w:t>
      </w:r>
      <w:r w:rsidRPr="532B9C0E">
        <w:rPr>
          <w:rFonts w:ascii="Times New Roman" w:hAnsi="Times New Roman" w:cs="Times New Roman"/>
          <w:lang w:val="en-US"/>
        </w:rPr>
        <w:t>.</w:t>
      </w:r>
      <w:r w:rsidRPr="532B9C0E" w:rsidR="00AF41FE">
        <w:rPr>
          <w:rFonts w:ascii="Times New Roman" w:hAnsi="Times New Roman" w:cs="Times New Roman"/>
          <w:lang w:val="en-US"/>
        </w:rPr>
        <w:t xml:space="preserve"> </w:t>
      </w:r>
      <w:r w:rsidRPr="532B9C0E" w:rsidR="00774F15">
        <w:rPr>
          <w:rFonts w:ascii="Times New Roman" w:hAnsi="Times New Roman" w:cs="Times New Roman"/>
          <w:lang w:val="en-US"/>
        </w:rPr>
        <w:t xml:space="preserve">With </w:t>
      </w:r>
      <w:r w:rsidRPr="532B9C0E" w:rsidR="00017BF9">
        <w:rPr>
          <w:rFonts w:ascii="Times New Roman" w:hAnsi="Times New Roman" w:cs="Times New Roman"/>
          <w:lang w:val="en-US"/>
        </w:rPr>
        <w:t>the proposed sche</w:t>
      </w:r>
      <w:r w:rsidRPr="532B9C0E" w:rsidR="00473DEB">
        <w:rPr>
          <w:rFonts w:ascii="Times New Roman" w:hAnsi="Times New Roman" w:cs="Times New Roman"/>
          <w:lang w:val="en-US"/>
        </w:rPr>
        <w:t>m</w:t>
      </w:r>
      <w:r w:rsidRPr="532B9C0E" w:rsidR="00017BF9">
        <w:rPr>
          <w:rFonts w:ascii="Times New Roman" w:hAnsi="Times New Roman" w:cs="Times New Roman"/>
          <w:lang w:val="en-US"/>
        </w:rPr>
        <w:t>e,</w:t>
      </w:r>
      <w:r w:rsidRPr="532B9C0E" w:rsidR="002D7896">
        <w:rPr>
          <w:rFonts w:ascii="Times New Roman" w:hAnsi="Times New Roman" w:cs="Times New Roman"/>
          <w:lang w:val="en-US"/>
        </w:rPr>
        <w:t xml:space="preserve"> Adaptive DRX</w:t>
      </w:r>
      <w:r w:rsidRPr="532B9C0E" w:rsidR="00774F15">
        <w:rPr>
          <w:rFonts w:ascii="Times New Roman" w:hAnsi="Times New Roman" w:cs="Times New Roman"/>
          <w:lang w:val="en-US"/>
        </w:rPr>
        <w:t xml:space="preserve"> </w:t>
      </w:r>
      <w:r w:rsidRPr="532B9C0E" w:rsidR="002D7896">
        <w:rPr>
          <w:rFonts w:ascii="Times New Roman" w:hAnsi="Times New Roman" w:cs="Times New Roman"/>
          <w:lang w:val="en-US"/>
        </w:rPr>
        <w:t>(</w:t>
      </w:r>
      <w:r w:rsidRPr="532B9C0E" w:rsidR="00774F15">
        <w:rPr>
          <w:rFonts w:ascii="Times New Roman" w:hAnsi="Times New Roman" w:cs="Times New Roman"/>
          <w:lang w:val="en-US"/>
        </w:rPr>
        <w:t>ADRX</w:t>
      </w:r>
      <w:r w:rsidRPr="532B9C0E" w:rsidR="002D7896">
        <w:rPr>
          <w:rFonts w:ascii="Times New Roman" w:hAnsi="Times New Roman" w:cs="Times New Roman"/>
          <w:lang w:val="en-US"/>
        </w:rPr>
        <w:t>)</w:t>
      </w:r>
      <w:r w:rsidRPr="532B9C0E" w:rsidR="00017BF9">
        <w:rPr>
          <w:rFonts w:ascii="Times New Roman" w:hAnsi="Times New Roman" w:cs="Times New Roman"/>
          <w:lang w:val="en-US"/>
        </w:rPr>
        <w:t>,</w:t>
      </w:r>
      <w:r w:rsidRPr="532B9C0E" w:rsidR="00774F15">
        <w:rPr>
          <w:rFonts w:ascii="Times New Roman" w:hAnsi="Times New Roman" w:cs="Times New Roman"/>
          <w:lang w:val="en-US"/>
        </w:rPr>
        <w:t xml:space="preserve"> the </w:t>
      </w:r>
      <w:r w:rsidRPr="532B9C0E" w:rsidR="00AF41FE">
        <w:rPr>
          <w:rFonts w:ascii="Times New Roman" w:hAnsi="Times New Roman" w:cs="Times New Roman"/>
          <w:lang w:val="en-US"/>
        </w:rPr>
        <w:t xml:space="preserve">best parameters </w:t>
      </w:r>
      <w:r w:rsidRPr="532B9C0E" w:rsidR="00774F15">
        <w:rPr>
          <w:rFonts w:ascii="Times New Roman" w:hAnsi="Times New Roman" w:cs="Times New Roman"/>
          <w:lang w:val="en-US"/>
        </w:rPr>
        <w:t xml:space="preserve">for </w:t>
      </w:r>
      <w:r w:rsidRPr="532B9C0E" w:rsidR="00AF41FE">
        <w:rPr>
          <w:rFonts w:ascii="Times New Roman" w:hAnsi="Times New Roman" w:cs="Times New Roman"/>
          <w:lang w:val="en-US"/>
        </w:rPr>
        <w:t xml:space="preserve">the CDRX configuration can be </w:t>
      </w:r>
      <w:r w:rsidRPr="532B9C0E" w:rsidR="00AF196E">
        <w:rPr>
          <w:rFonts w:ascii="Times New Roman" w:hAnsi="Times New Roman" w:cs="Times New Roman"/>
          <w:lang w:val="en-US"/>
        </w:rPr>
        <w:t>applied</w:t>
      </w:r>
      <w:r w:rsidRPr="532B9C0E" w:rsidR="006E5CC3">
        <w:rPr>
          <w:rFonts w:ascii="Times New Roman" w:hAnsi="Times New Roman" w:cs="Times New Roman"/>
          <w:lang w:val="en-US"/>
        </w:rPr>
        <w:t>/taken in to use gradually, as they are identified, e.g.,</w:t>
      </w:r>
      <w:r w:rsidRPr="532B9C0E" w:rsidR="00AF196E">
        <w:rPr>
          <w:rFonts w:ascii="Times New Roman" w:hAnsi="Times New Roman" w:cs="Times New Roman"/>
          <w:lang w:val="en-US"/>
        </w:rPr>
        <w:t xml:space="preserve"> </w:t>
      </w:r>
      <w:r w:rsidRPr="532B9C0E" w:rsidR="00AF41FE">
        <w:rPr>
          <w:rFonts w:ascii="Times New Roman" w:hAnsi="Times New Roman" w:cs="Times New Roman"/>
          <w:lang w:val="en-US"/>
        </w:rPr>
        <w:t>learnt by an ML policy using auxiliary information like traffic awareness, network status and radio conditions.</w:t>
      </w:r>
      <w:r w:rsidRPr="532B9C0E" w:rsidR="009E328C">
        <w:rPr>
          <w:rFonts w:ascii="Times New Roman" w:hAnsi="Times New Roman" w:cs="Times New Roman"/>
          <w:lang w:val="en-US"/>
        </w:rPr>
        <w:t xml:space="preserve"> </w:t>
      </w:r>
      <w:r w:rsidRPr="532B9C0E" w:rsidR="00A32C1D">
        <w:rPr>
          <w:rFonts w:ascii="Times New Roman" w:hAnsi="Times New Roman" w:cs="Times New Roman"/>
          <w:lang w:val="en-US"/>
        </w:rPr>
        <w:t xml:space="preserve">While </w:t>
      </w:r>
      <w:r w:rsidRPr="532B9C0E" w:rsidR="009E328C">
        <w:rPr>
          <w:rFonts w:ascii="Times New Roman" w:hAnsi="Times New Roman" w:cs="Times New Roman"/>
          <w:lang w:val="en-US"/>
        </w:rPr>
        <w:t xml:space="preserve">standards currently allow quickly change the </w:t>
      </w:r>
      <w:r w:rsidRPr="532B9C0E" w:rsidR="00F318B4">
        <w:rPr>
          <w:rFonts w:ascii="Times New Roman" w:hAnsi="Times New Roman" w:cs="Times New Roman"/>
          <w:lang w:val="en-US"/>
        </w:rPr>
        <w:t>UE behavior e.g., via MAC CEs</w:t>
      </w:r>
      <w:r w:rsidRPr="532B9C0E" w:rsidR="009E328C">
        <w:rPr>
          <w:rFonts w:ascii="Times New Roman" w:hAnsi="Times New Roman" w:cs="Times New Roman"/>
          <w:lang w:val="en-US"/>
        </w:rPr>
        <w:t xml:space="preserve">, the </w:t>
      </w:r>
      <w:r w:rsidRPr="532B9C0E" w:rsidR="00F318B4">
        <w:rPr>
          <w:rFonts w:ascii="Times New Roman" w:hAnsi="Times New Roman" w:cs="Times New Roman"/>
          <w:lang w:val="en-US"/>
        </w:rPr>
        <w:t xml:space="preserve">parameter </w:t>
      </w:r>
      <w:r w:rsidRPr="532B9C0E" w:rsidR="009E328C">
        <w:rPr>
          <w:rFonts w:ascii="Times New Roman" w:hAnsi="Times New Roman" w:cs="Times New Roman"/>
          <w:lang w:val="en-US"/>
        </w:rPr>
        <w:t xml:space="preserve">values of </w:t>
      </w:r>
      <w:r w:rsidRPr="532B9C0E" w:rsidR="00F318B4">
        <w:rPr>
          <w:rFonts w:ascii="Times New Roman" w:hAnsi="Times New Roman" w:cs="Times New Roman"/>
          <w:lang w:val="en-US"/>
        </w:rPr>
        <w:t xml:space="preserve">the </w:t>
      </w:r>
      <w:r w:rsidRPr="532B9C0E" w:rsidR="009E328C">
        <w:rPr>
          <w:rFonts w:ascii="Times New Roman" w:hAnsi="Times New Roman" w:cs="Times New Roman"/>
          <w:lang w:val="en-US"/>
        </w:rPr>
        <w:t xml:space="preserve">configuration are fixed and changing them requires RRC reconfiguration. </w:t>
      </w:r>
      <w:r w:rsidRPr="532B9C0E" w:rsidR="00AF41FE">
        <w:rPr>
          <w:rFonts w:ascii="Times New Roman" w:hAnsi="Times New Roman" w:cs="Times New Roman"/>
          <w:lang w:val="en-US"/>
        </w:rPr>
        <w:t xml:space="preserve">  </w:t>
      </w:r>
    </w:p>
    <w:bookmarkEnd w:id="4"/>
    <w:p w:rsidRPr="00476773" w:rsidR="004A6E6A" w:rsidP="006077B6" w:rsidRDefault="004A6E6A" w14:paraId="1E618ABD" w14:textId="31A95976">
      <w:pPr>
        <w:rPr>
          <w:lang w:val="en-US"/>
        </w:rPr>
      </w:pPr>
    </w:p>
    <w:p w:rsidR="00A60CA5" w:rsidP="00A60CA5" w:rsidRDefault="00CB5529" w14:paraId="33B3BEDA" w14:textId="462F858B">
      <w:pPr>
        <w:keepNext/>
        <w:jc w:val="center"/>
      </w:pPr>
      <w:r>
        <w:rPr>
          <w:noProof/>
        </w:rPr>
        <w:drawing>
          <wp:inline distT="0" distB="0" distL="0" distR="0" wp14:anchorId="03709DB8" wp14:editId="345661DF">
            <wp:extent cx="6035040" cy="2842430"/>
            <wp:effectExtent l="0" t="0" r="381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5040" cy="2842430"/>
                    </a:xfrm>
                    <a:prstGeom prst="rect">
                      <a:avLst/>
                    </a:prstGeom>
                    <a:noFill/>
                  </pic:spPr>
                </pic:pic>
              </a:graphicData>
            </a:graphic>
          </wp:inline>
        </w:drawing>
      </w:r>
    </w:p>
    <w:p w:rsidRPr="00476773" w:rsidR="00A60CA5" w:rsidP="00A60CA5" w:rsidRDefault="00A60CA5" w14:paraId="48D9D790" w14:textId="531EA977">
      <w:pPr>
        <w:pStyle w:val="Caption"/>
        <w:jc w:val="center"/>
        <w:rPr>
          <w:lang w:val="en-US"/>
        </w:rPr>
      </w:pPr>
      <w:bookmarkStart w:name="_Ref107834358" w:id="5"/>
      <w:r w:rsidRPr="532B9C0E">
        <w:rPr>
          <w:rFonts w:ascii="Times New Roman" w:hAnsi="Times New Roman" w:cs="Times New Roman"/>
          <w:lang w:val="en-US"/>
        </w:rPr>
        <w:t xml:space="preserve">Figure </w:t>
      </w:r>
      <w:r w:rsidRPr="532B9C0E">
        <w:rPr>
          <w:rFonts w:ascii="Times New Roman" w:hAnsi="Times New Roman" w:cs="Times New Roman"/>
        </w:rPr>
        <w:fldChar w:fldCharType="begin"/>
      </w:r>
      <w:r w:rsidRPr="532B9C0E">
        <w:rPr>
          <w:rFonts w:ascii="Times New Roman" w:hAnsi="Times New Roman" w:cs="Times New Roman"/>
          <w:lang w:val="en-US"/>
        </w:rPr>
        <w:instrText xml:space="preserve"> SEQ Figure \* ARABIC </w:instrText>
      </w:r>
      <w:r w:rsidRPr="532B9C0E">
        <w:rPr>
          <w:rFonts w:ascii="Times New Roman" w:hAnsi="Times New Roman" w:cs="Times New Roman"/>
        </w:rPr>
        <w:fldChar w:fldCharType="separate"/>
      </w:r>
      <w:r w:rsidRPr="532B9C0E" w:rsidR="00BA640D">
        <w:rPr>
          <w:rFonts w:ascii="Times New Roman" w:hAnsi="Times New Roman" w:cs="Times New Roman"/>
          <w:noProof/>
          <w:lang w:val="en-US"/>
        </w:rPr>
        <w:t>1</w:t>
      </w:r>
      <w:r w:rsidRPr="532B9C0E">
        <w:rPr>
          <w:rFonts w:ascii="Times New Roman" w:hAnsi="Times New Roman" w:cs="Times New Roman"/>
        </w:rPr>
        <w:fldChar w:fldCharType="end"/>
      </w:r>
      <w:bookmarkEnd w:id="5"/>
      <w:r w:rsidRPr="532B9C0E">
        <w:rPr>
          <w:rFonts w:ascii="Times New Roman" w:hAnsi="Times New Roman" w:cs="Times New Roman"/>
          <w:lang w:val="en-US"/>
        </w:rPr>
        <w:t xml:space="preserve"> –</w:t>
      </w:r>
      <w:r w:rsidRPr="532B9C0E">
        <w:rPr>
          <w:lang w:val="en-US"/>
        </w:rPr>
        <w:t xml:space="preserve"> </w:t>
      </w:r>
      <w:r w:rsidRPr="532B9C0E" w:rsidR="004F50FA">
        <w:rPr>
          <w:rFonts w:ascii="Times New Roman" w:hAnsi="Times New Roman" w:cs="Times New Roman"/>
          <w:lang w:val="en-US"/>
        </w:rPr>
        <w:t>Illustration of the problem of a single fixed CDRX configuration. With the second configuration the ON duration expires before the arrival of the frame resulting in a loss, whereas in the third configuration</w:t>
      </w:r>
      <w:r w:rsidRPr="532B9C0E" w:rsidR="00323689">
        <w:rPr>
          <w:rFonts w:ascii="Times New Roman" w:hAnsi="Times New Roman" w:cs="Times New Roman"/>
          <w:lang w:val="en-US"/>
        </w:rPr>
        <w:t xml:space="preserve"> </w:t>
      </w:r>
      <w:r w:rsidRPr="532B9C0E" w:rsidR="004F50FA">
        <w:rPr>
          <w:rFonts w:ascii="Times New Roman" w:hAnsi="Times New Roman" w:cs="Times New Roman"/>
          <w:lang w:val="en-US"/>
        </w:rPr>
        <w:t>the ON duration is too long with respect to the frame arrival resulting in energy loss</w:t>
      </w:r>
      <w:r w:rsidRPr="532B9C0E" w:rsidR="004F50FA">
        <w:rPr>
          <w:lang w:val="en-US"/>
        </w:rPr>
        <w:t>.</w:t>
      </w:r>
    </w:p>
    <w:p w:rsidRPr="00476773" w:rsidR="00A60CA5" w:rsidP="00A60CA5" w:rsidRDefault="00A60CA5" w14:paraId="4EAEE2FE" w14:textId="77777777">
      <w:pPr>
        <w:rPr>
          <w:rFonts w:ascii="Times New Roman" w:hAnsi="Times New Roman" w:cs="Times New Roman"/>
          <w:lang w:val="en-US"/>
        </w:rPr>
      </w:pPr>
    </w:p>
    <w:p w:rsidRPr="00476773" w:rsidR="006077B6" w:rsidP="00476773" w:rsidRDefault="009E328C" w14:paraId="47BC4FFC" w14:textId="3AFB0D99">
      <w:pPr>
        <w:jc w:val="both"/>
        <w:rPr>
          <w:rFonts w:ascii="Times New Roman" w:hAnsi="Times New Roman" w:cs="Times New Roman"/>
          <w:lang w:val="en-US"/>
        </w:rPr>
      </w:pPr>
      <w:r w:rsidRPr="00476773">
        <w:rPr>
          <w:rFonts w:ascii="Times New Roman" w:hAnsi="Times New Roman" w:cs="Times New Roman"/>
          <w:lang w:val="en-US"/>
        </w:rPr>
        <w:t xml:space="preserve">To evaluate the </w:t>
      </w:r>
      <w:r w:rsidRPr="00476773" w:rsidR="00811038">
        <w:rPr>
          <w:rFonts w:ascii="Times New Roman" w:hAnsi="Times New Roman" w:cs="Times New Roman"/>
          <w:lang w:val="en-US"/>
        </w:rPr>
        <w:t xml:space="preserve">benefits of using ADRX, we performed </w:t>
      </w:r>
      <w:r w:rsidRPr="00476773" w:rsidR="006077B6">
        <w:rPr>
          <w:rFonts w:ascii="Times New Roman" w:hAnsi="Times New Roman" w:cs="Times New Roman"/>
          <w:lang w:val="en-US"/>
        </w:rPr>
        <w:t xml:space="preserve">system-level evaluation </w:t>
      </w:r>
      <w:r w:rsidRPr="00476773" w:rsidR="00811038">
        <w:rPr>
          <w:rFonts w:ascii="Times New Roman" w:hAnsi="Times New Roman" w:cs="Times New Roman"/>
          <w:lang w:val="en-US"/>
        </w:rPr>
        <w:t>of</w:t>
      </w:r>
      <w:r w:rsidRPr="00476773" w:rsidDel="00811038" w:rsidR="006077B6">
        <w:rPr>
          <w:rFonts w:ascii="Times New Roman" w:hAnsi="Times New Roman" w:cs="Times New Roman"/>
          <w:lang w:val="en-US"/>
        </w:rPr>
        <w:t xml:space="preserve"> </w:t>
      </w:r>
      <w:r w:rsidRPr="00476773" w:rsidR="006077B6">
        <w:rPr>
          <w:rFonts w:ascii="Times New Roman" w:hAnsi="Times New Roman" w:cs="Times New Roman"/>
          <w:lang w:val="en-US"/>
        </w:rPr>
        <w:t xml:space="preserve">ADRX </w:t>
      </w:r>
      <w:r w:rsidRPr="00476773" w:rsidR="00811038">
        <w:rPr>
          <w:rFonts w:ascii="Times New Roman" w:hAnsi="Times New Roman" w:cs="Times New Roman"/>
          <w:lang w:val="en-US"/>
        </w:rPr>
        <w:t xml:space="preserve">coupled </w:t>
      </w:r>
      <w:r w:rsidRPr="00476773" w:rsidR="006077B6">
        <w:rPr>
          <w:rFonts w:ascii="Times New Roman" w:hAnsi="Times New Roman" w:cs="Times New Roman"/>
          <w:lang w:val="en-US"/>
        </w:rPr>
        <w:t>with a</w:t>
      </w:r>
      <w:r w:rsidRPr="00476773" w:rsidR="00811038">
        <w:rPr>
          <w:rFonts w:ascii="Times New Roman" w:hAnsi="Times New Roman" w:cs="Times New Roman"/>
          <w:lang w:val="en-US"/>
        </w:rPr>
        <w:t>n</w:t>
      </w:r>
      <w:r w:rsidRPr="00476773" w:rsidR="006077B6">
        <w:rPr>
          <w:rFonts w:ascii="Times New Roman" w:hAnsi="Times New Roman" w:cs="Times New Roman"/>
          <w:lang w:val="en-US"/>
        </w:rPr>
        <w:t xml:space="preserve"> ML policy to dynamically adapt some of the CDRX parameters according to the UE satisfaction (i.e., number of frames received within PDB) and</w:t>
      </w:r>
      <w:r w:rsidRPr="00476773" w:rsidR="00493469">
        <w:rPr>
          <w:rFonts w:ascii="Times New Roman" w:hAnsi="Times New Roman" w:cs="Times New Roman"/>
          <w:lang w:val="en-US"/>
        </w:rPr>
        <w:t xml:space="preserve"> estimated</w:t>
      </w:r>
      <w:r w:rsidRPr="00476773" w:rsidR="006077B6">
        <w:rPr>
          <w:rFonts w:ascii="Times New Roman" w:hAnsi="Times New Roman" w:cs="Times New Roman"/>
          <w:lang w:val="en-US"/>
        </w:rPr>
        <w:t xml:space="preserve"> UE power consumption. The ML</w:t>
      </w:r>
      <w:r w:rsidRPr="00476773" w:rsidR="00493469">
        <w:rPr>
          <w:rFonts w:ascii="Times New Roman" w:hAnsi="Times New Roman" w:cs="Times New Roman"/>
          <w:lang w:val="en-US"/>
        </w:rPr>
        <w:t xml:space="preserve"> </w:t>
      </w:r>
      <w:r w:rsidRPr="00476773" w:rsidR="00706481">
        <w:rPr>
          <w:rFonts w:ascii="Times New Roman" w:hAnsi="Times New Roman" w:cs="Times New Roman"/>
          <w:lang w:val="en-US"/>
        </w:rPr>
        <w:t>algorithm</w:t>
      </w:r>
      <w:r w:rsidRPr="00476773" w:rsidR="006077B6">
        <w:rPr>
          <w:rFonts w:ascii="Times New Roman" w:hAnsi="Times New Roman" w:cs="Times New Roman"/>
          <w:lang w:val="en-US"/>
        </w:rPr>
        <w:t xml:space="preserve"> uses past observations and future predictions of the system status, including frame arrivals, UE satisfaction, </w:t>
      </w:r>
      <w:r w:rsidRPr="00476773" w:rsidR="00A076BB">
        <w:rPr>
          <w:rFonts w:ascii="Times New Roman" w:hAnsi="Times New Roman" w:cs="Times New Roman"/>
          <w:lang w:val="en-US"/>
        </w:rPr>
        <w:t>estimate</w:t>
      </w:r>
      <w:r w:rsidRPr="00476773" w:rsidR="00A747B3">
        <w:rPr>
          <w:rFonts w:ascii="Times New Roman" w:hAnsi="Times New Roman" w:cs="Times New Roman"/>
          <w:lang w:val="en-US"/>
        </w:rPr>
        <w:t xml:space="preserve">d </w:t>
      </w:r>
      <w:r w:rsidRPr="00476773" w:rsidR="006077B6">
        <w:rPr>
          <w:rFonts w:ascii="Times New Roman" w:hAnsi="Times New Roman" w:cs="Times New Roman"/>
          <w:lang w:val="en-US"/>
        </w:rPr>
        <w:t xml:space="preserve">UE power consumption, and channel status. CDRX configuration parameters are modified accordingly to the decision of the ML policy, which is communicated to the UE by the network using fast L1/L2 </w:t>
      </w:r>
      <w:proofErr w:type="spellStart"/>
      <w:r w:rsidRPr="00476773" w:rsidR="006077B6">
        <w:rPr>
          <w:rFonts w:ascii="Times New Roman" w:hAnsi="Times New Roman" w:cs="Times New Roman"/>
          <w:lang w:val="en-US"/>
        </w:rPr>
        <w:t>signalling</w:t>
      </w:r>
      <w:proofErr w:type="spellEnd"/>
      <w:r w:rsidRPr="00476773" w:rsidR="006077B6">
        <w:rPr>
          <w:rFonts w:ascii="Times New Roman" w:hAnsi="Times New Roman" w:cs="Times New Roman"/>
          <w:lang w:val="en-US"/>
        </w:rPr>
        <w:t xml:space="preserve">. In particular, the ML policy selects the best </w:t>
      </w:r>
      <w:r w:rsidRPr="00476773" w:rsidR="004F50FA">
        <w:rPr>
          <w:rFonts w:ascii="Times New Roman" w:hAnsi="Times New Roman" w:cs="Times New Roman"/>
          <w:lang w:val="en-US"/>
        </w:rPr>
        <w:t xml:space="preserve">Start Offset and </w:t>
      </w:r>
      <w:r w:rsidRPr="00476773" w:rsidR="006077B6">
        <w:rPr>
          <w:rFonts w:ascii="Times New Roman" w:hAnsi="Times New Roman" w:cs="Times New Roman"/>
          <w:lang w:val="en-US"/>
        </w:rPr>
        <w:t>On Duration</w:t>
      </w:r>
      <w:r w:rsidRPr="00476773" w:rsidR="004F50FA">
        <w:rPr>
          <w:rFonts w:ascii="Times New Roman" w:hAnsi="Times New Roman" w:cs="Times New Roman"/>
          <w:lang w:val="en-US"/>
        </w:rPr>
        <w:t xml:space="preserve"> for each CDRX cycle</w:t>
      </w:r>
      <w:r w:rsidRPr="00476773" w:rsidR="006077B6">
        <w:rPr>
          <w:rFonts w:ascii="Times New Roman" w:hAnsi="Times New Roman" w:cs="Times New Roman"/>
          <w:lang w:val="en-US"/>
        </w:rPr>
        <w:t xml:space="preserve"> based on UE satisfaction and </w:t>
      </w:r>
      <w:r w:rsidRPr="00476773" w:rsidR="00A076BB">
        <w:rPr>
          <w:rFonts w:ascii="Times New Roman" w:hAnsi="Times New Roman" w:cs="Times New Roman"/>
          <w:lang w:val="en-US"/>
        </w:rPr>
        <w:t xml:space="preserve">enabling </w:t>
      </w:r>
      <w:r w:rsidRPr="00476773" w:rsidR="001035B1">
        <w:rPr>
          <w:rFonts w:ascii="Times New Roman" w:hAnsi="Times New Roman" w:cs="Times New Roman"/>
          <w:lang w:val="en-US"/>
        </w:rPr>
        <w:t xml:space="preserve">potential </w:t>
      </w:r>
      <w:r w:rsidRPr="00476773" w:rsidR="00A076BB">
        <w:rPr>
          <w:rFonts w:ascii="Times New Roman" w:hAnsi="Times New Roman" w:cs="Times New Roman"/>
          <w:lang w:val="en-US"/>
        </w:rPr>
        <w:t xml:space="preserve">UE </w:t>
      </w:r>
      <w:r w:rsidRPr="00476773" w:rsidR="006077B6">
        <w:rPr>
          <w:rFonts w:ascii="Times New Roman" w:hAnsi="Times New Roman" w:cs="Times New Roman"/>
          <w:lang w:val="en-US"/>
        </w:rPr>
        <w:t xml:space="preserve">power </w:t>
      </w:r>
      <w:r w:rsidRPr="00476773" w:rsidR="00A076BB">
        <w:rPr>
          <w:rFonts w:ascii="Times New Roman" w:hAnsi="Times New Roman" w:cs="Times New Roman"/>
          <w:lang w:val="en-US"/>
        </w:rPr>
        <w:t>saving</w:t>
      </w:r>
      <w:r w:rsidRPr="00476773" w:rsidR="006077B6">
        <w:rPr>
          <w:rFonts w:ascii="Times New Roman" w:hAnsi="Times New Roman" w:cs="Times New Roman"/>
          <w:lang w:val="en-US"/>
        </w:rPr>
        <w:t xml:space="preserve">. </w:t>
      </w:r>
      <w:r w:rsidRPr="00476773" w:rsidR="00B37844">
        <w:rPr>
          <w:rFonts w:ascii="Times New Roman" w:hAnsi="Times New Roman" w:cs="Times New Roman"/>
          <w:lang w:val="en-US"/>
        </w:rPr>
        <w:t xml:space="preserve">To enable the L1 </w:t>
      </w:r>
      <w:r w:rsidRPr="00476773" w:rsidR="00677F2B">
        <w:rPr>
          <w:rFonts w:ascii="Times New Roman" w:hAnsi="Times New Roman" w:cs="Times New Roman"/>
          <w:lang w:val="en-US"/>
        </w:rPr>
        <w:t>adaptation</w:t>
      </w:r>
      <w:r w:rsidRPr="00476773" w:rsidR="00926038">
        <w:rPr>
          <w:rFonts w:ascii="Times New Roman" w:hAnsi="Times New Roman" w:cs="Times New Roman"/>
          <w:lang w:val="en-US"/>
        </w:rPr>
        <w:t xml:space="preserve">, for each parameter to be changed, </w:t>
      </w:r>
      <w:r w:rsidRPr="00476773" w:rsidR="006077B6">
        <w:rPr>
          <w:rFonts w:ascii="Times New Roman" w:hAnsi="Times New Roman" w:cs="Times New Roman"/>
          <w:lang w:val="en-US"/>
        </w:rPr>
        <w:t xml:space="preserve">additional parameters with </w:t>
      </w:r>
      <w:r w:rsidRPr="00476773" w:rsidR="00926038">
        <w:rPr>
          <w:rFonts w:ascii="Times New Roman" w:hAnsi="Times New Roman" w:cs="Times New Roman"/>
          <w:lang w:val="en-US"/>
        </w:rPr>
        <w:t xml:space="preserve">a </w:t>
      </w:r>
      <w:r w:rsidRPr="00476773" w:rsidR="0001153E">
        <w:rPr>
          <w:rFonts w:ascii="Times New Roman" w:hAnsi="Times New Roman" w:cs="Times New Roman"/>
          <w:lang w:val="en-US"/>
        </w:rPr>
        <w:t>range is defined</w:t>
      </w:r>
      <w:r w:rsidRPr="00476773" w:rsidR="006077B6">
        <w:rPr>
          <w:rFonts w:ascii="Times New Roman" w:hAnsi="Times New Roman" w:cs="Times New Roman"/>
          <w:lang w:val="en-US"/>
        </w:rPr>
        <w:t>:</w:t>
      </w:r>
    </w:p>
    <w:p w:rsidRPr="00F177D6" w:rsidR="00C362CE" w:rsidP="00356BE1" w:rsidRDefault="00C362CE" w14:paraId="01EB9C14" w14:textId="10D3512E">
      <w:pPr>
        <w:pStyle w:val="ListParagraph"/>
        <w:numPr>
          <w:ilvl w:val="0"/>
          <w:numId w:val="9"/>
        </w:numPr>
        <w:jc w:val="both"/>
        <w:rPr>
          <w:rFonts w:ascii="Times New Roman" w:hAnsi="Times New Roman" w:cs="Times New Roman"/>
          <w:lang w:val="en-US"/>
        </w:rPr>
      </w:pPr>
      <w:bookmarkStart w:name="_Hlk110497569" w:id="6"/>
      <w:proofErr w:type="spellStart"/>
      <w:r w:rsidRPr="00F177D6">
        <w:rPr>
          <w:rFonts w:ascii="Times New Roman" w:hAnsi="Times New Roman" w:cs="Times New Roman"/>
          <w:i/>
          <w:lang w:val="en-US"/>
        </w:rPr>
        <w:lastRenderedPageBreak/>
        <w:t>MinStartOffset</w:t>
      </w:r>
      <w:proofErr w:type="spellEnd"/>
      <w:r w:rsidRPr="00F177D6">
        <w:rPr>
          <w:rFonts w:ascii="Times New Roman" w:hAnsi="Times New Roman" w:cs="Times New Roman"/>
          <w:i/>
          <w:lang w:val="en-US"/>
        </w:rPr>
        <w:t>:</w:t>
      </w:r>
      <w:r w:rsidRPr="00F177D6">
        <w:rPr>
          <w:rFonts w:ascii="Times New Roman" w:hAnsi="Times New Roman" w:cs="Times New Roman"/>
          <w:lang w:val="en-US"/>
        </w:rPr>
        <w:t xml:space="preserve"> minimum value of the Start Offset parameter</w:t>
      </w:r>
      <w:r w:rsidRPr="00F177D6" w:rsidR="00ED7784">
        <w:rPr>
          <w:rFonts w:ascii="Times New Roman" w:hAnsi="Times New Roman" w:cs="Times New Roman"/>
          <w:lang w:val="en-US"/>
        </w:rPr>
        <w:t xml:space="preserve"> in </w:t>
      </w:r>
      <w:proofErr w:type="spellStart"/>
      <w:proofErr w:type="gramStart"/>
      <w:r w:rsidRPr="00F177D6" w:rsidR="00ED7784">
        <w:rPr>
          <w:rFonts w:ascii="Times New Roman" w:hAnsi="Times New Roman" w:cs="Times New Roman"/>
          <w:lang w:val="en-US"/>
        </w:rPr>
        <w:t>ms</w:t>
      </w:r>
      <w:proofErr w:type="spellEnd"/>
      <w:r w:rsidRPr="00F177D6">
        <w:rPr>
          <w:rFonts w:ascii="Times New Roman" w:hAnsi="Times New Roman" w:cs="Times New Roman"/>
          <w:lang w:val="en-US"/>
        </w:rPr>
        <w:t>;</w:t>
      </w:r>
      <w:proofErr w:type="gramEnd"/>
    </w:p>
    <w:p w:rsidRPr="00F177D6" w:rsidR="00C362CE" w:rsidP="00356BE1" w:rsidRDefault="00C362CE" w14:paraId="422CE9B7" w14:textId="48F3A350">
      <w:pPr>
        <w:pStyle w:val="ListParagraph"/>
        <w:numPr>
          <w:ilvl w:val="0"/>
          <w:numId w:val="9"/>
        </w:numPr>
        <w:jc w:val="both"/>
        <w:rPr>
          <w:rFonts w:ascii="Times New Roman" w:hAnsi="Times New Roman" w:cs="Times New Roman"/>
          <w:lang w:val="en-US"/>
        </w:rPr>
      </w:pPr>
      <w:proofErr w:type="spellStart"/>
      <w:r w:rsidRPr="00F177D6">
        <w:rPr>
          <w:rFonts w:ascii="Times New Roman" w:hAnsi="Times New Roman" w:cs="Times New Roman"/>
          <w:i/>
          <w:lang w:val="en-US"/>
        </w:rPr>
        <w:t>MaxStartOffset</w:t>
      </w:r>
      <w:proofErr w:type="spellEnd"/>
      <w:r w:rsidRPr="00F177D6">
        <w:rPr>
          <w:rFonts w:ascii="Times New Roman" w:hAnsi="Times New Roman" w:cs="Times New Roman"/>
          <w:i/>
          <w:lang w:val="en-US"/>
        </w:rPr>
        <w:t>:</w:t>
      </w:r>
      <w:r w:rsidRPr="00F177D6">
        <w:rPr>
          <w:rFonts w:ascii="Times New Roman" w:hAnsi="Times New Roman" w:cs="Times New Roman"/>
          <w:lang w:val="en-US"/>
        </w:rPr>
        <w:t xml:space="preserve"> maximum value of the Start Offset parameter</w:t>
      </w:r>
      <w:r w:rsidRPr="00F177D6" w:rsidR="00ED7784">
        <w:rPr>
          <w:rFonts w:ascii="Times New Roman" w:hAnsi="Times New Roman" w:cs="Times New Roman"/>
          <w:lang w:val="en-US"/>
        </w:rPr>
        <w:t xml:space="preserve"> in </w:t>
      </w:r>
      <w:proofErr w:type="spellStart"/>
      <w:proofErr w:type="gramStart"/>
      <w:r w:rsidRPr="00F177D6" w:rsidR="00ED7784">
        <w:rPr>
          <w:rFonts w:ascii="Times New Roman" w:hAnsi="Times New Roman" w:cs="Times New Roman"/>
          <w:lang w:val="en-US"/>
        </w:rPr>
        <w:t>ms</w:t>
      </w:r>
      <w:proofErr w:type="spellEnd"/>
      <w:r w:rsidRPr="00F177D6">
        <w:rPr>
          <w:rFonts w:ascii="Times New Roman" w:hAnsi="Times New Roman" w:cs="Times New Roman"/>
          <w:lang w:val="en-US"/>
        </w:rPr>
        <w:t>;</w:t>
      </w:r>
      <w:proofErr w:type="gramEnd"/>
    </w:p>
    <w:p w:rsidRPr="00F177D6" w:rsidR="006077B6" w:rsidP="00356BE1" w:rsidRDefault="006077B6" w14:paraId="1E555422" w14:textId="0C006F3C">
      <w:pPr>
        <w:pStyle w:val="ListParagraph"/>
        <w:numPr>
          <w:ilvl w:val="0"/>
          <w:numId w:val="9"/>
        </w:numPr>
        <w:jc w:val="both"/>
        <w:rPr>
          <w:rFonts w:ascii="Times New Roman" w:hAnsi="Times New Roman" w:cs="Times New Roman"/>
          <w:lang w:val="en-US"/>
        </w:rPr>
      </w:pPr>
      <w:proofErr w:type="spellStart"/>
      <w:r w:rsidRPr="00F177D6">
        <w:rPr>
          <w:rFonts w:ascii="Times New Roman" w:hAnsi="Times New Roman" w:cs="Times New Roman"/>
          <w:i/>
          <w:lang w:val="en-US"/>
        </w:rPr>
        <w:t>MinOnDuration</w:t>
      </w:r>
      <w:proofErr w:type="spellEnd"/>
      <w:r w:rsidRPr="00F177D6">
        <w:rPr>
          <w:rFonts w:ascii="Times New Roman" w:hAnsi="Times New Roman" w:cs="Times New Roman"/>
          <w:i/>
          <w:lang w:val="en-US"/>
        </w:rPr>
        <w:t>:</w:t>
      </w:r>
      <w:r w:rsidRPr="00F177D6">
        <w:rPr>
          <w:rFonts w:ascii="Times New Roman" w:hAnsi="Times New Roman" w:cs="Times New Roman"/>
          <w:lang w:val="en-US"/>
        </w:rPr>
        <w:t xml:space="preserve"> minimum value of the On Duration parameter</w:t>
      </w:r>
      <w:r w:rsidRPr="00F177D6" w:rsidR="00ED7784">
        <w:rPr>
          <w:rFonts w:ascii="Times New Roman" w:hAnsi="Times New Roman" w:cs="Times New Roman"/>
          <w:lang w:val="en-US"/>
        </w:rPr>
        <w:t xml:space="preserve"> in </w:t>
      </w:r>
      <w:proofErr w:type="spellStart"/>
      <w:proofErr w:type="gramStart"/>
      <w:r w:rsidRPr="00F177D6" w:rsidR="00ED7784">
        <w:rPr>
          <w:rFonts w:ascii="Times New Roman" w:hAnsi="Times New Roman" w:cs="Times New Roman"/>
          <w:lang w:val="en-US"/>
        </w:rPr>
        <w:t>ms</w:t>
      </w:r>
      <w:proofErr w:type="spellEnd"/>
      <w:r w:rsidRPr="00F177D6" w:rsidR="00C362CE">
        <w:rPr>
          <w:rFonts w:ascii="Times New Roman" w:hAnsi="Times New Roman" w:cs="Times New Roman"/>
          <w:lang w:val="en-US"/>
        </w:rPr>
        <w:t>;</w:t>
      </w:r>
      <w:proofErr w:type="gramEnd"/>
    </w:p>
    <w:p w:rsidRPr="00F177D6" w:rsidR="00C362CE" w:rsidP="00356BE1" w:rsidRDefault="006077B6" w14:paraId="4F37AC5B" w14:textId="54E716FB">
      <w:pPr>
        <w:pStyle w:val="ListParagraph"/>
        <w:numPr>
          <w:ilvl w:val="0"/>
          <w:numId w:val="9"/>
        </w:numPr>
        <w:jc w:val="both"/>
        <w:rPr>
          <w:rFonts w:ascii="Times New Roman" w:hAnsi="Times New Roman" w:cs="Times New Roman"/>
          <w:lang w:val="en-US"/>
        </w:rPr>
      </w:pPr>
      <w:proofErr w:type="spellStart"/>
      <w:r w:rsidRPr="00F177D6">
        <w:rPr>
          <w:rFonts w:ascii="Times New Roman" w:hAnsi="Times New Roman" w:cs="Times New Roman"/>
          <w:i/>
          <w:lang w:val="en-US"/>
        </w:rPr>
        <w:t>MaxOnDuration</w:t>
      </w:r>
      <w:proofErr w:type="spellEnd"/>
      <w:r w:rsidRPr="00F177D6">
        <w:rPr>
          <w:rFonts w:ascii="Times New Roman" w:hAnsi="Times New Roman" w:cs="Times New Roman"/>
          <w:lang w:val="en-US"/>
        </w:rPr>
        <w:t>: maximum value of the On Duration parameter</w:t>
      </w:r>
      <w:r w:rsidRPr="00F177D6" w:rsidR="00ED7784">
        <w:rPr>
          <w:rFonts w:ascii="Times New Roman" w:hAnsi="Times New Roman" w:cs="Times New Roman"/>
          <w:lang w:val="en-US"/>
        </w:rPr>
        <w:t xml:space="preserve"> in </w:t>
      </w:r>
      <w:proofErr w:type="spellStart"/>
      <w:r w:rsidRPr="00F177D6" w:rsidR="00ED7784">
        <w:rPr>
          <w:rFonts w:ascii="Times New Roman" w:hAnsi="Times New Roman" w:cs="Times New Roman"/>
          <w:lang w:val="en-US"/>
        </w:rPr>
        <w:t>ms</w:t>
      </w:r>
      <w:proofErr w:type="spellEnd"/>
      <w:r w:rsidRPr="00F177D6">
        <w:rPr>
          <w:rFonts w:ascii="Times New Roman" w:hAnsi="Times New Roman" w:cs="Times New Roman"/>
          <w:lang w:val="en-US"/>
        </w:rPr>
        <w:t>,</w:t>
      </w:r>
    </w:p>
    <w:p w:rsidRPr="00F177D6" w:rsidR="00ED7784" w:rsidP="00476773" w:rsidRDefault="00ED7784" w14:paraId="6A45DD63" w14:textId="77777777">
      <w:pPr>
        <w:jc w:val="both"/>
        <w:rPr>
          <w:rFonts w:ascii="Times New Roman" w:hAnsi="Times New Roman" w:cs="Times New Roman"/>
          <w:lang w:val="en-US"/>
        </w:rPr>
      </w:pPr>
    </w:p>
    <w:p w:rsidRPr="00F177D6" w:rsidR="006077B6" w:rsidP="00476773" w:rsidRDefault="00C362CE" w14:paraId="4A89712C" w14:textId="70CE6D63">
      <w:pPr>
        <w:jc w:val="both"/>
        <w:rPr>
          <w:rFonts w:ascii="Times New Roman" w:hAnsi="Times New Roman" w:cs="Times New Roman"/>
          <w:lang w:val="en-US"/>
        </w:rPr>
      </w:pPr>
      <w:r w:rsidRPr="00F177D6">
        <w:rPr>
          <w:rFonts w:ascii="Times New Roman" w:hAnsi="Times New Roman" w:cs="Times New Roman"/>
          <w:lang w:val="en-US"/>
        </w:rPr>
        <w:t>T</w:t>
      </w:r>
      <w:r w:rsidRPr="00F177D6" w:rsidR="006077B6">
        <w:rPr>
          <w:rFonts w:ascii="Times New Roman" w:hAnsi="Times New Roman" w:cs="Times New Roman"/>
          <w:lang w:val="en-US"/>
        </w:rPr>
        <w:t xml:space="preserve">he </w:t>
      </w:r>
      <w:r w:rsidRPr="00F177D6">
        <w:rPr>
          <w:rFonts w:ascii="Times New Roman" w:hAnsi="Times New Roman" w:cs="Times New Roman"/>
          <w:lang w:val="en-US"/>
        </w:rPr>
        <w:t xml:space="preserve">ML </w:t>
      </w:r>
      <w:r w:rsidRPr="00F177D6" w:rsidR="006077B6">
        <w:rPr>
          <w:rFonts w:ascii="Times New Roman" w:hAnsi="Times New Roman" w:cs="Times New Roman"/>
          <w:lang w:val="en-US"/>
        </w:rPr>
        <w:t>policy will choose the appropriate value</w:t>
      </w:r>
      <w:r w:rsidRPr="00F177D6">
        <w:rPr>
          <w:rFonts w:ascii="Times New Roman" w:hAnsi="Times New Roman" w:cs="Times New Roman"/>
          <w:lang w:val="en-US"/>
        </w:rPr>
        <w:t>s</w:t>
      </w:r>
      <w:r w:rsidRPr="00F177D6" w:rsidR="006077B6">
        <w:rPr>
          <w:rFonts w:ascii="Times New Roman" w:hAnsi="Times New Roman" w:cs="Times New Roman"/>
          <w:lang w:val="en-US"/>
        </w:rPr>
        <w:t xml:space="preserve"> for</w:t>
      </w:r>
      <w:r w:rsidRPr="00F177D6">
        <w:rPr>
          <w:rFonts w:ascii="Times New Roman" w:hAnsi="Times New Roman" w:cs="Times New Roman"/>
          <w:lang w:val="en-US"/>
        </w:rPr>
        <w:t xml:space="preserve"> the Start Offset in the ra</w:t>
      </w:r>
      <w:r w:rsidRPr="00F177D6" w:rsidR="00ED7784">
        <w:rPr>
          <w:rFonts w:ascii="Times New Roman" w:hAnsi="Times New Roman" w:cs="Times New Roman"/>
          <w:lang w:val="en-US"/>
        </w:rPr>
        <w:t>n</w:t>
      </w:r>
      <w:r w:rsidRPr="00F177D6">
        <w:rPr>
          <w:rFonts w:ascii="Times New Roman" w:hAnsi="Times New Roman" w:cs="Times New Roman"/>
          <w:lang w:val="en-US"/>
        </w:rPr>
        <w:t>ge [</w:t>
      </w:r>
      <w:proofErr w:type="spellStart"/>
      <w:r w:rsidRPr="00F177D6">
        <w:rPr>
          <w:rFonts w:ascii="Times New Roman" w:hAnsi="Times New Roman" w:cs="Times New Roman"/>
          <w:i/>
          <w:lang w:val="en-US"/>
        </w:rPr>
        <w:t>MinStartOffset</w:t>
      </w:r>
      <w:proofErr w:type="spellEnd"/>
      <w:r w:rsidRPr="00F177D6">
        <w:rPr>
          <w:rFonts w:ascii="Times New Roman" w:hAnsi="Times New Roman" w:cs="Times New Roman"/>
          <w:i/>
          <w:lang w:val="en-US"/>
        </w:rPr>
        <w:t xml:space="preserve">, </w:t>
      </w:r>
      <w:proofErr w:type="spellStart"/>
      <w:r w:rsidRPr="00F177D6">
        <w:rPr>
          <w:rFonts w:ascii="Times New Roman" w:hAnsi="Times New Roman" w:cs="Times New Roman"/>
          <w:i/>
          <w:lang w:val="en-US"/>
        </w:rPr>
        <w:t>MaxStartOffset</w:t>
      </w:r>
      <w:proofErr w:type="spellEnd"/>
      <w:r w:rsidRPr="00F177D6">
        <w:rPr>
          <w:rFonts w:ascii="Times New Roman" w:hAnsi="Times New Roman" w:cs="Times New Roman"/>
          <w:lang w:val="en-US"/>
        </w:rPr>
        <w:t>]</w:t>
      </w:r>
      <w:r w:rsidRPr="00F177D6" w:rsidDel="00ED7784">
        <w:rPr>
          <w:rFonts w:ascii="Times New Roman" w:hAnsi="Times New Roman" w:cs="Times New Roman"/>
          <w:lang w:val="en-US"/>
        </w:rPr>
        <w:t xml:space="preserve"> </w:t>
      </w:r>
      <w:r w:rsidRPr="00F177D6">
        <w:rPr>
          <w:rFonts w:ascii="Times New Roman" w:hAnsi="Times New Roman" w:cs="Times New Roman"/>
          <w:lang w:val="en-US"/>
        </w:rPr>
        <w:t>and</w:t>
      </w:r>
      <w:r w:rsidRPr="00F177D6" w:rsidR="006077B6">
        <w:rPr>
          <w:rFonts w:ascii="Times New Roman" w:hAnsi="Times New Roman" w:cs="Times New Roman"/>
          <w:lang w:val="en-US"/>
        </w:rPr>
        <w:t xml:space="preserve"> On Duration Timer in the range [</w:t>
      </w:r>
      <w:proofErr w:type="spellStart"/>
      <w:r w:rsidRPr="00F177D6" w:rsidR="006077B6">
        <w:rPr>
          <w:rFonts w:ascii="Times New Roman" w:hAnsi="Times New Roman" w:cs="Times New Roman"/>
          <w:i/>
          <w:lang w:val="en-US"/>
        </w:rPr>
        <w:t>MinOnDuration</w:t>
      </w:r>
      <w:proofErr w:type="spellEnd"/>
      <w:r w:rsidRPr="00F177D6" w:rsidR="006077B6">
        <w:rPr>
          <w:rFonts w:ascii="Times New Roman" w:hAnsi="Times New Roman" w:cs="Times New Roman"/>
          <w:lang w:val="en-US"/>
        </w:rPr>
        <w:t xml:space="preserve">, </w:t>
      </w:r>
      <w:proofErr w:type="spellStart"/>
      <w:r w:rsidRPr="00F177D6" w:rsidR="006077B6">
        <w:rPr>
          <w:rFonts w:ascii="Times New Roman" w:hAnsi="Times New Roman" w:cs="Times New Roman"/>
          <w:i/>
          <w:lang w:val="en-US"/>
        </w:rPr>
        <w:t>MaxOnDuration</w:t>
      </w:r>
      <w:proofErr w:type="spellEnd"/>
      <w:r w:rsidRPr="00F177D6" w:rsidR="006077B6">
        <w:rPr>
          <w:rFonts w:ascii="Times New Roman" w:hAnsi="Times New Roman" w:cs="Times New Roman"/>
          <w:lang w:val="en-US"/>
        </w:rPr>
        <w:t xml:space="preserve">]. </w:t>
      </w:r>
    </w:p>
    <w:bookmarkEnd w:id="6"/>
    <w:p w:rsidRPr="00476773" w:rsidR="006077B6" w:rsidP="00476773" w:rsidRDefault="006077B6" w14:paraId="1F25CFAD" w14:textId="77777777">
      <w:pPr>
        <w:jc w:val="both"/>
        <w:rPr>
          <w:rFonts w:ascii="Times New Roman" w:hAnsi="Times New Roman" w:cs="Times New Roman"/>
          <w:lang w:val="en-US"/>
        </w:rPr>
      </w:pPr>
      <w:r w:rsidRPr="00476773">
        <w:rPr>
          <w:rFonts w:ascii="Times New Roman" w:hAnsi="Times New Roman" w:cs="Times New Roman"/>
          <w:lang w:val="en-US"/>
        </w:rPr>
        <w:t>In our evaluation, we compare the following three power saving schemes:</w:t>
      </w:r>
    </w:p>
    <w:p w:rsidRPr="00F177D6" w:rsidR="00724AEC" w:rsidP="00356BE1" w:rsidRDefault="005742A7" w14:paraId="04A06D9E" w14:textId="42515F01">
      <w:pPr>
        <w:pStyle w:val="ListParagraph"/>
        <w:numPr>
          <w:ilvl w:val="0"/>
          <w:numId w:val="9"/>
        </w:numPr>
        <w:jc w:val="both"/>
        <w:rPr>
          <w:rFonts w:ascii="Times New Roman" w:hAnsi="Times New Roman" w:cs="Times New Roman"/>
          <w:lang w:val="en-US"/>
        </w:rPr>
      </w:pPr>
      <w:r w:rsidRPr="00F177D6">
        <w:rPr>
          <w:rFonts w:ascii="Times New Roman" w:hAnsi="Times New Roman" w:cs="Times New Roman"/>
          <w:i/>
          <w:lang w:val="en-US"/>
        </w:rPr>
        <w:t>ON</w:t>
      </w:r>
      <w:r w:rsidRPr="00F177D6">
        <w:rPr>
          <w:rFonts w:ascii="Times New Roman" w:hAnsi="Times New Roman" w:cs="Times New Roman"/>
          <w:lang w:val="en-US"/>
        </w:rPr>
        <w:t xml:space="preserve">: UEs are “always ON” (i.e., any power saving scheme disabled). This </w:t>
      </w:r>
      <w:r w:rsidRPr="00F177D6" w:rsidDel="00ED7784">
        <w:rPr>
          <w:rFonts w:ascii="Times New Roman" w:hAnsi="Times New Roman" w:cs="Times New Roman"/>
          <w:lang w:val="en-US"/>
        </w:rPr>
        <w:t>is</w:t>
      </w:r>
      <w:r w:rsidRPr="00F177D6" w:rsidR="00ED7784">
        <w:rPr>
          <w:rFonts w:ascii="Times New Roman" w:hAnsi="Times New Roman" w:cs="Times New Roman"/>
          <w:lang w:val="en-US"/>
        </w:rPr>
        <w:t xml:space="preserve"> the </w:t>
      </w:r>
      <w:r w:rsidRPr="00F177D6">
        <w:rPr>
          <w:rFonts w:ascii="Times New Roman" w:hAnsi="Times New Roman" w:cs="Times New Roman"/>
          <w:lang w:val="en-US"/>
        </w:rPr>
        <w:t>b</w:t>
      </w:r>
      <w:r w:rsidRPr="00F177D6" w:rsidR="00724AEC">
        <w:rPr>
          <w:rFonts w:ascii="Times New Roman" w:hAnsi="Times New Roman" w:cs="Times New Roman"/>
          <w:lang w:val="en-US"/>
        </w:rPr>
        <w:t>aseline used in [2]</w:t>
      </w:r>
      <w:r w:rsidRPr="00F177D6">
        <w:rPr>
          <w:rFonts w:ascii="Times New Roman" w:hAnsi="Times New Roman" w:cs="Times New Roman"/>
          <w:lang w:val="en-US"/>
        </w:rPr>
        <w:t>.</w:t>
      </w:r>
    </w:p>
    <w:p w:rsidRPr="006C0EA2" w:rsidR="005742A7" w:rsidP="00356BE1" w:rsidRDefault="005742A7" w14:paraId="58181BB7" w14:textId="77777777">
      <w:pPr>
        <w:pStyle w:val="ListParagraph"/>
        <w:numPr>
          <w:ilvl w:val="0"/>
          <w:numId w:val="9"/>
        </w:numPr>
        <w:jc w:val="both"/>
        <w:rPr>
          <w:rFonts w:ascii="Times New Roman" w:hAnsi="Times New Roman" w:cs="Times New Roman"/>
          <w:lang w:val="en-US"/>
        </w:rPr>
      </w:pPr>
      <w:r w:rsidRPr="00F177D6">
        <w:rPr>
          <w:rFonts w:ascii="Times New Roman" w:hAnsi="Times New Roman" w:cs="Times New Roman"/>
          <w:i/>
          <w:lang w:val="en-US"/>
        </w:rPr>
        <w:t>CDRX</w:t>
      </w:r>
      <w:r w:rsidRPr="00F177D6">
        <w:rPr>
          <w:rFonts w:ascii="Times New Roman" w:hAnsi="Times New Roman" w:cs="Times New Roman"/>
          <w:lang w:val="en-US"/>
        </w:rPr>
        <w:t>: b</w:t>
      </w:r>
      <w:r w:rsidRPr="00F177D6" w:rsidR="00724AEC">
        <w:rPr>
          <w:rFonts w:ascii="Times New Roman" w:hAnsi="Times New Roman" w:cs="Times New Roman"/>
          <w:lang w:val="en-US"/>
        </w:rPr>
        <w:t>aseline for R16</w:t>
      </w:r>
      <w:r w:rsidRPr="00F177D6">
        <w:rPr>
          <w:rFonts w:ascii="Times New Roman" w:hAnsi="Times New Roman" w:cs="Times New Roman"/>
          <w:lang w:val="en-US"/>
        </w:rPr>
        <w:t>/17</w:t>
      </w:r>
      <w:r w:rsidRPr="00F177D6" w:rsidR="00724AEC">
        <w:rPr>
          <w:rFonts w:ascii="Times New Roman" w:hAnsi="Times New Roman" w:cs="Times New Roman"/>
          <w:lang w:val="en-US"/>
        </w:rPr>
        <w:t xml:space="preserve"> power saving features</w:t>
      </w:r>
      <w:r w:rsidRPr="006C0EA2">
        <w:rPr>
          <w:rFonts w:ascii="Times New Roman" w:hAnsi="Times New Roman" w:cs="Times New Roman"/>
          <w:lang w:val="en-US"/>
        </w:rPr>
        <w:t>. The</w:t>
      </w:r>
      <w:r w:rsidRPr="006C0EA2" w:rsidR="00724AEC">
        <w:rPr>
          <w:rFonts w:ascii="Times New Roman" w:hAnsi="Times New Roman" w:cs="Times New Roman"/>
          <w:lang w:val="en-US"/>
        </w:rPr>
        <w:t xml:space="preserve"> CDRX</w:t>
      </w:r>
      <w:r w:rsidRPr="006C0EA2">
        <w:rPr>
          <w:rFonts w:ascii="Times New Roman" w:hAnsi="Times New Roman" w:cs="Times New Roman"/>
          <w:lang w:val="en-US"/>
        </w:rPr>
        <w:t xml:space="preserve"> cycle is configured using the following parameters</w:t>
      </w:r>
    </w:p>
    <w:p w:rsidRPr="006C0EA2" w:rsidR="00724AEC" w:rsidP="00356BE1" w:rsidRDefault="00724AEC" w14:paraId="199A02F1" w14:textId="12A6B22D">
      <w:pPr>
        <w:pStyle w:val="ListParagraph"/>
        <w:numPr>
          <w:ilvl w:val="1"/>
          <w:numId w:val="16"/>
        </w:numPr>
        <w:jc w:val="both"/>
        <w:rPr>
          <w:rFonts w:ascii="Times New Roman" w:hAnsi="Times New Roman" w:cs="Times New Roman"/>
          <w:lang w:val="en-US"/>
        </w:rPr>
      </w:pPr>
      <w:r w:rsidRPr="006C0EA2">
        <w:rPr>
          <w:rFonts w:ascii="Times New Roman" w:hAnsi="Times New Roman" w:cs="Times New Roman"/>
          <w:lang w:val="en-US"/>
        </w:rPr>
        <w:t>(DRX long cycle, inactivity timer value, On duration timer value) = (16, 8, 8</w:t>
      </w:r>
      <w:proofErr w:type="gramStart"/>
      <w:r w:rsidRPr="006C0EA2">
        <w:rPr>
          <w:rFonts w:ascii="Times New Roman" w:hAnsi="Times New Roman" w:cs="Times New Roman"/>
          <w:lang w:val="en-US"/>
        </w:rPr>
        <w:t>);</w:t>
      </w:r>
      <w:proofErr w:type="gramEnd"/>
    </w:p>
    <w:p w:rsidRPr="006C0EA2" w:rsidR="005742A7" w:rsidP="00356BE1" w:rsidRDefault="006077B6" w14:paraId="2D51E8C2" w14:textId="77777777">
      <w:pPr>
        <w:pStyle w:val="ListParagraph"/>
        <w:numPr>
          <w:ilvl w:val="0"/>
          <w:numId w:val="9"/>
        </w:numPr>
        <w:jc w:val="both"/>
        <w:rPr>
          <w:rFonts w:ascii="Times New Roman" w:hAnsi="Times New Roman" w:cs="Times New Roman"/>
          <w:lang w:val="en-US"/>
        </w:rPr>
      </w:pPr>
      <w:r w:rsidRPr="006C0EA2">
        <w:rPr>
          <w:rFonts w:ascii="Times New Roman" w:hAnsi="Times New Roman" w:cs="Times New Roman"/>
          <w:i/>
          <w:lang w:val="en-US"/>
        </w:rPr>
        <w:t>ADRX</w:t>
      </w:r>
      <w:r w:rsidRPr="006C0EA2" w:rsidR="005742A7">
        <w:rPr>
          <w:rFonts w:ascii="Times New Roman" w:hAnsi="Times New Roman" w:cs="Times New Roman"/>
          <w:i/>
          <w:lang w:val="en-US"/>
        </w:rPr>
        <w:t> 1</w:t>
      </w:r>
      <w:r w:rsidRPr="006C0EA2">
        <w:rPr>
          <w:rFonts w:ascii="Times New Roman" w:hAnsi="Times New Roman" w:cs="Times New Roman"/>
          <w:lang w:val="en-US"/>
        </w:rPr>
        <w:t xml:space="preserve">: </w:t>
      </w:r>
      <w:r w:rsidRPr="006C0EA2" w:rsidR="005742A7">
        <w:rPr>
          <w:rFonts w:ascii="Times New Roman" w:hAnsi="Times New Roman" w:cs="Times New Roman"/>
          <w:lang w:val="en-US"/>
        </w:rPr>
        <w:t>Adaptive CDRX configured with the following parameters:</w:t>
      </w:r>
    </w:p>
    <w:p w:rsidRPr="006C0EA2" w:rsidR="006077B6" w:rsidP="00356BE1" w:rsidRDefault="006077B6" w14:paraId="03A325FC" w14:textId="797380AB">
      <w:pPr>
        <w:pStyle w:val="ListParagraph"/>
        <w:numPr>
          <w:ilvl w:val="1"/>
          <w:numId w:val="15"/>
        </w:numPr>
        <w:jc w:val="both"/>
        <w:rPr>
          <w:rFonts w:ascii="Times New Roman" w:hAnsi="Times New Roman" w:cs="Times New Roman"/>
          <w:lang w:val="en-US"/>
        </w:rPr>
      </w:pPr>
      <w:r w:rsidRPr="006C0EA2">
        <w:rPr>
          <w:rFonts w:ascii="Times New Roman" w:hAnsi="Times New Roman" w:cs="Times New Roman"/>
          <w:lang w:val="en-US"/>
        </w:rPr>
        <w:t xml:space="preserve">(DRX long cycle, inactivity timer value, </w:t>
      </w:r>
      <w:r w:rsidRPr="006C0EA2" w:rsidR="00AD5425">
        <w:rPr>
          <w:rFonts w:ascii="Times New Roman" w:hAnsi="Times New Roman" w:cs="Times New Roman"/>
          <w:lang w:val="en-US"/>
        </w:rPr>
        <w:t>[</w:t>
      </w:r>
      <w:proofErr w:type="spellStart"/>
      <w:proofErr w:type="gramStart"/>
      <w:r w:rsidRPr="006C0EA2" w:rsidR="00C362CE">
        <w:rPr>
          <w:rFonts w:ascii="Times New Roman" w:hAnsi="Times New Roman" w:cs="Times New Roman"/>
          <w:lang w:val="en-US"/>
        </w:rPr>
        <w:t>MinStartOffset</w:t>
      </w:r>
      <w:proofErr w:type="spellEnd"/>
      <w:r w:rsidRPr="006C0EA2" w:rsidR="00C362CE">
        <w:rPr>
          <w:rFonts w:ascii="Times New Roman" w:hAnsi="Times New Roman" w:cs="Times New Roman"/>
          <w:lang w:val="en-US"/>
        </w:rPr>
        <w:t xml:space="preserve"> ,</w:t>
      </w:r>
      <w:proofErr w:type="gramEnd"/>
      <w:r w:rsidRPr="006C0EA2" w:rsidR="00C362CE">
        <w:rPr>
          <w:rFonts w:ascii="Times New Roman" w:hAnsi="Times New Roman" w:cs="Times New Roman"/>
          <w:lang w:val="en-US"/>
        </w:rPr>
        <w:t xml:space="preserve"> </w:t>
      </w:r>
      <w:proofErr w:type="spellStart"/>
      <w:r w:rsidRPr="006C0EA2" w:rsidR="00C362CE">
        <w:rPr>
          <w:rFonts w:ascii="Times New Roman" w:hAnsi="Times New Roman" w:cs="Times New Roman"/>
          <w:lang w:val="en-US"/>
        </w:rPr>
        <w:t>M</w:t>
      </w:r>
      <w:r w:rsidRPr="006C0EA2" w:rsidR="005742A7">
        <w:rPr>
          <w:rFonts w:ascii="Times New Roman" w:hAnsi="Times New Roman" w:cs="Times New Roman"/>
          <w:lang w:val="en-US"/>
        </w:rPr>
        <w:t>axS</w:t>
      </w:r>
      <w:r w:rsidRPr="006C0EA2" w:rsidR="00C362CE">
        <w:rPr>
          <w:rFonts w:ascii="Times New Roman" w:hAnsi="Times New Roman" w:cs="Times New Roman"/>
          <w:lang w:val="en-US"/>
        </w:rPr>
        <w:t>tartOffset</w:t>
      </w:r>
      <w:proofErr w:type="spellEnd"/>
      <w:r w:rsidRPr="006C0EA2" w:rsidR="00AD5425">
        <w:rPr>
          <w:rFonts w:ascii="Times New Roman" w:hAnsi="Times New Roman" w:cs="Times New Roman"/>
          <w:lang w:val="en-US"/>
        </w:rPr>
        <w:t>]</w:t>
      </w:r>
      <w:r w:rsidRPr="006C0EA2" w:rsidR="00C362CE">
        <w:rPr>
          <w:rFonts w:ascii="Times New Roman" w:hAnsi="Times New Roman" w:cs="Times New Roman"/>
          <w:lang w:val="en-US"/>
        </w:rPr>
        <w:t xml:space="preserve">, </w:t>
      </w:r>
      <w:r w:rsidRPr="006C0EA2" w:rsidR="00AD5425">
        <w:rPr>
          <w:rFonts w:ascii="Times New Roman" w:hAnsi="Times New Roman" w:cs="Times New Roman"/>
          <w:lang w:val="en-US"/>
        </w:rPr>
        <w:t>[</w:t>
      </w:r>
      <w:proofErr w:type="spellStart"/>
      <w:r w:rsidRPr="006C0EA2">
        <w:rPr>
          <w:rFonts w:ascii="Times New Roman" w:hAnsi="Times New Roman" w:cs="Times New Roman"/>
          <w:lang w:val="en-US"/>
        </w:rPr>
        <w:t>MinOnDuration</w:t>
      </w:r>
      <w:proofErr w:type="spellEnd"/>
      <w:r w:rsidRPr="006C0EA2">
        <w:rPr>
          <w:rFonts w:ascii="Times New Roman" w:hAnsi="Times New Roman" w:cs="Times New Roman"/>
          <w:i/>
          <w:lang w:val="en-US"/>
        </w:rPr>
        <w:t xml:space="preserve">, </w:t>
      </w:r>
      <w:proofErr w:type="spellStart"/>
      <w:r w:rsidRPr="006C0EA2">
        <w:rPr>
          <w:rFonts w:ascii="Times New Roman" w:hAnsi="Times New Roman" w:cs="Times New Roman"/>
          <w:lang w:val="en-US"/>
        </w:rPr>
        <w:t>MaxOnDuration</w:t>
      </w:r>
      <w:proofErr w:type="spellEnd"/>
      <w:r w:rsidRPr="006C0EA2" w:rsidR="00AD5425">
        <w:rPr>
          <w:rFonts w:ascii="Times New Roman" w:hAnsi="Times New Roman" w:cs="Times New Roman"/>
          <w:lang w:val="en-US"/>
        </w:rPr>
        <w:t>]</w:t>
      </w:r>
      <w:r w:rsidRPr="006C0EA2">
        <w:rPr>
          <w:rFonts w:ascii="Times New Roman" w:hAnsi="Times New Roman" w:cs="Times New Roman"/>
          <w:lang w:val="en-US"/>
        </w:rPr>
        <w:t>)</w:t>
      </w:r>
      <w:r w:rsidRPr="006C0EA2" w:rsidR="00C362CE">
        <w:rPr>
          <w:rFonts w:ascii="Times New Roman" w:hAnsi="Times New Roman" w:cs="Times New Roman"/>
          <w:lang w:val="en-US"/>
        </w:rPr>
        <w:t xml:space="preserve"> </w:t>
      </w:r>
      <w:r w:rsidRPr="006C0EA2">
        <w:rPr>
          <w:rFonts w:ascii="Times New Roman" w:hAnsi="Times New Roman" w:cs="Times New Roman"/>
          <w:lang w:val="en-US"/>
        </w:rPr>
        <w:t>=</w:t>
      </w:r>
      <w:r w:rsidRPr="006C0EA2" w:rsidR="00C362CE">
        <w:rPr>
          <w:rFonts w:ascii="Times New Roman" w:hAnsi="Times New Roman" w:cs="Times New Roman"/>
          <w:lang w:val="en-US"/>
        </w:rPr>
        <w:t xml:space="preserve"> </w:t>
      </w:r>
      <w:r w:rsidRPr="006C0EA2">
        <w:rPr>
          <w:rFonts w:ascii="Times New Roman" w:hAnsi="Times New Roman" w:cs="Times New Roman"/>
          <w:lang w:val="en-US"/>
        </w:rPr>
        <w:t xml:space="preserve">(16, 0, </w:t>
      </w:r>
      <w:r w:rsidRPr="006C0EA2" w:rsidR="00AD5425">
        <w:rPr>
          <w:rFonts w:ascii="Times New Roman" w:hAnsi="Times New Roman" w:cs="Times New Roman"/>
          <w:lang w:val="en-US"/>
        </w:rPr>
        <w:t>[</w:t>
      </w:r>
      <w:r w:rsidRPr="006C0EA2" w:rsidR="00C362CE">
        <w:rPr>
          <w:rFonts w:ascii="Times New Roman" w:hAnsi="Times New Roman" w:cs="Times New Roman"/>
          <w:lang w:val="en-US"/>
        </w:rPr>
        <w:t>0, 0</w:t>
      </w:r>
      <w:r w:rsidRPr="006C0EA2" w:rsidR="00AD5425">
        <w:rPr>
          <w:rFonts w:ascii="Times New Roman" w:hAnsi="Times New Roman" w:cs="Times New Roman"/>
          <w:lang w:val="en-US"/>
        </w:rPr>
        <w:t>]</w:t>
      </w:r>
      <w:r w:rsidRPr="006C0EA2" w:rsidR="00C362CE">
        <w:rPr>
          <w:rFonts w:ascii="Times New Roman" w:hAnsi="Times New Roman" w:cs="Times New Roman"/>
          <w:lang w:val="en-US"/>
        </w:rPr>
        <w:t xml:space="preserve">, </w:t>
      </w:r>
      <w:r w:rsidRPr="006C0EA2" w:rsidR="00AD5425">
        <w:rPr>
          <w:rFonts w:ascii="Times New Roman" w:hAnsi="Times New Roman" w:cs="Times New Roman"/>
          <w:lang w:val="en-US"/>
        </w:rPr>
        <w:t>[</w:t>
      </w:r>
      <w:r w:rsidRPr="006C0EA2">
        <w:rPr>
          <w:rFonts w:ascii="Times New Roman" w:hAnsi="Times New Roman" w:cs="Times New Roman"/>
          <w:lang w:val="en-US"/>
        </w:rPr>
        <w:t>1, 16</w:t>
      </w:r>
      <w:r w:rsidRPr="006C0EA2" w:rsidR="00AD5425">
        <w:rPr>
          <w:rFonts w:ascii="Times New Roman" w:hAnsi="Times New Roman" w:cs="Times New Roman"/>
          <w:lang w:val="en-US"/>
        </w:rPr>
        <w:t>]</w:t>
      </w:r>
      <w:r w:rsidRPr="006C0EA2">
        <w:rPr>
          <w:rFonts w:ascii="Times New Roman" w:hAnsi="Times New Roman" w:cs="Times New Roman"/>
          <w:lang w:val="en-US"/>
        </w:rPr>
        <w:t>)</w:t>
      </w:r>
    </w:p>
    <w:p w:rsidRPr="006C0EA2" w:rsidR="005742A7" w:rsidP="00356BE1" w:rsidRDefault="00C362CE" w14:paraId="35DE9D16" w14:textId="77777777">
      <w:pPr>
        <w:pStyle w:val="ListParagraph"/>
        <w:numPr>
          <w:ilvl w:val="0"/>
          <w:numId w:val="9"/>
        </w:numPr>
        <w:jc w:val="both"/>
        <w:rPr>
          <w:rFonts w:ascii="Times New Roman" w:hAnsi="Times New Roman" w:cs="Times New Roman"/>
          <w:lang w:val="en-US"/>
        </w:rPr>
      </w:pPr>
      <w:r w:rsidRPr="006C0EA2">
        <w:rPr>
          <w:rFonts w:ascii="Times New Roman" w:hAnsi="Times New Roman" w:cs="Times New Roman"/>
          <w:i/>
          <w:lang w:val="en-US"/>
        </w:rPr>
        <w:t>ADRX</w:t>
      </w:r>
      <w:r w:rsidRPr="006C0EA2" w:rsidR="005742A7">
        <w:rPr>
          <w:rFonts w:ascii="Times New Roman" w:hAnsi="Times New Roman" w:cs="Times New Roman"/>
          <w:i/>
          <w:lang w:val="en-US"/>
        </w:rPr>
        <w:t> 2</w:t>
      </w:r>
      <w:r w:rsidRPr="006C0EA2">
        <w:rPr>
          <w:rFonts w:ascii="Times New Roman" w:hAnsi="Times New Roman" w:cs="Times New Roman"/>
          <w:lang w:val="en-US"/>
        </w:rPr>
        <w:t xml:space="preserve">: </w:t>
      </w:r>
      <w:r w:rsidRPr="006C0EA2" w:rsidR="005742A7">
        <w:rPr>
          <w:rFonts w:ascii="Times New Roman" w:hAnsi="Times New Roman" w:cs="Times New Roman"/>
          <w:lang w:val="en-US"/>
        </w:rPr>
        <w:t xml:space="preserve">Adaptive CDRX configured with the following parameters: </w:t>
      </w:r>
    </w:p>
    <w:p w:rsidRPr="006C0EA2" w:rsidR="00C362CE" w:rsidP="00356BE1" w:rsidRDefault="00C362CE" w14:paraId="2F2A7D39" w14:textId="7A7811CA">
      <w:pPr>
        <w:pStyle w:val="ListParagraph"/>
        <w:numPr>
          <w:ilvl w:val="1"/>
          <w:numId w:val="14"/>
        </w:numPr>
        <w:jc w:val="both"/>
        <w:rPr>
          <w:rFonts w:ascii="Times New Roman" w:hAnsi="Times New Roman" w:cs="Times New Roman"/>
          <w:lang w:val="en-US"/>
        </w:rPr>
      </w:pPr>
      <w:r w:rsidRPr="006C0EA2">
        <w:rPr>
          <w:rFonts w:ascii="Times New Roman" w:hAnsi="Times New Roman" w:cs="Times New Roman"/>
          <w:lang w:val="en-US"/>
        </w:rPr>
        <w:t xml:space="preserve">(DRX long cycle, inactivity timer value, </w:t>
      </w:r>
      <w:r w:rsidRPr="006C0EA2" w:rsidR="00AD5425">
        <w:rPr>
          <w:rFonts w:ascii="Times New Roman" w:hAnsi="Times New Roman" w:cs="Times New Roman"/>
          <w:lang w:val="en-US"/>
        </w:rPr>
        <w:t>[</w:t>
      </w:r>
      <w:proofErr w:type="spellStart"/>
      <w:proofErr w:type="gramStart"/>
      <w:r w:rsidRPr="006C0EA2">
        <w:rPr>
          <w:rFonts w:ascii="Times New Roman" w:hAnsi="Times New Roman" w:cs="Times New Roman"/>
          <w:lang w:val="en-US"/>
        </w:rPr>
        <w:t>MinStartOffset</w:t>
      </w:r>
      <w:proofErr w:type="spellEnd"/>
      <w:r w:rsidRPr="006C0EA2">
        <w:rPr>
          <w:rFonts w:ascii="Times New Roman" w:hAnsi="Times New Roman" w:cs="Times New Roman"/>
          <w:lang w:val="en-US"/>
        </w:rPr>
        <w:t xml:space="preserve"> ,</w:t>
      </w:r>
      <w:proofErr w:type="gramEnd"/>
      <w:r w:rsidRPr="006C0EA2">
        <w:rPr>
          <w:rFonts w:ascii="Times New Roman" w:hAnsi="Times New Roman" w:cs="Times New Roman"/>
          <w:lang w:val="en-US"/>
        </w:rPr>
        <w:t xml:space="preserve"> </w:t>
      </w:r>
      <w:proofErr w:type="spellStart"/>
      <w:r w:rsidRPr="006C0EA2">
        <w:rPr>
          <w:rFonts w:ascii="Times New Roman" w:hAnsi="Times New Roman" w:cs="Times New Roman"/>
          <w:lang w:val="en-US"/>
        </w:rPr>
        <w:t>M</w:t>
      </w:r>
      <w:r w:rsidRPr="006C0EA2" w:rsidR="005742A7">
        <w:rPr>
          <w:rFonts w:ascii="Times New Roman" w:hAnsi="Times New Roman" w:cs="Times New Roman"/>
          <w:lang w:val="en-US"/>
        </w:rPr>
        <w:t>ax</w:t>
      </w:r>
      <w:r w:rsidRPr="006C0EA2">
        <w:rPr>
          <w:rFonts w:ascii="Times New Roman" w:hAnsi="Times New Roman" w:cs="Times New Roman"/>
          <w:lang w:val="en-US"/>
        </w:rPr>
        <w:t>StartOffset</w:t>
      </w:r>
      <w:proofErr w:type="spellEnd"/>
      <w:r w:rsidRPr="006C0EA2" w:rsidR="00AD5425">
        <w:rPr>
          <w:rFonts w:ascii="Times New Roman" w:hAnsi="Times New Roman" w:cs="Times New Roman"/>
          <w:lang w:val="en-US"/>
        </w:rPr>
        <w:t>]</w:t>
      </w:r>
      <w:r w:rsidRPr="006C0EA2">
        <w:rPr>
          <w:rFonts w:ascii="Times New Roman" w:hAnsi="Times New Roman" w:cs="Times New Roman"/>
          <w:lang w:val="en-US"/>
        </w:rPr>
        <w:t xml:space="preserve">, </w:t>
      </w:r>
      <w:r w:rsidRPr="006C0EA2" w:rsidR="00AD5425">
        <w:rPr>
          <w:rFonts w:ascii="Times New Roman" w:hAnsi="Times New Roman" w:cs="Times New Roman"/>
          <w:lang w:val="en-US"/>
        </w:rPr>
        <w:t>[</w:t>
      </w:r>
      <w:proofErr w:type="spellStart"/>
      <w:r w:rsidRPr="006C0EA2">
        <w:rPr>
          <w:rFonts w:ascii="Times New Roman" w:hAnsi="Times New Roman" w:cs="Times New Roman"/>
          <w:lang w:val="en-US"/>
        </w:rPr>
        <w:t>MinOnDuration</w:t>
      </w:r>
      <w:proofErr w:type="spellEnd"/>
      <w:r w:rsidRPr="006C0EA2">
        <w:rPr>
          <w:rFonts w:ascii="Times New Roman" w:hAnsi="Times New Roman" w:cs="Times New Roman"/>
          <w:i/>
          <w:lang w:val="en-US"/>
        </w:rPr>
        <w:t xml:space="preserve">, </w:t>
      </w:r>
      <w:proofErr w:type="spellStart"/>
      <w:r w:rsidRPr="006C0EA2">
        <w:rPr>
          <w:rFonts w:ascii="Times New Roman" w:hAnsi="Times New Roman" w:cs="Times New Roman"/>
          <w:lang w:val="en-US"/>
        </w:rPr>
        <w:t>MaxOnDuration</w:t>
      </w:r>
      <w:proofErr w:type="spellEnd"/>
      <w:r w:rsidRPr="006C0EA2" w:rsidR="00AD5425">
        <w:rPr>
          <w:rFonts w:ascii="Times New Roman" w:hAnsi="Times New Roman" w:cs="Times New Roman"/>
          <w:lang w:val="en-US"/>
        </w:rPr>
        <w:t>]</w:t>
      </w:r>
      <w:r w:rsidRPr="006C0EA2">
        <w:rPr>
          <w:rFonts w:ascii="Times New Roman" w:hAnsi="Times New Roman" w:cs="Times New Roman"/>
          <w:lang w:val="en-US"/>
        </w:rPr>
        <w:t xml:space="preserve">) = (16, 0, </w:t>
      </w:r>
      <w:r w:rsidRPr="006C0EA2" w:rsidR="00AD5425">
        <w:rPr>
          <w:rFonts w:ascii="Times New Roman" w:hAnsi="Times New Roman" w:cs="Times New Roman"/>
          <w:lang w:val="en-US"/>
        </w:rPr>
        <w:t>[</w:t>
      </w:r>
      <w:r w:rsidRPr="006C0EA2">
        <w:rPr>
          <w:rFonts w:ascii="Times New Roman" w:hAnsi="Times New Roman" w:cs="Times New Roman"/>
          <w:lang w:val="en-US"/>
        </w:rPr>
        <w:t xml:space="preserve">0, </w:t>
      </w:r>
      <w:r w:rsidRPr="006C0EA2" w:rsidR="004F50FA">
        <w:rPr>
          <w:rFonts w:ascii="Times New Roman" w:hAnsi="Times New Roman" w:cs="Times New Roman"/>
          <w:lang w:val="en-US"/>
        </w:rPr>
        <w:t>2</w:t>
      </w:r>
      <w:r w:rsidRPr="006C0EA2" w:rsidR="00AD5425">
        <w:rPr>
          <w:rFonts w:ascii="Times New Roman" w:hAnsi="Times New Roman" w:cs="Times New Roman"/>
          <w:lang w:val="en-US"/>
        </w:rPr>
        <w:t>]</w:t>
      </w:r>
      <w:r w:rsidRPr="006C0EA2">
        <w:rPr>
          <w:rFonts w:ascii="Times New Roman" w:hAnsi="Times New Roman" w:cs="Times New Roman"/>
          <w:lang w:val="en-US"/>
        </w:rPr>
        <w:t xml:space="preserve">, </w:t>
      </w:r>
      <w:r w:rsidRPr="006C0EA2" w:rsidR="00AD5425">
        <w:rPr>
          <w:rFonts w:ascii="Times New Roman" w:hAnsi="Times New Roman" w:cs="Times New Roman"/>
          <w:lang w:val="en-US"/>
        </w:rPr>
        <w:t>[</w:t>
      </w:r>
      <w:r w:rsidRPr="006C0EA2" w:rsidR="004F50FA">
        <w:rPr>
          <w:rFonts w:ascii="Times New Roman" w:hAnsi="Times New Roman" w:cs="Times New Roman"/>
          <w:lang w:val="en-US"/>
        </w:rPr>
        <w:t>8</w:t>
      </w:r>
      <w:r w:rsidRPr="006C0EA2">
        <w:rPr>
          <w:rFonts w:ascii="Times New Roman" w:hAnsi="Times New Roman" w:cs="Times New Roman"/>
          <w:lang w:val="en-US"/>
        </w:rPr>
        <w:t>, 16</w:t>
      </w:r>
      <w:r w:rsidRPr="006C0EA2" w:rsidR="00AD5425">
        <w:rPr>
          <w:rFonts w:ascii="Times New Roman" w:hAnsi="Times New Roman" w:cs="Times New Roman"/>
          <w:lang w:val="en-US"/>
        </w:rPr>
        <w:t>]</w:t>
      </w:r>
      <w:r w:rsidRPr="006C0EA2">
        <w:rPr>
          <w:rFonts w:ascii="Times New Roman" w:hAnsi="Times New Roman" w:cs="Times New Roman"/>
          <w:lang w:val="en-US"/>
        </w:rPr>
        <w:t>)</w:t>
      </w:r>
    </w:p>
    <w:p w:rsidRPr="006C0EA2" w:rsidR="005742A7" w:rsidP="00356BE1" w:rsidRDefault="00C362CE" w14:paraId="35162BC1" w14:textId="77777777">
      <w:pPr>
        <w:pStyle w:val="ListParagraph"/>
        <w:numPr>
          <w:ilvl w:val="0"/>
          <w:numId w:val="9"/>
        </w:numPr>
        <w:jc w:val="both"/>
        <w:rPr>
          <w:rFonts w:ascii="Times New Roman" w:hAnsi="Times New Roman" w:cs="Times New Roman"/>
          <w:lang w:val="en-US"/>
        </w:rPr>
      </w:pPr>
      <w:r w:rsidRPr="006C0EA2">
        <w:rPr>
          <w:rFonts w:ascii="Times New Roman" w:hAnsi="Times New Roman" w:cs="Times New Roman"/>
          <w:i/>
          <w:lang w:val="en-US"/>
        </w:rPr>
        <w:t>ADRX</w:t>
      </w:r>
      <w:r w:rsidRPr="006C0EA2" w:rsidR="005742A7">
        <w:rPr>
          <w:rFonts w:ascii="Times New Roman" w:hAnsi="Times New Roman" w:cs="Times New Roman"/>
          <w:i/>
          <w:lang w:val="en-US"/>
        </w:rPr>
        <w:t> 3</w:t>
      </w:r>
      <w:r w:rsidRPr="006C0EA2">
        <w:rPr>
          <w:rFonts w:ascii="Times New Roman" w:hAnsi="Times New Roman" w:cs="Times New Roman"/>
          <w:lang w:val="en-US"/>
        </w:rPr>
        <w:t xml:space="preserve">: </w:t>
      </w:r>
      <w:r w:rsidRPr="006C0EA2" w:rsidR="005742A7">
        <w:rPr>
          <w:rFonts w:ascii="Times New Roman" w:hAnsi="Times New Roman" w:cs="Times New Roman"/>
          <w:lang w:val="en-US"/>
        </w:rPr>
        <w:t xml:space="preserve">Adaptive CDRX configured with the following parameters: </w:t>
      </w:r>
    </w:p>
    <w:p w:rsidRPr="006C0EA2" w:rsidR="00C362CE" w:rsidP="00356BE1" w:rsidRDefault="00C362CE" w14:paraId="0C12C2AF" w14:textId="017CA77C">
      <w:pPr>
        <w:pStyle w:val="ListParagraph"/>
        <w:numPr>
          <w:ilvl w:val="1"/>
          <w:numId w:val="13"/>
        </w:numPr>
        <w:jc w:val="both"/>
        <w:rPr>
          <w:rFonts w:ascii="Times New Roman" w:hAnsi="Times New Roman" w:cs="Times New Roman"/>
          <w:lang w:val="en-US"/>
        </w:rPr>
      </w:pPr>
      <w:r w:rsidRPr="006C0EA2">
        <w:rPr>
          <w:rFonts w:ascii="Times New Roman" w:hAnsi="Times New Roman" w:cs="Times New Roman"/>
          <w:lang w:val="en-US"/>
        </w:rPr>
        <w:t xml:space="preserve">(DRX long cycle, inactivity timer value, </w:t>
      </w:r>
      <w:r w:rsidRPr="006C0EA2" w:rsidR="00AD5425">
        <w:rPr>
          <w:rFonts w:ascii="Times New Roman" w:hAnsi="Times New Roman" w:cs="Times New Roman"/>
          <w:lang w:val="en-US"/>
        </w:rPr>
        <w:t>[</w:t>
      </w:r>
      <w:proofErr w:type="spellStart"/>
      <w:proofErr w:type="gramStart"/>
      <w:r w:rsidRPr="006C0EA2">
        <w:rPr>
          <w:rFonts w:ascii="Times New Roman" w:hAnsi="Times New Roman" w:cs="Times New Roman"/>
          <w:lang w:val="en-US"/>
        </w:rPr>
        <w:t>MinStartOffset</w:t>
      </w:r>
      <w:proofErr w:type="spellEnd"/>
      <w:r w:rsidRPr="006C0EA2">
        <w:rPr>
          <w:rFonts w:ascii="Times New Roman" w:hAnsi="Times New Roman" w:cs="Times New Roman"/>
          <w:lang w:val="en-US"/>
        </w:rPr>
        <w:t xml:space="preserve"> ,</w:t>
      </w:r>
      <w:proofErr w:type="gramEnd"/>
      <w:r w:rsidRPr="006C0EA2">
        <w:rPr>
          <w:rFonts w:ascii="Times New Roman" w:hAnsi="Times New Roman" w:cs="Times New Roman"/>
          <w:lang w:val="en-US"/>
        </w:rPr>
        <w:t xml:space="preserve"> </w:t>
      </w:r>
      <w:proofErr w:type="spellStart"/>
      <w:r w:rsidRPr="006C0EA2">
        <w:rPr>
          <w:rFonts w:ascii="Times New Roman" w:hAnsi="Times New Roman" w:cs="Times New Roman"/>
          <w:lang w:val="en-US"/>
        </w:rPr>
        <w:t>M</w:t>
      </w:r>
      <w:r w:rsidRPr="006C0EA2" w:rsidR="005742A7">
        <w:rPr>
          <w:rFonts w:ascii="Times New Roman" w:hAnsi="Times New Roman" w:cs="Times New Roman"/>
          <w:lang w:val="en-US"/>
        </w:rPr>
        <w:t>ax</w:t>
      </w:r>
      <w:r w:rsidRPr="006C0EA2">
        <w:rPr>
          <w:rFonts w:ascii="Times New Roman" w:hAnsi="Times New Roman" w:cs="Times New Roman"/>
          <w:lang w:val="en-US"/>
        </w:rPr>
        <w:t>StartOffset</w:t>
      </w:r>
      <w:proofErr w:type="spellEnd"/>
      <w:r w:rsidRPr="006C0EA2" w:rsidR="00AD5425">
        <w:rPr>
          <w:rFonts w:ascii="Times New Roman" w:hAnsi="Times New Roman" w:cs="Times New Roman"/>
          <w:lang w:val="en-US"/>
        </w:rPr>
        <w:t>]</w:t>
      </w:r>
      <w:r w:rsidRPr="006C0EA2">
        <w:rPr>
          <w:rFonts w:ascii="Times New Roman" w:hAnsi="Times New Roman" w:cs="Times New Roman"/>
          <w:lang w:val="en-US"/>
        </w:rPr>
        <w:t xml:space="preserve">, </w:t>
      </w:r>
      <w:r w:rsidRPr="006C0EA2" w:rsidR="00AD5425">
        <w:rPr>
          <w:rFonts w:ascii="Times New Roman" w:hAnsi="Times New Roman" w:cs="Times New Roman"/>
          <w:lang w:val="en-US"/>
        </w:rPr>
        <w:t>[</w:t>
      </w:r>
      <w:proofErr w:type="spellStart"/>
      <w:r w:rsidRPr="006C0EA2">
        <w:rPr>
          <w:rFonts w:ascii="Times New Roman" w:hAnsi="Times New Roman" w:cs="Times New Roman"/>
          <w:lang w:val="en-US"/>
        </w:rPr>
        <w:t>MinOnDuration</w:t>
      </w:r>
      <w:proofErr w:type="spellEnd"/>
      <w:r w:rsidRPr="006C0EA2">
        <w:rPr>
          <w:rFonts w:ascii="Times New Roman" w:hAnsi="Times New Roman" w:cs="Times New Roman"/>
          <w:i/>
          <w:lang w:val="en-US"/>
        </w:rPr>
        <w:t xml:space="preserve">, </w:t>
      </w:r>
      <w:proofErr w:type="spellStart"/>
      <w:r w:rsidRPr="006C0EA2">
        <w:rPr>
          <w:rFonts w:ascii="Times New Roman" w:hAnsi="Times New Roman" w:cs="Times New Roman"/>
          <w:lang w:val="en-US"/>
        </w:rPr>
        <w:t>MaxOnDuration</w:t>
      </w:r>
      <w:proofErr w:type="spellEnd"/>
      <w:r w:rsidRPr="006C0EA2" w:rsidR="00AD5425">
        <w:rPr>
          <w:rFonts w:ascii="Times New Roman" w:hAnsi="Times New Roman" w:cs="Times New Roman"/>
          <w:lang w:val="en-US"/>
        </w:rPr>
        <w:t>]</w:t>
      </w:r>
      <w:r w:rsidRPr="006C0EA2">
        <w:rPr>
          <w:rFonts w:ascii="Times New Roman" w:hAnsi="Times New Roman" w:cs="Times New Roman"/>
          <w:lang w:val="en-US"/>
        </w:rPr>
        <w:t xml:space="preserve">) = (16, 0, </w:t>
      </w:r>
      <w:r w:rsidRPr="006C0EA2" w:rsidR="00AD5425">
        <w:rPr>
          <w:rFonts w:ascii="Times New Roman" w:hAnsi="Times New Roman" w:cs="Times New Roman"/>
          <w:lang w:val="en-US"/>
        </w:rPr>
        <w:t>[</w:t>
      </w:r>
      <w:r w:rsidRPr="006C0EA2">
        <w:rPr>
          <w:rFonts w:ascii="Times New Roman" w:hAnsi="Times New Roman" w:cs="Times New Roman"/>
          <w:lang w:val="en-US"/>
        </w:rPr>
        <w:t xml:space="preserve">0, </w:t>
      </w:r>
      <w:r w:rsidRPr="006C0EA2" w:rsidR="004F50FA">
        <w:rPr>
          <w:rFonts w:ascii="Times New Roman" w:hAnsi="Times New Roman" w:cs="Times New Roman"/>
          <w:lang w:val="en-US"/>
        </w:rPr>
        <w:t>4</w:t>
      </w:r>
      <w:r w:rsidRPr="006C0EA2" w:rsidR="00AD5425">
        <w:rPr>
          <w:rFonts w:ascii="Times New Roman" w:hAnsi="Times New Roman" w:cs="Times New Roman"/>
          <w:lang w:val="en-US"/>
        </w:rPr>
        <w:t>]</w:t>
      </w:r>
      <w:r w:rsidRPr="006C0EA2">
        <w:rPr>
          <w:rFonts w:ascii="Times New Roman" w:hAnsi="Times New Roman" w:cs="Times New Roman"/>
          <w:lang w:val="en-US"/>
        </w:rPr>
        <w:t xml:space="preserve">, </w:t>
      </w:r>
      <w:r w:rsidRPr="006C0EA2" w:rsidR="00AD5425">
        <w:rPr>
          <w:rFonts w:ascii="Times New Roman" w:hAnsi="Times New Roman" w:cs="Times New Roman"/>
          <w:lang w:val="en-US"/>
        </w:rPr>
        <w:t>[</w:t>
      </w:r>
      <w:r w:rsidRPr="006C0EA2" w:rsidR="004F50FA">
        <w:rPr>
          <w:rFonts w:ascii="Times New Roman" w:hAnsi="Times New Roman" w:cs="Times New Roman"/>
          <w:lang w:val="en-US"/>
        </w:rPr>
        <w:t>4</w:t>
      </w:r>
      <w:r w:rsidRPr="006C0EA2">
        <w:rPr>
          <w:rFonts w:ascii="Times New Roman" w:hAnsi="Times New Roman" w:cs="Times New Roman"/>
          <w:lang w:val="en-US"/>
        </w:rPr>
        <w:t>, 1</w:t>
      </w:r>
      <w:r w:rsidRPr="006C0EA2" w:rsidR="004F50FA">
        <w:rPr>
          <w:rFonts w:ascii="Times New Roman" w:hAnsi="Times New Roman" w:cs="Times New Roman"/>
          <w:lang w:val="en-US"/>
        </w:rPr>
        <w:t>2</w:t>
      </w:r>
      <w:r w:rsidRPr="006C0EA2" w:rsidR="00AD5425">
        <w:rPr>
          <w:rFonts w:ascii="Times New Roman" w:hAnsi="Times New Roman" w:cs="Times New Roman"/>
          <w:lang w:val="en-US"/>
        </w:rPr>
        <w:t>]</w:t>
      </w:r>
      <w:r w:rsidRPr="006C0EA2">
        <w:rPr>
          <w:rFonts w:ascii="Times New Roman" w:hAnsi="Times New Roman" w:cs="Times New Roman"/>
          <w:lang w:val="en-US"/>
        </w:rPr>
        <w:t>)</w:t>
      </w:r>
    </w:p>
    <w:p w:rsidRPr="00476773" w:rsidR="006077B6" w:rsidP="00476773" w:rsidRDefault="006077B6" w14:paraId="604E18AE" w14:textId="77777777">
      <w:pPr>
        <w:jc w:val="both"/>
        <w:rPr>
          <w:rFonts w:ascii="Times New Roman" w:hAnsi="Times New Roman" w:cs="Times New Roman"/>
          <w:lang w:val="en-US"/>
        </w:rPr>
      </w:pPr>
    </w:p>
    <w:p w:rsidRPr="00476773" w:rsidR="006077B6" w:rsidP="00476773" w:rsidRDefault="006077B6" w14:paraId="2F15BC94" w14:textId="1B2A28BF">
      <w:pPr>
        <w:jc w:val="both"/>
        <w:rPr>
          <w:rFonts w:ascii="Times New Roman" w:hAnsi="Times New Roman" w:cs="Times New Roman"/>
          <w:lang w:val="en-US"/>
        </w:rPr>
      </w:pPr>
      <w:r w:rsidRPr="00476773">
        <w:rPr>
          <w:rFonts w:ascii="Times New Roman" w:hAnsi="Times New Roman" w:cs="Times New Roman"/>
          <w:lang w:val="en-US"/>
        </w:rPr>
        <w:t xml:space="preserve">We first present the </w:t>
      </w:r>
      <w:r w:rsidRPr="00476773" w:rsidR="007519BC">
        <w:rPr>
          <w:rFonts w:ascii="Times New Roman" w:hAnsi="Times New Roman" w:cs="Times New Roman"/>
          <w:lang w:val="en-US"/>
        </w:rPr>
        <w:t xml:space="preserve">results </w:t>
      </w:r>
      <w:r w:rsidRPr="00476773" w:rsidR="00D74038">
        <w:rPr>
          <w:rFonts w:ascii="Times New Roman" w:hAnsi="Times New Roman" w:cs="Times New Roman"/>
          <w:lang w:val="en-US"/>
        </w:rPr>
        <w:t>for</w:t>
      </w:r>
      <w:r w:rsidRPr="00476773" w:rsidR="007519BC">
        <w:rPr>
          <w:rFonts w:ascii="Times New Roman" w:hAnsi="Times New Roman" w:cs="Times New Roman"/>
          <w:lang w:val="en-US"/>
        </w:rPr>
        <w:t xml:space="preserve"> XR </w:t>
      </w:r>
      <w:r w:rsidRPr="00476773">
        <w:rPr>
          <w:rFonts w:ascii="Times New Roman" w:hAnsi="Times New Roman" w:cs="Times New Roman"/>
          <w:lang w:val="en-US"/>
        </w:rPr>
        <w:t>capacity</w:t>
      </w:r>
      <w:r w:rsidRPr="00476773" w:rsidR="00397DF3">
        <w:rPr>
          <w:rFonts w:ascii="Times New Roman" w:hAnsi="Times New Roman" w:cs="Times New Roman"/>
          <w:lang w:val="en-US"/>
        </w:rPr>
        <w:t>, measured in terms of ratio of satisfied UEs, with the</w:t>
      </w:r>
      <w:r w:rsidRPr="00476773" w:rsidR="00F70627">
        <w:rPr>
          <w:rFonts w:ascii="Times New Roman" w:hAnsi="Times New Roman" w:cs="Times New Roman"/>
          <w:lang w:val="en-US"/>
        </w:rPr>
        <w:t xml:space="preserve"> </w:t>
      </w:r>
      <w:proofErr w:type="gramStart"/>
      <w:r w:rsidRPr="00476773" w:rsidR="00F70627">
        <w:rPr>
          <w:rFonts w:ascii="Times New Roman" w:hAnsi="Times New Roman" w:cs="Times New Roman"/>
          <w:lang w:val="en-US"/>
        </w:rPr>
        <w:t>above mentioned</w:t>
      </w:r>
      <w:proofErr w:type="gramEnd"/>
      <w:r w:rsidRPr="00476773">
        <w:rPr>
          <w:rFonts w:ascii="Times New Roman" w:hAnsi="Times New Roman" w:cs="Times New Roman"/>
          <w:lang w:val="en-US"/>
        </w:rPr>
        <w:t xml:space="preserve"> power saving schemes. </w:t>
      </w:r>
      <w:r w:rsidRPr="00080473">
        <w:rPr>
          <w:rFonts w:ascii="Times New Roman" w:hAnsi="Times New Roman" w:cs="Times New Roman"/>
          <w:highlight w:val="yellow"/>
        </w:rPr>
        <w:fldChar w:fldCharType="begin"/>
      </w:r>
      <w:r w:rsidRPr="00476773">
        <w:rPr>
          <w:rFonts w:ascii="Times New Roman" w:hAnsi="Times New Roman" w:cs="Times New Roman"/>
          <w:lang w:val="en-US"/>
        </w:rPr>
        <w:instrText xml:space="preserve"> REF _Ref101445290 \h </w:instrText>
      </w:r>
      <w:r w:rsidRPr="00476773" w:rsidR="00D427E7">
        <w:rPr>
          <w:rFonts w:ascii="Times New Roman" w:hAnsi="Times New Roman" w:cs="Times New Roman"/>
          <w:highlight w:val="yellow"/>
          <w:lang w:val="en-US"/>
        </w:rPr>
        <w:instrText xml:space="preserve"> \* MERGEFORMAT </w:instrText>
      </w:r>
      <w:r w:rsidRPr="00080473">
        <w:rPr>
          <w:rFonts w:ascii="Times New Roman" w:hAnsi="Times New Roman" w:cs="Times New Roman"/>
          <w:highlight w:val="yellow"/>
        </w:rPr>
      </w:r>
      <w:r w:rsidRPr="00080473">
        <w:rPr>
          <w:rFonts w:ascii="Times New Roman" w:hAnsi="Times New Roman" w:cs="Times New Roman"/>
          <w:highlight w:val="yellow"/>
        </w:rPr>
        <w:fldChar w:fldCharType="separate"/>
      </w:r>
      <w:r w:rsidRPr="00476773" w:rsidR="00BA640D">
        <w:rPr>
          <w:rFonts w:ascii="Times New Roman" w:hAnsi="Times New Roman" w:cs="Times New Roman"/>
          <w:lang w:val="en-US"/>
        </w:rPr>
        <w:t>Figure 2</w:t>
      </w:r>
      <w:r w:rsidRPr="00080473">
        <w:rPr>
          <w:rFonts w:ascii="Times New Roman" w:hAnsi="Times New Roman" w:cs="Times New Roman"/>
          <w:highlight w:val="yellow"/>
        </w:rPr>
        <w:fldChar w:fldCharType="end"/>
      </w:r>
      <w:r w:rsidRPr="00476773">
        <w:rPr>
          <w:rFonts w:ascii="Times New Roman" w:hAnsi="Times New Roman" w:cs="Times New Roman"/>
          <w:lang w:val="en-US"/>
        </w:rPr>
        <w:t xml:space="preserve">(a) and </w:t>
      </w:r>
      <w:r w:rsidRPr="00080473">
        <w:rPr>
          <w:rFonts w:ascii="Times New Roman" w:hAnsi="Times New Roman" w:cs="Times New Roman"/>
        </w:rPr>
        <w:fldChar w:fldCharType="begin"/>
      </w:r>
      <w:r w:rsidRPr="00476773">
        <w:rPr>
          <w:rFonts w:ascii="Times New Roman" w:hAnsi="Times New Roman" w:cs="Times New Roman"/>
          <w:lang w:val="en-US"/>
        </w:rPr>
        <w:instrText xml:space="preserve"> REF _Ref101445290 \h  \* MERGEFORMAT </w:instrText>
      </w:r>
      <w:r w:rsidRPr="00080473">
        <w:rPr>
          <w:rFonts w:ascii="Times New Roman" w:hAnsi="Times New Roman" w:cs="Times New Roman"/>
        </w:rPr>
      </w:r>
      <w:r w:rsidRPr="00080473">
        <w:rPr>
          <w:rFonts w:ascii="Times New Roman" w:hAnsi="Times New Roman" w:cs="Times New Roman"/>
        </w:rPr>
        <w:fldChar w:fldCharType="separate"/>
      </w:r>
      <w:r w:rsidRPr="00476773" w:rsidR="00BA640D">
        <w:rPr>
          <w:rFonts w:ascii="Times New Roman" w:hAnsi="Times New Roman" w:cs="Times New Roman"/>
          <w:lang w:val="en-US"/>
        </w:rPr>
        <w:t>Figure 2</w:t>
      </w:r>
      <w:r w:rsidRPr="00080473">
        <w:rPr>
          <w:rFonts w:ascii="Times New Roman" w:hAnsi="Times New Roman" w:cs="Times New Roman"/>
        </w:rPr>
        <w:fldChar w:fldCharType="end"/>
      </w:r>
      <w:r w:rsidRPr="00476773">
        <w:rPr>
          <w:rFonts w:ascii="Times New Roman" w:hAnsi="Times New Roman" w:cs="Times New Roman"/>
          <w:lang w:val="en-US"/>
        </w:rPr>
        <w:t>(b) show the ratio of satisfied UEs for CG and AR/VR services as a function of the number of UEs per cell. We can observe that when</w:t>
      </w:r>
      <w:r w:rsidRPr="00476773" w:rsidR="00FC7E8D">
        <w:rPr>
          <w:rFonts w:ascii="Times New Roman" w:hAnsi="Times New Roman" w:cs="Times New Roman"/>
          <w:lang w:val="en-US"/>
        </w:rPr>
        <w:t xml:space="preserve"> UEs are </w:t>
      </w:r>
      <w:r w:rsidRPr="00476773" w:rsidR="00024007">
        <w:rPr>
          <w:rFonts w:ascii="Times New Roman" w:hAnsi="Times New Roman" w:cs="Times New Roman"/>
          <w:i/>
          <w:lang w:val="en-US"/>
        </w:rPr>
        <w:t>“A</w:t>
      </w:r>
      <w:r w:rsidRPr="00476773" w:rsidR="00FC7E8D">
        <w:rPr>
          <w:rFonts w:ascii="Times New Roman" w:hAnsi="Times New Roman" w:cs="Times New Roman"/>
          <w:i/>
          <w:lang w:val="en-US"/>
        </w:rPr>
        <w:t>lways ON</w:t>
      </w:r>
      <w:r w:rsidRPr="00476773" w:rsidR="00024007">
        <w:rPr>
          <w:rFonts w:ascii="Times New Roman" w:hAnsi="Times New Roman" w:cs="Times New Roman"/>
          <w:i/>
          <w:lang w:val="en-US"/>
        </w:rPr>
        <w:t>”</w:t>
      </w:r>
      <w:r w:rsidRPr="00476773" w:rsidR="00FC7E8D">
        <w:rPr>
          <w:rFonts w:ascii="Times New Roman" w:hAnsi="Times New Roman" w:cs="Times New Roman"/>
          <w:lang w:val="en-US"/>
        </w:rPr>
        <w:t xml:space="preserve"> (i.e., </w:t>
      </w:r>
      <w:r w:rsidRPr="00476773">
        <w:rPr>
          <w:rFonts w:ascii="Times New Roman" w:hAnsi="Times New Roman" w:cs="Times New Roman"/>
          <w:lang w:val="en-US"/>
        </w:rPr>
        <w:t>DRX is disabled</w:t>
      </w:r>
      <w:r w:rsidRPr="00476773" w:rsidR="00FC7E8D">
        <w:rPr>
          <w:rFonts w:ascii="Times New Roman" w:hAnsi="Times New Roman" w:cs="Times New Roman"/>
          <w:lang w:val="en-US"/>
        </w:rPr>
        <w:t>)</w:t>
      </w:r>
      <w:r w:rsidRPr="00476773">
        <w:rPr>
          <w:rFonts w:ascii="Times New Roman" w:hAnsi="Times New Roman" w:cs="Times New Roman"/>
          <w:lang w:val="en-US"/>
        </w:rPr>
        <w:t xml:space="preserve">, the ratio of satisfied </w:t>
      </w:r>
      <w:r w:rsidRPr="00476773" w:rsidR="00C2042B">
        <w:rPr>
          <w:rFonts w:ascii="Times New Roman" w:hAnsi="Times New Roman" w:cs="Times New Roman"/>
          <w:lang w:val="en-US"/>
        </w:rPr>
        <w:t xml:space="preserve">UEs </w:t>
      </w:r>
      <w:r w:rsidRPr="00476773">
        <w:rPr>
          <w:rFonts w:ascii="Times New Roman" w:hAnsi="Times New Roman" w:cs="Times New Roman"/>
          <w:lang w:val="en-US"/>
        </w:rPr>
        <w:t xml:space="preserve">remains above 90% </w:t>
      </w:r>
      <w:r w:rsidRPr="00476773" w:rsidR="00570A7D">
        <w:rPr>
          <w:rFonts w:ascii="Times New Roman" w:hAnsi="Times New Roman" w:cs="Times New Roman"/>
          <w:lang w:val="en-US"/>
        </w:rPr>
        <w:t>f</w:t>
      </w:r>
      <w:r w:rsidRPr="00476773" w:rsidR="00441AD4">
        <w:rPr>
          <w:rFonts w:ascii="Times New Roman" w:hAnsi="Times New Roman" w:cs="Times New Roman"/>
          <w:lang w:val="en-US"/>
        </w:rPr>
        <w:t xml:space="preserve">or up to </w:t>
      </w:r>
      <w:r w:rsidRPr="00476773">
        <w:rPr>
          <w:rFonts w:ascii="Times New Roman" w:hAnsi="Times New Roman" w:cs="Times New Roman"/>
          <w:lang w:val="en-US"/>
        </w:rPr>
        <w:t>8 and 6</w:t>
      </w:r>
      <w:r w:rsidRPr="00476773" w:rsidR="00441AD4">
        <w:rPr>
          <w:rFonts w:ascii="Times New Roman" w:hAnsi="Times New Roman" w:cs="Times New Roman"/>
          <w:lang w:val="en-US"/>
        </w:rPr>
        <w:t xml:space="preserve"> UEs/cell for</w:t>
      </w:r>
      <w:r w:rsidRPr="00476773">
        <w:rPr>
          <w:rFonts w:ascii="Times New Roman" w:hAnsi="Times New Roman" w:cs="Times New Roman"/>
          <w:lang w:val="en-US"/>
        </w:rPr>
        <w:t xml:space="preserve"> CG and AR/VR, respectively. When </w:t>
      </w:r>
      <w:r w:rsidRPr="00476773">
        <w:rPr>
          <w:rFonts w:ascii="Times New Roman" w:hAnsi="Times New Roman" w:cs="Times New Roman"/>
          <w:i/>
          <w:lang w:val="en-US"/>
        </w:rPr>
        <w:t>CDRX</w:t>
      </w:r>
      <w:r w:rsidRPr="00476773">
        <w:rPr>
          <w:rFonts w:ascii="Times New Roman" w:hAnsi="Times New Roman" w:cs="Times New Roman"/>
          <w:lang w:val="en-US"/>
        </w:rPr>
        <w:t xml:space="preserve"> is enabled with the configuration (16, 8, 8), the ratio of satisfied </w:t>
      </w:r>
      <w:r w:rsidRPr="00476773" w:rsidR="00570A7D">
        <w:rPr>
          <w:rFonts w:ascii="Times New Roman" w:hAnsi="Times New Roman" w:cs="Times New Roman"/>
          <w:lang w:val="en-US"/>
        </w:rPr>
        <w:t xml:space="preserve">UEs </w:t>
      </w:r>
      <w:r w:rsidRPr="00476773">
        <w:rPr>
          <w:rFonts w:ascii="Times New Roman" w:hAnsi="Times New Roman" w:cs="Times New Roman"/>
          <w:lang w:val="en-US"/>
        </w:rPr>
        <w:t>drops steeply</w:t>
      </w:r>
      <w:r w:rsidRPr="00476773" w:rsidR="00441AD4">
        <w:rPr>
          <w:rFonts w:ascii="Times New Roman" w:hAnsi="Times New Roman" w:cs="Times New Roman"/>
          <w:lang w:val="en-US"/>
        </w:rPr>
        <w:t xml:space="preserve"> with</w:t>
      </w:r>
      <w:r w:rsidRPr="00476773">
        <w:rPr>
          <w:rFonts w:ascii="Times New Roman" w:hAnsi="Times New Roman" w:cs="Times New Roman"/>
          <w:lang w:val="en-US"/>
        </w:rPr>
        <w:t xml:space="preserve"> only up to ~</w:t>
      </w:r>
      <w:r w:rsidRPr="00476773" w:rsidR="00726F38">
        <w:rPr>
          <w:rFonts w:ascii="Times New Roman" w:hAnsi="Times New Roman" w:cs="Times New Roman"/>
          <w:lang w:val="en-US"/>
        </w:rPr>
        <w:t xml:space="preserve">4 satisfied UEs/cell for </w:t>
      </w:r>
      <w:r w:rsidRPr="00476773">
        <w:rPr>
          <w:rFonts w:ascii="Times New Roman" w:hAnsi="Times New Roman" w:cs="Times New Roman"/>
          <w:lang w:val="en-US"/>
        </w:rPr>
        <w:t>CG</w:t>
      </w:r>
      <w:r w:rsidRPr="00476773" w:rsidR="00D05318">
        <w:rPr>
          <w:rFonts w:ascii="Times New Roman" w:hAnsi="Times New Roman" w:cs="Times New Roman"/>
          <w:lang w:val="en-US"/>
        </w:rPr>
        <w:t xml:space="preserve"> and </w:t>
      </w:r>
      <w:r w:rsidRPr="00476773" w:rsidR="00463E9B">
        <w:rPr>
          <w:rFonts w:ascii="Times New Roman" w:hAnsi="Times New Roman" w:cs="Times New Roman"/>
          <w:lang w:val="en-US"/>
        </w:rPr>
        <w:t>zero</w:t>
      </w:r>
      <w:r w:rsidRPr="00476773" w:rsidR="00D05318">
        <w:rPr>
          <w:rFonts w:ascii="Times New Roman" w:hAnsi="Times New Roman" w:cs="Times New Roman"/>
          <w:lang w:val="en-US"/>
        </w:rPr>
        <w:t xml:space="preserve"> satisfied UEs </w:t>
      </w:r>
      <w:r w:rsidRPr="00476773" w:rsidR="00463E9B">
        <w:rPr>
          <w:rFonts w:ascii="Times New Roman" w:hAnsi="Times New Roman" w:cs="Times New Roman"/>
          <w:lang w:val="en-US"/>
        </w:rPr>
        <w:t xml:space="preserve">for </w:t>
      </w:r>
      <w:r w:rsidRPr="00476773">
        <w:rPr>
          <w:rFonts w:ascii="Times New Roman" w:hAnsi="Times New Roman" w:cs="Times New Roman"/>
          <w:lang w:val="en-US"/>
        </w:rPr>
        <w:t>AR/VR</w:t>
      </w:r>
      <w:r w:rsidRPr="00476773" w:rsidDel="00463E9B" w:rsidR="007519BC">
        <w:rPr>
          <w:rFonts w:ascii="Times New Roman" w:hAnsi="Times New Roman" w:cs="Times New Roman"/>
          <w:lang w:val="en-US"/>
        </w:rPr>
        <w:t xml:space="preserve"> </w:t>
      </w:r>
      <w:r w:rsidRPr="00476773" w:rsidR="007519BC">
        <w:rPr>
          <w:rFonts w:ascii="Times New Roman" w:hAnsi="Times New Roman" w:cs="Times New Roman"/>
          <w:lang w:val="en-US"/>
        </w:rPr>
        <w:t>(i.e., all users experience latency larger than the PDB=10ms for more than 1% of the frames)</w:t>
      </w:r>
      <w:r w:rsidRPr="00476773">
        <w:rPr>
          <w:rFonts w:ascii="Times New Roman" w:hAnsi="Times New Roman" w:cs="Times New Roman"/>
          <w:lang w:val="en-US"/>
        </w:rPr>
        <w:t xml:space="preserve">. In contrast, with </w:t>
      </w:r>
      <w:r w:rsidRPr="00476773" w:rsidR="00463E9B">
        <w:rPr>
          <w:rFonts w:ascii="Times New Roman" w:hAnsi="Times New Roman" w:cs="Times New Roman"/>
          <w:lang w:val="en-US"/>
        </w:rPr>
        <w:t xml:space="preserve">the proposed </w:t>
      </w:r>
      <w:r w:rsidRPr="00476773">
        <w:rPr>
          <w:rFonts w:ascii="Times New Roman" w:hAnsi="Times New Roman" w:cs="Times New Roman"/>
          <w:lang w:val="en-US"/>
        </w:rPr>
        <w:t>ADRX scheme</w:t>
      </w:r>
      <w:r w:rsidRPr="00476773" w:rsidR="007519BC">
        <w:rPr>
          <w:rFonts w:ascii="Times New Roman" w:hAnsi="Times New Roman" w:cs="Times New Roman"/>
          <w:lang w:val="en-US"/>
        </w:rPr>
        <w:t>s,</w:t>
      </w:r>
      <w:r w:rsidRPr="00476773">
        <w:rPr>
          <w:rFonts w:ascii="Times New Roman" w:hAnsi="Times New Roman" w:cs="Times New Roman"/>
          <w:lang w:val="en-US"/>
        </w:rPr>
        <w:t xml:space="preserve"> the system can serve both CG and AR/VR services.</w:t>
      </w:r>
      <w:r w:rsidRPr="00476773" w:rsidR="007519BC">
        <w:rPr>
          <w:rFonts w:ascii="Times New Roman" w:hAnsi="Times New Roman" w:cs="Times New Roman"/>
          <w:lang w:val="en-US"/>
        </w:rPr>
        <w:t xml:space="preserve"> Depending on the ADRX configuration, </w:t>
      </w:r>
      <w:r w:rsidRPr="00476773">
        <w:rPr>
          <w:rFonts w:ascii="Times New Roman" w:hAnsi="Times New Roman" w:cs="Times New Roman"/>
          <w:lang w:val="en-US"/>
        </w:rPr>
        <w:t>the ratio of satisfied users remains above 90% when each cell serves up to</w:t>
      </w:r>
      <w:r w:rsidRPr="00476773" w:rsidR="007519BC">
        <w:rPr>
          <w:rFonts w:ascii="Times New Roman" w:hAnsi="Times New Roman" w:cs="Times New Roman"/>
          <w:lang w:val="en-US"/>
        </w:rPr>
        <w:t xml:space="preserve"> 7</w:t>
      </w:r>
      <w:r w:rsidRPr="00476773">
        <w:rPr>
          <w:rFonts w:ascii="Times New Roman" w:hAnsi="Times New Roman" w:cs="Times New Roman"/>
          <w:lang w:val="en-US"/>
        </w:rPr>
        <w:t xml:space="preserve"> and </w:t>
      </w:r>
      <w:r w:rsidRPr="00476773" w:rsidR="007519BC">
        <w:rPr>
          <w:rFonts w:ascii="Times New Roman" w:hAnsi="Times New Roman" w:cs="Times New Roman"/>
          <w:lang w:val="en-US"/>
        </w:rPr>
        <w:t>5</w:t>
      </w:r>
      <w:r w:rsidRPr="00476773">
        <w:rPr>
          <w:rFonts w:ascii="Times New Roman" w:hAnsi="Times New Roman" w:cs="Times New Roman"/>
          <w:lang w:val="en-US"/>
        </w:rPr>
        <w:t xml:space="preserve"> </w:t>
      </w:r>
      <w:r w:rsidRPr="00476773" w:rsidR="00463E9B">
        <w:rPr>
          <w:rFonts w:ascii="Times New Roman" w:hAnsi="Times New Roman" w:cs="Times New Roman"/>
          <w:lang w:val="en-US"/>
        </w:rPr>
        <w:t xml:space="preserve">UEs for </w:t>
      </w:r>
      <w:r w:rsidRPr="00476773">
        <w:rPr>
          <w:rFonts w:ascii="Times New Roman" w:hAnsi="Times New Roman" w:cs="Times New Roman"/>
          <w:lang w:val="en-US"/>
        </w:rPr>
        <w:t>CG and AR/VR</w:t>
      </w:r>
      <w:r w:rsidRPr="00476773" w:rsidR="00463E9B">
        <w:rPr>
          <w:rFonts w:ascii="Times New Roman" w:hAnsi="Times New Roman" w:cs="Times New Roman"/>
          <w:lang w:val="en-US"/>
        </w:rPr>
        <w:t>, respectively</w:t>
      </w:r>
      <w:r w:rsidRPr="00476773">
        <w:rPr>
          <w:rFonts w:ascii="Times New Roman" w:hAnsi="Times New Roman" w:cs="Times New Roman"/>
          <w:lang w:val="en-US"/>
        </w:rPr>
        <w:t>.</w:t>
      </w:r>
      <w:r w:rsidRPr="00476773" w:rsidR="007519BC">
        <w:rPr>
          <w:rFonts w:ascii="Times New Roman" w:hAnsi="Times New Roman" w:cs="Times New Roman"/>
          <w:lang w:val="en-US"/>
        </w:rPr>
        <w:t xml:space="preserve"> More specifically, the XR capacity for the evaluated ADRX configurations results as follows:</w:t>
      </w:r>
    </w:p>
    <w:p w:rsidRPr="00CB4BEF" w:rsidR="007519BC" w:rsidP="00356BE1" w:rsidRDefault="007519BC" w14:paraId="7093B920" w14:textId="5FA24674">
      <w:pPr>
        <w:pStyle w:val="ListParagraph"/>
        <w:numPr>
          <w:ilvl w:val="0"/>
          <w:numId w:val="9"/>
        </w:numPr>
        <w:jc w:val="both"/>
        <w:rPr>
          <w:rFonts w:ascii="Times New Roman" w:hAnsi="Times New Roman" w:cs="Times New Roman"/>
          <w:lang w:val="en-US"/>
        </w:rPr>
      </w:pPr>
      <w:r w:rsidRPr="00CB4BEF">
        <w:rPr>
          <w:rFonts w:ascii="Times New Roman" w:hAnsi="Times New Roman" w:cs="Times New Roman"/>
          <w:i/>
          <w:lang w:val="en-US"/>
        </w:rPr>
        <w:t>ADRX 1</w:t>
      </w:r>
      <w:r w:rsidRPr="00CB4BEF">
        <w:rPr>
          <w:rFonts w:ascii="Times New Roman" w:hAnsi="Times New Roman" w:cs="Times New Roman"/>
          <w:lang w:val="en-US"/>
        </w:rPr>
        <w:t xml:space="preserve">: 6 CG </w:t>
      </w:r>
      <w:r w:rsidRPr="00CB4BEF" w:rsidR="00463E9B">
        <w:rPr>
          <w:rFonts w:ascii="Times New Roman" w:hAnsi="Times New Roman" w:cs="Times New Roman"/>
          <w:lang w:val="en-US"/>
        </w:rPr>
        <w:t>UEs</w:t>
      </w:r>
      <w:r w:rsidRPr="00CB4BEF">
        <w:rPr>
          <w:rFonts w:ascii="Times New Roman" w:hAnsi="Times New Roman" w:cs="Times New Roman"/>
          <w:lang w:val="en-US"/>
        </w:rPr>
        <w:t xml:space="preserve">/cell and 4 AR/VR </w:t>
      </w:r>
      <w:r w:rsidRPr="00CB4BEF" w:rsidR="00463E9B">
        <w:rPr>
          <w:rFonts w:ascii="Times New Roman" w:hAnsi="Times New Roman" w:cs="Times New Roman"/>
          <w:lang w:val="en-US"/>
        </w:rPr>
        <w:t>UEs</w:t>
      </w:r>
      <w:r w:rsidRPr="00CB4BEF">
        <w:rPr>
          <w:rFonts w:ascii="Times New Roman" w:hAnsi="Times New Roman" w:cs="Times New Roman"/>
          <w:lang w:val="en-US"/>
        </w:rPr>
        <w:t>/cell.</w:t>
      </w:r>
    </w:p>
    <w:p w:rsidRPr="00CB4BEF" w:rsidR="007519BC" w:rsidP="00356BE1" w:rsidRDefault="007519BC" w14:paraId="47340C57" w14:textId="252EE61B">
      <w:pPr>
        <w:pStyle w:val="ListParagraph"/>
        <w:numPr>
          <w:ilvl w:val="0"/>
          <w:numId w:val="9"/>
        </w:numPr>
        <w:jc w:val="both"/>
        <w:rPr>
          <w:rFonts w:ascii="Times New Roman" w:hAnsi="Times New Roman" w:cs="Times New Roman"/>
          <w:lang w:val="en-US"/>
        </w:rPr>
      </w:pPr>
      <w:r w:rsidRPr="00CB4BEF">
        <w:rPr>
          <w:rFonts w:ascii="Times New Roman" w:hAnsi="Times New Roman" w:cs="Times New Roman"/>
          <w:i/>
          <w:lang w:val="en-US"/>
        </w:rPr>
        <w:t>ADRX 2</w:t>
      </w:r>
      <w:r w:rsidRPr="00CB4BEF">
        <w:rPr>
          <w:rFonts w:ascii="Times New Roman" w:hAnsi="Times New Roman" w:cs="Times New Roman"/>
          <w:lang w:val="en-US"/>
        </w:rPr>
        <w:t xml:space="preserve">: 7 CG </w:t>
      </w:r>
      <w:r w:rsidRPr="00CB4BEF" w:rsidR="00463E9B">
        <w:rPr>
          <w:rFonts w:ascii="Times New Roman" w:hAnsi="Times New Roman" w:cs="Times New Roman"/>
          <w:lang w:val="en-US"/>
        </w:rPr>
        <w:t>UEs</w:t>
      </w:r>
      <w:r w:rsidRPr="00CB4BEF">
        <w:rPr>
          <w:rFonts w:ascii="Times New Roman" w:hAnsi="Times New Roman" w:cs="Times New Roman"/>
          <w:lang w:val="en-US"/>
        </w:rPr>
        <w:t xml:space="preserve">/cell and 5 AR/VR </w:t>
      </w:r>
      <w:r w:rsidRPr="00CB4BEF" w:rsidR="00463E9B">
        <w:rPr>
          <w:rFonts w:ascii="Times New Roman" w:hAnsi="Times New Roman" w:cs="Times New Roman"/>
          <w:lang w:val="en-US"/>
        </w:rPr>
        <w:t>UEs</w:t>
      </w:r>
      <w:r w:rsidRPr="00CB4BEF">
        <w:rPr>
          <w:rFonts w:ascii="Times New Roman" w:hAnsi="Times New Roman" w:cs="Times New Roman"/>
          <w:lang w:val="en-US"/>
        </w:rPr>
        <w:t>/cell.</w:t>
      </w:r>
    </w:p>
    <w:p w:rsidRPr="00CB4BEF" w:rsidR="00233CC8" w:rsidP="00356BE1" w:rsidRDefault="007519BC" w14:paraId="69FE0C12" w14:textId="2D50595C">
      <w:pPr>
        <w:pStyle w:val="ListParagraph"/>
        <w:numPr>
          <w:ilvl w:val="0"/>
          <w:numId w:val="9"/>
        </w:numPr>
        <w:jc w:val="both"/>
        <w:rPr>
          <w:rFonts w:ascii="Times New Roman" w:hAnsi="Times New Roman" w:cs="Times New Roman"/>
          <w:lang w:val="en-US"/>
        </w:rPr>
      </w:pPr>
      <w:r w:rsidRPr="00CB4BEF">
        <w:rPr>
          <w:rFonts w:ascii="Times New Roman" w:hAnsi="Times New Roman" w:cs="Times New Roman"/>
          <w:i/>
          <w:lang w:val="en-US"/>
        </w:rPr>
        <w:t>ADRX 3</w:t>
      </w:r>
      <w:r w:rsidRPr="00CB4BEF">
        <w:rPr>
          <w:rFonts w:ascii="Times New Roman" w:hAnsi="Times New Roman" w:cs="Times New Roman"/>
          <w:lang w:val="en-US"/>
        </w:rPr>
        <w:t xml:space="preserve">: 3 CG </w:t>
      </w:r>
      <w:r w:rsidRPr="00CB4BEF" w:rsidR="00463E9B">
        <w:rPr>
          <w:rFonts w:ascii="Times New Roman" w:hAnsi="Times New Roman" w:cs="Times New Roman"/>
          <w:lang w:val="en-US"/>
        </w:rPr>
        <w:t>UEs</w:t>
      </w:r>
      <w:r w:rsidRPr="00CB4BEF">
        <w:rPr>
          <w:rFonts w:ascii="Times New Roman" w:hAnsi="Times New Roman" w:cs="Times New Roman"/>
          <w:lang w:val="en-US"/>
        </w:rPr>
        <w:t xml:space="preserve">/cell and 2 AR/VR </w:t>
      </w:r>
      <w:r w:rsidRPr="00CB4BEF" w:rsidR="00463E9B">
        <w:rPr>
          <w:rFonts w:ascii="Times New Roman" w:hAnsi="Times New Roman" w:cs="Times New Roman"/>
          <w:lang w:val="en-US"/>
        </w:rPr>
        <w:t>UEs</w:t>
      </w:r>
      <w:r w:rsidRPr="00CB4BEF">
        <w:rPr>
          <w:rFonts w:ascii="Times New Roman" w:hAnsi="Times New Roman" w:cs="Times New Roman"/>
          <w:lang w:val="en-US"/>
        </w:rPr>
        <w:t>/cell.</w:t>
      </w:r>
    </w:p>
    <w:p w:rsidRPr="0018131F" w:rsidR="0043556C" w:rsidP="00356BE1" w:rsidRDefault="0043556C" w14:paraId="3274FA75" w14:textId="77777777">
      <w:pPr>
        <w:pStyle w:val="ListParagraph"/>
        <w:numPr>
          <w:ilvl w:val="0"/>
          <w:numId w:val="9"/>
        </w:numPr>
        <w:jc w:val="both"/>
        <w:rPr>
          <w:rFonts w:ascii="Times New Roman" w:hAnsi="Times New Roman" w:cs="Times New Roman"/>
          <w:lang w:val="en-US"/>
        </w:rPr>
      </w:pPr>
    </w:p>
    <w:p w:rsidRPr="00476773" w:rsidR="006077B6" w:rsidP="00476773" w:rsidRDefault="0043556C" w14:paraId="6FF04CC9" w14:textId="0D6EDAE4">
      <w:pPr>
        <w:jc w:val="both"/>
        <w:rPr>
          <w:rFonts w:ascii="Times New Roman" w:hAnsi="Times New Roman" w:cs="Times New Roman"/>
          <w:lang w:val="en-US"/>
        </w:rPr>
      </w:pPr>
      <w:r w:rsidRPr="00476773">
        <w:rPr>
          <w:rFonts w:ascii="Times New Roman" w:hAnsi="Times New Roman" w:cs="Times New Roman"/>
          <w:lang w:val="en-US"/>
        </w:rPr>
        <w:t>These results show that by properly tuning the Start Offset and/or On Duration of the CDRX cycle, the system can find the best configuration and minimize the capacity loss for XR services. We further observe that tuning both Start Offset and On Duration</w:t>
      </w:r>
      <w:r w:rsidRPr="00476773" w:rsidR="00463E9B">
        <w:rPr>
          <w:rFonts w:ascii="Times New Roman" w:hAnsi="Times New Roman" w:cs="Times New Roman"/>
          <w:lang w:val="en-US"/>
        </w:rPr>
        <w:t>,</w:t>
      </w:r>
      <w:r w:rsidRPr="00476773">
        <w:rPr>
          <w:rFonts w:ascii="Times New Roman" w:hAnsi="Times New Roman" w:cs="Times New Roman"/>
          <w:lang w:val="en-US"/>
        </w:rPr>
        <w:t xml:space="preserve"> like in </w:t>
      </w:r>
      <w:r w:rsidRPr="532B9C0E">
        <w:rPr>
          <w:rFonts w:ascii="Times New Roman" w:hAnsi="Times New Roman" w:cs="Times New Roman"/>
          <w:i/>
          <w:iCs/>
          <w:lang w:val="en-US"/>
        </w:rPr>
        <w:t>ADRX 2</w:t>
      </w:r>
      <w:r w:rsidRPr="532B9C0E" w:rsidR="00463E9B">
        <w:rPr>
          <w:rFonts w:ascii="Times New Roman" w:hAnsi="Times New Roman" w:cs="Times New Roman"/>
          <w:i/>
          <w:iCs/>
          <w:lang w:val="en-US"/>
        </w:rPr>
        <w:t>,</w:t>
      </w:r>
      <w:r w:rsidRPr="00476773">
        <w:rPr>
          <w:rFonts w:ascii="Times New Roman" w:hAnsi="Times New Roman" w:cs="Times New Roman"/>
          <w:lang w:val="en-US"/>
        </w:rPr>
        <w:t xml:space="preserve"> results in higher capacity than reconfiguring only the On Duration</w:t>
      </w:r>
      <w:r w:rsidRPr="00476773" w:rsidR="004F006F">
        <w:rPr>
          <w:rFonts w:ascii="Times New Roman" w:hAnsi="Times New Roman" w:cs="Times New Roman"/>
          <w:lang w:val="en-US"/>
        </w:rPr>
        <w:t>,</w:t>
      </w:r>
      <w:r w:rsidRPr="00476773">
        <w:rPr>
          <w:rFonts w:ascii="Times New Roman" w:hAnsi="Times New Roman" w:cs="Times New Roman"/>
          <w:lang w:val="en-US"/>
        </w:rPr>
        <w:t xml:space="preserve"> as in </w:t>
      </w:r>
      <w:r w:rsidRPr="532B9C0E">
        <w:rPr>
          <w:rFonts w:ascii="Times New Roman" w:hAnsi="Times New Roman" w:cs="Times New Roman"/>
          <w:i/>
          <w:iCs/>
          <w:lang w:val="en-US"/>
        </w:rPr>
        <w:t>ADRX 1</w:t>
      </w:r>
      <w:r w:rsidRPr="00476773">
        <w:rPr>
          <w:rFonts w:ascii="Times New Roman" w:hAnsi="Times New Roman" w:cs="Times New Roman"/>
          <w:lang w:val="en-US"/>
        </w:rPr>
        <w:t xml:space="preserve"> (red curve versus blue curve in </w:t>
      </w:r>
      <w:r w:rsidRPr="001913B7">
        <w:rPr>
          <w:rFonts w:ascii="Times New Roman" w:hAnsi="Times New Roman" w:cs="Times New Roman"/>
        </w:rPr>
        <w:fldChar w:fldCharType="begin"/>
      </w:r>
      <w:r w:rsidRPr="00476773">
        <w:rPr>
          <w:rFonts w:ascii="Times New Roman" w:hAnsi="Times New Roman" w:cs="Times New Roman"/>
          <w:lang w:val="en-US"/>
        </w:rPr>
        <w:instrText xml:space="preserve"> REF _Ref101445290 \h </w:instrText>
      </w:r>
      <w:r w:rsidRPr="00476773" w:rsidR="002C5423">
        <w:rPr>
          <w:rFonts w:ascii="Times New Roman" w:hAnsi="Times New Roman" w:cs="Times New Roman"/>
          <w:lang w:val="en-US"/>
        </w:rPr>
        <w:instrText xml:space="preserve"> \* MERGEFORMAT </w:instrText>
      </w:r>
      <w:r w:rsidRPr="001913B7">
        <w:rPr>
          <w:rFonts w:ascii="Times New Roman" w:hAnsi="Times New Roman" w:cs="Times New Roman"/>
        </w:rPr>
      </w:r>
      <w:r w:rsidRPr="001913B7">
        <w:rPr>
          <w:rFonts w:ascii="Times New Roman" w:hAnsi="Times New Roman" w:cs="Times New Roman"/>
        </w:rPr>
        <w:fldChar w:fldCharType="separate"/>
      </w:r>
      <w:r w:rsidRPr="00476773" w:rsidR="00BA640D">
        <w:rPr>
          <w:rFonts w:ascii="Times New Roman" w:hAnsi="Times New Roman" w:cs="Times New Roman"/>
          <w:lang w:val="en-US"/>
        </w:rPr>
        <w:t>Figure 2</w:t>
      </w:r>
      <w:r w:rsidRPr="001913B7">
        <w:rPr>
          <w:rFonts w:ascii="Times New Roman" w:hAnsi="Times New Roman" w:cs="Times New Roman"/>
        </w:rPr>
        <w:fldChar w:fldCharType="end"/>
      </w:r>
      <w:r w:rsidRPr="00476773">
        <w:rPr>
          <w:rFonts w:ascii="Times New Roman" w:hAnsi="Times New Roman" w:cs="Times New Roman"/>
          <w:lang w:val="en-US"/>
        </w:rPr>
        <w:t xml:space="preserve">). Therefore, having the possibility to quickly reconfigure all CDRX parameters using L1/L2 </w:t>
      </w:r>
      <w:proofErr w:type="spellStart"/>
      <w:r w:rsidRPr="00476773">
        <w:rPr>
          <w:rFonts w:ascii="Times New Roman" w:hAnsi="Times New Roman" w:cs="Times New Roman"/>
          <w:lang w:val="en-US"/>
        </w:rPr>
        <w:t>signalling</w:t>
      </w:r>
      <w:proofErr w:type="spellEnd"/>
      <w:r w:rsidRPr="00476773">
        <w:rPr>
          <w:rFonts w:ascii="Times New Roman" w:hAnsi="Times New Roman" w:cs="Times New Roman"/>
          <w:lang w:val="en-US"/>
        </w:rPr>
        <w:t xml:space="preserve"> schemes can improve the system capacity for XR services when DRX is enabled.</w:t>
      </w:r>
    </w:p>
    <w:p w:rsidRPr="00476773" w:rsidR="0043556C" w:rsidP="0043556C" w:rsidRDefault="0043556C" w14:paraId="5499EF0C" w14:textId="77777777">
      <w:pPr>
        <w:rPr>
          <w:rFonts w:ascii="Times New Roman" w:hAnsi="Times New Roman" w:cs="Times New Roman"/>
          <w:lang w:val="en-US"/>
        </w:rPr>
      </w:pPr>
    </w:p>
    <w:tbl>
      <w:tblPr>
        <w:tblStyle w:val="TableGrid"/>
        <w:tblW w:w="9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9"/>
        <w:gridCol w:w="4814"/>
      </w:tblGrid>
      <w:tr w:rsidRPr="00993E7A" w:rsidR="006077B6" w:rsidTr="00C81CC1" w14:paraId="5FD2211B" w14:textId="77777777">
        <w:trPr>
          <w:trHeight w:val="2551"/>
        </w:trPr>
        <w:tc>
          <w:tcPr>
            <w:tcW w:w="4819" w:type="dxa"/>
          </w:tcPr>
          <w:p w:rsidRPr="00053CE6" w:rsidR="006077B6" w:rsidP="00C81CC1" w:rsidRDefault="006077B6" w14:paraId="70BE9EBF" w14:textId="77777777">
            <w:pPr>
              <w:keepNext/>
              <w:jc w:val="center"/>
              <w:rPr>
                <w:rFonts w:ascii="Times New Roman" w:hAnsi="Times New Roman" w:cs="Times New Roman"/>
              </w:rPr>
            </w:pPr>
            <w:r w:rsidRPr="001913B7">
              <w:rPr>
                <w:rFonts w:ascii="Times New Roman" w:hAnsi="Times New Roman" w:cs="Times New Roman"/>
                <w:noProof/>
              </w:rPr>
              <w:lastRenderedPageBreak/>
              <w:drawing>
                <wp:inline distT="0" distB="0" distL="0" distR="0" wp14:anchorId="288EB8C0" wp14:editId="1930CFE9">
                  <wp:extent cx="2394471" cy="1795853"/>
                  <wp:effectExtent l="0" t="0" r="635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394471" cy="1795853"/>
                          </a:xfrm>
                          <a:prstGeom prst="rect">
                            <a:avLst/>
                          </a:prstGeom>
                          <a:noFill/>
                        </pic:spPr>
                      </pic:pic>
                    </a:graphicData>
                  </a:graphic>
                </wp:inline>
              </w:drawing>
            </w:r>
          </w:p>
          <w:p w:rsidRPr="00476773" w:rsidR="006077B6" w:rsidP="00C81CC1" w:rsidRDefault="006077B6" w14:paraId="5BDCFC99" w14:textId="63F38A6F">
            <w:pPr>
              <w:pStyle w:val="Caption"/>
              <w:jc w:val="center"/>
              <w:rPr>
                <w:rFonts w:ascii="Times New Roman" w:hAnsi="Times New Roman" w:cs="Times New Roman"/>
                <w:lang w:val="en-US"/>
              </w:rPr>
            </w:pPr>
            <w:r w:rsidRPr="00476773">
              <w:rPr>
                <w:rFonts w:ascii="Times New Roman" w:hAnsi="Times New Roman" w:cs="Times New Roman"/>
                <w:lang w:val="en-US"/>
              </w:rPr>
              <w:t>(a) CG in FR1 at 30Mbps with X=99%</w:t>
            </w:r>
          </w:p>
        </w:tc>
        <w:tc>
          <w:tcPr>
            <w:tcW w:w="4814" w:type="dxa"/>
          </w:tcPr>
          <w:p w:rsidRPr="00982012" w:rsidR="006077B6" w:rsidP="00C81CC1" w:rsidRDefault="006077B6" w14:paraId="47D3531F" w14:textId="77777777">
            <w:pPr>
              <w:keepNext/>
              <w:jc w:val="center"/>
              <w:rPr>
                <w:rFonts w:ascii="Times New Roman" w:hAnsi="Times New Roman" w:cs="Times New Roman"/>
              </w:rPr>
            </w:pPr>
            <w:r w:rsidRPr="00F7633C">
              <w:rPr>
                <w:rFonts w:ascii="Times New Roman" w:hAnsi="Times New Roman" w:cs="Times New Roman"/>
                <w:noProof/>
              </w:rPr>
              <w:drawing>
                <wp:inline distT="0" distB="0" distL="0" distR="0" wp14:anchorId="234FDE36" wp14:editId="4F367594">
                  <wp:extent cx="2394468" cy="1795851"/>
                  <wp:effectExtent l="0" t="0" r="635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394468" cy="1795851"/>
                          </a:xfrm>
                          <a:prstGeom prst="rect">
                            <a:avLst/>
                          </a:prstGeom>
                          <a:noFill/>
                        </pic:spPr>
                      </pic:pic>
                    </a:graphicData>
                  </a:graphic>
                </wp:inline>
              </w:drawing>
            </w:r>
          </w:p>
          <w:p w:rsidRPr="00476773" w:rsidR="006077B6" w:rsidP="00C81CC1" w:rsidRDefault="006077B6" w14:paraId="1128A86D" w14:textId="1112A309">
            <w:pPr>
              <w:pStyle w:val="Caption"/>
              <w:keepNext/>
              <w:jc w:val="center"/>
              <w:rPr>
                <w:rFonts w:ascii="Times New Roman" w:hAnsi="Times New Roman" w:cs="Times New Roman"/>
                <w:lang w:val="en-US"/>
              </w:rPr>
            </w:pPr>
            <w:r w:rsidRPr="00476773">
              <w:rPr>
                <w:rFonts w:ascii="Times New Roman" w:hAnsi="Times New Roman" w:cs="Times New Roman"/>
                <w:lang w:val="en-US"/>
              </w:rPr>
              <w:t>(b) AR/VR in FR1 at 30Mbps with X=99%</w:t>
            </w:r>
          </w:p>
        </w:tc>
      </w:tr>
    </w:tbl>
    <w:p w:rsidRPr="00476773" w:rsidR="006077B6" w:rsidP="00C34939" w:rsidRDefault="006077B6" w14:paraId="1B4CFBE7" w14:textId="3B55C4E7">
      <w:pPr>
        <w:pStyle w:val="Caption"/>
        <w:jc w:val="center"/>
        <w:rPr>
          <w:rFonts w:ascii="Times New Roman" w:hAnsi="Times New Roman" w:cs="Times New Roman"/>
          <w:lang w:val="en-US"/>
        </w:rPr>
      </w:pPr>
      <w:bookmarkStart w:name="_Ref101445290" w:id="7"/>
      <w:r w:rsidRPr="00476773">
        <w:rPr>
          <w:rFonts w:ascii="Times New Roman" w:hAnsi="Times New Roman" w:cs="Times New Roman"/>
          <w:lang w:val="en-US"/>
        </w:rPr>
        <w:t xml:space="preserve">Figure </w:t>
      </w:r>
      <w:r w:rsidRPr="00982012">
        <w:rPr>
          <w:rFonts w:ascii="Times New Roman" w:hAnsi="Times New Roman" w:cs="Times New Roman"/>
        </w:rPr>
        <w:fldChar w:fldCharType="begin"/>
      </w:r>
      <w:r w:rsidRPr="00476773">
        <w:rPr>
          <w:rFonts w:ascii="Times New Roman" w:hAnsi="Times New Roman" w:cs="Times New Roman"/>
          <w:lang w:val="en-US"/>
        </w:rPr>
        <w:instrText xml:space="preserve"> SEQ Figure \* ARABIC </w:instrText>
      </w:r>
      <w:r w:rsidRPr="00982012">
        <w:rPr>
          <w:rFonts w:ascii="Times New Roman" w:hAnsi="Times New Roman" w:cs="Times New Roman"/>
        </w:rPr>
        <w:fldChar w:fldCharType="separate"/>
      </w:r>
      <w:r w:rsidRPr="00476773" w:rsidR="00BA640D">
        <w:rPr>
          <w:rFonts w:ascii="Times New Roman" w:hAnsi="Times New Roman" w:cs="Times New Roman"/>
          <w:noProof/>
          <w:lang w:val="en-US"/>
        </w:rPr>
        <w:t>2</w:t>
      </w:r>
      <w:r w:rsidRPr="00982012">
        <w:rPr>
          <w:rFonts w:ascii="Times New Roman" w:hAnsi="Times New Roman" w:cs="Times New Roman"/>
        </w:rPr>
        <w:fldChar w:fldCharType="end"/>
      </w:r>
      <w:bookmarkEnd w:id="7"/>
      <w:r w:rsidRPr="00476773">
        <w:rPr>
          <w:rFonts w:ascii="Times New Roman" w:hAnsi="Times New Roman" w:cs="Times New Roman"/>
          <w:lang w:val="en-US"/>
        </w:rPr>
        <w:t xml:space="preserve"> – DL capacity of ADRX </w:t>
      </w:r>
      <w:r w:rsidRPr="00476773" w:rsidR="00601E6E">
        <w:rPr>
          <w:rFonts w:ascii="Times New Roman" w:hAnsi="Times New Roman" w:cs="Times New Roman"/>
          <w:lang w:val="en-US"/>
        </w:rPr>
        <w:t xml:space="preserve">and </w:t>
      </w:r>
      <w:r w:rsidRPr="00476773">
        <w:rPr>
          <w:rFonts w:ascii="Times New Roman" w:hAnsi="Times New Roman" w:cs="Times New Roman"/>
          <w:lang w:val="en-US"/>
        </w:rPr>
        <w:t xml:space="preserve">CDRX </w:t>
      </w:r>
      <w:r w:rsidRPr="00476773" w:rsidR="00601E6E">
        <w:rPr>
          <w:rFonts w:ascii="Times New Roman" w:hAnsi="Times New Roman" w:cs="Times New Roman"/>
          <w:lang w:val="en-US"/>
        </w:rPr>
        <w:t xml:space="preserve">configurations </w:t>
      </w:r>
      <w:r w:rsidRPr="00476773">
        <w:rPr>
          <w:rFonts w:ascii="Times New Roman" w:hAnsi="Times New Roman" w:cs="Times New Roman"/>
          <w:lang w:val="en-US"/>
        </w:rPr>
        <w:t xml:space="preserve">for CG traffic (Video Single-Stream) and AR/VR (Video Single-Stream) in Dense Urban deployment </w:t>
      </w:r>
      <w:r w:rsidRPr="00476773" w:rsidR="00601E6E">
        <w:rPr>
          <w:rFonts w:ascii="Times New Roman" w:hAnsi="Times New Roman" w:cs="Times New Roman"/>
          <w:lang w:val="en-US"/>
        </w:rPr>
        <w:t>(</w:t>
      </w:r>
      <w:r w:rsidRPr="00476773">
        <w:rPr>
          <w:rFonts w:ascii="Times New Roman" w:hAnsi="Times New Roman" w:cs="Times New Roman"/>
          <w:lang w:val="en-US"/>
        </w:rPr>
        <w:t>FR1</w:t>
      </w:r>
      <w:r w:rsidRPr="00476773" w:rsidR="00601E6E">
        <w:rPr>
          <w:rFonts w:ascii="Times New Roman" w:hAnsi="Times New Roman" w:cs="Times New Roman"/>
          <w:lang w:val="en-US"/>
        </w:rPr>
        <w:t>)</w:t>
      </w:r>
      <w:r w:rsidRPr="00476773">
        <w:rPr>
          <w:rFonts w:ascii="Times New Roman" w:hAnsi="Times New Roman" w:cs="Times New Roman"/>
          <w:lang w:val="en-US"/>
        </w:rPr>
        <w:t xml:space="preserve"> with X=99% of frames received within </w:t>
      </w:r>
      <w:proofErr w:type="gramStart"/>
      <w:r w:rsidRPr="00476773">
        <w:rPr>
          <w:rFonts w:ascii="Times New Roman" w:hAnsi="Times New Roman" w:cs="Times New Roman"/>
          <w:lang w:val="en-US"/>
        </w:rPr>
        <w:t>PDB</w:t>
      </w:r>
      <w:proofErr w:type="gramEnd"/>
      <w:r w:rsidRPr="00476773">
        <w:rPr>
          <w:rFonts w:ascii="Times New Roman" w:hAnsi="Times New Roman" w:cs="Times New Roman"/>
          <w:lang w:val="en-US"/>
        </w:rPr>
        <w:t xml:space="preserve"> and cells evenly loaded.</w:t>
      </w:r>
    </w:p>
    <w:p w:rsidRPr="00476773" w:rsidR="006077B6" w:rsidP="006077B6" w:rsidRDefault="006077B6" w14:paraId="73688064" w14:textId="77777777">
      <w:pPr>
        <w:rPr>
          <w:rFonts w:ascii="Times New Roman" w:hAnsi="Times New Roman" w:cs="Times New Roman"/>
          <w:lang w:val="en-US"/>
        </w:rPr>
      </w:pPr>
    </w:p>
    <w:p w:rsidRPr="00476773" w:rsidR="005D3453" w:rsidP="00476773" w:rsidRDefault="006077B6" w14:paraId="6EB5A430" w14:textId="3F510F09">
      <w:pPr>
        <w:jc w:val="both"/>
        <w:rPr>
          <w:rFonts w:ascii="Times New Roman" w:hAnsi="Times New Roman" w:cs="Times New Roman"/>
          <w:lang w:val="en-US"/>
        </w:rPr>
      </w:pPr>
      <w:r w:rsidRPr="00982012">
        <w:rPr>
          <w:rFonts w:ascii="Times New Roman" w:hAnsi="Times New Roman" w:cs="Times New Roman"/>
          <w:highlight w:val="yellow"/>
        </w:rPr>
        <w:fldChar w:fldCharType="begin"/>
      </w:r>
      <w:r w:rsidRPr="00476773">
        <w:rPr>
          <w:rFonts w:ascii="Times New Roman" w:hAnsi="Times New Roman" w:cs="Times New Roman"/>
          <w:highlight w:val="yellow"/>
          <w:lang w:val="en-US"/>
        </w:rPr>
        <w:instrText xml:space="preserve"> REF _Ref101445309 \h </w:instrText>
      </w:r>
      <w:r w:rsidRPr="00476773" w:rsidR="00D427E7">
        <w:rPr>
          <w:rFonts w:ascii="Times New Roman" w:hAnsi="Times New Roman" w:cs="Times New Roman"/>
          <w:highlight w:val="yellow"/>
          <w:lang w:val="en-US"/>
        </w:rPr>
        <w:instrText xml:space="preserve"> \* MERGEFORMAT </w:instrText>
      </w:r>
      <w:r w:rsidRPr="00982012">
        <w:rPr>
          <w:rFonts w:ascii="Times New Roman" w:hAnsi="Times New Roman" w:cs="Times New Roman"/>
          <w:highlight w:val="yellow"/>
        </w:rPr>
      </w:r>
      <w:r w:rsidRPr="00982012">
        <w:rPr>
          <w:rFonts w:ascii="Times New Roman" w:hAnsi="Times New Roman" w:cs="Times New Roman"/>
          <w:highlight w:val="yellow"/>
        </w:rPr>
        <w:fldChar w:fldCharType="separate"/>
      </w:r>
      <w:r w:rsidRPr="00476773" w:rsidR="00BA640D">
        <w:rPr>
          <w:rFonts w:ascii="Times New Roman" w:hAnsi="Times New Roman" w:cs="Times New Roman"/>
          <w:lang w:val="en-US"/>
        </w:rPr>
        <w:t>Figure 3</w:t>
      </w:r>
      <w:r w:rsidRPr="00982012">
        <w:rPr>
          <w:rFonts w:ascii="Times New Roman" w:hAnsi="Times New Roman" w:cs="Times New Roman"/>
          <w:highlight w:val="yellow"/>
        </w:rPr>
        <w:fldChar w:fldCharType="end"/>
      </w:r>
      <w:r w:rsidRPr="00476773">
        <w:rPr>
          <w:rFonts w:ascii="Times New Roman" w:hAnsi="Times New Roman" w:cs="Times New Roman"/>
          <w:lang w:val="en-US"/>
        </w:rPr>
        <w:t xml:space="preserve"> shows the power saving gain measured with respect to </w:t>
      </w:r>
      <w:r w:rsidRPr="00476773" w:rsidR="007B42E6">
        <w:rPr>
          <w:rFonts w:ascii="Times New Roman" w:hAnsi="Times New Roman" w:cs="Times New Roman"/>
          <w:lang w:val="en-US"/>
        </w:rPr>
        <w:t>the baseline</w:t>
      </w:r>
      <w:r w:rsidRPr="00476773" w:rsidR="00B51860">
        <w:rPr>
          <w:rFonts w:ascii="Times New Roman" w:hAnsi="Times New Roman" w:cs="Times New Roman"/>
          <w:lang w:val="en-US"/>
        </w:rPr>
        <w:t xml:space="preserve"> case</w:t>
      </w:r>
      <w:r w:rsidRPr="00476773" w:rsidR="0092216A">
        <w:rPr>
          <w:rFonts w:ascii="Times New Roman" w:hAnsi="Times New Roman" w:cs="Times New Roman"/>
          <w:lang w:val="en-US"/>
        </w:rPr>
        <w:t xml:space="preserve"> (i.e., </w:t>
      </w:r>
      <w:r w:rsidRPr="00476773" w:rsidR="00B51860">
        <w:rPr>
          <w:rFonts w:ascii="Times New Roman" w:hAnsi="Times New Roman" w:cs="Times New Roman"/>
          <w:lang w:val="en-US"/>
        </w:rPr>
        <w:t xml:space="preserve">UEs </w:t>
      </w:r>
      <w:r w:rsidRPr="00476773" w:rsidR="00024007">
        <w:rPr>
          <w:rFonts w:ascii="Times New Roman" w:hAnsi="Times New Roman" w:cs="Times New Roman"/>
          <w:lang w:val="en-US"/>
        </w:rPr>
        <w:t>“</w:t>
      </w:r>
      <w:r w:rsidRPr="532B9C0E" w:rsidDel="00B51860" w:rsidR="0092216A">
        <w:rPr>
          <w:rFonts w:ascii="Times New Roman" w:hAnsi="Times New Roman" w:cs="Times New Roman"/>
          <w:i/>
          <w:iCs/>
          <w:lang w:val="en-US"/>
        </w:rPr>
        <w:t>A</w:t>
      </w:r>
      <w:r w:rsidRPr="532B9C0E" w:rsidR="0092216A">
        <w:rPr>
          <w:rFonts w:ascii="Times New Roman" w:hAnsi="Times New Roman" w:cs="Times New Roman"/>
          <w:i/>
          <w:iCs/>
          <w:lang w:val="en-US"/>
        </w:rPr>
        <w:t>lways ON</w:t>
      </w:r>
      <w:r w:rsidRPr="532B9C0E" w:rsidDel="00B51860" w:rsidR="0092216A">
        <w:rPr>
          <w:rFonts w:ascii="Times New Roman" w:hAnsi="Times New Roman" w:cs="Times New Roman"/>
          <w:i/>
          <w:iCs/>
          <w:lang w:val="en-US"/>
        </w:rPr>
        <w:t>”</w:t>
      </w:r>
      <w:r w:rsidRPr="00476773" w:rsidR="0092216A">
        <w:rPr>
          <w:rFonts w:ascii="Times New Roman" w:hAnsi="Times New Roman" w:cs="Times New Roman"/>
          <w:lang w:val="en-US"/>
        </w:rPr>
        <w:t>)</w:t>
      </w:r>
      <w:r w:rsidRPr="00476773">
        <w:rPr>
          <w:rFonts w:ascii="Times New Roman" w:hAnsi="Times New Roman" w:cs="Times New Roman"/>
          <w:lang w:val="en-US"/>
        </w:rPr>
        <w:t xml:space="preserve"> as a function of </w:t>
      </w:r>
      <w:r w:rsidRPr="00476773" w:rsidDel="00B51860">
        <w:rPr>
          <w:rFonts w:ascii="Times New Roman" w:hAnsi="Times New Roman" w:cs="Times New Roman"/>
          <w:lang w:val="en-US"/>
        </w:rPr>
        <w:t xml:space="preserve">the </w:t>
      </w:r>
      <w:r w:rsidRPr="00476773" w:rsidR="00B51860">
        <w:rPr>
          <w:rFonts w:ascii="Times New Roman" w:hAnsi="Times New Roman" w:cs="Times New Roman"/>
          <w:lang w:val="en-US"/>
        </w:rPr>
        <w:t>number of UEs/cell</w:t>
      </w:r>
      <w:r w:rsidRPr="00476773" w:rsidR="007B42E6">
        <w:rPr>
          <w:rFonts w:ascii="Times New Roman" w:hAnsi="Times New Roman" w:cs="Times New Roman"/>
          <w:lang w:val="en-US"/>
        </w:rPr>
        <w:t>,</w:t>
      </w:r>
      <w:r w:rsidRPr="00476773" w:rsidR="0092216A">
        <w:rPr>
          <w:rFonts w:ascii="Times New Roman" w:hAnsi="Times New Roman" w:cs="Times New Roman"/>
          <w:lang w:val="en-US"/>
        </w:rPr>
        <w:t xml:space="preserve"> as indicated in [2]</w:t>
      </w:r>
      <w:r w:rsidRPr="00476773">
        <w:rPr>
          <w:rFonts w:ascii="Times New Roman" w:hAnsi="Times New Roman" w:cs="Times New Roman"/>
          <w:lang w:val="en-US"/>
        </w:rPr>
        <w:t xml:space="preserve">. </w:t>
      </w:r>
      <w:r w:rsidRPr="00476773" w:rsidR="00B51860">
        <w:rPr>
          <w:rFonts w:ascii="Times New Roman" w:hAnsi="Times New Roman" w:cs="Times New Roman"/>
          <w:lang w:val="en-US"/>
        </w:rPr>
        <w:t>Here, i</w:t>
      </w:r>
      <w:r w:rsidRPr="00476773">
        <w:rPr>
          <w:rFonts w:ascii="Times New Roman" w:hAnsi="Times New Roman" w:cs="Times New Roman"/>
          <w:lang w:val="en-US"/>
        </w:rPr>
        <w:t>t can be observed that ADRX</w:t>
      </w:r>
      <w:r w:rsidRPr="00476773" w:rsidR="00950DF1">
        <w:rPr>
          <w:rFonts w:ascii="Times New Roman" w:hAnsi="Times New Roman" w:cs="Times New Roman"/>
          <w:lang w:val="en-US"/>
        </w:rPr>
        <w:t xml:space="preserve"> can </w:t>
      </w:r>
      <w:r w:rsidRPr="00476773">
        <w:rPr>
          <w:rFonts w:ascii="Times New Roman" w:hAnsi="Times New Roman" w:cs="Times New Roman"/>
          <w:lang w:val="en-US"/>
        </w:rPr>
        <w:t xml:space="preserve">reduce power consumption with respect to </w:t>
      </w:r>
      <w:r w:rsidRPr="00476773" w:rsidR="00B51860">
        <w:rPr>
          <w:rFonts w:ascii="Times New Roman" w:hAnsi="Times New Roman" w:cs="Times New Roman"/>
          <w:lang w:val="en-US"/>
        </w:rPr>
        <w:t>the baseline case; m</w:t>
      </w:r>
      <w:r w:rsidRPr="00476773" w:rsidR="0092216A">
        <w:rPr>
          <w:rFonts w:ascii="Times New Roman" w:hAnsi="Times New Roman" w:cs="Times New Roman"/>
          <w:lang w:val="en-US"/>
        </w:rPr>
        <w:t xml:space="preserve">ore specifically, </w:t>
      </w:r>
      <w:r w:rsidRPr="00476773" w:rsidR="00E6007B">
        <w:rPr>
          <w:rFonts w:ascii="Times New Roman" w:hAnsi="Times New Roman" w:cs="Times New Roman"/>
          <w:lang w:val="en-US"/>
        </w:rPr>
        <w:t xml:space="preserve">among the three ADRX configurations, </w:t>
      </w:r>
      <w:r w:rsidRPr="532B9C0E" w:rsidR="00E6007B">
        <w:rPr>
          <w:rFonts w:ascii="Times New Roman" w:hAnsi="Times New Roman" w:cs="Times New Roman"/>
          <w:i/>
          <w:iCs/>
          <w:lang w:val="en-US"/>
        </w:rPr>
        <w:t>ADRX 3</w:t>
      </w:r>
      <w:r w:rsidRPr="00476773" w:rsidR="00E6007B">
        <w:rPr>
          <w:rFonts w:ascii="Times New Roman" w:hAnsi="Times New Roman" w:cs="Times New Roman"/>
          <w:lang w:val="en-US"/>
        </w:rPr>
        <w:t xml:space="preserve"> shows the </w:t>
      </w:r>
      <w:r w:rsidRPr="00476773" w:rsidR="00B51860">
        <w:rPr>
          <w:rFonts w:ascii="Times New Roman" w:hAnsi="Times New Roman" w:cs="Times New Roman"/>
          <w:lang w:val="en-US"/>
        </w:rPr>
        <w:t>highe</w:t>
      </w:r>
      <w:r w:rsidRPr="00476773" w:rsidR="00477CDE">
        <w:rPr>
          <w:rFonts w:ascii="Times New Roman" w:hAnsi="Times New Roman" w:cs="Times New Roman"/>
          <w:lang w:val="en-US"/>
        </w:rPr>
        <w:t>st</w:t>
      </w:r>
      <w:r w:rsidRPr="00476773" w:rsidR="00B51860">
        <w:rPr>
          <w:rFonts w:ascii="Times New Roman" w:hAnsi="Times New Roman" w:cs="Times New Roman"/>
          <w:lang w:val="en-US"/>
        </w:rPr>
        <w:t xml:space="preserve"> </w:t>
      </w:r>
      <w:r w:rsidRPr="00476773" w:rsidR="00E6007B">
        <w:rPr>
          <w:rFonts w:ascii="Times New Roman" w:hAnsi="Times New Roman" w:cs="Times New Roman"/>
          <w:lang w:val="en-US"/>
        </w:rPr>
        <w:t>power saving gain</w:t>
      </w:r>
      <w:r w:rsidRPr="00476773" w:rsidR="00EB0320">
        <w:rPr>
          <w:rFonts w:ascii="Times New Roman" w:hAnsi="Times New Roman" w:cs="Times New Roman"/>
          <w:lang w:val="en-US"/>
        </w:rPr>
        <w:t xml:space="preserve"> </w:t>
      </w:r>
      <w:r w:rsidRPr="00476773" w:rsidR="00E6007B">
        <w:rPr>
          <w:rFonts w:ascii="Times New Roman" w:hAnsi="Times New Roman" w:cs="Times New Roman"/>
          <w:lang w:val="en-US"/>
        </w:rPr>
        <w:t xml:space="preserve">but </w:t>
      </w:r>
      <w:r w:rsidRPr="00476773" w:rsidR="00DA01EE">
        <w:rPr>
          <w:rFonts w:ascii="Times New Roman" w:hAnsi="Times New Roman" w:cs="Times New Roman"/>
          <w:lang w:val="en-US"/>
        </w:rPr>
        <w:t>the highest capacity loss</w:t>
      </w:r>
      <w:r w:rsidRPr="00476773" w:rsidR="006B101E">
        <w:rPr>
          <w:rFonts w:ascii="Times New Roman" w:hAnsi="Times New Roman" w:cs="Times New Roman"/>
          <w:lang w:val="en-US"/>
        </w:rPr>
        <w:t xml:space="preserve"> </w:t>
      </w:r>
      <w:r w:rsidRPr="00476773" w:rsidR="00F65401">
        <w:rPr>
          <w:rFonts w:ascii="Times New Roman" w:hAnsi="Times New Roman" w:cs="Times New Roman"/>
          <w:lang w:val="en-US"/>
        </w:rPr>
        <w:t>(</w:t>
      </w:r>
      <w:r w:rsidRPr="00476773" w:rsidR="006B101E">
        <w:rPr>
          <w:rFonts w:ascii="Times New Roman" w:hAnsi="Times New Roman" w:cs="Times New Roman"/>
          <w:lang w:val="en-US"/>
        </w:rPr>
        <w:t xml:space="preserve">see </w:t>
      </w:r>
      <w:r w:rsidRPr="00600974" w:rsidR="006B101E">
        <w:rPr>
          <w:rFonts w:ascii="Times New Roman" w:hAnsi="Times New Roman" w:cs="Times New Roman"/>
        </w:rPr>
        <w:fldChar w:fldCharType="begin"/>
      </w:r>
      <w:r w:rsidRPr="00476773" w:rsidR="006B101E">
        <w:rPr>
          <w:rFonts w:ascii="Times New Roman" w:hAnsi="Times New Roman" w:cs="Times New Roman"/>
          <w:lang w:val="en-US"/>
        </w:rPr>
        <w:instrText xml:space="preserve"> REF _Ref101445290 \h </w:instrText>
      </w:r>
      <w:r w:rsidRPr="00476773" w:rsidR="00D427E7">
        <w:rPr>
          <w:rFonts w:ascii="Times New Roman" w:hAnsi="Times New Roman" w:cs="Times New Roman"/>
          <w:lang w:val="en-US"/>
        </w:rPr>
        <w:instrText xml:space="preserve"> \* MERGEFORMAT </w:instrText>
      </w:r>
      <w:r w:rsidRPr="00600974" w:rsidR="006B101E">
        <w:rPr>
          <w:rFonts w:ascii="Times New Roman" w:hAnsi="Times New Roman" w:cs="Times New Roman"/>
        </w:rPr>
      </w:r>
      <w:r w:rsidRPr="00600974" w:rsidR="006B101E">
        <w:rPr>
          <w:rFonts w:ascii="Times New Roman" w:hAnsi="Times New Roman" w:cs="Times New Roman"/>
        </w:rPr>
        <w:fldChar w:fldCharType="separate"/>
      </w:r>
      <w:r w:rsidRPr="00476773" w:rsidR="00BA640D">
        <w:rPr>
          <w:rFonts w:ascii="Times New Roman" w:hAnsi="Times New Roman" w:cs="Times New Roman"/>
          <w:lang w:val="en-US"/>
        </w:rPr>
        <w:t>Figure 2</w:t>
      </w:r>
      <w:r w:rsidRPr="00600974" w:rsidR="006B101E">
        <w:rPr>
          <w:rFonts w:ascii="Times New Roman" w:hAnsi="Times New Roman" w:cs="Times New Roman"/>
        </w:rPr>
        <w:fldChar w:fldCharType="end"/>
      </w:r>
      <w:r w:rsidRPr="00476773" w:rsidR="006B101E">
        <w:rPr>
          <w:rFonts w:ascii="Times New Roman" w:hAnsi="Times New Roman" w:cs="Times New Roman"/>
          <w:lang w:val="en-US"/>
        </w:rPr>
        <w:t>)</w:t>
      </w:r>
      <w:r w:rsidRPr="00476773" w:rsidR="00E6007B">
        <w:rPr>
          <w:rFonts w:ascii="Times New Roman" w:hAnsi="Times New Roman" w:cs="Times New Roman"/>
          <w:lang w:val="en-US"/>
        </w:rPr>
        <w:t xml:space="preserve">, whereas </w:t>
      </w:r>
      <w:r w:rsidRPr="532B9C0E" w:rsidR="00E6007B">
        <w:rPr>
          <w:rFonts w:ascii="Times New Roman" w:hAnsi="Times New Roman" w:cs="Times New Roman"/>
          <w:i/>
          <w:iCs/>
          <w:lang w:val="en-US"/>
        </w:rPr>
        <w:t>ADRX 2</w:t>
      </w:r>
      <w:r w:rsidRPr="00476773" w:rsidR="00E6007B">
        <w:rPr>
          <w:rFonts w:ascii="Times New Roman" w:hAnsi="Times New Roman" w:cs="Times New Roman"/>
          <w:lang w:val="en-US"/>
        </w:rPr>
        <w:t xml:space="preserve"> shows the best trade-off between power saving gain</w:t>
      </w:r>
      <w:r w:rsidRPr="00476773" w:rsidR="00DA01EE">
        <w:rPr>
          <w:rFonts w:ascii="Times New Roman" w:hAnsi="Times New Roman" w:cs="Times New Roman"/>
          <w:lang w:val="en-US"/>
        </w:rPr>
        <w:t xml:space="preserve"> and capacity loss</w:t>
      </w:r>
      <w:r w:rsidRPr="00476773" w:rsidR="006E31D9">
        <w:rPr>
          <w:rFonts w:ascii="Times New Roman" w:hAnsi="Times New Roman" w:cs="Times New Roman"/>
          <w:lang w:val="en-US"/>
        </w:rPr>
        <w:t>, especially when considering AR/VR services</w:t>
      </w:r>
      <w:r w:rsidRPr="00476773" w:rsidR="00E6007B">
        <w:rPr>
          <w:rFonts w:ascii="Times New Roman" w:hAnsi="Times New Roman" w:cs="Times New Roman"/>
          <w:lang w:val="en-US"/>
        </w:rPr>
        <w:t xml:space="preserve">. This is mainly due to the large set of configurations that must be explored by the ML policy for </w:t>
      </w:r>
      <w:r w:rsidRPr="532B9C0E" w:rsidR="00E6007B">
        <w:rPr>
          <w:rFonts w:ascii="Times New Roman" w:hAnsi="Times New Roman" w:cs="Times New Roman"/>
          <w:i/>
          <w:iCs/>
          <w:lang w:val="en-US"/>
        </w:rPr>
        <w:t>ADRX 3</w:t>
      </w:r>
      <w:r w:rsidRPr="00476773" w:rsidR="00E6007B">
        <w:rPr>
          <w:rFonts w:ascii="Times New Roman" w:hAnsi="Times New Roman" w:cs="Times New Roman"/>
          <w:lang w:val="en-US"/>
        </w:rPr>
        <w:t xml:space="preserve"> than </w:t>
      </w:r>
      <w:r w:rsidRPr="00476773" w:rsidR="0022534D">
        <w:rPr>
          <w:rFonts w:ascii="Times New Roman" w:hAnsi="Times New Roman" w:cs="Times New Roman"/>
          <w:lang w:val="en-US"/>
        </w:rPr>
        <w:t xml:space="preserve">for </w:t>
      </w:r>
      <w:r w:rsidRPr="532B9C0E" w:rsidR="00E6007B">
        <w:rPr>
          <w:rFonts w:ascii="Times New Roman" w:hAnsi="Times New Roman" w:cs="Times New Roman"/>
          <w:i/>
          <w:iCs/>
          <w:lang w:val="en-US"/>
        </w:rPr>
        <w:t>ADRX 2</w:t>
      </w:r>
      <w:r w:rsidRPr="00476773" w:rsidR="00E6007B">
        <w:rPr>
          <w:rFonts w:ascii="Times New Roman" w:hAnsi="Times New Roman" w:cs="Times New Roman"/>
          <w:lang w:val="en-US"/>
        </w:rPr>
        <w:t xml:space="preserve">. </w:t>
      </w:r>
      <w:r w:rsidRPr="00476773" w:rsidR="00B57ED8">
        <w:rPr>
          <w:rFonts w:ascii="Times New Roman" w:hAnsi="Times New Roman" w:cs="Times New Roman"/>
          <w:lang w:val="en-US"/>
        </w:rPr>
        <w:t>Additionally</w:t>
      </w:r>
      <w:r w:rsidRPr="00476773" w:rsidR="005D3453">
        <w:rPr>
          <w:rFonts w:ascii="Times New Roman" w:hAnsi="Times New Roman" w:cs="Times New Roman"/>
          <w:lang w:val="en-US"/>
        </w:rPr>
        <w:t xml:space="preserve">, </w:t>
      </w:r>
      <w:r w:rsidRPr="00476773" w:rsidR="0055194B">
        <w:rPr>
          <w:rFonts w:ascii="Times New Roman" w:hAnsi="Times New Roman" w:cs="Times New Roman"/>
          <w:lang w:val="en-US"/>
        </w:rPr>
        <w:t xml:space="preserve">it can be seen in </w:t>
      </w:r>
      <w:r w:rsidRPr="00943C91" w:rsidR="0055194B">
        <w:rPr>
          <w:rFonts w:ascii="Times New Roman" w:hAnsi="Times New Roman" w:cs="Times New Roman"/>
          <w:highlight w:val="yellow"/>
        </w:rPr>
        <w:fldChar w:fldCharType="begin"/>
      </w:r>
      <w:r w:rsidRPr="00476773" w:rsidR="0055194B">
        <w:rPr>
          <w:rFonts w:ascii="Times New Roman" w:hAnsi="Times New Roman" w:cs="Times New Roman"/>
          <w:highlight w:val="yellow"/>
          <w:lang w:val="en-US"/>
        </w:rPr>
        <w:instrText xml:space="preserve"> REF _Ref101445309 \h </w:instrText>
      </w:r>
      <w:r w:rsidRPr="00476773" w:rsidR="00D427E7">
        <w:rPr>
          <w:rFonts w:ascii="Times New Roman" w:hAnsi="Times New Roman" w:cs="Times New Roman"/>
          <w:highlight w:val="yellow"/>
          <w:lang w:val="en-US"/>
        </w:rPr>
        <w:instrText xml:space="preserve"> \* MERGEFORMAT </w:instrText>
      </w:r>
      <w:r w:rsidRPr="00943C91" w:rsidR="0055194B">
        <w:rPr>
          <w:rFonts w:ascii="Times New Roman" w:hAnsi="Times New Roman" w:cs="Times New Roman"/>
          <w:highlight w:val="yellow"/>
        </w:rPr>
      </w:r>
      <w:r w:rsidRPr="00943C91" w:rsidR="0055194B">
        <w:rPr>
          <w:rFonts w:ascii="Times New Roman" w:hAnsi="Times New Roman" w:cs="Times New Roman"/>
          <w:highlight w:val="yellow"/>
        </w:rPr>
        <w:fldChar w:fldCharType="separate"/>
      </w:r>
      <w:r w:rsidRPr="00476773" w:rsidR="00BA640D">
        <w:rPr>
          <w:rFonts w:ascii="Times New Roman" w:hAnsi="Times New Roman" w:cs="Times New Roman"/>
          <w:lang w:val="en-US"/>
        </w:rPr>
        <w:t>Figure 3</w:t>
      </w:r>
      <w:r w:rsidRPr="00943C91" w:rsidR="0055194B">
        <w:rPr>
          <w:rFonts w:ascii="Times New Roman" w:hAnsi="Times New Roman" w:cs="Times New Roman"/>
          <w:highlight w:val="yellow"/>
        </w:rPr>
        <w:fldChar w:fldCharType="end"/>
      </w:r>
      <w:r w:rsidRPr="00476773" w:rsidR="0055194B">
        <w:rPr>
          <w:rFonts w:ascii="Times New Roman" w:hAnsi="Times New Roman" w:cs="Times New Roman"/>
          <w:lang w:val="en-US"/>
        </w:rPr>
        <w:t xml:space="preserve"> that </w:t>
      </w:r>
      <w:r w:rsidRPr="00476773" w:rsidR="005D3453">
        <w:rPr>
          <w:rFonts w:ascii="Times New Roman" w:hAnsi="Times New Roman" w:cs="Times New Roman"/>
          <w:lang w:val="en-US"/>
        </w:rPr>
        <w:t xml:space="preserve">power saving gain of </w:t>
      </w:r>
      <w:r w:rsidRPr="532B9C0E" w:rsidR="005D3453">
        <w:rPr>
          <w:rFonts w:ascii="Times New Roman" w:hAnsi="Times New Roman" w:cs="Times New Roman"/>
          <w:i/>
          <w:iCs/>
          <w:lang w:val="en-US"/>
        </w:rPr>
        <w:t>ADRX </w:t>
      </w:r>
      <w:r w:rsidRPr="532B9C0E" w:rsidDel="0022534D" w:rsidR="005D3453">
        <w:rPr>
          <w:rFonts w:ascii="Times New Roman" w:hAnsi="Times New Roman" w:cs="Times New Roman"/>
          <w:i/>
          <w:iCs/>
          <w:lang w:val="en-US"/>
        </w:rPr>
        <w:t xml:space="preserve">3 </w:t>
      </w:r>
      <w:r w:rsidRPr="00476773" w:rsidR="00BC2C05">
        <w:rPr>
          <w:rFonts w:ascii="Times New Roman" w:hAnsi="Times New Roman" w:cs="Times New Roman"/>
          <w:lang w:val="en-US"/>
        </w:rPr>
        <w:t>starts</w:t>
      </w:r>
      <w:r w:rsidRPr="00476773" w:rsidR="005D3453">
        <w:rPr>
          <w:rFonts w:ascii="Times New Roman" w:hAnsi="Times New Roman" w:cs="Times New Roman"/>
          <w:lang w:val="en-US"/>
        </w:rPr>
        <w:t xml:space="preserve"> increasing </w:t>
      </w:r>
      <w:r w:rsidRPr="00476773" w:rsidR="00BC2C05">
        <w:rPr>
          <w:rFonts w:ascii="Times New Roman" w:hAnsi="Times New Roman" w:cs="Times New Roman"/>
          <w:lang w:val="en-US"/>
        </w:rPr>
        <w:t xml:space="preserve">again </w:t>
      </w:r>
      <w:r w:rsidRPr="00476773" w:rsidR="0055194B">
        <w:rPr>
          <w:rFonts w:ascii="Times New Roman" w:hAnsi="Times New Roman" w:cs="Times New Roman"/>
          <w:lang w:val="en-US"/>
        </w:rPr>
        <w:t xml:space="preserve">for </w:t>
      </w:r>
      <w:r w:rsidRPr="00476773" w:rsidR="00947852">
        <w:rPr>
          <w:rFonts w:ascii="Times New Roman" w:hAnsi="Times New Roman" w:cs="Times New Roman"/>
          <w:lang w:val="en-US"/>
        </w:rPr>
        <w:t xml:space="preserve">cases with more than </w:t>
      </w:r>
      <w:r w:rsidRPr="00476773" w:rsidR="0055194B">
        <w:rPr>
          <w:rFonts w:ascii="Times New Roman" w:hAnsi="Times New Roman" w:cs="Times New Roman"/>
          <w:lang w:val="en-US"/>
        </w:rPr>
        <w:t>6 UEs/cell</w:t>
      </w:r>
      <w:r w:rsidRPr="00476773" w:rsidR="00947852">
        <w:rPr>
          <w:rFonts w:ascii="Times New Roman" w:hAnsi="Times New Roman" w:cs="Times New Roman"/>
          <w:lang w:val="en-US"/>
        </w:rPr>
        <w:t>, this is because capacity drops t</w:t>
      </w:r>
      <w:r w:rsidRPr="00476773" w:rsidR="00FB5C94">
        <w:rPr>
          <w:rFonts w:ascii="Times New Roman" w:hAnsi="Times New Roman" w:cs="Times New Roman"/>
          <w:lang w:val="en-US"/>
        </w:rPr>
        <w:t xml:space="preserve">o zero </w:t>
      </w:r>
      <w:r w:rsidRPr="00476773" w:rsidR="001A3C2E">
        <w:rPr>
          <w:rFonts w:ascii="Times New Roman" w:hAnsi="Times New Roman" w:cs="Times New Roman"/>
          <w:lang w:val="en-US"/>
        </w:rPr>
        <w:t xml:space="preserve">for these cases and </w:t>
      </w:r>
      <w:r w:rsidRPr="00476773" w:rsidR="00B57ED8">
        <w:rPr>
          <w:rFonts w:ascii="Times New Roman" w:hAnsi="Times New Roman" w:cs="Times New Roman"/>
          <w:lang w:val="en-US"/>
        </w:rPr>
        <w:t>cannot longer be served by the ML policy</w:t>
      </w:r>
      <w:r w:rsidRPr="00476773" w:rsidR="005D3453">
        <w:rPr>
          <w:rFonts w:ascii="Times New Roman" w:hAnsi="Times New Roman" w:cs="Times New Roman"/>
          <w:lang w:val="en-US"/>
        </w:rPr>
        <w:t xml:space="preserve">. </w:t>
      </w:r>
    </w:p>
    <w:p w:rsidRPr="00476773" w:rsidR="006077B6" w:rsidP="00476773" w:rsidRDefault="00E6007B" w14:paraId="5E06ED53" w14:textId="4F031208">
      <w:pPr>
        <w:jc w:val="both"/>
        <w:rPr>
          <w:lang w:val="en-US"/>
        </w:rPr>
      </w:pPr>
      <w:r w:rsidRPr="532B9C0E">
        <w:rPr>
          <w:rFonts w:ascii="Times New Roman" w:hAnsi="Times New Roman" w:cs="Times New Roman"/>
          <w:lang w:val="en-US"/>
        </w:rPr>
        <w:t>We further observe that w</w:t>
      </w:r>
      <w:r w:rsidRPr="532B9C0E" w:rsidR="0092216A">
        <w:rPr>
          <w:rFonts w:ascii="Times New Roman" w:hAnsi="Times New Roman" w:cs="Times New Roman"/>
          <w:lang w:val="en-US"/>
        </w:rPr>
        <w:t>hile CDRX can achieve larger power saving gain than certain ADRX configurations</w:t>
      </w:r>
      <w:r w:rsidRPr="532B9C0E" w:rsidR="00B57ED8">
        <w:rPr>
          <w:rFonts w:ascii="Times New Roman" w:hAnsi="Times New Roman" w:cs="Times New Roman"/>
          <w:lang w:val="en-US"/>
        </w:rPr>
        <w:t xml:space="preserve">, e.g., </w:t>
      </w:r>
      <w:r w:rsidRPr="532B9C0E" w:rsidR="00B57ED8">
        <w:rPr>
          <w:rFonts w:ascii="Times New Roman" w:hAnsi="Times New Roman" w:cs="Times New Roman"/>
          <w:i/>
          <w:iCs/>
          <w:lang w:val="en-US"/>
        </w:rPr>
        <w:t>ADRX 1</w:t>
      </w:r>
      <w:r w:rsidRPr="532B9C0E" w:rsidR="0092216A">
        <w:rPr>
          <w:rFonts w:ascii="Times New Roman" w:hAnsi="Times New Roman" w:cs="Times New Roman"/>
          <w:lang w:val="en-US"/>
        </w:rPr>
        <w:t>, we underline that</w:t>
      </w:r>
      <w:r w:rsidRPr="532B9C0E" w:rsidR="006077B6">
        <w:rPr>
          <w:rFonts w:ascii="Times New Roman" w:hAnsi="Times New Roman" w:cs="Times New Roman"/>
          <w:lang w:val="en-US"/>
        </w:rPr>
        <w:t xml:space="preserve"> CDRX cannot support any </w:t>
      </w:r>
      <w:r w:rsidRPr="532B9C0E" w:rsidR="00B57ED8">
        <w:rPr>
          <w:rFonts w:ascii="Times New Roman" w:hAnsi="Times New Roman" w:cs="Times New Roman"/>
          <w:lang w:val="en-US"/>
        </w:rPr>
        <w:t>UEs</w:t>
      </w:r>
      <w:r w:rsidRPr="532B9C0E" w:rsidR="006077B6">
        <w:rPr>
          <w:rFonts w:ascii="Times New Roman" w:hAnsi="Times New Roman" w:cs="Times New Roman"/>
          <w:lang w:val="en-US"/>
        </w:rPr>
        <w:t xml:space="preserve"> for AR/VR services with the evaluated configuration (it can support only CG </w:t>
      </w:r>
      <w:r w:rsidRPr="532B9C0E" w:rsidR="00B57ED8">
        <w:rPr>
          <w:rFonts w:ascii="Times New Roman" w:hAnsi="Times New Roman" w:cs="Times New Roman"/>
          <w:lang w:val="en-US"/>
        </w:rPr>
        <w:t>UEs</w:t>
      </w:r>
      <w:r w:rsidRPr="532B9C0E" w:rsidR="006077B6">
        <w:rPr>
          <w:rFonts w:ascii="Times New Roman" w:hAnsi="Times New Roman" w:cs="Times New Roman"/>
          <w:lang w:val="en-US"/>
        </w:rPr>
        <w:t xml:space="preserve">, which have larger delay). Therefore, </w:t>
      </w:r>
      <w:r w:rsidRPr="532B9C0E" w:rsidR="00024007">
        <w:rPr>
          <w:rFonts w:ascii="Times New Roman" w:hAnsi="Times New Roman" w:cs="Times New Roman"/>
          <w:lang w:val="en-US"/>
        </w:rPr>
        <w:t>with this configuration</w:t>
      </w:r>
      <w:r w:rsidRPr="532B9C0E" w:rsidR="00297244">
        <w:rPr>
          <w:rFonts w:ascii="Times New Roman" w:hAnsi="Times New Roman" w:cs="Times New Roman"/>
          <w:lang w:val="en-US"/>
        </w:rPr>
        <w:t xml:space="preserve">, </w:t>
      </w:r>
      <w:r w:rsidRPr="532B9C0E" w:rsidR="006077B6">
        <w:rPr>
          <w:rFonts w:ascii="Times New Roman" w:hAnsi="Times New Roman" w:cs="Times New Roman"/>
          <w:lang w:val="en-US"/>
        </w:rPr>
        <w:t>CDRX has no power saving gain for AR/VR users.</w:t>
      </w:r>
    </w:p>
    <w:p w:rsidR="006077B6" w:rsidP="006077B6" w:rsidRDefault="006077B6" w14:paraId="4ACB6550" w14:textId="4D55C177">
      <w:pPr>
        <w:keepNext/>
        <w:jc w:val="center"/>
      </w:pPr>
      <w:r>
        <w:rPr>
          <w:noProof/>
          <w:lang w:val="en-US"/>
        </w:rPr>
        <w:drawing>
          <wp:inline distT="0" distB="0" distL="0" distR="0" wp14:anchorId="5F381F64" wp14:editId="55777214">
            <wp:extent cx="2673862" cy="1927463"/>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pic:nvPicPr>
                  <pic:blipFill>
                    <a:blip r:embed="rId16">
                      <a:extLst>
                        <a:ext uri="{28A0092B-C50C-407E-A947-70E740481C1C}">
                          <a14:useLocalDpi xmlns:a14="http://schemas.microsoft.com/office/drawing/2010/main" val="0"/>
                        </a:ext>
                      </a:extLst>
                    </a:blip>
                    <a:stretch>
                      <a:fillRect/>
                    </a:stretch>
                  </pic:blipFill>
                  <pic:spPr>
                    <a:xfrm>
                      <a:off x="0" y="0"/>
                      <a:ext cx="2679625" cy="1931617"/>
                    </a:xfrm>
                    <a:prstGeom prst="rect">
                      <a:avLst/>
                    </a:prstGeom>
                  </pic:spPr>
                </pic:pic>
              </a:graphicData>
            </a:graphic>
          </wp:inline>
        </w:drawing>
      </w:r>
    </w:p>
    <w:p w:rsidRPr="00476773" w:rsidR="006077B6" w:rsidP="006077B6" w:rsidRDefault="006077B6" w14:paraId="77FA97EF" w14:textId="7E4526D7">
      <w:pPr>
        <w:pStyle w:val="Caption"/>
        <w:jc w:val="center"/>
        <w:rPr>
          <w:rFonts w:ascii="Times New Roman" w:hAnsi="Times New Roman" w:cs="Times New Roman"/>
          <w:lang w:val="en-US"/>
        </w:rPr>
      </w:pPr>
      <w:bookmarkStart w:name="_Ref101445309" w:id="8"/>
      <w:r w:rsidRPr="00476773">
        <w:rPr>
          <w:rFonts w:ascii="Times New Roman" w:hAnsi="Times New Roman" w:cs="Times New Roman"/>
          <w:lang w:val="en-US"/>
        </w:rPr>
        <w:t xml:space="preserve">Figure </w:t>
      </w:r>
      <w:r w:rsidRPr="006214E1">
        <w:rPr>
          <w:rFonts w:ascii="Times New Roman" w:hAnsi="Times New Roman" w:cs="Times New Roman"/>
        </w:rPr>
        <w:fldChar w:fldCharType="begin"/>
      </w:r>
      <w:r w:rsidRPr="00476773">
        <w:rPr>
          <w:rFonts w:ascii="Times New Roman" w:hAnsi="Times New Roman" w:cs="Times New Roman"/>
          <w:lang w:val="en-US"/>
        </w:rPr>
        <w:instrText xml:space="preserve"> SEQ Figure \* ARABIC </w:instrText>
      </w:r>
      <w:r w:rsidRPr="006214E1">
        <w:rPr>
          <w:rFonts w:ascii="Times New Roman" w:hAnsi="Times New Roman" w:cs="Times New Roman"/>
        </w:rPr>
        <w:fldChar w:fldCharType="separate"/>
      </w:r>
      <w:r w:rsidRPr="00476773" w:rsidR="00BA640D">
        <w:rPr>
          <w:rFonts w:ascii="Times New Roman" w:hAnsi="Times New Roman" w:cs="Times New Roman"/>
          <w:noProof/>
          <w:lang w:val="en-US"/>
        </w:rPr>
        <w:t>3</w:t>
      </w:r>
      <w:r w:rsidRPr="006214E1">
        <w:rPr>
          <w:rFonts w:ascii="Times New Roman" w:hAnsi="Times New Roman" w:cs="Times New Roman"/>
        </w:rPr>
        <w:fldChar w:fldCharType="end"/>
      </w:r>
      <w:bookmarkEnd w:id="8"/>
      <w:r w:rsidRPr="00476773">
        <w:rPr>
          <w:rFonts w:ascii="Times New Roman" w:hAnsi="Times New Roman" w:cs="Times New Roman"/>
          <w:lang w:val="en-US"/>
        </w:rPr>
        <w:t xml:space="preserve"> – Power saving gain of ADRX </w:t>
      </w:r>
      <w:r w:rsidRPr="00476773" w:rsidR="00601E6E">
        <w:rPr>
          <w:rFonts w:ascii="Times New Roman" w:hAnsi="Times New Roman" w:cs="Times New Roman"/>
          <w:lang w:val="en-US"/>
        </w:rPr>
        <w:t>and</w:t>
      </w:r>
      <w:r w:rsidRPr="00476773">
        <w:rPr>
          <w:rFonts w:ascii="Times New Roman" w:hAnsi="Times New Roman" w:cs="Times New Roman"/>
          <w:lang w:val="en-US"/>
        </w:rPr>
        <w:t xml:space="preserve"> CDRX </w:t>
      </w:r>
      <w:r w:rsidRPr="00476773" w:rsidR="00601E6E">
        <w:rPr>
          <w:rFonts w:ascii="Times New Roman" w:hAnsi="Times New Roman" w:cs="Times New Roman"/>
          <w:lang w:val="en-US"/>
        </w:rPr>
        <w:t xml:space="preserve">configurations </w:t>
      </w:r>
      <w:r w:rsidRPr="00476773">
        <w:rPr>
          <w:rFonts w:ascii="Times New Roman" w:hAnsi="Times New Roman" w:cs="Times New Roman"/>
          <w:lang w:val="en-US"/>
        </w:rPr>
        <w:t xml:space="preserve">for CG traffic (Video Single-Stream) and AR/VR (Video Single-Stream) in Dense Urban deployment </w:t>
      </w:r>
      <w:r w:rsidRPr="00476773" w:rsidR="00601E6E">
        <w:rPr>
          <w:rFonts w:ascii="Times New Roman" w:hAnsi="Times New Roman" w:cs="Times New Roman"/>
          <w:lang w:val="en-US"/>
        </w:rPr>
        <w:t>(</w:t>
      </w:r>
      <w:r w:rsidRPr="00476773">
        <w:rPr>
          <w:rFonts w:ascii="Times New Roman" w:hAnsi="Times New Roman" w:cs="Times New Roman"/>
          <w:lang w:val="en-US"/>
        </w:rPr>
        <w:t>FR1</w:t>
      </w:r>
      <w:r w:rsidRPr="00476773" w:rsidR="00601E6E">
        <w:rPr>
          <w:rFonts w:ascii="Times New Roman" w:hAnsi="Times New Roman" w:cs="Times New Roman"/>
          <w:lang w:val="en-US"/>
        </w:rPr>
        <w:t>)</w:t>
      </w:r>
      <w:r w:rsidRPr="00476773">
        <w:rPr>
          <w:rFonts w:ascii="Times New Roman" w:hAnsi="Times New Roman" w:cs="Times New Roman"/>
          <w:lang w:val="en-US"/>
        </w:rPr>
        <w:t xml:space="preserve"> with X=99% of frames received within </w:t>
      </w:r>
      <w:proofErr w:type="gramStart"/>
      <w:r w:rsidRPr="00476773">
        <w:rPr>
          <w:rFonts w:ascii="Times New Roman" w:hAnsi="Times New Roman" w:cs="Times New Roman"/>
          <w:lang w:val="en-US"/>
        </w:rPr>
        <w:t>PDB</w:t>
      </w:r>
      <w:proofErr w:type="gramEnd"/>
      <w:r w:rsidRPr="00476773">
        <w:rPr>
          <w:rFonts w:ascii="Times New Roman" w:hAnsi="Times New Roman" w:cs="Times New Roman"/>
          <w:lang w:val="en-US"/>
        </w:rPr>
        <w:t xml:space="preserve"> and cells evenly loaded.</w:t>
      </w:r>
      <w:r w:rsidRPr="00476773" w:rsidR="00601E6E">
        <w:rPr>
          <w:rFonts w:ascii="Times New Roman" w:hAnsi="Times New Roman" w:cs="Times New Roman"/>
          <w:lang w:val="en-US"/>
        </w:rPr>
        <w:t xml:space="preserve"> Power saving gain should be ignored when there is no user that is satisfied (i.e., XR capacity is zero).</w:t>
      </w:r>
    </w:p>
    <w:p w:rsidRPr="00476773" w:rsidR="006077B6" w:rsidP="006077B6" w:rsidRDefault="006077B6" w14:paraId="63A39EEA" w14:textId="77777777">
      <w:pPr>
        <w:rPr>
          <w:rFonts w:ascii="Times New Roman" w:hAnsi="Times New Roman" w:cs="Times New Roman"/>
          <w:lang w:val="en-US"/>
        </w:rPr>
      </w:pPr>
    </w:p>
    <w:p w:rsidRPr="006214E1" w:rsidR="006077B6" w:rsidP="00476773" w:rsidRDefault="006077B6" w14:paraId="171450DA" w14:textId="0A41E9E3">
      <w:pPr>
        <w:jc w:val="both"/>
        <w:rPr>
          <w:rFonts w:ascii="Times New Roman" w:hAnsi="Times New Roman" w:cs="Times New Roman"/>
          <w:lang w:val="en-US"/>
        </w:rPr>
      </w:pPr>
      <w:r w:rsidRPr="006214E1">
        <w:rPr>
          <w:rFonts w:ascii="Times New Roman" w:hAnsi="Times New Roman" w:cs="Times New Roman"/>
          <w:lang w:val="en-US"/>
        </w:rPr>
        <w:fldChar w:fldCharType="begin"/>
      </w:r>
      <w:r w:rsidRPr="006214E1">
        <w:rPr>
          <w:rFonts w:ascii="Times New Roman" w:hAnsi="Times New Roman" w:cs="Times New Roman"/>
          <w:lang w:val="en-US"/>
        </w:rPr>
        <w:instrText xml:space="preserve"> REF _Ref101447028 \h  \* MERGEFORMAT </w:instrText>
      </w:r>
      <w:r w:rsidRPr="006214E1">
        <w:rPr>
          <w:rFonts w:ascii="Times New Roman" w:hAnsi="Times New Roman" w:cs="Times New Roman"/>
          <w:lang w:val="en-US"/>
        </w:rPr>
      </w:r>
      <w:r w:rsidRPr="006214E1">
        <w:rPr>
          <w:rFonts w:ascii="Times New Roman" w:hAnsi="Times New Roman" w:cs="Times New Roman"/>
          <w:lang w:val="en-US"/>
        </w:rPr>
        <w:fldChar w:fldCharType="separate"/>
      </w:r>
      <w:r w:rsidRPr="00476773" w:rsidR="00BA640D">
        <w:rPr>
          <w:rFonts w:ascii="Times New Roman" w:hAnsi="Times New Roman" w:cs="Times New Roman"/>
          <w:lang w:val="en-US"/>
        </w:rPr>
        <w:t>Table 1</w:t>
      </w:r>
      <w:r w:rsidRPr="006214E1">
        <w:rPr>
          <w:rFonts w:ascii="Times New Roman" w:hAnsi="Times New Roman" w:cs="Times New Roman"/>
          <w:lang w:val="en-US"/>
        </w:rPr>
        <w:fldChar w:fldCharType="end"/>
      </w:r>
      <w:r w:rsidRPr="006214E1">
        <w:rPr>
          <w:rFonts w:ascii="Times New Roman" w:hAnsi="Times New Roman" w:cs="Times New Roman"/>
          <w:lang w:val="en-US"/>
        </w:rPr>
        <w:t xml:space="preserve"> and </w:t>
      </w:r>
      <w:r w:rsidRPr="006214E1">
        <w:rPr>
          <w:rFonts w:ascii="Times New Roman" w:hAnsi="Times New Roman" w:cs="Times New Roman"/>
          <w:lang w:val="en-US"/>
        </w:rPr>
        <w:fldChar w:fldCharType="begin"/>
      </w:r>
      <w:r w:rsidRPr="006214E1">
        <w:rPr>
          <w:rFonts w:ascii="Times New Roman" w:hAnsi="Times New Roman" w:cs="Times New Roman"/>
          <w:lang w:val="en-US"/>
        </w:rPr>
        <w:instrText xml:space="preserve"> REF _Ref101447514 \h </w:instrText>
      </w:r>
      <w:r w:rsidR="00D427E7">
        <w:rPr>
          <w:rFonts w:ascii="Times New Roman" w:hAnsi="Times New Roman" w:cs="Times New Roman"/>
          <w:lang w:val="en-US"/>
        </w:rPr>
        <w:instrText xml:space="preserve"> \* MERGEFORMAT</w:instrText>
      </w:r>
      <w:r w:rsidRPr="00D427E7" w:rsidR="00D427E7">
        <w:rPr>
          <w:rFonts w:ascii="Times New Roman" w:hAnsi="Times New Roman" w:cs="Times New Roman"/>
          <w:lang w:val="en-US"/>
        </w:rPr>
        <w:instrText xml:space="preserve"> </w:instrText>
      </w:r>
      <w:r w:rsidRPr="006214E1">
        <w:rPr>
          <w:rFonts w:ascii="Times New Roman" w:hAnsi="Times New Roman" w:cs="Times New Roman"/>
          <w:lang w:val="en-US"/>
        </w:rPr>
      </w:r>
      <w:r w:rsidRPr="006214E1">
        <w:rPr>
          <w:rFonts w:ascii="Times New Roman" w:hAnsi="Times New Roman" w:cs="Times New Roman"/>
          <w:lang w:val="en-US"/>
        </w:rPr>
        <w:fldChar w:fldCharType="separate"/>
      </w:r>
      <w:r w:rsidRPr="00476773" w:rsidR="00BA640D">
        <w:rPr>
          <w:rFonts w:ascii="Times New Roman" w:hAnsi="Times New Roman" w:cs="Times New Roman"/>
          <w:lang w:val="en-US"/>
        </w:rPr>
        <w:t>Table 2</w:t>
      </w:r>
      <w:r w:rsidRPr="006214E1">
        <w:rPr>
          <w:rFonts w:ascii="Times New Roman" w:hAnsi="Times New Roman" w:cs="Times New Roman"/>
          <w:lang w:val="en-US"/>
        </w:rPr>
        <w:fldChar w:fldCharType="end"/>
      </w:r>
      <w:r w:rsidRPr="006214E1">
        <w:rPr>
          <w:rFonts w:ascii="Times New Roman" w:hAnsi="Times New Roman" w:cs="Times New Roman"/>
          <w:lang w:val="en-US"/>
        </w:rPr>
        <w:t xml:space="preserve"> summarize the PS gain and system capacity loss of CDRX and ADRX with respect to “</w:t>
      </w:r>
      <w:r w:rsidRPr="006214E1" w:rsidR="00024007">
        <w:rPr>
          <w:rFonts w:ascii="Times New Roman" w:hAnsi="Times New Roman" w:cs="Times New Roman"/>
          <w:i/>
          <w:lang w:val="en-US"/>
        </w:rPr>
        <w:t>A</w:t>
      </w:r>
      <w:r w:rsidRPr="006214E1">
        <w:rPr>
          <w:rFonts w:ascii="Times New Roman" w:hAnsi="Times New Roman" w:cs="Times New Roman"/>
          <w:i/>
          <w:lang w:val="en-US"/>
        </w:rPr>
        <w:t>lways ON</w:t>
      </w:r>
      <w:r w:rsidRPr="006214E1">
        <w:rPr>
          <w:rFonts w:ascii="Times New Roman" w:hAnsi="Times New Roman" w:cs="Times New Roman"/>
          <w:lang w:val="en-US"/>
        </w:rPr>
        <w:t xml:space="preserve">” policy for CG and AR/VR applications, respectively. In both tables, PS gains are computed </w:t>
      </w:r>
      <w:r w:rsidRPr="006214E1">
        <w:rPr>
          <w:rFonts w:ascii="Times New Roman" w:hAnsi="Times New Roman" w:cs="Times New Roman"/>
          <w:lang w:val="en-US"/>
        </w:rPr>
        <w:lastRenderedPageBreak/>
        <w:t>considering all UEs in the system (option 1</w:t>
      </w:r>
      <w:r w:rsidRPr="006214E1" w:rsidR="00B26BAB">
        <w:rPr>
          <w:rFonts w:ascii="Times New Roman" w:hAnsi="Times New Roman" w:cs="Times New Roman"/>
          <w:lang w:val="en-US"/>
        </w:rPr>
        <w:t xml:space="preserve"> in [2]</w:t>
      </w:r>
      <w:r w:rsidRPr="006214E1">
        <w:rPr>
          <w:rFonts w:ascii="Times New Roman" w:hAnsi="Times New Roman" w:cs="Times New Roman"/>
          <w:lang w:val="en-US"/>
        </w:rPr>
        <w:t xml:space="preserve">). Both tables </w:t>
      </w:r>
      <w:r w:rsidRPr="006214E1" w:rsidR="00024007">
        <w:rPr>
          <w:rFonts w:ascii="Times New Roman" w:hAnsi="Times New Roman" w:cs="Times New Roman"/>
          <w:lang w:val="en-US"/>
        </w:rPr>
        <w:t>confirm the</w:t>
      </w:r>
      <w:r w:rsidRPr="006214E1">
        <w:rPr>
          <w:rFonts w:ascii="Times New Roman" w:hAnsi="Times New Roman" w:cs="Times New Roman"/>
          <w:lang w:val="en-US"/>
        </w:rPr>
        <w:t xml:space="preserve"> clear trade-off between power saving and capacity loss. However, ADRX can limit the capacity loss and still </w:t>
      </w:r>
      <w:r w:rsidRPr="006214E1" w:rsidR="00024007">
        <w:rPr>
          <w:rFonts w:ascii="Times New Roman" w:hAnsi="Times New Roman" w:cs="Times New Roman"/>
          <w:lang w:val="en-US"/>
        </w:rPr>
        <w:t xml:space="preserve">achieve </w:t>
      </w:r>
      <w:r w:rsidRPr="006214E1">
        <w:rPr>
          <w:rFonts w:ascii="Times New Roman" w:hAnsi="Times New Roman" w:cs="Times New Roman"/>
          <w:lang w:val="en-US"/>
        </w:rPr>
        <w:t xml:space="preserve">power saving by adapting the </w:t>
      </w:r>
      <w:r w:rsidRPr="006214E1" w:rsidR="00B26BAB">
        <w:rPr>
          <w:rFonts w:ascii="Times New Roman" w:hAnsi="Times New Roman" w:cs="Times New Roman"/>
          <w:lang w:val="en-US"/>
        </w:rPr>
        <w:t xml:space="preserve">CDRX parameters (Start Offset and </w:t>
      </w:r>
      <w:r w:rsidRPr="006214E1">
        <w:rPr>
          <w:rFonts w:ascii="Times New Roman" w:hAnsi="Times New Roman" w:cs="Times New Roman"/>
          <w:lang w:val="en-US"/>
        </w:rPr>
        <w:t>On</w:t>
      </w:r>
      <w:r w:rsidRPr="006214E1" w:rsidR="00B26BAB">
        <w:rPr>
          <w:rFonts w:ascii="Times New Roman" w:hAnsi="Times New Roman" w:cs="Times New Roman"/>
          <w:lang w:val="en-US"/>
        </w:rPr>
        <w:t xml:space="preserve"> </w:t>
      </w:r>
      <w:r w:rsidRPr="006214E1">
        <w:rPr>
          <w:rFonts w:ascii="Times New Roman" w:hAnsi="Times New Roman" w:cs="Times New Roman"/>
          <w:lang w:val="en-US"/>
        </w:rPr>
        <w:t>Duration</w:t>
      </w:r>
      <w:r w:rsidRPr="006214E1" w:rsidR="00B26BAB">
        <w:rPr>
          <w:rFonts w:ascii="Times New Roman" w:hAnsi="Times New Roman" w:cs="Times New Roman"/>
          <w:lang w:val="en-US"/>
        </w:rPr>
        <w:t>)</w:t>
      </w:r>
      <w:r w:rsidRPr="006214E1">
        <w:rPr>
          <w:rFonts w:ascii="Times New Roman" w:hAnsi="Times New Roman" w:cs="Times New Roman"/>
          <w:lang w:val="en-US"/>
        </w:rPr>
        <w:t xml:space="preserve"> to </w:t>
      </w:r>
      <w:r w:rsidRPr="006214E1" w:rsidR="00E656D4">
        <w:rPr>
          <w:rFonts w:ascii="Times New Roman" w:hAnsi="Times New Roman" w:cs="Times New Roman"/>
          <w:lang w:val="en-US"/>
        </w:rPr>
        <w:t xml:space="preserve">changes in the </w:t>
      </w:r>
      <w:r w:rsidRPr="006214E1">
        <w:rPr>
          <w:rFonts w:ascii="Times New Roman" w:hAnsi="Times New Roman" w:cs="Times New Roman"/>
          <w:lang w:val="en-US"/>
        </w:rPr>
        <w:t>system or traffic characteristics</w:t>
      </w:r>
      <w:r w:rsidRPr="006214E1" w:rsidR="00780EBF">
        <w:rPr>
          <w:rFonts w:ascii="Times New Roman" w:hAnsi="Times New Roman" w:cs="Times New Roman"/>
          <w:lang w:val="en-US"/>
        </w:rPr>
        <w:t xml:space="preserve"> (e.g., changes in PDB)</w:t>
      </w:r>
      <w:r w:rsidRPr="006214E1">
        <w:rPr>
          <w:rFonts w:ascii="Times New Roman" w:hAnsi="Times New Roman" w:cs="Times New Roman"/>
          <w:lang w:val="en-US"/>
        </w:rPr>
        <w:t>. In contrast, a single fixed configuration for CDRX is inefficient since it can result in huge capacity loss as illustrated in our evaluation: when PDB decreases from 15ms (CG) to 10ms (AR/VR) the CDRX configuration (16,8,8) cannot support any AR/VR user.</w:t>
      </w:r>
    </w:p>
    <w:p w:rsidRPr="00476773" w:rsidR="006077B6" w:rsidP="006077B6" w:rsidRDefault="006077B6" w14:paraId="016E6682" w14:textId="77777777">
      <w:pPr>
        <w:pStyle w:val="Caption"/>
        <w:rPr>
          <w:lang w:val="en-US"/>
        </w:rPr>
      </w:pPr>
    </w:p>
    <w:p w:rsidRPr="007C11D6" w:rsidR="006077B6" w:rsidP="007C11D6" w:rsidRDefault="006077B6" w14:paraId="035F3C42" w14:textId="1E6A3B93">
      <w:pPr>
        <w:pStyle w:val="Caption"/>
        <w:keepNext/>
        <w:jc w:val="center"/>
        <w:rPr>
          <w:rFonts w:ascii="Times New Roman" w:hAnsi="Times New Roman" w:cs="Times New Roman"/>
        </w:rPr>
      </w:pPr>
      <w:bookmarkStart w:name="_Ref101447028" w:id="9"/>
      <w:r w:rsidRPr="00476773">
        <w:rPr>
          <w:rFonts w:ascii="Times New Roman" w:hAnsi="Times New Roman" w:cs="Times New Roman"/>
          <w:lang w:val="en-US"/>
        </w:rPr>
        <w:t xml:space="preserve">Table </w:t>
      </w:r>
      <w:r w:rsidRPr="007C11D6">
        <w:rPr>
          <w:rFonts w:ascii="Times New Roman" w:hAnsi="Times New Roman" w:cs="Times New Roman"/>
        </w:rPr>
        <w:fldChar w:fldCharType="begin"/>
      </w:r>
      <w:r w:rsidRPr="00476773">
        <w:rPr>
          <w:rFonts w:ascii="Times New Roman" w:hAnsi="Times New Roman" w:cs="Times New Roman"/>
          <w:lang w:val="en-US"/>
        </w:rPr>
        <w:instrText xml:space="preserve"> SEQ Table \* ARABIC </w:instrText>
      </w:r>
      <w:r w:rsidRPr="007C11D6">
        <w:rPr>
          <w:rFonts w:ascii="Times New Roman" w:hAnsi="Times New Roman" w:cs="Times New Roman"/>
        </w:rPr>
        <w:fldChar w:fldCharType="separate"/>
      </w:r>
      <w:r w:rsidRPr="00476773" w:rsidR="00BA640D">
        <w:rPr>
          <w:rFonts w:ascii="Times New Roman" w:hAnsi="Times New Roman" w:cs="Times New Roman"/>
          <w:noProof/>
          <w:lang w:val="en-US"/>
        </w:rPr>
        <w:t>1</w:t>
      </w:r>
      <w:r w:rsidRPr="007C11D6">
        <w:rPr>
          <w:rFonts w:ascii="Times New Roman" w:hAnsi="Times New Roman" w:cs="Times New Roman"/>
        </w:rPr>
        <w:fldChar w:fldCharType="end"/>
      </w:r>
      <w:bookmarkEnd w:id="9"/>
      <w:r w:rsidRPr="00476773">
        <w:rPr>
          <w:rFonts w:ascii="Times New Roman" w:hAnsi="Times New Roman" w:cs="Times New Roman"/>
          <w:lang w:val="en-US"/>
        </w:rPr>
        <w:t xml:space="preserve"> – Evaluation of enhanced ADRX enhancement for {Dense Urban, CG, DL Only, 30Mbps, FR1}. </w:t>
      </w:r>
      <w:r w:rsidRPr="007C11D6">
        <w:rPr>
          <w:rFonts w:ascii="Times New Roman" w:hAnsi="Times New Roman" w:cs="Times New Roman"/>
        </w:rPr>
        <w:t xml:space="preserve">Option 1: PS </w:t>
      </w:r>
      <w:proofErr w:type="spellStart"/>
      <w:r w:rsidRPr="007C11D6">
        <w:rPr>
          <w:rFonts w:ascii="Times New Roman" w:hAnsi="Times New Roman" w:cs="Times New Roman"/>
        </w:rPr>
        <w:t>gain</w:t>
      </w:r>
      <w:proofErr w:type="spellEnd"/>
      <w:r w:rsidRPr="007C11D6">
        <w:rPr>
          <w:rFonts w:ascii="Times New Roman" w:hAnsi="Times New Roman" w:cs="Times New Roman"/>
        </w:rPr>
        <w:t xml:space="preserve"> </w:t>
      </w:r>
      <w:proofErr w:type="spellStart"/>
      <w:r w:rsidRPr="007C11D6">
        <w:rPr>
          <w:rFonts w:ascii="Times New Roman" w:hAnsi="Times New Roman" w:cs="Times New Roman"/>
        </w:rPr>
        <w:t>computed</w:t>
      </w:r>
      <w:proofErr w:type="spellEnd"/>
      <w:r w:rsidRPr="007C11D6">
        <w:rPr>
          <w:rFonts w:ascii="Times New Roman" w:hAnsi="Times New Roman" w:cs="Times New Roman"/>
        </w:rPr>
        <w:t xml:space="preserve"> </w:t>
      </w:r>
      <w:proofErr w:type="spellStart"/>
      <w:r w:rsidRPr="007C11D6">
        <w:rPr>
          <w:rFonts w:ascii="Times New Roman" w:hAnsi="Times New Roman" w:cs="Times New Roman"/>
        </w:rPr>
        <w:t>with</w:t>
      </w:r>
      <w:proofErr w:type="spellEnd"/>
      <w:r w:rsidRPr="007C11D6">
        <w:rPr>
          <w:rFonts w:ascii="Times New Roman" w:hAnsi="Times New Roman" w:cs="Times New Roman"/>
        </w:rPr>
        <w:t xml:space="preserve"> </w:t>
      </w:r>
      <w:proofErr w:type="spellStart"/>
      <w:r w:rsidRPr="007C11D6">
        <w:rPr>
          <w:rFonts w:ascii="Times New Roman" w:hAnsi="Times New Roman" w:cs="Times New Roman"/>
        </w:rPr>
        <w:t>All</w:t>
      </w:r>
      <w:proofErr w:type="spellEnd"/>
      <w:r w:rsidRPr="007C11D6">
        <w:rPr>
          <w:rFonts w:ascii="Times New Roman" w:hAnsi="Times New Roman" w:cs="Times New Roman"/>
        </w:rPr>
        <w:t xml:space="preserve"> </w:t>
      </w:r>
      <w:proofErr w:type="spellStart"/>
      <w:r w:rsidRPr="007C11D6">
        <w:rPr>
          <w:rFonts w:ascii="Times New Roman" w:hAnsi="Times New Roman" w:cs="Times New Roman"/>
        </w:rPr>
        <w:t>UEs</w:t>
      </w:r>
      <w:proofErr w:type="spellEnd"/>
      <w:r w:rsidRPr="007C11D6">
        <w:rPr>
          <w:rFonts w:ascii="Times New Roman" w:hAnsi="Times New Roman" w:cs="Times New Roman"/>
        </w:rPr>
        <w:t>.</w:t>
      </w:r>
    </w:p>
    <w:tbl>
      <w:tblPr>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1975"/>
        <w:gridCol w:w="990"/>
        <w:gridCol w:w="1080"/>
        <w:gridCol w:w="1170"/>
        <w:gridCol w:w="1080"/>
        <w:gridCol w:w="1260"/>
        <w:gridCol w:w="1092"/>
        <w:gridCol w:w="986"/>
      </w:tblGrid>
      <w:tr w:rsidRPr="00993E7A" w:rsidR="006077B6" w:rsidTr="00C22890" w14:paraId="7D9E5B21" w14:textId="77777777">
        <w:trPr>
          <w:jc w:val="center"/>
        </w:trPr>
        <w:tc>
          <w:tcPr>
            <w:tcW w:w="1975" w:type="dxa"/>
            <w:vMerge w:val="restart"/>
            <w:tcMar>
              <w:top w:w="0" w:type="dxa"/>
              <w:left w:w="108" w:type="dxa"/>
              <w:bottom w:w="0" w:type="dxa"/>
              <w:right w:w="108" w:type="dxa"/>
            </w:tcMar>
            <w:vAlign w:val="center"/>
            <w:hideMark/>
          </w:tcPr>
          <w:p w:rsidRPr="007C11D6" w:rsidR="006077B6" w:rsidP="00C81CC1" w:rsidRDefault="006077B6" w14:paraId="779757D6" w14:textId="77777777">
            <w:pPr>
              <w:jc w:val="center"/>
              <w:rPr>
                <w:rFonts w:ascii="Times New Roman" w:hAnsi="Times New Roman" w:cs="Times New Roman"/>
                <w:lang w:val="en-US"/>
              </w:rPr>
            </w:pPr>
            <w:r w:rsidRPr="007C11D6">
              <w:rPr>
                <w:rFonts w:ascii="Times New Roman" w:hAnsi="Times New Roman" w:cs="Times New Roman"/>
                <w:lang w:val="en-US"/>
              </w:rPr>
              <w:t>Power Saving Scheme</w:t>
            </w:r>
          </w:p>
        </w:tc>
        <w:tc>
          <w:tcPr>
            <w:tcW w:w="4320" w:type="dxa"/>
            <w:gridSpan w:val="4"/>
            <w:tcMar>
              <w:top w:w="0" w:type="dxa"/>
              <w:left w:w="108" w:type="dxa"/>
              <w:bottom w:w="0" w:type="dxa"/>
              <w:right w:w="108" w:type="dxa"/>
            </w:tcMar>
            <w:hideMark/>
          </w:tcPr>
          <w:p w:rsidRPr="007C11D6" w:rsidR="006077B6" w:rsidP="00C81CC1" w:rsidRDefault="006077B6" w14:paraId="0411AA5C" w14:textId="77777777">
            <w:pPr>
              <w:jc w:val="center"/>
              <w:rPr>
                <w:rFonts w:ascii="Times New Roman" w:hAnsi="Times New Roman" w:cs="Times New Roman"/>
                <w:lang w:val="en-US"/>
              </w:rPr>
            </w:pPr>
            <w:r w:rsidRPr="007C11D6">
              <w:rPr>
                <w:rFonts w:ascii="Times New Roman" w:hAnsi="Times New Roman" w:cs="Times New Roman"/>
                <w:lang w:val="en-US"/>
              </w:rPr>
              <w:t>Power Saving Gain (PSG) compared to ‘Always ON’</w:t>
            </w:r>
          </w:p>
        </w:tc>
        <w:tc>
          <w:tcPr>
            <w:tcW w:w="1260" w:type="dxa"/>
            <w:vMerge w:val="restart"/>
            <w:tcMar>
              <w:top w:w="0" w:type="dxa"/>
              <w:left w:w="108" w:type="dxa"/>
              <w:bottom w:w="0" w:type="dxa"/>
              <w:right w:w="108" w:type="dxa"/>
            </w:tcMar>
            <w:vAlign w:val="center"/>
            <w:hideMark/>
          </w:tcPr>
          <w:p w:rsidRPr="007C11D6" w:rsidR="006077B6" w:rsidP="00C81CC1" w:rsidRDefault="006077B6" w14:paraId="34C13828" w14:textId="77777777">
            <w:pPr>
              <w:jc w:val="center"/>
              <w:rPr>
                <w:rFonts w:ascii="Times New Roman" w:hAnsi="Times New Roman" w:cs="Times New Roman"/>
                <w:lang w:val="en-US"/>
              </w:rPr>
            </w:pPr>
            <w:r w:rsidRPr="007C11D6">
              <w:rPr>
                <w:rFonts w:ascii="Times New Roman" w:hAnsi="Times New Roman" w:cs="Times New Roman"/>
                <w:lang w:val="en-US"/>
              </w:rPr>
              <w:t>#</w:t>
            </w:r>
            <w:proofErr w:type="gramStart"/>
            <w:r w:rsidRPr="007C11D6">
              <w:rPr>
                <w:rFonts w:ascii="Times New Roman" w:hAnsi="Times New Roman" w:cs="Times New Roman"/>
                <w:lang w:val="en-US"/>
              </w:rPr>
              <w:t>satisfied</w:t>
            </w:r>
            <w:proofErr w:type="gramEnd"/>
            <w:r w:rsidRPr="007C11D6">
              <w:rPr>
                <w:rFonts w:ascii="Times New Roman" w:hAnsi="Times New Roman" w:cs="Times New Roman"/>
                <w:lang w:val="en-US"/>
              </w:rPr>
              <w:t xml:space="preserve"> UEs per cell with PS / #satisfied UEs per cell w/o PS</w:t>
            </w:r>
          </w:p>
        </w:tc>
        <w:tc>
          <w:tcPr>
            <w:tcW w:w="1092" w:type="dxa"/>
            <w:vMerge w:val="restart"/>
          </w:tcPr>
          <w:p w:rsidRPr="007C11D6" w:rsidR="006077B6" w:rsidP="00C81CC1" w:rsidRDefault="006077B6" w14:paraId="73941ADD" w14:textId="77777777">
            <w:pPr>
              <w:jc w:val="center"/>
              <w:rPr>
                <w:rFonts w:ascii="Times New Roman" w:hAnsi="Times New Roman" w:cs="Times New Roman"/>
                <w:lang w:val="en-US"/>
              </w:rPr>
            </w:pPr>
            <w:r w:rsidRPr="007C11D6">
              <w:rPr>
                <w:rFonts w:ascii="Times New Roman" w:hAnsi="Times New Roman" w:cs="Times New Roman"/>
                <w:lang w:val="en-US"/>
              </w:rPr>
              <w:t>Capacity with PS</w:t>
            </w:r>
          </w:p>
          <w:p w:rsidRPr="007C11D6" w:rsidR="006077B6" w:rsidP="00C81CC1" w:rsidRDefault="006077B6" w14:paraId="13D7834E" w14:textId="77777777">
            <w:pPr>
              <w:jc w:val="center"/>
              <w:rPr>
                <w:rFonts w:ascii="Times New Roman" w:hAnsi="Times New Roman" w:cs="Times New Roman"/>
                <w:lang w:val="en-US"/>
              </w:rPr>
            </w:pPr>
            <w:r w:rsidRPr="007C11D6">
              <w:rPr>
                <w:rFonts w:ascii="Times New Roman" w:hAnsi="Times New Roman" w:cs="Times New Roman"/>
                <w:lang w:val="en-US"/>
              </w:rPr>
              <w:t>[#satisfied UEs/cell with PS]</w:t>
            </w:r>
          </w:p>
        </w:tc>
        <w:tc>
          <w:tcPr>
            <w:tcW w:w="986" w:type="dxa"/>
            <w:vMerge w:val="restart"/>
          </w:tcPr>
          <w:p w:rsidRPr="007C11D6" w:rsidR="006077B6" w:rsidP="00C81CC1" w:rsidRDefault="006077B6" w14:paraId="4DD4F3EB" w14:textId="77777777">
            <w:pPr>
              <w:jc w:val="center"/>
              <w:rPr>
                <w:rFonts w:ascii="Times New Roman" w:hAnsi="Times New Roman" w:cs="Times New Roman"/>
                <w:lang w:val="en-US"/>
              </w:rPr>
            </w:pPr>
            <w:r w:rsidRPr="007C11D6">
              <w:rPr>
                <w:rFonts w:ascii="Times New Roman" w:hAnsi="Times New Roman" w:cs="Times New Roman"/>
                <w:lang w:val="en-US"/>
              </w:rPr>
              <w:t>Percentage of satisfied UEs per cell with PS at #satisfied UEs cell w/o PS</w:t>
            </w:r>
          </w:p>
        </w:tc>
      </w:tr>
      <w:tr w:rsidRPr="00D427E7" w:rsidR="006077B6" w:rsidTr="00C22890" w14:paraId="7DEFAEBD" w14:textId="77777777">
        <w:trPr>
          <w:jc w:val="center"/>
        </w:trPr>
        <w:tc>
          <w:tcPr>
            <w:tcW w:w="1975" w:type="dxa"/>
            <w:vMerge/>
            <w:vAlign w:val="center"/>
            <w:hideMark/>
          </w:tcPr>
          <w:p w:rsidRPr="007C11D6" w:rsidR="006077B6" w:rsidP="00C81CC1" w:rsidRDefault="006077B6" w14:paraId="3F1AFC3F" w14:textId="77777777">
            <w:pPr>
              <w:jc w:val="center"/>
              <w:rPr>
                <w:rFonts w:ascii="Times New Roman" w:hAnsi="Times New Roman" w:cs="Times New Roman"/>
                <w:lang w:val="en-US"/>
              </w:rPr>
            </w:pPr>
          </w:p>
        </w:tc>
        <w:tc>
          <w:tcPr>
            <w:tcW w:w="990" w:type="dxa"/>
            <w:tcMar>
              <w:top w:w="0" w:type="dxa"/>
              <w:left w:w="108" w:type="dxa"/>
              <w:bottom w:w="0" w:type="dxa"/>
              <w:right w:w="108" w:type="dxa"/>
            </w:tcMar>
            <w:hideMark/>
          </w:tcPr>
          <w:p w:rsidRPr="007C11D6" w:rsidR="006077B6" w:rsidP="00C81CC1" w:rsidRDefault="006077B6" w14:paraId="094BCF16" w14:textId="77777777">
            <w:pPr>
              <w:jc w:val="center"/>
              <w:rPr>
                <w:rFonts w:ascii="Times New Roman" w:hAnsi="Times New Roman" w:cs="Times New Roman"/>
                <w:lang w:val="en-US"/>
              </w:rPr>
            </w:pPr>
            <w:r w:rsidRPr="007C11D6">
              <w:rPr>
                <w:rFonts w:ascii="Times New Roman" w:hAnsi="Times New Roman" w:cs="Times New Roman"/>
                <w:lang w:val="en-US"/>
              </w:rPr>
              <w:t>Baseline</w:t>
            </w:r>
          </w:p>
        </w:tc>
        <w:tc>
          <w:tcPr>
            <w:tcW w:w="3330" w:type="dxa"/>
            <w:gridSpan w:val="3"/>
            <w:tcMar>
              <w:top w:w="0" w:type="dxa"/>
              <w:left w:w="108" w:type="dxa"/>
              <w:bottom w:w="0" w:type="dxa"/>
              <w:right w:w="108" w:type="dxa"/>
            </w:tcMar>
            <w:hideMark/>
          </w:tcPr>
          <w:p w:rsidRPr="007C11D6" w:rsidR="006077B6" w:rsidP="00C81CC1" w:rsidRDefault="006077B6" w14:paraId="3C543C6F" w14:textId="77777777">
            <w:pPr>
              <w:jc w:val="center"/>
              <w:rPr>
                <w:rFonts w:ascii="Times New Roman" w:hAnsi="Times New Roman" w:cs="Times New Roman"/>
                <w:lang w:val="en-US"/>
              </w:rPr>
            </w:pPr>
            <w:r w:rsidRPr="007C11D6">
              <w:rPr>
                <w:rFonts w:ascii="Times New Roman" w:hAnsi="Times New Roman" w:cs="Times New Roman"/>
                <w:lang w:val="en-US"/>
              </w:rPr>
              <w:t>Optional</w:t>
            </w:r>
          </w:p>
        </w:tc>
        <w:tc>
          <w:tcPr>
            <w:tcW w:w="1260" w:type="dxa"/>
            <w:vMerge/>
            <w:vAlign w:val="center"/>
            <w:hideMark/>
          </w:tcPr>
          <w:p w:rsidRPr="007C11D6" w:rsidR="006077B6" w:rsidP="00C81CC1" w:rsidRDefault="006077B6" w14:paraId="069F4612" w14:textId="77777777">
            <w:pPr>
              <w:rPr>
                <w:rFonts w:ascii="Times New Roman" w:hAnsi="Times New Roman" w:cs="Times New Roman"/>
                <w:lang w:val="en-US"/>
              </w:rPr>
            </w:pPr>
          </w:p>
        </w:tc>
        <w:tc>
          <w:tcPr>
            <w:tcW w:w="1092" w:type="dxa"/>
            <w:vMerge/>
          </w:tcPr>
          <w:p w:rsidRPr="007C11D6" w:rsidR="006077B6" w:rsidP="00C81CC1" w:rsidRDefault="006077B6" w14:paraId="274FC88D" w14:textId="77777777">
            <w:pPr>
              <w:rPr>
                <w:rFonts w:ascii="Times New Roman" w:hAnsi="Times New Roman" w:cs="Times New Roman"/>
                <w:lang w:val="en-US"/>
              </w:rPr>
            </w:pPr>
          </w:p>
        </w:tc>
        <w:tc>
          <w:tcPr>
            <w:tcW w:w="986" w:type="dxa"/>
            <w:vMerge/>
          </w:tcPr>
          <w:p w:rsidRPr="007C11D6" w:rsidR="006077B6" w:rsidP="00C81CC1" w:rsidRDefault="006077B6" w14:paraId="3ACDA2EA" w14:textId="77777777">
            <w:pPr>
              <w:rPr>
                <w:rFonts w:ascii="Times New Roman" w:hAnsi="Times New Roman" w:cs="Times New Roman"/>
                <w:lang w:val="en-US"/>
              </w:rPr>
            </w:pPr>
          </w:p>
        </w:tc>
      </w:tr>
      <w:tr w:rsidRPr="00D427E7" w:rsidR="006077B6" w:rsidTr="00C22890" w14:paraId="10390F65" w14:textId="77777777">
        <w:trPr>
          <w:jc w:val="center"/>
        </w:trPr>
        <w:tc>
          <w:tcPr>
            <w:tcW w:w="1975" w:type="dxa"/>
            <w:vMerge/>
            <w:vAlign w:val="center"/>
            <w:hideMark/>
          </w:tcPr>
          <w:p w:rsidRPr="007C11D6" w:rsidR="006077B6" w:rsidP="00C81CC1" w:rsidRDefault="006077B6" w14:paraId="6F0F90A7" w14:textId="77777777">
            <w:pPr>
              <w:jc w:val="center"/>
              <w:rPr>
                <w:rFonts w:ascii="Times New Roman" w:hAnsi="Times New Roman" w:cs="Times New Roman"/>
                <w:lang w:val="en-US"/>
              </w:rPr>
            </w:pPr>
          </w:p>
        </w:tc>
        <w:tc>
          <w:tcPr>
            <w:tcW w:w="990" w:type="dxa"/>
            <w:tcMar>
              <w:top w:w="0" w:type="dxa"/>
              <w:left w:w="108" w:type="dxa"/>
              <w:bottom w:w="0" w:type="dxa"/>
              <w:right w:w="108" w:type="dxa"/>
            </w:tcMar>
            <w:hideMark/>
          </w:tcPr>
          <w:p w:rsidRPr="007C11D6" w:rsidR="006077B6" w:rsidP="00C81CC1" w:rsidRDefault="006077B6" w14:paraId="432D4A95" w14:textId="77777777">
            <w:pPr>
              <w:jc w:val="center"/>
              <w:rPr>
                <w:rFonts w:ascii="Times New Roman" w:hAnsi="Times New Roman" w:cs="Times New Roman"/>
                <w:lang w:val="en-US"/>
              </w:rPr>
            </w:pPr>
            <w:r w:rsidRPr="007C11D6">
              <w:rPr>
                <w:rFonts w:ascii="Times New Roman" w:hAnsi="Times New Roman" w:cs="Times New Roman"/>
                <w:lang w:val="en-US"/>
              </w:rPr>
              <w:t>Mean PS gain</w:t>
            </w:r>
          </w:p>
        </w:tc>
        <w:tc>
          <w:tcPr>
            <w:tcW w:w="1080" w:type="dxa"/>
            <w:tcMar>
              <w:top w:w="0" w:type="dxa"/>
              <w:left w:w="108" w:type="dxa"/>
              <w:bottom w:w="0" w:type="dxa"/>
              <w:right w:w="108" w:type="dxa"/>
            </w:tcMar>
            <w:vAlign w:val="center"/>
            <w:hideMark/>
          </w:tcPr>
          <w:p w:rsidRPr="007C11D6" w:rsidR="006077B6" w:rsidP="00C81CC1" w:rsidRDefault="006077B6" w14:paraId="3B930FF8" w14:textId="77777777">
            <w:pPr>
              <w:spacing w:line="252" w:lineRule="auto"/>
              <w:jc w:val="center"/>
              <w:rPr>
                <w:rFonts w:ascii="Times New Roman" w:hAnsi="Times New Roman" w:cs="Times New Roman"/>
                <w:lang w:val="en-US"/>
              </w:rPr>
            </w:pPr>
            <w:r w:rsidRPr="007C11D6">
              <w:rPr>
                <w:rFonts w:ascii="Times New Roman" w:hAnsi="Times New Roman" w:cs="Times New Roman"/>
                <w:lang w:val="en-US"/>
              </w:rPr>
              <w:t xml:space="preserve">PS gain of 5%-tile UE in PSG </w:t>
            </w:r>
          </w:p>
          <w:p w:rsidRPr="007C11D6" w:rsidR="006077B6" w:rsidP="00C81CC1" w:rsidRDefault="006077B6" w14:paraId="13D86EC5" w14:textId="77777777">
            <w:pPr>
              <w:spacing w:line="252" w:lineRule="auto"/>
              <w:jc w:val="center"/>
              <w:rPr>
                <w:rFonts w:ascii="Times New Roman" w:hAnsi="Times New Roman" w:cs="Times New Roman"/>
                <w:lang w:val="en-US"/>
              </w:rPr>
            </w:pPr>
            <w:r w:rsidRPr="007C11D6">
              <w:rPr>
                <w:rFonts w:ascii="Times New Roman" w:hAnsi="Times New Roman" w:cs="Times New Roman"/>
                <w:lang w:val="en-US"/>
              </w:rPr>
              <w:t>CDF</w:t>
            </w:r>
          </w:p>
        </w:tc>
        <w:tc>
          <w:tcPr>
            <w:tcW w:w="1170" w:type="dxa"/>
            <w:tcMar>
              <w:top w:w="0" w:type="dxa"/>
              <w:left w:w="108" w:type="dxa"/>
              <w:bottom w:w="0" w:type="dxa"/>
              <w:right w:w="108" w:type="dxa"/>
            </w:tcMar>
            <w:vAlign w:val="center"/>
            <w:hideMark/>
          </w:tcPr>
          <w:p w:rsidRPr="007C11D6" w:rsidR="006077B6" w:rsidP="00C81CC1" w:rsidRDefault="006077B6" w14:paraId="711E2E97" w14:textId="77777777">
            <w:pPr>
              <w:spacing w:line="252" w:lineRule="auto"/>
              <w:jc w:val="center"/>
              <w:rPr>
                <w:rFonts w:ascii="Times New Roman" w:hAnsi="Times New Roman" w:cs="Times New Roman"/>
                <w:lang w:val="en-US"/>
              </w:rPr>
            </w:pPr>
            <w:r w:rsidRPr="007C11D6">
              <w:rPr>
                <w:rFonts w:ascii="Times New Roman" w:hAnsi="Times New Roman" w:cs="Times New Roman"/>
                <w:lang w:val="en-US"/>
              </w:rPr>
              <w:t>PS gain of 50%-tile UE in PSG CDF</w:t>
            </w:r>
          </w:p>
        </w:tc>
        <w:tc>
          <w:tcPr>
            <w:tcW w:w="1080" w:type="dxa"/>
            <w:tcMar>
              <w:top w:w="0" w:type="dxa"/>
              <w:left w:w="108" w:type="dxa"/>
              <w:bottom w:w="0" w:type="dxa"/>
              <w:right w:w="108" w:type="dxa"/>
            </w:tcMar>
            <w:vAlign w:val="center"/>
            <w:hideMark/>
          </w:tcPr>
          <w:p w:rsidRPr="007C11D6" w:rsidR="006077B6" w:rsidP="00C81CC1" w:rsidRDefault="006077B6" w14:paraId="2DEE4B72" w14:textId="77777777">
            <w:pPr>
              <w:spacing w:line="252" w:lineRule="auto"/>
              <w:jc w:val="center"/>
              <w:rPr>
                <w:rFonts w:ascii="Times New Roman" w:hAnsi="Times New Roman" w:cs="Times New Roman"/>
                <w:lang w:val="en-US"/>
              </w:rPr>
            </w:pPr>
            <w:r w:rsidRPr="007C11D6">
              <w:rPr>
                <w:rFonts w:ascii="Times New Roman" w:hAnsi="Times New Roman" w:cs="Times New Roman"/>
                <w:lang w:val="en-US"/>
              </w:rPr>
              <w:t>PS gain of 95%-tile UE in PSG</w:t>
            </w:r>
          </w:p>
          <w:p w:rsidRPr="007C11D6" w:rsidR="006077B6" w:rsidP="00C81CC1" w:rsidRDefault="006077B6" w14:paraId="29D1202B" w14:textId="77777777">
            <w:pPr>
              <w:spacing w:line="252" w:lineRule="auto"/>
              <w:jc w:val="center"/>
              <w:rPr>
                <w:rFonts w:ascii="Times New Roman" w:hAnsi="Times New Roman" w:cs="Times New Roman"/>
                <w:lang w:val="en-US"/>
              </w:rPr>
            </w:pPr>
            <w:r w:rsidRPr="007C11D6">
              <w:rPr>
                <w:rFonts w:ascii="Times New Roman" w:hAnsi="Times New Roman" w:cs="Times New Roman"/>
                <w:lang w:val="en-US"/>
              </w:rPr>
              <w:t xml:space="preserve"> CDF</w:t>
            </w:r>
          </w:p>
        </w:tc>
        <w:tc>
          <w:tcPr>
            <w:tcW w:w="1260" w:type="dxa"/>
            <w:vMerge/>
            <w:vAlign w:val="center"/>
            <w:hideMark/>
          </w:tcPr>
          <w:p w:rsidRPr="007C11D6" w:rsidR="006077B6" w:rsidP="00C81CC1" w:rsidRDefault="006077B6" w14:paraId="56CBDD99" w14:textId="77777777">
            <w:pPr>
              <w:jc w:val="center"/>
              <w:rPr>
                <w:rFonts w:ascii="Times New Roman" w:hAnsi="Times New Roman" w:cs="Times New Roman"/>
                <w:lang w:val="en-US"/>
              </w:rPr>
            </w:pPr>
          </w:p>
        </w:tc>
        <w:tc>
          <w:tcPr>
            <w:tcW w:w="1092" w:type="dxa"/>
            <w:vMerge/>
          </w:tcPr>
          <w:p w:rsidRPr="007C11D6" w:rsidR="006077B6" w:rsidP="00C81CC1" w:rsidRDefault="006077B6" w14:paraId="66011776" w14:textId="77777777">
            <w:pPr>
              <w:jc w:val="center"/>
              <w:rPr>
                <w:rFonts w:ascii="Times New Roman" w:hAnsi="Times New Roman" w:cs="Times New Roman"/>
                <w:lang w:val="en-US"/>
              </w:rPr>
            </w:pPr>
          </w:p>
        </w:tc>
        <w:tc>
          <w:tcPr>
            <w:tcW w:w="986" w:type="dxa"/>
            <w:vMerge/>
          </w:tcPr>
          <w:p w:rsidRPr="007C11D6" w:rsidR="006077B6" w:rsidP="00C81CC1" w:rsidRDefault="006077B6" w14:paraId="52EE04C0" w14:textId="77777777">
            <w:pPr>
              <w:jc w:val="center"/>
              <w:rPr>
                <w:rFonts w:ascii="Times New Roman" w:hAnsi="Times New Roman" w:cs="Times New Roman"/>
                <w:lang w:val="en-US"/>
              </w:rPr>
            </w:pPr>
          </w:p>
        </w:tc>
      </w:tr>
      <w:tr w:rsidRPr="00D427E7" w:rsidR="006077B6" w:rsidTr="00C22890" w14:paraId="485B92F0" w14:textId="77777777">
        <w:trPr>
          <w:jc w:val="center"/>
        </w:trPr>
        <w:tc>
          <w:tcPr>
            <w:tcW w:w="1975" w:type="dxa"/>
            <w:tcMar>
              <w:top w:w="0" w:type="dxa"/>
              <w:left w:w="108" w:type="dxa"/>
              <w:bottom w:w="0" w:type="dxa"/>
              <w:right w:w="108" w:type="dxa"/>
            </w:tcMar>
            <w:vAlign w:val="center"/>
            <w:hideMark/>
          </w:tcPr>
          <w:p w:rsidRPr="007C11D6" w:rsidR="006077B6" w:rsidP="00C81CC1" w:rsidRDefault="006077B6" w14:paraId="781060C4" w14:textId="77777777">
            <w:pPr>
              <w:spacing w:line="252" w:lineRule="auto"/>
              <w:jc w:val="center"/>
              <w:rPr>
                <w:rFonts w:ascii="Times New Roman" w:hAnsi="Times New Roman" w:cs="Times New Roman"/>
                <w:lang w:val="en-US"/>
              </w:rPr>
            </w:pPr>
            <w:r w:rsidRPr="007C11D6">
              <w:rPr>
                <w:rFonts w:ascii="Times New Roman" w:hAnsi="Times New Roman" w:cs="Times New Roman"/>
                <w:lang w:val="en-US"/>
              </w:rPr>
              <w:t>Always ON</w:t>
            </w:r>
          </w:p>
        </w:tc>
        <w:tc>
          <w:tcPr>
            <w:tcW w:w="990" w:type="dxa"/>
            <w:tcMar>
              <w:top w:w="0" w:type="dxa"/>
              <w:left w:w="108" w:type="dxa"/>
              <w:bottom w:w="0" w:type="dxa"/>
              <w:right w:w="108" w:type="dxa"/>
            </w:tcMar>
            <w:vAlign w:val="center"/>
            <w:hideMark/>
          </w:tcPr>
          <w:p w:rsidRPr="007C11D6" w:rsidR="006077B6" w:rsidP="00C81CC1" w:rsidRDefault="006077B6" w14:paraId="275D3F8F" w14:textId="77777777">
            <w:pPr>
              <w:spacing w:line="252" w:lineRule="auto"/>
              <w:jc w:val="center"/>
              <w:rPr>
                <w:rFonts w:ascii="Times New Roman" w:hAnsi="Times New Roman" w:cs="Times New Roman"/>
                <w:lang w:val="en-US"/>
              </w:rPr>
            </w:pPr>
            <w:r w:rsidRPr="007C11D6">
              <w:rPr>
                <w:rFonts w:ascii="Times New Roman" w:hAnsi="Times New Roman" w:cs="Times New Roman"/>
                <w:lang w:val="en-US"/>
              </w:rPr>
              <w:t>-</w:t>
            </w:r>
          </w:p>
        </w:tc>
        <w:tc>
          <w:tcPr>
            <w:tcW w:w="1080" w:type="dxa"/>
            <w:tcMar>
              <w:top w:w="0" w:type="dxa"/>
              <w:left w:w="108" w:type="dxa"/>
              <w:bottom w:w="0" w:type="dxa"/>
              <w:right w:w="108" w:type="dxa"/>
            </w:tcMar>
            <w:vAlign w:val="center"/>
            <w:hideMark/>
          </w:tcPr>
          <w:p w:rsidRPr="007C11D6" w:rsidR="006077B6" w:rsidP="00C81CC1" w:rsidRDefault="006077B6" w14:paraId="3F5C0A45" w14:textId="77777777">
            <w:pPr>
              <w:spacing w:line="252" w:lineRule="auto"/>
              <w:jc w:val="center"/>
              <w:rPr>
                <w:rFonts w:ascii="Times New Roman" w:hAnsi="Times New Roman" w:cs="Times New Roman"/>
                <w:lang w:val="en-US"/>
              </w:rPr>
            </w:pPr>
            <w:r w:rsidRPr="007C11D6">
              <w:rPr>
                <w:rFonts w:ascii="Times New Roman" w:hAnsi="Times New Roman" w:cs="Times New Roman"/>
                <w:lang w:val="en-US"/>
              </w:rPr>
              <w:t>-</w:t>
            </w:r>
          </w:p>
        </w:tc>
        <w:tc>
          <w:tcPr>
            <w:tcW w:w="1170" w:type="dxa"/>
            <w:tcMar>
              <w:top w:w="0" w:type="dxa"/>
              <w:left w:w="108" w:type="dxa"/>
              <w:bottom w:w="0" w:type="dxa"/>
              <w:right w:w="108" w:type="dxa"/>
            </w:tcMar>
            <w:vAlign w:val="center"/>
            <w:hideMark/>
          </w:tcPr>
          <w:p w:rsidRPr="007C11D6" w:rsidR="006077B6" w:rsidP="00C81CC1" w:rsidRDefault="006077B6" w14:paraId="4902D12F" w14:textId="77777777">
            <w:pPr>
              <w:spacing w:line="252" w:lineRule="auto"/>
              <w:jc w:val="center"/>
              <w:rPr>
                <w:rFonts w:ascii="Times New Roman" w:hAnsi="Times New Roman" w:cs="Times New Roman"/>
                <w:lang w:val="en-US"/>
              </w:rPr>
            </w:pPr>
            <w:r w:rsidRPr="007C11D6">
              <w:rPr>
                <w:rFonts w:ascii="Times New Roman" w:hAnsi="Times New Roman" w:cs="Times New Roman"/>
                <w:lang w:val="en-US"/>
              </w:rPr>
              <w:t>-</w:t>
            </w:r>
          </w:p>
        </w:tc>
        <w:tc>
          <w:tcPr>
            <w:tcW w:w="1080" w:type="dxa"/>
            <w:tcMar>
              <w:top w:w="0" w:type="dxa"/>
              <w:left w:w="108" w:type="dxa"/>
              <w:bottom w:w="0" w:type="dxa"/>
              <w:right w:w="108" w:type="dxa"/>
            </w:tcMar>
            <w:hideMark/>
          </w:tcPr>
          <w:p w:rsidRPr="007C11D6" w:rsidR="006077B6" w:rsidP="00C81CC1" w:rsidRDefault="006077B6" w14:paraId="0C1FC2EE" w14:textId="77777777">
            <w:pPr>
              <w:spacing w:line="252" w:lineRule="auto"/>
              <w:jc w:val="center"/>
              <w:rPr>
                <w:rFonts w:ascii="Times New Roman" w:hAnsi="Times New Roman" w:cs="Times New Roman"/>
                <w:lang w:val="en-US"/>
              </w:rPr>
            </w:pPr>
            <w:r w:rsidRPr="007C11D6">
              <w:rPr>
                <w:rFonts w:ascii="Times New Roman" w:hAnsi="Times New Roman" w:cs="Times New Roman"/>
                <w:lang w:val="en-US"/>
              </w:rPr>
              <w:t>-</w:t>
            </w:r>
          </w:p>
        </w:tc>
        <w:tc>
          <w:tcPr>
            <w:tcW w:w="1260" w:type="dxa"/>
            <w:tcMar>
              <w:top w:w="0" w:type="dxa"/>
              <w:left w:w="108" w:type="dxa"/>
              <w:bottom w:w="0" w:type="dxa"/>
              <w:right w:w="108" w:type="dxa"/>
            </w:tcMar>
            <w:vAlign w:val="center"/>
          </w:tcPr>
          <w:p w:rsidRPr="007C11D6" w:rsidR="006077B6" w:rsidP="00C81CC1" w:rsidRDefault="006077B6" w14:paraId="3985E98C" w14:textId="77777777">
            <w:pPr>
              <w:spacing w:line="252" w:lineRule="auto"/>
              <w:jc w:val="center"/>
              <w:rPr>
                <w:rFonts w:ascii="Times New Roman" w:hAnsi="Times New Roman" w:cs="Times New Roman"/>
                <w:lang w:val="en-US"/>
              </w:rPr>
            </w:pPr>
            <w:r w:rsidRPr="007C11D6">
              <w:rPr>
                <w:rFonts w:ascii="Times New Roman" w:hAnsi="Times New Roman" w:cs="Times New Roman"/>
                <w:lang w:val="en-US"/>
              </w:rPr>
              <w:t>- / 8</w:t>
            </w:r>
          </w:p>
        </w:tc>
        <w:tc>
          <w:tcPr>
            <w:tcW w:w="1092" w:type="dxa"/>
          </w:tcPr>
          <w:p w:rsidRPr="007C11D6" w:rsidR="006077B6" w:rsidP="00C81CC1" w:rsidRDefault="006077B6" w14:paraId="615D6577" w14:textId="77777777">
            <w:pPr>
              <w:spacing w:line="252" w:lineRule="auto"/>
              <w:jc w:val="center"/>
              <w:rPr>
                <w:rFonts w:ascii="Times New Roman" w:hAnsi="Times New Roman" w:cs="Times New Roman"/>
                <w:lang w:val="en-US"/>
              </w:rPr>
            </w:pPr>
            <w:r w:rsidRPr="007C11D6">
              <w:rPr>
                <w:rFonts w:ascii="Times New Roman" w:hAnsi="Times New Roman" w:cs="Times New Roman"/>
                <w:lang w:val="en-US"/>
              </w:rPr>
              <w:t>8</w:t>
            </w:r>
          </w:p>
        </w:tc>
        <w:tc>
          <w:tcPr>
            <w:tcW w:w="986" w:type="dxa"/>
          </w:tcPr>
          <w:p w:rsidRPr="007C11D6" w:rsidR="006077B6" w:rsidP="00C81CC1" w:rsidRDefault="006077B6" w14:paraId="570A7C9E" w14:textId="77777777">
            <w:pPr>
              <w:spacing w:line="252" w:lineRule="auto"/>
              <w:jc w:val="center"/>
              <w:rPr>
                <w:rFonts w:ascii="Times New Roman" w:hAnsi="Times New Roman" w:cs="Times New Roman"/>
                <w:lang w:val="en-US"/>
              </w:rPr>
            </w:pPr>
            <w:r w:rsidRPr="007C11D6">
              <w:rPr>
                <w:rFonts w:ascii="Times New Roman" w:hAnsi="Times New Roman" w:cs="Times New Roman"/>
                <w:lang w:val="en-US"/>
              </w:rPr>
              <w:t>-</w:t>
            </w:r>
          </w:p>
        </w:tc>
      </w:tr>
      <w:tr w:rsidRPr="00D427E7" w:rsidR="006077B6" w:rsidTr="00C22890" w14:paraId="00D2D380" w14:textId="77777777">
        <w:trPr>
          <w:jc w:val="center"/>
        </w:trPr>
        <w:tc>
          <w:tcPr>
            <w:tcW w:w="1975" w:type="dxa"/>
            <w:tcMar>
              <w:top w:w="0" w:type="dxa"/>
              <w:left w:w="108" w:type="dxa"/>
              <w:bottom w:w="0" w:type="dxa"/>
              <w:right w:w="108" w:type="dxa"/>
            </w:tcMar>
            <w:vAlign w:val="center"/>
          </w:tcPr>
          <w:p w:rsidRPr="007C11D6" w:rsidR="006077B6" w:rsidP="00C81CC1" w:rsidRDefault="006077B6" w14:paraId="7C20DD59" w14:textId="77777777">
            <w:pPr>
              <w:spacing w:line="252" w:lineRule="auto"/>
              <w:jc w:val="center"/>
              <w:rPr>
                <w:rFonts w:ascii="Times New Roman" w:hAnsi="Times New Roman" w:cs="Times New Roman"/>
                <w:lang w:val="en-US"/>
              </w:rPr>
            </w:pPr>
            <w:proofErr w:type="gramStart"/>
            <w:r w:rsidRPr="007C11D6">
              <w:rPr>
                <w:rFonts w:ascii="Times New Roman" w:hAnsi="Times New Roman" w:cs="Times New Roman"/>
                <w:lang w:val="en-US"/>
              </w:rPr>
              <w:t>CDRX(</w:t>
            </w:r>
            <w:proofErr w:type="gramEnd"/>
            <w:r w:rsidRPr="007C11D6">
              <w:rPr>
                <w:rFonts w:ascii="Times New Roman" w:hAnsi="Times New Roman" w:cs="Times New Roman"/>
                <w:lang w:val="en-US"/>
              </w:rPr>
              <w:t>16,8,8)</w:t>
            </w:r>
          </w:p>
        </w:tc>
        <w:tc>
          <w:tcPr>
            <w:tcW w:w="990" w:type="dxa"/>
            <w:tcMar>
              <w:top w:w="0" w:type="dxa"/>
              <w:left w:w="108" w:type="dxa"/>
              <w:bottom w:w="0" w:type="dxa"/>
              <w:right w:w="108" w:type="dxa"/>
            </w:tcMar>
          </w:tcPr>
          <w:p w:rsidRPr="007C11D6" w:rsidR="006077B6" w:rsidP="00C81CC1" w:rsidRDefault="006077B6" w14:paraId="13D88935" w14:textId="7DF30836">
            <w:pPr>
              <w:spacing w:line="252" w:lineRule="auto"/>
              <w:jc w:val="center"/>
              <w:rPr>
                <w:rFonts w:ascii="Times New Roman" w:hAnsi="Times New Roman" w:cs="Times New Roman"/>
                <w:lang w:val="en-US"/>
              </w:rPr>
            </w:pPr>
            <w:r w:rsidRPr="007C11D6">
              <w:rPr>
                <w:rFonts w:ascii="Times New Roman" w:hAnsi="Times New Roman" w:cs="Times New Roman"/>
                <w:lang w:val="en-US"/>
              </w:rPr>
              <w:t>1</w:t>
            </w:r>
            <w:r w:rsidRPr="007C11D6" w:rsidR="000D468F">
              <w:rPr>
                <w:rFonts w:ascii="Times New Roman" w:hAnsi="Times New Roman" w:cs="Times New Roman"/>
                <w:lang w:val="en-US"/>
              </w:rPr>
              <w:t>3</w:t>
            </w:r>
            <w:r w:rsidRPr="007C11D6">
              <w:rPr>
                <w:rFonts w:ascii="Times New Roman" w:hAnsi="Times New Roman" w:cs="Times New Roman"/>
                <w:lang w:val="en-US"/>
              </w:rPr>
              <w:t>.</w:t>
            </w:r>
            <w:r w:rsidRPr="007C11D6" w:rsidR="000D468F">
              <w:rPr>
                <w:rFonts w:ascii="Times New Roman" w:hAnsi="Times New Roman" w:cs="Times New Roman"/>
                <w:lang w:val="en-US"/>
              </w:rPr>
              <w:t>3%</w:t>
            </w:r>
          </w:p>
        </w:tc>
        <w:tc>
          <w:tcPr>
            <w:tcW w:w="1080" w:type="dxa"/>
            <w:tcMar>
              <w:top w:w="0" w:type="dxa"/>
              <w:left w:w="108" w:type="dxa"/>
              <w:bottom w:w="0" w:type="dxa"/>
              <w:right w:w="108" w:type="dxa"/>
            </w:tcMar>
          </w:tcPr>
          <w:p w:rsidRPr="007C11D6" w:rsidR="006077B6" w:rsidP="00C81CC1" w:rsidRDefault="00485B7E" w14:paraId="7514830D" w14:textId="5C443103">
            <w:pPr>
              <w:spacing w:line="252" w:lineRule="auto"/>
              <w:jc w:val="center"/>
              <w:rPr>
                <w:rFonts w:ascii="Times New Roman" w:hAnsi="Times New Roman" w:cs="Times New Roman"/>
                <w:lang w:val="en-US"/>
              </w:rPr>
            </w:pPr>
            <w:r w:rsidRPr="007C11D6">
              <w:rPr>
                <w:rFonts w:ascii="Times New Roman" w:hAnsi="Times New Roman" w:cs="Times New Roman"/>
                <w:lang w:val="en-US"/>
              </w:rPr>
              <w:t>16.7%</w:t>
            </w:r>
          </w:p>
        </w:tc>
        <w:tc>
          <w:tcPr>
            <w:tcW w:w="1170" w:type="dxa"/>
            <w:tcMar>
              <w:top w:w="0" w:type="dxa"/>
              <w:left w:w="108" w:type="dxa"/>
              <w:bottom w:w="0" w:type="dxa"/>
              <w:right w:w="108" w:type="dxa"/>
            </w:tcMar>
          </w:tcPr>
          <w:p w:rsidRPr="007C11D6" w:rsidR="006077B6" w:rsidP="00C81CC1" w:rsidRDefault="00485B7E" w14:paraId="2EF490E5" w14:textId="28494AC2">
            <w:pPr>
              <w:spacing w:line="252" w:lineRule="auto"/>
              <w:jc w:val="center"/>
              <w:rPr>
                <w:rFonts w:ascii="Times New Roman" w:hAnsi="Times New Roman" w:cs="Times New Roman"/>
                <w:lang w:val="en-US"/>
              </w:rPr>
            </w:pPr>
            <w:r w:rsidRPr="007C11D6">
              <w:rPr>
                <w:rFonts w:ascii="Times New Roman" w:hAnsi="Times New Roman" w:cs="Times New Roman"/>
                <w:lang w:val="en-US"/>
              </w:rPr>
              <w:t>14.3%</w:t>
            </w:r>
          </w:p>
        </w:tc>
        <w:tc>
          <w:tcPr>
            <w:tcW w:w="1080" w:type="dxa"/>
            <w:tcMar>
              <w:top w:w="0" w:type="dxa"/>
              <w:left w:w="108" w:type="dxa"/>
              <w:bottom w:w="0" w:type="dxa"/>
              <w:right w:w="108" w:type="dxa"/>
            </w:tcMar>
          </w:tcPr>
          <w:p w:rsidRPr="007C11D6" w:rsidR="006077B6" w:rsidP="00C81CC1" w:rsidRDefault="00485B7E" w14:paraId="77676EBD" w14:textId="09570363">
            <w:pPr>
              <w:spacing w:line="252" w:lineRule="auto"/>
              <w:jc w:val="center"/>
              <w:rPr>
                <w:rFonts w:ascii="Times New Roman" w:hAnsi="Times New Roman" w:cs="Times New Roman"/>
                <w:lang w:val="en-US"/>
              </w:rPr>
            </w:pPr>
            <w:r w:rsidRPr="007C11D6">
              <w:rPr>
                <w:rFonts w:ascii="Times New Roman" w:hAnsi="Times New Roman" w:cs="Times New Roman"/>
                <w:lang w:val="en-US"/>
              </w:rPr>
              <w:t>7.5%</w:t>
            </w:r>
          </w:p>
        </w:tc>
        <w:tc>
          <w:tcPr>
            <w:tcW w:w="1260" w:type="dxa"/>
            <w:tcMar>
              <w:top w:w="0" w:type="dxa"/>
              <w:left w:w="108" w:type="dxa"/>
              <w:bottom w:w="0" w:type="dxa"/>
              <w:right w:w="108" w:type="dxa"/>
            </w:tcMar>
          </w:tcPr>
          <w:p w:rsidRPr="007C11D6" w:rsidR="006077B6" w:rsidP="00C81CC1" w:rsidRDefault="00485B7E" w14:paraId="561048C9" w14:textId="17A85744">
            <w:pPr>
              <w:spacing w:line="252" w:lineRule="auto"/>
              <w:jc w:val="center"/>
              <w:rPr>
                <w:rFonts w:ascii="Times New Roman" w:hAnsi="Times New Roman" w:cs="Times New Roman"/>
                <w:lang w:val="en-US"/>
              </w:rPr>
            </w:pPr>
            <w:r w:rsidRPr="007C11D6">
              <w:rPr>
                <w:rFonts w:ascii="Times New Roman" w:hAnsi="Times New Roman" w:cs="Times New Roman"/>
                <w:lang w:val="en-US"/>
              </w:rPr>
              <w:t>6</w:t>
            </w:r>
            <w:r w:rsidRPr="007C11D6" w:rsidR="006077B6">
              <w:rPr>
                <w:rFonts w:ascii="Times New Roman" w:hAnsi="Times New Roman" w:cs="Times New Roman"/>
                <w:lang w:val="en-US"/>
              </w:rPr>
              <w:t xml:space="preserve"> / 8</w:t>
            </w:r>
          </w:p>
        </w:tc>
        <w:tc>
          <w:tcPr>
            <w:tcW w:w="1092" w:type="dxa"/>
          </w:tcPr>
          <w:p w:rsidRPr="007C11D6" w:rsidR="006077B6" w:rsidP="00C81CC1" w:rsidRDefault="006077B6" w14:paraId="49C5383C" w14:textId="77777777">
            <w:pPr>
              <w:spacing w:line="252" w:lineRule="auto"/>
              <w:jc w:val="center"/>
              <w:rPr>
                <w:rFonts w:ascii="Times New Roman" w:hAnsi="Times New Roman" w:cs="Times New Roman"/>
                <w:lang w:val="en-US"/>
              </w:rPr>
            </w:pPr>
            <w:r w:rsidRPr="007C11D6">
              <w:rPr>
                <w:rFonts w:ascii="Times New Roman" w:hAnsi="Times New Roman" w:cs="Times New Roman"/>
                <w:lang w:val="en-US"/>
              </w:rPr>
              <w:t>6</w:t>
            </w:r>
          </w:p>
        </w:tc>
        <w:tc>
          <w:tcPr>
            <w:tcW w:w="986" w:type="dxa"/>
          </w:tcPr>
          <w:p w:rsidRPr="007C11D6" w:rsidR="006077B6" w:rsidP="00C81CC1" w:rsidRDefault="00485B7E" w14:paraId="2E0B413F" w14:textId="1A77A9FD">
            <w:pPr>
              <w:spacing w:line="252" w:lineRule="auto"/>
              <w:jc w:val="center"/>
              <w:rPr>
                <w:rFonts w:ascii="Times New Roman" w:hAnsi="Times New Roman" w:cs="Times New Roman"/>
                <w:lang w:val="en-US"/>
              </w:rPr>
            </w:pPr>
            <w:r w:rsidRPr="007C11D6">
              <w:rPr>
                <w:rFonts w:ascii="Times New Roman" w:hAnsi="Times New Roman" w:cs="Times New Roman"/>
                <w:lang w:val="en-US"/>
              </w:rPr>
              <w:t>75</w:t>
            </w:r>
            <w:r w:rsidRPr="007C11D6" w:rsidR="006077B6">
              <w:rPr>
                <w:rFonts w:ascii="Times New Roman" w:hAnsi="Times New Roman" w:cs="Times New Roman"/>
                <w:lang w:val="en-US"/>
              </w:rPr>
              <w:t>%</w:t>
            </w:r>
          </w:p>
        </w:tc>
      </w:tr>
      <w:tr w:rsidRPr="00D427E7" w:rsidR="006077B6" w:rsidTr="00C22890" w14:paraId="552154AD" w14:textId="77777777">
        <w:trPr>
          <w:jc w:val="center"/>
        </w:trPr>
        <w:tc>
          <w:tcPr>
            <w:tcW w:w="1975" w:type="dxa"/>
            <w:tcMar>
              <w:top w:w="0" w:type="dxa"/>
              <w:left w:w="108" w:type="dxa"/>
              <w:bottom w:w="0" w:type="dxa"/>
              <w:right w:w="108" w:type="dxa"/>
            </w:tcMar>
            <w:vAlign w:val="center"/>
          </w:tcPr>
          <w:p w:rsidRPr="007C11D6" w:rsidR="006077B6" w:rsidP="003B3B36" w:rsidRDefault="006077B6" w14:paraId="33087F29" w14:textId="01CA7EF4">
            <w:pPr>
              <w:spacing w:line="252" w:lineRule="auto"/>
              <w:jc w:val="center"/>
              <w:rPr>
                <w:rFonts w:ascii="Times New Roman" w:hAnsi="Times New Roman" w:cs="Times New Roman"/>
                <w:lang w:val="en-US"/>
              </w:rPr>
            </w:pPr>
            <w:r w:rsidRPr="007C11D6">
              <w:rPr>
                <w:rFonts w:ascii="Times New Roman" w:hAnsi="Times New Roman" w:cs="Times New Roman"/>
                <w:lang w:val="en-US"/>
              </w:rPr>
              <w:t>ADRX</w:t>
            </w:r>
            <w:r w:rsidRPr="007C11D6" w:rsidR="00C43AD0">
              <w:rPr>
                <w:rFonts w:ascii="Times New Roman" w:hAnsi="Times New Roman" w:cs="Times New Roman"/>
                <w:lang w:val="en-US"/>
              </w:rPr>
              <w:t xml:space="preserve"> 1</w:t>
            </w:r>
            <w:r w:rsidRPr="007C11D6" w:rsidR="00D761DC">
              <w:rPr>
                <w:rFonts w:ascii="Times New Roman" w:hAnsi="Times New Roman" w:cs="Times New Roman"/>
                <w:lang w:val="en-US"/>
              </w:rPr>
              <w:t xml:space="preserve"> </w:t>
            </w:r>
            <w:r w:rsidRPr="007C11D6">
              <w:rPr>
                <w:rFonts w:ascii="Times New Roman" w:hAnsi="Times New Roman" w:cs="Times New Roman"/>
                <w:lang w:val="en-US"/>
              </w:rPr>
              <w:t>(16,</w:t>
            </w:r>
            <w:r w:rsidRPr="007C11D6" w:rsidR="00C22890">
              <w:rPr>
                <w:rFonts w:ascii="Times New Roman" w:hAnsi="Times New Roman" w:cs="Times New Roman"/>
                <w:lang w:val="en-US"/>
              </w:rPr>
              <w:t>0,</w:t>
            </w:r>
            <w:proofErr w:type="gramStart"/>
            <w:r w:rsidRPr="007C11D6" w:rsidR="00C22890">
              <w:rPr>
                <w:rFonts w:ascii="Times New Roman" w:hAnsi="Times New Roman" w:cs="Times New Roman"/>
                <w:lang w:val="en-US"/>
              </w:rPr>
              <w:t>0,</w:t>
            </w:r>
            <w:r w:rsidRPr="007C11D6" w:rsidR="00253747">
              <w:rPr>
                <w:rFonts w:ascii="Times New Roman" w:hAnsi="Times New Roman" w:cs="Times New Roman"/>
                <w:lang w:val="en-US"/>
              </w:rPr>
              <w:t>[</w:t>
            </w:r>
            <w:proofErr w:type="gramEnd"/>
            <w:r w:rsidRPr="007C11D6">
              <w:rPr>
                <w:rFonts w:ascii="Times New Roman" w:hAnsi="Times New Roman" w:cs="Times New Roman"/>
                <w:lang w:val="en-US"/>
              </w:rPr>
              <w:t>1,16</w:t>
            </w:r>
            <w:r w:rsidRPr="007C11D6" w:rsidR="00253747">
              <w:rPr>
                <w:rFonts w:ascii="Times New Roman" w:hAnsi="Times New Roman" w:cs="Times New Roman"/>
                <w:lang w:val="en-US"/>
              </w:rPr>
              <w:t>]</w:t>
            </w:r>
            <w:r w:rsidRPr="007C11D6">
              <w:rPr>
                <w:rFonts w:ascii="Times New Roman" w:hAnsi="Times New Roman" w:cs="Times New Roman"/>
                <w:lang w:val="en-US"/>
              </w:rPr>
              <w:t>)</w:t>
            </w:r>
          </w:p>
        </w:tc>
        <w:tc>
          <w:tcPr>
            <w:tcW w:w="990" w:type="dxa"/>
            <w:tcMar>
              <w:top w:w="0" w:type="dxa"/>
              <w:left w:w="108" w:type="dxa"/>
              <w:bottom w:w="0" w:type="dxa"/>
              <w:right w:w="108" w:type="dxa"/>
            </w:tcMar>
            <w:vAlign w:val="center"/>
          </w:tcPr>
          <w:p w:rsidRPr="007C11D6" w:rsidR="006077B6" w:rsidP="00C81CC1" w:rsidRDefault="000D468F" w14:paraId="6803216F" w14:textId="328EAE3A">
            <w:pPr>
              <w:spacing w:line="252" w:lineRule="auto"/>
              <w:jc w:val="center"/>
              <w:rPr>
                <w:rFonts w:ascii="Times New Roman" w:hAnsi="Times New Roman" w:cs="Times New Roman"/>
                <w:lang w:val="en-US"/>
              </w:rPr>
            </w:pPr>
            <w:r w:rsidRPr="007C11D6">
              <w:rPr>
                <w:rFonts w:ascii="Times New Roman" w:hAnsi="Times New Roman" w:cs="Times New Roman"/>
                <w:lang w:val="en-US"/>
              </w:rPr>
              <w:t>9%</w:t>
            </w:r>
          </w:p>
        </w:tc>
        <w:tc>
          <w:tcPr>
            <w:tcW w:w="1080" w:type="dxa"/>
            <w:tcMar>
              <w:top w:w="0" w:type="dxa"/>
              <w:left w:w="108" w:type="dxa"/>
              <w:bottom w:w="0" w:type="dxa"/>
              <w:right w:w="108" w:type="dxa"/>
            </w:tcMar>
            <w:vAlign w:val="center"/>
          </w:tcPr>
          <w:p w:rsidRPr="007C11D6" w:rsidR="006077B6" w:rsidP="00C81CC1" w:rsidRDefault="00485B7E" w14:paraId="5B2686FC" w14:textId="7F6683C7">
            <w:pPr>
              <w:spacing w:line="252" w:lineRule="auto"/>
              <w:jc w:val="center"/>
              <w:rPr>
                <w:rFonts w:ascii="Times New Roman" w:hAnsi="Times New Roman" w:cs="Times New Roman"/>
                <w:lang w:val="en-US"/>
              </w:rPr>
            </w:pPr>
            <w:r w:rsidRPr="007C11D6">
              <w:rPr>
                <w:rFonts w:ascii="Times New Roman" w:hAnsi="Times New Roman" w:cs="Times New Roman"/>
                <w:lang w:val="en-US"/>
              </w:rPr>
              <w:t>10%</w:t>
            </w:r>
          </w:p>
        </w:tc>
        <w:tc>
          <w:tcPr>
            <w:tcW w:w="1170" w:type="dxa"/>
            <w:tcMar>
              <w:top w:w="0" w:type="dxa"/>
              <w:left w:w="108" w:type="dxa"/>
              <w:bottom w:w="0" w:type="dxa"/>
              <w:right w:w="108" w:type="dxa"/>
            </w:tcMar>
            <w:vAlign w:val="center"/>
          </w:tcPr>
          <w:p w:rsidRPr="007C11D6" w:rsidR="006077B6" w:rsidP="00C81CC1" w:rsidRDefault="00485B7E" w14:paraId="70156A07" w14:textId="2363EC5F">
            <w:pPr>
              <w:spacing w:line="252" w:lineRule="auto"/>
              <w:jc w:val="center"/>
              <w:rPr>
                <w:rFonts w:ascii="Times New Roman" w:hAnsi="Times New Roman" w:cs="Times New Roman"/>
                <w:lang w:val="en-US"/>
              </w:rPr>
            </w:pPr>
            <w:r w:rsidRPr="007C11D6">
              <w:rPr>
                <w:rFonts w:ascii="Times New Roman" w:hAnsi="Times New Roman" w:cs="Times New Roman"/>
                <w:lang w:val="en-US"/>
              </w:rPr>
              <w:t>9.5%</w:t>
            </w:r>
          </w:p>
        </w:tc>
        <w:tc>
          <w:tcPr>
            <w:tcW w:w="1080" w:type="dxa"/>
            <w:tcMar>
              <w:top w:w="0" w:type="dxa"/>
              <w:left w:w="108" w:type="dxa"/>
              <w:bottom w:w="0" w:type="dxa"/>
              <w:right w:w="108" w:type="dxa"/>
            </w:tcMar>
            <w:vAlign w:val="center"/>
          </w:tcPr>
          <w:p w:rsidRPr="007C11D6" w:rsidR="006077B6" w:rsidP="00C81CC1" w:rsidRDefault="00485B7E" w14:paraId="009191BF" w14:textId="741E9869">
            <w:pPr>
              <w:spacing w:line="252" w:lineRule="auto"/>
              <w:jc w:val="center"/>
              <w:rPr>
                <w:rFonts w:ascii="Times New Roman" w:hAnsi="Times New Roman" w:cs="Times New Roman"/>
                <w:lang w:val="en-US"/>
              </w:rPr>
            </w:pPr>
            <w:r w:rsidRPr="007C11D6">
              <w:rPr>
                <w:rFonts w:ascii="Times New Roman" w:hAnsi="Times New Roman" w:cs="Times New Roman"/>
                <w:lang w:val="en-US"/>
              </w:rPr>
              <w:t>2%</w:t>
            </w:r>
          </w:p>
        </w:tc>
        <w:tc>
          <w:tcPr>
            <w:tcW w:w="1260" w:type="dxa"/>
            <w:tcMar>
              <w:top w:w="0" w:type="dxa"/>
              <w:left w:w="108" w:type="dxa"/>
              <w:bottom w:w="0" w:type="dxa"/>
              <w:right w:w="108" w:type="dxa"/>
            </w:tcMar>
            <w:vAlign w:val="center"/>
          </w:tcPr>
          <w:p w:rsidRPr="007C11D6" w:rsidR="006077B6" w:rsidP="00C81CC1" w:rsidRDefault="006077B6" w14:paraId="6B9101F5" w14:textId="38F7F0B8">
            <w:pPr>
              <w:spacing w:line="252" w:lineRule="auto"/>
              <w:jc w:val="center"/>
              <w:rPr>
                <w:rFonts w:ascii="Times New Roman" w:hAnsi="Times New Roman" w:cs="Times New Roman"/>
                <w:lang w:val="en-US"/>
              </w:rPr>
            </w:pPr>
            <w:r w:rsidRPr="007C11D6">
              <w:rPr>
                <w:rFonts w:ascii="Times New Roman" w:hAnsi="Times New Roman" w:cs="Times New Roman"/>
                <w:lang w:val="en-US"/>
              </w:rPr>
              <w:t>6</w:t>
            </w:r>
            <w:r w:rsidRPr="007C11D6" w:rsidR="00485B7E">
              <w:rPr>
                <w:rFonts w:ascii="Times New Roman" w:hAnsi="Times New Roman" w:cs="Times New Roman"/>
                <w:lang w:val="en-US"/>
              </w:rPr>
              <w:t>.5</w:t>
            </w:r>
            <w:r w:rsidRPr="007C11D6">
              <w:rPr>
                <w:rFonts w:ascii="Times New Roman" w:hAnsi="Times New Roman" w:cs="Times New Roman"/>
                <w:lang w:val="en-US"/>
              </w:rPr>
              <w:t xml:space="preserve"> / 8</w:t>
            </w:r>
          </w:p>
        </w:tc>
        <w:tc>
          <w:tcPr>
            <w:tcW w:w="1092" w:type="dxa"/>
            <w:vAlign w:val="center"/>
          </w:tcPr>
          <w:p w:rsidRPr="007C11D6" w:rsidR="006077B6" w:rsidP="00C81CC1" w:rsidRDefault="00485B7E" w14:paraId="35050F57" w14:textId="5BD72B62">
            <w:pPr>
              <w:spacing w:line="252" w:lineRule="auto"/>
              <w:jc w:val="center"/>
              <w:rPr>
                <w:rFonts w:ascii="Times New Roman" w:hAnsi="Times New Roman" w:cs="Times New Roman"/>
                <w:lang w:val="en-US"/>
              </w:rPr>
            </w:pPr>
            <w:r w:rsidRPr="007C11D6">
              <w:rPr>
                <w:rFonts w:ascii="Times New Roman" w:hAnsi="Times New Roman" w:cs="Times New Roman"/>
                <w:lang w:val="en-US"/>
              </w:rPr>
              <w:t>6</w:t>
            </w:r>
          </w:p>
        </w:tc>
        <w:tc>
          <w:tcPr>
            <w:tcW w:w="986" w:type="dxa"/>
            <w:vAlign w:val="center"/>
          </w:tcPr>
          <w:p w:rsidRPr="007C11D6" w:rsidR="006077B6" w:rsidP="00C81CC1" w:rsidRDefault="00485B7E" w14:paraId="1E2A3AE0" w14:textId="3100EA94">
            <w:pPr>
              <w:spacing w:line="252" w:lineRule="auto"/>
              <w:jc w:val="center"/>
              <w:rPr>
                <w:rFonts w:ascii="Times New Roman" w:hAnsi="Times New Roman" w:cs="Times New Roman"/>
                <w:lang w:val="en-US"/>
              </w:rPr>
            </w:pPr>
            <w:r w:rsidRPr="007C11D6">
              <w:rPr>
                <w:rFonts w:ascii="Times New Roman" w:hAnsi="Times New Roman" w:cs="Times New Roman"/>
                <w:lang w:val="en-US"/>
              </w:rPr>
              <w:t>82</w:t>
            </w:r>
            <w:r w:rsidRPr="007C11D6" w:rsidR="006077B6">
              <w:rPr>
                <w:rFonts w:ascii="Times New Roman" w:hAnsi="Times New Roman" w:cs="Times New Roman"/>
                <w:lang w:val="en-US"/>
              </w:rPr>
              <w:t>%</w:t>
            </w:r>
          </w:p>
        </w:tc>
      </w:tr>
      <w:tr w:rsidRPr="00D427E7" w:rsidR="0000568E" w:rsidTr="00C22890" w14:paraId="142DE17F" w14:textId="77777777">
        <w:trPr>
          <w:jc w:val="center"/>
        </w:trPr>
        <w:tc>
          <w:tcPr>
            <w:tcW w:w="1975" w:type="dxa"/>
            <w:tcMar>
              <w:top w:w="0" w:type="dxa"/>
              <w:left w:w="108" w:type="dxa"/>
              <w:bottom w:w="0" w:type="dxa"/>
              <w:right w:w="108" w:type="dxa"/>
            </w:tcMar>
            <w:vAlign w:val="center"/>
          </w:tcPr>
          <w:p w:rsidRPr="007C11D6" w:rsidR="0000568E" w:rsidP="003B3B36" w:rsidRDefault="00C22890" w14:paraId="0D06E1A5" w14:textId="1AAA3471">
            <w:pPr>
              <w:spacing w:line="252" w:lineRule="auto"/>
              <w:jc w:val="center"/>
              <w:rPr>
                <w:rFonts w:ascii="Times New Roman" w:hAnsi="Times New Roman" w:cs="Times New Roman"/>
                <w:lang w:val="en-US"/>
              </w:rPr>
            </w:pPr>
            <w:r w:rsidRPr="007C11D6">
              <w:rPr>
                <w:rFonts w:ascii="Times New Roman" w:hAnsi="Times New Roman" w:cs="Times New Roman"/>
                <w:lang w:val="en-US"/>
              </w:rPr>
              <w:t>ADRX</w:t>
            </w:r>
            <w:r w:rsidRPr="007C11D6" w:rsidR="00C43AD0">
              <w:rPr>
                <w:rFonts w:ascii="Times New Roman" w:hAnsi="Times New Roman" w:cs="Times New Roman"/>
                <w:lang w:val="en-US"/>
              </w:rPr>
              <w:t xml:space="preserve"> 2</w:t>
            </w:r>
            <w:r w:rsidRPr="004F1C3B" w:rsidR="00D761DC">
              <w:rPr>
                <w:rFonts w:ascii="Times New Roman" w:hAnsi="Times New Roman" w:cs="Times New Roman"/>
                <w:lang w:val="en-US"/>
              </w:rPr>
              <w:t xml:space="preserve"> </w:t>
            </w:r>
            <w:r w:rsidRPr="007C11D6">
              <w:rPr>
                <w:rFonts w:ascii="Times New Roman" w:hAnsi="Times New Roman" w:cs="Times New Roman"/>
                <w:lang w:val="en-US"/>
              </w:rPr>
              <w:t>(16,</w:t>
            </w:r>
            <w:proofErr w:type="gramStart"/>
            <w:r w:rsidRPr="007C11D6">
              <w:rPr>
                <w:rFonts w:ascii="Times New Roman" w:hAnsi="Times New Roman" w:cs="Times New Roman"/>
                <w:lang w:val="en-US"/>
              </w:rPr>
              <w:t>0,</w:t>
            </w:r>
            <w:r w:rsidRPr="007C11D6" w:rsidR="00C21694">
              <w:rPr>
                <w:rFonts w:ascii="Times New Roman" w:hAnsi="Times New Roman" w:cs="Times New Roman"/>
                <w:lang w:val="en-US"/>
              </w:rPr>
              <w:t>[</w:t>
            </w:r>
            <w:proofErr w:type="gramEnd"/>
            <w:r w:rsidRPr="007C11D6" w:rsidR="00C21694">
              <w:rPr>
                <w:rFonts w:ascii="Times New Roman" w:hAnsi="Times New Roman" w:cs="Times New Roman"/>
                <w:lang w:val="en-US"/>
              </w:rPr>
              <w:t>0,</w:t>
            </w:r>
            <w:r w:rsidRPr="007C11D6">
              <w:rPr>
                <w:rFonts w:ascii="Times New Roman" w:hAnsi="Times New Roman" w:cs="Times New Roman"/>
                <w:lang w:val="en-US"/>
              </w:rPr>
              <w:t>2</w:t>
            </w:r>
            <w:r w:rsidRPr="004F1C3B" w:rsidR="00C21694">
              <w:rPr>
                <w:rFonts w:ascii="Times New Roman" w:hAnsi="Times New Roman" w:cs="Times New Roman"/>
                <w:lang w:val="en-US"/>
              </w:rPr>
              <w:t>]</w:t>
            </w:r>
            <w:r w:rsidRPr="007C11D6">
              <w:rPr>
                <w:rFonts w:ascii="Times New Roman" w:hAnsi="Times New Roman" w:cs="Times New Roman"/>
                <w:lang w:val="en-US"/>
              </w:rPr>
              <w:t>,</w:t>
            </w:r>
            <w:r w:rsidRPr="004F1C3B" w:rsidR="00D90C1F">
              <w:rPr>
                <w:rFonts w:ascii="Times New Roman" w:hAnsi="Times New Roman" w:cs="Times New Roman"/>
                <w:lang w:val="en-US"/>
              </w:rPr>
              <w:t>[</w:t>
            </w:r>
            <w:r w:rsidRPr="007C11D6" w:rsidR="006D6A57">
              <w:rPr>
                <w:rFonts w:ascii="Times New Roman" w:hAnsi="Times New Roman" w:cs="Times New Roman"/>
                <w:lang w:val="en-US"/>
              </w:rPr>
              <w:t>8</w:t>
            </w:r>
            <w:r w:rsidRPr="007C11D6">
              <w:rPr>
                <w:rFonts w:ascii="Times New Roman" w:hAnsi="Times New Roman" w:cs="Times New Roman"/>
                <w:lang w:val="en-US"/>
              </w:rPr>
              <w:t>,1</w:t>
            </w:r>
            <w:r w:rsidRPr="007C11D6" w:rsidR="006D6A57">
              <w:rPr>
                <w:rFonts w:ascii="Times New Roman" w:hAnsi="Times New Roman" w:cs="Times New Roman"/>
                <w:lang w:val="en-US"/>
              </w:rPr>
              <w:t>6</w:t>
            </w:r>
            <w:r w:rsidRPr="004F1C3B" w:rsidR="00D90C1F">
              <w:rPr>
                <w:rFonts w:ascii="Times New Roman" w:hAnsi="Times New Roman" w:cs="Times New Roman"/>
                <w:lang w:val="en-US"/>
              </w:rPr>
              <w:t>]</w:t>
            </w:r>
            <w:r w:rsidRPr="007C11D6">
              <w:rPr>
                <w:rFonts w:ascii="Times New Roman" w:hAnsi="Times New Roman" w:cs="Times New Roman"/>
                <w:lang w:val="en-US"/>
              </w:rPr>
              <w:t>)</w:t>
            </w:r>
          </w:p>
        </w:tc>
        <w:tc>
          <w:tcPr>
            <w:tcW w:w="990" w:type="dxa"/>
            <w:tcMar>
              <w:top w:w="0" w:type="dxa"/>
              <w:left w:w="108" w:type="dxa"/>
              <w:bottom w:w="0" w:type="dxa"/>
              <w:right w:w="108" w:type="dxa"/>
            </w:tcMar>
            <w:vAlign w:val="center"/>
          </w:tcPr>
          <w:p w:rsidRPr="007C11D6" w:rsidR="0000568E" w:rsidP="00C81CC1" w:rsidRDefault="000D468F" w14:paraId="5C0B2EFD" w14:textId="445C8BA3">
            <w:pPr>
              <w:spacing w:line="252" w:lineRule="auto"/>
              <w:jc w:val="center"/>
              <w:rPr>
                <w:rFonts w:ascii="Times New Roman" w:hAnsi="Times New Roman" w:cs="Times New Roman"/>
                <w:lang w:val="en-US"/>
              </w:rPr>
            </w:pPr>
            <w:r w:rsidRPr="007C11D6">
              <w:rPr>
                <w:rFonts w:ascii="Times New Roman" w:hAnsi="Times New Roman" w:cs="Times New Roman"/>
                <w:lang w:val="en-US"/>
              </w:rPr>
              <w:t>9%</w:t>
            </w:r>
          </w:p>
        </w:tc>
        <w:tc>
          <w:tcPr>
            <w:tcW w:w="1080" w:type="dxa"/>
            <w:tcMar>
              <w:top w:w="0" w:type="dxa"/>
              <w:left w:w="108" w:type="dxa"/>
              <w:bottom w:w="0" w:type="dxa"/>
              <w:right w:w="108" w:type="dxa"/>
            </w:tcMar>
            <w:vAlign w:val="center"/>
          </w:tcPr>
          <w:p w:rsidRPr="007C11D6" w:rsidR="0000568E" w:rsidP="00C81CC1" w:rsidRDefault="00485B7E" w14:paraId="341674A8" w14:textId="45932D31">
            <w:pPr>
              <w:spacing w:line="252" w:lineRule="auto"/>
              <w:jc w:val="center"/>
              <w:rPr>
                <w:rFonts w:ascii="Times New Roman" w:hAnsi="Times New Roman" w:cs="Times New Roman"/>
                <w:lang w:val="en-US"/>
              </w:rPr>
            </w:pPr>
            <w:r w:rsidRPr="007C11D6">
              <w:rPr>
                <w:rFonts w:ascii="Times New Roman" w:hAnsi="Times New Roman" w:cs="Times New Roman"/>
                <w:lang w:val="en-US"/>
              </w:rPr>
              <w:t>12.7%</w:t>
            </w:r>
          </w:p>
        </w:tc>
        <w:tc>
          <w:tcPr>
            <w:tcW w:w="1170" w:type="dxa"/>
            <w:tcMar>
              <w:top w:w="0" w:type="dxa"/>
              <w:left w:w="108" w:type="dxa"/>
              <w:bottom w:w="0" w:type="dxa"/>
              <w:right w:w="108" w:type="dxa"/>
            </w:tcMar>
            <w:vAlign w:val="center"/>
          </w:tcPr>
          <w:p w:rsidRPr="007C11D6" w:rsidR="0000568E" w:rsidP="00C81CC1" w:rsidRDefault="00485B7E" w14:paraId="5C861537" w14:textId="77E8063D">
            <w:pPr>
              <w:spacing w:line="252" w:lineRule="auto"/>
              <w:jc w:val="center"/>
              <w:rPr>
                <w:rFonts w:ascii="Times New Roman" w:hAnsi="Times New Roman" w:cs="Times New Roman"/>
                <w:lang w:val="en-US"/>
              </w:rPr>
            </w:pPr>
            <w:r w:rsidRPr="007C11D6">
              <w:rPr>
                <w:rFonts w:ascii="Times New Roman" w:hAnsi="Times New Roman" w:cs="Times New Roman"/>
                <w:lang w:val="en-US"/>
              </w:rPr>
              <w:t>10.3%</w:t>
            </w:r>
          </w:p>
        </w:tc>
        <w:tc>
          <w:tcPr>
            <w:tcW w:w="1080" w:type="dxa"/>
            <w:tcMar>
              <w:top w:w="0" w:type="dxa"/>
              <w:left w:w="108" w:type="dxa"/>
              <w:bottom w:w="0" w:type="dxa"/>
              <w:right w:w="108" w:type="dxa"/>
            </w:tcMar>
            <w:vAlign w:val="center"/>
          </w:tcPr>
          <w:p w:rsidRPr="007C11D6" w:rsidR="0000568E" w:rsidP="00C81CC1" w:rsidRDefault="00485B7E" w14:paraId="1EE8C410" w14:textId="62F1E92D">
            <w:pPr>
              <w:spacing w:line="252" w:lineRule="auto"/>
              <w:jc w:val="center"/>
              <w:rPr>
                <w:rFonts w:ascii="Times New Roman" w:hAnsi="Times New Roman" w:cs="Times New Roman"/>
                <w:lang w:val="en-US"/>
              </w:rPr>
            </w:pPr>
            <w:r w:rsidRPr="007C11D6">
              <w:rPr>
                <w:rFonts w:ascii="Times New Roman" w:hAnsi="Times New Roman" w:cs="Times New Roman"/>
                <w:lang w:val="en-US"/>
              </w:rPr>
              <w:t>2%</w:t>
            </w:r>
          </w:p>
        </w:tc>
        <w:tc>
          <w:tcPr>
            <w:tcW w:w="1260" w:type="dxa"/>
            <w:tcMar>
              <w:top w:w="0" w:type="dxa"/>
              <w:left w:w="108" w:type="dxa"/>
              <w:bottom w:w="0" w:type="dxa"/>
              <w:right w:w="108" w:type="dxa"/>
            </w:tcMar>
            <w:vAlign w:val="center"/>
          </w:tcPr>
          <w:p w:rsidRPr="007C11D6" w:rsidR="0000568E" w:rsidP="00C81CC1" w:rsidRDefault="006D6A57" w14:paraId="62B64E8F" w14:textId="4DBFBADB">
            <w:pPr>
              <w:spacing w:line="252" w:lineRule="auto"/>
              <w:jc w:val="center"/>
              <w:rPr>
                <w:rFonts w:ascii="Times New Roman" w:hAnsi="Times New Roman" w:cs="Times New Roman"/>
                <w:lang w:val="en-US"/>
              </w:rPr>
            </w:pPr>
            <w:r w:rsidRPr="007C11D6">
              <w:rPr>
                <w:rFonts w:ascii="Times New Roman" w:hAnsi="Times New Roman" w:cs="Times New Roman"/>
                <w:lang w:val="en-US"/>
              </w:rPr>
              <w:t>7.2 / 8</w:t>
            </w:r>
          </w:p>
        </w:tc>
        <w:tc>
          <w:tcPr>
            <w:tcW w:w="1092" w:type="dxa"/>
            <w:vAlign w:val="center"/>
          </w:tcPr>
          <w:p w:rsidRPr="007C11D6" w:rsidR="0000568E" w:rsidP="00C81CC1" w:rsidRDefault="00C22890" w14:paraId="06F0BF5C" w14:textId="6D508EFE">
            <w:pPr>
              <w:spacing w:line="252" w:lineRule="auto"/>
              <w:jc w:val="center"/>
              <w:rPr>
                <w:rFonts w:ascii="Times New Roman" w:hAnsi="Times New Roman" w:cs="Times New Roman"/>
                <w:lang w:val="en-US"/>
              </w:rPr>
            </w:pPr>
            <w:r w:rsidRPr="007C11D6">
              <w:rPr>
                <w:rFonts w:ascii="Times New Roman" w:hAnsi="Times New Roman" w:cs="Times New Roman"/>
                <w:lang w:val="en-US"/>
              </w:rPr>
              <w:t>7</w:t>
            </w:r>
          </w:p>
        </w:tc>
        <w:tc>
          <w:tcPr>
            <w:tcW w:w="986" w:type="dxa"/>
            <w:vAlign w:val="center"/>
          </w:tcPr>
          <w:p w:rsidRPr="007C11D6" w:rsidR="0000568E" w:rsidP="00C81CC1" w:rsidRDefault="006D6A57" w14:paraId="5CE9E61D" w14:textId="17949B07">
            <w:pPr>
              <w:spacing w:line="252" w:lineRule="auto"/>
              <w:jc w:val="center"/>
              <w:rPr>
                <w:rFonts w:ascii="Times New Roman" w:hAnsi="Times New Roman" w:cs="Times New Roman"/>
                <w:lang w:val="en-US"/>
              </w:rPr>
            </w:pPr>
            <w:r w:rsidRPr="007C11D6">
              <w:rPr>
                <w:rFonts w:ascii="Times New Roman" w:hAnsi="Times New Roman" w:cs="Times New Roman"/>
                <w:lang w:val="en-US"/>
              </w:rPr>
              <w:t>90%</w:t>
            </w:r>
          </w:p>
        </w:tc>
      </w:tr>
      <w:tr w:rsidRPr="00D427E7" w:rsidR="00C22890" w:rsidTr="00C22890" w14:paraId="40B17F40" w14:textId="77777777">
        <w:trPr>
          <w:jc w:val="center"/>
        </w:trPr>
        <w:tc>
          <w:tcPr>
            <w:tcW w:w="1975" w:type="dxa"/>
            <w:tcMar>
              <w:top w:w="0" w:type="dxa"/>
              <w:left w:w="108" w:type="dxa"/>
              <w:bottom w:w="0" w:type="dxa"/>
              <w:right w:w="108" w:type="dxa"/>
            </w:tcMar>
            <w:vAlign w:val="center"/>
          </w:tcPr>
          <w:p w:rsidRPr="004F1C3B" w:rsidR="00C22890" w:rsidP="003B3B36" w:rsidRDefault="00C22890" w14:paraId="65FF22C5" w14:textId="1A0A4009">
            <w:pPr>
              <w:spacing w:line="252" w:lineRule="auto"/>
              <w:jc w:val="center"/>
              <w:rPr>
                <w:rFonts w:ascii="Times New Roman" w:hAnsi="Times New Roman" w:cs="Times New Roman"/>
                <w:lang w:val="en-US"/>
              </w:rPr>
            </w:pPr>
            <w:r w:rsidRPr="004F1C3B">
              <w:rPr>
                <w:rFonts w:ascii="Times New Roman" w:hAnsi="Times New Roman" w:cs="Times New Roman"/>
                <w:lang w:val="en-US"/>
              </w:rPr>
              <w:t>ADRX</w:t>
            </w:r>
            <w:r w:rsidRPr="004F1C3B" w:rsidR="00C43AD0">
              <w:rPr>
                <w:rFonts w:ascii="Times New Roman" w:hAnsi="Times New Roman" w:cs="Times New Roman"/>
                <w:lang w:val="en-US"/>
              </w:rPr>
              <w:t xml:space="preserve"> </w:t>
            </w:r>
            <w:proofErr w:type="gramStart"/>
            <w:r w:rsidRPr="004F1C3B" w:rsidR="00C43AD0">
              <w:rPr>
                <w:rFonts w:ascii="Times New Roman" w:hAnsi="Times New Roman" w:cs="Times New Roman"/>
                <w:lang w:val="en-US"/>
              </w:rPr>
              <w:t>3</w:t>
            </w:r>
            <w:r w:rsidRPr="004F1C3B" w:rsidR="00D761DC">
              <w:rPr>
                <w:rFonts w:ascii="Times New Roman" w:hAnsi="Times New Roman" w:cs="Times New Roman"/>
                <w:lang w:val="en-US"/>
              </w:rPr>
              <w:t xml:space="preserve">  </w:t>
            </w:r>
            <w:r w:rsidRPr="004F1C3B">
              <w:rPr>
                <w:rFonts w:ascii="Times New Roman" w:hAnsi="Times New Roman" w:cs="Times New Roman"/>
                <w:lang w:val="en-US"/>
              </w:rPr>
              <w:t>(</w:t>
            </w:r>
            <w:proofErr w:type="gramEnd"/>
            <w:r w:rsidRPr="004F1C3B">
              <w:rPr>
                <w:rFonts w:ascii="Times New Roman" w:hAnsi="Times New Roman" w:cs="Times New Roman"/>
                <w:lang w:val="en-US"/>
              </w:rPr>
              <w:t>16,0,</w:t>
            </w:r>
            <w:r w:rsidRPr="004F1C3B" w:rsidR="006B1E1E">
              <w:rPr>
                <w:rFonts w:ascii="Times New Roman" w:hAnsi="Times New Roman" w:cs="Times New Roman"/>
                <w:lang w:val="en-US"/>
              </w:rPr>
              <w:t>[0,</w:t>
            </w:r>
            <w:r w:rsidRPr="004F1C3B">
              <w:rPr>
                <w:rFonts w:ascii="Times New Roman" w:hAnsi="Times New Roman" w:cs="Times New Roman"/>
                <w:lang w:val="en-US"/>
              </w:rPr>
              <w:t>4</w:t>
            </w:r>
            <w:r w:rsidRPr="004F1C3B" w:rsidR="006B1E1E">
              <w:rPr>
                <w:rFonts w:ascii="Times New Roman" w:hAnsi="Times New Roman" w:cs="Times New Roman"/>
                <w:lang w:val="en-US"/>
              </w:rPr>
              <w:t>]</w:t>
            </w:r>
            <w:r w:rsidRPr="004F1C3B">
              <w:rPr>
                <w:rFonts w:ascii="Times New Roman" w:hAnsi="Times New Roman" w:cs="Times New Roman"/>
                <w:lang w:val="en-US"/>
              </w:rPr>
              <w:t>,</w:t>
            </w:r>
            <w:r w:rsidRPr="004F1C3B" w:rsidR="006B1E1E">
              <w:rPr>
                <w:rFonts w:ascii="Times New Roman" w:hAnsi="Times New Roman" w:cs="Times New Roman"/>
                <w:lang w:val="en-US"/>
              </w:rPr>
              <w:t>[</w:t>
            </w:r>
            <w:r w:rsidRPr="004F1C3B" w:rsidR="006D6A57">
              <w:rPr>
                <w:rFonts w:ascii="Times New Roman" w:hAnsi="Times New Roman" w:cs="Times New Roman"/>
                <w:lang w:val="en-US"/>
              </w:rPr>
              <w:t>4</w:t>
            </w:r>
            <w:r w:rsidRPr="004F1C3B">
              <w:rPr>
                <w:rFonts w:ascii="Times New Roman" w:hAnsi="Times New Roman" w:cs="Times New Roman"/>
                <w:lang w:val="en-US"/>
              </w:rPr>
              <w:t>,1</w:t>
            </w:r>
            <w:r w:rsidRPr="004F1C3B" w:rsidR="006D6A57">
              <w:rPr>
                <w:rFonts w:ascii="Times New Roman" w:hAnsi="Times New Roman" w:cs="Times New Roman"/>
                <w:lang w:val="en-US"/>
              </w:rPr>
              <w:t>2</w:t>
            </w:r>
            <w:r w:rsidRPr="004F1C3B" w:rsidR="006B1E1E">
              <w:rPr>
                <w:rFonts w:ascii="Times New Roman" w:hAnsi="Times New Roman" w:cs="Times New Roman"/>
                <w:lang w:val="en-US"/>
              </w:rPr>
              <w:t>]</w:t>
            </w:r>
            <w:r w:rsidRPr="004F1C3B">
              <w:rPr>
                <w:rFonts w:ascii="Times New Roman" w:hAnsi="Times New Roman" w:cs="Times New Roman"/>
                <w:lang w:val="en-US"/>
              </w:rPr>
              <w:t>)</w:t>
            </w:r>
          </w:p>
        </w:tc>
        <w:tc>
          <w:tcPr>
            <w:tcW w:w="990" w:type="dxa"/>
            <w:tcMar>
              <w:top w:w="0" w:type="dxa"/>
              <w:left w:w="108" w:type="dxa"/>
              <w:bottom w:w="0" w:type="dxa"/>
              <w:right w:w="108" w:type="dxa"/>
            </w:tcMar>
            <w:vAlign w:val="center"/>
          </w:tcPr>
          <w:p w:rsidRPr="004F1C3B" w:rsidR="00C22890" w:rsidP="00C81CC1" w:rsidRDefault="000D468F" w14:paraId="07E5C7B8" w14:textId="05AA1A17">
            <w:pPr>
              <w:spacing w:line="252" w:lineRule="auto"/>
              <w:jc w:val="center"/>
              <w:rPr>
                <w:rFonts w:ascii="Times New Roman" w:hAnsi="Times New Roman" w:cs="Times New Roman"/>
                <w:lang w:val="en-US"/>
              </w:rPr>
            </w:pPr>
            <w:r w:rsidRPr="004F1C3B">
              <w:rPr>
                <w:rFonts w:ascii="Times New Roman" w:hAnsi="Times New Roman" w:cs="Times New Roman"/>
                <w:lang w:val="en-US"/>
              </w:rPr>
              <w:t>22%</w:t>
            </w:r>
          </w:p>
        </w:tc>
        <w:tc>
          <w:tcPr>
            <w:tcW w:w="1080" w:type="dxa"/>
            <w:tcMar>
              <w:top w:w="0" w:type="dxa"/>
              <w:left w:w="108" w:type="dxa"/>
              <w:bottom w:w="0" w:type="dxa"/>
              <w:right w:w="108" w:type="dxa"/>
            </w:tcMar>
            <w:vAlign w:val="center"/>
          </w:tcPr>
          <w:p w:rsidRPr="004F1C3B" w:rsidR="00C22890" w:rsidP="00C81CC1" w:rsidRDefault="00485B7E" w14:paraId="152BA3C1" w14:textId="2202F028">
            <w:pPr>
              <w:spacing w:line="252" w:lineRule="auto"/>
              <w:jc w:val="center"/>
              <w:rPr>
                <w:rFonts w:ascii="Times New Roman" w:hAnsi="Times New Roman" w:cs="Times New Roman"/>
                <w:lang w:val="en-US"/>
              </w:rPr>
            </w:pPr>
            <w:r w:rsidRPr="004F1C3B">
              <w:rPr>
                <w:rFonts w:ascii="Times New Roman" w:hAnsi="Times New Roman" w:cs="Times New Roman"/>
                <w:lang w:val="en-US"/>
              </w:rPr>
              <w:t>23%</w:t>
            </w:r>
          </w:p>
        </w:tc>
        <w:tc>
          <w:tcPr>
            <w:tcW w:w="1170" w:type="dxa"/>
            <w:tcMar>
              <w:top w:w="0" w:type="dxa"/>
              <w:left w:w="108" w:type="dxa"/>
              <w:bottom w:w="0" w:type="dxa"/>
              <w:right w:w="108" w:type="dxa"/>
            </w:tcMar>
            <w:vAlign w:val="center"/>
          </w:tcPr>
          <w:p w:rsidRPr="004F1C3B" w:rsidR="00C22890" w:rsidP="00C81CC1" w:rsidRDefault="00485B7E" w14:paraId="4635E8A6" w14:textId="6341FB99">
            <w:pPr>
              <w:spacing w:line="252" w:lineRule="auto"/>
              <w:jc w:val="center"/>
              <w:rPr>
                <w:rFonts w:ascii="Times New Roman" w:hAnsi="Times New Roman" w:cs="Times New Roman"/>
                <w:lang w:val="en-US"/>
              </w:rPr>
            </w:pPr>
            <w:r w:rsidRPr="004F1C3B">
              <w:rPr>
                <w:rFonts w:ascii="Times New Roman" w:hAnsi="Times New Roman" w:cs="Times New Roman"/>
                <w:lang w:val="en-US"/>
              </w:rPr>
              <w:t>21.5%</w:t>
            </w:r>
          </w:p>
        </w:tc>
        <w:tc>
          <w:tcPr>
            <w:tcW w:w="1080" w:type="dxa"/>
            <w:tcMar>
              <w:top w:w="0" w:type="dxa"/>
              <w:left w:w="108" w:type="dxa"/>
              <w:bottom w:w="0" w:type="dxa"/>
              <w:right w:w="108" w:type="dxa"/>
            </w:tcMar>
            <w:vAlign w:val="center"/>
          </w:tcPr>
          <w:p w:rsidRPr="004F1C3B" w:rsidR="00C22890" w:rsidP="00C81CC1" w:rsidRDefault="00485B7E" w14:paraId="1D2AF15D" w14:textId="49309453">
            <w:pPr>
              <w:spacing w:line="252" w:lineRule="auto"/>
              <w:jc w:val="center"/>
              <w:rPr>
                <w:rFonts w:ascii="Times New Roman" w:hAnsi="Times New Roman" w:cs="Times New Roman"/>
                <w:lang w:val="en-US"/>
              </w:rPr>
            </w:pPr>
            <w:r w:rsidRPr="004F1C3B">
              <w:rPr>
                <w:rFonts w:ascii="Times New Roman" w:hAnsi="Times New Roman" w:cs="Times New Roman"/>
                <w:lang w:val="en-US"/>
              </w:rPr>
              <w:t>24%</w:t>
            </w:r>
          </w:p>
        </w:tc>
        <w:tc>
          <w:tcPr>
            <w:tcW w:w="1260" w:type="dxa"/>
            <w:tcMar>
              <w:top w:w="0" w:type="dxa"/>
              <w:left w:w="108" w:type="dxa"/>
              <w:bottom w:w="0" w:type="dxa"/>
              <w:right w:w="108" w:type="dxa"/>
            </w:tcMar>
            <w:vAlign w:val="center"/>
          </w:tcPr>
          <w:p w:rsidRPr="004F1C3B" w:rsidR="00C22890" w:rsidP="00C81CC1" w:rsidRDefault="006D6A57" w14:paraId="137A3416" w14:textId="6F2F4647">
            <w:pPr>
              <w:spacing w:line="252" w:lineRule="auto"/>
              <w:jc w:val="center"/>
              <w:rPr>
                <w:rFonts w:ascii="Times New Roman" w:hAnsi="Times New Roman" w:cs="Times New Roman"/>
                <w:lang w:val="en-US"/>
              </w:rPr>
            </w:pPr>
            <w:r w:rsidRPr="004F1C3B">
              <w:rPr>
                <w:rFonts w:ascii="Times New Roman" w:hAnsi="Times New Roman" w:cs="Times New Roman"/>
                <w:lang w:val="en-US"/>
              </w:rPr>
              <w:t>3</w:t>
            </w:r>
          </w:p>
        </w:tc>
        <w:tc>
          <w:tcPr>
            <w:tcW w:w="1092" w:type="dxa"/>
            <w:vAlign w:val="center"/>
          </w:tcPr>
          <w:p w:rsidRPr="004F1C3B" w:rsidR="00C22890" w:rsidP="00C81CC1" w:rsidRDefault="00C22890" w14:paraId="522CE56A" w14:textId="468A88A7">
            <w:pPr>
              <w:spacing w:line="252" w:lineRule="auto"/>
              <w:jc w:val="center"/>
              <w:rPr>
                <w:rFonts w:ascii="Times New Roman" w:hAnsi="Times New Roman" w:cs="Times New Roman"/>
                <w:lang w:val="en-US"/>
              </w:rPr>
            </w:pPr>
            <w:r w:rsidRPr="004F1C3B">
              <w:rPr>
                <w:rFonts w:ascii="Times New Roman" w:hAnsi="Times New Roman" w:cs="Times New Roman"/>
                <w:lang w:val="en-US"/>
              </w:rPr>
              <w:t>3</w:t>
            </w:r>
          </w:p>
        </w:tc>
        <w:tc>
          <w:tcPr>
            <w:tcW w:w="986" w:type="dxa"/>
            <w:vAlign w:val="center"/>
          </w:tcPr>
          <w:p w:rsidRPr="004F1C3B" w:rsidR="00C22890" w:rsidP="00C81CC1" w:rsidRDefault="006D6A57" w14:paraId="1F6A00E8" w14:textId="361C1A72">
            <w:pPr>
              <w:spacing w:line="252" w:lineRule="auto"/>
              <w:jc w:val="center"/>
              <w:rPr>
                <w:rFonts w:ascii="Times New Roman" w:hAnsi="Times New Roman" w:cs="Times New Roman"/>
                <w:lang w:val="en-US"/>
              </w:rPr>
            </w:pPr>
            <w:r w:rsidRPr="004F1C3B">
              <w:rPr>
                <w:rFonts w:ascii="Times New Roman" w:hAnsi="Times New Roman" w:cs="Times New Roman"/>
                <w:lang w:val="en-US"/>
              </w:rPr>
              <w:t>38%</w:t>
            </w:r>
          </w:p>
        </w:tc>
      </w:tr>
    </w:tbl>
    <w:p w:rsidRPr="004F1C3B" w:rsidR="006077B6" w:rsidP="006077B6" w:rsidRDefault="006077B6" w14:paraId="7ABA5E9D" w14:textId="77777777">
      <w:pPr>
        <w:rPr>
          <w:rFonts w:ascii="Times New Roman" w:hAnsi="Times New Roman" w:cs="Times New Roman"/>
          <w:lang w:val="en-US"/>
        </w:rPr>
      </w:pPr>
    </w:p>
    <w:p w:rsidRPr="004F1C3B" w:rsidR="006077B6" w:rsidP="004F1C3B" w:rsidRDefault="006077B6" w14:paraId="5ACCB135" w14:textId="6453CFD7">
      <w:pPr>
        <w:pStyle w:val="Caption"/>
        <w:keepNext/>
        <w:jc w:val="center"/>
        <w:rPr>
          <w:rFonts w:ascii="Times New Roman" w:hAnsi="Times New Roman" w:cs="Times New Roman"/>
        </w:rPr>
      </w:pPr>
      <w:bookmarkStart w:name="_Ref101447514" w:id="10"/>
      <w:r w:rsidRPr="00476773">
        <w:rPr>
          <w:rFonts w:ascii="Times New Roman" w:hAnsi="Times New Roman" w:cs="Times New Roman"/>
          <w:lang w:val="en-US"/>
        </w:rPr>
        <w:t xml:space="preserve">Table </w:t>
      </w:r>
      <w:r w:rsidRPr="004F1C3B">
        <w:rPr>
          <w:rFonts w:ascii="Times New Roman" w:hAnsi="Times New Roman" w:cs="Times New Roman"/>
        </w:rPr>
        <w:fldChar w:fldCharType="begin"/>
      </w:r>
      <w:r w:rsidRPr="00476773">
        <w:rPr>
          <w:rFonts w:ascii="Times New Roman" w:hAnsi="Times New Roman" w:cs="Times New Roman"/>
          <w:lang w:val="en-US"/>
        </w:rPr>
        <w:instrText xml:space="preserve"> SEQ Table \* ARABIC </w:instrText>
      </w:r>
      <w:r w:rsidRPr="004F1C3B">
        <w:rPr>
          <w:rFonts w:ascii="Times New Roman" w:hAnsi="Times New Roman" w:cs="Times New Roman"/>
        </w:rPr>
        <w:fldChar w:fldCharType="separate"/>
      </w:r>
      <w:r w:rsidRPr="00476773" w:rsidR="00BA640D">
        <w:rPr>
          <w:rFonts w:ascii="Times New Roman" w:hAnsi="Times New Roman" w:cs="Times New Roman"/>
          <w:noProof/>
          <w:lang w:val="en-US"/>
        </w:rPr>
        <w:t>2</w:t>
      </w:r>
      <w:r w:rsidRPr="004F1C3B">
        <w:rPr>
          <w:rFonts w:ascii="Times New Roman" w:hAnsi="Times New Roman" w:cs="Times New Roman"/>
        </w:rPr>
        <w:fldChar w:fldCharType="end"/>
      </w:r>
      <w:bookmarkEnd w:id="10"/>
      <w:r w:rsidRPr="00476773">
        <w:rPr>
          <w:rFonts w:ascii="Times New Roman" w:hAnsi="Times New Roman" w:cs="Times New Roman"/>
          <w:lang w:val="en-US"/>
        </w:rPr>
        <w:t xml:space="preserve"> – Evaluation of enhanced ADRX enhancement for {Dense Urban, AR/VR, DL Only, 30Mbps, FR1}. </w:t>
      </w:r>
      <w:r w:rsidRPr="004F1C3B">
        <w:rPr>
          <w:rFonts w:ascii="Times New Roman" w:hAnsi="Times New Roman" w:cs="Times New Roman"/>
        </w:rPr>
        <w:t xml:space="preserve">Option 1: PS </w:t>
      </w:r>
      <w:proofErr w:type="spellStart"/>
      <w:r w:rsidRPr="004F1C3B">
        <w:rPr>
          <w:rFonts w:ascii="Times New Roman" w:hAnsi="Times New Roman" w:cs="Times New Roman"/>
        </w:rPr>
        <w:t>gain</w:t>
      </w:r>
      <w:proofErr w:type="spellEnd"/>
      <w:r w:rsidRPr="004F1C3B">
        <w:rPr>
          <w:rFonts w:ascii="Times New Roman" w:hAnsi="Times New Roman" w:cs="Times New Roman"/>
        </w:rPr>
        <w:t xml:space="preserve"> </w:t>
      </w:r>
      <w:proofErr w:type="spellStart"/>
      <w:r w:rsidRPr="004F1C3B">
        <w:rPr>
          <w:rFonts w:ascii="Times New Roman" w:hAnsi="Times New Roman" w:cs="Times New Roman"/>
        </w:rPr>
        <w:t>computed</w:t>
      </w:r>
      <w:proofErr w:type="spellEnd"/>
      <w:r w:rsidRPr="004F1C3B">
        <w:rPr>
          <w:rFonts w:ascii="Times New Roman" w:hAnsi="Times New Roman" w:cs="Times New Roman"/>
        </w:rPr>
        <w:t xml:space="preserve"> </w:t>
      </w:r>
      <w:proofErr w:type="spellStart"/>
      <w:r w:rsidRPr="004F1C3B">
        <w:rPr>
          <w:rFonts w:ascii="Times New Roman" w:hAnsi="Times New Roman" w:cs="Times New Roman"/>
        </w:rPr>
        <w:t>with</w:t>
      </w:r>
      <w:proofErr w:type="spellEnd"/>
      <w:r w:rsidRPr="004F1C3B">
        <w:rPr>
          <w:rFonts w:ascii="Times New Roman" w:hAnsi="Times New Roman" w:cs="Times New Roman"/>
        </w:rPr>
        <w:t xml:space="preserve"> </w:t>
      </w:r>
      <w:proofErr w:type="spellStart"/>
      <w:r w:rsidRPr="004F1C3B">
        <w:rPr>
          <w:rFonts w:ascii="Times New Roman" w:hAnsi="Times New Roman" w:cs="Times New Roman"/>
        </w:rPr>
        <w:t>All</w:t>
      </w:r>
      <w:proofErr w:type="spellEnd"/>
      <w:r w:rsidRPr="004F1C3B">
        <w:rPr>
          <w:rFonts w:ascii="Times New Roman" w:hAnsi="Times New Roman" w:cs="Times New Roman"/>
        </w:rPr>
        <w:t xml:space="preserve"> </w:t>
      </w:r>
      <w:proofErr w:type="spellStart"/>
      <w:r w:rsidRPr="004F1C3B">
        <w:rPr>
          <w:rFonts w:ascii="Times New Roman" w:hAnsi="Times New Roman" w:cs="Times New Roman"/>
        </w:rPr>
        <w:t>UEs</w:t>
      </w:r>
      <w:proofErr w:type="spellEnd"/>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1971"/>
        <w:gridCol w:w="994"/>
        <w:gridCol w:w="1044"/>
        <w:gridCol w:w="1149"/>
        <w:gridCol w:w="1150"/>
        <w:gridCol w:w="1272"/>
        <w:gridCol w:w="1022"/>
        <w:gridCol w:w="1027"/>
      </w:tblGrid>
      <w:tr w:rsidRPr="00993E7A" w:rsidR="006077B6" w:rsidTr="00C22890" w14:paraId="2FA1AE82" w14:textId="77777777">
        <w:trPr>
          <w:jc w:val="center"/>
        </w:trPr>
        <w:tc>
          <w:tcPr>
            <w:tcW w:w="1971" w:type="dxa"/>
            <w:vMerge w:val="restart"/>
            <w:tcMar>
              <w:top w:w="0" w:type="dxa"/>
              <w:left w:w="108" w:type="dxa"/>
              <w:bottom w:w="0" w:type="dxa"/>
              <w:right w:w="108" w:type="dxa"/>
            </w:tcMar>
            <w:vAlign w:val="center"/>
            <w:hideMark/>
          </w:tcPr>
          <w:p w:rsidRPr="004F1C3B" w:rsidR="006077B6" w:rsidP="00C81CC1" w:rsidRDefault="006077B6" w14:paraId="79B727F9" w14:textId="77777777">
            <w:pPr>
              <w:jc w:val="center"/>
              <w:rPr>
                <w:rFonts w:ascii="Times New Roman" w:hAnsi="Times New Roman" w:cs="Times New Roman"/>
                <w:lang w:val="en-US"/>
              </w:rPr>
            </w:pPr>
            <w:r w:rsidRPr="004F1C3B">
              <w:rPr>
                <w:rFonts w:ascii="Times New Roman" w:hAnsi="Times New Roman" w:cs="Times New Roman"/>
                <w:lang w:val="en-US"/>
              </w:rPr>
              <w:t>Power Saving Scheme</w:t>
            </w:r>
          </w:p>
        </w:tc>
        <w:tc>
          <w:tcPr>
            <w:tcW w:w="4337" w:type="dxa"/>
            <w:gridSpan w:val="4"/>
            <w:tcMar>
              <w:top w:w="0" w:type="dxa"/>
              <w:left w:w="108" w:type="dxa"/>
              <w:bottom w:w="0" w:type="dxa"/>
              <w:right w:w="108" w:type="dxa"/>
            </w:tcMar>
            <w:vAlign w:val="center"/>
            <w:hideMark/>
          </w:tcPr>
          <w:p w:rsidRPr="004F1C3B" w:rsidR="006077B6" w:rsidP="00C81CC1" w:rsidRDefault="006077B6" w14:paraId="028586FA" w14:textId="77777777">
            <w:pPr>
              <w:jc w:val="center"/>
              <w:rPr>
                <w:rFonts w:ascii="Times New Roman" w:hAnsi="Times New Roman" w:cs="Times New Roman"/>
                <w:lang w:val="en-US"/>
              </w:rPr>
            </w:pPr>
            <w:r w:rsidRPr="004F1C3B">
              <w:rPr>
                <w:rFonts w:ascii="Times New Roman" w:hAnsi="Times New Roman" w:cs="Times New Roman"/>
                <w:lang w:val="en-US"/>
              </w:rPr>
              <w:t>Power Saving Gain (PSG) compared to ‘Always ON’</w:t>
            </w:r>
          </w:p>
        </w:tc>
        <w:tc>
          <w:tcPr>
            <w:tcW w:w="1272" w:type="dxa"/>
            <w:vMerge w:val="restart"/>
            <w:tcMar>
              <w:top w:w="0" w:type="dxa"/>
              <w:left w:w="108" w:type="dxa"/>
              <w:bottom w:w="0" w:type="dxa"/>
              <w:right w:w="108" w:type="dxa"/>
            </w:tcMar>
            <w:vAlign w:val="center"/>
            <w:hideMark/>
          </w:tcPr>
          <w:p w:rsidRPr="004F1C3B" w:rsidR="006077B6" w:rsidP="00C81CC1" w:rsidRDefault="006077B6" w14:paraId="5797E0B0" w14:textId="77777777">
            <w:pPr>
              <w:jc w:val="center"/>
              <w:rPr>
                <w:rFonts w:ascii="Times New Roman" w:hAnsi="Times New Roman" w:cs="Times New Roman"/>
                <w:lang w:val="en-US"/>
              </w:rPr>
            </w:pPr>
            <w:r w:rsidRPr="004F1C3B">
              <w:rPr>
                <w:rFonts w:ascii="Times New Roman" w:hAnsi="Times New Roman" w:cs="Times New Roman"/>
                <w:lang w:val="en-US"/>
              </w:rPr>
              <w:t>#</w:t>
            </w:r>
            <w:proofErr w:type="gramStart"/>
            <w:r w:rsidRPr="004F1C3B">
              <w:rPr>
                <w:rFonts w:ascii="Times New Roman" w:hAnsi="Times New Roman" w:cs="Times New Roman"/>
                <w:lang w:val="en-US"/>
              </w:rPr>
              <w:t>satisfied</w:t>
            </w:r>
            <w:proofErr w:type="gramEnd"/>
            <w:r w:rsidRPr="004F1C3B">
              <w:rPr>
                <w:rFonts w:ascii="Times New Roman" w:hAnsi="Times New Roman" w:cs="Times New Roman"/>
                <w:lang w:val="en-US"/>
              </w:rPr>
              <w:t xml:space="preserve"> UEs per cell with PS / #satisfied UEs per cell w/o PS</w:t>
            </w:r>
          </w:p>
        </w:tc>
        <w:tc>
          <w:tcPr>
            <w:tcW w:w="1022" w:type="dxa"/>
            <w:vMerge w:val="restart"/>
            <w:vAlign w:val="center"/>
          </w:tcPr>
          <w:p w:rsidRPr="004F1C3B" w:rsidR="006077B6" w:rsidP="00C81CC1" w:rsidRDefault="006077B6" w14:paraId="78939ECC" w14:textId="77777777">
            <w:pPr>
              <w:jc w:val="center"/>
              <w:rPr>
                <w:rFonts w:ascii="Times New Roman" w:hAnsi="Times New Roman" w:cs="Times New Roman"/>
                <w:lang w:val="en-US"/>
              </w:rPr>
            </w:pPr>
            <w:r w:rsidRPr="004F1C3B">
              <w:rPr>
                <w:rFonts w:ascii="Times New Roman" w:hAnsi="Times New Roman" w:cs="Times New Roman"/>
                <w:lang w:val="en-US"/>
              </w:rPr>
              <w:t>Capacity with PS</w:t>
            </w:r>
          </w:p>
          <w:p w:rsidRPr="004F1C3B" w:rsidR="006077B6" w:rsidP="00C81CC1" w:rsidRDefault="006077B6" w14:paraId="523FE74D" w14:textId="77777777">
            <w:pPr>
              <w:jc w:val="center"/>
              <w:rPr>
                <w:rFonts w:ascii="Times New Roman" w:hAnsi="Times New Roman" w:cs="Times New Roman"/>
                <w:lang w:val="en-US"/>
              </w:rPr>
            </w:pPr>
            <w:r w:rsidRPr="004F1C3B">
              <w:rPr>
                <w:rFonts w:ascii="Times New Roman" w:hAnsi="Times New Roman" w:cs="Times New Roman"/>
                <w:lang w:val="en-US"/>
              </w:rPr>
              <w:t>[#satisfied UEs/cell with PS]</w:t>
            </w:r>
          </w:p>
        </w:tc>
        <w:tc>
          <w:tcPr>
            <w:tcW w:w="1027" w:type="dxa"/>
            <w:vMerge w:val="restart"/>
            <w:vAlign w:val="center"/>
          </w:tcPr>
          <w:p w:rsidRPr="004F1C3B" w:rsidR="006077B6" w:rsidP="00C81CC1" w:rsidRDefault="006077B6" w14:paraId="78996417" w14:textId="77777777">
            <w:pPr>
              <w:jc w:val="center"/>
              <w:rPr>
                <w:rFonts w:ascii="Times New Roman" w:hAnsi="Times New Roman" w:cs="Times New Roman"/>
                <w:lang w:val="en-US"/>
              </w:rPr>
            </w:pPr>
            <w:r w:rsidRPr="004F1C3B">
              <w:rPr>
                <w:rFonts w:ascii="Times New Roman" w:hAnsi="Times New Roman" w:cs="Times New Roman"/>
                <w:lang w:val="en-US"/>
              </w:rPr>
              <w:t>Percentage of satisfied UEs per cell with PS at #satisfied UEs cell w/o PS</w:t>
            </w:r>
          </w:p>
        </w:tc>
      </w:tr>
      <w:tr w:rsidRPr="00D427E7" w:rsidR="006077B6" w:rsidTr="00C22890" w14:paraId="347D4421" w14:textId="77777777">
        <w:trPr>
          <w:jc w:val="center"/>
        </w:trPr>
        <w:tc>
          <w:tcPr>
            <w:tcW w:w="1971" w:type="dxa"/>
            <w:vMerge/>
            <w:vAlign w:val="center"/>
            <w:hideMark/>
          </w:tcPr>
          <w:p w:rsidRPr="004F1C3B" w:rsidR="006077B6" w:rsidP="00C81CC1" w:rsidRDefault="006077B6" w14:paraId="68B07748" w14:textId="77777777">
            <w:pPr>
              <w:jc w:val="center"/>
              <w:rPr>
                <w:rFonts w:ascii="Times New Roman" w:hAnsi="Times New Roman" w:cs="Times New Roman"/>
                <w:lang w:val="en-US"/>
              </w:rPr>
            </w:pPr>
          </w:p>
        </w:tc>
        <w:tc>
          <w:tcPr>
            <w:tcW w:w="994" w:type="dxa"/>
            <w:tcMar>
              <w:top w:w="0" w:type="dxa"/>
              <w:left w:w="108" w:type="dxa"/>
              <w:bottom w:w="0" w:type="dxa"/>
              <w:right w:w="108" w:type="dxa"/>
            </w:tcMar>
            <w:vAlign w:val="center"/>
            <w:hideMark/>
          </w:tcPr>
          <w:p w:rsidRPr="004F1C3B" w:rsidR="006077B6" w:rsidP="00C81CC1" w:rsidRDefault="006077B6" w14:paraId="54DCFEFD" w14:textId="77777777">
            <w:pPr>
              <w:jc w:val="center"/>
              <w:rPr>
                <w:rFonts w:ascii="Times New Roman" w:hAnsi="Times New Roman" w:cs="Times New Roman"/>
                <w:lang w:val="en-US"/>
              </w:rPr>
            </w:pPr>
            <w:r w:rsidRPr="004F1C3B">
              <w:rPr>
                <w:rFonts w:ascii="Times New Roman" w:hAnsi="Times New Roman" w:cs="Times New Roman"/>
                <w:lang w:val="en-US"/>
              </w:rPr>
              <w:t>Baseline</w:t>
            </w:r>
          </w:p>
        </w:tc>
        <w:tc>
          <w:tcPr>
            <w:tcW w:w="3343" w:type="dxa"/>
            <w:gridSpan w:val="3"/>
            <w:tcMar>
              <w:top w:w="0" w:type="dxa"/>
              <w:left w:w="108" w:type="dxa"/>
              <w:bottom w:w="0" w:type="dxa"/>
              <w:right w:w="108" w:type="dxa"/>
            </w:tcMar>
            <w:vAlign w:val="center"/>
            <w:hideMark/>
          </w:tcPr>
          <w:p w:rsidRPr="004F1C3B" w:rsidR="006077B6" w:rsidP="00C81CC1" w:rsidRDefault="006077B6" w14:paraId="3D2F1716" w14:textId="77777777">
            <w:pPr>
              <w:jc w:val="center"/>
              <w:rPr>
                <w:rFonts w:ascii="Times New Roman" w:hAnsi="Times New Roman" w:cs="Times New Roman"/>
                <w:lang w:val="en-US"/>
              </w:rPr>
            </w:pPr>
            <w:r w:rsidRPr="004F1C3B">
              <w:rPr>
                <w:rFonts w:ascii="Times New Roman" w:hAnsi="Times New Roman" w:cs="Times New Roman"/>
                <w:lang w:val="en-US"/>
              </w:rPr>
              <w:t>Optional</w:t>
            </w:r>
          </w:p>
        </w:tc>
        <w:tc>
          <w:tcPr>
            <w:tcW w:w="1272" w:type="dxa"/>
            <w:vMerge/>
            <w:vAlign w:val="center"/>
            <w:hideMark/>
          </w:tcPr>
          <w:p w:rsidRPr="004F1C3B" w:rsidR="006077B6" w:rsidP="00C81CC1" w:rsidRDefault="006077B6" w14:paraId="52958567" w14:textId="77777777">
            <w:pPr>
              <w:jc w:val="center"/>
              <w:rPr>
                <w:rFonts w:ascii="Times New Roman" w:hAnsi="Times New Roman" w:cs="Times New Roman"/>
                <w:lang w:val="en-US"/>
              </w:rPr>
            </w:pPr>
          </w:p>
        </w:tc>
        <w:tc>
          <w:tcPr>
            <w:tcW w:w="1022" w:type="dxa"/>
            <w:vMerge/>
            <w:vAlign w:val="center"/>
          </w:tcPr>
          <w:p w:rsidRPr="004F1C3B" w:rsidR="006077B6" w:rsidP="00C81CC1" w:rsidRDefault="006077B6" w14:paraId="4D2B9529" w14:textId="77777777">
            <w:pPr>
              <w:jc w:val="center"/>
              <w:rPr>
                <w:rFonts w:ascii="Times New Roman" w:hAnsi="Times New Roman" w:cs="Times New Roman"/>
                <w:lang w:val="en-US"/>
              </w:rPr>
            </w:pPr>
          </w:p>
        </w:tc>
        <w:tc>
          <w:tcPr>
            <w:tcW w:w="1027" w:type="dxa"/>
            <w:vMerge/>
            <w:vAlign w:val="center"/>
          </w:tcPr>
          <w:p w:rsidRPr="004F1C3B" w:rsidR="006077B6" w:rsidP="00C81CC1" w:rsidRDefault="006077B6" w14:paraId="1C063072" w14:textId="77777777">
            <w:pPr>
              <w:jc w:val="center"/>
              <w:rPr>
                <w:rFonts w:ascii="Times New Roman" w:hAnsi="Times New Roman" w:cs="Times New Roman"/>
                <w:lang w:val="en-US"/>
              </w:rPr>
            </w:pPr>
          </w:p>
        </w:tc>
      </w:tr>
      <w:tr w:rsidRPr="00993E7A" w:rsidR="006077B6" w:rsidTr="00C22890" w14:paraId="7F829198" w14:textId="77777777">
        <w:trPr>
          <w:jc w:val="center"/>
        </w:trPr>
        <w:tc>
          <w:tcPr>
            <w:tcW w:w="1971" w:type="dxa"/>
            <w:vMerge/>
            <w:vAlign w:val="center"/>
            <w:hideMark/>
          </w:tcPr>
          <w:p w:rsidRPr="00433517" w:rsidR="006077B6" w:rsidP="00C81CC1" w:rsidRDefault="006077B6" w14:paraId="44AB811A" w14:textId="77777777">
            <w:pPr>
              <w:jc w:val="center"/>
              <w:rPr>
                <w:rFonts w:ascii="Times New Roman" w:hAnsi="Times New Roman" w:cs="Times New Roman"/>
                <w:lang w:val="en-US"/>
              </w:rPr>
            </w:pPr>
          </w:p>
        </w:tc>
        <w:tc>
          <w:tcPr>
            <w:tcW w:w="994" w:type="dxa"/>
            <w:tcMar>
              <w:top w:w="0" w:type="dxa"/>
              <w:left w:w="108" w:type="dxa"/>
              <w:bottom w:w="0" w:type="dxa"/>
              <w:right w:w="108" w:type="dxa"/>
            </w:tcMar>
            <w:vAlign w:val="center"/>
            <w:hideMark/>
          </w:tcPr>
          <w:p w:rsidRPr="00433517" w:rsidR="006077B6" w:rsidP="00C81CC1" w:rsidRDefault="006077B6" w14:paraId="0284977E" w14:textId="77777777">
            <w:pPr>
              <w:jc w:val="center"/>
              <w:rPr>
                <w:rFonts w:ascii="Times New Roman" w:hAnsi="Times New Roman" w:cs="Times New Roman"/>
                <w:lang w:val="en-US"/>
              </w:rPr>
            </w:pPr>
            <w:r w:rsidRPr="00433517">
              <w:rPr>
                <w:rFonts w:ascii="Times New Roman" w:hAnsi="Times New Roman" w:cs="Times New Roman"/>
                <w:lang w:val="en-US"/>
              </w:rPr>
              <w:t>Mean PS gain</w:t>
            </w:r>
          </w:p>
        </w:tc>
        <w:tc>
          <w:tcPr>
            <w:tcW w:w="1044" w:type="dxa"/>
            <w:tcMar>
              <w:top w:w="0" w:type="dxa"/>
              <w:left w:w="108" w:type="dxa"/>
              <w:bottom w:w="0" w:type="dxa"/>
              <w:right w:w="108" w:type="dxa"/>
            </w:tcMar>
            <w:vAlign w:val="center"/>
            <w:hideMark/>
          </w:tcPr>
          <w:p w:rsidRPr="00433517" w:rsidR="006077B6" w:rsidP="00C81CC1" w:rsidRDefault="006077B6" w14:paraId="33B47678" w14:textId="77777777">
            <w:pPr>
              <w:spacing w:line="252" w:lineRule="auto"/>
              <w:jc w:val="center"/>
              <w:rPr>
                <w:rFonts w:ascii="Times New Roman" w:hAnsi="Times New Roman" w:cs="Times New Roman"/>
                <w:lang w:val="en-US"/>
              </w:rPr>
            </w:pPr>
            <w:r w:rsidRPr="00433517">
              <w:rPr>
                <w:rFonts w:ascii="Times New Roman" w:hAnsi="Times New Roman" w:cs="Times New Roman"/>
                <w:lang w:val="en-US"/>
              </w:rPr>
              <w:t>PS gain of 5%-tile UE in PSG CDF</w:t>
            </w:r>
          </w:p>
        </w:tc>
        <w:tc>
          <w:tcPr>
            <w:tcW w:w="1149" w:type="dxa"/>
            <w:tcMar>
              <w:top w:w="0" w:type="dxa"/>
              <w:left w:w="108" w:type="dxa"/>
              <w:bottom w:w="0" w:type="dxa"/>
              <w:right w:w="108" w:type="dxa"/>
            </w:tcMar>
            <w:vAlign w:val="center"/>
            <w:hideMark/>
          </w:tcPr>
          <w:p w:rsidRPr="00433517" w:rsidR="006077B6" w:rsidP="00C81CC1" w:rsidRDefault="006077B6" w14:paraId="2D31AE31" w14:textId="77777777">
            <w:pPr>
              <w:spacing w:line="252" w:lineRule="auto"/>
              <w:jc w:val="center"/>
              <w:rPr>
                <w:rFonts w:ascii="Times New Roman" w:hAnsi="Times New Roman" w:cs="Times New Roman"/>
                <w:lang w:val="en-US"/>
              </w:rPr>
            </w:pPr>
            <w:r w:rsidRPr="00433517">
              <w:rPr>
                <w:rFonts w:ascii="Times New Roman" w:hAnsi="Times New Roman" w:cs="Times New Roman"/>
                <w:lang w:val="en-US"/>
              </w:rPr>
              <w:t>PS gain of 50%-tile UE in PSG CDF</w:t>
            </w:r>
          </w:p>
        </w:tc>
        <w:tc>
          <w:tcPr>
            <w:tcW w:w="1150" w:type="dxa"/>
            <w:tcMar>
              <w:top w:w="0" w:type="dxa"/>
              <w:left w:w="108" w:type="dxa"/>
              <w:bottom w:w="0" w:type="dxa"/>
              <w:right w:w="108" w:type="dxa"/>
            </w:tcMar>
            <w:vAlign w:val="center"/>
            <w:hideMark/>
          </w:tcPr>
          <w:p w:rsidRPr="00433517" w:rsidR="006077B6" w:rsidP="00C81CC1" w:rsidRDefault="006077B6" w14:paraId="65F45B0D" w14:textId="77777777">
            <w:pPr>
              <w:spacing w:line="252" w:lineRule="auto"/>
              <w:jc w:val="center"/>
              <w:rPr>
                <w:rFonts w:ascii="Times New Roman" w:hAnsi="Times New Roman" w:cs="Times New Roman"/>
                <w:lang w:val="en-US"/>
              </w:rPr>
            </w:pPr>
            <w:r w:rsidRPr="00433517">
              <w:rPr>
                <w:rFonts w:ascii="Times New Roman" w:hAnsi="Times New Roman" w:cs="Times New Roman"/>
                <w:lang w:val="en-US"/>
              </w:rPr>
              <w:t>PS gain of 95%-tile UE in PSG CDF</w:t>
            </w:r>
          </w:p>
        </w:tc>
        <w:tc>
          <w:tcPr>
            <w:tcW w:w="1272" w:type="dxa"/>
            <w:vMerge/>
            <w:vAlign w:val="center"/>
            <w:hideMark/>
          </w:tcPr>
          <w:p w:rsidRPr="00433517" w:rsidR="006077B6" w:rsidP="00C81CC1" w:rsidRDefault="006077B6" w14:paraId="6A55E5F9" w14:textId="77777777">
            <w:pPr>
              <w:jc w:val="center"/>
              <w:rPr>
                <w:rFonts w:ascii="Times New Roman" w:hAnsi="Times New Roman" w:cs="Times New Roman"/>
                <w:lang w:val="en-US"/>
              </w:rPr>
            </w:pPr>
          </w:p>
        </w:tc>
        <w:tc>
          <w:tcPr>
            <w:tcW w:w="1022" w:type="dxa"/>
            <w:vMerge/>
            <w:vAlign w:val="center"/>
          </w:tcPr>
          <w:p w:rsidRPr="00433517" w:rsidR="006077B6" w:rsidP="00C81CC1" w:rsidRDefault="006077B6" w14:paraId="7C648301" w14:textId="77777777">
            <w:pPr>
              <w:jc w:val="center"/>
              <w:rPr>
                <w:rFonts w:ascii="Times New Roman" w:hAnsi="Times New Roman" w:cs="Times New Roman"/>
                <w:lang w:val="en-US"/>
              </w:rPr>
            </w:pPr>
          </w:p>
        </w:tc>
        <w:tc>
          <w:tcPr>
            <w:tcW w:w="1027" w:type="dxa"/>
            <w:vMerge/>
            <w:vAlign w:val="center"/>
          </w:tcPr>
          <w:p w:rsidRPr="00433517" w:rsidR="006077B6" w:rsidP="00C81CC1" w:rsidRDefault="006077B6" w14:paraId="3702BFBD" w14:textId="77777777">
            <w:pPr>
              <w:jc w:val="center"/>
              <w:rPr>
                <w:rFonts w:ascii="Times New Roman" w:hAnsi="Times New Roman" w:cs="Times New Roman"/>
                <w:lang w:val="en-US"/>
              </w:rPr>
            </w:pPr>
          </w:p>
        </w:tc>
      </w:tr>
      <w:tr w:rsidRPr="00D427E7" w:rsidR="006077B6" w:rsidTr="00C22890" w14:paraId="5A297A84" w14:textId="77777777">
        <w:trPr>
          <w:jc w:val="center"/>
        </w:trPr>
        <w:tc>
          <w:tcPr>
            <w:tcW w:w="1971" w:type="dxa"/>
            <w:tcMar>
              <w:top w:w="0" w:type="dxa"/>
              <w:left w:w="108" w:type="dxa"/>
              <w:bottom w:w="0" w:type="dxa"/>
              <w:right w:w="108" w:type="dxa"/>
            </w:tcMar>
            <w:vAlign w:val="center"/>
            <w:hideMark/>
          </w:tcPr>
          <w:p w:rsidRPr="00433517" w:rsidR="006077B6" w:rsidP="00C81CC1" w:rsidRDefault="006077B6" w14:paraId="4F186F8D" w14:textId="77777777">
            <w:pPr>
              <w:spacing w:line="252" w:lineRule="auto"/>
              <w:jc w:val="center"/>
              <w:rPr>
                <w:rFonts w:ascii="Times New Roman" w:hAnsi="Times New Roman" w:cs="Times New Roman"/>
                <w:lang w:val="en-US"/>
              </w:rPr>
            </w:pPr>
            <w:r w:rsidRPr="00433517">
              <w:rPr>
                <w:rFonts w:ascii="Times New Roman" w:hAnsi="Times New Roman" w:cs="Times New Roman"/>
                <w:lang w:val="en-US"/>
              </w:rPr>
              <w:t>Always ON</w:t>
            </w:r>
          </w:p>
        </w:tc>
        <w:tc>
          <w:tcPr>
            <w:tcW w:w="994" w:type="dxa"/>
            <w:tcMar>
              <w:top w:w="0" w:type="dxa"/>
              <w:left w:w="108" w:type="dxa"/>
              <w:bottom w:w="0" w:type="dxa"/>
              <w:right w:w="108" w:type="dxa"/>
            </w:tcMar>
            <w:vAlign w:val="center"/>
            <w:hideMark/>
          </w:tcPr>
          <w:p w:rsidRPr="00433517" w:rsidR="006077B6" w:rsidP="00C81CC1" w:rsidRDefault="006077B6" w14:paraId="777C4D76" w14:textId="77777777">
            <w:pPr>
              <w:spacing w:line="252" w:lineRule="auto"/>
              <w:jc w:val="center"/>
              <w:rPr>
                <w:rFonts w:ascii="Times New Roman" w:hAnsi="Times New Roman" w:cs="Times New Roman"/>
                <w:lang w:val="en-US"/>
              </w:rPr>
            </w:pPr>
            <w:r w:rsidRPr="00433517">
              <w:rPr>
                <w:rFonts w:ascii="Times New Roman" w:hAnsi="Times New Roman" w:cs="Times New Roman"/>
                <w:lang w:val="en-US"/>
              </w:rPr>
              <w:t>-</w:t>
            </w:r>
          </w:p>
        </w:tc>
        <w:tc>
          <w:tcPr>
            <w:tcW w:w="1044" w:type="dxa"/>
            <w:tcMar>
              <w:top w:w="0" w:type="dxa"/>
              <w:left w:w="108" w:type="dxa"/>
              <w:bottom w:w="0" w:type="dxa"/>
              <w:right w:w="108" w:type="dxa"/>
            </w:tcMar>
            <w:vAlign w:val="center"/>
            <w:hideMark/>
          </w:tcPr>
          <w:p w:rsidRPr="00433517" w:rsidR="006077B6" w:rsidP="00C81CC1" w:rsidRDefault="006077B6" w14:paraId="76B48E84" w14:textId="77777777">
            <w:pPr>
              <w:spacing w:line="252" w:lineRule="auto"/>
              <w:jc w:val="center"/>
              <w:rPr>
                <w:rFonts w:ascii="Times New Roman" w:hAnsi="Times New Roman" w:cs="Times New Roman"/>
                <w:lang w:val="en-US"/>
              </w:rPr>
            </w:pPr>
            <w:r w:rsidRPr="00433517">
              <w:rPr>
                <w:rFonts w:ascii="Times New Roman" w:hAnsi="Times New Roman" w:cs="Times New Roman"/>
                <w:lang w:val="en-US"/>
              </w:rPr>
              <w:t>-</w:t>
            </w:r>
          </w:p>
        </w:tc>
        <w:tc>
          <w:tcPr>
            <w:tcW w:w="1149" w:type="dxa"/>
            <w:tcMar>
              <w:top w:w="0" w:type="dxa"/>
              <w:left w:w="108" w:type="dxa"/>
              <w:bottom w:w="0" w:type="dxa"/>
              <w:right w:w="108" w:type="dxa"/>
            </w:tcMar>
            <w:vAlign w:val="center"/>
            <w:hideMark/>
          </w:tcPr>
          <w:p w:rsidRPr="00433517" w:rsidR="006077B6" w:rsidP="00C81CC1" w:rsidRDefault="006077B6" w14:paraId="07CC5877" w14:textId="77777777">
            <w:pPr>
              <w:spacing w:line="252" w:lineRule="auto"/>
              <w:jc w:val="center"/>
              <w:rPr>
                <w:rFonts w:ascii="Times New Roman" w:hAnsi="Times New Roman" w:cs="Times New Roman"/>
                <w:lang w:val="en-US"/>
              </w:rPr>
            </w:pPr>
            <w:r w:rsidRPr="00433517">
              <w:rPr>
                <w:rFonts w:ascii="Times New Roman" w:hAnsi="Times New Roman" w:cs="Times New Roman"/>
                <w:lang w:val="en-US"/>
              </w:rPr>
              <w:t>-</w:t>
            </w:r>
          </w:p>
        </w:tc>
        <w:tc>
          <w:tcPr>
            <w:tcW w:w="1150" w:type="dxa"/>
            <w:tcMar>
              <w:top w:w="0" w:type="dxa"/>
              <w:left w:w="108" w:type="dxa"/>
              <w:bottom w:w="0" w:type="dxa"/>
              <w:right w:w="108" w:type="dxa"/>
            </w:tcMar>
            <w:vAlign w:val="center"/>
            <w:hideMark/>
          </w:tcPr>
          <w:p w:rsidRPr="00433517" w:rsidR="006077B6" w:rsidP="00C81CC1" w:rsidRDefault="006077B6" w14:paraId="456A801B" w14:textId="77777777">
            <w:pPr>
              <w:spacing w:line="252" w:lineRule="auto"/>
              <w:jc w:val="center"/>
              <w:rPr>
                <w:rFonts w:ascii="Times New Roman" w:hAnsi="Times New Roman" w:cs="Times New Roman"/>
                <w:lang w:val="en-US"/>
              </w:rPr>
            </w:pPr>
            <w:r w:rsidRPr="00433517">
              <w:rPr>
                <w:rFonts w:ascii="Times New Roman" w:hAnsi="Times New Roman" w:cs="Times New Roman"/>
                <w:lang w:val="en-US"/>
              </w:rPr>
              <w:t>-</w:t>
            </w:r>
          </w:p>
        </w:tc>
        <w:tc>
          <w:tcPr>
            <w:tcW w:w="1272" w:type="dxa"/>
            <w:tcMar>
              <w:top w:w="0" w:type="dxa"/>
              <w:left w:w="108" w:type="dxa"/>
              <w:bottom w:w="0" w:type="dxa"/>
              <w:right w:w="108" w:type="dxa"/>
            </w:tcMar>
            <w:vAlign w:val="center"/>
            <w:hideMark/>
          </w:tcPr>
          <w:p w:rsidRPr="00433517" w:rsidR="006077B6" w:rsidP="00C81CC1" w:rsidRDefault="006077B6" w14:paraId="21C17276" w14:textId="77777777">
            <w:pPr>
              <w:spacing w:line="252" w:lineRule="auto"/>
              <w:jc w:val="center"/>
              <w:rPr>
                <w:rFonts w:ascii="Times New Roman" w:hAnsi="Times New Roman" w:cs="Times New Roman"/>
                <w:lang w:val="en-US"/>
              </w:rPr>
            </w:pPr>
            <w:r w:rsidRPr="00433517">
              <w:rPr>
                <w:rFonts w:ascii="Times New Roman" w:hAnsi="Times New Roman" w:cs="Times New Roman"/>
                <w:lang w:val="en-US"/>
              </w:rPr>
              <w:t>- / 6</w:t>
            </w:r>
          </w:p>
        </w:tc>
        <w:tc>
          <w:tcPr>
            <w:tcW w:w="1022" w:type="dxa"/>
            <w:vAlign w:val="center"/>
          </w:tcPr>
          <w:p w:rsidRPr="00433517" w:rsidR="006077B6" w:rsidP="00C81CC1" w:rsidRDefault="006077B6" w14:paraId="1550ECDD" w14:textId="77777777">
            <w:pPr>
              <w:spacing w:line="252" w:lineRule="auto"/>
              <w:jc w:val="center"/>
              <w:rPr>
                <w:rFonts w:ascii="Times New Roman" w:hAnsi="Times New Roman" w:cs="Times New Roman"/>
                <w:lang w:val="en-US"/>
              </w:rPr>
            </w:pPr>
            <w:r w:rsidRPr="00433517">
              <w:rPr>
                <w:rFonts w:ascii="Times New Roman" w:hAnsi="Times New Roman" w:cs="Times New Roman"/>
                <w:lang w:val="en-US"/>
              </w:rPr>
              <w:t>6</w:t>
            </w:r>
          </w:p>
        </w:tc>
        <w:tc>
          <w:tcPr>
            <w:tcW w:w="1027" w:type="dxa"/>
            <w:vAlign w:val="center"/>
          </w:tcPr>
          <w:p w:rsidRPr="00433517" w:rsidR="006077B6" w:rsidP="00C81CC1" w:rsidRDefault="006077B6" w14:paraId="5C9BA583" w14:textId="77777777">
            <w:pPr>
              <w:spacing w:line="252" w:lineRule="auto"/>
              <w:jc w:val="center"/>
              <w:rPr>
                <w:rFonts w:ascii="Times New Roman" w:hAnsi="Times New Roman" w:cs="Times New Roman"/>
                <w:lang w:val="en-US"/>
              </w:rPr>
            </w:pPr>
            <w:r w:rsidRPr="00433517">
              <w:rPr>
                <w:rFonts w:ascii="Times New Roman" w:hAnsi="Times New Roman" w:cs="Times New Roman"/>
                <w:lang w:val="en-US"/>
              </w:rPr>
              <w:t>-</w:t>
            </w:r>
          </w:p>
        </w:tc>
      </w:tr>
      <w:tr w:rsidRPr="00D427E7" w:rsidR="006077B6" w:rsidTr="00C22890" w14:paraId="1B5DD6C5" w14:textId="77777777">
        <w:trPr>
          <w:jc w:val="center"/>
        </w:trPr>
        <w:tc>
          <w:tcPr>
            <w:tcW w:w="1971" w:type="dxa"/>
            <w:tcMar>
              <w:top w:w="0" w:type="dxa"/>
              <w:left w:w="108" w:type="dxa"/>
              <w:bottom w:w="0" w:type="dxa"/>
              <w:right w:w="108" w:type="dxa"/>
            </w:tcMar>
            <w:vAlign w:val="center"/>
          </w:tcPr>
          <w:p w:rsidRPr="00433517" w:rsidR="006077B6" w:rsidP="00C81CC1" w:rsidRDefault="006077B6" w14:paraId="044DF153" w14:textId="77777777">
            <w:pPr>
              <w:spacing w:line="252" w:lineRule="auto"/>
              <w:jc w:val="center"/>
              <w:rPr>
                <w:rFonts w:ascii="Times New Roman" w:hAnsi="Times New Roman" w:cs="Times New Roman"/>
                <w:lang w:val="en-US"/>
              </w:rPr>
            </w:pPr>
            <w:proofErr w:type="gramStart"/>
            <w:r w:rsidRPr="00433517">
              <w:rPr>
                <w:rFonts w:ascii="Times New Roman" w:hAnsi="Times New Roman" w:cs="Times New Roman"/>
                <w:lang w:val="en-US"/>
              </w:rPr>
              <w:t>CDRX(</w:t>
            </w:r>
            <w:proofErr w:type="gramEnd"/>
            <w:r w:rsidRPr="00433517">
              <w:rPr>
                <w:rFonts w:ascii="Times New Roman" w:hAnsi="Times New Roman" w:cs="Times New Roman"/>
                <w:lang w:val="en-US"/>
              </w:rPr>
              <w:t>16,8,8)</w:t>
            </w:r>
          </w:p>
        </w:tc>
        <w:tc>
          <w:tcPr>
            <w:tcW w:w="994" w:type="dxa"/>
            <w:tcMar>
              <w:top w:w="0" w:type="dxa"/>
              <w:left w:w="108" w:type="dxa"/>
              <w:bottom w:w="0" w:type="dxa"/>
              <w:right w:w="108" w:type="dxa"/>
            </w:tcMar>
          </w:tcPr>
          <w:p w:rsidRPr="00433517" w:rsidR="006077B6" w:rsidP="00C81CC1" w:rsidRDefault="006077B6" w14:paraId="3D2FA8B0" w14:textId="77777777">
            <w:pPr>
              <w:spacing w:line="252" w:lineRule="auto"/>
              <w:jc w:val="center"/>
              <w:rPr>
                <w:rFonts w:ascii="Times New Roman" w:hAnsi="Times New Roman" w:cs="Times New Roman"/>
                <w:lang w:val="en-US"/>
              </w:rPr>
            </w:pPr>
            <w:r w:rsidRPr="00433517">
              <w:rPr>
                <w:rFonts w:ascii="Times New Roman" w:hAnsi="Times New Roman" w:cs="Times New Roman" w:eastAsiaTheme="minorEastAsia"/>
                <w:color w:val="000000" w:themeColor="dark1"/>
                <w:kern w:val="24"/>
                <w:sz w:val="18"/>
                <w:szCs w:val="18"/>
              </w:rPr>
              <w:t>-</w:t>
            </w:r>
          </w:p>
        </w:tc>
        <w:tc>
          <w:tcPr>
            <w:tcW w:w="1044" w:type="dxa"/>
            <w:tcMar>
              <w:top w:w="0" w:type="dxa"/>
              <w:left w:w="108" w:type="dxa"/>
              <w:bottom w:w="0" w:type="dxa"/>
              <w:right w:w="108" w:type="dxa"/>
            </w:tcMar>
          </w:tcPr>
          <w:p w:rsidRPr="00433517" w:rsidR="006077B6" w:rsidP="00C81CC1" w:rsidRDefault="006077B6" w14:paraId="68672FDE" w14:textId="77777777">
            <w:pPr>
              <w:spacing w:line="252" w:lineRule="auto"/>
              <w:jc w:val="center"/>
              <w:rPr>
                <w:rFonts w:ascii="Times New Roman" w:hAnsi="Times New Roman" w:cs="Times New Roman"/>
                <w:lang w:val="en-US"/>
              </w:rPr>
            </w:pPr>
            <w:r w:rsidRPr="00433517">
              <w:rPr>
                <w:rFonts w:ascii="Times New Roman" w:hAnsi="Times New Roman" w:cs="Times New Roman" w:eastAsiaTheme="minorEastAsia"/>
                <w:color w:val="000000" w:themeColor="dark1"/>
                <w:kern w:val="24"/>
                <w:sz w:val="18"/>
                <w:szCs w:val="18"/>
              </w:rPr>
              <w:t>-</w:t>
            </w:r>
          </w:p>
        </w:tc>
        <w:tc>
          <w:tcPr>
            <w:tcW w:w="1149" w:type="dxa"/>
            <w:tcMar>
              <w:top w:w="0" w:type="dxa"/>
              <w:left w:w="108" w:type="dxa"/>
              <w:bottom w:w="0" w:type="dxa"/>
              <w:right w:w="108" w:type="dxa"/>
            </w:tcMar>
          </w:tcPr>
          <w:p w:rsidRPr="00433517" w:rsidR="006077B6" w:rsidP="00C81CC1" w:rsidRDefault="006077B6" w14:paraId="59A43FDF" w14:textId="77777777">
            <w:pPr>
              <w:spacing w:line="252" w:lineRule="auto"/>
              <w:jc w:val="center"/>
              <w:rPr>
                <w:rFonts w:ascii="Times New Roman" w:hAnsi="Times New Roman" w:cs="Times New Roman"/>
                <w:lang w:val="en-US"/>
              </w:rPr>
            </w:pPr>
            <w:r w:rsidRPr="00433517">
              <w:rPr>
                <w:rFonts w:ascii="Times New Roman" w:hAnsi="Times New Roman" w:cs="Times New Roman" w:eastAsiaTheme="minorEastAsia"/>
                <w:color w:val="000000" w:themeColor="dark1"/>
                <w:kern w:val="24"/>
                <w:sz w:val="18"/>
                <w:szCs w:val="18"/>
              </w:rPr>
              <w:t>-</w:t>
            </w:r>
          </w:p>
        </w:tc>
        <w:tc>
          <w:tcPr>
            <w:tcW w:w="1150" w:type="dxa"/>
            <w:tcMar>
              <w:top w:w="0" w:type="dxa"/>
              <w:left w:w="108" w:type="dxa"/>
              <w:bottom w:w="0" w:type="dxa"/>
              <w:right w:w="108" w:type="dxa"/>
            </w:tcMar>
          </w:tcPr>
          <w:p w:rsidRPr="00433517" w:rsidR="006077B6" w:rsidP="00C81CC1" w:rsidRDefault="006077B6" w14:paraId="0D334141" w14:textId="77777777">
            <w:pPr>
              <w:spacing w:line="252" w:lineRule="auto"/>
              <w:jc w:val="center"/>
              <w:rPr>
                <w:rFonts w:ascii="Times New Roman" w:hAnsi="Times New Roman" w:cs="Times New Roman"/>
                <w:lang w:val="en-US"/>
              </w:rPr>
            </w:pPr>
            <w:r w:rsidRPr="00433517">
              <w:rPr>
                <w:rFonts w:ascii="Times New Roman" w:hAnsi="Times New Roman" w:cs="Times New Roman" w:eastAsiaTheme="minorEastAsia"/>
                <w:color w:val="000000" w:themeColor="dark1"/>
                <w:kern w:val="24"/>
                <w:sz w:val="18"/>
                <w:szCs w:val="18"/>
              </w:rPr>
              <w:t>-</w:t>
            </w:r>
          </w:p>
        </w:tc>
        <w:tc>
          <w:tcPr>
            <w:tcW w:w="1272" w:type="dxa"/>
            <w:tcMar>
              <w:top w:w="0" w:type="dxa"/>
              <w:left w:w="108" w:type="dxa"/>
              <w:bottom w:w="0" w:type="dxa"/>
              <w:right w:w="108" w:type="dxa"/>
            </w:tcMar>
            <w:vAlign w:val="center"/>
          </w:tcPr>
          <w:p w:rsidRPr="00433517" w:rsidR="006077B6" w:rsidP="00C81CC1" w:rsidRDefault="006077B6" w14:paraId="025B1C08" w14:textId="77777777">
            <w:pPr>
              <w:spacing w:line="252" w:lineRule="auto"/>
              <w:jc w:val="center"/>
              <w:rPr>
                <w:rFonts w:ascii="Times New Roman" w:hAnsi="Times New Roman" w:cs="Times New Roman"/>
                <w:lang w:val="en-US"/>
              </w:rPr>
            </w:pPr>
            <w:r w:rsidRPr="00433517">
              <w:rPr>
                <w:rFonts w:ascii="Times New Roman" w:hAnsi="Times New Roman" w:cs="Times New Roman"/>
                <w:lang w:val="en-US"/>
              </w:rPr>
              <w:t>0 / 6</w:t>
            </w:r>
          </w:p>
        </w:tc>
        <w:tc>
          <w:tcPr>
            <w:tcW w:w="1022" w:type="dxa"/>
            <w:vAlign w:val="center"/>
          </w:tcPr>
          <w:p w:rsidRPr="00433517" w:rsidR="006077B6" w:rsidP="00C81CC1" w:rsidRDefault="006077B6" w14:paraId="7C4F01F8" w14:textId="77777777">
            <w:pPr>
              <w:spacing w:line="252" w:lineRule="auto"/>
              <w:jc w:val="center"/>
              <w:rPr>
                <w:rFonts w:ascii="Times New Roman" w:hAnsi="Times New Roman" w:cs="Times New Roman"/>
                <w:lang w:val="en-US"/>
              </w:rPr>
            </w:pPr>
            <w:r w:rsidRPr="00433517">
              <w:rPr>
                <w:rFonts w:ascii="Times New Roman" w:hAnsi="Times New Roman" w:cs="Times New Roman"/>
                <w:lang w:val="en-US"/>
              </w:rPr>
              <w:t>0</w:t>
            </w:r>
          </w:p>
        </w:tc>
        <w:tc>
          <w:tcPr>
            <w:tcW w:w="1027" w:type="dxa"/>
            <w:vAlign w:val="center"/>
          </w:tcPr>
          <w:p w:rsidRPr="00433517" w:rsidR="006077B6" w:rsidP="00C81CC1" w:rsidRDefault="006077B6" w14:paraId="7E0B8798" w14:textId="77777777">
            <w:pPr>
              <w:spacing w:line="252" w:lineRule="auto"/>
              <w:jc w:val="center"/>
              <w:rPr>
                <w:rFonts w:ascii="Times New Roman" w:hAnsi="Times New Roman" w:cs="Times New Roman"/>
                <w:lang w:val="en-US"/>
              </w:rPr>
            </w:pPr>
            <w:r w:rsidRPr="00433517">
              <w:rPr>
                <w:rFonts w:ascii="Times New Roman" w:hAnsi="Times New Roman" w:cs="Times New Roman"/>
                <w:lang w:val="en-US"/>
              </w:rPr>
              <w:t>0%</w:t>
            </w:r>
          </w:p>
        </w:tc>
      </w:tr>
      <w:tr w:rsidRPr="00D427E7" w:rsidR="006077B6" w:rsidTr="00C22890" w14:paraId="5FAB6CC8" w14:textId="77777777">
        <w:trPr>
          <w:jc w:val="center"/>
        </w:trPr>
        <w:tc>
          <w:tcPr>
            <w:tcW w:w="1971" w:type="dxa"/>
            <w:tcMar>
              <w:top w:w="0" w:type="dxa"/>
              <w:left w:w="108" w:type="dxa"/>
              <w:bottom w:w="0" w:type="dxa"/>
              <w:right w:w="108" w:type="dxa"/>
            </w:tcMar>
            <w:vAlign w:val="center"/>
          </w:tcPr>
          <w:p w:rsidRPr="00433517" w:rsidR="006077B6" w:rsidP="003B3B36" w:rsidRDefault="006077B6" w14:paraId="7A05037A" w14:textId="65B8209C">
            <w:pPr>
              <w:jc w:val="center"/>
              <w:rPr>
                <w:rFonts w:ascii="Times New Roman" w:hAnsi="Times New Roman" w:cs="Times New Roman"/>
                <w:lang w:val="en-US"/>
              </w:rPr>
            </w:pPr>
            <w:r w:rsidRPr="00433517">
              <w:rPr>
                <w:rFonts w:ascii="Times New Roman" w:hAnsi="Times New Roman" w:cs="Times New Roman"/>
                <w:lang w:val="en-US"/>
              </w:rPr>
              <w:t>ADRX</w:t>
            </w:r>
            <w:r w:rsidRPr="00433517" w:rsidR="00C43AD0">
              <w:rPr>
                <w:rFonts w:ascii="Times New Roman" w:hAnsi="Times New Roman" w:cs="Times New Roman"/>
                <w:lang w:val="en-US"/>
              </w:rPr>
              <w:t xml:space="preserve"> </w:t>
            </w:r>
            <w:proofErr w:type="gramStart"/>
            <w:r w:rsidRPr="00433517" w:rsidR="00C43AD0">
              <w:rPr>
                <w:rFonts w:ascii="Times New Roman" w:hAnsi="Times New Roman" w:cs="Times New Roman"/>
                <w:lang w:val="en-US"/>
              </w:rPr>
              <w:t>1</w:t>
            </w:r>
            <w:r w:rsidRPr="00433517" w:rsidR="00D761DC">
              <w:rPr>
                <w:rFonts w:ascii="Times New Roman" w:hAnsi="Times New Roman" w:cs="Times New Roman"/>
                <w:lang w:val="en-US"/>
              </w:rPr>
              <w:t xml:space="preserve">  </w:t>
            </w:r>
            <w:r w:rsidRPr="00433517">
              <w:rPr>
                <w:rFonts w:ascii="Times New Roman" w:hAnsi="Times New Roman" w:cs="Times New Roman"/>
                <w:lang w:val="en-US"/>
              </w:rPr>
              <w:t>(</w:t>
            </w:r>
            <w:proofErr w:type="gramEnd"/>
            <w:r w:rsidRPr="00433517">
              <w:rPr>
                <w:rFonts w:ascii="Times New Roman" w:hAnsi="Times New Roman" w:cs="Times New Roman"/>
                <w:lang w:val="en-US"/>
              </w:rPr>
              <w:t>16,</w:t>
            </w:r>
            <w:r w:rsidRPr="00433517" w:rsidR="00C344B7">
              <w:rPr>
                <w:rFonts w:ascii="Times New Roman" w:hAnsi="Times New Roman" w:cs="Times New Roman"/>
                <w:lang w:val="en-US"/>
              </w:rPr>
              <w:t>0,0,</w:t>
            </w:r>
            <w:r w:rsidRPr="00433517">
              <w:rPr>
                <w:rFonts w:ascii="Times New Roman" w:hAnsi="Times New Roman" w:cs="Times New Roman"/>
                <w:lang w:val="en-US"/>
              </w:rPr>
              <w:t>1,16)</w:t>
            </w:r>
          </w:p>
        </w:tc>
        <w:tc>
          <w:tcPr>
            <w:tcW w:w="994" w:type="dxa"/>
            <w:tcMar>
              <w:top w:w="0" w:type="dxa"/>
              <w:left w:w="108" w:type="dxa"/>
              <w:bottom w:w="0" w:type="dxa"/>
              <w:right w:w="108" w:type="dxa"/>
            </w:tcMar>
            <w:vAlign w:val="center"/>
          </w:tcPr>
          <w:p w:rsidRPr="00433517" w:rsidR="006077B6" w:rsidP="00C81CC1" w:rsidRDefault="000D468F" w14:paraId="2D635D34" w14:textId="146C4AD5">
            <w:pPr>
              <w:jc w:val="center"/>
              <w:rPr>
                <w:rFonts w:ascii="Times New Roman" w:hAnsi="Times New Roman" w:cs="Times New Roman"/>
                <w:lang w:val="en-US"/>
              </w:rPr>
            </w:pPr>
            <w:r w:rsidRPr="00433517">
              <w:rPr>
                <w:rFonts w:ascii="Times New Roman" w:hAnsi="Times New Roman" w:cs="Times New Roman"/>
                <w:lang w:val="en-US"/>
              </w:rPr>
              <w:t>9.3%</w:t>
            </w:r>
          </w:p>
        </w:tc>
        <w:tc>
          <w:tcPr>
            <w:tcW w:w="1044" w:type="dxa"/>
            <w:tcMar>
              <w:top w:w="0" w:type="dxa"/>
              <w:left w:w="108" w:type="dxa"/>
              <w:bottom w:w="0" w:type="dxa"/>
              <w:right w:w="108" w:type="dxa"/>
            </w:tcMar>
            <w:vAlign w:val="center"/>
          </w:tcPr>
          <w:p w:rsidRPr="00433517" w:rsidR="006077B6" w:rsidP="00C81CC1" w:rsidRDefault="00485B7E" w14:paraId="57FB4D5C" w14:textId="336894DC">
            <w:pPr>
              <w:jc w:val="center"/>
              <w:rPr>
                <w:rFonts w:ascii="Times New Roman" w:hAnsi="Times New Roman" w:cs="Times New Roman"/>
                <w:lang w:val="en-US"/>
              </w:rPr>
            </w:pPr>
            <w:r w:rsidRPr="00433517">
              <w:rPr>
                <w:rFonts w:ascii="Times New Roman" w:hAnsi="Times New Roman" w:cs="Times New Roman"/>
                <w:lang w:val="en-US"/>
              </w:rPr>
              <w:t>10.7%</w:t>
            </w:r>
          </w:p>
        </w:tc>
        <w:tc>
          <w:tcPr>
            <w:tcW w:w="1149" w:type="dxa"/>
            <w:tcMar>
              <w:top w:w="0" w:type="dxa"/>
              <w:left w:w="108" w:type="dxa"/>
              <w:bottom w:w="0" w:type="dxa"/>
              <w:right w:w="108" w:type="dxa"/>
            </w:tcMar>
            <w:vAlign w:val="center"/>
          </w:tcPr>
          <w:p w:rsidRPr="00433517" w:rsidR="006077B6" w:rsidP="00C81CC1" w:rsidRDefault="00485B7E" w14:paraId="5ED3A879" w14:textId="6359E56D">
            <w:pPr>
              <w:jc w:val="center"/>
              <w:rPr>
                <w:rFonts w:ascii="Times New Roman" w:hAnsi="Times New Roman" w:cs="Times New Roman"/>
                <w:lang w:val="en-US"/>
              </w:rPr>
            </w:pPr>
            <w:r w:rsidRPr="00433517">
              <w:rPr>
                <w:rFonts w:ascii="Times New Roman" w:hAnsi="Times New Roman" w:cs="Times New Roman"/>
                <w:lang w:val="en-US"/>
              </w:rPr>
              <w:t>10%</w:t>
            </w:r>
          </w:p>
        </w:tc>
        <w:tc>
          <w:tcPr>
            <w:tcW w:w="1150" w:type="dxa"/>
            <w:tcMar>
              <w:top w:w="0" w:type="dxa"/>
              <w:left w:w="108" w:type="dxa"/>
              <w:bottom w:w="0" w:type="dxa"/>
              <w:right w:w="108" w:type="dxa"/>
            </w:tcMar>
            <w:vAlign w:val="center"/>
          </w:tcPr>
          <w:p w:rsidRPr="00433517" w:rsidR="006077B6" w:rsidP="00C81CC1" w:rsidRDefault="00485B7E" w14:paraId="78F312EE" w14:textId="569CB6D9">
            <w:pPr>
              <w:jc w:val="center"/>
              <w:rPr>
                <w:rFonts w:ascii="Times New Roman" w:hAnsi="Times New Roman" w:cs="Times New Roman"/>
                <w:lang w:val="en-US"/>
              </w:rPr>
            </w:pPr>
            <w:r w:rsidRPr="00433517">
              <w:rPr>
                <w:rFonts w:ascii="Times New Roman" w:hAnsi="Times New Roman" w:cs="Times New Roman"/>
                <w:lang w:val="en-US"/>
              </w:rPr>
              <w:t>2.5%</w:t>
            </w:r>
          </w:p>
        </w:tc>
        <w:tc>
          <w:tcPr>
            <w:tcW w:w="1272" w:type="dxa"/>
            <w:tcMar>
              <w:top w:w="0" w:type="dxa"/>
              <w:left w:w="108" w:type="dxa"/>
              <w:bottom w:w="0" w:type="dxa"/>
              <w:right w:w="108" w:type="dxa"/>
            </w:tcMar>
            <w:vAlign w:val="center"/>
          </w:tcPr>
          <w:p w:rsidRPr="00433517" w:rsidR="006077B6" w:rsidP="00C81CC1" w:rsidRDefault="006077B6" w14:paraId="202A20A9" w14:textId="77777777">
            <w:pPr>
              <w:jc w:val="center"/>
              <w:rPr>
                <w:rFonts w:ascii="Times New Roman" w:hAnsi="Times New Roman" w:cs="Times New Roman"/>
                <w:lang w:val="en-US"/>
              </w:rPr>
            </w:pPr>
            <w:r w:rsidRPr="00433517">
              <w:rPr>
                <w:rFonts w:ascii="Times New Roman" w:hAnsi="Times New Roman" w:cs="Times New Roman"/>
                <w:lang w:val="en-US"/>
              </w:rPr>
              <w:t>4 / 6</w:t>
            </w:r>
          </w:p>
        </w:tc>
        <w:tc>
          <w:tcPr>
            <w:tcW w:w="1022" w:type="dxa"/>
            <w:vAlign w:val="center"/>
          </w:tcPr>
          <w:p w:rsidRPr="00433517" w:rsidR="006077B6" w:rsidP="00C81CC1" w:rsidRDefault="006077B6" w14:paraId="0B33B1F7" w14:textId="77777777">
            <w:pPr>
              <w:jc w:val="center"/>
              <w:rPr>
                <w:rFonts w:ascii="Times New Roman" w:hAnsi="Times New Roman" w:cs="Times New Roman"/>
                <w:lang w:val="en-US"/>
              </w:rPr>
            </w:pPr>
            <w:r w:rsidRPr="00433517">
              <w:rPr>
                <w:rFonts w:ascii="Times New Roman" w:hAnsi="Times New Roman" w:cs="Times New Roman"/>
                <w:lang w:val="en-US"/>
              </w:rPr>
              <w:t>4</w:t>
            </w:r>
          </w:p>
        </w:tc>
        <w:tc>
          <w:tcPr>
            <w:tcW w:w="1027" w:type="dxa"/>
            <w:vAlign w:val="center"/>
          </w:tcPr>
          <w:p w:rsidRPr="00433517" w:rsidR="006077B6" w:rsidP="00C81CC1" w:rsidRDefault="006077B6" w14:paraId="593EF78B" w14:textId="77777777">
            <w:pPr>
              <w:jc w:val="center"/>
              <w:rPr>
                <w:rFonts w:ascii="Times New Roman" w:hAnsi="Times New Roman" w:cs="Times New Roman"/>
                <w:lang w:val="en-US"/>
              </w:rPr>
            </w:pPr>
            <w:r w:rsidRPr="00433517">
              <w:rPr>
                <w:rFonts w:ascii="Times New Roman" w:hAnsi="Times New Roman" w:cs="Times New Roman"/>
                <w:lang w:val="en-US"/>
              </w:rPr>
              <w:t>66%</w:t>
            </w:r>
          </w:p>
        </w:tc>
      </w:tr>
      <w:tr w:rsidRPr="00D427E7" w:rsidR="00C22890" w:rsidTr="00C22890" w14:paraId="0C7342E0" w14:textId="77777777">
        <w:trPr>
          <w:jc w:val="center"/>
        </w:trPr>
        <w:tc>
          <w:tcPr>
            <w:tcW w:w="1971" w:type="dxa"/>
            <w:tcMar>
              <w:top w:w="0" w:type="dxa"/>
              <w:left w:w="108" w:type="dxa"/>
              <w:bottom w:w="0" w:type="dxa"/>
              <w:right w:w="108" w:type="dxa"/>
            </w:tcMar>
            <w:vAlign w:val="center"/>
          </w:tcPr>
          <w:p w:rsidRPr="00433517" w:rsidR="00C22890" w:rsidP="003B3B36" w:rsidRDefault="00C22890" w14:paraId="3BAAB4E3" w14:textId="7B50FEAB">
            <w:pPr>
              <w:jc w:val="center"/>
              <w:rPr>
                <w:rFonts w:ascii="Times New Roman" w:hAnsi="Times New Roman" w:cs="Times New Roman"/>
                <w:lang w:val="en-US"/>
              </w:rPr>
            </w:pPr>
            <w:r w:rsidRPr="00433517">
              <w:rPr>
                <w:rFonts w:ascii="Times New Roman" w:hAnsi="Times New Roman" w:cs="Times New Roman"/>
                <w:lang w:val="en-US"/>
              </w:rPr>
              <w:lastRenderedPageBreak/>
              <w:t>ADRX</w:t>
            </w:r>
            <w:r w:rsidRPr="00433517" w:rsidR="00C43AD0">
              <w:rPr>
                <w:rFonts w:ascii="Times New Roman" w:hAnsi="Times New Roman" w:cs="Times New Roman"/>
                <w:lang w:val="en-US"/>
              </w:rPr>
              <w:t xml:space="preserve"> 2</w:t>
            </w:r>
            <w:r w:rsidRPr="00433517" w:rsidR="00D761DC">
              <w:rPr>
                <w:rFonts w:ascii="Times New Roman" w:hAnsi="Times New Roman" w:cs="Times New Roman"/>
                <w:lang w:val="en-US"/>
              </w:rPr>
              <w:t xml:space="preserve">  </w:t>
            </w:r>
            <w:proofErr w:type="gramStart"/>
            <w:r w:rsidRPr="00433517" w:rsidR="00D761DC">
              <w:rPr>
                <w:rFonts w:ascii="Times New Roman" w:hAnsi="Times New Roman" w:cs="Times New Roman"/>
                <w:lang w:val="en-US"/>
              </w:rPr>
              <w:t xml:space="preserve">  </w:t>
            </w:r>
            <w:r w:rsidR="00B007D0">
              <w:rPr>
                <w:rFonts w:ascii="Times New Roman" w:hAnsi="Times New Roman" w:cs="Times New Roman"/>
                <w:lang w:val="en-US"/>
              </w:rPr>
              <w:t xml:space="preserve"> </w:t>
            </w:r>
            <w:r w:rsidRPr="00433517">
              <w:rPr>
                <w:rFonts w:ascii="Times New Roman" w:hAnsi="Times New Roman" w:cs="Times New Roman"/>
                <w:lang w:val="en-US"/>
              </w:rPr>
              <w:t>(</w:t>
            </w:r>
            <w:proofErr w:type="gramEnd"/>
            <w:r w:rsidRPr="00433517">
              <w:rPr>
                <w:rFonts w:ascii="Times New Roman" w:hAnsi="Times New Roman" w:cs="Times New Roman"/>
                <w:lang w:val="en-US"/>
              </w:rPr>
              <w:t>16,0,</w:t>
            </w:r>
            <w:r w:rsidRPr="00433517" w:rsidR="00C344B7">
              <w:rPr>
                <w:rFonts w:ascii="Times New Roman" w:hAnsi="Times New Roman" w:cs="Times New Roman"/>
                <w:lang w:val="en-US"/>
              </w:rPr>
              <w:t xml:space="preserve">[0, </w:t>
            </w:r>
            <w:r w:rsidRPr="00433517">
              <w:rPr>
                <w:rFonts w:ascii="Times New Roman" w:hAnsi="Times New Roman" w:cs="Times New Roman"/>
                <w:lang w:val="en-US"/>
              </w:rPr>
              <w:t>2</w:t>
            </w:r>
            <w:r w:rsidRPr="00433517" w:rsidR="00C344B7">
              <w:rPr>
                <w:rFonts w:ascii="Times New Roman" w:hAnsi="Times New Roman" w:cs="Times New Roman"/>
                <w:lang w:val="en-US"/>
              </w:rPr>
              <w:t>]</w:t>
            </w:r>
            <w:r w:rsidRPr="00433517">
              <w:rPr>
                <w:rFonts w:ascii="Times New Roman" w:hAnsi="Times New Roman" w:cs="Times New Roman"/>
                <w:lang w:val="en-US"/>
              </w:rPr>
              <w:t>,</w:t>
            </w:r>
            <w:r w:rsidRPr="00433517" w:rsidR="00C344B7">
              <w:rPr>
                <w:rFonts w:ascii="Times New Roman" w:hAnsi="Times New Roman" w:cs="Times New Roman"/>
                <w:lang w:val="en-US"/>
              </w:rPr>
              <w:t>[</w:t>
            </w:r>
            <w:r w:rsidRPr="00433517" w:rsidR="006D6A57">
              <w:rPr>
                <w:rFonts w:ascii="Times New Roman" w:hAnsi="Times New Roman" w:cs="Times New Roman"/>
                <w:lang w:val="en-US"/>
              </w:rPr>
              <w:t>8</w:t>
            </w:r>
            <w:r w:rsidRPr="00433517">
              <w:rPr>
                <w:rFonts w:ascii="Times New Roman" w:hAnsi="Times New Roman" w:cs="Times New Roman"/>
                <w:lang w:val="en-US"/>
              </w:rPr>
              <w:t>,1</w:t>
            </w:r>
            <w:r w:rsidRPr="00433517" w:rsidR="006D6A57">
              <w:rPr>
                <w:rFonts w:ascii="Times New Roman" w:hAnsi="Times New Roman" w:cs="Times New Roman"/>
                <w:lang w:val="en-US"/>
              </w:rPr>
              <w:t>6</w:t>
            </w:r>
            <w:r w:rsidRPr="00433517" w:rsidR="00C344B7">
              <w:rPr>
                <w:rFonts w:ascii="Times New Roman" w:hAnsi="Times New Roman" w:cs="Times New Roman"/>
                <w:lang w:val="en-US"/>
              </w:rPr>
              <w:t>]</w:t>
            </w:r>
            <w:r w:rsidRPr="00433517">
              <w:rPr>
                <w:rFonts w:ascii="Times New Roman" w:hAnsi="Times New Roman" w:cs="Times New Roman"/>
                <w:lang w:val="en-US"/>
              </w:rPr>
              <w:t>)</w:t>
            </w:r>
          </w:p>
        </w:tc>
        <w:tc>
          <w:tcPr>
            <w:tcW w:w="994" w:type="dxa"/>
            <w:tcMar>
              <w:top w:w="0" w:type="dxa"/>
              <w:left w:w="108" w:type="dxa"/>
              <w:bottom w:w="0" w:type="dxa"/>
              <w:right w:w="108" w:type="dxa"/>
            </w:tcMar>
            <w:vAlign w:val="center"/>
          </w:tcPr>
          <w:p w:rsidRPr="00433517" w:rsidR="00C22890" w:rsidP="00C22890" w:rsidRDefault="000D468F" w14:paraId="1EEA2ADB" w14:textId="0C5BDAE3">
            <w:pPr>
              <w:jc w:val="center"/>
              <w:rPr>
                <w:rFonts w:ascii="Times New Roman" w:hAnsi="Times New Roman" w:cs="Times New Roman"/>
                <w:lang w:val="en-US"/>
              </w:rPr>
            </w:pPr>
            <w:r w:rsidRPr="00433517">
              <w:rPr>
                <w:rFonts w:ascii="Times New Roman" w:hAnsi="Times New Roman" w:cs="Times New Roman"/>
                <w:lang w:val="en-US"/>
              </w:rPr>
              <w:t>13%</w:t>
            </w:r>
          </w:p>
        </w:tc>
        <w:tc>
          <w:tcPr>
            <w:tcW w:w="1044" w:type="dxa"/>
            <w:tcMar>
              <w:top w:w="0" w:type="dxa"/>
              <w:left w:w="108" w:type="dxa"/>
              <w:bottom w:w="0" w:type="dxa"/>
              <w:right w:w="108" w:type="dxa"/>
            </w:tcMar>
            <w:vAlign w:val="center"/>
          </w:tcPr>
          <w:p w:rsidRPr="00433517" w:rsidR="00C22890" w:rsidP="00C22890" w:rsidRDefault="00485B7E" w14:paraId="187AC47D" w14:textId="78AA0AA6">
            <w:pPr>
              <w:jc w:val="center"/>
              <w:rPr>
                <w:rFonts w:ascii="Times New Roman" w:hAnsi="Times New Roman" w:cs="Times New Roman"/>
                <w:lang w:val="en-US"/>
              </w:rPr>
            </w:pPr>
            <w:r w:rsidRPr="00433517">
              <w:rPr>
                <w:rFonts w:ascii="Times New Roman" w:hAnsi="Times New Roman" w:cs="Times New Roman"/>
                <w:lang w:val="en-US"/>
              </w:rPr>
              <w:t>17.8%</w:t>
            </w:r>
          </w:p>
        </w:tc>
        <w:tc>
          <w:tcPr>
            <w:tcW w:w="1149" w:type="dxa"/>
            <w:tcMar>
              <w:top w:w="0" w:type="dxa"/>
              <w:left w:w="108" w:type="dxa"/>
              <w:bottom w:w="0" w:type="dxa"/>
              <w:right w:w="108" w:type="dxa"/>
            </w:tcMar>
            <w:vAlign w:val="center"/>
          </w:tcPr>
          <w:p w:rsidRPr="00433517" w:rsidR="00C22890" w:rsidP="00C22890" w:rsidRDefault="00485B7E" w14:paraId="38D0BA57" w14:textId="327A67F6">
            <w:pPr>
              <w:jc w:val="center"/>
              <w:rPr>
                <w:rFonts w:ascii="Times New Roman" w:hAnsi="Times New Roman" w:cs="Times New Roman"/>
                <w:lang w:val="en-US"/>
              </w:rPr>
            </w:pPr>
            <w:r w:rsidRPr="00433517">
              <w:rPr>
                <w:rFonts w:ascii="Times New Roman" w:hAnsi="Times New Roman" w:cs="Times New Roman"/>
                <w:lang w:val="en-US"/>
              </w:rPr>
              <w:t>15%</w:t>
            </w:r>
          </w:p>
        </w:tc>
        <w:tc>
          <w:tcPr>
            <w:tcW w:w="1150" w:type="dxa"/>
            <w:tcMar>
              <w:top w:w="0" w:type="dxa"/>
              <w:left w:w="108" w:type="dxa"/>
              <w:bottom w:w="0" w:type="dxa"/>
              <w:right w:w="108" w:type="dxa"/>
            </w:tcMar>
            <w:vAlign w:val="center"/>
          </w:tcPr>
          <w:p w:rsidRPr="00433517" w:rsidR="00C22890" w:rsidP="00C22890" w:rsidRDefault="00485B7E" w14:paraId="3A8967A9" w14:textId="336C0AC1">
            <w:pPr>
              <w:jc w:val="center"/>
              <w:rPr>
                <w:rFonts w:ascii="Times New Roman" w:hAnsi="Times New Roman" w:cs="Times New Roman"/>
                <w:lang w:val="en-US"/>
              </w:rPr>
            </w:pPr>
            <w:r w:rsidRPr="00433517">
              <w:rPr>
                <w:rFonts w:ascii="Times New Roman" w:hAnsi="Times New Roman" w:cs="Times New Roman"/>
                <w:lang w:val="en-US"/>
              </w:rPr>
              <w:t>1%</w:t>
            </w:r>
          </w:p>
        </w:tc>
        <w:tc>
          <w:tcPr>
            <w:tcW w:w="1272" w:type="dxa"/>
            <w:tcMar>
              <w:top w:w="0" w:type="dxa"/>
              <w:left w:w="108" w:type="dxa"/>
              <w:bottom w:w="0" w:type="dxa"/>
              <w:right w:w="108" w:type="dxa"/>
            </w:tcMar>
            <w:vAlign w:val="center"/>
          </w:tcPr>
          <w:p w:rsidRPr="00433517" w:rsidR="00C22890" w:rsidP="00C22890" w:rsidRDefault="005C6121" w14:paraId="445A7FE2" w14:textId="40404778">
            <w:pPr>
              <w:jc w:val="center"/>
              <w:rPr>
                <w:rFonts w:ascii="Times New Roman" w:hAnsi="Times New Roman" w:cs="Times New Roman"/>
                <w:lang w:val="en-US"/>
              </w:rPr>
            </w:pPr>
            <w:r w:rsidRPr="00433517">
              <w:rPr>
                <w:rFonts w:ascii="Times New Roman" w:hAnsi="Times New Roman" w:cs="Times New Roman"/>
                <w:lang w:val="en-US"/>
              </w:rPr>
              <w:t>5 / 6</w:t>
            </w:r>
          </w:p>
        </w:tc>
        <w:tc>
          <w:tcPr>
            <w:tcW w:w="1022" w:type="dxa"/>
            <w:vAlign w:val="center"/>
          </w:tcPr>
          <w:p w:rsidRPr="00433517" w:rsidR="00C22890" w:rsidP="00C22890" w:rsidRDefault="00C22890" w14:paraId="5EE8D180" w14:textId="4BA95B8A">
            <w:pPr>
              <w:jc w:val="center"/>
              <w:rPr>
                <w:rFonts w:ascii="Times New Roman" w:hAnsi="Times New Roman" w:cs="Times New Roman"/>
                <w:lang w:val="en-US"/>
              </w:rPr>
            </w:pPr>
            <w:r w:rsidRPr="00433517">
              <w:rPr>
                <w:rFonts w:ascii="Times New Roman" w:hAnsi="Times New Roman" w:cs="Times New Roman"/>
                <w:lang w:val="en-US"/>
              </w:rPr>
              <w:t>5</w:t>
            </w:r>
          </w:p>
        </w:tc>
        <w:tc>
          <w:tcPr>
            <w:tcW w:w="1027" w:type="dxa"/>
            <w:vAlign w:val="center"/>
          </w:tcPr>
          <w:p w:rsidRPr="00433517" w:rsidR="00C22890" w:rsidP="00C22890" w:rsidRDefault="005C6121" w14:paraId="24B9F185" w14:textId="6BFA9AF8">
            <w:pPr>
              <w:jc w:val="center"/>
              <w:rPr>
                <w:rFonts w:ascii="Times New Roman" w:hAnsi="Times New Roman" w:cs="Times New Roman"/>
                <w:lang w:val="en-US"/>
              </w:rPr>
            </w:pPr>
            <w:r w:rsidRPr="00433517">
              <w:rPr>
                <w:rFonts w:ascii="Times New Roman" w:hAnsi="Times New Roman" w:cs="Times New Roman"/>
                <w:lang w:val="en-US"/>
              </w:rPr>
              <w:t>83%</w:t>
            </w:r>
          </w:p>
        </w:tc>
      </w:tr>
      <w:tr w:rsidRPr="00D427E7" w:rsidR="00C22890" w:rsidTr="00C22890" w14:paraId="5D553646" w14:textId="77777777">
        <w:trPr>
          <w:jc w:val="center"/>
        </w:trPr>
        <w:tc>
          <w:tcPr>
            <w:tcW w:w="1971" w:type="dxa"/>
            <w:tcMar>
              <w:top w:w="0" w:type="dxa"/>
              <w:left w:w="108" w:type="dxa"/>
              <w:bottom w:w="0" w:type="dxa"/>
              <w:right w:w="108" w:type="dxa"/>
            </w:tcMar>
            <w:vAlign w:val="center"/>
          </w:tcPr>
          <w:p w:rsidRPr="00433517" w:rsidR="00C22890" w:rsidP="003B3B36" w:rsidRDefault="00C22890" w14:paraId="094F51DB" w14:textId="0E6A1331">
            <w:pPr>
              <w:jc w:val="center"/>
              <w:rPr>
                <w:rFonts w:ascii="Times New Roman" w:hAnsi="Times New Roman" w:cs="Times New Roman"/>
                <w:lang w:val="en-US"/>
              </w:rPr>
            </w:pPr>
            <w:r w:rsidRPr="00433517">
              <w:rPr>
                <w:rFonts w:ascii="Times New Roman" w:hAnsi="Times New Roman" w:cs="Times New Roman"/>
                <w:lang w:val="en-US"/>
              </w:rPr>
              <w:t>ADRX</w:t>
            </w:r>
            <w:r w:rsidRPr="00433517" w:rsidR="00C43AD0">
              <w:rPr>
                <w:rFonts w:ascii="Times New Roman" w:hAnsi="Times New Roman" w:cs="Times New Roman"/>
                <w:lang w:val="en-US"/>
              </w:rPr>
              <w:t xml:space="preserve"> 3</w:t>
            </w:r>
            <w:r w:rsidRPr="00433517" w:rsidR="00AD5425">
              <w:rPr>
                <w:rFonts w:ascii="Times New Roman" w:hAnsi="Times New Roman" w:cs="Times New Roman"/>
                <w:lang w:val="en-US"/>
              </w:rPr>
              <w:t xml:space="preserve"> </w:t>
            </w:r>
            <w:r w:rsidRPr="00433517">
              <w:rPr>
                <w:rFonts w:ascii="Times New Roman" w:hAnsi="Times New Roman" w:cs="Times New Roman"/>
                <w:lang w:val="en-US"/>
              </w:rPr>
              <w:t>(16,</w:t>
            </w:r>
            <w:proofErr w:type="gramStart"/>
            <w:r w:rsidRPr="00433517">
              <w:rPr>
                <w:rFonts w:ascii="Times New Roman" w:hAnsi="Times New Roman" w:cs="Times New Roman"/>
                <w:lang w:val="en-US"/>
              </w:rPr>
              <w:t>0,</w:t>
            </w:r>
            <w:r w:rsidRPr="00433517" w:rsidR="00D90C1F">
              <w:rPr>
                <w:rFonts w:ascii="Times New Roman" w:hAnsi="Times New Roman" w:cs="Times New Roman"/>
                <w:lang w:val="en-US"/>
              </w:rPr>
              <w:t>[</w:t>
            </w:r>
            <w:proofErr w:type="gramEnd"/>
            <w:r w:rsidRPr="00433517" w:rsidR="00BB3D0C">
              <w:rPr>
                <w:rFonts w:ascii="Times New Roman" w:hAnsi="Times New Roman" w:cs="Times New Roman"/>
                <w:lang w:val="en-US"/>
              </w:rPr>
              <w:t>0</w:t>
            </w:r>
            <w:r w:rsidRPr="00433517" w:rsidR="00AD5425">
              <w:rPr>
                <w:rFonts w:ascii="Times New Roman" w:hAnsi="Times New Roman" w:cs="Times New Roman"/>
                <w:lang w:val="en-US"/>
              </w:rPr>
              <w:t>,</w:t>
            </w:r>
            <w:r w:rsidRPr="00433517">
              <w:rPr>
                <w:rFonts w:ascii="Times New Roman" w:hAnsi="Times New Roman" w:cs="Times New Roman"/>
                <w:lang w:val="en-US"/>
              </w:rPr>
              <w:t>4</w:t>
            </w:r>
            <w:r w:rsidRPr="00433517" w:rsidR="00D90C1F">
              <w:rPr>
                <w:rFonts w:ascii="Times New Roman" w:hAnsi="Times New Roman" w:cs="Times New Roman"/>
                <w:lang w:val="en-US"/>
              </w:rPr>
              <w:t>]</w:t>
            </w:r>
            <w:r w:rsidRPr="00433517">
              <w:rPr>
                <w:rFonts w:ascii="Times New Roman" w:hAnsi="Times New Roman" w:cs="Times New Roman"/>
                <w:lang w:val="en-US"/>
              </w:rPr>
              <w:t>,</w:t>
            </w:r>
            <w:r w:rsidRPr="00433517" w:rsidR="00D90C1F">
              <w:rPr>
                <w:rFonts w:ascii="Times New Roman" w:hAnsi="Times New Roman" w:cs="Times New Roman"/>
                <w:lang w:val="en-US"/>
              </w:rPr>
              <w:t>[</w:t>
            </w:r>
            <w:r w:rsidRPr="00433517" w:rsidR="006D6A57">
              <w:rPr>
                <w:rFonts w:ascii="Times New Roman" w:hAnsi="Times New Roman" w:cs="Times New Roman"/>
                <w:lang w:val="en-US"/>
              </w:rPr>
              <w:t>4</w:t>
            </w:r>
            <w:r w:rsidRPr="00433517">
              <w:rPr>
                <w:rFonts w:ascii="Times New Roman" w:hAnsi="Times New Roman" w:cs="Times New Roman"/>
                <w:lang w:val="en-US"/>
              </w:rPr>
              <w:t>,1</w:t>
            </w:r>
            <w:r w:rsidRPr="00433517" w:rsidR="006D6A57">
              <w:rPr>
                <w:rFonts w:ascii="Times New Roman" w:hAnsi="Times New Roman" w:cs="Times New Roman"/>
                <w:lang w:val="en-US"/>
              </w:rPr>
              <w:t>2</w:t>
            </w:r>
            <w:r w:rsidRPr="00433517" w:rsidR="00D90C1F">
              <w:rPr>
                <w:rFonts w:ascii="Times New Roman" w:hAnsi="Times New Roman" w:cs="Times New Roman"/>
                <w:lang w:val="en-US"/>
              </w:rPr>
              <w:t>]</w:t>
            </w:r>
            <w:r w:rsidRPr="00433517">
              <w:rPr>
                <w:rFonts w:ascii="Times New Roman" w:hAnsi="Times New Roman" w:cs="Times New Roman"/>
                <w:lang w:val="en-US"/>
              </w:rPr>
              <w:t>)</w:t>
            </w:r>
          </w:p>
        </w:tc>
        <w:tc>
          <w:tcPr>
            <w:tcW w:w="994" w:type="dxa"/>
            <w:tcMar>
              <w:top w:w="0" w:type="dxa"/>
              <w:left w:w="108" w:type="dxa"/>
              <w:bottom w:w="0" w:type="dxa"/>
              <w:right w:w="108" w:type="dxa"/>
            </w:tcMar>
            <w:vAlign w:val="center"/>
          </w:tcPr>
          <w:p w:rsidRPr="00433517" w:rsidR="00C22890" w:rsidP="00C22890" w:rsidRDefault="000D468F" w14:paraId="4303FA6D" w14:textId="690B901A">
            <w:pPr>
              <w:jc w:val="center"/>
              <w:rPr>
                <w:rFonts w:ascii="Times New Roman" w:hAnsi="Times New Roman" w:cs="Times New Roman"/>
                <w:lang w:val="en-US"/>
              </w:rPr>
            </w:pPr>
            <w:r w:rsidRPr="00433517">
              <w:rPr>
                <w:rFonts w:ascii="Times New Roman" w:hAnsi="Times New Roman" w:cs="Times New Roman"/>
                <w:lang w:val="en-US"/>
              </w:rPr>
              <w:t>18.2%</w:t>
            </w:r>
          </w:p>
        </w:tc>
        <w:tc>
          <w:tcPr>
            <w:tcW w:w="1044" w:type="dxa"/>
            <w:tcMar>
              <w:top w:w="0" w:type="dxa"/>
              <w:left w:w="108" w:type="dxa"/>
              <w:bottom w:w="0" w:type="dxa"/>
              <w:right w:w="108" w:type="dxa"/>
            </w:tcMar>
            <w:vAlign w:val="center"/>
          </w:tcPr>
          <w:p w:rsidRPr="00433517" w:rsidR="00C22890" w:rsidP="00C22890" w:rsidRDefault="00485B7E" w14:paraId="0AAB0676" w14:textId="5A6850D8">
            <w:pPr>
              <w:jc w:val="center"/>
              <w:rPr>
                <w:rFonts w:ascii="Times New Roman" w:hAnsi="Times New Roman" w:cs="Times New Roman"/>
                <w:lang w:val="en-US"/>
              </w:rPr>
            </w:pPr>
            <w:r w:rsidRPr="00433517">
              <w:rPr>
                <w:rFonts w:ascii="Times New Roman" w:hAnsi="Times New Roman" w:cs="Times New Roman"/>
                <w:lang w:val="en-US"/>
              </w:rPr>
              <w:t>23%</w:t>
            </w:r>
          </w:p>
        </w:tc>
        <w:tc>
          <w:tcPr>
            <w:tcW w:w="1149" w:type="dxa"/>
            <w:tcMar>
              <w:top w:w="0" w:type="dxa"/>
              <w:left w:w="108" w:type="dxa"/>
              <w:bottom w:w="0" w:type="dxa"/>
              <w:right w:w="108" w:type="dxa"/>
            </w:tcMar>
            <w:vAlign w:val="center"/>
          </w:tcPr>
          <w:p w:rsidRPr="00433517" w:rsidR="00C22890" w:rsidP="00C22890" w:rsidRDefault="00485B7E" w14:paraId="5E238EB1" w14:textId="7685D385">
            <w:pPr>
              <w:jc w:val="center"/>
              <w:rPr>
                <w:rFonts w:ascii="Times New Roman" w:hAnsi="Times New Roman" w:cs="Times New Roman"/>
                <w:lang w:val="en-US"/>
              </w:rPr>
            </w:pPr>
            <w:r w:rsidRPr="00433517">
              <w:rPr>
                <w:rFonts w:ascii="Times New Roman" w:hAnsi="Times New Roman" w:cs="Times New Roman"/>
                <w:lang w:val="en-US"/>
              </w:rPr>
              <w:t>21.8%</w:t>
            </w:r>
          </w:p>
        </w:tc>
        <w:tc>
          <w:tcPr>
            <w:tcW w:w="1150" w:type="dxa"/>
            <w:tcMar>
              <w:top w:w="0" w:type="dxa"/>
              <w:left w:w="108" w:type="dxa"/>
              <w:bottom w:w="0" w:type="dxa"/>
              <w:right w:w="108" w:type="dxa"/>
            </w:tcMar>
            <w:vAlign w:val="center"/>
          </w:tcPr>
          <w:p w:rsidRPr="00433517" w:rsidR="00C22890" w:rsidP="00C22890" w:rsidRDefault="00485B7E" w14:paraId="1526147D" w14:textId="7ADF086F">
            <w:pPr>
              <w:jc w:val="center"/>
              <w:rPr>
                <w:rFonts w:ascii="Times New Roman" w:hAnsi="Times New Roman" w:cs="Times New Roman"/>
                <w:lang w:val="en-US"/>
              </w:rPr>
            </w:pPr>
            <w:r w:rsidRPr="00433517">
              <w:rPr>
                <w:rFonts w:ascii="Times New Roman" w:hAnsi="Times New Roman" w:cs="Times New Roman"/>
                <w:lang w:val="en-US"/>
              </w:rPr>
              <w:t>7.6%</w:t>
            </w:r>
          </w:p>
        </w:tc>
        <w:tc>
          <w:tcPr>
            <w:tcW w:w="1272" w:type="dxa"/>
            <w:tcMar>
              <w:top w:w="0" w:type="dxa"/>
              <w:left w:w="108" w:type="dxa"/>
              <w:bottom w:w="0" w:type="dxa"/>
              <w:right w:w="108" w:type="dxa"/>
            </w:tcMar>
            <w:vAlign w:val="center"/>
          </w:tcPr>
          <w:p w:rsidRPr="00433517" w:rsidR="00C22890" w:rsidP="00C22890" w:rsidRDefault="005C6121" w14:paraId="70ECC05F" w14:textId="596818BD">
            <w:pPr>
              <w:jc w:val="center"/>
              <w:rPr>
                <w:rFonts w:ascii="Times New Roman" w:hAnsi="Times New Roman" w:cs="Times New Roman"/>
                <w:lang w:val="en-US"/>
              </w:rPr>
            </w:pPr>
            <w:r w:rsidRPr="00433517">
              <w:rPr>
                <w:rFonts w:ascii="Times New Roman" w:hAnsi="Times New Roman" w:cs="Times New Roman"/>
                <w:lang w:val="en-US"/>
              </w:rPr>
              <w:t>3 / 6</w:t>
            </w:r>
          </w:p>
        </w:tc>
        <w:tc>
          <w:tcPr>
            <w:tcW w:w="1022" w:type="dxa"/>
            <w:vAlign w:val="center"/>
          </w:tcPr>
          <w:p w:rsidRPr="00433517" w:rsidR="00C22890" w:rsidP="00C22890" w:rsidRDefault="00C22890" w14:paraId="459CE8DC" w14:textId="31FEC9A5">
            <w:pPr>
              <w:jc w:val="center"/>
              <w:rPr>
                <w:rFonts w:ascii="Times New Roman" w:hAnsi="Times New Roman" w:cs="Times New Roman"/>
                <w:lang w:val="en-US"/>
              </w:rPr>
            </w:pPr>
            <w:r w:rsidRPr="00433517">
              <w:rPr>
                <w:rFonts w:ascii="Times New Roman" w:hAnsi="Times New Roman" w:cs="Times New Roman"/>
                <w:lang w:val="en-US"/>
              </w:rPr>
              <w:t>3</w:t>
            </w:r>
          </w:p>
        </w:tc>
        <w:tc>
          <w:tcPr>
            <w:tcW w:w="1027" w:type="dxa"/>
            <w:vAlign w:val="center"/>
          </w:tcPr>
          <w:p w:rsidRPr="00433517" w:rsidR="00C22890" w:rsidP="00C22890" w:rsidRDefault="005C6121" w14:paraId="2F9E0C93" w14:textId="4D4C954E">
            <w:pPr>
              <w:jc w:val="center"/>
              <w:rPr>
                <w:rFonts w:ascii="Times New Roman" w:hAnsi="Times New Roman" w:cs="Times New Roman"/>
                <w:lang w:val="en-US"/>
              </w:rPr>
            </w:pPr>
            <w:r w:rsidRPr="00433517">
              <w:rPr>
                <w:rFonts w:ascii="Times New Roman" w:hAnsi="Times New Roman" w:cs="Times New Roman"/>
                <w:lang w:val="en-US"/>
              </w:rPr>
              <w:t>50%</w:t>
            </w:r>
          </w:p>
        </w:tc>
      </w:tr>
    </w:tbl>
    <w:p w:rsidR="006077B6" w:rsidP="006077B6" w:rsidRDefault="006077B6" w14:paraId="4E7913F7" w14:textId="73C8AB1F">
      <w:pPr>
        <w:pStyle w:val="Caption"/>
      </w:pPr>
    </w:p>
    <w:p w:rsidRPr="00433517" w:rsidR="00044D64" w:rsidP="532B9C0E" w:rsidRDefault="00044D64" w14:paraId="3C5FEBF4" w14:textId="34A26C68">
      <w:pPr>
        <w:jc w:val="both"/>
        <w:rPr>
          <w:rFonts w:ascii="Times New Roman" w:hAnsi="Times New Roman" w:cs="Times New Roman"/>
          <w:b/>
          <w:bCs/>
          <w:lang w:val="en-US"/>
        </w:rPr>
      </w:pPr>
      <w:r w:rsidRPr="532B9C0E">
        <w:rPr>
          <w:rFonts w:ascii="Times New Roman" w:hAnsi="Times New Roman" w:cs="Times New Roman"/>
          <w:b/>
          <w:bCs/>
          <w:lang w:val="en-US"/>
        </w:rPr>
        <w:t xml:space="preserve">Observation </w:t>
      </w:r>
      <w:r w:rsidRPr="532B9C0E" w:rsidR="006C77EA">
        <w:rPr>
          <w:rFonts w:ascii="Times New Roman" w:hAnsi="Times New Roman" w:cs="Times New Roman"/>
          <w:b/>
          <w:bCs/>
          <w:lang w:val="en-US"/>
        </w:rPr>
        <w:t>1</w:t>
      </w:r>
      <w:r w:rsidRPr="532B9C0E">
        <w:rPr>
          <w:rFonts w:ascii="Times New Roman" w:hAnsi="Times New Roman" w:cs="Times New Roman"/>
          <w:b/>
          <w:bCs/>
          <w:lang w:val="en-US"/>
        </w:rPr>
        <w:t>:</w:t>
      </w:r>
      <w:r w:rsidRPr="532B9C0E">
        <w:rPr>
          <w:rFonts w:ascii="Times New Roman" w:hAnsi="Times New Roman" w:cs="Times New Roman"/>
          <w:i/>
          <w:iCs/>
          <w:lang w:val="en-US"/>
        </w:rPr>
        <w:t xml:space="preserve"> There is a clear tradeoff between p</w:t>
      </w:r>
      <w:r w:rsidRPr="532B9C0E" w:rsidR="00C43AD0">
        <w:rPr>
          <w:rFonts w:ascii="Times New Roman" w:hAnsi="Times New Roman" w:cs="Times New Roman"/>
          <w:i/>
          <w:iCs/>
          <w:lang w:val="en-US"/>
        </w:rPr>
        <w:t>o</w:t>
      </w:r>
      <w:r w:rsidRPr="532B9C0E">
        <w:rPr>
          <w:rFonts w:ascii="Times New Roman" w:hAnsi="Times New Roman" w:cs="Times New Roman"/>
          <w:i/>
          <w:iCs/>
          <w:lang w:val="en-US"/>
        </w:rPr>
        <w:t xml:space="preserve">wer saving gain and capacity loss for </w:t>
      </w:r>
      <w:r w:rsidRPr="532B9C0E" w:rsidR="00656006">
        <w:rPr>
          <w:rFonts w:ascii="Times New Roman" w:hAnsi="Times New Roman" w:cs="Times New Roman"/>
          <w:i/>
          <w:iCs/>
          <w:lang w:val="en-US"/>
        </w:rPr>
        <w:t>any power saving scheme and enhancement. Therefore, both performance metrics are important when evaluating any enhancement.</w:t>
      </w:r>
    </w:p>
    <w:p w:rsidRPr="00433517" w:rsidR="00044D64" w:rsidP="00476773" w:rsidRDefault="00044D64" w14:paraId="7459B553" w14:textId="4B1EFB6F">
      <w:pPr>
        <w:jc w:val="both"/>
        <w:rPr>
          <w:rFonts w:ascii="Times New Roman" w:hAnsi="Times New Roman" w:cs="Times New Roman"/>
          <w:i/>
          <w:lang w:val="en-US"/>
        </w:rPr>
      </w:pPr>
      <w:r w:rsidRPr="00433517">
        <w:rPr>
          <w:rFonts w:ascii="Times New Roman" w:hAnsi="Times New Roman" w:cs="Times New Roman"/>
          <w:b/>
          <w:lang w:val="en-US"/>
        </w:rPr>
        <w:t xml:space="preserve">Proposal </w:t>
      </w:r>
      <w:r w:rsidR="00722875">
        <w:rPr>
          <w:rFonts w:ascii="Times New Roman" w:hAnsi="Times New Roman" w:cs="Times New Roman"/>
          <w:b/>
          <w:lang w:val="en-US"/>
        </w:rPr>
        <w:t>1</w:t>
      </w:r>
      <w:r w:rsidRPr="00433517">
        <w:rPr>
          <w:rFonts w:ascii="Times New Roman" w:hAnsi="Times New Roman" w:cs="Times New Roman"/>
          <w:b/>
          <w:lang w:val="en-US"/>
        </w:rPr>
        <w:t xml:space="preserve">: </w:t>
      </w:r>
      <w:r w:rsidRPr="00433517">
        <w:rPr>
          <w:rFonts w:ascii="Times New Roman" w:hAnsi="Times New Roman" w:cs="Times New Roman"/>
          <w:i/>
          <w:lang w:val="en-US"/>
        </w:rPr>
        <w:t>When evaluating power saving enhancements, capacity loss should be considered jointly with power saving gain.</w:t>
      </w:r>
    </w:p>
    <w:p w:rsidRPr="00476773" w:rsidR="006077B6" w:rsidP="00476773" w:rsidRDefault="006077B6" w14:paraId="15FFC65F" w14:textId="44274F13">
      <w:pPr>
        <w:jc w:val="both"/>
        <w:rPr>
          <w:rFonts w:ascii="Times New Roman" w:hAnsi="Times New Roman" w:cs="Times New Roman"/>
          <w:i/>
          <w:lang w:val="en-US"/>
        </w:rPr>
      </w:pPr>
      <w:r w:rsidRPr="00476773">
        <w:rPr>
          <w:rFonts w:ascii="Times New Roman" w:hAnsi="Times New Roman" w:cs="Times New Roman"/>
          <w:b/>
          <w:lang w:val="en-US"/>
        </w:rPr>
        <w:t xml:space="preserve">Observation </w:t>
      </w:r>
      <w:r w:rsidRPr="00476773" w:rsidR="006C77EA">
        <w:rPr>
          <w:rFonts w:ascii="Times New Roman" w:hAnsi="Times New Roman" w:cs="Times New Roman"/>
          <w:b/>
          <w:lang w:val="en-US"/>
        </w:rPr>
        <w:t>2</w:t>
      </w:r>
      <w:r w:rsidRPr="00476773">
        <w:rPr>
          <w:rFonts w:ascii="Times New Roman" w:hAnsi="Times New Roman" w:cs="Times New Roman"/>
          <w:lang w:val="en-US"/>
        </w:rPr>
        <w:t xml:space="preserve">: </w:t>
      </w:r>
      <w:r w:rsidRPr="00476773">
        <w:rPr>
          <w:rFonts w:ascii="Times New Roman" w:hAnsi="Times New Roman" w:cs="Times New Roman"/>
          <w:i/>
          <w:lang w:val="en-US"/>
        </w:rPr>
        <w:t>A single CDRX configuration for multiple XR applications, which have different QoS characteristics, results in suboptimal performance. For example, the CDRX configuration</w:t>
      </w:r>
      <w:r w:rsidRPr="00433517">
        <w:rPr>
          <w:rFonts w:ascii="Times New Roman" w:hAnsi="Times New Roman" w:cs="Times New Roman"/>
          <w:i/>
          <w:lang w:val="en-US"/>
        </w:rPr>
        <w:t xml:space="preserve"> (DRX long cycle, inactivity timer value, On duration timer </w:t>
      </w:r>
      <w:proofErr w:type="gramStart"/>
      <w:r w:rsidRPr="00433517">
        <w:rPr>
          <w:rFonts w:ascii="Times New Roman" w:hAnsi="Times New Roman" w:cs="Times New Roman"/>
          <w:i/>
          <w:lang w:val="en-US"/>
        </w:rPr>
        <w:t>value)=</w:t>
      </w:r>
      <w:proofErr w:type="gramEnd"/>
      <w:r w:rsidRPr="00433517">
        <w:rPr>
          <w:rFonts w:ascii="Times New Roman" w:hAnsi="Times New Roman" w:cs="Times New Roman"/>
          <w:i/>
          <w:lang w:val="en-US"/>
        </w:rPr>
        <w:t xml:space="preserve">(16, 8, 8) cannot satisfy any UE when PDB </w:t>
      </w:r>
      <w:r w:rsidRPr="00433517" w:rsidR="00955225">
        <w:rPr>
          <w:rFonts w:ascii="Times New Roman" w:hAnsi="Times New Roman" w:cs="Times New Roman"/>
          <w:i/>
          <w:lang w:val="en-US"/>
        </w:rPr>
        <w:t>decreases</w:t>
      </w:r>
      <w:r w:rsidRPr="00433517">
        <w:rPr>
          <w:rFonts w:ascii="Times New Roman" w:hAnsi="Times New Roman" w:cs="Times New Roman"/>
          <w:i/>
          <w:lang w:val="en-US"/>
        </w:rPr>
        <w:t xml:space="preserve"> from 15ms to 10ms.</w:t>
      </w:r>
    </w:p>
    <w:p w:rsidRPr="00476773" w:rsidR="006077B6" w:rsidP="00476773" w:rsidRDefault="006077B6" w14:paraId="1069E39C" w14:textId="33115B8D">
      <w:pPr>
        <w:jc w:val="both"/>
        <w:rPr>
          <w:rFonts w:ascii="Times New Roman" w:hAnsi="Times New Roman" w:cs="Times New Roman"/>
          <w:i/>
          <w:lang w:val="en-US"/>
        </w:rPr>
      </w:pPr>
      <w:r w:rsidRPr="00476773">
        <w:rPr>
          <w:rFonts w:ascii="Times New Roman" w:hAnsi="Times New Roman" w:cs="Times New Roman"/>
          <w:b/>
          <w:lang w:val="en-US"/>
        </w:rPr>
        <w:t xml:space="preserve">Observation </w:t>
      </w:r>
      <w:r w:rsidRPr="00476773" w:rsidR="006C77EA">
        <w:rPr>
          <w:rFonts w:ascii="Times New Roman" w:hAnsi="Times New Roman" w:cs="Times New Roman"/>
          <w:b/>
          <w:lang w:val="en-US"/>
        </w:rPr>
        <w:t>3</w:t>
      </w:r>
      <w:r w:rsidRPr="00476773">
        <w:rPr>
          <w:rFonts w:ascii="Times New Roman" w:hAnsi="Times New Roman" w:cs="Times New Roman"/>
          <w:lang w:val="en-US"/>
        </w:rPr>
        <w:t xml:space="preserve">: </w:t>
      </w:r>
      <w:r w:rsidRPr="00476773">
        <w:rPr>
          <w:rFonts w:ascii="Times New Roman" w:hAnsi="Times New Roman" w:cs="Times New Roman"/>
          <w:i/>
          <w:lang w:val="en-US"/>
        </w:rPr>
        <w:t xml:space="preserve">The possibility to quickly reconfigure the parameters of the CDRX configuration </w:t>
      </w:r>
      <w:r w:rsidRPr="00476773" w:rsidR="0058552A">
        <w:rPr>
          <w:rFonts w:ascii="Times New Roman" w:hAnsi="Times New Roman" w:cs="Times New Roman"/>
          <w:i/>
          <w:lang w:val="en-US"/>
        </w:rPr>
        <w:t>can</w:t>
      </w:r>
      <w:r w:rsidRPr="00476773" w:rsidDel="0058552A">
        <w:rPr>
          <w:rFonts w:ascii="Times New Roman" w:hAnsi="Times New Roman" w:cs="Times New Roman"/>
          <w:i/>
          <w:lang w:val="en-US"/>
        </w:rPr>
        <w:t xml:space="preserve"> </w:t>
      </w:r>
      <w:r w:rsidRPr="00476773">
        <w:rPr>
          <w:rFonts w:ascii="Times New Roman" w:hAnsi="Times New Roman" w:cs="Times New Roman"/>
          <w:i/>
          <w:lang w:val="en-US"/>
        </w:rPr>
        <w:t xml:space="preserve">reduces the capacity loss while </w:t>
      </w:r>
      <w:r w:rsidRPr="00476773" w:rsidR="007D3DC0">
        <w:rPr>
          <w:rFonts w:ascii="Times New Roman" w:hAnsi="Times New Roman" w:cs="Times New Roman"/>
          <w:i/>
          <w:lang w:val="en-US"/>
        </w:rPr>
        <w:t>improving the</w:t>
      </w:r>
      <w:r w:rsidRPr="00476773">
        <w:rPr>
          <w:rFonts w:ascii="Times New Roman" w:hAnsi="Times New Roman" w:cs="Times New Roman"/>
          <w:i/>
          <w:lang w:val="en-US"/>
        </w:rPr>
        <w:t xml:space="preserve"> power saving gain </w:t>
      </w:r>
      <w:r w:rsidRPr="00476773" w:rsidR="007D3DC0">
        <w:rPr>
          <w:rFonts w:ascii="Times New Roman" w:hAnsi="Times New Roman" w:cs="Times New Roman"/>
          <w:i/>
          <w:lang w:val="en-US"/>
        </w:rPr>
        <w:t xml:space="preserve">computed </w:t>
      </w:r>
      <w:r w:rsidRPr="00476773">
        <w:rPr>
          <w:rFonts w:ascii="Times New Roman" w:hAnsi="Times New Roman" w:cs="Times New Roman"/>
          <w:i/>
          <w:lang w:val="en-US"/>
        </w:rPr>
        <w:t>with respect to the baseline “always ON”.</w:t>
      </w:r>
    </w:p>
    <w:p w:rsidRPr="00EE3423" w:rsidR="00044D64" w:rsidP="00476773" w:rsidRDefault="00044D64" w14:paraId="04922393" w14:textId="3BF20D49">
      <w:pPr>
        <w:jc w:val="both"/>
        <w:rPr>
          <w:rFonts w:ascii="Times New Roman" w:hAnsi="Times New Roman" w:cs="Times New Roman"/>
          <w:i/>
          <w:lang w:val="en-US"/>
        </w:rPr>
      </w:pPr>
      <w:r w:rsidRPr="00476773">
        <w:rPr>
          <w:rFonts w:ascii="Times New Roman" w:hAnsi="Times New Roman" w:cs="Times New Roman"/>
          <w:b/>
          <w:lang w:val="en-US"/>
        </w:rPr>
        <w:t xml:space="preserve">Observation </w:t>
      </w:r>
      <w:r w:rsidRPr="00476773" w:rsidR="006C77EA">
        <w:rPr>
          <w:rFonts w:ascii="Times New Roman" w:hAnsi="Times New Roman" w:cs="Times New Roman"/>
          <w:b/>
          <w:lang w:val="en-US"/>
        </w:rPr>
        <w:t>4</w:t>
      </w:r>
      <w:r w:rsidRPr="00476773">
        <w:rPr>
          <w:rFonts w:ascii="Times New Roman" w:hAnsi="Times New Roman" w:cs="Times New Roman"/>
          <w:lang w:val="en-US"/>
        </w:rPr>
        <w:t xml:space="preserve">: </w:t>
      </w:r>
      <w:r w:rsidRPr="00476773" w:rsidR="00A936E7">
        <w:rPr>
          <w:rFonts w:ascii="Times New Roman" w:hAnsi="Times New Roman" w:cs="Times New Roman"/>
          <w:i/>
          <w:lang w:val="en-US"/>
        </w:rPr>
        <w:t xml:space="preserve">Enabling </w:t>
      </w:r>
      <w:r w:rsidRPr="00476773" w:rsidR="00955225">
        <w:rPr>
          <w:rFonts w:ascii="Times New Roman" w:hAnsi="Times New Roman" w:cs="Times New Roman"/>
          <w:i/>
          <w:lang w:val="en-US"/>
        </w:rPr>
        <w:t>dynamic</w:t>
      </w:r>
      <w:r w:rsidRPr="00476773" w:rsidR="00A936E7">
        <w:rPr>
          <w:rFonts w:ascii="Times New Roman" w:hAnsi="Times New Roman" w:cs="Times New Roman"/>
          <w:i/>
          <w:lang w:val="en-US"/>
        </w:rPr>
        <w:t xml:space="preserve"> change of</w:t>
      </w:r>
      <w:r w:rsidRPr="00476773" w:rsidR="00955225">
        <w:rPr>
          <w:rFonts w:ascii="Times New Roman" w:hAnsi="Times New Roman" w:cs="Times New Roman"/>
          <w:i/>
          <w:lang w:val="en-US"/>
        </w:rPr>
        <w:t xml:space="preserve"> both</w:t>
      </w:r>
      <w:r w:rsidRPr="00476773" w:rsidR="00783BA4">
        <w:rPr>
          <w:rFonts w:ascii="Times New Roman" w:hAnsi="Times New Roman" w:cs="Times New Roman"/>
          <w:i/>
          <w:lang w:val="en-US"/>
        </w:rPr>
        <w:t>,</w:t>
      </w:r>
      <w:r w:rsidRPr="00476773" w:rsidR="00955225">
        <w:rPr>
          <w:rFonts w:ascii="Times New Roman" w:hAnsi="Times New Roman" w:cs="Times New Roman"/>
          <w:i/>
          <w:lang w:val="en-US"/>
        </w:rPr>
        <w:t xml:space="preserve"> the Start Offset and On Duration of the CDRX cycle</w:t>
      </w:r>
      <w:r w:rsidRPr="00476773" w:rsidR="00783BA4">
        <w:rPr>
          <w:rFonts w:ascii="Times New Roman" w:hAnsi="Times New Roman" w:cs="Times New Roman"/>
          <w:i/>
          <w:lang w:val="en-US"/>
        </w:rPr>
        <w:t>,</w:t>
      </w:r>
      <w:r w:rsidRPr="00476773" w:rsidR="00955225">
        <w:rPr>
          <w:rFonts w:ascii="Times New Roman" w:hAnsi="Times New Roman" w:cs="Times New Roman"/>
          <w:i/>
          <w:lang w:val="en-US"/>
        </w:rPr>
        <w:t xml:space="preserve"> keeps the XR traffic and CDRX cycle aligned and </w:t>
      </w:r>
      <w:r w:rsidRPr="00476773" w:rsidR="00251523">
        <w:rPr>
          <w:rFonts w:ascii="Times New Roman" w:hAnsi="Times New Roman" w:cs="Times New Roman"/>
          <w:i/>
          <w:lang w:val="en-US"/>
        </w:rPr>
        <w:t xml:space="preserve">allows to </w:t>
      </w:r>
      <w:r w:rsidRPr="00476773" w:rsidR="00955225">
        <w:rPr>
          <w:rFonts w:ascii="Times New Roman" w:hAnsi="Times New Roman" w:cs="Times New Roman"/>
          <w:i/>
          <w:lang w:val="en-US"/>
        </w:rPr>
        <w:t>optimize the CDRX configuration according to the XR jitter, thus improving both capacity loss and power saving gain.</w:t>
      </w:r>
    </w:p>
    <w:p w:rsidRPr="00D51EF9" w:rsidR="00C56909" w:rsidP="00C56909" w:rsidRDefault="00C56909" w14:paraId="1E9A4F0A" w14:textId="77777777">
      <w:pPr>
        <w:rPr>
          <w:lang w:val="en-US"/>
        </w:rPr>
      </w:pPr>
    </w:p>
    <w:p w:rsidRPr="00476773" w:rsidR="00242EB6" w:rsidP="00476773" w:rsidRDefault="002E1C42" w14:paraId="208A9530" w14:textId="70224531">
      <w:pPr>
        <w:jc w:val="both"/>
        <w:rPr>
          <w:rFonts w:ascii="Times New Roman" w:hAnsi="Times New Roman" w:cs="Times New Roman"/>
          <w:lang w:val="en-US"/>
        </w:rPr>
      </w:pPr>
      <w:bookmarkStart w:name="_Hlk110499145" w:id="11"/>
      <w:r w:rsidRPr="532B9C0E">
        <w:rPr>
          <w:rFonts w:ascii="Times New Roman" w:hAnsi="Times New Roman" w:cs="Times New Roman"/>
          <w:lang w:val="en-US"/>
        </w:rPr>
        <w:t xml:space="preserve">As noted in the above </w:t>
      </w:r>
      <w:r w:rsidRPr="532B9C0E" w:rsidR="00CB227D">
        <w:rPr>
          <w:rFonts w:ascii="Times New Roman" w:hAnsi="Times New Roman" w:cs="Times New Roman"/>
          <w:lang w:val="en-US"/>
        </w:rPr>
        <w:t>discussion, t</w:t>
      </w:r>
      <w:r w:rsidRPr="532B9C0E" w:rsidR="006458C0">
        <w:rPr>
          <w:rFonts w:ascii="Times New Roman" w:hAnsi="Times New Roman" w:cs="Times New Roman"/>
          <w:lang w:val="en-US"/>
        </w:rPr>
        <w:t>he current DRX specification allows only a single configuration for the discontinuous reception cycle with an integer value for the definition of the duration of the DRX cycle.</w:t>
      </w:r>
      <w:r w:rsidRPr="532B9C0E" w:rsidR="00BB08FC">
        <w:rPr>
          <w:rFonts w:ascii="Times New Roman" w:hAnsi="Times New Roman" w:cs="Times New Roman"/>
          <w:lang w:val="en-US"/>
        </w:rPr>
        <w:t xml:space="preserve"> </w:t>
      </w:r>
      <w:r w:rsidRPr="532B9C0E" w:rsidR="0097190E">
        <w:rPr>
          <w:rFonts w:ascii="Times New Roman" w:hAnsi="Times New Roman" w:cs="Times New Roman"/>
          <w:lang w:val="en-US"/>
        </w:rPr>
        <w:t xml:space="preserve">The analysis </w:t>
      </w:r>
      <w:r w:rsidRPr="532B9C0E" w:rsidR="004C190F">
        <w:rPr>
          <w:rFonts w:ascii="Times New Roman" w:hAnsi="Times New Roman" w:cs="Times New Roman"/>
          <w:lang w:val="en-US"/>
        </w:rPr>
        <w:t xml:space="preserve">above </w:t>
      </w:r>
      <w:r w:rsidRPr="532B9C0E" w:rsidR="0097190E">
        <w:rPr>
          <w:rFonts w:ascii="Times New Roman" w:hAnsi="Times New Roman" w:cs="Times New Roman"/>
          <w:lang w:val="en-US"/>
        </w:rPr>
        <w:t xml:space="preserve">focused on </w:t>
      </w:r>
      <w:r w:rsidRPr="532B9C0E" w:rsidR="00502C7E">
        <w:rPr>
          <w:rFonts w:ascii="Times New Roman" w:hAnsi="Times New Roman" w:cs="Times New Roman"/>
          <w:lang w:val="en-US"/>
        </w:rPr>
        <w:t xml:space="preserve">the general </w:t>
      </w:r>
      <w:r w:rsidRPr="532B9C0E" w:rsidR="001A3CCB">
        <w:rPr>
          <w:rFonts w:ascii="Times New Roman" w:hAnsi="Times New Roman" w:cs="Times New Roman"/>
          <w:lang w:val="en-US"/>
        </w:rPr>
        <w:t>power consumption and capacity enhancement</w:t>
      </w:r>
      <w:r w:rsidRPr="532B9C0E" w:rsidR="00AE6588">
        <w:rPr>
          <w:rFonts w:ascii="Times New Roman" w:hAnsi="Times New Roman" w:cs="Times New Roman"/>
          <w:lang w:val="en-US"/>
        </w:rPr>
        <w:t xml:space="preserve">. </w:t>
      </w:r>
      <w:r w:rsidRPr="532B9C0E" w:rsidR="00BB08FC">
        <w:rPr>
          <w:rFonts w:ascii="Times New Roman" w:hAnsi="Times New Roman" w:cs="Times New Roman"/>
          <w:lang w:val="en-US"/>
        </w:rPr>
        <w:t xml:space="preserve">In the following evaluations, we focus on the use of the dynamic CDRX parameter adaptation to combat the </w:t>
      </w:r>
      <w:r w:rsidRPr="532B9C0E" w:rsidR="000526CB">
        <w:rPr>
          <w:rFonts w:ascii="Times New Roman" w:hAnsi="Times New Roman" w:cs="Times New Roman"/>
          <w:lang w:val="en-US"/>
        </w:rPr>
        <w:t>drift</w:t>
      </w:r>
      <w:r w:rsidRPr="532B9C0E" w:rsidR="0057263B">
        <w:rPr>
          <w:rFonts w:ascii="Times New Roman" w:hAnsi="Times New Roman" w:cs="Times New Roman"/>
          <w:lang w:val="en-US"/>
        </w:rPr>
        <w:t xml:space="preserve"> between </w:t>
      </w:r>
      <w:r w:rsidRPr="532B9C0E" w:rsidR="0092050A">
        <w:rPr>
          <w:rFonts w:ascii="Times New Roman" w:hAnsi="Times New Roman" w:cs="Times New Roman"/>
          <w:lang w:val="en-US"/>
        </w:rPr>
        <w:t xml:space="preserve">XR traffic and CDRX </w:t>
      </w:r>
      <w:proofErr w:type="spellStart"/>
      <w:r w:rsidRPr="532B9C0E" w:rsidR="0092050A">
        <w:rPr>
          <w:rFonts w:ascii="Times New Roman" w:hAnsi="Times New Roman" w:cs="Times New Roman"/>
          <w:lang w:val="en-US"/>
        </w:rPr>
        <w:t>onDuration</w:t>
      </w:r>
      <w:proofErr w:type="spellEnd"/>
      <w:r w:rsidRPr="532B9C0E" w:rsidR="00BB08FC">
        <w:rPr>
          <w:rFonts w:ascii="Times New Roman" w:hAnsi="Times New Roman" w:cs="Times New Roman"/>
          <w:lang w:val="en-US"/>
        </w:rPr>
        <w:t xml:space="preserve">. </w:t>
      </w:r>
      <w:r w:rsidRPr="532B9C0E" w:rsidR="00C45629">
        <w:rPr>
          <w:rFonts w:ascii="Times New Roman" w:hAnsi="Times New Roman" w:cs="Times New Roman"/>
          <w:lang w:val="en-US"/>
        </w:rPr>
        <w:t xml:space="preserve">As </w:t>
      </w:r>
      <w:r w:rsidRPr="532B9C0E" w:rsidR="0031592F">
        <w:rPr>
          <w:rFonts w:ascii="Times New Roman" w:hAnsi="Times New Roman" w:cs="Times New Roman"/>
          <w:lang w:val="en-US"/>
        </w:rPr>
        <w:t>understood the</w:t>
      </w:r>
      <w:r w:rsidRPr="532B9C0E" w:rsidR="006458C0">
        <w:rPr>
          <w:rFonts w:ascii="Times New Roman" w:hAnsi="Times New Roman" w:cs="Times New Roman"/>
          <w:lang w:val="en-US"/>
        </w:rPr>
        <w:t xml:space="preserve"> XR traffic shows a non-integer and non-recurrent periodicity due to the source that generate</w:t>
      </w:r>
      <w:r w:rsidRPr="532B9C0E" w:rsidR="0031592F">
        <w:rPr>
          <w:rFonts w:ascii="Times New Roman" w:hAnsi="Times New Roman" w:cs="Times New Roman"/>
          <w:lang w:val="en-US"/>
        </w:rPr>
        <w:t>s</w:t>
      </w:r>
      <w:r w:rsidRPr="532B9C0E" w:rsidR="006458C0">
        <w:rPr>
          <w:rFonts w:ascii="Times New Roman" w:hAnsi="Times New Roman" w:cs="Times New Roman"/>
          <w:lang w:val="en-US"/>
        </w:rPr>
        <w:t xml:space="preserve"> the 3D video content. Typical frame rate is 30, 60, 90, and 120 frame per second that corresponds to the period between two consecutive frame arrivals of 33.33ms, 16.67ms, 11.11ms, and 8.33ms [2]. The non-integer and non-recurrent periodicity of XR traffic results in time drift between the start of the DRX cycle and the XR traffic arrival. The time drift accumulates over time and leads to the misalignment between the DRX cycle and the XR traffic. This misalignment can eventually result in the loss of an XR frame since the accumulated gap can become as large as the PDB. </w:t>
      </w:r>
    </w:p>
    <w:p w:rsidRPr="00476773" w:rsidR="006458C0" w:rsidP="00476773" w:rsidRDefault="00242EB6" w14:paraId="1667FE6C" w14:textId="57129317">
      <w:pPr>
        <w:jc w:val="both"/>
        <w:rPr>
          <w:rFonts w:ascii="Times New Roman" w:hAnsi="Times New Roman" w:cs="Times New Roman"/>
          <w:lang w:val="en-US"/>
        </w:rPr>
      </w:pPr>
      <w:r w:rsidRPr="00476773">
        <w:rPr>
          <w:rFonts w:ascii="Times New Roman" w:hAnsi="Times New Roman" w:cs="Times New Roman"/>
          <w:lang w:val="en-US"/>
        </w:rPr>
        <w:t>T</w:t>
      </w:r>
      <w:r w:rsidRPr="00476773" w:rsidR="006458C0">
        <w:rPr>
          <w:rFonts w:ascii="Times New Roman" w:hAnsi="Times New Roman" w:cs="Times New Roman"/>
          <w:lang w:val="en-US"/>
        </w:rPr>
        <w:t>he problem is illustrated in</w:t>
      </w:r>
      <w:r w:rsidRPr="00476773" w:rsidR="00EF4C14">
        <w:rPr>
          <w:rFonts w:ascii="Times New Roman" w:hAnsi="Times New Roman" w:cs="Times New Roman"/>
          <w:lang w:val="en-US"/>
        </w:rPr>
        <w:t xml:space="preserve"> </w:t>
      </w:r>
      <w:r w:rsidRPr="006B364C" w:rsidR="00C42368">
        <w:rPr>
          <w:rFonts w:ascii="Times New Roman" w:hAnsi="Times New Roman" w:cs="Times New Roman"/>
        </w:rPr>
        <w:fldChar w:fldCharType="begin"/>
      </w:r>
      <w:r w:rsidRPr="00476773" w:rsidR="00C42368">
        <w:rPr>
          <w:rFonts w:ascii="Times New Roman" w:hAnsi="Times New Roman" w:cs="Times New Roman"/>
          <w:lang w:val="en-US"/>
        </w:rPr>
        <w:instrText xml:space="preserve"> REF _Ref108018597 \h </w:instrText>
      </w:r>
      <w:r w:rsidRPr="00476773" w:rsidR="009907A6">
        <w:rPr>
          <w:rFonts w:ascii="Times New Roman" w:hAnsi="Times New Roman" w:cs="Times New Roman"/>
          <w:lang w:val="en-US"/>
        </w:rPr>
        <w:instrText xml:space="preserve"> \* MERGEFORMAT </w:instrText>
      </w:r>
      <w:r w:rsidRPr="006B364C" w:rsidR="00C42368">
        <w:rPr>
          <w:rFonts w:ascii="Times New Roman" w:hAnsi="Times New Roman" w:cs="Times New Roman"/>
        </w:rPr>
      </w:r>
      <w:r w:rsidRPr="006B364C" w:rsidR="00C42368">
        <w:rPr>
          <w:rFonts w:ascii="Times New Roman" w:hAnsi="Times New Roman" w:cs="Times New Roman"/>
        </w:rPr>
        <w:fldChar w:fldCharType="separate"/>
      </w:r>
      <w:r w:rsidRPr="00476773" w:rsidR="00BA640D">
        <w:rPr>
          <w:rFonts w:ascii="Times New Roman" w:hAnsi="Times New Roman" w:cs="Times New Roman"/>
          <w:lang w:val="en-US"/>
        </w:rPr>
        <w:t>Figure 4</w:t>
      </w:r>
      <w:r w:rsidRPr="006B364C" w:rsidR="00C42368">
        <w:rPr>
          <w:rFonts w:ascii="Times New Roman" w:hAnsi="Times New Roman" w:cs="Times New Roman"/>
        </w:rPr>
        <w:fldChar w:fldCharType="end"/>
      </w:r>
      <w:r w:rsidRPr="00476773" w:rsidR="006458C0">
        <w:rPr>
          <w:rFonts w:ascii="Times New Roman" w:hAnsi="Times New Roman" w:cs="Times New Roman"/>
          <w:lang w:val="en-US"/>
        </w:rPr>
        <w:t xml:space="preserve">, where we assume that the XR frame rate is equal to 60 fps, which corresponds to an average interarrival time (or periodicity) of video frames equal to 16.67 </w:t>
      </w:r>
      <w:proofErr w:type="spellStart"/>
      <w:r w:rsidRPr="00476773" w:rsidR="006458C0">
        <w:rPr>
          <w:rFonts w:ascii="Times New Roman" w:hAnsi="Times New Roman" w:cs="Times New Roman"/>
          <w:lang w:val="en-US"/>
        </w:rPr>
        <w:t>ms.</w:t>
      </w:r>
      <w:proofErr w:type="spellEnd"/>
      <w:r w:rsidRPr="00476773" w:rsidR="006458C0">
        <w:rPr>
          <w:rFonts w:ascii="Times New Roman" w:hAnsi="Times New Roman" w:cs="Times New Roman"/>
          <w:lang w:val="en-US"/>
        </w:rPr>
        <w:t xml:space="preserve"> We further assume that the network has configured the DRX cycle with </w:t>
      </w:r>
      <w:proofErr w:type="spellStart"/>
      <w:r w:rsidRPr="00476773" w:rsidDel="00F07ED4" w:rsidR="006458C0">
        <w:rPr>
          <w:rFonts w:ascii="Times New Roman" w:hAnsi="Times New Roman" w:cs="Times New Roman"/>
          <w:i/>
          <w:lang w:val="en-US" w:eastAsia="ko-KR"/>
        </w:rPr>
        <w:t>drx-</w:t>
      </w:r>
      <w:r w:rsidRPr="00476773" w:rsidR="006458C0">
        <w:rPr>
          <w:rFonts w:ascii="Times New Roman" w:hAnsi="Times New Roman" w:cs="Times New Roman"/>
          <w:i/>
          <w:lang w:val="en-US" w:eastAsia="ko-KR"/>
        </w:rPr>
        <w:t>LongCycle</w:t>
      </w:r>
      <w:proofErr w:type="spellEnd"/>
      <w:r w:rsidRPr="00476773" w:rsidR="006458C0">
        <w:rPr>
          <w:rFonts w:ascii="Times New Roman" w:hAnsi="Times New Roman" w:cs="Times New Roman"/>
          <w:lang w:val="en-US"/>
        </w:rPr>
        <w:t xml:space="preserve"> =1</w:t>
      </w:r>
      <w:r w:rsidRPr="00476773" w:rsidR="001E2678">
        <w:rPr>
          <w:rFonts w:ascii="Times New Roman" w:hAnsi="Times New Roman" w:cs="Times New Roman"/>
          <w:lang w:val="en-US"/>
        </w:rPr>
        <w:t>6</w:t>
      </w:r>
      <w:r w:rsidRPr="00476773" w:rsidR="00F07ED4">
        <w:rPr>
          <w:rFonts w:ascii="Times New Roman" w:hAnsi="Times New Roman" w:cs="Times New Roman"/>
          <w:lang w:val="en-US"/>
        </w:rPr>
        <w:t xml:space="preserve"> </w:t>
      </w:r>
      <w:r w:rsidRPr="00476773" w:rsidR="002A3AB0">
        <w:rPr>
          <w:rFonts w:ascii="Times New Roman" w:hAnsi="Times New Roman" w:cs="Times New Roman"/>
          <w:lang w:val="en-US"/>
        </w:rPr>
        <w:t xml:space="preserve">and </w:t>
      </w:r>
      <w:proofErr w:type="spellStart"/>
      <w:r w:rsidRPr="00476773" w:rsidR="00F07ED4">
        <w:rPr>
          <w:rFonts w:ascii="Times New Roman" w:hAnsi="Times New Roman" w:cs="Times New Roman"/>
          <w:i/>
          <w:iCs/>
          <w:lang w:val="en-US" w:eastAsia="ko-KR"/>
        </w:rPr>
        <w:t>drx-onDurationTimer</w:t>
      </w:r>
      <w:proofErr w:type="spellEnd"/>
      <w:r w:rsidRPr="00476773" w:rsidR="00F07ED4">
        <w:rPr>
          <w:rFonts w:ascii="Times New Roman" w:hAnsi="Times New Roman" w:cs="Times New Roman"/>
          <w:lang w:val="en-US"/>
        </w:rPr>
        <w:t xml:space="preserve"> =5</w:t>
      </w:r>
      <w:r w:rsidRPr="00476773" w:rsidR="006458C0">
        <w:rPr>
          <w:rFonts w:ascii="Times New Roman" w:hAnsi="Times New Roman" w:cs="Times New Roman"/>
          <w:lang w:val="en-US"/>
        </w:rPr>
        <w:t xml:space="preserve">. This means that every 16ms the UE monitors PDCCH for at least 5ms. As illustrated in the </w:t>
      </w:r>
      <w:r w:rsidRPr="00610598" w:rsidR="00C42368">
        <w:rPr>
          <w:rFonts w:ascii="Times New Roman" w:hAnsi="Times New Roman" w:cs="Times New Roman"/>
        </w:rPr>
        <w:fldChar w:fldCharType="begin"/>
      </w:r>
      <w:r w:rsidRPr="00476773" w:rsidR="00C42368">
        <w:rPr>
          <w:rFonts w:ascii="Times New Roman" w:hAnsi="Times New Roman" w:cs="Times New Roman"/>
          <w:lang w:val="en-US"/>
        </w:rPr>
        <w:instrText xml:space="preserve"> REF _Ref108018597 \h </w:instrText>
      </w:r>
      <w:r w:rsidRPr="00476773" w:rsidR="009907A6">
        <w:rPr>
          <w:rFonts w:ascii="Times New Roman" w:hAnsi="Times New Roman" w:cs="Times New Roman"/>
          <w:lang w:val="en-US"/>
        </w:rPr>
        <w:instrText xml:space="preserve"> \* MERGEFORMAT </w:instrText>
      </w:r>
      <w:r w:rsidRPr="00610598" w:rsidR="00C42368">
        <w:rPr>
          <w:rFonts w:ascii="Times New Roman" w:hAnsi="Times New Roman" w:cs="Times New Roman"/>
        </w:rPr>
      </w:r>
      <w:r w:rsidRPr="00610598" w:rsidR="00C42368">
        <w:rPr>
          <w:rFonts w:ascii="Times New Roman" w:hAnsi="Times New Roman" w:cs="Times New Roman"/>
        </w:rPr>
        <w:fldChar w:fldCharType="separate"/>
      </w:r>
      <w:r w:rsidRPr="00476773" w:rsidR="00BA640D">
        <w:rPr>
          <w:rFonts w:ascii="Times New Roman" w:hAnsi="Times New Roman" w:cs="Times New Roman"/>
          <w:lang w:val="en-US"/>
        </w:rPr>
        <w:t>Figure 4</w:t>
      </w:r>
      <w:r w:rsidRPr="00610598" w:rsidR="00C42368">
        <w:rPr>
          <w:rFonts w:ascii="Times New Roman" w:hAnsi="Times New Roman" w:cs="Times New Roman"/>
        </w:rPr>
        <w:fldChar w:fldCharType="end"/>
      </w:r>
      <w:r w:rsidRPr="00476773" w:rsidR="006458C0">
        <w:rPr>
          <w:rFonts w:ascii="Times New Roman" w:hAnsi="Times New Roman" w:cs="Times New Roman"/>
          <w:lang w:val="en-US"/>
        </w:rPr>
        <w:t xml:space="preserve">, in case the UE gets scheduled and it remains active every DRX cycle for 5ms (i.e., assuming that </w:t>
      </w:r>
      <w:proofErr w:type="spellStart"/>
      <w:r w:rsidRPr="00476773" w:rsidR="006458C0">
        <w:rPr>
          <w:rFonts w:ascii="Times New Roman" w:hAnsi="Times New Roman" w:cs="Times New Roman"/>
          <w:i/>
          <w:lang w:val="en-US" w:eastAsia="ko-KR"/>
        </w:rPr>
        <w:t>drx-InactivityTimer</w:t>
      </w:r>
      <w:proofErr w:type="spellEnd"/>
      <w:r w:rsidRPr="00476773" w:rsidR="006458C0">
        <w:rPr>
          <w:rFonts w:ascii="Times New Roman" w:hAnsi="Times New Roman" w:cs="Times New Roman"/>
          <w:lang w:val="en-US"/>
        </w:rPr>
        <w:t xml:space="preserve"> is triggered only once every DRX cycle), after 8 frames the UE will not detect the control message for a new video frame transmission (i.e., the ninth frame) since the </w:t>
      </w:r>
      <w:r w:rsidRPr="00476773" w:rsidR="006458C0">
        <w:rPr>
          <w:rFonts w:ascii="Times New Roman" w:hAnsi="Times New Roman" w:cs="Times New Roman"/>
          <w:i/>
          <w:lang w:val="en-US"/>
        </w:rPr>
        <w:t>accumulated gap</w:t>
      </w:r>
      <w:r w:rsidRPr="00476773" w:rsidR="006458C0">
        <w:rPr>
          <w:rFonts w:ascii="Times New Roman" w:hAnsi="Times New Roman" w:cs="Times New Roman"/>
          <w:lang w:val="en-US"/>
        </w:rPr>
        <w:t xml:space="preserve"> between the non-integer XR periodicity and the DRX cycle is 5.33ms (0.667*8), which is larger than 5ms. </w:t>
      </w:r>
    </w:p>
    <w:bookmarkEnd w:id="11"/>
    <w:p w:rsidRPr="00476773" w:rsidR="006458C0" w:rsidP="006458C0" w:rsidRDefault="006458C0" w14:paraId="2E983CCB" w14:textId="77777777">
      <w:pPr>
        <w:rPr>
          <w:lang w:val="en-US"/>
        </w:rPr>
      </w:pPr>
    </w:p>
    <w:p w:rsidR="00243936" w:rsidP="00243936" w:rsidRDefault="006458C0" w14:paraId="011EC42F" w14:textId="77777777">
      <w:pPr>
        <w:keepNext/>
        <w:jc w:val="center"/>
      </w:pPr>
      <w:bookmarkStart w:name="_Hlk110499489" w:id="12"/>
      <w:r>
        <w:rPr>
          <w:noProof/>
        </w:rPr>
        <w:lastRenderedPageBreak/>
        <w:drawing>
          <wp:inline distT="0" distB="0" distL="0" distR="0" wp14:anchorId="52831F12" wp14:editId="0B4BDEE4">
            <wp:extent cx="4937760" cy="1637139"/>
            <wp:effectExtent l="0" t="0" r="0" b="127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37760" cy="1637139"/>
                    </a:xfrm>
                    <a:prstGeom prst="rect">
                      <a:avLst/>
                    </a:prstGeom>
                    <a:noFill/>
                  </pic:spPr>
                </pic:pic>
              </a:graphicData>
            </a:graphic>
          </wp:inline>
        </w:drawing>
      </w:r>
    </w:p>
    <w:p w:rsidRPr="00476773" w:rsidR="006458C0" w:rsidP="006458C0" w:rsidRDefault="00243936" w14:paraId="20DBBC79" w14:textId="7EA1B118">
      <w:pPr>
        <w:pStyle w:val="Caption"/>
        <w:jc w:val="center"/>
        <w:rPr>
          <w:rFonts w:ascii="Times New Roman" w:hAnsi="Times New Roman" w:cs="Times New Roman"/>
          <w:lang w:val="en-US"/>
        </w:rPr>
      </w:pPr>
      <w:bookmarkStart w:name="_Ref108018597" w:id="13"/>
      <w:r w:rsidRPr="00476773">
        <w:rPr>
          <w:rFonts w:ascii="Times New Roman" w:hAnsi="Times New Roman" w:cs="Times New Roman"/>
          <w:lang w:val="en-US"/>
        </w:rPr>
        <w:t xml:space="preserve">Figure </w:t>
      </w:r>
      <w:r w:rsidRPr="00F770F2">
        <w:rPr>
          <w:rFonts w:ascii="Times New Roman" w:hAnsi="Times New Roman" w:cs="Times New Roman"/>
        </w:rPr>
        <w:fldChar w:fldCharType="begin"/>
      </w:r>
      <w:r w:rsidRPr="00476773">
        <w:rPr>
          <w:rFonts w:ascii="Times New Roman" w:hAnsi="Times New Roman" w:cs="Times New Roman"/>
          <w:lang w:val="en-US"/>
        </w:rPr>
        <w:instrText xml:space="preserve"> SEQ Figure \* ARABIC </w:instrText>
      </w:r>
      <w:r w:rsidRPr="00F770F2">
        <w:rPr>
          <w:rFonts w:ascii="Times New Roman" w:hAnsi="Times New Roman" w:cs="Times New Roman"/>
        </w:rPr>
        <w:fldChar w:fldCharType="separate"/>
      </w:r>
      <w:r w:rsidRPr="00476773" w:rsidR="00BA640D">
        <w:rPr>
          <w:rFonts w:ascii="Times New Roman" w:hAnsi="Times New Roman" w:cs="Times New Roman"/>
          <w:noProof/>
          <w:lang w:val="en-US"/>
        </w:rPr>
        <w:t>4</w:t>
      </w:r>
      <w:r w:rsidRPr="00F770F2">
        <w:rPr>
          <w:rFonts w:ascii="Times New Roman" w:hAnsi="Times New Roman" w:cs="Times New Roman"/>
        </w:rPr>
        <w:fldChar w:fldCharType="end"/>
      </w:r>
      <w:bookmarkEnd w:id="13"/>
      <w:r w:rsidRPr="00476773">
        <w:rPr>
          <w:rFonts w:ascii="Times New Roman" w:hAnsi="Times New Roman" w:cs="Times New Roman"/>
          <w:lang w:val="en-US"/>
        </w:rPr>
        <w:t xml:space="preserve"> – </w:t>
      </w:r>
      <w:r w:rsidRPr="00476773" w:rsidR="006458C0">
        <w:rPr>
          <w:rFonts w:ascii="Times New Roman" w:hAnsi="Times New Roman" w:cs="Times New Roman"/>
          <w:lang w:val="en-US"/>
        </w:rPr>
        <w:t>The drift caused by integer periodicity of DRX cycle and non-integer periodicity of XR frame generation accumulates over time. Therefore, the DRX cycle drifts from the frame arrival. In case of 60fps, the ninth frame (third I-frame in the time plot) is lost or delayed.</w:t>
      </w:r>
    </w:p>
    <w:bookmarkEnd w:id="12"/>
    <w:p w:rsidRPr="00476773" w:rsidR="006458C0" w:rsidP="006458C0" w:rsidRDefault="006458C0" w14:paraId="28DA2D7F" w14:textId="77777777">
      <w:pPr>
        <w:rPr>
          <w:lang w:val="en-US"/>
        </w:rPr>
      </w:pPr>
    </w:p>
    <w:p w:rsidRPr="00476773" w:rsidR="006458C0" w:rsidP="00476773" w:rsidRDefault="006458C0" w14:paraId="55103C2C" w14:textId="1C13DA76">
      <w:pPr>
        <w:jc w:val="both"/>
        <w:rPr>
          <w:rFonts w:ascii="Times New Roman" w:hAnsi="Times New Roman" w:cs="Times New Roman"/>
          <w:lang w:val="en-US"/>
        </w:rPr>
      </w:pPr>
      <w:bookmarkStart w:name="_Hlk110499573" w:id="14"/>
      <w:r w:rsidRPr="00476773">
        <w:rPr>
          <w:rFonts w:ascii="Times New Roman" w:hAnsi="Times New Roman" w:cs="Times New Roman"/>
          <w:lang w:val="en-US"/>
        </w:rPr>
        <w:t>The gNB can detect this mismatch and trigger a RRC reconfiguration, but periodic RRC reconfiguration is necessary to realign the DRX cycle with the XR traffic. If the realignment between XR traffic and DRX does not take place, the drift keeps accumulating creating a gap up to the point when the accumulated gap exceeds the PDB of the XR application.</w:t>
      </w:r>
      <w:r w:rsidRPr="00476773" w:rsidR="0046462D">
        <w:rPr>
          <w:rFonts w:ascii="Times New Roman" w:hAnsi="Times New Roman" w:cs="Times New Roman"/>
          <w:lang w:val="en-US"/>
        </w:rPr>
        <w:t xml:space="preserve"> </w:t>
      </w:r>
      <w:r w:rsidRPr="00706579" w:rsidR="0046462D">
        <w:rPr>
          <w:rFonts w:ascii="Times New Roman" w:hAnsi="Times New Roman" w:cs="Times New Roman"/>
        </w:rPr>
        <w:fldChar w:fldCharType="begin"/>
      </w:r>
      <w:r w:rsidRPr="00476773" w:rsidR="0046462D">
        <w:rPr>
          <w:rFonts w:ascii="Times New Roman" w:hAnsi="Times New Roman" w:cs="Times New Roman"/>
          <w:lang w:val="en-US"/>
        </w:rPr>
        <w:instrText xml:space="preserve"> REF _Ref108018623 \h </w:instrText>
      </w:r>
      <w:r w:rsidRPr="00476773" w:rsidR="00DB3F89">
        <w:rPr>
          <w:rFonts w:ascii="Times New Roman" w:hAnsi="Times New Roman" w:cs="Times New Roman"/>
          <w:lang w:val="en-US"/>
        </w:rPr>
        <w:instrText xml:space="preserve"> \* MERGEFORMAT </w:instrText>
      </w:r>
      <w:r w:rsidRPr="00706579" w:rsidR="0046462D">
        <w:rPr>
          <w:rFonts w:ascii="Times New Roman" w:hAnsi="Times New Roman" w:cs="Times New Roman"/>
        </w:rPr>
      </w:r>
      <w:r w:rsidRPr="00706579" w:rsidR="0046462D">
        <w:rPr>
          <w:rFonts w:ascii="Times New Roman" w:hAnsi="Times New Roman" w:cs="Times New Roman"/>
        </w:rPr>
        <w:fldChar w:fldCharType="separate"/>
      </w:r>
      <w:r w:rsidRPr="00476773" w:rsidR="00BA640D">
        <w:rPr>
          <w:rFonts w:ascii="Times New Roman" w:hAnsi="Times New Roman" w:cs="Times New Roman"/>
          <w:lang w:val="en-US"/>
        </w:rPr>
        <w:t>Figure 5</w:t>
      </w:r>
      <w:r w:rsidRPr="00706579" w:rsidR="0046462D">
        <w:rPr>
          <w:rFonts w:ascii="Times New Roman" w:hAnsi="Times New Roman" w:cs="Times New Roman"/>
        </w:rPr>
        <w:fldChar w:fldCharType="end"/>
      </w:r>
      <w:r w:rsidRPr="00476773" w:rsidR="0046462D">
        <w:rPr>
          <w:rFonts w:ascii="Times New Roman" w:hAnsi="Times New Roman" w:cs="Times New Roman"/>
          <w:lang w:val="en-US"/>
        </w:rPr>
        <w:t xml:space="preserve"> </w:t>
      </w:r>
      <w:r w:rsidRPr="00476773">
        <w:rPr>
          <w:rFonts w:ascii="Times New Roman" w:hAnsi="Times New Roman" w:cs="Times New Roman"/>
          <w:lang w:val="en-US"/>
        </w:rPr>
        <w:t>shows an example of this problem. Assum</w:t>
      </w:r>
      <w:r w:rsidRPr="00476773" w:rsidR="00DB3F89">
        <w:rPr>
          <w:rFonts w:ascii="Times New Roman" w:hAnsi="Times New Roman" w:cs="Times New Roman"/>
          <w:lang w:val="en-US"/>
        </w:rPr>
        <w:t>ing</w:t>
      </w:r>
      <w:r w:rsidRPr="00476773">
        <w:rPr>
          <w:rFonts w:ascii="Times New Roman" w:hAnsi="Times New Roman" w:cs="Times New Roman"/>
          <w:lang w:val="en-US"/>
        </w:rPr>
        <w:t xml:space="preserve"> that the duration of the DRX cycle can be configured to approximate the XR periodicity to the closed integer. For 60fps, the two durations can be used: either 16ms (DRX 1) or 17 </w:t>
      </w:r>
      <w:proofErr w:type="spellStart"/>
      <w:r w:rsidRPr="00476773">
        <w:rPr>
          <w:rFonts w:ascii="Times New Roman" w:hAnsi="Times New Roman" w:cs="Times New Roman"/>
          <w:lang w:val="en-US"/>
        </w:rPr>
        <w:t>ms</w:t>
      </w:r>
      <w:proofErr w:type="spellEnd"/>
      <w:r w:rsidRPr="00476773">
        <w:rPr>
          <w:rFonts w:ascii="Times New Roman" w:hAnsi="Times New Roman" w:cs="Times New Roman"/>
          <w:lang w:val="en-US"/>
        </w:rPr>
        <w:t xml:space="preserve"> (DRX 2), which correspond to drifts of 0.67ms and 0.33ms. The blue and green lines in the figure represent the evolution of the drift over the DRX cycles for DRX 1 and DRX 2, respectively. We can observe that after 16 cycles for DRX 1 and 31 cycles for DRX 2, the accumulated gap due to the drift exceeds the PDB, which is represent as yellow lines in the figure. Therefore, the network must periodically send a RRC reconfiguration to keep the accumulated gap under control.</w:t>
      </w:r>
    </w:p>
    <w:bookmarkEnd w:id="14"/>
    <w:p w:rsidRPr="00476773" w:rsidR="006458C0" w:rsidP="006458C0" w:rsidRDefault="006458C0" w14:paraId="6AE1586C" w14:textId="77777777">
      <w:pPr>
        <w:rPr>
          <w:lang w:val="en-US"/>
        </w:rPr>
      </w:pPr>
    </w:p>
    <w:p w:rsidR="00243936" w:rsidP="00243936" w:rsidRDefault="006458C0" w14:paraId="1C951918" w14:textId="77777777">
      <w:pPr>
        <w:keepNext/>
        <w:jc w:val="center"/>
      </w:pPr>
      <w:r w:rsidRPr="00277BEC">
        <w:rPr>
          <w:noProof/>
        </w:rPr>
        <w:drawing>
          <wp:inline distT="0" distB="0" distL="0" distR="0" wp14:anchorId="78B29323" wp14:editId="75C39C66">
            <wp:extent cx="3789867" cy="2530846"/>
            <wp:effectExtent l="0" t="0" r="1270" b="3175"/>
            <wp:docPr id="36" name="Picture 35">
              <a:extLst xmlns:a="http://schemas.openxmlformats.org/drawingml/2006/main">
                <a:ext uri="{FF2B5EF4-FFF2-40B4-BE49-F238E27FC236}">
                  <a16:creationId xmlns:a16="http://schemas.microsoft.com/office/drawing/2014/main" id="{404BBFA3-E11B-4931-861D-DB71277D3E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404BBFA3-E11B-4931-861D-DB71277D3E49}"/>
                        </a:ext>
                      </a:extLst>
                    </pic:cNvPr>
                    <pic:cNvPicPr>
                      <a:picLocks noChangeAspect="1"/>
                    </pic:cNvPicPr>
                  </pic:nvPicPr>
                  <pic:blipFill>
                    <a:blip r:embed="rId18"/>
                    <a:stretch>
                      <a:fillRect/>
                    </a:stretch>
                  </pic:blipFill>
                  <pic:spPr>
                    <a:xfrm>
                      <a:off x="0" y="0"/>
                      <a:ext cx="3789867" cy="2530846"/>
                    </a:xfrm>
                    <a:prstGeom prst="rect">
                      <a:avLst/>
                    </a:prstGeom>
                  </pic:spPr>
                </pic:pic>
              </a:graphicData>
            </a:graphic>
          </wp:inline>
        </w:drawing>
      </w:r>
    </w:p>
    <w:p w:rsidRPr="00476773" w:rsidR="006458C0" w:rsidP="00243936" w:rsidRDefault="00243936" w14:paraId="3664B5CE" w14:textId="40B09458">
      <w:pPr>
        <w:pStyle w:val="Caption"/>
        <w:jc w:val="center"/>
        <w:rPr>
          <w:lang w:val="en-US"/>
        </w:rPr>
      </w:pPr>
      <w:bookmarkStart w:name="_Ref108018623" w:id="15"/>
      <w:r w:rsidRPr="00476773">
        <w:rPr>
          <w:rFonts w:ascii="Times New Roman" w:hAnsi="Times New Roman" w:cs="Times New Roman"/>
          <w:lang w:val="en-US"/>
        </w:rPr>
        <w:t xml:space="preserve">Figure </w:t>
      </w:r>
      <w:r w:rsidRPr="006F691B">
        <w:rPr>
          <w:rFonts w:ascii="Times New Roman" w:hAnsi="Times New Roman" w:cs="Times New Roman"/>
        </w:rPr>
        <w:fldChar w:fldCharType="begin"/>
      </w:r>
      <w:r w:rsidRPr="00476773">
        <w:rPr>
          <w:rFonts w:ascii="Times New Roman" w:hAnsi="Times New Roman" w:cs="Times New Roman"/>
          <w:lang w:val="en-US"/>
        </w:rPr>
        <w:instrText xml:space="preserve"> SEQ Figure \* ARABIC </w:instrText>
      </w:r>
      <w:r w:rsidRPr="006F691B">
        <w:rPr>
          <w:rFonts w:ascii="Times New Roman" w:hAnsi="Times New Roman" w:cs="Times New Roman"/>
        </w:rPr>
        <w:fldChar w:fldCharType="separate"/>
      </w:r>
      <w:r w:rsidRPr="00476773" w:rsidR="00BA640D">
        <w:rPr>
          <w:rFonts w:ascii="Times New Roman" w:hAnsi="Times New Roman" w:cs="Times New Roman"/>
          <w:noProof/>
          <w:lang w:val="en-US"/>
        </w:rPr>
        <w:t>5</w:t>
      </w:r>
      <w:r w:rsidRPr="006F691B">
        <w:rPr>
          <w:rFonts w:ascii="Times New Roman" w:hAnsi="Times New Roman" w:cs="Times New Roman"/>
        </w:rPr>
        <w:fldChar w:fldCharType="end"/>
      </w:r>
      <w:bookmarkEnd w:id="15"/>
      <w:r w:rsidRPr="00476773">
        <w:rPr>
          <w:rFonts w:ascii="Times New Roman" w:hAnsi="Times New Roman" w:cs="Times New Roman"/>
          <w:lang w:val="en-US"/>
        </w:rPr>
        <w:t xml:space="preserve"> – </w:t>
      </w:r>
      <w:r w:rsidRPr="00476773" w:rsidR="006458C0">
        <w:rPr>
          <w:rFonts w:ascii="Times New Roman" w:hAnsi="Times New Roman" w:cs="Times New Roman"/>
          <w:lang w:val="en-US"/>
        </w:rPr>
        <w:t>Example of drift evolution assuming two DRX cycles of duration equal to 16ms (DRX 1) and 17ms (DRX 2). Yellow lines represent the PDB of VR/AR applications. After 16 and 31 cycles, the accumulated gap of configurations DRX 1 and DRX 2 have exceeded the PDB of VR/AR traffic</w:t>
      </w:r>
      <w:r w:rsidRPr="00476773" w:rsidR="006458C0">
        <w:rPr>
          <w:lang w:val="en-US"/>
        </w:rPr>
        <w:t>.</w:t>
      </w:r>
    </w:p>
    <w:p w:rsidRPr="00476773" w:rsidR="006458C0" w:rsidP="006458C0" w:rsidRDefault="006458C0" w14:paraId="509F6093" w14:textId="77777777">
      <w:pPr>
        <w:rPr>
          <w:lang w:val="en-US"/>
        </w:rPr>
      </w:pPr>
    </w:p>
    <w:p w:rsidRPr="00476773" w:rsidR="006458C0" w:rsidP="00476773" w:rsidRDefault="006458C0" w14:paraId="0D48BED9" w14:textId="5137C5A4">
      <w:pPr>
        <w:jc w:val="both"/>
        <w:rPr>
          <w:rFonts w:ascii="Times New Roman" w:hAnsi="Times New Roman" w:cs="Times New Roman"/>
          <w:lang w:val="en-US"/>
        </w:rPr>
      </w:pPr>
      <w:bookmarkStart w:name="_Hlk110499667" w:id="16"/>
      <w:r w:rsidRPr="00476773" w:rsidR="006458C0">
        <w:rPr>
          <w:rFonts w:ascii="Times New Roman" w:hAnsi="Times New Roman" w:cs="Times New Roman"/>
          <w:lang w:val="en-US"/>
        </w:rPr>
        <w:t xml:space="preserve">However, </w:t>
      </w:r>
      <w:r w:rsidRPr="00476773" w:rsidR="0031592F">
        <w:rPr>
          <w:rFonts w:ascii="Times New Roman" w:hAnsi="Times New Roman" w:cs="Times New Roman"/>
          <w:lang w:val="en-US"/>
        </w:rPr>
        <w:t xml:space="preserve">as observed earlier </w:t>
      </w:r>
      <w:r w:rsidRPr="00476773" w:rsidR="006458C0">
        <w:rPr>
          <w:rFonts w:ascii="Times New Roman" w:hAnsi="Times New Roman" w:cs="Times New Roman"/>
          <w:lang w:val="en-US"/>
        </w:rPr>
        <w:t xml:space="preserve">the RRC reconfiguration is a </w:t>
      </w:r>
      <w:r w:rsidRPr="00476773" w:rsidR="00732D62">
        <w:rPr>
          <w:rFonts w:ascii="Times New Roman" w:hAnsi="Times New Roman" w:cs="Times New Roman"/>
          <w:lang w:val="en-US"/>
        </w:rPr>
        <w:t xml:space="preserve">relatively </w:t>
      </w:r>
      <w:r w:rsidRPr="00476773" w:rsidR="006458C0">
        <w:rPr>
          <w:rFonts w:ascii="Times New Roman" w:hAnsi="Times New Roman" w:cs="Times New Roman"/>
          <w:lang w:val="en-US"/>
        </w:rPr>
        <w:t xml:space="preserve">slow process that may introduce extra-delay in the transmission. Therefore, </w:t>
      </w:r>
      <w:r w:rsidRPr="00476773" w:rsidR="00553510">
        <w:rPr>
          <w:rFonts w:ascii="Times New Roman" w:hAnsi="Times New Roman" w:cs="Times New Roman"/>
          <w:lang w:val="en-US"/>
        </w:rPr>
        <w:t>as</w:t>
      </w:r>
      <w:r w:rsidRPr="00476773" w:rsidR="00BE6D5F">
        <w:rPr>
          <w:rFonts w:ascii="Times New Roman" w:hAnsi="Times New Roman" w:cs="Times New Roman"/>
          <w:lang w:val="en-US"/>
        </w:rPr>
        <w:t xml:space="preserve"> discussed</w:t>
      </w:r>
      <w:r w:rsidRPr="00476773" w:rsidR="00C30622">
        <w:rPr>
          <w:rFonts w:ascii="Times New Roman" w:hAnsi="Times New Roman" w:cs="Times New Roman"/>
          <w:lang w:val="en-US"/>
        </w:rPr>
        <w:t>,</w:t>
      </w:r>
      <w:r w:rsidRPr="00476773" w:rsidR="00BE6D5F">
        <w:rPr>
          <w:rFonts w:ascii="Times New Roman" w:hAnsi="Times New Roman" w:cs="Times New Roman"/>
          <w:lang w:val="en-US"/>
        </w:rPr>
        <w:t xml:space="preserve"> </w:t>
      </w:r>
      <w:r w:rsidRPr="00476773" w:rsidR="006458C0">
        <w:rPr>
          <w:rFonts w:ascii="Times New Roman" w:hAnsi="Times New Roman" w:cs="Times New Roman"/>
          <w:lang w:val="en-US"/>
        </w:rPr>
        <w:t xml:space="preserve">we </w:t>
      </w:r>
      <w:r w:rsidRPr="00476773" w:rsidR="00AE3AD8">
        <w:rPr>
          <w:rFonts w:ascii="Times New Roman" w:hAnsi="Times New Roman" w:cs="Times New Roman"/>
          <w:lang w:val="en-US"/>
        </w:rPr>
        <w:t xml:space="preserve">see that </w:t>
      </w:r>
      <w:r w:rsidRPr="00476773" w:rsidR="006458C0">
        <w:rPr>
          <w:rFonts w:ascii="Times New Roman" w:hAnsi="Times New Roman" w:cs="Times New Roman"/>
          <w:lang w:val="en-US"/>
        </w:rPr>
        <w:t xml:space="preserve">new Layer 1 (L1 like DCI) </w:t>
      </w:r>
      <w:r w:rsidRPr="00476773" w:rsidR="008D46A3">
        <w:rPr>
          <w:rFonts w:ascii="Times New Roman" w:hAnsi="Times New Roman" w:cs="Times New Roman"/>
          <w:lang w:val="en-US"/>
        </w:rPr>
        <w:t xml:space="preserve">based method </w:t>
      </w:r>
      <w:r w:rsidRPr="00476773" w:rsidR="00DB19D1">
        <w:rPr>
          <w:rFonts w:ascii="Times New Roman" w:hAnsi="Times New Roman" w:cs="Times New Roman"/>
          <w:lang w:val="en-US"/>
        </w:rPr>
        <w:t>to ad</w:t>
      </w:r>
      <w:r w:rsidRPr="00476773" w:rsidR="00043E08">
        <w:rPr>
          <w:rFonts w:ascii="Times New Roman" w:hAnsi="Times New Roman" w:cs="Times New Roman"/>
          <w:lang w:val="en-US"/>
        </w:rPr>
        <w:t xml:space="preserve">apt </w:t>
      </w:r>
      <w:r w:rsidRPr="00476773" w:rsidR="006E0E68">
        <w:rPr>
          <w:rFonts w:ascii="Times New Roman" w:hAnsi="Times New Roman" w:cs="Times New Roman"/>
          <w:lang w:val="en-US"/>
        </w:rPr>
        <w:t xml:space="preserve">applied CDRX parameters </w:t>
      </w:r>
      <w:r w:rsidRPr="00476773" w:rsidR="00D922DD">
        <w:rPr>
          <w:rFonts w:ascii="Times New Roman" w:hAnsi="Times New Roman" w:cs="Times New Roman"/>
          <w:lang w:val="en-US"/>
        </w:rPr>
        <w:t xml:space="preserve">facilitates </w:t>
      </w:r>
      <w:r w:rsidRPr="00476773" w:rsidR="006458C0">
        <w:rPr>
          <w:rFonts w:ascii="Times New Roman" w:hAnsi="Times New Roman" w:cs="Times New Roman"/>
          <w:lang w:val="en-US"/>
        </w:rPr>
        <w:t xml:space="preserve">to realign the DRX cycle with the XR traffic arrival process. </w:t>
      </w:r>
      <w:proofErr w:type="spellStart"/>
      <w:r w:rsidRPr="00476773" w:rsidR="000D534E">
        <w:rPr>
          <w:rStyle w:val="CommentReference"/>
          <w:rFonts w:ascii="Times New Roman" w:hAnsi="Times New Roman" w:eastAsia="MS Mincho" w:cs="Times New Roman"/>
          <w:lang w:val="en-US"/>
        </w:rPr>
        <w:t>S</w:t>
      </w:r>
      <w:r w:rsidRPr="00476773" w:rsidR="006458C0">
        <w:rPr>
          <w:rFonts w:ascii="Times New Roman" w:hAnsi="Times New Roman" w:cs="Times New Roman"/>
          <w:lang w:val="en-US"/>
        </w:rPr>
        <w:t>ignalling</w:t>
      </w:r>
      <w:proofErr w:type="spellEnd"/>
      <w:r w:rsidRPr="00476773" w:rsidR="006458C0">
        <w:rPr>
          <w:rFonts w:ascii="Times New Roman" w:hAnsi="Times New Roman" w:cs="Times New Roman"/>
          <w:lang w:val="en-US"/>
        </w:rPr>
        <w:t xml:space="preserve"> can be used for asynchronous realignment</w:t>
      </w:r>
      <w:r w:rsidRPr="00476773" w:rsidR="001C7308">
        <w:rPr>
          <w:rFonts w:ascii="Times New Roman" w:hAnsi="Times New Roman" w:cs="Times New Roman"/>
          <w:lang w:val="en-US"/>
        </w:rPr>
        <w:t xml:space="preserve"> </w:t>
      </w:r>
      <w:r w:rsidRPr="00476773" w:rsidR="001C7308">
        <w:rPr>
          <w:rFonts w:ascii="Times New Roman" w:hAnsi="Times New Roman" w:cs="Times New Roman"/>
          <w:lang w:val="en-US"/>
        </w:rPr>
        <w:t>e.g.,</w:t>
      </w:r>
      <w:r w:rsidRPr="00476773" w:rsidR="001C7308">
        <w:rPr>
          <w:rFonts w:ascii="Times New Roman" w:hAnsi="Times New Roman" w:cs="Times New Roman"/>
          <w:lang w:val="en-US"/>
        </w:rPr>
        <w:t xml:space="preserve"> via adjusting the start offset in </w:t>
      </w:r>
      <w:proofErr w:type="spellStart"/>
      <w:r w:rsidRPr="1CDC1E51" w:rsidR="001C7308">
        <w:rPr>
          <w:rFonts w:ascii="Times New Roman" w:hAnsi="Times New Roman" w:cs="Times New Roman"/>
          <w:i w:val="1"/>
          <w:iCs w:val="1"/>
          <w:lang w:val="en-US"/>
        </w:rPr>
        <w:t>drx-</w:t>
      </w:r>
      <w:r w:rsidRPr="1CDC1E51" w:rsidR="001C7308">
        <w:rPr>
          <w:rFonts w:ascii="Times New Roman" w:hAnsi="Times New Roman" w:cs="Times New Roman"/>
          <w:i w:val="1"/>
          <w:iCs w:val="1"/>
          <w:lang w:val="en-US"/>
        </w:rPr>
        <w:lastRenderedPageBreak/>
        <w:t>LongCycleStartOffset</w:t>
      </w:r>
      <w:proofErr w:type="spellEnd"/>
      <w:r w:rsidRPr="00476773" w:rsidR="006458C0">
        <w:rPr>
          <w:rFonts w:ascii="Times New Roman" w:hAnsi="Times New Roman" w:cs="Times New Roman"/>
          <w:lang w:val="en-US"/>
        </w:rPr>
        <w:t xml:space="preserve">, </w:t>
      </w:r>
      <w:r w:rsidRPr="00476773" w:rsidR="000D534E">
        <w:rPr>
          <w:rFonts w:ascii="Times New Roman" w:hAnsi="Times New Roman" w:cs="Times New Roman"/>
          <w:lang w:val="en-US"/>
        </w:rPr>
        <w:t xml:space="preserve">but </w:t>
      </w:r>
      <w:r w:rsidRPr="00476773" w:rsidR="001C7308">
        <w:rPr>
          <w:rFonts w:ascii="Times New Roman" w:hAnsi="Times New Roman" w:cs="Times New Roman"/>
          <w:lang w:val="en-US"/>
        </w:rPr>
        <w:t xml:space="preserve">also configuration could be introduced to achieve </w:t>
      </w:r>
      <w:r w:rsidRPr="00476773" w:rsidR="006458C0">
        <w:rPr>
          <w:rFonts w:ascii="Times New Roman" w:hAnsi="Times New Roman" w:cs="Times New Roman"/>
          <w:lang w:val="en-US"/>
        </w:rPr>
        <w:t xml:space="preserve">synchronous (i.e., periodic) realignment. </w:t>
      </w:r>
      <w:bookmarkStart w:name="_Hlk110499858" w:id="17"/>
      <w:r w:rsidRPr="00476773" w:rsidR="006458C0">
        <w:rPr>
          <w:rFonts w:ascii="Times New Roman" w:hAnsi="Times New Roman" w:cs="Times New Roman"/>
          <w:lang w:val="en-US"/>
        </w:rPr>
        <w:t>An example is illustrated in</w:t>
      </w:r>
      <w:r w:rsidRPr="00476773" w:rsidR="00BB7301">
        <w:rPr>
          <w:rFonts w:ascii="Times New Roman" w:hAnsi="Times New Roman" w:cs="Times New Roman"/>
          <w:lang w:val="en-US"/>
        </w:rPr>
        <w:t xml:space="preserve"> </w:t>
      </w:r>
      <w:r w:rsidRPr="009E4989" w:rsidR="00BB7301">
        <w:rPr>
          <w:rFonts w:ascii="Times New Roman" w:hAnsi="Times New Roman" w:cs="Times New Roman"/>
        </w:rPr>
        <w:fldChar w:fldCharType="begin"/>
      </w:r>
      <w:r w:rsidRPr="00476773" w:rsidR="00BB7301">
        <w:rPr>
          <w:rFonts w:ascii="Times New Roman" w:hAnsi="Times New Roman" w:cs="Times New Roman"/>
          <w:lang w:val="en-US"/>
        </w:rPr>
        <w:instrText xml:space="preserve"> REF _Ref108018646 \h </w:instrText>
      </w:r>
      <w:r w:rsidRPr="00476773" w:rsidR="00C30622">
        <w:rPr>
          <w:rFonts w:ascii="Times New Roman" w:hAnsi="Times New Roman" w:cs="Times New Roman"/>
          <w:lang w:val="en-US"/>
        </w:rPr>
        <w:instrText xml:space="preserve"> \* MERGEFORMAT </w:instrText>
      </w:r>
      <w:r w:rsidRPr="009E4989" w:rsidR="00BB7301">
        <w:rPr>
          <w:rFonts w:ascii="Times New Roman" w:hAnsi="Times New Roman" w:cs="Times New Roman"/>
        </w:rPr>
      </w:r>
      <w:r w:rsidRPr="009E4989" w:rsidR="00BB7301">
        <w:rPr>
          <w:rFonts w:ascii="Times New Roman" w:hAnsi="Times New Roman" w:cs="Times New Roman"/>
        </w:rPr>
        <w:fldChar w:fldCharType="separate"/>
      </w:r>
      <w:r w:rsidRPr="00476773" w:rsidR="00BA640D">
        <w:rPr>
          <w:rFonts w:ascii="Times New Roman" w:hAnsi="Times New Roman" w:cs="Times New Roman"/>
          <w:lang w:val="en-US"/>
        </w:rPr>
        <w:t>Figure 6</w:t>
      </w:r>
      <w:r w:rsidRPr="009E4989" w:rsidR="00BB7301">
        <w:rPr>
          <w:rFonts w:ascii="Times New Roman" w:hAnsi="Times New Roman" w:cs="Times New Roman"/>
        </w:rPr>
        <w:fldChar w:fldCharType="end"/>
      </w:r>
      <w:r w:rsidRPr="00476773" w:rsidR="006458C0">
        <w:rPr>
          <w:rFonts w:ascii="Times New Roman" w:hAnsi="Times New Roman" w:cs="Times New Roman"/>
          <w:lang w:val="en-US"/>
        </w:rPr>
        <w:t xml:space="preserve">, where the UE and the network realign the DRX cycle with the XR traffic by </w:t>
      </w:r>
      <w:r w:rsidRPr="00476773" w:rsidR="00486775">
        <w:rPr>
          <w:rFonts w:ascii="Times New Roman" w:hAnsi="Times New Roman" w:cs="Times New Roman"/>
          <w:lang w:val="en-US"/>
        </w:rPr>
        <w:t xml:space="preserve">shifting the </w:t>
      </w:r>
      <w:r w:rsidRPr="00476773" w:rsidR="00773371">
        <w:rPr>
          <w:rFonts w:ascii="Times New Roman" w:hAnsi="Times New Roman" w:cs="Times New Roman"/>
          <w:lang w:val="en-US"/>
        </w:rPr>
        <w:t xml:space="preserve">cycle </w:t>
      </w:r>
      <w:r w:rsidRPr="00476773" w:rsidR="006458C0">
        <w:rPr>
          <w:rFonts w:ascii="Times New Roman" w:hAnsi="Times New Roman" w:cs="Times New Roman"/>
          <w:lang w:val="en-US"/>
        </w:rPr>
        <w:t>extending the duration every 4 DRX cycles (in red the DRX cycle whose duration is extended).</w:t>
      </w:r>
      <w:bookmarkEnd w:id="17"/>
    </w:p>
    <w:bookmarkEnd w:id="16"/>
    <w:p w:rsidRPr="00476773" w:rsidR="006458C0" w:rsidP="006458C0" w:rsidRDefault="006458C0" w14:paraId="3ACE3D56" w14:textId="77777777">
      <w:pPr>
        <w:rPr>
          <w:highlight w:val="green"/>
          <w:lang w:val="en-US"/>
        </w:rPr>
      </w:pPr>
    </w:p>
    <w:p w:rsidR="00243936" w:rsidP="00243936" w:rsidRDefault="006458C0" w14:paraId="18444193" w14:textId="77777777">
      <w:pPr>
        <w:keepNext/>
        <w:jc w:val="center"/>
      </w:pPr>
      <w:bookmarkStart w:name="_Hlk110499866" w:id="18"/>
      <w:r>
        <w:rPr>
          <w:noProof/>
        </w:rPr>
        <w:drawing>
          <wp:inline distT="0" distB="0" distL="0" distR="0" wp14:anchorId="6C53EA77" wp14:editId="6A56C958">
            <wp:extent cx="4937760" cy="1624986"/>
            <wp:effectExtent l="0" t="0" r="0" b="0"/>
            <wp:docPr id="14" name="Picture 2">
              <a:extLst xmlns:a="http://schemas.openxmlformats.org/drawingml/2006/main">
                <a:ext uri="{FF2B5EF4-FFF2-40B4-BE49-F238E27FC236}">
                  <a16:creationId xmlns:a16="http://schemas.microsoft.com/office/drawing/2014/main" id="{F9C04F74-A82C-4730-9993-AF47214314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F9C04F74-A82C-4730-9993-AF47214314EB}"/>
                        </a:ext>
                      </a:extLst>
                    </pic:cNvPr>
                    <pic:cNvPicPr>
                      <a:picLocks noChangeAspect="1"/>
                    </pic:cNvPicPr>
                  </pic:nvPicPr>
                  <pic:blipFill>
                    <a:blip r:embed="rId19"/>
                    <a:stretch>
                      <a:fillRect/>
                    </a:stretch>
                  </pic:blipFill>
                  <pic:spPr>
                    <a:xfrm>
                      <a:off x="0" y="0"/>
                      <a:ext cx="4937760" cy="1624986"/>
                    </a:xfrm>
                    <a:prstGeom prst="rect">
                      <a:avLst/>
                    </a:prstGeom>
                  </pic:spPr>
                </pic:pic>
              </a:graphicData>
            </a:graphic>
          </wp:inline>
        </w:drawing>
      </w:r>
    </w:p>
    <w:p w:rsidRPr="00476773" w:rsidR="006458C0" w:rsidP="00243936" w:rsidRDefault="00243936" w14:paraId="34216B53" w14:textId="63A5FDF7">
      <w:pPr>
        <w:pStyle w:val="Caption"/>
        <w:jc w:val="center"/>
        <w:rPr>
          <w:lang w:val="en-US"/>
        </w:rPr>
      </w:pPr>
      <w:bookmarkStart w:name="_Ref108018646" w:id="19"/>
      <w:r w:rsidRPr="00476773">
        <w:rPr>
          <w:rFonts w:ascii="Times New Roman" w:hAnsi="Times New Roman" w:cs="Times New Roman"/>
          <w:lang w:val="en-US"/>
        </w:rPr>
        <w:t xml:space="preserve">Figure </w:t>
      </w:r>
      <w:r w:rsidRPr="00D46917">
        <w:rPr>
          <w:rFonts w:ascii="Times New Roman" w:hAnsi="Times New Roman" w:cs="Times New Roman"/>
        </w:rPr>
        <w:fldChar w:fldCharType="begin"/>
      </w:r>
      <w:r w:rsidRPr="00476773">
        <w:rPr>
          <w:rFonts w:ascii="Times New Roman" w:hAnsi="Times New Roman" w:cs="Times New Roman"/>
          <w:lang w:val="en-US"/>
        </w:rPr>
        <w:instrText xml:space="preserve"> SEQ Figure \* ARABIC </w:instrText>
      </w:r>
      <w:r w:rsidRPr="00D46917">
        <w:rPr>
          <w:rFonts w:ascii="Times New Roman" w:hAnsi="Times New Roman" w:cs="Times New Roman"/>
        </w:rPr>
        <w:fldChar w:fldCharType="separate"/>
      </w:r>
      <w:r w:rsidRPr="00476773" w:rsidR="00BA640D">
        <w:rPr>
          <w:rFonts w:ascii="Times New Roman" w:hAnsi="Times New Roman" w:cs="Times New Roman"/>
          <w:noProof/>
          <w:lang w:val="en-US"/>
        </w:rPr>
        <w:t>6</w:t>
      </w:r>
      <w:r w:rsidRPr="00D46917">
        <w:rPr>
          <w:rFonts w:ascii="Times New Roman" w:hAnsi="Times New Roman" w:cs="Times New Roman"/>
        </w:rPr>
        <w:fldChar w:fldCharType="end"/>
      </w:r>
      <w:bookmarkEnd w:id="19"/>
      <w:r w:rsidRPr="00476773">
        <w:rPr>
          <w:rFonts w:ascii="Times New Roman" w:hAnsi="Times New Roman" w:cs="Times New Roman"/>
          <w:lang w:val="en-US"/>
        </w:rPr>
        <w:t xml:space="preserve"> – </w:t>
      </w:r>
      <w:r w:rsidRPr="00476773" w:rsidR="006458C0">
        <w:rPr>
          <w:rFonts w:ascii="Times New Roman" w:hAnsi="Times New Roman" w:cs="Times New Roman"/>
          <w:lang w:val="en-US"/>
        </w:rPr>
        <w:t>The UE and the network realign the DRX cycle with the XR traffic by extending the duration every four DRX cycles</w:t>
      </w:r>
      <w:r w:rsidRPr="00476773" w:rsidR="006458C0">
        <w:rPr>
          <w:lang w:val="en-US"/>
        </w:rPr>
        <w:t>.</w:t>
      </w:r>
    </w:p>
    <w:bookmarkEnd w:id="18"/>
    <w:p w:rsidRPr="00476773" w:rsidR="006458C0" w:rsidP="006458C0" w:rsidRDefault="006458C0" w14:paraId="011F1883" w14:textId="77777777">
      <w:pPr>
        <w:rPr>
          <w:highlight w:val="green"/>
          <w:lang w:val="en-US"/>
        </w:rPr>
      </w:pPr>
    </w:p>
    <w:p w:rsidRPr="00476773" w:rsidR="006458C0" w:rsidP="00476773" w:rsidRDefault="006458C0" w14:paraId="20FC0666" w14:textId="720CE151">
      <w:pPr>
        <w:jc w:val="both"/>
        <w:rPr>
          <w:rFonts w:ascii="Times New Roman" w:hAnsi="Times New Roman" w:cs="Times New Roman"/>
          <w:i/>
          <w:lang w:val="en-US"/>
        </w:rPr>
      </w:pPr>
      <w:r w:rsidRPr="00476773">
        <w:rPr>
          <w:rFonts w:ascii="Times New Roman" w:hAnsi="Times New Roman" w:cs="Times New Roman"/>
          <w:b/>
          <w:lang w:val="en-US"/>
        </w:rPr>
        <w:t xml:space="preserve">Observation </w:t>
      </w:r>
      <w:r w:rsidRPr="00476773" w:rsidR="006C77EA">
        <w:rPr>
          <w:rFonts w:ascii="Times New Roman" w:hAnsi="Times New Roman" w:cs="Times New Roman"/>
          <w:b/>
          <w:lang w:val="en-US"/>
        </w:rPr>
        <w:t>5</w:t>
      </w:r>
      <w:r w:rsidRPr="00476773">
        <w:rPr>
          <w:rFonts w:ascii="Times New Roman" w:hAnsi="Times New Roman" w:cs="Times New Roman"/>
          <w:lang w:val="en-US"/>
        </w:rPr>
        <w:t>:</w:t>
      </w:r>
      <w:r w:rsidRPr="00476773">
        <w:rPr>
          <w:rFonts w:ascii="Times New Roman" w:hAnsi="Times New Roman" w:cs="Times New Roman"/>
          <w:i/>
          <w:lang w:val="en-US"/>
        </w:rPr>
        <w:t xml:space="preserve"> the non-integer and recurrent periodicity of XR traffic and the integer periodicity of the DRX cycle results in the misalignment between XR traffic and DRX cycle. This misalignment causes a time drift between the XR frame arrivals and the start of the DRX cycles. The drift accumulates over time and eventually the start of the DRX cycle falls outside expected arrival interval of the XR traffic.</w:t>
      </w:r>
    </w:p>
    <w:p w:rsidRPr="00476773" w:rsidR="006458C0" w:rsidP="00476773" w:rsidRDefault="006458C0" w14:paraId="7F8E425B" w14:textId="732CD28A">
      <w:pPr>
        <w:jc w:val="both"/>
        <w:rPr>
          <w:i/>
          <w:iCs/>
          <w:lang w:val="en-US"/>
        </w:rPr>
      </w:pPr>
    </w:p>
    <w:p w:rsidRPr="00476773" w:rsidR="006E5C7F" w:rsidP="532B9C0E" w:rsidRDefault="006E5C7F" w14:paraId="2530B7A8" w14:textId="30D75873">
      <w:pPr>
        <w:jc w:val="both"/>
        <w:rPr>
          <w:rFonts w:ascii="Times New Roman" w:hAnsi="Times New Roman" w:cs="Times New Roman"/>
          <w:i/>
          <w:iCs/>
          <w:lang w:val="en-US"/>
        </w:rPr>
      </w:pPr>
      <w:r w:rsidRPr="532B9C0E">
        <w:rPr>
          <w:rFonts w:ascii="Times New Roman" w:hAnsi="Times New Roman" w:cs="Times New Roman"/>
          <w:b/>
          <w:bCs/>
          <w:lang w:val="en-US"/>
        </w:rPr>
        <w:t xml:space="preserve">Proposal </w:t>
      </w:r>
      <w:r w:rsidRPr="532B9C0E" w:rsidR="006C77EA">
        <w:rPr>
          <w:rFonts w:ascii="Times New Roman" w:hAnsi="Times New Roman" w:cs="Times New Roman"/>
          <w:b/>
          <w:bCs/>
          <w:lang w:val="en-US"/>
        </w:rPr>
        <w:t>2</w:t>
      </w:r>
      <w:r w:rsidRPr="532B9C0E">
        <w:rPr>
          <w:rFonts w:ascii="Times New Roman" w:hAnsi="Times New Roman" w:cs="Times New Roman"/>
          <w:lang w:val="en-US"/>
        </w:rPr>
        <w:t>:</w:t>
      </w:r>
      <w:r w:rsidRPr="532B9C0E">
        <w:rPr>
          <w:rFonts w:ascii="Times New Roman" w:hAnsi="Times New Roman" w:cs="Times New Roman"/>
          <w:i/>
          <w:iCs/>
          <w:lang w:val="en-US"/>
        </w:rPr>
        <w:t xml:space="preserve"> We propose to consider L1/L2 </w:t>
      </w:r>
      <w:proofErr w:type="spellStart"/>
      <w:r w:rsidRPr="532B9C0E">
        <w:rPr>
          <w:rFonts w:ascii="Times New Roman" w:hAnsi="Times New Roman" w:cs="Times New Roman"/>
          <w:i/>
          <w:iCs/>
          <w:lang w:val="en-US"/>
        </w:rPr>
        <w:t>signalling</w:t>
      </w:r>
      <w:proofErr w:type="spellEnd"/>
      <w:r w:rsidRPr="532B9C0E">
        <w:rPr>
          <w:rFonts w:ascii="Times New Roman" w:hAnsi="Times New Roman" w:cs="Times New Roman"/>
          <w:i/>
          <w:iCs/>
          <w:lang w:val="en-US"/>
        </w:rPr>
        <w:t xml:space="preserve"> to quickly change multiple parameters of the CDRX configuration. Also, configuration to enable period change to start offset to align the </w:t>
      </w:r>
      <w:proofErr w:type="spellStart"/>
      <w:r w:rsidRPr="532B9C0E">
        <w:rPr>
          <w:rFonts w:ascii="Times New Roman" w:hAnsi="Times New Roman" w:cs="Times New Roman"/>
          <w:i/>
          <w:iCs/>
          <w:lang w:val="en-US"/>
        </w:rPr>
        <w:t>onDuration</w:t>
      </w:r>
      <w:proofErr w:type="spellEnd"/>
      <w:r w:rsidRPr="532B9C0E">
        <w:rPr>
          <w:rFonts w:ascii="Times New Roman" w:hAnsi="Times New Roman" w:cs="Times New Roman"/>
          <w:i/>
          <w:iCs/>
          <w:lang w:val="en-US"/>
        </w:rPr>
        <w:t xml:space="preserve"> timing to XR frame arrival c</w:t>
      </w:r>
      <w:r w:rsidRPr="532B9C0E" w:rsidR="006C77EA">
        <w:rPr>
          <w:rFonts w:ascii="Times New Roman" w:hAnsi="Times New Roman" w:cs="Times New Roman"/>
          <w:i/>
          <w:iCs/>
          <w:lang w:val="en-US"/>
        </w:rPr>
        <w:t>ould</w:t>
      </w:r>
      <w:r w:rsidRPr="532B9C0E">
        <w:rPr>
          <w:rFonts w:ascii="Times New Roman" w:hAnsi="Times New Roman" w:cs="Times New Roman"/>
          <w:i/>
          <w:iCs/>
          <w:lang w:val="en-US"/>
        </w:rPr>
        <w:t xml:space="preserve"> be considered. </w:t>
      </w:r>
    </w:p>
    <w:p w:rsidRPr="00476773" w:rsidR="006E5C7F" w:rsidP="006458C0" w:rsidRDefault="006E5C7F" w14:paraId="40E17ACC" w14:textId="77777777">
      <w:pPr>
        <w:rPr>
          <w:i/>
          <w:iCs/>
          <w:lang w:val="en-US"/>
        </w:rPr>
      </w:pPr>
    </w:p>
    <w:p w:rsidRPr="00476773" w:rsidR="006458C0" w:rsidP="006458C0" w:rsidRDefault="006458C0" w14:paraId="0F949775" w14:textId="6F6492B5">
      <w:pPr>
        <w:rPr>
          <w:highlight w:val="green"/>
          <w:lang w:val="en-US"/>
        </w:rPr>
      </w:pPr>
    </w:p>
    <w:p w:rsidRPr="00AE61B7" w:rsidR="00FE0541" w:rsidP="00AE61B7" w:rsidRDefault="00AB5842" w14:paraId="0C768359" w14:textId="587CCA62">
      <w:pPr>
        <w:pStyle w:val="Heading3"/>
        <w:ind w:left="709"/>
        <w:rPr>
          <w:rFonts w:ascii="Arial" w:hAnsi="Arial" w:cs="Arial"/>
        </w:rPr>
      </w:pPr>
      <w:bookmarkStart w:name="_Ref111211235" w:id="20"/>
      <w:bookmarkStart w:name="_Hlk110499952" w:id="21"/>
      <w:r w:rsidRPr="00AE61B7">
        <w:rPr>
          <w:rFonts w:ascii="Arial" w:hAnsi="Arial" w:cs="Arial"/>
        </w:rPr>
        <w:t>Extending the active time</w:t>
      </w:r>
      <w:bookmarkEnd w:id="20"/>
    </w:p>
    <w:bookmarkEnd w:id="21"/>
    <w:p w:rsidRPr="00476773" w:rsidR="006F78EA" w:rsidP="00476773" w:rsidRDefault="006F78EA" w14:paraId="36B007CC" w14:textId="5A4F2BEC">
      <w:pPr>
        <w:jc w:val="both"/>
        <w:rPr>
          <w:rFonts w:ascii="Times New Roman" w:hAnsi="Times New Roman" w:cs="Times New Roman"/>
          <w:lang w:val="en-US"/>
        </w:rPr>
      </w:pPr>
      <w:r w:rsidRPr="00476773">
        <w:rPr>
          <w:rFonts w:ascii="Times New Roman" w:hAnsi="Times New Roman" w:cs="Times New Roman"/>
          <w:lang w:val="en-US"/>
        </w:rPr>
        <w:t>When CDRX is enabled, the time the UE spends monitoring PDCCH is collectively referred to as the DRX Active Time. This time is composed of the On Duration, which the UE initializes at the start of every DRX cycle, the Inactivity Timer</w:t>
      </w:r>
      <w:r w:rsidRPr="00476773" w:rsidR="00A24C81">
        <w:rPr>
          <w:rFonts w:ascii="Times New Roman" w:hAnsi="Times New Roman" w:cs="Times New Roman"/>
          <w:lang w:val="en-US"/>
        </w:rPr>
        <w:t>, and several retransmission SR &amp; RA-related timers</w:t>
      </w:r>
      <w:r w:rsidRPr="00476773">
        <w:rPr>
          <w:rFonts w:ascii="Times New Roman" w:hAnsi="Times New Roman" w:cs="Times New Roman"/>
          <w:lang w:val="en-US"/>
        </w:rPr>
        <w:t xml:space="preserve">. The Inactivity Timer is reset whenever there is a scheduling grant and thus the UE’s </w:t>
      </w:r>
      <w:r w:rsidRPr="00476773" w:rsidR="00A41195">
        <w:rPr>
          <w:rFonts w:ascii="Times New Roman" w:hAnsi="Times New Roman" w:cs="Times New Roman"/>
          <w:lang w:val="en-US"/>
        </w:rPr>
        <w:t xml:space="preserve">PDCCH </w:t>
      </w:r>
      <w:r w:rsidRPr="00476773">
        <w:rPr>
          <w:rFonts w:ascii="Times New Roman" w:hAnsi="Times New Roman" w:cs="Times New Roman"/>
          <w:lang w:val="en-US"/>
        </w:rPr>
        <w:t xml:space="preserve">monitoring time can only be extended by a new scheduling grant decided by the network. </w:t>
      </w:r>
    </w:p>
    <w:p w:rsidRPr="00476773" w:rsidR="00FE0541" w:rsidP="00476773" w:rsidRDefault="006F78EA" w14:paraId="005D0ADD" w14:textId="6F51834B">
      <w:pPr>
        <w:jc w:val="both"/>
        <w:rPr>
          <w:rFonts w:ascii="Times New Roman" w:hAnsi="Times New Roman" w:cs="Times New Roman"/>
          <w:lang w:val="en-US"/>
        </w:rPr>
      </w:pPr>
      <w:r w:rsidRPr="532B9C0E">
        <w:rPr>
          <w:rFonts w:ascii="Times New Roman" w:hAnsi="Times New Roman" w:cs="Times New Roman"/>
          <w:lang w:val="en-US"/>
        </w:rPr>
        <w:t>When the CDRX cycle is configured to (approximately) match the XR traffic periodicity, only one video frame per DRX cycle is expected to arrive and the network starts scheduling resources for the UE only when there is a video frame. If the video frame arrives when the UE is in</w:t>
      </w:r>
      <w:r w:rsidRPr="532B9C0E" w:rsidR="00D3616A">
        <w:rPr>
          <w:rFonts w:ascii="Times New Roman" w:hAnsi="Times New Roman" w:cs="Times New Roman"/>
          <w:lang w:val="en-US"/>
        </w:rPr>
        <w:t xml:space="preserve"> sleep mode</w:t>
      </w:r>
      <w:r w:rsidRPr="532B9C0E" w:rsidR="00A22BD1">
        <w:rPr>
          <w:rFonts w:ascii="Times New Roman" w:hAnsi="Times New Roman" w:cs="Times New Roman"/>
          <w:lang w:val="en-US"/>
        </w:rPr>
        <w:t xml:space="preserve"> </w:t>
      </w:r>
      <w:r w:rsidRPr="532B9C0E">
        <w:rPr>
          <w:rFonts w:ascii="Times New Roman" w:hAnsi="Times New Roman" w:cs="Times New Roman"/>
          <w:lang w:val="en-US"/>
        </w:rPr>
        <w:t xml:space="preserve">due to a short </w:t>
      </w:r>
      <w:proofErr w:type="spellStart"/>
      <w:r w:rsidRPr="532B9C0E" w:rsidR="00A22BD1">
        <w:rPr>
          <w:rFonts w:ascii="Times New Roman" w:hAnsi="Times New Roman" w:cs="Times New Roman"/>
          <w:lang w:val="en-US"/>
        </w:rPr>
        <w:t>on</w:t>
      </w:r>
      <w:r w:rsidRPr="532B9C0E">
        <w:rPr>
          <w:rFonts w:ascii="Times New Roman" w:hAnsi="Times New Roman" w:cs="Times New Roman"/>
          <w:lang w:val="en-US"/>
        </w:rPr>
        <w:t>Duration</w:t>
      </w:r>
      <w:proofErr w:type="spellEnd"/>
      <w:r w:rsidRPr="532B9C0E">
        <w:rPr>
          <w:rFonts w:ascii="Times New Roman" w:hAnsi="Times New Roman" w:cs="Times New Roman"/>
          <w:lang w:val="en-US"/>
        </w:rPr>
        <w:t xml:space="preserve"> or a configuration that is </w:t>
      </w:r>
      <w:r w:rsidRPr="532B9C0E" w:rsidR="00590462">
        <w:rPr>
          <w:rFonts w:ascii="Times New Roman" w:hAnsi="Times New Roman" w:cs="Times New Roman"/>
          <w:lang w:val="en-US"/>
        </w:rPr>
        <w:t xml:space="preserve">misaligned </w:t>
      </w:r>
      <w:r w:rsidRPr="532B9C0E">
        <w:rPr>
          <w:rFonts w:ascii="Times New Roman" w:hAnsi="Times New Roman" w:cs="Times New Roman"/>
          <w:lang w:val="en-US"/>
        </w:rPr>
        <w:t xml:space="preserve">with the traffic arrival window, then the </w:t>
      </w:r>
      <w:r w:rsidRPr="532B9C0E" w:rsidR="00E517C7">
        <w:rPr>
          <w:rFonts w:ascii="Times New Roman" w:hAnsi="Times New Roman" w:cs="Times New Roman"/>
          <w:lang w:val="en-US"/>
        </w:rPr>
        <w:t xml:space="preserve">video </w:t>
      </w:r>
      <w:r w:rsidRPr="532B9C0E">
        <w:rPr>
          <w:rFonts w:ascii="Times New Roman" w:hAnsi="Times New Roman" w:cs="Times New Roman"/>
          <w:lang w:val="en-US"/>
        </w:rPr>
        <w:t xml:space="preserve">frame cannot be scheduled and must be delayed until the next </w:t>
      </w:r>
      <w:proofErr w:type="spellStart"/>
      <w:r w:rsidRPr="532B9C0E" w:rsidR="00A22BD1">
        <w:rPr>
          <w:rFonts w:ascii="Times New Roman" w:hAnsi="Times New Roman" w:cs="Times New Roman"/>
          <w:lang w:val="en-US"/>
        </w:rPr>
        <w:t>on</w:t>
      </w:r>
      <w:r w:rsidRPr="532B9C0E">
        <w:rPr>
          <w:rFonts w:ascii="Times New Roman" w:hAnsi="Times New Roman" w:cs="Times New Roman"/>
          <w:lang w:val="en-US"/>
        </w:rPr>
        <w:t>Duration</w:t>
      </w:r>
      <w:proofErr w:type="spellEnd"/>
      <w:r w:rsidRPr="532B9C0E">
        <w:rPr>
          <w:rFonts w:ascii="Times New Roman" w:hAnsi="Times New Roman" w:cs="Times New Roman"/>
          <w:lang w:val="en-US"/>
        </w:rPr>
        <w:t xml:space="preserve"> (i.e., when the UE is in active mode again).</w:t>
      </w:r>
      <w:r w:rsidRPr="532B9C0E" w:rsidR="00A626A2">
        <w:rPr>
          <w:rFonts w:ascii="Times New Roman" w:hAnsi="Times New Roman" w:cs="Times New Roman"/>
          <w:lang w:val="en-US"/>
        </w:rPr>
        <w:t xml:space="preserve"> If the </w:t>
      </w:r>
      <w:r w:rsidRPr="532B9C0E" w:rsidR="00590462">
        <w:rPr>
          <w:rFonts w:ascii="Times New Roman" w:hAnsi="Times New Roman" w:cs="Times New Roman"/>
          <w:lang w:val="en-US"/>
        </w:rPr>
        <w:t xml:space="preserve">time between two consecutive </w:t>
      </w:r>
      <w:proofErr w:type="spellStart"/>
      <w:r w:rsidRPr="532B9C0E" w:rsidR="00071E73">
        <w:rPr>
          <w:rFonts w:ascii="Times New Roman" w:hAnsi="Times New Roman" w:cs="Times New Roman"/>
          <w:lang w:val="en-US"/>
        </w:rPr>
        <w:t>on</w:t>
      </w:r>
      <w:r w:rsidRPr="532B9C0E" w:rsidR="00590462">
        <w:rPr>
          <w:rFonts w:ascii="Times New Roman" w:hAnsi="Times New Roman" w:cs="Times New Roman"/>
          <w:lang w:val="en-US"/>
        </w:rPr>
        <w:t>Durations</w:t>
      </w:r>
      <w:proofErr w:type="spellEnd"/>
      <w:r w:rsidRPr="532B9C0E" w:rsidR="00590462">
        <w:rPr>
          <w:rFonts w:ascii="Times New Roman" w:hAnsi="Times New Roman" w:cs="Times New Roman"/>
          <w:lang w:val="en-US"/>
        </w:rPr>
        <w:t xml:space="preserve"> is larger or equal to the PDB, then the delayed frame will be considered lost.</w:t>
      </w:r>
      <w:r w:rsidRPr="532B9C0E" w:rsidR="00800D52">
        <w:rPr>
          <w:rFonts w:ascii="Times New Roman" w:hAnsi="Times New Roman" w:cs="Times New Roman"/>
          <w:lang w:val="en-US"/>
        </w:rPr>
        <w:t xml:space="preserve"> Therefore, the network would have to schedule a dummy grant</w:t>
      </w:r>
      <w:r w:rsidRPr="532B9C0E">
        <w:rPr>
          <w:rFonts w:ascii="Times New Roman" w:hAnsi="Times New Roman" w:cs="Times New Roman"/>
          <w:lang w:val="en-US"/>
        </w:rPr>
        <w:t xml:space="preserve"> </w:t>
      </w:r>
      <w:r w:rsidRPr="532B9C0E" w:rsidR="00800D52">
        <w:rPr>
          <w:rFonts w:ascii="Times New Roman" w:hAnsi="Times New Roman" w:cs="Times New Roman"/>
          <w:lang w:val="en-US"/>
        </w:rPr>
        <w:t xml:space="preserve">to keep the UE in active mode in case a frame has not arrived yet and the UE approaches the end of the </w:t>
      </w:r>
      <w:r w:rsidRPr="532B9C0E" w:rsidR="00E517C7">
        <w:rPr>
          <w:rFonts w:ascii="Times New Roman" w:hAnsi="Times New Roman" w:cs="Times New Roman"/>
          <w:lang w:val="en-US"/>
        </w:rPr>
        <w:t>Active Time (</w:t>
      </w:r>
      <w:proofErr w:type="spellStart"/>
      <w:r w:rsidRPr="532B9C0E" w:rsidR="00550E26">
        <w:rPr>
          <w:rFonts w:ascii="Times New Roman" w:hAnsi="Times New Roman" w:cs="Times New Roman"/>
          <w:lang w:val="en-US"/>
        </w:rPr>
        <w:t>on</w:t>
      </w:r>
      <w:r w:rsidRPr="532B9C0E" w:rsidR="00800D52">
        <w:rPr>
          <w:rFonts w:ascii="Times New Roman" w:hAnsi="Times New Roman" w:cs="Times New Roman"/>
          <w:lang w:val="en-US"/>
        </w:rPr>
        <w:t>Duration</w:t>
      </w:r>
      <w:proofErr w:type="spellEnd"/>
      <w:r w:rsidRPr="532B9C0E" w:rsidR="00E517C7">
        <w:rPr>
          <w:rFonts w:ascii="Times New Roman" w:hAnsi="Times New Roman" w:cs="Times New Roman"/>
          <w:lang w:val="en-US"/>
        </w:rPr>
        <w:t>)</w:t>
      </w:r>
      <w:r w:rsidRPr="532B9C0E" w:rsidR="00800D52">
        <w:rPr>
          <w:rFonts w:ascii="Times New Roman" w:hAnsi="Times New Roman" w:cs="Times New Roman"/>
          <w:lang w:val="en-US"/>
        </w:rPr>
        <w:t>. Another alternative to limit the Active Time is the “DRX Command MAC CE”</w:t>
      </w:r>
      <w:r w:rsidRPr="532B9C0E" w:rsidR="00B52861">
        <w:rPr>
          <w:rFonts w:ascii="Times New Roman" w:hAnsi="Times New Roman" w:cs="Times New Roman"/>
          <w:lang w:val="en-US"/>
        </w:rPr>
        <w:t xml:space="preserve"> or reduce the PDCCH monitoring via PDCCH monitoring adaptation</w:t>
      </w:r>
      <w:r w:rsidRPr="532B9C0E" w:rsidR="00800D52">
        <w:rPr>
          <w:rFonts w:ascii="Times New Roman" w:hAnsi="Times New Roman" w:cs="Times New Roman"/>
          <w:lang w:val="en-US"/>
        </w:rPr>
        <w:t>. If the UE receives this MAC control element (CE) during Active Time, the UE shall stop the On Duration and Inactivity Timer</w:t>
      </w:r>
      <w:r w:rsidRPr="532B9C0E" w:rsidR="00B64F8D">
        <w:rPr>
          <w:rFonts w:ascii="Times New Roman" w:hAnsi="Times New Roman" w:cs="Times New Roman"/>
          <w:lang w:val="en-US"/>
        </w:rPr>
        <w:t xml:space="preserve"> and return to DRX (end active time)</w:t>
      </w:r>
      <w:r w:rsidRPr="532B9C0E" w:rsidR="00800D52">
        <w:rPr>
          <w:rFonts w:ascii="Times New Roman" w:hAnsi="Times New Roman" w:cs="Times New Roman"/>
          <w:lang w:val="en-US"/>
        </w:rPr>
        <w:t xml:space="preserve">. </w:t>
      </w:r>
      <w:r w:rsidRPr="532B9C0E" w:rsidR="00471AAF">
        <w:rPr>
          <w:rFonts w:ascii="Times New Roman" w:hAnsi="Times New Roman" w:cs="Times New Roman"/>
          <w:lang w:val="en-US"/>
        </w:rPr>
        <w:t xml:space="preserve">Similarly, if the UE receives </w:t>
      </w:r>
      <w:r w:rsidRPr="532B9C0E" w:rsidR="00471AAF">
        <w:rPr>
          <w:rFonts w:ascii="Times New Roman" w:hAnsi="Times New Roman" w:cs="Times New Roman"/>
          <w:lang w:val="en-US"/>
        </w:rPr>
        <w:lastRenderedPageBreak/>
        <w:t xml:space="preserve">the PDCCH monitoring skipping indication, </w:t>
      </w:r>
      <w:r w:rsidRPr="532B9C0E" w:rsidR="00F936F0">
        <w:rPr>
          <w:rFonts w:ascii="Times New Roman" w:hAnsi="Times New Roman" w:cs="Times New Roman"/>
          <w:lang w:val="en-US"/>
        </w:rPr>
        <w:t>the UE shall stop monitoring the PDCCH.</w:t>
      </w:r>
      <w:r w:rsidRPr="532B9C0E" w:rsidR="00471AAF">
        <w:rPr>
          <w:rFonts w:ascii="Times New Roman" w:hAnsi="Times New Roman" w:cs="Times New Roman"/>
          <w:lang w:val="en-US"/>
        </w:rPr>
        <w:t xml:space="preserve"> </w:t>
      </w:r>
      <w:r w:rsidRPr="532B9C0E" w:rsidR="00800D52">
        <w:rPr>
          <w:rFonts w:ascii="Times New Roman" w:hAnsi="Times New Roman" w:cs="Times New Roman"/>
          <w:lang w:val="en-US"/>
        </w:rPr>
        <w:t xml:space="preserve">Thus, it enables the NW to configure the UE with a long On Duration and then end </w:t>
      </w:r>
      <w:r w:rsidRPr="532B9C0E" w:rsidR="00F936F0">
        <w:rPr>
          <w:rFonts w:ascii="Times New Roman" w:hAnsi="Times New Roman" w:cs="Times New Roman"/>
          <w:lang w:val="en-US"/>
        </w:rPr>
        <w:t>the Active Time or the PDCCH monitoring</w:t>
      </w:r>
      <w:r w:rsidRPr="532B9C0E" w:rsidR="00800D52">
        <w:rPr>
          <w:rFonts w:ascii="Times New Roman" w:hAnsi="Times New Roman" w:cs="Times New Roman"/>
          <w:lang w:val="en-US"/>
        </w:rPr>
        <w:t xml:space="preserve"> prematurely by providing the MAC CE</w:t>
      </w:r>
      <w:r w:rsidRPr="532B9C0E" w:rsidR="00B934AC">
        <w:rPr>
          <w:rFonts w:ascii="Times New Roman" w:hAnsi="Times New Roman" w:cs="Times New Roman"/>
          <w:lang w:val="en-US"/>
        </w:rPr>
        <w:t xml:space="preserve"> or </w:t>
      </w:r>
      <w:r w:rsidRPr="532B9C0E" w:rsidR="00B52861">
        <w:rPr>
          <w:rFonts w:ascii="Times New Roman" w:hAnsi="Times New Roman" w:cs="Times New Roman"/>
          <w:lang w:val="en-US"/>
        </w:rPr>
        <w:t>stop PDCCH monitoring with</w:t>
      </w:r>
      <w:r w:rsidRPr="532B9C0E" w:rsidR="00B934AC">
        <w:rPr>
          <w:rFonts w:ascii="Times New Roman" w:hAnsi="Times New Roman" w:cs="Times New Roman"/>
          <w:lang w:val="en-US"/>
        </w:rPr>
        <w:t xml:space="preserve"> skipping </w:t>
      </w:r>
      <w:r w:rsidRPr="532B9C0E" w:rsidR="00F936F0">
        <w:rPr>
          <w:rFonts w:ascii="Times New Roman" w:hAnsi="Times New Roman" w:cs="Times New Roman"/>
          <w:lang w:val="en-US"/>
        </w:rPr>
        <w:t>indication</w:t>
      </w:r>
      <w:r w:rsidRPr="532B9C0E" w:rsidR="00B35968">
        <w:rPr>
          <w:rFonts w:ascii="Times New Roman" w:hAnsi="Times New Roman" w:cs="Times New Roman"/>
          <w:lang w:val="en-US"/>
        </w:rPr>
        <w:t xml:space="preserve"> with a duration longer than the remaining Active Time</w:t>
      </w:r>
      <w:r w:rsidRPr="532B9C0E" w:rsidR="00F936F0">
        <w:rPr>
          <w:rFonts w:ascii="Times New Roman" w:hAnsi="Times New Roman" w:cs="Times New Roman"/>
          <w:lang w:val="en-US"/>
        </w:rPr>
        <w:t>, respectively</w:t>
      </w:r>
      <w:r w:rsidRPr="532B9C0E" w:rsidR="00800D52">
        <w:rPr>
          <w:rFonts w:ascii="Times New Roman" w:hAnsi="Times New Roman" w:cs="Times New Roman"/>
          <w:lang w:val="en-US"/>
        </w:rPr>
        <w:t>. However, since the MAC CE is transmitted via PDSCH the reception and decoding can be relatively long. Furthermore, the UE may need to provide HARQ ACK/NACK feedback to the network upon reception of the MAC CE, and thus the UEs energy consumption is further increased.</w:t>
      </w:r>
      <w:r w:rsidRPr="532B9C0E" w:rsidR="00A07357">
        <w:rPr>
          <w:rFonts w:ascii="Times New Roman" w:hAnsi="Times New Roman" w:cs="Times New Roman"/>
          <w:lang w:val="en-US"/>
        </w:rPr>
        <w:t xml:space="preserve"> </w:t>
      </w:r>
      <w:r w:rsidRPr="532B9C0E" w:rsidR="004E1BA7">
        <w:rPr>
          <w:rFonts w:ascii="Times New Roman" w:hAnsi="Times New Roman" w:cs="Times New Roman"/>
          <w:lang w:val="en-US"/>
        </w:rPr>
        <w:t xml:space="preserve">As for PDCCH skipping indication, the UE will stop only the monitoring of the PDCCH, but it will keep executing CSI measurements and reporting, thus </w:t>
      </w:r>
      <w:r w:rsidRPr="532B9C0E" w:rsidR="000D4587">
        <w:rPr>
          <w:rFonts w:ascii="Times New Roman" w:hAnsi="Times New Roman" w:cs="Times New Roman"/>
          <w:lang w:val="en-US"/>
        </w:rPr>
        <w:t>reducing the power saving gain with respect to a full sleep mode.</w:t>
      </w:r>
    </w:p>
    <w:p w:rsidRPr="00476773" w:rsidR="00C84496" w:rsidP="00476773" w:rsidRDefault="00DE0F83" w14:paraId="42ECBBC7" w14:textId="7A19F2FC">
      <w:pPr>
        <w:jc w:val="both"/>
        <w:rPr>
          <w:rFonts w:ascii="Times New Roman" w:hAnsi="Times New Roman" w:cs="Times New Roman"/>
          <w:lang w:val="en-US"/>
        </w:rPr>
      </w:pPr>
      <w:r w:rsidRPr="00476773" w:rsidR="00DE0F83">
        <w:rPr>
          <w:rFonts w:ascii="Times New Roman" w:hAnsi="Times New Roman" w:cs="Times New Roman"/>
          <w:lang w:val="en-US"/>
        </w:rPr>
        <w:t xml:space="preserve">An alternative method to allow </w:t>
      </w:r>
      <w:r w:rsidRPr="00476773" w:rsidR="00F32027">
        <w:rPr>
          <w:rFonts w:ascii="Times New Roman" w:hAnsi="Times New Roman" w:cs="Times New Roman"/>
          <w:lang w:val="en-US"/>
        </w:rPr>
        <w:t xml:space="preserve">better optimized </w:t>
      </w:r>
      <w:proofErr w:type="spellStart"/>
      <w:r w:rsidRPr="00476773" w:rsidR="000C5AA6">
        <w:rPr>
          <w:rFonts w:ascii="Times New Roman" w:hAnsi="Times New Roman" w:cs="Times New Roman"/>
          <w:lang w:val="en-US"/>
        </w:rPr>
        <w:t>onDuration</w:t>
      </w:r>
      <w:proofErr w:type="spellEnd"/>
      <w:r w:rsidRPr="00476773" w:rsidR="000C5AA6">
        <w:rPr>
          <w:rFonts w:ascii="Times New Roman" w:hAnsi="Times New Roman" w:cs="Times New Roman"/>
          <w:lang w:val="en-US"/>
        </w:rPr>
        <w:t xml:space="preserve"> configuration, is to enable </w:t>
      </w:r>
      <w:r w:rsidRPr="00476773" w:rsidR="00C84496">
        <w:rPr>
          <w:rFonts w:ascii="Times New Roman" w:hAnsi="Times New Roman" w:cs="Times New Roman"/>
          <w:lang w:val="en-US"/>
        </w:rPr>
        <w:t xml:space="preserve">procedure to automatically extend the UE Active Time if no packet/frame is received during the </w:t>
      </w:r>
      <w:proofErr w:type="spellStart"/>
      <w:r w:rsidRPr="00476773" w:rsidR="000C5AA6">
        <w:rPr>
          <w:rFonts w:ascii="Times New Roman" w:hAnsi="Times New Roman" w:cs="Times New Roman"/>
          <w:lang w:val="en-US"/>
        </w:rPr>
        <w:t>on</w:t>
      </w:r>
      <w:r w:rsidRPr="00476773" w:rsidR="00C84496">
        <w:rPr>
          <w:rFonts w:ascii="Times New Roman" w:hAnsi="Times New Roman" w:cs="Times New Roman"/>
          <w:lang w:val="en-US"/>
        </w:rPr>
        <w:t>Duration</w:t>
      </w:r>
      <w:proofErr w:type="spellEnd"/>
      <w:r w:rsidRPr="00476773" w:rsidR="00C84496">
        <w:rPr>
          <w:rFonts w:ascii="Times New Roman" w:hAnsi="Times New Roman" w:cs="Times New Roman"/>
          <w:lang w:val="en-US"/>
        </w:rPr>
        <w:t xml:space="preserve"> (i.e., the new procedure </w:t>
      </w:r>
      <w:r w:rsidRPr="00476773" w:rsidR="000C5AA6">
        <w:rPr>
          <w:rFonts w:ascii="Times New Roman" w:hAnsi="Times New Roman" w:cs="Times New Roman"/>
          <w:lang w:val="en-US"/>
        </w:rPr>
        <w:t xml:space="preserve">triggers </w:t>
      </w:r>
      <w:r w:rsidRPr="00476773" w:rsidR="006D4682">
        <w:rPr>
          <w:rFonts w:ascii="Times New Roman" w:hAnsi="Times New Roman" w:cs="Times New Roman"/>
          <w:lang w:val="en-US"/>
        </w:rPr>
        <w:t>extension to the active time</w:t>
      </w:r>
      <w:r w:rsidRPr="00476773" w:rsidR="00C84496">
        <w:rPr>
          <w:rFonts w:ascii="Times New Roman" w:hAnsi="Times New Roman" w:cs="Times New Roman"/>
          <w:lang w:val="en-US"/>
        </w:rPr>
        <w:t>).</w:t>
      </w:r>
      <w:r w:rsidRPr="00476773" w:rsidR="008508AB">
        <w:rPr>
          <w:rFonts w:ascii="Times New Roman" w:hAnsi="Times New Roman" w:cs="Times New Roman"/>
          <w:lang w:val="en-US"/>
        </w:rPr>
        <w:t xml:space="preserve"> </w:t>
      </w:r>
      <w:r w:rsidRPr="00476773" w:rsidR="006D4682">
        <w:rPr>
          <w:rFonts w:ascii="Times New Roman" w:hAnsi="Times New Roman" w:cs="Times New Roman"/>
          <w:lang w:val="en-US"/>
        </w:rPr>
        <w:t>So,</w:t>
      </w:r>
      <w:r w:rsidRPr="00476773" w:rsidR="006D4682">
        <w:rPr>
          <w:rFonts w:ascii="Times New Roman" w:hAnsi="Times New Roman" w:cs="Times New Roman"/>
          <w:lang w:val="en-US"/>
        </w:rPr>
        <w:t xml:space="preserve"> in the considered approach t</w:t>
      </w:r>
      <w:r w:rsidRPr="00476773" w:rsidR="008508AB">
        <w:rPr>
          <w:rFonts w:ascii="Times New Roman" w:hAnsi="Times New Roman" w:cs="Times New Roman"/>
          <w:lang w:val="en-US"/>
        </w:rPr>
        <w:t xml:space="preserve">he </w:t>
      </w:r>
      <w:r w:rsidRPr="00476773" w:rsidR="00C84496">
        <w:rPr>
          <w:rFonts w:ascii="Times New Roman" w:hAnsi="Times New Roman" w:cs="Times New Roman"/>
          <w:lang w:val="en-US"/>
        </w:rPr>
        <w:t xml:space="preserve">UE </w:t>
      </w:r>
      <w:r w:rsidRPr="00476773" w:rsidR="008508AB">
        <w:rPr>
          <w:rFonts w:ascii="Times New Roman" w:hAnsi="Times New Roman" w:cs="Times New Roman"/>
          <w:lang w:val="en-US"/>
        </w:rPr>
        <w:t xml:space="preserve">shall </w:t>
      </w:r>
      <w:r w:rsidRPr="00476773" w:rsidR="00C84496">
        <w:rPr>
          <w:rFonts w:ascii="Times New Roman" w:hAnsi="Times New Roman" w:cs="Times New Roman"/>
          <w:lang w:val="en-US"/>
        </w:rPr>
        <w:t xml:space="preserve">monitor PDCCH according to the </w:t>
      </w:r>
      <w:proofErr w:type="spellStart"/>
      <w:r w:rsidRPr="00476773" w:rsidR="006D4682">
        <w:rPr>
          <w:rFonts w:ascii="Times New Roman" w:hAnsi="Times New Roman" w:cs="Times New Roman"/>
          <w:lang w:val="en-US"/>
        </w:rPr>
        <w:t>on</w:t>
      </w:r>
      <w:r w:rsidRPr="00476773" w:rsidR="00C84496">
        <w:rPr>
          <w:rFonts w:ascii="Times New Roman" w:hAnsi="Times New Roman" w:cs="Times New Roman"/>
          <w:lang w:val="en-US"/>
        </w:rPr>
        <w:t>Duration</w:t>
      </w:r>
      <w:proofErr w:type="spellEnd"/>
      <w:r w:rsidRPr="00476773" w:rsidR="00C84496">
        <w:rPr>
          <w:rFonts w:ascii="Times New Roman" w:hAnsi="Times New Roman" w:cs="Times New Roman"/>
          <w:lang w:val="en-US"/>
        </w:rPr>
        <w:t xml:space="preserve">. If the </w:t>
      </w:r>
      <w:proofErr w:type="spellStart"/>
      <w:r w:rsidRPr="00476773" w:rsidR="008508AB">
        <w:rPr>
          <w:rFonts w:ascii="Times New Roman" w:hAnsi="Times New Roman" w:cs="Times New Roman"/>
          <w:lang w:val="en-US"/>
        </w:rPr>
        <w:t>the</w:t>
      </w:r>
      <w:proofErr w:type="spellEnd"/>
      <w:r w:rsidRPr="00476773" w:rsidR="008508AB">
        <w:rPr>
          <w:rFonts w:ascii="Times New Roman" w:hAnsi="Times New Roman" w:cs="Times New Roman"/>
          <w:lang w:val="en-US"/>
        </w:rPr>
        <w:t xml:space="preserve"> number of video frame(s) expected to arrive per DRX Active Time have been successfully received during the Active Time, then </w:t>
      </w:r>
      <w:r w:rsidRPr="00476773" w:rsidR="00C84496">
        <w:rPr>
          <w:rFonts w:ascii="Times New Roman" w:hAnsi="Times New Roman" w:cs="Times New Roman"/>
          <w:lang w:val="en-US"/>
        </w:rPr>
        <w:t xml:space="preserve">the UE can go to sleep relatively early, because the </w:t>
      </w:r>
      <w:proofErr w:type="spellStart"/>
      <w:r w:rsidRPr="00476773" w:rsidR="006D4682">
        <w:rPr>
          <w:rFonts w:ascii="Times New Roman" w:hAnsi="Times New Roman" w:cs="Times New Roman"/>
          <w:lang w:val="en-US"/>
        </w:rPr>
        <w:t>on</w:t>
      </w:r>
      <w:r w:rsidRPr="00476773" w:rsidR="00C84496">
        <w:rPr>
          <w:rFonts w:ascii="Times New Roman" w:hAnsi="Times New Roman" w:cs="Times New Roman"/>
          <w:lang w:val="en-US"/>
        </w:rPr>
        <w:t>Duration</w:t>
      </w:r>
      <w:proofErr w:type="spellEnd"/>
      <w:r w:rsidRPr="00476773" w:rsidR="00C84496">
        <w:rPr>
          <w:rFonts w:ascii="Times New Roman" w:hAnsi="Times New Roman" w:cs="Times New Roman"/>
          <w:lang w:val="en-US"/>
        </w:rPr>
        <w:t xml:space="preserve"> </w:t>
      </w:r>
      <w:r w:rsidRPr="00476773" w:rsidR="006D4682">
        <w:rPr>
          <w:rFonts w:ascii="Times New Roman" w:hAnsi="Times New Roman" w:cs="Times New Roman"/>
          <w:lang w:val="en-US"/>
        </w:rPr>
        <w:t>(and inactivity timer) can be kept</w:t>
      </w:r>
      <w:r w:rsidRPr="00476773" w:rsidR="00C84496">
        <w:rPr>
          <w:rFonts w:ascii="Times New Roman" w:hAnsi="Times New Roman" w:cs="Times New Roman"/>
          <w:lang w:val="en-US"/>
        </w:rPr>
        <w:t xml:space="preserve"> short.</w:t>
      </w:r>
      <w:r w:rsidRPr="00476773" w:rsidR="008508AB">
        <w:rPr>
          <w:rFonts w:ascii="Times New Roman" w:hAnsi="Times New Roman" w:cs="Times New Roman"/>
          <w:lang w:val="en-US"/>
        </w:rPr>
        <w:t xml:space="preserve"> I</w:t>
      </w:r>
      <w:r w:rsidRPr="00476773" w:rsidR="00C84496">
        <w:rPr>
          <w:rFonts w:ascii="Times New Roman" w:hAnsi="Times New Roman" w:cs="Times New Roman"/>
          <w:lang w:val="en-US"/>
        </w:rPr>
        <w:t xml:space="preserve">f </w:t>
      </w:r>
      <w:r w:rsidRPr="00476773" w:rsidR="008508AB">
        <w:rPr>
          <w:rFonts w:ascii="Times New Roman" w:hAnsi="Times New Roman" w:cs="Times New Roman"/>
          <w:lang w:val="en-US"/>
        </w:rPr>
        <w:t xml:space="preserve">instead </w:t>
      </w:r>
      <w:r w:rsidRPr="00476773" w:rsidR="00C84496">
        <w:rPr>
          <w:rFonts w:ascii="Times New Roman" w:hAnsi="Times New Roman" w:cs="Times New Roman"/>
          <w:lang w:val="en-US"/>
        </w:rPr>
        <w:t xml:space="preserve">UE does not receive the </w:t>
      </w:r>
      <w:r w:rsidRPr="00476773" w:rsidR="00AB3155">
        <w:rPr>
          <w:rFonts w:ascii="Times New Roman" w:hAnsi="Times New Roman" w:cs="Times New Roman"/>
          <w:lang w:val="en-US"/>
        </w:rPr>
        <w:t xml:space="preserve">expected number of </w:t>
      </w:r>
      <w:r w:rsidRPr="00476773" w:rsidR="00C84496">
        <w:rPr>
          <w:rFonts w:ascii="Times New Roman" w:hAnsi="Times New Roman" w:cs="Times New Roman"/>
          <w:lang w:val="en-US"/>
        </w:rPr>
        <w:t>video frame</w:t>
      </w:r>
      <w:r w:rsidRPr="00476773" w:rsidR="00AB3155">
        <w:rPr>
          <w:rFonts w:ascii="Times New Roman" w:hAnsi="Times New Roman" w:cs="Times New Roman"/>
          <w:lang w:val="en-US"/>
        </w:rPr>
        <w:t>s</w:t>
      </w:r>
      <w:r w:rsidRPr="00476773" w:rsidR="00C84496">
        <w:rPr>
          <w:rFonts w:ascii="Times New Roman" w:hAnsi="Times New Roman" w:cs="Times New Roman"/>
          <w:lang w:val="en-US"/>
        </w:rPr>
        <w:t xml:space="preserve"> within the </w:t>
      </w:r>
      <w:proofErr w:type="spellStart"/>
      <w:r w:rsidRPr="00476773" w:rsidR="006D4682">
        <w:rPr>
          <w:rFonts w:ascii="Times New Roman" w:hAnsi="Times New Roman" w:cs="Times New Roman"/>
          <w:lang w:val="en-US"/>
        </w:rPr>
        <w:t>on</w:t>
      </w:r>
      <w:r w:rsidRPr="00476773" w:rsidR="00AB3155">
        <w:rPr>
          <w:rFonts w:ascii="Times New Roman" w:hAnsi="Times New Roman" w:cs="Times New Roman"/>
          <w:lang w:val="en-US"/>
        </w:rPr>
        <w:t>Duration</w:t>
      </w:r>
      <w:proofErr w:type="spellEnd"/>
      <w:r w:rsidRPr="00476773" w:rsidR="00AB3155">
        <w:rPr>
          <w:rFonts w:ascii="Times New Roman" w:hAnsi="Times New Roman" w:cs="Times New Roman"/>
          <w:lang w:val="en-US"/>
        </w:rPr>
        <w:t xml:space="preserve">, then </w:t>
      </w:r>
      <w:r w:rsidRPr="00476773" w:rsidR="00C84496">
        <w:rPr>
          <w:rFonts w:ascii="Times New Roman" w:hAnsi="Times New Roman" w:cs="Times New Roman"/>
          <w:lang w:val="en-US"/>
        </w:rPr>
        <w:t xml:space="preserve">the UE </w:t>
      </w:r>
      <w:r w:rsidRPr="00476773" w:rsidR="006D4682">
        <w:rPr>
          <w:rFonts w:ascii="Times New Roman" w:hAnsi="Times New Roman" w:cs="Times New Roman"/>
          <w:lang w:val="en-US"/>
        </w:rPr>
        <w:t xml:space="preserve">will </w:t>
      </w:r>
      <w:r w:rsidRPr="00476773" w:rsidR="00C84496">
        <w:rPr>
          <w:rFonts w:ascii="Times New Roman" w:hAnsi="Times New Roman" w:cs="Times New Roman"/>
          <w:lang w:val="en-US"/>
        </w:rPr>
        <w:t>automatically extend the DRX Active Time</w:t>
      </w:r>
      <w:r w:rsidRPr="00476773" w:rsidR="00AB3155">
        <w:rPr>
          <w:rFonts w:ascii="Times New Roman" w:hAnsi="Times New Roman" w:cs="Times New Roman"/>
          <w:lang w:val="en-US"/>
        </w:rPr>
        <w:t xml:space="preserve"> and keeps monitoring the PDCCH</w:t>
      </w:r>
      <w:r w:rsidRPr="00476773" w:rsidR="00C84496">
        <w:rPr>
          <w:rFonts w:ascii="Times New Roman" w:hAnsi="Times New Roman" w:cs="Times New Roman"/>
          <w:lang w:val="en-US"/>
        </w:rPr>
        <w:t xml:space="preserve"> </w:t>
      </w:r>
      <w:r w:rsidRPr="00476773" w:rsidR="006D4682">
        <w:rPr>
          <w:rFonts w:ascii="Times New Roman" w:hAnsi="Times New Roman" w:cs="Times New Roman"/>
          <w:lang w:val="en-US"/>
        </w:rPr>
        <w:t xml:space="preserve">(at least) </w:t>
      </w:r>
      <w:r w:rsidRPr="00476773" w:rsidR="00AB3155">
        <w:rPr>
          <w:rFonts w:ascii="Times New Roman" w:hAnsi="Times New Roman" w:cs="Times New Roman"/>
          <w:lang w:val="en-US"/>
        </w:rPr>
        <w:t xml:space="preserve">according </w:t>
      </w:r>
      <w:r w:rsidRPr="00476773" w:rsidR="00C84496">
        <w:rPr>
          <w:rFonts w:ascii="Times New Roman" w:hAnsi="Times New Roman" w:cs="Times New Roman"/>
          <w:lang w:val="en-US"/>
        </w:rPr>
        <w:t>to the configured extension timer</w:t>
      </w:r>
      <w:r w:rsidRPr="00476773" w:rsidR="00AB3155">
        <w:rPr>
          <w:rFonts w:ascii="Times New Roman" w:hAnsi="Times New Roman" w:cs="Times New Roman"/>
          <w:lang w:val="en-US"/>
        </w:rPr>
        <w:t>.</w:t>
      </w:r>
      <w:r w:rsidRPr="00476773" w:rsidR="00A97D1B">
        <w:rPr>
          <w:rFonts w:ascii="Times New Roman" w:hAnsi="Times New Roman" w:cs="Times New Roman"/>
          <w:lang w:val="en-US"/>
        </w:rPr>
        <w:t xml:space="preserve"> </w:t>
      </w:r>
      <w:r w:rsidRPr="00E102B6" w:rsidR="00FC417B">
        <w:rPr>
          <w:rFonts w:ascii="Times New Roman" w:hAnsi="Times New Roman" w:cs="Times New Roman"/>
        </w:rPr>
        <w:fldChar w:fldCharType="begin"/>
      </w:r>
      <w:r w:rsidRPr="00476773" w:rsidR="00FC417B">
        <w:rPr>
          <w:rFonts w:ascii="Times New Roman" w:hAnsi="Times New Roman" w:cs="Times New Roman"/>
          <w:lang w:val="en-US"/>
        </w:rPr>
        <w:instrText xml:space="preserve"> REF _Ref108099636 \h </w:instrText>
      </w:r>
      <w:r w:rsidRPr="00476773" w:rsidR="00283771">
        <w:rPr>
          <w:rFonts w:ascii="Times New Roman" w:hAnsi="Times New Roman" w:cs="Times New Roman"/>
          <w:lang w:val="en-US"/>
        </w:rPr>
        <w:instrText xml:space="preserve"> \* MERGEFORMAT </w:instrText>
      </w:r>
      <w:r w:rsidRPr="00E102B6" w:rsidR="00FC417B">
        <w:rPr>
          <w:rFonts w:ascii="Times New Roman" w:hAnsi="Times New Roman" w:cs="Times New Roman"/>
        </w:rPr>
      </w:r>
      <w:r w:rsidRPr="00E102B6" w:rsidR="00FC417B">
        <w:rPr>
          <w:rFonts w:ascii="Times New Roman" w:hAnsi="Times New Roman" w:cs="Times New Roman"/>
        </w:rPr>
        <w:fldChar w:fldCharType="separate"/>
      </w:r>
      <w:r w:rsidRPr="00476773" w:rsidR="00BA640D">
        <w:rPr>
          <w:rFonts w:ascii="Times New Roman" w:hAnsi="Times New Roman" w:cs="Times New Roman"/>
          <w:lang w:val="en-US"/>
        </w:rPr>
        <w:t>Figure 7</w:t>
      </w:r>
      <w:r w:rsidRPr="00E102B6" w:rsidR="00FC417B">
        <w:rPr>
          <w:rFonts w:ascii="Times New Roman" w:hAnsi="Times New Roman" w:cs="Times New Roman"/>
        </w:rPr>
        <w:fldChar w:fldCharType="end"/>
      </w:r>
      <w:r w:rsidRPr="00476773" w:rsidR="00FC417B">
        <w:rPr>
          <w:rFonts w:ascii="Times New Roman" w:hAnsi="Times New Roman" w:cs="Times New Roman"/>
          <w:lang w:val="en-US"/>
        </w:rPr>
        <w:t xml:space="preserve"> illustrates the </w:t>
      </w:r>
      <w:r w:rsidRPr="00476773" w:rsidR="006D4682">
        <w:rPr>
          <w:rFonts w:ascii="Times New Roman" w:hAnsi="Times New Roman" w:cs="Times New Roman"/>
          <w:lang w:val="en-US"/>
        </w:rPr>
        <w:t>Active time extension</w:t>
      </w:r>
      <w:r w:rsidRPr="00476773" w:rsidR="00FC417B">
        <w:rPr>
          <w:rFonts w:ascii="Times New Roman" w:hAnsi="Times New Roman" w:cs="Times New Roman"/>
          <w:lang w:val="en-US"/>
        </w:rPr>
        <w:t xml:space="preserve"> procedure when the </w:t>
      </w:r>
      <w:r w:rsidRPr="1CDC1E51" w:rsidR="00FC417B">
        <w:rPr>
          <w:rFonts w:ascii="Times New Roman" w:hAnsi="Times New Roman" w:cs="Times New Roman"/>
          <w:i w:val="1"/>
          <w:iCs w:val="1"/>
          <w:lang w:val="en-US"/>
        </w:rPr>
        <w:t xml:space="preserve">number of video frame(s)/packet(s) expected to arrive per DRX Active Time </w:t>
      </w:r>
      <w:r w:rsidRPr="00476773" w:rsidR="00FC417B">
        <w:rPr>
          <w:rFonts w:ascii="Times New Roman" w:hAnsi="Times New Roman" w:cs="Times New Roman"/>
          <w:lang w:val="en-US"/>
        </w:rPr>
        <w:t>is equal to 1.</w:t>
      </w:r>
    </w:p>
    <w:p w:rsidRPr="00476773" w:rsidR="00A97D1B" w:rsidP="008508AB" w:rsidRDefault="00A97D1B" w14:paraId="2E3F871E" w14:textId="2706A659">
      <w:pPr>
        <w:rPr>
          <w:lang w:val="en-US"/>
        </w:rPr>
      </w:pPr>
    </w:p>
    <w:p w:rsidR="00A97D1B" w:rsidP="00A97D1B" w:rsidRDefault="006C77EA" w14:paraId="30C060B0" w14:textId="19E39B75">
      <w:pPr>
        <w:keepNext/>
        <w:jc w:val="center"/>
      </w:pPr>
      <w:r w:rsidRPr="006C77EA">
        <w:rPr>
          <w:noProof/>
        </w:rPr>
        <w:drawing>
          <wp:inline distT="0" distB="0" distL="0" distR="0" wp14:anchorId="556ADCA4" wp14:editId="6FE69294">
            <wp:extent cx="3460115" cy="18065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60115" cy="1806575"/>
                    </a:xfrm>
                    <a:prstGeom prst="rect">
                      <a:avLst/>
                    </a:prstGeom>
                    <a:noFill/>
                    <a:ln>
                      <a:noFill/>
                    </a:ln>
                  </pic:spPr>
                </pic:pic>
              </a:graphicData>
            </a:graphic>
          </wp:inline>
        </w:drawing>
      </w:r>
    </w:p>
    <w:p w:rsidRPr="00476773" w:rsidR="00A97D1B" w:rsidP="00A97D1B" w:rsidRDefault="00A97D1B" w14:paraId="45286B70" w14:textId="4BCFA069">
      <w:pPr>
        <w:pStyle w:val="Caption"/>
        <w:jc w:val="center"/>
        <w:rPr>
          <w:lang w:val="en-US"/>
        </w:rPr>
      </w:pPr>
      <w:bookmarkStart w:name="_Ref108099636" w:id="22"/>
      <w:r w:rsidRPr="00476773">
        <w:rPr>
          <w:rFonts w:ascii="Times New Roman" w:hAnsi="Times New Roman" w:cs="Times New Roman"/>
          <w:lang w:val="en-US"/>
        </w:rPr>
        <w:t xml:space="preserve">Figure </w:t>
      </w:r>
      <w:r w:rsidRPr="00D46917">
        <w:rPr>
          <w:rFonts w:ascii="Times New Roman" w:hAnsi="Times New Roman" w:cs="Times New Roman"/>
        </w:rPr>
        <w:fldChar w:fldCharType="begin"/>
      </w:r>
      <w:r w:rsidRPr="00476773">
        <w:rPr>
          <w:rFonts w:ascii="Times New Roman" w:hAnsi="Times New Roman" w:cs="Times New Roman"/>
          <w:lang w:val="en-US"/>
        </w:rPr>
        <w:instrText xml:space="preserve"> SEQ Figure \* ARABIC </w:instrText>
      </w:r>
      <w:r w:rsidRPr="00D46917">
        <w:rPr>
          <w:rFonts w:ascii="Times New Roman" w:hAnsi="Times New Roman" w:cs="Times New Roman"/>
        </w:rPr>
        <w:fldChar w:fldCharType="separate"/>
      </w:r>
      <w:r w:rsidRPr="00476773" w:rsidR="00BA640D">
        <w:rPr>
          <w:rFonts w:ascii="Times New Roman" w:hAnsi="Times New Roman" w:cs="Times New Roman"/>
          <w:noProof/>
          <w:lang w:val="en-US"/>
        </w:rPr>
        <w:t>7</w:t>
      </w:r>
      <w:r w:rsidRPr="00D46917">
        <w:rPr>
          <w:rFonts w:ascii="Times New Roman" w:hAnsi="Times New Roman" w:cs="Times New Roman"/>
        </w:rPr>
        <w:fldChar w:fldCharType="end"/>
      </w:r>
      <w:bookmarkEnd w:id="22"/>
      <w:r w:rsidRPr="00476773">
        <w:rPr>
          <w:rFonts w:ascii="Times New Roman" w:hAnsi="Times New Roman" w:cs="Times New Roman"/>
          <w:lang w:val="en-US"/>
        </w:rPr>
        <w:t xml:space="preserve"> – </w:t>
      </w:r>
      <w:r w:rsidRPr="00476773" w:rsidR="00440792">
        <w:rPr>
          <w:rFonts w:ascii="Times New Roman" w:hAnsi="Times New Roman" w:cs="Times New Roman"/>
          <w:lang w:val="en-US"/>
        </w:rPr>
        <w:t>Active time extension</w:t>
      </w:r>
      <w:r w:rsidRPr="00476773">
        <w:rPr>
          <w:rFonts w:ascii="Times New Roman" w:hAnsi="Times New Roman" w:cs="Times New Roman"/>
          <w:lang w:val="en-US"/>
        </w:rPr>
        <w:t xml:space="preserve"> applied when packet arrival is after </w:t>
      </w:r>
      <w:proofErr w:type="spellStart"/>
      <w:r w:rsidRPr="00476773" w:rsidR="00440792">
        <w:rPr>
          <w:rFonts w:ascii="Times New Roman" w:hAnsi="Times New Roman" w:cs="Times New Roman"/>
          <w:lang w:val="en-US"/>
        </w:rPr>
        <w:t>on</w:t>
      </w:r>
      <w:r w:rsidRPr="00476773">
        <w:rPr>
          <w:rFonts w:ascii="Times New Roman" w:hAnsi="Times New Roman" w:cs="Times New Roman"/>
          <w:lang w:val="en-US"/>
        </w:rPr>
        <w:t>Duration</w:t>
      </w:r>
      <w:proofErr w:type="spellEnd"/>
      <w:r w:rsidRPr="00476773">
        <w:rPr>
          <w:rFonts w:ascii="Times New Roman" w:hAnsi="Times New Roman" w:cs="Times New Roman"/>
          <w:lang w:val="en-US"/>
        </w:rPr>
        <w:t>. We assumed that 1 packet is expected to arrive per DRX cycle</w:t>
      </w:r>
      <w:r w:rsidRPr="00476773">
        <w:rPr>
          <w:lang w:val="en-US"/>
        </w:rPr>
        <w:t>.</w:t>
      </w:r>
    </w:p>
    <w:p w:rsidRPr="00476773" w:rsidR="00A97D1B" w:rsidP="00A97D1B" w:rsidRDefault="00A97D1B" w14:paraId="3C1C8267" w14:textId="77777777">
      <w:pPr>
        <w:rPr>
          <w:lang w:val="en-US"/>
        </w:rPr>
      </w:pPr>
    </w:p>
    <w:p w:rsidRPr="00476773" w:rsidR="00500AFC" w:rsidP="532B9C0E" w:rsidRDefault="00500AFC" w14:paraId="70364CFA" w14:textId="1FABE1DB">
      <w:pPr>
        <w:jc w:val="both"/>
        <w:rPr>
          <w:rFonts w:ascii="Times New Roman" w:hAnsi="Times New Roman" w:cs="Times New Roman"/>
          <w:i/>
          <w:iCs/>
          <w:lang w:val="en-US"/>
        </w:rPr>
      </w:pPr>
      <w:r w:rsidRPr="532B9C0E">
        <w:rPr>
          <w:rFonts w:ascii="Times New Roman" w:hAnsi="Times New Roman" w:cs="Times New Roman"/>
          <w:b/>
          <w:bCs/>
          <w:lang w:val="en-US"/>
        </w:rPr>
        <w:t xml:space="preserve">Observation </w:t>
      </w:r>
      <w:r w:rsidRPr="532B9C0E" w:rsidR="006C77EA">
        <w:rPr>
          <w:rFonts w:ascii="Times New Roman" w:hAnsi="Times New Roman" w:cs="Times New Roman"/>
          <w:b/>
          <w:bCs/>
          <w:lang w:val="en-US"/>
        </w:rPr>
        <w:t>6</w:t>
      </w:r>
      <w:r w:rsidRPr="532B9C0E">
        <w:rPr>
          <w:rFonts w:ascii="Times New Roman" w:hAnsi="Times New Roman" w:cs="Times New Roman"/>
          <w:lang w:val="en-US"/>
        </w:rPr>
        <w:t>:</w:t>
      </w:r>
      <w:r w:rsidRPr="532B9C0E">
        <w:rPr>
          <w:rFonts w:ascii="Times New Roman" w:hAnsi="Times New Roman" w:cs="Times New Roman"/>
          <w:i/>
          <w:iCs/>
          <w:lang w:val="en-US"/>
        </w:rPr>
        <w:t xml:space="preserve"> </w:t>
      </w:r>
      <w:r w:rsidRPr="532B9C0E" w:rsidR="006C77EA">
        <w:rPr>
          <w:rFonts w:ascii="Times New Roman" w:hAnsi="Times New Roman" w:cs="Times New Roman"/>
          <w:i/>
          <w:iCs/>
          <w:lang w:val="en-US"/>
        </w:rPr>
        <w:t>I</w:t>
      </w:r>
      <w:r w:rsidRPr="532B9C0E">
        <w:rPr>
          <w:rFonts w:ascii="Times New Roman" w:hAnsi="Times New Roman" w:cs="Times New Roman"/>
          <w:i/>
          <w:iCs/>
          <w:lang w:val="en-US"/>
        </w:rPr>
        <w:t xml:space="preserve">f the UE and the network know the number of expected frames to be received and/or transmitted during a CDRX cycle, then the UE can </w:t>
      </w:r>
      <w:r w:rsidRPr="532B9C0E" w:rsidR="00EB2A6C">
        <w:rPr>
          <w:rFonts w:ascii="Times New Roman" w:hAnsi="Times New Roman" w:cs="Times New Roman"/>
          <w:i/>
          <w:iCs/>
          <w:lang w:val="en-US"/>
        </w:rPr>
        <w:t xml:space="preserve">automatically extend the </w:t>
      </w:r>
      <w:r w:rsidRPr="532B9C0E" w:rsidR="00914C02">
        <w:rPr>
          <w:rFonts w:ascii="Times New Roman" w:hAnsi="Times New Roman" w:cs="Times New Roman"/>
          <w:i/>
          <w:iCs/>
          <w:lang w:val="en-US"/>
        </w:rPr>
        <w:t>active time</w:t>
      </w:r>
      <w:r w:rsidRPr="532B9C0E" w:rsidR="00EB2A6C">
        <w:rPr>
          <w:rFonts w:ascii="Times New Roman" w:hAnsi="Times New Roman" w:cs="Times New Roman"/>
          <w:i/>
          <w:iCs/>
          <w:lang w:val="en-US"/>
        </w:rPr>
        <w:t xml:space="preserve"> if the number of received and/or transmitted frames </w:t>
      </w:r>
      <w:r w:rsidRPr="532B9C0E" w:rsidR="00E603C6">
        <w:rPr>
          <w:rFonts w:ascii="Times New Roman" w:hAnsi="Times New Roman" w:cs="Times New Roman"/>
          <w:i/>
          <w:iCs/>
          <w:lang w:val="en-US"/>
        </w:rPr>
        <w:t>are</w:t>
      </w:r>
      <w:r w:rsidRPr="532B9C0E" w:rsidR="00EB2A6C">
        <w:rPr>
          <w:rFonts w:ascii="Times New Roman" w:hAnsi="Times New Roman" w:cs="Times New Roman"/>
          <w:i/>
          <w:iCs/>
          <w:lang w:val="en-US"/>
        </w:rPr>
        <w:t xml:space="preserve"> smaller than the expected value</w:t>
      </w:r>
      <w:r w:rsidRPr="532B9C0E" w:rsidR="00E603C6">
        <w:rPr>
          <w:rFonts w:ascii="Times New Roman" w:hAnsi="Times New Roman" w:cs="Times New Roman"/>
          <w:i/>
          <w:iCs/>
          <w:lang w:val="en-US"/>
        </w:rPr>
        <w:t>s</w:t>
      </w:r>
      <w:r w:rsidRPr="532B9C0E">
        <w:rPr>
          <w:rFonts w:ascii="Times New Roman" w:hAnsi="Times New Roman" w:cs="Times New Roman"/>
          <w:i/>
          <w:iCs/>
          <w:lang w:val="en-US"/>
        </w:rPr>
        <w:t>.</w:t>
      </w:r>
    </w:p>
    <w:p w:rsidRPr="00476773" w:rsidR="00500AFC" w:rsidP="00476773" w:rsidRDefault="00500AFC" w14:paraId="0A26090F" w14:textId="77777777">
      <w:pPr>
        <w:jc w:val="both"/>
        <w:rPr>
          <w:lang w:val="en-US"/>
        </w:rPr>
      </w:pPr>
    </w:p>
    <w:p w:rsidRPr="000218CF" w:rsidR="00AF3322" w:rsidP="00476773" w:rsidRDefault="00AF3322" w14:paraId="7FE025F0" w14:textId="75F1A491">
      <w:pPr>
        <w:jc w:val="both"/>
        <w:rPr>
          <w:rFonts w:ascii="Times New Roman" w:hAnsi="Times New Roman" w:cs="Times New Roman"/>
        </w:rPr>
      </w:pPr>
      <w:r w:rsidRPr="00787546">
        <w:rPr>
          <w:rFonts w:ascii="Times New Roman" w:hAnsi="Times New Roman" w:cs="Times New Roman"/>
        </w:rPr>
        <w:fldChar w:fldCharType="begin"/>
      </w:r>
      <w:r w:rsidRPr="00476773">
        <w:rPr>
          <w:rFonts w:ascii="Times New Roman" w:hAnsi="Times New Roman" w:cs="Times New Roman"/>
          <w:lang w:val="en-US"/>
        </w:rPr>
        <w:instrText xml:space="preserve"> REF _Ref108101658 \h </w:instrText>
      </w:r>
      <w:r w:rsidRPr="00476773" w:rsidR="00360D4A">
        <w:rPr>
          <w:rFonts w:ascii="Times New Roman" w:hAnsi="Times New Roman" w:cs="Times New Roman"/>
          <w:lang w:val="en-US"/>
        </w:rPr>
        <w:instrText xml:space="preserve"> \* MERGEFORMAT </w:instrText>
      </w:r>
      <w:r w:rsidRPr="00787546">
        <w:rPr>
          <w:rFonts w:ascii="Times New Roman" w:hAnsi="Times New Roman" w:cs="Times New Roman"/>
        </w:rPr>
      </w:r>
      <w:r w:rsidRPr="00787546">
        <w:rPr>
          <w:rFonts w:ascii="Times New Roman" w:hAnsi="Times New Roman" w:cs="Times New Roman"/>
        </w:rPr>
        <w:fldChar w:fldCharType="separate"/>
      </w:r>
      <w:r w:rsidRPr="00476773" w:rsidR="00BA640D">
        <w:rPr>
          <w:rFonts w:ascii="Times New Roman" w:hAnsi="Times New Roman" w:cs="Times New Roman"/>
          <w:lang w:val="en-US"/>
        </w:rPr>
        <w:t>Figure 8</w:t>
      </w:r>
      <w:r w:rsidRPr="00787546">
        <w:rPr>
          <w:rFonts w:ascii="Times New Roman" w:hAnsi="Times New Roman" w:cs="Times New Roman"/>
        </w:rPr>
        <w:fldChar w:fldCharType="end"/>
      </w:r>
      <w:r w:rsidRPr="00476773" w:rsidR="00AF3322">
        <w:rPr>
          <w:rFonts w:ascii="Times New Roman" w:hAnsi="Times New Roman" w:cs="Times New Roman"/>
          <w:lang w:val="en-US"/>
        </w:rPr>
        <w:t xml:space="preserve"> shows the probability distribution of the frame arrival process as agreed in [2] to model random jitter (Truncated Gaussian Distribution centered around the arrival time) and three CDRX configurations with </w:t>
      </w:r>
      <w:r w:rsidRPr="00476773" w:rsidR="00283771">
        <w:rPr>
          <w:rFonts w:ascii="Times New Roman" w:hAnsi="Times New Roman" w:cs="Times New Roman"/>
          <w:lang w:val="en-US"/>
        </w:rPr>
        <w:t>Active time extension</w:t>
      </w:r>
      <w:r w:rsidRPr="00476773" w:rsidR="00AF3322">
        <w:rPr>
          <w:rFonts w:ascii="Times New Roman" w:hAnsi="Times New Roman" w:cs="Times New Roman"/>
          <w:lang w:val="en-US"/>
        </w:rPr>
        <w:t xml:space="preserve"> enabled. In all three configurations we assume that the </w:t>
      </w:r>
      <w:r w:rsidRPr="00476773" w:rsidR="00437790">
        <w:rPr>
          <w:rFonts w:ascii="Times New Roman" w:hAnsi="Times New Roman" w:cs="Times New Roman"/>
          <w:lang w:val="en-US"/>
        </w:rPr>
        <w:t>DRX cycle</w:t>
      </w:r>
      <w:r w:rsidRPr="00476773" w:rsidR="00AF3322">
        <w:rPr>
          <w:rFonts w:ascii="Times New Roman" w:hAnsi="Times New Roman" w:cs="Times New Roman"/>
          <w:lang w:val="en-US"/>
        </w:rPr>
        <w:t xml:space="preserve"> Duration is 16 </w:t>
      </w:r>
      <w:proofErr w:type="spellStart"/>
      <w:r w:rsidRPr="00476773" w:rsidR="00AF3322">
        <w:rPr>
          <w:rFonts w:ascii="Times New Roman" w:hAnsi="Times New Roman" w:cs="Times New Roman"/>
          <w:lang w:val="en-US"/>
        </w:rPr>
        <w:t>ms</w:t>
      </w:r>
      <w:proofErr w:type="spellEnd"/>
      <w:r w:rsidRPr="00476773" w:rsidR="00AF3322">
        <w:rPr>
          <w:rFonts w:ascii="Times New Roman" w:hAnsi="Times New Roman" w:cs="Times New Roman"/>
          <w:lang w:val="en-US"/>
        </w:rPr>
        <w:t xml:space="preserve"> and the </w:t>
      </w:r>
      <w:r w:rsidRPr="00476773" w:rsidR="00B570B8">
        <w:rPr>
          <w:rFonts w:ascii="Times New Roman" w:hAnsi="Times New Roman" w:cs="Times New Roman"/>
          <w:lang w:val="en-US"/>
        </w:rPr>
        <w:t>XR frame</w:t>
      </w:r>
      <w:r w:rsidRPr="00476773" w:rsidR="008250A0">
        <w:rPr>
          <w:rFonts w:ascii="Times New Roman" w:hAnsi="Times New Roman" w:cs="Times New Roman"/>
          <w:lang w:val="en-US"/>
        </w:rPr>
        <w:t xml:space="preserve"> arrives between time points </w:t>
      </w:r>
      <w:r w:rsidRPr="00476773" w:rsidR="00AF3322">
        <w:rPr>
          <w:rFonts w:ascii="Times New Roman" w:hAnsi="Times New Roman" w:cs="Times New Roman"/>
          <w:lang w:val="en-US"/>
        </w:rPr>
        <w:t>12 and</w:t>
      </w:r>
      <w:r w:rsidRPr="00476773" w:rsidDel="00B570B8" w:rsidR="00AF3322">
        <w:rPr>
          <w:rFonts w:ascii="Times New Roman" w:hAnsi="Times New Roman" w:cs="Times New Roman"/>
          <w:lang w:val="en-US"/>
        </w:rPr>
        <w:t xml:space="preserve"> </w:t>
      </w:r>
      <w:r w:rsidRPr="00476773" w:rsidR="00AF3322">
        <w:rPr>
          <w:rFonts w:ascii="Times New Roman" w:hAnsi="Times New Roman" w:cs="Times New Roman"/>
          <w:lang w:val="en-US"/>
        </w:rPr>
        <w:t>2</w:t>
      </w:r>
      <w:r w:rsidRPr="00476773" w:rsidR="004500C9">
        <w:rPr>
          <w:rFonts w:ascii="Times New Roman" w:hAnsi="Times New Roman" w:cs="Times New Roman"/>
          <w:lang w:val="en-US"/>
        </w:rPr>
        <w:t>0</w:t>
      </w:r>
      <w:r w:rsidRPr="00476773" w:rsidR="000D7C59">
        <w:rPr>
          <w:rFonts w:ascii="Times New Roman" w:hAnsi="Times New Roman" w:cs="Times New Roman"/>
          <w:lang w:val="en-US"/>
        </w:rPr>
        <w:t xml:space="preserve"> </w:t>
      </w:r>
      <w:proofErr w:type="spellStart"/>
      <w:r w:rsidRPr="00476773" w:rsidR="000D7C59">
        <w:rPr>
          <w:rFonts w:ascii="Times New Roman" w:hAnsi="Times New Roman" w:cs="Times New Roman"/>
          <w:lang w:val="en-US"/>
        </w:rPr>
        <w:t>ms</w:t>
      </w:r>
      <w:proofErr w:type="spellEnd"/>
      <w:r w:rsidRPr="00476773" w:rsidR="00511069">
        <w:rPr>
          <w:rFonts w:ascii="Times New Roman" w:hAnsi="Times New Roman" w:cs="Times New Roman"/>
          <w:lang w:val="en-US"/>
        </w:rPr>
        <w:t xml:space="preserve"> </w:t>
      </w:r>
      <w:r w:rsidRPr="00476773" w:rsidR="00511069">
        <w:rPr>
          <w:rFonts w:ascii="Times New Roman" w:hAnsi="Times New Roman" w:cs="Times New Roman"/>
          <w:lang w:val="en-US"/>
        </w:rPr>
        <w:t>i.e.,</w:t>
      </w:r>
      <w:r w:rsidRPr="00476773" w:rsidR="00511069">
        <w:rPr>
          <w:rFonts w:ascii="Times New Roman" w:hAnsi="Times New Roman" w:cs="Times New Roman"/>
          <w:lang w:val="en-US"/>
        </w:rPr>
        <w:t xml:space="preserve"> jitter is 4 </w:t>
      </w:r>
      <w:proofErr w:type="spellStart"/>
      <w:r w:rsidRPr="00476773" w:rsidR="00511069">
        <w:rPr>
          <w:rFonts w:ascii="Times New Roman" w:hAnsi="Times New Roman" w:cs="Times New Roman"/>
          <w:lang w:val="en-US"/>
        </w:rPr>
        <w:t>ms</w:t>
      </w:r>
      <w:proofErr w:type="spellEnd"/>
      <w:r w:rsidRPr="00476773" w:rsidR="00511069">
        <w:rPr>
          <w:rFonts w:ascii="Times New Roman" w:hAnsi="Times New Roman" w:cs="Times New Roman"/>
          <w:lang w:val="en-US"/>
        </w:rPr>
        <w:t xml:space="preserve"> centered at </w:t>
      </w:r>
      <w:r w:rsidRPr="00476773" w:rsidR="00261636">
        <w:rPr>
          <w:rFonts w:ascii="Times New Roman" w:hAnsi="Times New Roman" w:cs="Times New Roman"/>
          <w:lang w:val="en-US"/>
        </w:rPr>
        <w:t xml:space="preserve">time = 16 </w:t>
      </w:r>
      <w:proofErr w:type="spellStart"/>
      <w:r w:rsidRPr="00476773" w:rsidR="00261636">
        <w:rPr>
          <w:rFonts w:ascii="Times New Roman" w:hAnsi="Times New Roman" w:cs="Times New Roman"/>
          <w:lang w:val="en-US"/>
        </w:rPr>
        <w:t>ms</w:t>
      </w:r>
      <w:r w:rsidRPr="00476773" w:rsidR="00AF3322">
        <w:rPr>
          <w:rFonts w:ascii="Times New Roman" w:hAnsi="Times New Roman" w:cs="Times New Roman"/>
          <w:lang w:val="en-US"/>
        </w:rPr>
        <w:t>.</w:t>
      </w:r>
      <w:proofErr w:type="spellEnd"/>
      <w:r w:rsidRPr="00476773" w:rsidR="00AF3322">
        <w:rPr>
          <w:rFonts w:ascii="Times New Roman" w:hAnsi="Times New Roman" w:cs="Times New Roman"/>
          <w:lang w:val="en-US"/>
        </w:rPr>
        <w:t xml:space="preserve"> </w:t>
      </w:r>
      <w:proofErr w:type="spellStart"/>
      <w:r w:rsidRPr="000218CF" w:rsidR="00AF3322">
        <w:rPr>
          <w:rFonts w:ascii="Times New Roman" w:hAnsi="Times New Roman" w:cs="Times New Roman"/>
        </w:rPr>
        <w:t>The</w:t>
      </w:r>
      <w:proofErr w:type="spellEnd"/>
      <w:r w:rsidRPr="000218CF" w:rsidR="00AF3322">
        <w:rPr>
          <w:rFonts w:ascii="Times New Roman" w:hAnsi="Times New Roman" w:cs="Times New Roman"/>
        </w:rPr>
        <w:t xml:space="preserve"> </w:t>
      </w:r>
      <w:proofErr w:type="spellStart"/>
      <w:r w:rsidRPr="000218CF" w:rsidR="00AF3322">
        <w:rPr>
          <w:rFonts w:ascii="Times New Roman" w:hAnsi="Times New Roman" w:cs="Times New Roman"/>
        </w:rPr>
        <w:t>three</w:t>
      </w:r>
      <w:proofErr w:type="spellEnd"/>
      <w:r w:rsidRPr="000218CF" w:rsidR="00AF3322">
        <w:rPr>
          <w:rFonts w:ascii="Times New Roman" w:hAnsi="Times New Roman" w:cs="Times New Roman"/>
        </w:rPr>
        <w:t xml:space="preserve"> </w:t>
      </w:r>
      <w:proofErr w:type="spellStart"/>
      <w:r w:rsidRPr="000218CF" w:rsidR="00AF3322">
        <w:rPr>
          <w:rFonts w:ascii="Times New Roman" w:hAnsi="Times New Roman" w:cs="Times New Roman"/>
        </w:rPr>
        <w:t>configurations</w:t>
      </w:r>
      <w:proofErr w:type="spellEnd"/>
      <w:r w:rsidRPr="000218CF" w:rsidR="00AF3322">
        <w:rPr>
          <w:rFonts w:ascii="Times New Roman" w:hAnsi="Times New Roman" w:cs="Times New Roman"/>
        </w:rPr>
        <w:t xml:space="preserve"> </w:t>
      </w:r>
      <w:proofErr w:type="spellStart"/>
      <w:r w:rsidRPr="000218CF" w:rsidR="00AF3322">
        <w:rPr>
          <w:rFonts w:ascii="Times New Roman" w:hAnsi="Times New Roman" w:cs="Times New Roman"/>
        </w:rPr>
        <w:t>have</w:t>
      </w:r>
      <w:proofErr w:type="spellEnd"/>
      <w:r w:rsidRPr="000218CF" w:rsidR="00AF3322">
        <w:rPr>
          <w:rFonts w:ascii="Times New Roman" w:hAnsi="Times New Roman" w:cs="Times New Roman"/>
        </w:rPr>
        <w:t xml:space="preserve"> </w:t>
      </w:r>
      <w:proofErr w:type="spellStart"/>
      <w:r w:rsidRPr="000218CF" w:rsidR="00AF3322">
        <w:rPr>
          <w:rFonts w:ascii="Times New Roman" w:hAnsi="Times New Roman" w:cs="Times New Roman"/>
        </w:rPr>
        <w:t>the</w:t>
      </w:r>
      <w:proofErr w:type="spellEnd"/>
      <w:r w:rsidRPr="000218CF" w:rsidR="00AF3322">
        <w:rPr>
          <w:rFonts w:ascii="Times New Roman" w:hAnsi="Times New Roman" w:cs="Times New Roman"/>
        </w:rPr>
        <w:t xml:space="preserve"> </w:t>
      </w:r>
      <w:proofErr w:type="spellStart"/>
      <w:r w:rsidRPr="000218CF" w:rsidR="00AF3322">
        <w:rPr>
          <w:rFonts w:ascii="Times New Roman" w:hAnsi="Times New Roman" w:cs="Times New Roman"/>
        </w:rPr>
        <w:t>following</w:t>
      </w:r>
      <w:proofErr w:type="spellEnd"/>
      <w:r w:rsidRPr="000218CF" w:rsidR="00AF3322">
        <w:rPr>
          <w:rFonts w:ascii="Times New Roman" w:hAnsi="Times New Roman" w:cs="Times New Roman"/>
        </w:rPr>
        <w:t xml:space="preserve"> </w:t>
      </w:r>
      <w:proofErr w:type="spellStart"/>
      <w:r w:rsidRPr="000218CF" w:rsidR="00AF3322">
        <w:rPr>
          <w:rFonts w:ascii="Times New Roman" w:hAnsi="Times New Roman" w:cs="Times New Roman"/>
        </w:rPr>
        <w:t>properties</w:t>
      </w:r>
      <w:proofErr w:type="spellEnd"/>
      <w:r w:rsidRPr="000218CF" w:rsidR="00AF3322">
        <w:rPr>
          <w:rFonts w:ascii="Times New Roman" w:hAnsi="Times New Roman" w:cs="Times New Roman"/>
        </w:rPr>
        <w:t>:</w:t>
      </w:r>
    </w:p>
    <w:p w:rsidRPr="000218CF" w:rsidR="00AF3322" w:rsidP="00356BE1" w:rsidRDefault="00AF3322" w14:paraId="551C6864" w14:textId="580F9529">
      <w:pPr>
        <w:pStyle w:val="ListParagraph"/>
        <w:numPr>
          <w:ilvl w:val="0"/>
          <w:numId w:val="10"/>
        </w:numPr>
        <w:contextualSpacing w:val="0"/>
        <w:jc w:val="both"/>
        <w:rPr>
          <w:rFonts w:ascii="Times New Roman" w:hAnsi="Times New Roman" w:cs="Times New Roman"/>
          <w:lang w:val="en-US"/>
        </w:rPr>
      </w:pPr>
      <w:r w:rsidRPr="000218CF">
        <w:rPr>
          <w:rFonts w:ascii="Times New Roman" w:hAnsi="Times New Roman" w:cs="Times New Roman"/>
          <w:lang w:val="en-US"/>
        </w:rPr>
        <w:t xml:space="preserve">S1: </w:t>
      </w:r>
      <w:r w:rsidRPr="000218CF" w:rsidR="000D7C59">
        <w:rPr>
          <w:rFonts w:ascii="Times New Roman" w:hAnsi="Times New Roman" w:cs="Times New Roman"/>
          <w:lang w:val="en-US"/>
        </w:rPr>
        <w:t>The Active time</w:t>
      </w:r>
      <w:r w:rsidRPr="000218CF">
        <w:rPr>
          <w:rFonts w:ascii="Times New Roman" w:hAnsi="Times New Roman" w:cs="Times New Roman"/>
          <w:lang w:val="en-US"/>
        </w:rPr>
        <w:t xml:space="preserve"> </w:t>
      </w:r>
      <w:r w:rsidRPr="000218CF" w:rsidR="008250A0">
        <w:rPr>
          <w:rFonts w:ascii="Times New Roman" w:hAnsi="Times New Roman" w:cs="Times New Roman"/>
          <w:lang w:val="en-US"/>
        </w:rPr>
        <w:t xml:space="preserve">extension </w:t>
      </w:r>
      <w:r w:rsidRPr="000218CF">
        <w:rPr>
          <w:rFonts w:ascii="Times New Roman" w:hAnsi="Times New Roman" w:cs="Times New Roman"/>
          <w:lang w:val="en-US"/>
        </w:rPr>
        <w:t xml:space="preserve">extends the </w:t>
      </w:r>
      <w:proofErr w:type="spellStart"/>
      <w:r w:rsidRPr="000218CF" w:rsidR="008250A0">
        <w:rPr>
          <w:rFonts w:ascii="Times New Roman" w:hAnsi="Times New Roman" w:cs="Times New Roman"/>
          <w:lang w:val="en-US"/>
        </w:rPr>
        <w:t>on</w:t>
      </w:r>
      <w:r w:rsidRPr="000218CF">
        <w:rPr>
          <w:rFonts w:ascii="Times New Roman" w:hAnsi="Times New Roman" w:cs="Times New Roman"/>
          <w:lang w:val="en-US"/>
        </w:rPr>
        <w:t>Duration</w:t>
      </w:r>
      <w:proofErr w:type="spellEnd"/>
      <w:r w:rsidRPr="000218CF">
        <w:rPr>
          <w:rFonts w:ascii="Times New Roman" w:hAnsi="Times New Roman" w:cs="Times New Roman"/>
          <w:lang w:val="en-US"/>
        </w:rPr>
        <w:t xml:space="preserve"> only in 30% of the cases. XR frames that arrive between 12 to 15 are delayed by at most 3 </w:t>
      </w:r>
      <w:proofErr w:type="spellStart"/>
      <w:r w:rsidRPr="000218CF">
        <w:rPr>
          <w:rFonts w:ascii="Times New Roman" w:hAnsi="Times New Roman" w:cs="Times New Roman"/>
          <w:lang w:val="en-US"/>
        </w:rPr>
        <w:t>ms.</w:t>
      </w:r>
      <w:proofErr w:type="spellEnd"/>
    </w:p>
    <w:p w:rsidRPr="00EE5737" w:rsidR="00AF3322" w:rsidP="00356BE1" w:rsidRDefault="00AF3322" w14:paraId="3DDD9613" w14:textId="64D5C787">
      <w:pPr>
        <w:pStyle w:val="ListParagraph"/>
        <w:numPr>
          <w:ilvl w:val="0"/>
          <w:numId w:val="10"/>
        </w:numPr>
        <w:contextualSpacing w:val="0"/>
        <w:jc w:val="both"/>
        <w:rPr>
          <w:rFonts w:ascii="Times New Roman" w:hAnsi="Times New Roman" w:cs="Times New Roman"/>
          <w:lang w:val="en-US"/>
        </w:rPr>
      </w:pPr>
      <w:r w:rsidRPr="000218CF">
        <w:rPr>
          <w:rFonts w:ascii="Times New Roman" w:hAnsi="Times New Roman" w:cs="Times New Roman"/>
          <w:lang w:val="en-US"/>
        </w:rPr>
        <w:t xml:space="preserve">S2: this configuration does not trigger the extension of the </w:t>
      </w:r>
      <w:r w:rsidRPr="000218CF" w:rsidR="00B570B8">
        <w:rPr>
          <w:rFonts w:ascii="Times New Roman" w:hAnsi="Times New Roman" w:cs="Times New Roman"/>
          <w:lang w:val="en-US"/>
        </w:rPr>
        <w:t xml:space="preserve">Active time </w:t>
      </w:r>
      <w:r w:rsidRPr="000218CF">
        <w:rPr>
          <w:rFonts w:ascii="Times New Roman" w:hAnsi="Times New Roman" w:cs="Times New Roman"/>
          <w:lang w:val="en-US"/>
        </w:rPr>
        <w:t xml:space="preserve">except when time drift causes the XR frame to fall after the </w:t>
      </w:r>
      <w:proofErr w:type="spellStart"/>
      <w:r w:rsidR="00923A52">
        <w:rPr>
          <w:rFonts w:ascii="Times New Roman" w:hAnsi="Times New Roman" w:cs="Times New Roman"/>
          <w:lang w:val="en-US"/>
        </w:rPr>
        <w:t>on</w:t>
      </w:r>
      <w:r w:rsidRPr="00EE5737">
        <w:rPr>
          <w:rFonts w:ascii="Times New Roman" w:hAnsi="Times New Roman" w:cs="Times New Roman"/>
          <w:lang w:val="en-US"/>
        </w:rPr>
        <w:t>Duration</w:t>
      </w:r>
      <w:proofErr w:type="spellEnd"/>
      <w:r w:rsidRPr="00EE5737">
        <w:rPr>
          <w:rFonts w:ascii="Times New Roman" w:hAnsi="Times New Roman" w:cs="Times New Roman"/>
          <w:lang w:val="en-US"/>
        </w:rPr>
        <w:t xml:space="preserve">. This configuration introduces 6 </w:t>
      </w:r>
      <w:proofErr w:type="spellStart"/>
      <w:r w:rsidRPr="00EE5737">
        <w:rPr>
          <w:rFonts w:ascii="Times New Roman" w:hAnsi="Times New Roman" w:cs="Times New Roman"/>
          <w:lang w:val="en-US"/>
        </w:rPr>
        <w:t>ms</w:t>
      </w:r>
      <w:proofErr w:type="spellEnd"/>
      <w:r w:rsidRPr="00EE5737">
        <w:rPr>
          <w:rFonts w:ascii="Times New Roman" w:hAnsi="Times New Roman" w:cs="Times New Roman"/>
          <w:lang w:val="en-US"/>
        </w:rPr>
        <w:t xml:space="preserve"> of extra-delay for frames </w:t>
      </w:r>
      <w:r w:rsidRPr="00EE5737">
        <w:rPr>
          <w:rFonts w:ascii="Times New Roman" w:hAnsi="Times New Roman" w:cs="Times New Roman"/>
          <w:lang w:val="en-US"/>
        </w:rPr>
        <w:lastRenderedPageBreak/>
        <w:t>that arrive at time 12</w:t>
      </w:r>
      <w:r w:rsidRPr="00EE5737" w:rsidR="000C1ED0">
        <w:rPr>
          <w:rFonts w:ascii="Times New Roman" w:hAnsi="Times New Roman" w:cs="Times New Roman"/>
          <w:lang w:val="en-US"/>
        </w:rPr>
        <w:t xml:space="preserve">ms (as the </w:t>
      </w:r>
      <w:proofErr w:type="spellStart"/>
      <w:r w:rsidRPr="00EE5737" w:rsidR="000C1ED0">
        <w:rPr>
          <w:rFonts w:ascii="Times New Roman" w:hAnsi="Times New Roman" w:cs="Times New Roman"/>
          <w:lang w:val="en-US"/>
        </w:rPr>
        <w:t>onDuration</w:t>
      </w:r>
      <w:proofErr w:type="spellEnd"/>
      <w:r w:rsidRPr="00EE5737" w:rsidR="000C1ED0">
        <w:rPr>
          <w:rFonts w:ascii="Times New Roman" w:hAnsi="Times New Roman" w:cs="Times New Roman"/>
          <w:lang w:val="en-US"/>
        </w:rPr>
        <w:t xml:space="preserve"> starts at 18ms)</w:t>
      </w:r>
      <w:r w:rsidRPr="00EE5737">
        <w:rPr>
          <w:rFonts w:ascii="Times New Roman" w:hAnsi="Times New Roman" w:cs="Times New Roman"/>
          <w:lang w:val="en-US"/>
        </w:rPr>
        <w:t>. Most likely, this extra-delay prevents HARQ retransmission to be delivered within the delay budget in case of error since the delay budget is rather limited for XR services (10ms for AR/VR applications).</w:t>
      </w:r>
    </w:p>
    <w:p w:rsidRPr="00EE5737" w:rsidR="00AF3322" w:rsidP="00356BE1" w:rsidRDefault="00AF3322" w14:paraId="78D33742" w14:textId="429D3515">
      <w:pPr>
        <w:pStyle w:val="ListParagraph"/>
        <w:numPr>
          <w:ilvl w:val="0"/>
          <w:numId w:val="10"/>
        </w:numPr>
        <w:contextualSpacing w:val="0"/>
        <w:jc w:val="both"/>
        <w:rPr>
          <w:rFonts w:ascii="Times New Roman" w:hAnsi="Times New Roman" w:cs="Times New Roman"/>
          <w:lang w:val="en-US"/>
        </w:rPr>
      </w:pPr>
      <w:r w:rsidRPr="00EE5737">
        <w:rPr>
          <w:rFonts w:ascii="Times New Roman" w:hAnsi="Times New Roman" w:cs="Times New Roman"/>
          <w:lang w:val="en-US"/>
        </w:rPr>
        <w:t xml:space="preserve">S3: in 86% of the cases, </w:t>
      </w:r>
      <w:r w:rsidRPr="00EE5737" w:rsidR="00EB1BB9">
        <w:rPr>
          <w:rFonts w:ascii="Times New Roman" w:hAnsi="Times New Roman" w:cs="Times New Roman"/>
          <w:lang w:val="en-US"/>
        </w:rPr>
        <w:t>the Active time</w:t>
      </w:r>
      <w:r w:rsidRPr="00EE5737">
        <w:rPr>
          <w:rFonts w:ascii="Times New Roman" w:hAnsi="Times New Roman" w:cs="Times New Roman"/>
          <w:lang w:val="en-US"/>
        </w:rPr>
        <w:t xml:space="preserve"> is extended. There is still some benefit with respect of having a CDRX configuration which starts at 12 and ends at 20, since in 14% of the cases </w:t>
      </w:r>
      <w:r w:rsidRPr="00EE5737" w:rsidR="00473429">
        <w:rPr>
          <w:rFonts w:ascii="Times New Roman" w:hAnsi="Times New Roman" w:cs="Times New Roman"/>
          <w:lang w:val="en-US"/>
        </w:rPr>
        <w:t>A</w:t>
      </w:r>
      <w:r w:rsidRPr="00EE5737" w:rsidR="00AD2D10">
        <w:rPr>
          <w:rFonts w:ascii="Times New Roman" w:hAnsi="Times New Roman" w:cs="Times New Roman"/>
          <w:lang w:val="en-US"/>
        </w:rPr>
        <w:t xml:space="preserve">ctive time </w:t>
      </w:r>
      <w:r w:rsidRPr="00EE5737">
        <w:rPr>
          <w:rFonts w:ascii="Times New Roman" w:hAnsi="Times New Roman" w:cs="Times New Roman"/>
          <w:lang w:val="en-US"/>
        </w:rPr>
        <w:t xml:space="preserve">does not need to </w:t>
      </w:r>
      <w:r w:rsidRPr="00EE5737" w:rsidR="00AD2D10">
        <w:rPr>
          <w:rFonts w:ascii="Times New Roman" w:hAnsi="Times New Roman" w:cs="Times New Roman"/>
          <w:lang w:val="en-US"/>
        </w:rPr>
        <w:t xml:space="preserve">be </w:t>
      </w:r>
      <w:r w:rsidRPr="00EE5737">
        <w:rPr>
          <w:rFonts w:ascii="Times New Roman" w:hAnsi="Times New Roman" w:cs="Times New Roman"/>
          <w:lang w:val="en-US"/>
        </w:rPr>
        <w:t xml:space="preserve">extend </w:t>
      </w:r>
      <w:r w:rsidRPr="00EE5737" w:rsidR="00AD2D10">
        <w:rPr>
          <w:rFonts w:ascii="Times New Roman" w:hAnsi="Times New Roman" w:cs="Times New Roman"/>
          <w:lang w:val="en-US"/>
        </w:rPr>
        <w:t xml:space="preserve">beyond </w:t>
      </w:r>
      <w:r w:rsidRPr="00EE5737">
        <w:rPr>
          <w:rFonts w:ascii="Times New Roman" w:hAnsi="Times New Roman" w:cs="Times New Roman"/>
          <w:lang w:val="en-US"/>
        </w:rPr>
        <w:t xml:space="preserve">the </w:t>
      </w:r>
      <w:proofErr w:type="spellStart"/>
      <w:r w:rsidRPr="00EE5737" w:rsidR="00AD2D10">
        <w:rPr>
          <w:rFonts w:ascii="Times New Roman" w:hAnsi="Times New Roman" w:cs="Times New Roman"/>
          <w:lang w:val="en-US"/>
        </w:rPr>
        <w:t>on</w:t>
      </w:r>
      <w:r w:rsidRPr="00EE5737">
        <w:rPr>
          <w:rFonts w:ascii="Times New Roman" w:hAnsi="Times New Roman" w:cs="Times New Roman"/>
          <w:lang w:val="en-US"/>
        </w:rPr>
        <w:t>Duration</w:t>
      </w:r>
      <w:proofErr w:type="spellEnd"/>
      <w:r w:rsidRPr="00EE5737">
        <w:rPr>
          <w:rFonts w:ascii="Times New Roman" w:hAnsi="Times New Roman" w:cs="Times New Roman"/>
          <w:lang w:val="en-US"/>
        </w:rPr>
        <w:t>.</w:t>
      </w:r>
    </w:p>
    <w:p w:rsidRPr="00E17393" w:rsidR="00AF3322" w:rsidP="00476773" w:rsidRDefault="00AF3322" w14:paraId="59FBCF71" w14:textId="51AFA481">
      <w:pPr>
        <w:jc w:val="both"/>
        <w:rPr>
          <w:rFonts w:ascii="Times New Roman" w:hAnsi="Times New Roman" w:cs="Times New Roman"/>
          <w:lang w:val="en-US"/>
        </w:rPr>
      </w:pPr>
      <w:r w:rsidRPr="00EE5737">
        <w:rPr>
          <w:rFonts w:ascii="Times New Roman" w:hAnsi="Times New Roman" w:cs="Times New Roman"/>
          <w:lang w:val="en-US"/>
        </w:rPr>
        <w:t xml:space="preserve">From these observations </w:t>
      </w:r>
      <w:proofErr w:type="gramStart"/>
      <w:r w:rsidRPr="00EE5737">
        <w:rPr>
          <w:rFonts w:ascii="Times New Roman" w:hAnsi="Times New Roman" w:cs="Times New Roman"/>
          <w:lang w:val="en-US"/>
        </w:rPr>
        <w:t xml:space="preserve">it </w:t>
      </w:r>
      <w:r w:rsidRPr="00EE5737" w:rsidR="002340A8">
        <w:rPr>
          <w:rFonts w:ascii="Times New Roman" w:hAnsi="Times New Roman" w:cs="Times New Roman"/>
          <w:lang w:val="en-US"/>
        </w:rPr>
        <w:t>can be seen that enabling</w:t>
      </w:r>
      <w:proofErr w:type="gramEnd"/>
      <w:r w:rsidRPr="00EE5737" w:rsidR="002340A8">
        <w:rPr>
          <w:rFonts w:ascii="Times New Roman" w:hAnsi="Times New Roman" w:cs="Times New Roman"/>
          <w:lang w:val="en-US"/>
        </w:rPr>
        <w:t xml:space="preserve"> automatic Active time extension</w:t>
      </w:r>
      <w:r w:rsidRPr="00476773">
        <w:rPr>
          <w:rFonts w:ascii="Times New Roman" w:hAnsi="Times New Roman" w:cs="Times New Roman"/>
          <w:lang w:val="en-US"/>
        </w:rPr>
        <w:t xml:space="preserve"> adds </w:t>
      </w:r>
      <w:r w:rsidRPr="00476773" w:rsidR="002340A8">
        <w:rPr>
          <w:rFonts w:ascii="Times New Roman" w:hAnsi="Times New Roman" w:cs="Times New Roman"/>
          <w:lang w:val="en-US"/>
        </w:rPr>
        <w:t xml:space="preserve">some </w:t>
      </w:r>
      <w:r w:rsidRPr="00476773">
        <w:rPr>
          <w:rFonts w:ascii="Times New Roman" w:hAnsi="Times New Roman" w:cs="Times New Roman"/>
          <w:lang w:val="en-US"/>
        </w:rPr>
        <w:t xml:space="preserve">flexibility required to easily configure CDRX with the best trade-off between user satisfaction and power saving for quasi-predictable traffic like XR applications. Indeed, in a configuration like S1, </w:t>
      </w:r>
      <w:r w:rsidRPr="00476773" w:rsidR="007E5C56">
        <w:rPr>
          <w:rFonts w:ascii="Times New Roman" w:hAnsi="Times New Roman" w:cs="Times New Roman"/>
          <w:lang w:val="en-US"/>
        </w:rPr>
        <w:t xml:space="preserve">Active time extension is needed seldomly and </w:t>
      </w:r>
      <w:proofErr w:type="spellStart"/>
      <w:r w:rsidRPr="00476773" w:rsidR="007E5C56">
        <w:rPr>
          <w:rFonts w:ascii="Times New Roman" w:hAnsi="Times New Roman" w:cs="Times New Roman"/>
          <w:lang w:val="en-US"/>
        </w:rPr>
        <w:t>onDuration</w:t>
      </w:r>
      <w:proofErr w:type="spellEnd"/>
      <w:r w:rsidRPr="00476773" w:rsidR="007E5C56">
        <w:rPr>
          <w:rFonts w:ascii="Times New Roman" w:hAnsi="Times New Roman" w:cs="Times New Roman"/>
          <w:lang w:val="en-US"/>
        </w:rPr>
        <w:t xml:space="preserve"> suffices</w:t>
      </w:r>
      <w:r w:rsidRPr="00476773">
        <w:rPr>
          <w:rFonts w:ascii="Times New Roman" w:hAnsi="Times New Roman" w:cs="Times New Roman"/>
          <w:lang w:val="en-US"/>
        </w:rPr>
        <w:t>.</w:t>
      </w:r>
    </w:p>
    <w:p w:rsidRPr="00D621A7" w:rsidR="00AF3322" w:rsidP="00AF3322" w:rsidRDefault="00AF3322" w14:paraId="3D2790DC" w14:textId="77777777">
      <w:pPr>
        <w:keepNext/>
        <w:ind w:left="360"/>
        <w:jc w:val="center"/>
        <w:rPr>
          <w:rFonts w:ascii="Times New Roman" w:hAnsi="Times New Roman" w:cs="Times New Roman"/>
        </w:rPr>
      </w:pPr>
      <w:r w:rsidRPr="00E17393">
        <w:rPr>
          <w:rFonts w:ascii="Times New Roman" w:hAnsi="Times New Roman" w:cs="Times New Roman"/>
          <w:noProof/>
        </w:rPr>
        <w:drawing>
          <wp:inline distT="0" distB="0" distL="0" distR="0" wp14:anchorId="4DDCA9F7" wp14:editId="4458E76D">
            <wp:extent cx="4572000" cy="2351281"/>
            <wp:effectExtent l="0" t="0" r="0" b="0"/>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0" cy="2351281"/>
                    </a:xfrm>
                    <a:prstGeom prst="rect">
                      <a:avLst/>
                    </a:prstGeom>
                    <a:noFill/>
                  </pic:spPr>
                </pic:pic>
              </a:graphicData>
            </a:graphic>
          </wp:inline>
        </w:drawing>
      </w:r>
    </w:p>
    <w:p w:rsidRPr="0000408C" w:rsidR="00C84496" w:rsidP="00AF3322" w:rsidRDefault="00AF3322" w14:paraId="0EECA909" w14:textId="1A80CED0">
      <w:pPr>
        <w:pStyle w:val="Caption"/>
        <w:jc w:val="center"/>
        <w:rPr>
          <w:rFonts w:ascii="Times New Roman" w:hAnsi="Times New Roman" w:cs="Times New Roman"/>
          <w:lang w:val="en-US"/>
        </w:rPr>
      </w:pPr>
      <w:bookmarkStart w:name="_Ref108101658" w:id="23"/>
      <w:r w:rsidRPr="0000408C">
        <w:rPr>
          <w:rFonts w:ascii="Times New Roman" w:hAnsi="Times New Roman" w:cs="Times New Roman"/>
          <w:lang w:val="en-US"/>
        </w:rPr>
        <w:t xml:space="preserve">Figure </w:t>
      </w:r>
      <w:r w:rsidRPr="0000408C">
        <w:rPr>
          <w:rFonts w:ascii="Times New Roman" w:hAnsi="Times New Roman" w:cs="Times New Roman"/>
        </w:rPr>
        <w:fldChar w:fldCharType="begin"/>
      </w:r>
      <w:r w:rsidRPr="0000408C">
        <w:rPr>
          <w:rFonts w:ascii="Times New Roman" w:hAnsi="Times New Roman" w:cs="Times New Roman"/>
          <w:lang w:val="en-US"/>
        </w:rPr>
        <w:instrText xml:space="preserve"> SEQ Figure \* ARABIC </w:instrText>
      </w:r>
      <w:r w:rsidRPr="0000408C">
        <w:rPr>
          <w:rFonts w:ascii="Times New Roman" w:hAnsi="Times New Roman" w:cs="Times New Roman"/>
        </w:rPr>
        <w:fldChar w:fldCharType="separate"/>
      </w:r>
      <w:r w:rsidRPr="0000408C" w:rsidR="00BA640D">
        <w:rPr>
          <w:rFonts w:ascii="Times New Roman" w:hAnsi="Times New Roman" w:cs="Times New Roman"/>
          <w:noProof/>
          <w:lang w:val="en-US"/>
        </w:rPr>
        <w:t>8</w:t>
      </w:r>
      <w:r w:rsidRPr="0000408C">
        <w:rPr>
          <w:rFonts w:ascii="Times New Roman" w:hAnsi="Times New Roman" w:cs="Times New Roman"/>
        </w:rPr>
        <w:fldChar w:fldCharType="end"/>
      </w:r>
      <w:bookmarkEnd w:id="23"/>
      <w:r w:rsidRPr="0000408C">
        <w:rPr>
          <w:rFonts w:ascii="Times New Roman" w:hAnsi="Times New Roman" w:cs="Times New Roman"/>
          <w:lang w:val="en-US"/>
        </w:rPr>
        <w:t xml:space="preserve"> – Probability distribution of the frame arrival and possible CDRX configurations with </w:t>
      </w:r>
      <w:r w:rsidRPr="0000408C" w:rsidR="007E5C56">
        <w:rPr>
          <w:rFonts w:ascii="Times New Roman" w:hAnsi="Times New Roman" w:cs="Times New Roman"/>
          <w:lang w:val="en-US"/>
        </w:rPr>
        <w:t>Active time extension</w:t>
      </w:r>
      <w:r w:rsidRPr="0000408C">
        <w:rPr>
          <w:rFonts w:ascii="Times New Roman" w:hAnsi="Times New Roman" w:cs="Times New Roman"/>
          <w:lang w:val="en-US"/>
        </w:rPr>
        <w:t xml:space="preserve">. Only configurations S1 and S3 trigger the extension of the </w:t>
      </w:r>
      <w:proofErr w:type="spellStart"/>
      <w:r w:rsidRPr="0000408C">
        <w:rPr>
          <w:rFonts w:ascii="Times New Roman" w:hAnsi="Times New Roman" w:cs="Times New Roman"/>
          <w:lang w:val="en-US"/>
        </w:rPr>
        <w:t>OnDuraiton</w:t>
      </w:r>
      <w:proofErr w:type="spellEnd"/>
      <w:r w:rsidRPr="0000408C">
        <w:rPr>
          <w:rFonts w:ascii="Times New Roman" w:hAnsi="Times New Roman" w:cs="Times New Roman"/>
          <w:lang w:val="en-US"/>
        </w:rPr>
        <w:t>. Solution S2 does not trigger the extension, but in the worst case introduces 6ms of extra delay in the transmission of the frame.</w:t>
      </w:r>
    </w:p>
    <w:p w:rsidR="00C84496" w:rsidP="000C5C66" w:rsidRDefault="00C84496" w14:paraId="61E243C3" w14:textId="351EB647">
      <w:pPr>
        <w:rPr>
          <w:lang w:val="en-US"/>
        </w:rPr>
      </w:pPr>
    </w:p>
    <w:p w:rsidRPr="00476773" w:rsidR="00B75AC7" w:rsidP="532B9C0E" w:rsidRDefault="00B75AC7" w14:paraId="203AA274" w14:textId="301E2EA3">
      <w:pPr>
        <w:jc w:val="both"/>
        <w:rPr>
          <w:rFonts w:ascii="Times New Roman" w:hAnsi="Times New Roman" w:cs="Times New Roman"/>
          <w:i/>
          <w:iCs/>
          <w:lang w:val="en-US"/>
        </w:rPr>
      </w:pPr>
      <w:r w:rsidRPr="532B9C0E">
        <w:rPr>
          <w:rFonts w:ascii="Times New Roman" w:hAnsi="Times New Roman" w:cs="Times New Roman"/>
          <w:b/>
          <w:bCs/>
          <w:lang w:val="en-US"/>
        </w:rPr>
        <w:t xml:space="preserve">Observation </w:t>
      </w:r>
      <w:r w:rsidRPr="532B9C0E" w:rsidR="006C77EA">
        <w:rPr>
          <w:rFonts w:ascii="Times New Roman" w:hAnsi="Times New Roman" w:cs="Times New Roman"/>
          <w:b/>
          <w:bCs/>
          <w:lang w:val="en-US"/>
        </w:rPr>
        <w:t>7</w:t>
      </w:r>
      <w:r w:rsidRPr="532B9C0E">
        <w:rPr>
          <w:rFonts w:ascii="Times New Roman" w:hAnsi="Times New Roman" w:cs="Times New Roman"/>
          <w:lang w:val="en-US"/>
        </w:rPr>
        <w:t>:</w:t>
      </w:r>
      <w:r w:rsidRPr="532B9C0E">
        <w:rPr>
          <w:rFonts w:ascii="Times New Roman" w:hAnsi="Times New Roman" w:cs="Times New Roman"/>
          <w:i/>
          <w:iCs/>
          <w:lang w:val="en-US"/>
        </w:rPr>
        <w:t xml:space="preserve"> </w:t>
      </w:r>
      <w:r w:rsidRPr="532B9C0E" w:rsidR="007E5C56">
        <w:rPr>
          <w:rFonts w:ascii="Times New Roman" w:hAnsi="Times New Roman" w:cs="Times New Roman"/>
          <w:i/>
          <w:iCs/>
          <w:lang w:val="en-US"/>
        </w:rPr>
        <w:t>Active time extension</w:t>
      </w:r>
      <w:r w:rsidRPr="532B9C0E">
        <w:rPr>
          <w:rFonts w:ascii="Times New Roman" w:hAnsi="Times New Roman" w:cs="Times New Roman"/>
          <w:i/>
          <w:iCs/>
          <w:lang w:val="en-US"/>
        </w:rPr>
        <w:t xml:space="preserve"> adds the flexibility required to configure CDRX with the best trade-off between user satisfaction and power saving for XR traffic, </w:t>
      </w:r>
      <w:proofErr w:type="gramStart"/>
      <w:r w:rsidRPr="532B9C0E">
        <w:rPr>
          <w:rFonts w:ascii="Times New Roman" w:hAnsi="Times New Roman" w:cs="Times New Roman"/>
          <w:i/>
          <w:iCs/>
          <w:lang w:val="en-US"/>
        </w:rPr>
        <w:t>provided that</w:t>
      </w:r>
      <w:proofErr w:type="gramEnd"/>
      <w:r w:rsidRPr="532B9C0E">
        <w:rPr>
          <w:rFonts w:ascii="Times New Roman" w:hAnsi="Times New Roman" w:cs="Times New Roman"/>
          <w:i/>
          <w:iCs/>
          <w:lang w:val="en-US"/>
        </w:rPr>
        <w:t xml:space="preserve"> network and UE knows the number of expected frames to be received and/or transmitted during a CDRX cycle.</w:t>
      </w:r>
    </w:p>
    <w:p w:rsidRPr="00476773" w:rsidR="00A6032E" w:rsidP="00476773" w:rsidRDefault="00A6032E" w14:paraId="169D36BB" w14:textId="3061FFE2">
      <w:pPr>
        <w:jc w:val="both"/>
        <w:rPr>
          <w:rFonts w:ascii="Times New Roman" w:hAnsi="Times New Roman" w:cs="Times New Roman"/>
          <w:lang w:val="en-US"/>
        </w:rPr>
      </w:pPr>
      <w:r w:rsidRPr="00476773">
        <w:rPr>
          <w:rFonts w:ascii="Times New Roman" w:hAnsi="Times New Roman" w:cs="Times New Roman"/>
          <w:lang w:val="en-US"/>
        </w:rPr>
        <w:t>In the following, we</w:t>
      </w:r>
      <w:r w:rsidRPr="00476773" w:rsidDel="00031D9B">
        <w:rPr>
          <w:rFonts w:ascii="Times New Roman" w:hAnsi="Times New Roman" w:cs="Times New Roman"/>
          <w:lang w:val="en-US"/>
        </w:rPr>
        <w:t xml:space="preserve"> </w:t>
      </w:r>
      <w:r w:rsidRPr="00476773" w:rsidR="00031D9B">
        <w:rPr>
          <w:rFonts w:ascii="Times New Roman" w:hAnsi="Times New Roman" w:cs="Times New Roman"/>
          <w:lang w:val="en-US"/>
        </w:rPr>
        <w:t xml:space="preserve">evaluate </w:t>
      </w:r>
      <w:r w:rsidRPr="00476773">
        <w:rPr>
          <w:rFonts w:ascii="Times New Roman" w:hAnsi="Times New Roman" w:cs="Times New Roman"/>
          <w:lang w:val="en-US"/>
        </w:rPr>
        <w:t xml:space="preserve">the benefits of </w:t>
      </w:r>
      <w:r w:rsidRPr="00476773" w:rsidR="00031D9B">
        <w:rPr>
          <w:rFonts w:ascii="Times New Roman" w:hAnsi="Times New Roman" w:cs="Times New Roman"/>
          <w:lang w:val="en-US"/>
        </w:rPr>
        <w:t>Active time extension</w:t>
      </w:r>
      <w:r w:rsidRPr="00476773">
        <w:rPr>
          <w:rFonts w:ascii="Times New Roman" w:hAnsi="Times New Roman" w:cs="Times New Roman"/>
          <w:lang w:val="en-US"/>
        </w:rPr>
        <w:t xml:space="preserve"> in terms of power saving gain. To this end, we evaluate the power consumption according to the UE power model defined in TR 38.840. Numerology 1 has been considered for the performance evaluation, corresponding to subcarrier spacing of 30kHz and slot duration of 0.5ms. XR traffic is modelled according to the [</w:t>
      </w:r>
      <w:r w:rsidR="00A742B1">
        <w:rPr>
          <w:rFonts w:ascii="Times New Roman" w:hAnsi="Times New Roman" w:cs="Times New Roman"/>
          <w:lang w:val="en-US"/>
        </w:rPr>
        <w:t>2</w:t>
      </w:r>
      <w:r w:rsidRPr="00476773">
        <w:rPr>
          <w:rFonts w:ascii="Times New Roman" w:hAnsi="Times New Roman" w:cs="Times New Roman"/>
          <w:lang w:val="en-US"/>
        </w:rPr>
        <w:t>]. Specifically, video frames are generated with a constant frame rate of 60fps, which correspond</w:t>
      </w:r>
      <w:r w:rsidRPr="00476773" w:rsidR="00B22D6F">
        <w:rPr>
          <w:rFonts w:ascii="Times New Roman" w:hAnsi="Times New Roman" w:cs="Times New Roman"/>
          <w:lang w:val="en-US"/>
        </w:rPr>
        <w:t>s</w:t>
      </w:r>
      <w:r w:rsidRPr="00476773">
        <w:rPr>
          <w:rFonts w:ascii="Times New Roman" w:hAnsi="Times New Roman" w:cs="Times New Roman"/>
          <w:lang w:val="en-US"/>
        </w:rPr>
        <w:t xml:space="preserve"> to a period of 16.67ms between two consecutive frames. A random variable distributed as a Truncated Gaussian distribution is added to the constant period to model the jitter. The Truncated Gaussian distribution has 0 mean, 2ms as standard deviation and range equal to [-4;4]</w:t>
      </w:r>
      <w:proofErr w:type="spellStart"/>
      <w:r w:rsidRPr="00476773">
        <w:rPr>
          <w:rFonts w:ascii="Times New Roman" w:hAnsi="Times New Roman" w:cs="Times New Roman"/>
          <w:lang w:val="en-US"/>
        </w:rPr>
        <w:t>ms.</w:t>
      </w:r>
      <w:proofErr w:type="spellEnd"/>
    </w:p>
    <w:p w:rsidRPr="00476773" w:rsidR="00A6032E" w:rsidP="00476773" w:rsidRDefault="00A6032E" w14:paraId="28495F0E" w14:textId="77777777">
      <w:pPr>
        <w:jc w:val="both"/>
        <w:rPr>
          <w:rFonts w:ascii="Times New Roman" w:hAnsi="Times New Roman" w:cs="Times New Roman"/>
          <w:lang w:val="en-US"/>
        </w:rPr>
      </w:pPr>
      <w:r w:rsidRPr="00476773">
        <w:rPr>
          <w:rFonts w:ascii="Times New Roman" w:hAnsi="Times New Roman" w:cs="Times New Roman"/>
          <w:lang w:val="en-US"/>
        </w:rPr>
        <w:t>The following schemes have been considered for the analysis:</w:t>
      </w:r>
    </w:p>
    <w:p w:rsidRPr="00CD5851" w:rsidR="00A6032E" w:rsidP="00356BE1" w:rsidRDefault="00A6032E" w14:paraId="21D05BA1" w14:textId="24002D91">
      <w:pPr>
        <w:pStyle w:val="ListParagraph"/>
        <w:keepNext/>
        <w:numPr>
          <w:ilvl w:val="0"/>
          <w:numId w:val="11"/>
        </w:numPr>
        <w:jc w:val="both"/>
        <w:rPr>
          <w:rFonts w:ascii="Times New Roman" w:hAnsi="Times New Roman" w:cs="Times New Roman"/>
          <w:lang w:val="en-US"/>
        </w:rPr>
      </w:pPr>
      <w:proofErr w:type="gramStart"/>
      <w:r w:rsidRPr="00CD5851">
        <w:rPr>
          <w:rFonts w:ascii="Times New Roman" w:hAnsi="Times New Roman" w:cs="Times New Roman"/>
          <w:lang w:val="en-US"/>
        </w:rPr>
        <w:t>CDRX(</w:t>
      </w:r>
      <w:proofErr w:type="gramEnd"/>
      <w:r w:rsidRPr="00CD5851">
        <w:rPr>
          <w:rFonts w:ascii="Times New Roman" w:hAnsi="Times New Roman" w:cs="Times New Roman"/>
          <w:lang w:val="en-US"/>
        </w:rPr>
        <w:t xml:space="preserve">16,8): CDRX with </w:t>
      </w:r>
      <w:proofErr w:type="spellStart"/>
      <w:r w:rsidRPr="00CD5851">
        <w:rPr>
          <w:rFonts w:ascii="Times New Roman" w:hAnsi="Times New Roman" w:cs="Times New Roman"/>
          <w:lang w:val="en-US"/>
        </w:rPr>
        <w:t>LongCycle</w:t>
      </w:r>
      <w:proofErr w:type="spellEnd"/>
      <w:r w:rsidRPr="00CD5851">
        <w:rPr>
          <w:rFonts w:ascii="Times New Roman" w:hAnsi="Times New Roman" w:cs="Times New Roman"/>
          <w:lang w:val="en-US"/>
        </w:rPr>
        <w:t xml:space="preserve">=16ms and </w:t>
      </w:r>
      <w:proofErr w:type="spellStart"/>
      <w:r w:rsidRPr="00CD5851" w:rsidR="007421A3">
        <w:rPr>
          <w:rFonts w:ascii="Times New Roman" w:hAnsi="Times New Roman" w:cs="Times New Roman"/>
          <w:lang w:val="en-US"/>
        </w:rPr>
        <w:t>on</w:t>
      </w:r>
      <w:r w:rsidRPr="00CD5851">
        <w:rPr>
          <w:rFonts w:ascii="Times New Roman" w:hAnsi="Times New Roman" w:cs="Times New Roman"/>
          <w:lang w:val="en-US"/>
        </w:rPr>
        <w:t>Duration</w:t>
      </w:r>
      <w:proofErr w:type="spellEnd"/>
      <w:r w:rsidRPr="00CD5851">
        <w:rPr>
          <w:rFonts w:ascii="Times New Roman" w:hAnsi="Times New Roman" w:cs="Times New Roman"/>
          <w:lang w:val="en-US"/>
        </w:rPr>
        <w:t>=8ms;</w:t>
      </w:r>
    </w:p>
    <w:p w:rsidRPr="006F3357" w:rsidR="00A6032E" w:rsidP="00356BE1" w:rsidRDefault="00A6032E" w14:paraId="5157E42A" w14:textId="69593CBE">
      <w:pPr>
        <w:pStyle w:val="ListParagraph"/>
        <w:keepNext/>
        <w:numPr>
          <w:ilvl w:val="0"/>
          <w:numId w:val="11"/>
        </w:numPr>
        <w:jc w:val="both"/>
        <w:rPr>
          <w:rFonts w:ascii="Times New Roman" w:hAnsi="Times New Roman" w:cs="Times New Roman"/>
          <w:lang w:val="en-US"/>
        </w:rPr>
      </w:pPr>
      <w:proofErr w:type="gramStart"/>
      <w:r w:rsidRPr="00CD5851">
        <w:rPr>
          <w:rFonts w:ascii="Times New Roman" w:hAnsi="Times New Roman" w:cs="Times New Roman"/>
          <w:lang w:val="en-US"/>
        </w:rPr>
        <w:t>CDRX(</w:t>
      </w:r>
      <w:proofErr w:type="gramEnd"/>
      <w:r w:rsidRPr="00CD5851">
        <w:rPr>
          <w:rFonts w:ascii="Times New Roman" w:hAnsi="Times New Roman" w:cs="Times New Roman"/>
          <w:lang w:val="en-US"/>
        </w:rPr>
        <w:t>16,</w:t>
      </w:r>
      <w:r w:rsidR="00964984">
        <w:rPr>
          <w:rFonts w:ascii="Times New Roman" w:hAnsi="Times New Roman" w:cs="Times New Roman"/>
          <w:lang w:val="en-US"/>
        </w:rPr>
        <w:t>12</w:t>
      </w:r>
      <w:r w:rsidRPr="006F3357">
        <w:rPr>
          <w:rFonts w:ascii="Times New Roman" w:hAnsi="Times New Roman" w:cs="Times New Roman"/>
          <w:lang w:val="en-US"/>
        </w:rPr>
        <w:t xml:space="preserve">): CDRX with </w:t>
      </w:r>
      <w:proofErr w:type="spellStart"/>
      <w:r w:rsidRPr="006F3357">
        <w:rPr>
          <w:rFonts w:ascii="Times New Roman" w:hAnsi="Times New Roman" w:cs="Times New Roman"/>
          <w:lang w:val="en-US"/>
        </w:rPr>
        <w:t>LongCycle</w:t>
      </w:r>
      <w:proofErr w:type="spellEnd"/>
      <w:r w:rsidRPr="006F3357">
        <w:rPr>
          <w:rFonts w:ascii="Times New Roman" w:hAnsi="Times New Roman" w:cs="Times New Roman"/>
          <w:lang w:val="en-US"/>
        </w:rPr>
        <w:t xml:space="preserve">=16ms and </w:t>
      </w:r>
      <w:proofErr w:type="spellStart"/>
      <w:r w:rsidRPr="006F3357" w:rsidR="007421A3">
        <w:rPr>
          <w:rFonts w:ascii="Times New Roman" w:hAnsi="Times New Roman" w:cs="Times New Roman"/>
          <w:lang w:val="en-US"/>
        </w:rPr>
        <w:t>on</w:t>
      </w:r>
      <w:r w:rsidRPr="006F3357">
        <w:rPr>
          <w:rFonts w:ascii="Times New Roman" w:hAnsi="Times New Roman" w:cs="Times New Roman"/>
          <w:lang w:val="en-US"/>
        </w:rPr>
        <w:t>Duration</w:t>
      </w:r>
      <w:proofErr w:type="spellEnd"/>
      <w:r w:rsidRPr="006F3357">
        <w:rPr>
          <w:rFonts w:ascii="Times New Roman" w:hAnsi="Times New Roman" w:cs="Times New Roman"/>
          <w:lang w:val="en-US"/>
        </w:rPr>
        <w:t>=</w:t>
      </w:r>
      <w:r w:rsidR="00964984">
        <w:rPr>
          <w:rFonts w:ascii="Times New Roman" w:hAnsi="Times New Roman" w:cs="Times New Roman"/>
          <w:lang w:val="en-US"/>
        </w:rPr>
        <w:t>12</w:t>
      </w:r>
      <w:r w:rsidRPr="006F3357">
        <w:rPr>
          <w:rFonts w:ascii="Times New Roman" w:hAnsi="Times New Roman" w:cs="Times New Roman"/>
          <w:lang w:val="en-US"/>
        </w:rPr>
        <w:t>ms;</w:t>
      </w:r>
    </w:p>
    <w:p w:rsidRPr="006F3357" w:rsidR="00A6032E" w:rsidP="00356BE1" w:rsidRDefault="00A6032E" w14:paraId="33D8ED56" w14:textId="00607849">
      <w:pPr>
        <w:pStyle w:val="ListParagraph"/>
        <w:keepNext/>
        <w:numPr>
          <w:ilvl w:val="0"/>
          <w:numId w:val="11"/>
        </w:numPr>
        <w:jc w:val="both"/>
        <w:rPr>
          <w:rFonts w:ascii="Times New Roman" w:hAnsi="Times New Roman" w:cs="Times New Roman"/>
          <w:lang w:val="en-US"/>
        </w:rPr>
      </w:pPr>
      <w:proofErr w:type="gramStart"/>
      <w:r w:rsidRPr="006F3357">
        <w:rPr>
          <w:rFonts w:ascii="Times New Roman" w:hAnsi="Times New Roman" w:cs="Times New Roman"/>
          <w:lang w:val="en-US"/>
        </w:rPr>
        <w:t>CDRX(</w:t>
      </w:r>
      <w:proofErr w:type="gramEnd"/>
      <w:r w:rsidRPr="006F3357">
        <w:rPr>
          <w:rFonts w:ascii="Times New Roman" w:hAnsi="Times New Roman" w:cs="Times New Roman"/>
          <w:lang w:val="en-US"/>
        </w:rPr>
        <w:t>16,4)+</w:t>
      </w:r>
      <w:proofErr w:type="spellStart"/>
      <w:r w:rsidR="00DC4E52">
        <w:rPr>
          <w:rFonts w:ascii="Times New Roman" w:hAnsi="Times New Roman" w:cs="Times New Roman"/>
          <w:lang w:val="en-US"/>
        </w:rPr>
        <w:t>Act.time</w:t>
      </w:r>
      <w:proofErr w:type="spellEnd"/>
      <w:r w:rsidR="00DC4E52">
        <w:rPr>
          <w:rFonts w:ascii="Times New Roman" w:hAnsi="Times New Roman" w:cs="Times New Roman"/>
          <w:lang w:val="en-US"/>
        </w:rPr>
        <w:t xml:space="preserve"> ext.</w:t>
      </w:r>
      <w:r w:rsidRPr="006F3357">
        <w:rPr>
          <w:rFonts w:ascii="Times New Roman" w:hAnsi="Times New Roman" w:cs="Times New Roman"/>
          <w:lang w:val="en-US"/>
        </w:rPr>
        <w:t xml:space="preserve">: CDRX with </w:t>
      </w:r>
      <w:proofErr w:type="spellStart"/>
      <w:r w:rsidRPr="006F3357">
        <w:rPr>
          <w:rFonts w:ascii="Times New Roman" w:hAnsi="Times New Roman" w:cs="Times New Roman"/>
          <w:lang w:val="en-US"/>
        </w:rPr>
        <w:t>LongCycle</w:t>
      </w:r>
      <w:proofErr w:type="spellEnd"/>
      <w:r w:rsidRPr="006F3357">
        <w:rPr>
          <w:rFonts w:ascii="Times New Roman" w:hAnsi="Times New Roman" w:cs="Times New Roman"/>
          <w:lang w:val="en-US"/>
        </w:rPr>
        <w:t xml:space="preserve">=16ms and </w:t>
      </w:r>
      <w:proofErr w:type="spellStart"/>
      <w:r w:rsidRPr="006F3357" w:rsidR="00E12B4E">
        <w:rPr>
          <w:rFonts w:ascii="Times New Roman" w:hAnsi="Times New Roman" w:cs="Times New Roman"/>
          <w:lang w:val="en-US"/>
        </w:rPr>
        <w:t>on</w:t>
      </w:r>
      <w:r w:rsidRPr="006F3357">
        <w:rPr>
          <w:rFonts w:ascii="Times New Roman" w:hAnsi="Times New Roman" w:cs="Times New Roman"/>
          <w:lang w:val="en-US"/>
        </w:rPr>
        <w:t>Duration</w:t>
      </w:r>
      <w:proofErr w:type="spellEnd"/>
      <w:r w:rsidRPr="006F3357">
        <w:rPr>
          <w:rFonts w:ascii="Times New Roman" w:hAnsi="Times New Roman" w:cs="Times New Roman"/>
          <w:lang w:val="en-US"/>
        </w:rPr>
        <w:t xml:space="preserve">=4ms with </w:t>
      </w:r>
      <w:r w:rsidRPr="006F3357" w:rsidR="00E12B4E">
        <w:rPr>
          <w:rFonts w:ascii="Times New Roman" w:hAnsi="Times New Roman" w:cs="Times New Roman"/>
          <w:lang w:val="en-US"/>
        </w:rPr>
        <w:t>Active time extension</w:t>
      </w:r>
      <w:r w:rsidRPr="006F3357">
        <w:rPr>
          <w:rFonts w:ascii="Times New Roman" w:hAnsi="Times New Roman" w:cs="Times New Roman"/>
          <w:lang w:val="en-US"/>
        </w:rPr>
        <w:t xml:space="preserve"> enabled.</w:t>
      </w:r>
    </w:p>
    <w:p w:rsidRPr="006F3357" w:rsidR="00A6032E" w:rsidP="00356BE1" w:rsidRDefault="00A6032E" w14:paraId="2415BA0F" w14:textId="03739EBE">
      <w:pPr>
        <w:pStyle w:val="ListParagraph"/>
        <w:keepNext/>
        <w:numPr>
          <w:ilvl w:val="0"/>
          <w:numId w:val="11"/>
        </w:numPr>
        <w:jc w:val="both"/>
        <w:rPr>
          <w:rFonts w:ascii="Times New Roman" w:hAnsi="Times New Roman" w:cs="Times New Roman"/>
          <w:lang w:val="en-US"/>
        </w:rPr>
      </w:pPr>
      <w:proofErr w:type="gramStart"/>
      <w:r w:rsidRPr="006F3357">
        <w:rPr>
          <w:rFonts w:ascii="Times New Roman" w:hAnsi="Times New Roman" w:cs="Times New Roman"/>
          <w:lang w:val="en-US"/>
        </w:rPr>
        <w:t>CDRX(</w:t>
      </w:r>
      <w:proofErr w:type="gramEnd"/>
      <w:r w:rsidRPr="006F3357">
        <w:rPr>
          <w:rFonts w:ascii="Times New Roman" w:hAnsi="Times New Roman" w:cs="Times New Roman"/>
          <w:lang w:val="en-US"/>
        </w:rPr>
        <w:t>16,6)+</w:t>
      </w:r>
      <w:r w:rsidRPr="00C9485C" w:rsidR="00C9485C">
        <w:rPr>
          <w:rFonts w:ascii="Times New Roman" w:hAnsi="Times New Roman" w:cs="Times New Roman"/>
          <w:lang w:val="en-US"/>
        </w:rPr>
        <w:t xml:space="preserve"> </w:t>
      </w:r>
      <w:proofErr w:type="spellStart"/>
      <w:r w:rsidR="00C9485C">
        <w:rPr>
          <w:rFonts w:ascii="Times New Roman" w:hAnsi="Times New Roman" w:cs="Times New Roman"/>
          <w:lang w:val="en-US"/>
        </w:rPr>
        <w:t>Act.time</w:t>
      </w:r>
      <w:proofErr w:type="spellEnd"/>
      <w:r w:rsidR="00C9485C">
        <w:rPr>
          <w:rFonts w:ascii="Times New Roman" w:hAnsi="Times New Roman" w:cs="Times New Roman"/>
          <w:lang w:val="en-US"/>
        </w:rPr>
        <w:t xml:space="preserve"> ext.</w:t>
      </w:r>
      <w:r w:rsidRPr="006F3357">
        <w:rPr>
          <w:rFonts w:ascii="Times New Roman" w:hAnsi="Times New Roman" w:cs="Times New Roman"/>
          <w:lang w:val="en-US"/>
        </w:rPr>
        <w:t xml:space="preserve">: CDRX with </w:t>
      </w:r>
      <w:proofErr w:type="spellStart"/>
      <w:r w:rsidRPr="006F3357">
        <w:rPr>
          <w:rFonts w:ascii="Times New Roman" w:hAnsi="Times New Roman" w:cs="Times New Roman"/>
          <w:lang w:val="en-US"/>
        </w:rPr>
        <w:t>LongCycle</w:t>
      </w:r>
      <w:proofErr w:type="spellEnd"/>
      <w:r w:rsidRPr="006F3357">
        <w:rPr>
          <w:rFonts w:ascii="Times New Roman" w:hAnsi="Times New Roman" w:cs="Times New Roman"/>
          <w:lang w:val="en-US"/>
        </w:rPr>
        <w:t xml:space="preserve">=16ms and On Duration=6ms with </w:t>
      </w:r>
      <w:r w:rsidRPr="006F3357" w:rsidR="00082CAB">
        <w:rPr>
          <w:rFonts w:ascii="Times New Roman" w:hAnsi="Times New Roman" w:cs="Times New Roman"/>
          <w:lang w:val="en-US"/>
        </w:rPr>
        <w:t xml:space="preserve">Active time extension </w:t>
      </w:r>
      <w:r w:rsidRPr="006F3357">
        <w:rPr>
          <w:rFonts w:ascii="Times New Roman" w:hAnsi="Times New Roman" w:cs="Times New Roman"/>
          <w:lang w:val="en-US"/>
        </w:rPr>
        <w:t>enabled.</w:t>
      </w:r>
    </w:p>
    <w:p w:rsidR="00A6032E" w:rsidP="00476773" w:rsidRDefault="00A6032E" w14:paraId="51D37141" w14:textId="12BAE707">
      <w:pPr>
        <w:jc w:val="both"/>
        <w:rPr>
          <w:lang w:val="en-US"/>
        </w:rPr>
      </w:pPr>
      <w:r w:rsidRPr="009D5AA4">
        <w:rPr>
          <w:rFonts w:ascii="Times New Roman" w:hAnsi="Times New Roman" w:cs="Times New Roman"/>
          <w:lang w:val="en-US"/>
        </w:rPr>
        <w:t xml:space="preserve">We observe that the second CDRX configuration has </w:t>
      </w:r>
      <w:proofErr w:type="spellStart"/>
      <w:r w:rsidRPr="00476773" w:rsidR="00082CAB">
        <w:rPr>
          <w:rFonts w:ascii="Times New Roman" w:hAnsi="Times New Roman" w:cs="Times New Roman"/>
          <w:lang w:val="en-US"/>
        </w:rPr>
        <w:t>on</w:t>
      </w:r>
      <w:r w:rsidRPr="00476773">
        <w:rPr>
          <w:rFonts w:ascii="Times New Roman" w:hAnsi="Times New Roman" w:cs="Times New Roman"/>
          <w:lang w:val="en-US"/>
        </w:rPr>
        <w:t>Duration</w:t>
      </w:r>
      <w:proofErr w:type="spellEnd"/>
      <w:r w:rsidRPr="00476773">
        <w:rPr>
          <w:rFonts w:ascii="Times New Roman" w:hAnsi="Times New Roman" w:cs="Times New Roman"/>
          <w:lang w:val="en-US"/>
        </w:rPr>
        <w:t xml:space="preserve"> larger than the jitter rage (i.e., 12ms &gt; 8ms) since XR frame arrivals drift away from the CDRX cycle. The XR frame arrival process has an average </w:t>
      </w:r>
      <w:r w:rsidRPr="00476773">
        <w:rPr>
          <w:rFonts w:ascii="Times New Roman" w:hAnsi="Times New Roman" w:cs="Times New Roman"/>
          <w:lang w:val="en-US"/>
        </w:rPr>
        <w:lastRenderedPageBreak/>
        <w:t xml:space="preserve">interarrival time of 16.67ms, while the CDRX </w:t>
      </w:r>
      <w:proofErr w:type="spellStart"/>
      <w:r w:rsidRPr="00476773">
        <w:rPr>
          <w:rFonts w:ascii="Times New Roman" w:hAnsi="Times New Roman" w:cs="Times New Roman"/>
          <w:lang w:val="en-US"/>
        </w:rPr>
        <w:t>LongCycle</w:t>
      </w:r>
      <w:proofErr w:type="spellEnd"/>
      <w:r w:rsidRPr="00476773">
        <w:rPr>
          <w:rFonts w:ascii="Times New Roman" w:hAnsi="Times New Roman" w:cs="Times New Roman"/>
          <w:lang w:val="en-US"/>
        </w:rPr>
        <w:t xml:space="preserve"> is 16ms. The misalignment of 0.67ms between XR arrivals and CDRX cycle results in time drift that accumulates over time. The larger On Duration partially mitigates the time drift problem</w:t>
      </w:r>
      <w:r w:rsidRPr="00476773">
        <w:rPr>
          <w:lang w:val="en-US"/>
        </w:rPr>
        <w:t>.</w:t>
      </w:r>
    </w:p>
    <w:p w:rsidRPr="009D5AA4" w:rsidR="00A6032E" w:rsidP="00476773" w:rsidRDefault="00A6032E" w14:paraId="17CA96CF" w14:textId="77777777">
      <w:pPr>
        <w:jc w:val="both"/>
        <w:rPr>
          <w:rFonts w:ascii="Times New Roman" w:hAnsi="Times New Roman" w:cs="Times New Roman"/>
          <w:lang w:val="en-US"/>
        </w:rPr>
      </w:pPr>
      <w:r w:rsidRPr="009D5AA4">
        <w:rPr>
          <w:rFonts w:ascii="Times New Roman" w:hAnsi="Times New Roman" w:cs="Times New Roman"/>
          <w:lang w:val="en-US"/>
        </w:rPr>
        <w:t>We compare the four schemes in terms of power saving gain with respect to a UE “Always ON”, namely a UE with all power saving features disabled. The power saving gain is computed as follows:</w:t>
      </w:r>
    </w:p>
    <w:p w:rsidRPr="009D5AA4" w:rsidR="00A6032E" w:rsidP="00476773" w:rsidRDefault="00A6032E" w14:paraId="52084E20" w14:textId="77777777">
      <w:pPr>
        <w:keepNext/>
        <w:jc w:val="both"/>
        <w:rPr>
          <w:rFonts w:ascii="Times New Roman" w:hAnsi="Times New Roman" w:cs="Times New Roman"/>
          <w:lang w:val="en-US"/>
        </w:rPr>
      </w:pPr>
      <m:oMathPara>
        <m:oMath>
          <m:r>
            <w:rPr>
              <w:rFonts w:ascii="Cambria Math" w:hAnsi="Cambria Math" w:cs="Times New Roman"/>
              <w:lang w:val="en-US"/>
            </w:rPr>
            <m:t>γ</m:t>
          </m:r>
          <m:r>
            <m:rPr>
              <m:sty m:val="p"/>
            </m:rPr>
            <w:rPr>
              <w:rFonts w:ascii="Cambria Math" w:hAnsi="Cambria Math" w:cs="Times New Roman"/>
              <w:lang w:val="en-US"/>
            </w:rPr>
            <m:t>=1-</m:t>
          </m:r>
          <m:f>
            <m:fPr>
              <m:ctrlPr>
                <w:rPr>
                  <w:rFonts w:ascii="Cambria Math" w:hAnsi="Cambria Math" w:cs="Times New Roman"/>
                  <w:lang w:val="en-US"/>
                </w:rPr>
              </m:ctrlPr>
            </m:fPr>
            <m:num>
              <m:sSub>
                <m:sSubPr>
                  <m:ctrlPr>
                    <w:rPr>
                      <w:rFonts w:ascii="Cambria Math" w:hAnsi="Cambria Math" w:cs="Times New Roman"/>
                      <w:lang w:val="en-US"/>
                    </w:rPr>
                  </m:ctrlPr>
                </m:sSubPr>
                <m:e>
                  <m:r>
                    <w:rPr>
                      <w:rFonts w:ascii="Cambria Math" w:hAnsi="Cambria Math" w:cs="Times New Roman"/>
                      <w:lang w:val="en-US"/>
                    </w:rPr>
                    <m:t>P</m:t>
                  </m:r>
                </m:e>
                <m:sub>
                  <m:r>
                    <w:rPr>
                      <w:rFonts w:ascii="Cambria Math" w:hAnsi="Cambria Math" w:cs="Times New Roman"/>
                      <w:lang w:val="en-US"/>
                    </w:rPr>
                    <m:t>PS</m:t>
                  </m:r>
                </m:sub>
              </m:sSub>
            </m:num>
            <m:den>
              <m:sSub>
                <m:sSubPr>
                  <m:ctrlPr>
                    <w:rPr>
                      <w:rFonts w:ascii="Cambria Math" w:hAnsi="Cambria Math" w:cs="Times New Roman"/>
                      <w:lang w:val="en-US"/>
                    </w:rPr>
                  </m:ctrlPr>
                </m:sSubPr>
                <m:e>
                  <m:r>
                    <w:rPr>
                      <w:rFonts w:ascii="Cambria Math" w:hAnsi="Cambria Math" w:cs="Times New Roman"/>
                      <w:lang w:val="en-US"/>
                    </w:rPr>
                    <m:t>P</m:t>
                  </m:r>
                </m:e>
                <m:sub>
                  <m:r>
                    <w:rPr>
                      <w:rFonts w:ascii="Cambria Math" w:hAnsi="Cambria Math" w:cs="Times New Roman"/>
                      <w:lang w:val="en-US"/>
                    </w:rPr>
                    <m:t>B</m:t>
                  </m:r>
                </m:sub>
              </m:sSub>
            </m:den>
          </m:f>
        </m:oMath>
      </m:oMathPara>
    </w:p>
    <w:p w:rsidR="00A6032E" w:rsidP="00476773" w:rsidRDefault="00A6032E" w14:paraId="7FCA2C71" w14:textId="503CD007">
      <w:pPr>
        <w:jc w:val="both"/>
        <w:rPr>
          <w:lang w:val="en-US"/>
        </w:rPr>
      </w:pPr>
      <w:r w:rsidRPr="009D5AA4">
        <w:rPr>
          <w:rFonts w:ascii="Times New Roman" w:hAnsi="Times New Roman" w:cs="Times New Roman"/>
          <w:lang w:val="en-US"/>
        </w:rPr>
        <w:t>where P</w:t>
      </w:r>
      <w:r w:rsidRPr="009D5AA4">
        <w:rPr>
          <w:rFonts w:ascii="Times New Roman" w:hAnsi="Times New Roman" w:cs="Times New Roman"/>
          <w:vertAlign w:val="subscript"/>
          <w:lang w:val="en-US"/>
        </w:rPr>
        <w:t>PS</w:t>
      </w:r>
      <w:r w:rsidRPr="009D5AA4">
        <w:rPr>
          <w:rFonts w:ascii="Times New Roman" w:hAnsi="Times New Roman" w:cs="Times New Roman"/>
          <w:lang w:val="en-US"/>
        </w:rPr>
        <w:t xml:space="preserve"> is the average power consumed by all UEs with power saving scheme enabled and P</w:t>
      </w:r>
      <w:r w:rsidRPr="009D5AA4">
        <w:rPr>
          <w:rFonts w:ascii="Times New Roman" w:hAnsi="Times New Roman" w:cs="Times New Roman"/>
          <w:vertAlign w:val="subscript"/>
          <w:lang w:val="en-US"/>
        </w:rPr>
        <w:t>B</w:t>
      </w:r>
      <w:r w:rsidRPr="009D5AA4">
        <w:rPr>
          <w:rFonts w:ascii="Times New Roman" w:hAnsi="Times New Roman" w:cs="Times New Roman"/>
          <w:lang w:val="en-US"/>
        </w:rPr>
        <w:t xml:space="preserve"> is the average power consumed by a UE “Always ON”. </w:t>
      </w:r>
      <w:r w:rsidRPr="009D5AA4">
        <w:rPr>
          <w:rFonts w:ascii="Times New Roman" w:hAnsi="Times New Roman" w:cs="Times New Roman"/>
          <w:lang w:val="en-US"/>
        </w:rPr>
        <w:fldChar w:fldCharType="begin"/>
      </w:r>
      <w:r w:rsidRPr="009D5AA4">
        <w:rPr>
          <w:rFonts w:ascii="Times New Roman" w:hAnsi="Times New Roman" w:cs="Times New Roman"/>
          <w:lang w:val="en-US"/>
        </w:rPr>
        <w:instrText xml:space="preserve"> REF _Ref105948752 \h </w:instrText>
      </w:r>
      <w:r w:rsidRPr="009D5AA4" w:rsidR="00360D4A">
        <w:rPr>
          <w:rFonts w:ascii="Times New Roman" w:hAnsi="Times New Roman" w:cs="Times New Roman"/>
          <w:lang w:val="en-US"/>
        </w:rPr>
        <w:instrText xml:space="preserve"> \* MERGEFORMAT </w:instrText>
      </w:r>
      <w:r w:rsidRPr="009D5AA4">
        <w:rPr>
          <w:rFonts w:ascii="Times New Roman" w:hAnsi="Times New Roman" w:cs="Times New Roman"/>
          <w:lang w:val="en-US"/>
        </w:rPr>
      </w:r>
      <w:r w:rsidRPr="009D5AA4">
        <w:rPr>
          <w:rFonts w:ascii="Times New Roman" w:hAnsi="Times New Roman" w:cs="Times New Roman"/>
          <w:lang w:val="en-US"/>
        </w:rPr>
        <w:fldChar w:fldCharType="separate"/>
      </w:r>
      <w:r w:rsidRPr="00476773" w:rsidR="00BA640D">
        <w:rPr>
          <w:rFonts w:ascii="Times New Roman" w:hAnsi="Times New Roman" w:cs="Times New Roman"/>
          <w:lang w:val="en-US"/>
        </w:rPr>
        <w:t>Figure 9</w:t>
      </w:r>
      <w:r w:rsidRPr="009D5AA4">
        <w:rPr>
          <w:rFonts w:ascii="Times New Roman" w:hAnsi="Times New Roman" w:cs="Times New Roman"/>
          <w:lang w:val="en-US"/>
        </w:rPr>
        <w:fldChar w:fldCharType="end"/>
      </w:r>
      <w:r w:rsidRPr="009D5AA4">
        <w:rPr>
          <w:rFonts w:ascii="Times New Roman" w:hAnsi="Times New Roman" w:cs="Times New Roman"/>
          <w:lang w:val="en-US"/>
        </w:rPr>
        <w:t xml:space="preserve"> shows the power saving gain of the four schemes measured considering only the power consumed for the PDCCH (</w:t>
      </w:r>
      <w:r w:rsidRPr="008708AA" w:rsidR="00FD6CD8">
        <w:rPr>
          <w:rFonts w:ascii="Times New Roman" w:hAnsi="Times New Roman" w:cs="Times New Roman"/>
          <w:lang w:val="en-US"/>
        </w:rPr>
        <w:fldChar w:fldCharType="begin"/>
      </w:r>
      <w:r w:rsidRPr="009020C0" w:rsidR="00FD6CD8">
        <w:rPr>
          <w:rFonts w:ascii="Times New Roman" w:hAnsi="Times New Roman" w:cs="Times New Roman"/>
          <w:lang w:val="en-US"/>
        </w:rPr>
        <w:instrText xml:space="preserve"> REF _Ref105948752 \h </w:instrText>
      </w:r>
      <w:r w:rsidR="00FD6CD8">
        <w:rPr>
          <w:rFonts w:ascii="Times New Roman" w:hAnsi="Times New Roman" w:cs="Times New Roman"/>
          <w:lang w:val="en-US"/>
        </w:rPr>
        <w:instrText xml:space="preserve"> \* MERGEFORMAT </w:instrText>
      </w:r>
      <w:r w:rsidRPr="008708AA" w:rsidR="00FD6CD8">
        <w:rPr>
          <w:rFonts w:ascii="Times New Roman" w:hAnsi="Times New Roman" w:cs="Times New Roman"/>
          <w:lang w:val="en-US"/>
        </w:rPr>
      </w:r>
      <w:r w:rsidRPr="008708AA" w:rsidR="00FD6CD8">
        <w:rPr>
          <w:rFonts w:ascii="Times New Roman" w:hAnsi="Times New Roman" w:cs="Times New Roman"/>
          <w:lang w:val="en-US"/>
        </w:rPr>
        <w:fldChar w:fldCharType="separate"/>
      </w:r>
      <w:r w:rsidRPr="00476773" w:rsidR="00BA640D">
        <w:rPr>
          <w:rFonts w:ascii="Times New Roman" w:hAnsi="Times New Roman" w:cs="Times New Roman"/>
          <w:lang w:val="en-US"/>
        </w:rPr>
        <w:t>Figure 9</w:t>
      </w:r>
      <w:r w:rsidRPr="008708AA" w:rsidR="00FD6CD8">
        <w:rPr>
          <w:rFonts w:ascii="Times New Roman" w:hAnsi="Times New Roman" w:cs="Times New Roman"/>
          <w:lang w:val="en-US"/>
        </w:rPr>
        <w:fldChar w:fldCharType="end"/>
      </w:r>
      <w:r w:rsidRPr="008708AA" w:rsidDel="00FD6CD8" w:rsidR="00FD6CD8">
        <w:rPr>
          <w:rFonts w:ascii="Times New Roman" w:hAnsi="Times New Roman" w:cs="Times New Roman"/>
          <w:lang w:val="en-US"/>
        </w:rPr>
        <w:t xml:space="preserve"> </w:t>
      </w:r>
      <w:r w:rsidRPr="009D5AA4">
        <w:rPr>
          <w:rFonts w:ascii="Times New Roman" w:hAnsi="Times New Roman" w:cs="Times New Roman"/>
          <w:lang w:val="en-US"/>
        </w:rPr>
        <w:t>(a)) and the PDCCH+PDSCH (</w:t>
      </w:r>
      <w:r w:rsidRPr="008708AA" w:rsidR="00FD6CD8">
        <w:rPr>
          <w:rFonts w:ascii="Times New Roman" w:hAnsi="Times New Roman" w:cs="Times New Roman"/>
          <w:lang w:val="en-US"/>
        </w:rPr>
        <w:fldChar w:fldCharType="begin"/>
      </w:r>
      <w:r w:rsidRPr="009020C0" w:rsidR="00FD6CD8">
        <w:rPr>
          <w:rFonts w:ascii="Times New Roman" w:hAnsi="Times New Roman" w:cs="Times New Roman"/>
          <w:lang w:val="en-US"/>
        </w:rPr>
        <w:instrText xml:space="preserve"> REF _Ref105948752 \h </w:instrText>
      </w:r>
      <w:r w:rsidR="00FD6CD8">
        <w:rPr>
          <w:rFonts w:ascii="Times New Roman" w:hAnsi="Times New Roman" w:cs="Times New Roman"/>
          <w:lang w:val="en-US"/>
        </w:rPr>
        <w:instrText xml:space="preserve"> \* MERGEFORMAT </w:instrText>
      </w:r>
      <w:r w:rsidRPr="008708AA" w:rsidR="00FD6CD8">
        <w:rPr>
          <w:rFonts w:ascii="Times New Roman" w:hAnsi="Times New Roman" w:cs="Times New Roman"/>
          <w:lang w:val="en-US"/>
        </w:rPr>
      </w:r>
      <w:r w:rsidRPr="008708AA" w:rsidR="00FD6CD8">
        <w:rPr>
          <w:rFonts w:ascii="Times New Roman" w:hAnsi="Times New Roman" w:cs="Times New Roman"/>
          <w:lang w:val="en-US"/>
        </w:rPr>
        <w:fldChar w:fldCharType="separate"/>
      </w:r>
      <w:r w:rsidRPr="00476773" w:rsidR="00BA640D">
        <w:rPr>
          <w:rFonts w:ascii="Times New Roman" w:hAnsi="Times New Roman" w:cs="Times New Roman"/>
          <w:lang w:val="en-US"/>
        </w:rPr>
        <w:t>Figure 9</w:t>
      </w:r>
      <w:r w:rsidRPr="008708AA" w:rsidR="00FD6CD8">
        <w:rPr>
          <w:rFonts w:ascii="Times New Roman" w:hAnsi="Times New Roman" w:cs="Times New Roman"/>
          <w:lang w:val="en-US"/>
        </w:rPr>
        <w:fldChar w:fldCharType="end"/>
      </w:r>
      <w:r w:rsidRPr="008708AA" w:rsidDel="00FD6CD8" w:rsidR="00FD6CD8">
        <w:rPr>
          <w:rFonts w:ascii="Times New Roman" w:hAnsi="Times New Roman" w:cs="Times New Roman"/>
          <w:lang w:val="en-US"/>
        </w:rPr>
        <w:t xml:space="preserve"> </w:t>
      </w:r>
      <w:r w:rsidRPr="009D5AA4">
        <w:rPr>
          <w:rFonts w:ascii="Times New Roman" w:hAnsi="Times New Roman" w:cs="Times New Roman"/>
          <w:lang w:val="en-US"/>
        </w:rPr>
        <w:t>(b)).</w:t>
      </w:r>
      <w:r>
        <w:rPr>
          <w:lang w:val="en-US"/>
        </w:rPr>
        <w:t xml:space="preserve"> </w:t>
      </w:r>
      <w:r w:rsidRPr="009D5AA4">
        <w:rPr>
          <w:rFonts w:ascii="Times New Roman" w:hAnsi="Times New Roman" w:cs="Times New Roman"/>
          <w:lang w:val="en-US"/>
        </w:rPr>
        <w:t xml:space="preserve">In </w:t>
      </w:r>
      <w:r w:rsidRPr="009D5AA4">
        <w:rPr>
          <w:rFonts w:ascii="Times New Roman" w:hAnsi="Times New Roman" w:cs="Times New Roman"/>
          <w:lang w:val="en-US"/>
        </w:rPr>
        <w:fldChar w:fldCharType="begin"/>
      </w:r>
      <w:r w:rsidRPr="009D5AA4">
        <w:rPr>
          <w:rFonts w:ascii="Times New Roman" w:hAnsi="Times New Roman" w:cs="Times New Roman"/>
          <w:lang w:val="en-US"/>
        </w:rPr>
        <w:instrText xml:space="preserve"> REF _Ref105948752 \h </w:instrText>
      </w:r>
      <w:r w:rsidRPr="009D5AA4" w:rsidR="00360D4A">
        <w:rPr>
          <w:rFonts w:ascii="Times New Roman" w:hAnsi="Times New Roman" w:cs="Times New Roman"/>
          <w:lang w:val="en-US"/>
        </w:rPr>
        <w:instrText xml:space="preserve"> \* MERGEFORMAT </w:instrText>
      </w:r>
      <w:r w:rsidRPr="009D5AA4">
        <w:rPr>
          <w:rFonts w:ascii="Times New Roman" w:hAnsi="Times New Roman" w:cs="Times New Roman"/>
          <w:lang w:val="en-US"/>
        </w:rPr>
      </w:r>
      <w:r w:rsidRPr="009D5AA4">
        <w:rPr>
          <w:rFonts w:ascii="Times New Roman" w:hAnsi="Times New Roman" w:cs="Times New Roman"/>
          <w:lang w:val="en-US"/>
        </w:rPr>
        <w:fldChar w:fldCharType="separate"/>
      </w:r>
      <w:r w:rsidRPr="00476773" w:rsidR="00BA640D">
        <w:rPr>
          <w:rFonts w:ascii="Times New Roman" w:hAnsi="Times New Roman" w:cs="Times New Roman"/>
          <w:lang w:val="en-US"/>
        </w:rPr>
        <w:t>Figure 9</w:t>
      </w:r>
      <w:r w:rsidRPr="009D5AA4">
        <w:rPr>
          <w:rFonts w:ascii="Times New Roman" w:hAnsi="Times New Roman" w:cs="Times New Roman"/>
          <w:lang w:val="en-US"/>
        </w:rPr>
        <w:fldChar w:fldCharType="end"/>
      </w:r>
      <w:r w:rsidRPr="009D5AA4">
        <w:rPr>
          <w:rFonts w:ascii="Times New Roman" w:hAnsi="Times New Roman" w:cs="Times New Roman"/>
          <w:lang w:val="en-US"/>
        </w:rPr>
        <w:t xml:space="preserve">, we can observe that the schemes with </w:t>
      </w:r>
      <w:r w:rsidRPr="009D5AA4" w:rsidR="00FD6CD8">
        <w:rPr>
          <w:rFonts w:ascii="Times New Roman" w:hAnsi="Times New Roman" w:cs="Times New Roman"/>
          <w:lang w:val="en-US"/>
        </w:rPr>
        <w:t xml:space="preserve">Active time extension </w:t>
      </w:r>
      <w:r w:rsidRPr="009D5AA4" w:rsidR="00EB2075">
        <w:rPr>
          <w:rFonts w:ascii="Times New Roman" w:hAnsi="Times New Roman" w:cs="Times New Roman"/>
          <w:lang w:val="en-US"/>
        </w:rPr>
        <w:t>enabled</w:t>
      </w:r>
      <w:r w:rsidRPr="009D5AA4">
        <w:rPr>
          <w:rFonts w:ascii="Times New Roman" w:hAnsi="Times New Roman" w:cs="Times New Roman"/>
          <w:lang w:val="en-US"/>
        </w:rPr>
        <w:t xml:space="preserve"> achieve the larger power saving gain among the four schemes. In particular, when we consider only the PDCCH, </w:t>
      </w:r>
      <w:proofErr w:type="gramStart"/>
      <w:r w:rsidRPr="00476773">
        <w:rPr>
          <w:rFonts w:ascii="Times New Roman" w:hAnsi="Times New Roman" w:cs="Times New Roman"/>
          <w:lang w:val="en-US"/>
        </w:rPr>
        <w:t>DRX(</w:t>
      </w:r>
      <w:proofErr w:type="gramEnd"/>
      <w:r w:rsidRPr="00476773">
        <w:rPr>
          <w:rFonts w:ascii="Times New Roman" w:hAnsi="Times New Roman" w:cs="Times New Roman"/>
          <w:lang w:val="en-US"/>
        </w:rPr>
        <w:t xml:space="preserve">16,4) and DRX(16,6) coupled with </w:t>
      </w:r>
      <w:r w:rsidRPr="00476773" w:rsidR="00EB2075">
        <w:rPr>
          <w:rFonts w:ascii="Times New Roman" w:hAnsi="Times New Roman" w:cs="Times New Roman"/>
          <w:lang w:val="en-US"/>
        </w:rPr>
        <w:t>Active time extension</w:t>
      </w:r>
      <w:r w:rsidRPr="00476773">
        <w:rPr>
          <w:rFonts w:ascii="Times New Roman" w:hAnsi="Times New Roman" w:cs="Times New Roman"/>
          <w:lang w:val="en-US"/>
        </w:rPr>
        <w:t xml:space="preserve"> reduce the power of monitoring the PDCCH by 75% and 65%, respectively. In contrast, </w:t>
      </w:r>
      <w:proofErr w:type="gramStart"/>
      <w:r w:rsidRPr="009D5AA4">
        <w:rPr>
          <w:rFonts w:ascii="Times New Roman" w:hAnsi="Times New Roman" w:cs="Times New Roman"/>
          <w:lang w:val="en-US"/>
        </w:rPr>
        <w:t>DRX(</w:t>
      </w:r>
      <w:proofErr w:type="gramEnd"/>
      <w:r w:rsidRPr="009D5AA4">
        <w:rPr>
          <w:rFonts w:ascii="Times New Roman" w:hAnsi="Times New Roman" w:cs="Times New Roman"/>
          <w:lang w:val="en-US"/>
        </w:rPr>
        <w:t>16,8) and DRX(16,12) reduce the PDCCH monitoring power by up to 50% and 25%. We also observe that when we consider the power spent to decode the frame transmission (PDSCH decoding power), the power saving gain decreases for all schemes. However, the saved power remains non-negligible and the relative gains among the four schemes are roughly the same</w:t>
      </w:r>
      <w:r>
        <w:rPr>
          <w:lang w:val="en-US"/>
        </w:rPr>
        <w:t>.</w:t>
      </w:r>
    </w:p>
    <w:p w:rsidRPr="00425969" w:rsidR="00A6032E" w:rsidP="00476773" w:rsidRDefault="00A6032E" w14:paraId="4ECFAB7C" w14:textId="34CF573B">
      <w:pPr>
        <w:jc w:val="both"/>
        <w:rPr>
          <w:rFonts w:ascii="Times New Roman" w:hAnsi="Times New Roman" w:cs="Times New Roman"/>
          <w:lang w:val="en-US"/>
        </w:rPr>
      </w:pPr>
      <w:r w:rsidRPr="00425969">
        <w:rPr>
          <w:rFonts w:ascii="Times New Roman" w:hAnsi="Times New Roman" w:cs="Times New Roman"/>
          <w:lang w:val="en-US"/>
        </w:rPr>
        <w:t>The larger power saving gain of</w:t>
      </w:r>
      <w:r w:rsidRPr="00476773">
        <w:rPr>
          <w:rFonts w:ascii="Times New Roman" w:hAnsi="Times New Roman" w:cs="Times New Roman"/>
          <w:lang w:val="en-US"/>
        </w:rPr>
        <w:t xml:space="preserve"> </w:t>
      </w:r>
      <w:r w:rsidRPr="00476773" w:rsidR="005D6C75">
        <w:rPr>
          <w:rFonts w:ascii="Times New Roman" w:hAnsi="Times New Roman" w:cs="Times New Roman"/>
          <w:lang w:val="en-US"/>
        </w:rPr>
        <w:t>automatic Active time extension</w:t>
      </w:r>
      <w:r w:rsidRPr="00476773">
        <w:rPr>
          <w:rFonts w:ascii="Times New Roman" w:hAnsi="Times New Roman" w:cs="Times New Roman"/>
          <w:lang w:val="en-US"/>
        </w:rPr>
        <w:t xml:space="preserve"> schemes (scheme 3 and 4)</w:t>
      </w:r>
      <w:r w:rsidRPr="00425969">
        <w:rPr>
          <w:rFonts w:ascii="Times New Roman" w:hAnsi="Times New Roman" w:cs="Times New Roman"/>
          <w:lang w:val="en-US"/>
        </w:rPr>
        <w:t xml:space="preserve"> is mainly obtained given the shorter </w:t>
      </w:r>
      <w:proofErr w:type="spellStart"/>
      <w:r w:rsidRPr="00425969" w:rsidR="005D6C75">
        <w:rPr>
          <w:rFonts w:ascii="Times New Roman" w:hAnsi="Times New Roman" w:cs="Times New Roman"/>
          <w:lang w:val="en-US"/>
        </w:rPr>
        <w:t>on</w:t>
      </w:r>
      <w:r w:rsidRPr="00425969">
        <w:rPr>
          <w:rFonts w:ascii="Times New Roman" w:hAnsi="Times New Roman" w:cs="Times New Roman"/>
          <w:lang w:val="en-US"/>
        </w:rPr>
        <w:t>Duration</w:t>
      </w:r>
      <w:proofErr w:type="spellEnd"/>
      <w:r w:rsidRPr="00425969">
        <w:rPr>
          <w:rFonts w:ascii="Times New Roman" w:hAnsi="Times New Roman" w:cs="Times New Roman"/>
          <w:lang w:val="en-US"/>
        </w:rPr>
        <w:t>, which is extended very seldomly by the mechanism. Indeed, a short</w:t>
      </w:r>
      <w:r w:rsidRPr="00425969" w:rsidR="006D4F6A">
        <w:rPr>
          <w:rFonts w:ascii="Times New Roman" w:hAnsi="Times New Roman" w:cs="Times New Roman"/>
          <w:lang w:val="en-US"/>
        </w:rPr>
        <w:t>er</w:t>
      </w:r>
      <w:r w:rsidRPr="00425969">
        <w:rPr>
          <w:rFonts w:ascii="Times New Roman" w:hAnsi="Times New Roman" w:cs="Times New Roman"/>
          <w:lang w:val="en-US"/>
        </w:rPr>
        <w:t xml:space="preserve"> </w:t>
      </w:r>
      <w:proofErr w:type="spellStart"/>
      <w:r w:rsidRPr="00425969" w:rsidR="006D4F6A">
        <w:rPr>
          <w:rFonts w:ascii="Times New Roman" w:hAnsi="Times New Roman" w:cs="Times New Roman"/>
          <w:lang w:val="en-US"/>
        </w:rPr>
        <w:t>on</w:t>
      </w:r>
      <w:r w:rsidRPr="00425969">
        <w:rPr>
          <w:rFonts w:ascii="Times New Roman" w:hAnsi="Times New Roman" w:cs="Times New Roman"/>
          <w:lang w:val="en-US"/>
        </w:rPr>
        <w:t>Duration</w:t>
      </w:r>
      <w:proofErr w:type="spellEnd"/>
      <w:r w:rsidRPr="00425969">
        <w:rPr>
          <w:rFonts w:ascii="Times New Roman" w:hAnsi="Times New Roman" w:cs="Times New Roman"/>
          <w:lang w:val="en-US"/>
        </w:rPr>
        <w:t xml:space="preserve"> centered around the expected arrival time (i.e., every 16.67ms) is the optimal configuration for most of the video frames. In a limited number of cases, frames arrive after the On Duration is expired. However, </w:t>
      </w:r>
      <w:r w:rsidRPr="00425969" w:rsidR="006D4F6A">
        <w:rPr>
          <w:rFonts w:ascii="Times New Roman" w:hAnsi="Times New Roman" w:cs="Times New Roman"/>
        </w:rPr>
        <w:t xml:space="preserve">Active </w:t>
      </w:r>
      <w:proofErr w:type="spellStart"/>
      <w:r w:rsidRPr="00425969" w:rsidR="006D4F6A">
        <w:rPr>
          <w:rFonts w:ascii="Times New Roman" w:hAnsi="Times New Roman" w:cs="Times New Roman"/>
        </w:rPr>
        <w:t>time</w:t>
      </w:r>
      <w:proofErr w:type="spellEnd"/>
      <w:r w:rsidRPr="00425969" w:rsidR="006D4F6A">
        <w:rPr>
          <w:rFonts w:ascii="Times New Roman" w:hAnsi="Times New Roman" w:cs="Times New Roman"/>
        </w:rPr>
        <w:t xml:space="preserve"> </w:t>
      </w:r>
      <w:proofErr w:type="spellStart"/>
      <w:r w:rsidRPr="00425969" w:rsidR="006D4F6A">
        <w:rPr>
          <w:rFonts w:ascii="Times New Roman" w:hAnsi="Times New Roman" w:cs="Times New Roman"/>
        </w:rPr>
        <w:t>extension</w:t>
      </w:r>
      <w:proofErr w:type="spellEnd"/>
      <w:r w:rsidRPr="00425969">
        <w:rPr>
          <w:rFonts w:ascii="Times New Roman" w:hAnsi="Times New Roman" w:cs="Times New Roman"/>
        </w:rPr>
        <w:t xml:space="preserve"> </w:t>
      </w:r>
      <w:r w:rsidRPr="00425969">
        <w:rPr>
          <w:rFonts w:ascii="Times New Roman" w:hAnsi="Times New Roman" w:cs="Times New Roman"/>
          <w:lang w:val="en-US"/>
        </w:rPr>
        <w:t>recovers these unlikely events.</w:t>
      </w:r>
    </w:p>
    <w:tbl>
      <w:tblPr>
        <w:tblStyle w:val="TableGrid"/>
        <w:tblW w:w="96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9"/>
        <w:gridCol w:w="4820"/>
      </w:tblGrid>
      <w:tr w:rsidRPr="00993E7A" w:rsidR="00A6032E" w:rsidTr="00E11E91" w14:paraId="311093E2" w14:textId="77777777">
        <w:trPr>
          <w:trHeight w:val="2551"/>
          <w:jc w:val="center"/>
        </w:trPr>
        <w:tc>
          <w:tcPr>
            <w:tcW w:w="4819" w:type="dxa"/>
          </w:tcPr>
          <w:p w:rsidR="00A6032E" w:rsidP="00C81CC1" w:rsidRDefault="00A6032E" w14:paraId="72BB6CE1" w14:textId="77777777">
            <w:pPr>
              <w:keepNext/>
              <w:jc w:val="center"/>
            </w:pPr>
            <w:r>
              <w:rPr>
                <w:noProof/>
              </w:rPr>
              <w:drawing>
                <wp:inline distT="0" distB="0" distL="0" distR="0" wp14:anchorId="5A4DF02D" wp14:editId="6102B5C9">
                  <wp:extent cx="2495123" cy="1871345"/>
                  <wp:effectExtent l="0" t="0" r="635"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502886" cy="1877167"/>
                          </a:xfrm>
                          <a:prstGeom prst="rect">
                            <a:avLst/>
                          </a:prstGeom>
                          <a:noFill/>
                        </pic:spPr>
                      </pic:pic>
                    </a:graphicData>
                  </a:graphic>
                </wp:inline>
              </w:drawing>
            </w:r>
          </w:p>
          <w:p w:rsidRPr="00476773" w:rsidR="00A6032E" w:rsidP="00C81CC1" w:rsidRDefault="00A6032E" w14:paraId="1B4CDF7D" w14:textId="77777777">
            <w:pPr>
              <w:pStyle w:val="Caption"/>
              <w:jc w:val="center"/>
              <w:rPr>
                <w:rFonts w:ascii="Times New Roman" w:hAnsi="Times New Roman" w:cs="Times New Roman"/>
                <w:lang w:val="en-US"/>
              </w:rPr>
            </w:pPr>
            <w:r w:rsidRPr="00476773">
              <w:rPr>
                <w:rFonts w:ascii="Times New Roman" w:hAnsi="Times New Roman" w:cs="Times New Roman"/>
                <w:lang w:val="en-US"/>
              </w:rPr>
              <w:t>(a) Power saving gain – PDCCH only</w:t>
            </w:r>
          </w:p>
        </w:tc>
        <w:tc>
          <w:tcPr>
            <w:tcW w:w="4820" w:type="dxa"/>
          </w:tcPr>
          <w:p w:rsidR="00A6032E" w:rsidP="00C81CC1" w:rsidRDefault="310D6D07" w14:paraId="6F2679AD" w14:textId="356C3C38">
            <w:pPr>
              <w:keepNext/>
              <w:jc w:val="center"/>
            </w:pPr>
            <w:r>
              <w:rPr>
                <w:noProof/>
              </w:rPr>
              <w:drawing>
                <wp:inline distT="0" distB="0" distL="0" distR="0" wp14:anchorId="5FBB5637" wp14:editId="5E3CC40A">
                  <wp:extent cx="2387599" cy="1790700"/>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3">
                            <a:extLst>
                              <a:ext uri="{28A0092B-C50C-407E-A947-70E740481C1C}">
                                <a14:useLocalDpi xmlns:a14="http://schemas.microsoft.com/office/drawing/2010/main" val="0"/>
                              </a:ext>
                            </a:extLst>
                          </a:blip>
                          <a:stretch>
                            <a:fillRect/>
                          </a:stretch>
                        </pic:blipFill>
                        <pic:spPr>
                          <a:xfrm>
                            <a:off x="0" y="0"/>
                            <a:ext cx="2397149" cy="1797862"/>
                          </a:xfrm>
                          <a:prstGeom prst="rect">
                            <a:avLst/>
                          </a:prstGeom>
                        </pic:spPr>
                      </pic:pic>
                    </a:graphicData>
                  </a:graphic>
                </wp:inline>
              </w:drawing>
            </w:r>
          </w:p>
          <w:p w:rsidRPr="00476773" w:rsidR="00A6032E" w:rsidP="00A6032E" w:rsidRDefault="00A6032E" w14:paraId="3216D5B0" w14:textId="77777777">
            <w:pPr>
              <w:pStyle w:val="Caption"/>
              <w:keepNext/>
              <w:jc w:val="center"/>
              <w:rPr>
                <w:rFonts w:ascii="Times New Roman" w:hAnsi="Times New Roman" w:cs="Times New Roman"/>
                <w:lang w:val="en-US"/>
              </w:rPr>
            </w:pPr>
            <w:r w:rsidRPr="00476773">
              <w:rPr>
                <w:rFonts w:ascii="Times New Roman" w:hAnsi="Times New Roman" w:cs="Times New Roman"/>
                <w:lang w:val="en-US"/>
              </w:rPr>
              <w:t>(b) Power saving gain – PDCCH + PDSCH</w:t>
            </w:r>
          </w:p>
        </w:tc>
      </w:tr>
    </w:tbl>
    <w:p w:rsidRPr="00476773" w:rsidR="00A6032E" w:rsidP="00A6032E" w:rsidRDefault="00A6032E" w14:paraId="640621DC" w14:textId="03D039BA">
      <w:pPr>
        <w:pStyle w:val="Caption"/>
        <w:rPr>
          <w:rFonts w:ascii="Times New Roman" w:hAnsi="Times New Roman" w:cs="Times New Roman"/>
          <w:lang w:val="en-US"/>
        </w:rPr>
      </w:pPr>
      <w:bookmarkStart w:name="_Ref105948752" w:id="24"/>
      <w:r w:rsidRPr="00476773">
        <w:rPr>
          <w:rFonts w:ascii="Times New Roman" w:hAnsi="Times New Roman" w:cs="Times New Roman"/>
          <w:lang w:val="en-US"/>
        </w:rPr>
        <w:t xml:space="preserve">Figure </w:t>
      </w:r>
      <w:r w:rsidRPr="00375114">
        <w:rPr>
          <w:rFonts w:ascii="Times New Roman" w:hAnsi="Times New Roman" w:cs="Times New Roman"/>
        </w:rPr>
        <w:fldChar w:fldCharType="begin"/>
      </w:r>
      <w:r w:rsidRPr="00476773">
        <w:rPr>
          <w:rFonts w:ascii="Times New Roman" w:hAnsi="Times New Roman" w:cs="Times New Roman"/>
          <w:lang w:val="en-US"/>
        </w:rPr>
        <w:instrText xml:space="preserve"> SEQ Figure \* ARABIC </w:instrText>
      </w:r>
      <w:r w:rsidRPr="00375114">
        <w:rPr>
          <w:rFonts w:ascii="Times New Roman" w:hAnsi="Times New Roman" w:cs="Times New Roman"/>
        </w:rPr>
        <w:fldChar w:fldCharType="separate"/>
      </w:r>
      <w:r w:rsidRPr="00476773" w:rsidR="00BA640D">
        <w:rPr>
          <w:rFonts w:ascii="Times New Roman" w:hAnsi="Times New Roman" w:cs="Times New Roman"/>
          <w:noProof/>
          <w:lang w:val="en-US"/>
        </w:rPr>
        <w:t>9</w:t>
      </w:r>
      <w:r w:rsidRPr="00375114">
        <w:rPr>
          <w:rFonts w:ascii="Times New Roman" w:hAnsi="Times New Roman" w:cs="Times New Roman"/>
        </w:rPr>
        <w:fldChar w:fldCharType="end"/>
      </w:r>
      <w:bookmarkEnd w:id="24"/>
      <w:r w:rsidRPr="00476773">
        <w:rPr>
          <w:rFonts w:ascii="Times New Roman" w:hAnsi="Times New Roman" w:cs="Times New Roman"/>
          <w:lang w:val="en-US"/>
        </w:rPr>
        <w:t xml:space="preserve"> – Power saving gain of the four schemes: </w:t>
      </w:r>
      <w:proofErr w:type="gramStart"/>
      <w:r w:rsidRPr="00476773">
        <w:rPr>
          <w:rFonts w:ascii="Times New Roman" w:hAnsi="Times New Roman" w:cs="Times New Roman"/>
          <w:lang w:val="en-US"/>
        </w:rPr>
        <w:t>CDRX(</w:t>
      </w:r>
      <w:proofErr w:type="gramEnd"/>
      <w:r w:rsidRPr="00476773">
        <w:rPr>
          <w:rFonts w:ascii="Times New Roman" w:hAnsi="Times New Roman" w:cs="Times New Roman"/>
          <w:lang w:val="en-US"/>
        </w:rPr>
        <w:t>16,8), CDRX(16,</w:t>
      </w:r>
      <w:r w:rsidRPr="00476773" w:rsidR="00040A22">
        <w:rPr>
          <w:rFonts w:ascii="Times New Roman" w:hAnsi="Times New Roman" w:cs="Times New Roman"/>
          <w:lang w:val="en-US"/>
        </w:rPr>
        <w:t>12</w:t>
      </w:r>
      <w:r w:rsidRPr="00476773">
        <w:rPr>
          <w:rFonts w:ascii="Times New Roman" w:hAnsi="Times New Roman" w:cs="Times New Roman"/>
          <w:lang w:val="en-US"/>
        </w:rPr>
        <w:t>), CDRX(16,4)+</w:t>
      </w:r>
      <w:proofErr w:type="spellStart"/>
      <w:r w:rsidRPr="00476773" w:rsidR="00456D79">
        <w:rPr>
          <w:rFonts w:ascii="Times New Roman" w:hAnsi="Times New Roman" w:cs="Times New Roman"/>
          <w:lang w:val="en-US"/>
        </w:rPr>
        <w:t>Act.time</w:t>
      </w:r>
      <w:proofErr w:type="spellEnd"/>
      <w:r w:rsidRPr="00476773" w:rsidR="00456D79">
        <w:rPr>
          <w:rFonts w:ascii="Times New Roman" w:hAnsi="Times New Roman" w:cs="Times New Roman"/>
          <w:lang w:val="en-US"/>
        </w:rPr>
        <w:t xml:space="preserve"> </w:t>
      </w:r>
      <w:proofErr w:type="spellStart"/>
      <w:r w:rsidRPr="00476773" w:rsidR="00456D79">
        <w:rPr>
          <w:rFonts w:ascii="Times New Roman" w:hAnsi="Times New Roman" w:cs="Times New Roman"/>
          <w:lang w:val="en-US"/>
        </w:rPr>
        <w:t>ext</w:t>
      </w:r>
      <w:proofErr w:type="spellEnd"/>
      <w:r w:rsidRPr="00476773">
        <w:rPr>
          <w:rFonts w:ascii="Times New Roman" w:hAnsi="Times New Roman" w:cs="Times New Roman"/>
          <w:lang w:val="en-US"/>
        </w:rPr>
        <w:t>, CDRX(16,6)+</w:t>
      </w:r>
      <w:r w:rsidRPr="00476773" w:rsidR="00456D79">
        <w:rPr>
          <w:rFonts w:ascii="Times New Roman" w:hAnsi="Times New Roman" w:cs="Times New Roman"/>
          <w:lang w:val="en-US"/>
        </w:rPr>
        <w:t xml:space="preserve"> </w:t>
      </w:r>
      <w:proofErr w:type="spellStart"/>
      <w:r w:rsidRPr="00476773" w:rsidR="00456D79">
        <w:rPr>
          <w:rFonts w:ascii="Times New Roman" w:hAnsi="Times New Roman" w:cs="Times New Roman"/>
          <w:lang w:val="en-US"/>
        </w:rPr>
        <w:t>Act.time</w:t>
      </w:r>
      <w:proofErr w:type="spellEnd"/>
      <w:r w:rsidRPr="00476773" w:rsidR="00456D79">
        <w:rPr>
          <w:rFonts w:ascii="Times New Roman" w:hAnsi="Times New Roman" w:cs="Times New Roman"/>
          <w:lang w:val="en-US"/>
        </w:rPr>
        <w:t xml:space="preserve"> ext</w:t>
      </w:r>
      <w:r w:rsidRPr="00476773">
        <w:rPr>
          <w:rFonts w:ascii="Times New Roman" w:hAnsi="Times New Roman" w:cs="Times New Roman"/>
          <w:lang w:val="en-US"/>
        </w:rPr>
        <w:t>.</w:t>
      </w:r>
    </w:p>
    <w:p w:rsidRPr="00476773" w:rsidR="001F591D" w:rsidP="001F591D" w:rsidRDefault="001F591D" w14:paraId="2947E503" w14:textId="77777777">
      <w:pPr>
        <w:rPr>
          <w:b/>
          <w:bCs/>
          <w:lang w:val="en-US"/>
        </w:rPr>
      </w:pPr>
    </w:p>
    <w:p w:rsidRPr="00476773" w:rsidR="006A6B5A" w:rsidP="532B9C0E" w:rsidRDefault="001F591D" w14:paraId="3F6A0979" w14:textId="4517A2B3">
      <w:pPr>
        <w:jc w:val="both"/>
        <w:rPr>
          <w:rFonts w:ascii="Times New Roman" w:hAnsi="Times New Roman" w:cs="Times New Roman"/>
          <w:i/>
          <w:iCs/>
          <w:lang w:val="en-US"/>
        </w:rPr>
      </w:pPr>
      <w:r w:rsidRPr="532B9C0E">
        <w:rPr>
          <w:rFonts w:ascii="Times New Roman" w:hAnsi="Times New Roman" w:cs="Times New Roman"/>
          <w:b/>
          <w:bCs/>
          <w:lang w:val="en-US"/>
        </w:rPr>
        <w:t xml:space="preserve">Observation </w:t>
      </w:r>
      <w:r w:rsidRPr="532B9C0E" w:rsidR="006C77EA">
        <w:rPr>
          <w:rFonts w:ascii="Times New Roman" w:hAnsi="Times New Roman" w:cs="Times New Roman"/>
          <w:b/>
          <w:bCs/>
          <w:lang w:val="en-US"/>
        </w:rPr>
        <w:t>8</w:t>
      </w:r>
      <w:r w:rsidRPr="532B9C0E">
        <w:rPr>
          <w:rFonts w:ascii="Times New Roman" w:hAnsi="Times New Roman" w:cs="Times New Roman"/>
          <w:lang w:val="en-US"/>
        </w:rPr>
        <w:t>:</w:t>
      </w:r>
      <w:r w:rsidRPr="532B9C0E">
        <w:rPr>
          <w:rFonts w:ascii="Times New Roman" w:hAnsi="Times New Roman" w:cs="Times New Roman"/>
          <w:i/>
          <w:iCs/>
          <w:lang w:val="en-US"/>
        </w:rPr>
        <w:t xml:space="preserve"> </w:t>
      </w:r>
      <w:r w:rsidRPr="532B9C0E" w:rsidR="00456D79">
        <w:rPr>
          <w:rFonts w:ascii="Times New Roman" w:hAnsi="Times New Roman" w:cs="Times New Roman"/>
          <w:i/>
          <w:iCs/>
          <w:lang w:val="en-US"/>
        </w:rPr>
        <w:t>Automatic Active time extension</w:t>
      </w:r>
      <w:r w:rsidRPr="532B9C0E">
        <w:rPr>
          <w:rFonts w:ascii="Times New Roman" w:hAnsi="Times New Roman" w:cs="Times New Roman"/>
          <w:i/>
          <w:iCs/>
          <w:lang w:val="en-US"/>
        </w:rPr>
        <w:t xml:space="preserve"> </w:t>
      </w:r>
      <w:r w:rsidRPr="532B9C0E" w:rsidR="00BD1631">
        <w:rPr>
          <w:rFonts w:ascii="Times New Roman" w:hAnsi="Times New Roman" w:cs="Times New Roman"/>
          <w:i/>
          <w:iCs/>
          <w:lang w:val="en-US"/>
        </w:rPr>
        <w:t>improves</w:t>
      </w:r>
      <w:r w:rsidRPr="532B9C0E">
        <w:rPr>
          <w:rFonts w:ascii="Times New Roman" w:hAnsi="Times New Roman" w:cs="Times New Roman"/>
          <w:i/>
          <w:iCs/>
          <w:lang w:val="en-US"/>
        </w:rPr>
        <w:t xml:space="preserve"> the power saving gain with respect to </w:t>
      </w:r>
      <w:r w:rsidRPr="532B9C0E" w:rsidR="00BD1631">
        <w:rPr>
          <w:rFonts w:ascii="Times New Roman" w:hAnsi="Times New Roman" w:cs="Times New Roman"/>
          <w:i/>
          <w:iCs/>
          <w:lang w:val="en-US"/>
        </w:rPr>
        <w:t xml:space="preserve">CDRX since it allows to </w:t>
      </w:r>
      <w:r w:rsidRPr="532B9C0E" w:rsidR="006A6B5A">
        <w:rPr>
          <w:rFonts w:ascii="Times New Roman" w:hAnsi="Times New Roman" w:cs="Times New Roman"/>
          <w:i/>
          <w:iCs/>
          <w:lang w:val="en-US"/>
        </w:rPr>
        <w:t xml:space="preserve">define a relatively short </w:t>
      </w:r>
      <w:proofErr w:type="spellStart"/>
      <w:r w:rsidRPr="532B9C0E" w:rsidR="00456D79">
        <w:rPr>
          <w:rFonts w:ascii="Times New Roman" w:hAnsi="Times New Roman" w:cs="Times New Roman"/>
          <w:i/>
          <w:iCs/>
          <w:lang w:val="en-US"/>
        </w:rPr>
        <w:t>on</w:t>
      </w:r>
      <w:r w:rsidRPr="532B9C0E" w:rsidR="006A6B5A">
        <w:rPr>
          <w:rFonts w:ascii="Times New Roman" w:hAnsi="Times New Roman" w:cs="Times New Roman"/>
          <w:i/>
          <w:iCs/>
          <w:lang w:val="en-US"/>
        </w:rPr>
        <w:t>Duration</w:t>
      </w:r>
      <w:proofErr w:type="spellEnd"/>
      <w:r w:rsidRPr="532B9C0E" w:rsidR="006A6B5A">
        <w:rPr>
          <w:rFonts w:ascii="Times New Roman" w:hAnsi="Times New Roman" w:cs="Times New Roman"/>
          <w:i/>
          <w:iCs/>
          <w:lang w:val="en-US"/>
        </w:rPr>
        <w:t xml:space="preserve"> with respect </w:t>
      </w:r>
      <w:r w:rsidRPr="532B9C0E" w:rsidR="0012392A">
        <w:rPr>
          <w:rFonts w:ascii="Times New Roman" w:hAnsi="Times New Roman" w:cs="Times New Roman"/>
          <w:i/>
          <w:iCs/>
          <w:lang w:val="en-US"/>
        </w:rPr>
        <w:t>t</w:t>
      </w:r>
      <w:r w:rsidRPr="532B9C0E" w:rsidR="006A6B5A">
        <w:rPr>
          <w:rFonts w:ascii="Times New Roman" w:hAnsi="Times New Roman" w:cs="Times New Roman"/>
          <w:i/>
          <w:iCs/>
          <w:lang w:val="en-US"/>
        </w:rPr>
        <w:t>o the jitter range that is extended automatically only when a frame</w:t>
      </w:r>
      <w:r w:rsidRPr="532B9C0E" w:rsidR="00045786">
        <w:rPr>
          <w:rFonts w:ascii="Times New Roman" w:hAnsi="Times New Roman" w:cs="Times New Roman"/>
          <w:i/>
          <w:iCs/>
          <w:lang w:val="en-US"/>
        </w:rPr>
        <w:t>(s)</w:t>
      </w:r>
      <w:r w:rsidRPr="532B9C0E" w:rsidR="006A6B5A">
        <w:rPr>
          <w:rFonts w:ascii="Times New Roman" w:hAnsi="Times New Roman" w:cs="Times New Roman"/>
          <w:i/>
          <w:iCs/>
          <w:lang w:val="en-US"/>
        </w:rPr>
        <w:t xml:space="preserve"> </w:t>
      </w:r>
      <w:bookmarkStart w:name="_Int_8wFaXWBI" w:id="25"/>
      <w:r w:rsidRPr="532B9C0E" w:rsidR="00045786">
        <w:rPr>
          <w:rFonts w:ascii="Times New Roman" w:hAnsi="Times New Roman" w:cs="Times New Roman"/>
          <w:i/>
          <w:iCs/>
          <w:lang w:val="en-US"/>
        </w:rPr>
        <w:t>do not</w:t>
      </w:r>
      <w:bookmarkEnd w:id="25"/>
      <w:r w:rsidRPr="532B9C0E" w:rsidR="00045786">
        <w:rPr>
          <w:rFonts w:ascii="Times New Roman" w:hAnsi="Times New Roman" w:cs="Times New Roman"/>
          <w:i/>
          <w:iCs/>
          <w:lang w:val="en-US"/>
        </w:rPr>
        <w:t xml:space="preserve"> </w:t>
      </w:r>
      <w:r w:rsidRPr="532B9C0E" w:rsidR="006A6B5A">
        <w:rPr>
          <w:rFonts w:ascii="Times New Roman" w:hAnsi="Times New Roman" w:cs="Times New Roman"/>
          <w:i/>
          <w:iCs/>
          <w:lang w:val="en-US"/>
        </w:rPr>
        <w:t xml:space="preserve">arrive </w:t>
      </w:r>
      <w:r w:rsidRPr="532B9C0E" w:rsidR="00045786">
        <w:rPr>
          <w:rFonts w:ascii="Times New Roman" w:hAnsi="Times New Roman" w:cs="Times New Roman"/>
          <w:i/>
          <w:iCs/>
          <w:lang w:val="en-US"/>
        </w:rPr>
        <w:t xml:space="preserve">before </w:t>
      </w:r>
      <w:r w:rsidRPr="532B9C0E" w:rsidR="006A6B5A">
        <w:rPr>
          <w:rFonts w:ascii="Times New Roman" w:hAnsi="Times New Roman" w:cs="Times New Roman"/>
          <w:i/>
          <w:iCs/>
          <w:lang w:val="en-US"/>
        </w:rPr>
        <w:t xml:space="preserve">the </w:t>
      </w:r>
      <w:proofErr w:type="spellStart"/>
      <w:r w:rsidRPr="532B9C0E" w:rsidR="00045786">
        <w:rPr>
          <w:rFonts w:ascii="Times New Roman" w:hAnsi="Times New Roman" w:cs="Times New Roman"/>
          <w:i/>
          <w:iCs/>
          <w:lang w:val="en-US"/>
        </w:rPr>
        <w:t>on</w:t>
      </w:r>
      <w:r w:rsidRPr="532B9C0E" w:rsidR="006A6B5A">
        <w:rPr>
          <w:rFonts w:ascii="Times New Roman" w:hAnsi="Times New Roman" w:cs="Times New Roman"/>
          <w:i/>
          <w:iCs/>
          <w:lang w:val="en-US"/>
        </w:rPr>
        <w:t>Duration</w:t>
      </w:r>
      <w:proofErr w:type="spellEnd"/>
      <w:r w:rsidRPr="532B9C0E" w:rsidR="006A6B5A">
        <w:rPr>
          <w:rFonts w:ascii="Times New Roman" w:hAnsi="Times New Roman" w:cs="Times New Roman"/>
          <w:i/>
          <w:iCs/>
          <w:lang w:val="en-US"/>
        </w:rPr>
        <w:t xml:space="preserve"> timer is expired.</w:t>
      </w:r>
    </w:p>
    <w:p w:rsidRPr="00476773" w:rsidR="00A6032E" w:rsidP="00476773" w:rsidRDefault="006A6B5A" w14:paraId="76438048" w14:textId="409CAA19">
      <w:pPr>
        <w:jc w:val="both"/>
        <w:rPr>
          <w:rFonts w:ascii="Times New Roman" w:hAnsi="Times New Roman" w:cs="Times New Roman"/>
          <w:lang w:val="en-US"/>
        </w:rPr>
      </w:pPr>
      <w:r w:rsidRPr="00476773">
        <w:rPr>
          <w:rFonts w:ascii="Times New Roman" w:hAnsi="Times New Roman" w:cs="Times New Roman"/>
          <w:b/>
          <w:lang w:val="en-US"/>
        </w:rPr>
        <w:t xml:space="preserve">Observation </w:t>
      </w:r>
      <w:r w:rsidRPr="00476773" w:rsidR="006C77EA">
        <w:rPr>
          <w:rFonts w:ascii="Times New Roman" w:hAnsi="Times New Roman" w:cs="Times New Roman"/>
          <w:b/>
          <w:lang w:val="en-US"/>
        </w:rPr>
        <w:t>9</w:t>
      </w:r>
      <w:r w:rsidRPr="00476773">
        <w:rPr>
          <w:rFonts w:ascii="Times New Roman" w:hAnsi="Times New Roman" w:cs="Times New Roman"/>
          <w:lang w:val="en-US"/>
        </w:rPr>
        <w:t>:</w:t>
      </w:r>
      <w:r w:rsidRPr="00476773">
        <w:rPr>
          <w:rFonts w:ascii="Times New Roman" w:hAnsi="Times New Roman" w:cs="Times New Roman"/>
          <w:i/>
          <w:lang w:val="en-US"/>
        </w:rPr>
        <w:t xml:space="preserve"> </w:t>
      </w:r>
      <w:r w:rsidRPr="00476773" w:rsidR="00872017">
        <w:rPr>
          <w:rFonts w:ascii="Times New Roman" w:hAnsi="Times New Roman" w:cs="Times New Roman"/>
          <w:i/>
          <w:lang w:val="en-US"/>
        </w:rPr>
        <w:t xml:space="preserve">Given the frame arrival distribution of XR traffic, </w:t>
      </w:r>
      <w:r w:rsidRPr="00476773" w:rsidR="00045786">
        <w:rPr>
          <w:rFonts w:ascii="Times New Roman" w:hAnsi="Times New Roman" w:cs="Times New Roman"/>
          <w:i/>
          <w:lang w:val="en-US"/>
        </w:rPr>
        <w:t xml:space="preserve">Active time needs to </w:t>
      </w:r>
      <w:r w:rsidRPr="00476773" w:rsidR="00045786">
        <w:rPr>
          <w:rFonts w:ascii="Times New Roman" w:hAnsi="Times New Roman" w:cs="Times New Roman"/>
          <w:i/>
          <w:iCs/>
          <w:lang w:val="en-US"/>
        </w:rPr>
        <w:t>be</w:t>
      </w:r>
      <w:r w:rsidRPr="00476773" w:rsidR="00872017">
        <w:rPr>
          <w:rFonts w:ascii="Times New Roman" w:hAnsi="Times New Roman" w:cs="Times New Roman"/>
          <w:i/>
          <w:iCs/>
          <w:lang w:val="en-US"/>
        </w:rPr>
        <w:t xml:space="preserve"> extend</w:t>
      </w:r>
      <w:r w:rsidRPr="00476773" w:rsidR="00045786">
        <w:rPr>
          <w:rFonts w:ascii="Times New Roman" w:hAnsi="Times New Roman" w:cs="Times New Roman"/>
          <w:i/>
          <w:iCs/>
          <w:lang w:val="en-US"/>
        </w:rPr>
        <w:t>ed</w:t>
      </w:r>
      <w:r w:rsidRPr="00476773" w:rsidR="00872017">
        <w:rPr>
          <w:rFonts w:ascii="Times New Roman" w:hAnsi="Times New Roman" w:cs="Times New Roman"/>
          <w:i/>
          <w:lang w:val="en-US"/>
        </w:rPr>
        <w:t xml:space="preserve"> very seldomly </w:t>
      </w:r>
      <w:r w:rsidRPr="00476773" w:rsidR="00045786">
        <w:rPr>
          <w:rFonts w:ascii="Times New Roman" w:hAnsi="Times New Roman" w:cs="Times New Roman"/>
          <w:i/>
          <w:lang w:val="en-US"/>
        </w:rPr>
        <w:t xml:space="preserve">beyond </w:t>
      </w:r>
      <w:r w:rsidRPr="00476773" w:rsidR="00872017">
        <w:rPr>
          <w:rFonts w:ascii="Times New Roman" w:hAnsi="Times New Roman" w:cs="Times New Roman"/>
          <w:i/>
          <w:lang w:val="en-US"/>
        </w:rPr>
        <w:t xml:space="preserve">the </w:t>
      </w:r>
      <w:r w:rsidRPr="00476773" w:rsidR="00045786">
        <w:rPr>
          <w:rFonts w:ascii="Times New Roman" w:hAnsi="Times New Roman" w:cs="Times New Roman"/>
          <w:i/>
          <w:lang w:val="en-US"/>
        </w:rPr>
        <w:t xml:space="preserve">(short) </w:t>
      </w:r>
      <w:proofErr w:type="spellStart"/>
      <w:r w:rsidRPr="00476773" w:rsidR="00045786">
        <w:rPr>
          <w:rFonts w:ascii="Times New Roman" w:hAnsi="Times New Roman" w:cs="Times New Roman"/>
          <w:i/>
          <w:iCs/>
          <w:lang w:val="en-US"/>
        </w:rPr>
        <w:t>on</w:t>
      </w:r>
      <w:r w:rsidRPr="00476773" w:rsidR="00872017">
        <w:rPr>
          <w:rFonts w:ascii="Times New Roman" w:hAnsi="Times New Roman" w:cs="Times New Roman"/>
          <w:i/>
          <w:lang w:val="en-US"/>
        </w:rPr>
        <w:t>Duration</w:t>
      </w:r>
      <w:proofErr w:type="spellEnd"/>
      <w:r w:rsidRPr="00476773" w:rsidR="00872017">
        <w:rPr>
          <w:rFonts w:ascii="Times New Roman" w:hAnsi="Times New Roman" w:cs="Times New Roman"/>
          <w:i/>
          <w:lang w:val="en-US"/>
        </w:rPr>
        <w:t xml:space="preserve"> timer</w:t>
      </w:r>
      <w:r w:rsidRPr="00476773">
        <w:rPr>
          <w:rFonts w:ascii="Times New Roman" w:hAnsi="Times New Roman" w:cs="Times New Roman"/>
          <w:i/>
          <w:lang w:val="en-US"/>
        </w:rPr>
        <w:t>.</w:t>
      </w:r>
    </w:p>
    <w:p w:rsidRPr="00476773" w:rsidR="00EF5BED" w:rsidP="00476773" w:rsidRDefault="00EF5BED" w14:paraId="07034603" w14:textId="1254E7D6">
      <w:pPr>
        <w:jc w:val="both"/>
        <w:rPr>
          <w:rFonts w:ascii="Times New Roman" w:hAnsi="Times New Roman" w:cs="Times New Roman"/>
          <w:i/>
          <w:lang w:val="en-US"/>
        </w:rPr>
      </w:pPr>
      <w:r w:rsidRPr="00476773">
        <w:rPr>
          <w:rFonts w:ascii="Times New Roman" w:hAnsi="Times New Roman" w:cs="Times New Roman"/>
          <w:b/>
          <w:lang w:val="en-US"/>
        </w:rPr>
        <w:t xml:space="preserve">Proposal </w:t>
      </w:r>
      <w:r w:rsidRPr="00476773" w:rsidR="006C77EA">
        <w:rPr>
          <w:rFonts w:ascii="Times New Roman" w:hAnsi="Times New Roman" w:cs="Times New Roman"/>
          <w:b/>
          <w:lang w:val="en-US"/>
        </w:rPr>
        <w:t>3</w:t>
      </w:r>
      <w:r w:rsidRPr="00476773">
        <w:rPr>
          <w:rFonts w:ascii="Times New Roman" w:hAnsi="Times New Roman" w:cs="Times New Roman"/>
          <w:lang w:val="en-US"/>
        </w:rPr>
        <w:t xml:space="preserve">: </w:t>
      </w:r>
      <w:r w:rsidR="00ED4164">
        <w:rPr>
          <w:rFonts w:ascii="Times New Roman" w:hAnsi="Times New Roman" w:cs="Times New Roman"/>
          <w:i/>
          <w:lang w:val="en-US"/>
        </w:rPr>
        <w:t>W</w:t>
      </w:r>
      <w:r w:rsidRPr="00476773">
        <w:rPr>
          <w:rFonts w:ascii="Times New Roman" w:hAnsi="Times New Roman" w:cs="Times New Roman"/>
          <w:i/>
          <w:lang w:val="en-US"/>
        </w:rPr>
        <w:t xml:space="preserve">e propose to evaluate </w:t>
      </w:r>
      <w:r w:rsidRPr="00476773" w:rsidR="00AE2BE5">
        <w:rPr>
          <w:rFonts w:ascii="Times New Roman" w:hAnsi="Times New Roman" w:cs="Times New Roman"/>
          <w:i/>
          <w:lang w:val="en-US"/>
        </w:rPr>
        <w:t xml:space="preserve">power saving </w:t>
      </w:r>
      <w:r w:rsidRPr="00476773">
        <w:rPr>
          <w:rFonts w:ascii="Times New Roman" w:hAnsi="Times New Roman" w:cs="Times New Roman"/>
          <w:i/>
          <w:lang w:val="en-US"/>
        </w:rPr>
        <w:t xml:space="preserve">schemes </w:t>
      </w:r>
      <w:r w:rsidRPr="00476773" w:rsidR="00AE2BE5">
        <w:rPr>
          <w:rFonts w:ascii="Times New Roman" w:hAnsi="Times New Roman" w:cs="Times New Roman"/>
          <w:i/>
          <w:lang w:val="en-US"/>
        </w:rPr>
        <w:t xml:space="preserve">that </w:t>
      </w:r>
      <w:r w:rsidRPr="00476773">
        <w:rPr>
          <w:rFonts w:ascii="Times New Roman" w:hAnsi="Times New Roman" w:cs="Times New Roman"/>
          <w:i/>
          <w:lang w:val="en-US"/>
        </w:rPr>
        <w:t>automatically extend</w:t>
      </w:r>
      <w:r w:rsidRPr="00476773" w:rsidR="00AE2BE5">
        <w:rPr>
          <w:rFonts w:ascii="Times New Roman" w:hAnsi="Times New Roman" w:cs="Times New Roman"/>
          <w:i/>
          <w:lang w:val="en-US"/>
        </w:rPr>
        <w:t xml:space="preserve"> </w:t>
      </w:r>
      <w:r w:rsidRPr="00476773">
        <w:rPr>
          <w:rFonts w:ascii="Times New Roman" w:hAnsi="Times New Roman" w:cs="Times New Roman"/>
          <w:i/>
          <w:lang w:val="en-US"/>
        </w:rPr>
        <w:t xml:space="preserve">the </w:t>
      </w:r>
      <w:r w:rsidRPr="00476773" w:rsidR="009F608E">
        <w:rPr>
          <w:rFonts w:ascii="Times New Roman" w:hAnsi="Times New Roman" w:cs="Times New Roman"/>
          <w:i/>
          <w:lang w:val="en-US"/>
        </w:rPr>
        <w:t xml:space="preserve">UE Active Time </w:t>
      </w:r>
      <w:r w:rsidRPr="00476773" w:rsidR="00AE2BE5">
        <w:rPr>
          <w:rFonts w:ascii="Times New Roman" w:hAnsi="Times New Roman" w:cs="Times New Roman"/>
          <w:i/>
          <w:lang w:val="en-US"/>
        </w:rPr>
        <w:t>of CDR</w:t>
      </w:r>
      <w:r w:rsidRPr="00476773" w:rsidR="00464A2D">
        <w:rPr>
          <w:rFonts w:ascii="Times New Roman" w:hAnsi="Times New Roman" w:cs="Times New Roman"/>
          <w:i/>
          <w:lang w:val="en-US"/>
        </w:rPr>
        <w:t>X</w:t>
      </w:r>
      <w:r w:rsidRPr="00476773" w:rsidR="007E42F9">
        <w:rPr>
          <w:rFonts w:ascii="Times New Roman" w:hAnsi="Times New Roman" w:cs="Times New Roman"/>
          <w:i/>
          <w:lang w:val="en-US"/>
        </w:rPr>
        <w:t xml:space="preserve"> like </w:t>
      </w:r>
      <w:r w:rsidRPr="00476773" w:rsidR="00B03EA8">
        <w:rPr>
          <w:rFonts w:ascii="Times New Roman" w:hAnsi="Times New Roman" w:cs="Times New Roman"/>
          <w:i/>
          <w:lang w:val="en-US"/>
        </w:rPr>
        <w:t xml:space="preserve">based on the frame </w:t>
      </w:r>
      <w:r w:rsidRPr="00476773" w:rsidR="00B03EA8">
        <w:rPr>
          <w:rFonts w:ascii="Times New Roman" w:hAnsi="Times New Roman" w:cs="Times New Roman"/>
          <w:i/>
          <w:iCs/>
          <w:lang w:val="en-US"/>
        </w:rPr>
        <w:t>arrival</w:t>
      </w:r>
      <w:r w:rsidRPr="00476773" w:rsidR="00464A2D">
        <w:rPr>
          <w:rFonts w:ascii="Times New Roman" w:hAnsi="Times New Roman" w:cs="Times New Roman"/>
          <w:i/>
          <w:lang w:val="en-US"/>
        </w:rPr>
        <w:t>.</w:t>
      </w:r>
    </w:p>
    <w:p w:rsidRPr="00425969" w:rsidR="00546BC5" w:rsidP="00546BC5" w:rsidRDefault="00FF6DC3" w14:paraId="28E2B4A3" w14:textId="37747CD4">
      <w:pPr>
        <w:pStyle w:val="Heading1"/>
        <w:rPr>
          <w:rFonts w:ascii="Arial" w:hAnsi="Arial" w:cs="Arial"/>
          <w:lang w:val="en-US"/>
        </w:rPr>
      </w:pPr>
      <w:r w:rsidRPr="00425969">
        <w:rPr>
          <w:rFonts w:ascii="Arial" w:hAnsi="Arial" w:cs="Arial"/>
        </w:rPr>
        <w:lastRenderedPageBreak/>
        <w:t xml:space="preserve">PDCCH monitoring </w:t>
      </w:r>
      <w:r w:rsidR="006C77EA">
        <w:rPr>
          <w:rFonts w:ascii="Arial" w:hAnsi="Arial" w:cs="Arial"/>
        </w:rPr>
        <w:t xml:space="preserve">adaptation </w:t>
      </w:r>
      <w:r w:rsidRPr="00425969">
        <w:rPr>
          <w:rFonts w:ascii="Arial" w:hAnsi="Arial" w:cs="Arial"/>
        </w:rPr>
        <w:t>enhancements</w:t>
      </w:r>
    </w:p>
    <w:p w:rsidRPr="00425969" w:rsidR="00546BC5" w:rsidP="00E2623C" w:rsidRDefault="00375BC0" w14:paraId="2D4B229E" w14:textId="539B3A81">
      <w:pPr>
        <w:rPr>
          <w:rFonts w:ascii="Times New Roman" w:hAnsi="Times New Roman" w:cs="Times New Roman"/>
          <w:lang w:val="en-US"/>
        </w:rPr>
      </w:pPr>
      <w:r w:rsidRPr="003774CF">
        <w:rPr>
          <w:rFonts w:ascii="Times New Roman" w:hAnsi="Times New Roman" w:cs="Times New Roman"/>
          <w:lang w:val="en-US"/>
        </w:rPr>
        <w:t>In RAN1#109e enhancements to C-DRX were discussed and following agreement was made:</w:t>
      </w:r>
    </w:p>
    <w:tbl>
      <w:tblPr>
        <w:tblStyle w:val="TableGrid"/>
        <w:tblW w:w="0" w:type="auto"/>
        <w:tblLook w:val="04A0" w:firstRow="1" w:lastRow="0" w:firstColumn="1" w:lastColumn="0" w:noHBand="0" w:noVBand="1"/>
      </w:tblPr>
      <w:tblGrid>
        <w:gridCol w:w="9629"/>
      </w:tblGrid>
      <w:tr w:rsidRPr="00993E7A" w:rsidR="00C14D9C" w:rsidTr="00476199" w14:paraId="72069B5E" w14:textId="77777777">
        <w:tc>
          <w:tcPr>
            <w:tcW w:w="9629" w:type="dxa"/>
          </w:tcPr>
          <w:p w:rsidRPr="00425969" w:rsidR="00476199" w:rsidP="00476199" w:rsidRDefault="00476199" w14:paraId="6375D01D" w14:textId="77777777">
            <w:pPr>
              <w:spacing w:after="0"/>
              <w:rPr>
                <w:rFonts w:ascii="Times New Roman" w:hAnsi="Times New Roman" w:cs="Times New Roman"/>
                <w:lang w:val="en-US"/>
              </w:rPr>
            </w:pPr>
            <w:r w:rsidRPr="00476773">
              <w:rPr>
                <w:rFonts w:ascii="Times New Roman" w:hAnsi="Times New Roman" w:cs="Times New Roman"/>
                <w:b/>
                <w:highlight w:val="green"/>
                <w:lang w:val="en-US"/>
              </w:rPr>
              <w:t>Agreement</w:t>
            </w:r>
          </w:p>
          <w:p w:rsidRPr="00425969" w:rsidR="00476199" w:rsidP="00476199" w:rsidRDefault="00476199" w14:paraId="39BDD615" w14:textId="77777777">
            <w:pPr>
              <w:spacing w:after="0"/>
              <w:rPr>
                <w:rFonts w:ascii="Times New Roman" w:hAnsi="Times New Roman" w:cs="Times New Roman"/>
                <w:sz w:val="18"/>
                <w:szCs w:val="18"/>
                <w:lang w:val="en-US"/>
              </w:rPr>
            </w:pPr>
            <w:r w:rsidRPr="00476773">
              <w:rPr>
                <w:rFonts w:ascii="Times New Roman" w:hAnsi="Times New Roman" w:cs="Times New Roman"/>
                <w:sz w:val="18"/>
                <w:szCs w:val="18"/>
                <w:lang w:val="en-US"/>
              </w:rPr>
              <w:t>For power saving study of Rel-18 XR SI, PDCCH monitoring enhancements to evaluate in this study item are to be selected from the following</w:t>
            </w:r>
          </w:p>
          <w:p w:rsidRPr="00375114" w:rsidR="00476199" w:rsidP="00476199" w:rsidRDefault="00476199" w14:paraId="42CAAC89" w14:textId="77777777">
            <w:pPr>
              <w:numPr>
                <w:ilvl w:val="0"/>
                <w:numId w:val="7"/>
              </w:numPr>
              <w:spacing w:after="0"/>
              <w:rPr>
                <w:rFonts w:ascii="Times New Roman" w:hAnsi="Times New Roman" w:cs="Times New Roman"/>
                <w:sz w:val="18"/>
                <w:szCs w:val="18"/>
                <w:lang w:val="en-US"/>
              </w:rPr>
            </w:pPr>
            <w:r w:rsidRPr="00476773">
              <w:rPr>
                <w:rFonts w:ascii="Times New Roman" w:hAnsi="Times New Roman" w:cs="Times New Roman"/>
                <w:b/>
                <w:sz w:val="18"/>
                <w:szCs w:val="18"/>
                <w:lang w:val="en-US"/>
              </w:rPr>
              <w:t>Low priority Issue 2-1:</w:t>
            </w:r>
            <w:r w:rsidRPr="00476773">
              <w:rPr>
                <w:rFonts w:ascii="Times New Roman" w:hAnsi="Times New Roman" w:cs="Times New Roman"/>
                <w:sz w:val="18"/>
                <w:szCs w:val="18"/>
                <w:lang w:val="en-US"/>
              </w:rPr>
              <w:t xml:space="preserve"> Alignment between PDCCH monitoring and XR traffic to resolve the mismatch between PDCCH monitoring periodicity and XR traffic periodicity. </w:t>
            </w:r>
          </w:p>
          <w:p w:rsidRPr="00375114" w:rsidR="00476199" w:rsidP="00476199" w:rsidRDefault="00476199" w14:paraId="7449D37E" w14:textId="77777777">
            <w:pPr>
              <w:numPr>
                <w:ilvl w:val="1"/>
                <w:numId w:val="7"/>
              </w:numPr>
              <w:spacing w:after="0"/>
              <w:rPr>
                <w:rFonts w:ascii="Times New Roman" w:hAnsi="Times New Roman" w:cs="Times New Roman"/>
                <w:sz w:val="18"/>
                <w:szCs w:val="18"/>
                <w:lang w:val="en-US"/>
              </w:rPr>
            </w:pPr>
            <w:r w:rsidRPr="00476773">
              <w:rPr>
                <w:rFonts w:ascii="Times New Roman" w:hAnsi="Times New Roman" w:cs="Times New Roman"/>
                <w:sz w:val="18"/>
                <w:szCs w:val="18"/>
                <w:lang w:val="en-US"/>
              </w:rPr>
              <w:t>Note: some companies think Rel-17 PDCCH monitoring adaptation can solve issue 2-1 or achieve similar intended outcome</w:t>
            </w:r>
          </w:p>
          <w:p w:rsidRPr="00375114" w:rsidR="00476199" w:rsidP="00476199" w:rsidRDefault="00476199" w14:paraId="4F436CCD" w14:textId="77777777">
            <w:pPr>
              <w:numPr>
                <w:ilvl w:val="1"/>
                <w:numId w:val="7"/>
              </w:numPr>
              <w:spacing w:after="0"/>
              <w:rPr>
                <w:rFonts w:ascii="Times New Roman" w:hAnsi="Times New Roman" w:cs="Times New Roman"/>
                <w:sz w:val="18"/>
                <w:szCs w:val="18"/>
                <w:lang w:val="en-US"/>
              </w:rPr>
            </w:pPr>
            <w:r w:rsidRPr="00476773">
              <w:rPr>
                <w:rFonts w:ascii="Times New Roman" w:hAnsi="Times New Roman" w:cs="Times New Roman"/>
                <w:sz w:val="18"/>
                <w:szCs w:val="18"/>
                <w:lang w:val="en-US"/>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rsidRPr="00375114" w:rsidR="00476199" w:rsidP="00476199" w:rsidRDefault="00476199" w14:paraId="68B1E131" w14:textId="77777777">
            <w:pPr>
              <w:numPr>
                <w:ilvl w:val="0"/>
                <w:numId w:val="7"/>
              </w:numPr>
              <w:spacing w:after="0"/>
              <w:rPr>
                <w:rFonts w:ascii="Times New Roman" w:hAnsi="Times New Roman" w:cs="Times New Roman"/>
                <w:sz w:val="18"/>
                <w:szCs w:val="18"/>
                <w:lang w:val="en-US"/>
              </w:rPr>
            </w:pPr>
            <w:r w:rsidRPr="00476773">
              <w:rPr>
                <w:rFonts w:ascii="Times New Roman" w:hAnsi="Times New Roman" w:cs="Times New Roman"/>
                <w:b/>
                <w:sz w:val="18"/>
                <w:szCs w:val="18"/>
                <w:lang w:val="en-US"/>
              </w:rPr>
              <w:t>Low priority Issue 2-2:</w:t>
            </w:r>
            <w:r w:rsidRPr="00476773">
              <w:rPr>
                <w:rFonts w:ascii="Times New Roman" w:hAnsi="Times New Roman" w:cs="Times New Roman"/>
                <w:sz w:val="18"/>
                <w:szCs w:val="18"/>
                <w:lang w:val="en-US"/>
              </w:rPr>
              <w:t xml:space="preserve"> XR-dedicated PDCCH monitoring window to supplement CDRX for multi-flow traffic. </w:t>
            </w:r>
          </w:p>
          <w:p w:rsidRPr="00375114" w:rsidR="00476199" w:rsidP="00476199" w:rsidRDefault="00476199" w14:paraId="0B190426" w14:textId="77777777">
            <w:pPr>
              <w:numPr>
                <w:ilvl w:val="1"/>
                <w:numId w:val="7"/>
              </w:numPr>
              <w:spacing w:after="0"/>
              <w:rPr>
                <w:rFonts w:ascii="Times New Roman" w:hAnsi="Times New Roman" w:cs="Times New Roman"/>
                <w:sz w:val="18"/>
                <w:szCs w:val="18"/>
                <w:lang w:val="en-US"/>
              </w:rPr>
            </w:pPr>
            <w:r w:rsidRPr="00476773">
              <w:rPr>
                <w:rFonts w:ascii="Times New Roman" w:hAnsi="Times New Roman" w:cs="Times New Roman"/>
                <w:sz w:val="18"/>
                <w:szCs w:val="18"/>
                <w:lang w:val="en-US"/>
              </w:rPr>
              <w:t>Note: some companies think Rel-17 PDCCH monitoring adaptation can solve issue 2-2 or achieve similar intended outcome</w:t>
            </w:r>
          </w:p>
          <w:p w:rsidRPr="00375114" w:rsidR="00476199" w:rsidP="00476199" w:rsidRDefault="00476199" w14:paraId="59C0D622" w14:textId="77777777">
            <w:pPr>
              <w:numPr>
                <w:ilvl w:val="1"/>
                <w:numId w:val="7"/>
              </w:numPr>
              <w:spacing w:after="0"/>
              <w:rPr>
                <w:rFonts w:ascii="Times New Roman" w:hAnsi="Times New Roman" w:cs="Times New Roman"/>
                <w:sz w:val="18"/>
                <w:szCs w:val="18"/>
                <w:lang w:val="en-US"/>
              </w:rPr>
            </w:pPr>
            <w:r w:rsidRPr="00476773">
              <w:rPr>
                <w:rFonts w:ascii="Times New Roman" w:hAnsi="Times New Roman" w:cs="Times New Roman"/>
                <w:sz w:val="18"/>
                <w:szCs w:val="18"/>
                <w:lang w:val="en-US"/>
              </w:rP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rsidRPr="00375114" w:rsidR="00476199" w:rsidP="00476199" w:rsidRDefault="00476199" w14:paraId="55E3B642" w14:textId="77777777">
            <w:pPr>
              <w:numPr>
                <w:ilvl w:val="0"/>
                <w:numId w:val="7"/>
              </w:numPr>
              <w:spacing w:after="0"/>
              <w:rPr>
                <w:rFonts w:ascii="Times New Roman" w:hAnsi="Times New Roman" w:cs="Times New Roman"/>
                <w:sz w:val="18"/>
                <w:szCs w:val="18"/>
                <w:lang w:val="en-US"/>
              </w:rPr>
            </w:pPr>
            <w:r w:rsidRPr="00476773">
              <w:rPr>
                <w:rFonts w:ascii="Times New Roman" w:hAnsi="Times New Roman" w:cs="Times New Roman"/>
                <w:b/>
                <w:sz w:val="18"/>
                <w:szCs w:val="18"/>
                <w:lang w:val="en-US"/>
              </w:rPr>
              <w:t>High priority Issue 2-3:</w:t>
            </w:r>
            <w:r w:rsidRPr="00476773">
              <w:rPr>
                <w:rFonts w:ascii="Times New Roman" w:hAnsi="Times New Roman" w:cs="Times New Roman"/>
                <w:sz w:val="18"/>
                <w:szCs w:val="18"/>
                <w:lang w:val="en-US"/>
              </w:rPr>
              <w:t xml:space="preserve"> Enhancements to Rel-17 PDCCH monitoring adaptation. </w:t>
            </w:r>
          </w:p>
          <w:p w:rsidRPr="00375114" w:rsidR="00476199" w:rsidP="00476199" w:rsidRDefault="00476199" w14:paraId="1BD3EF00" w14:textId="77777777">
            <w:pPr>
              <w:numPr>
                <w:ilvl w:val="1"/>
                <w:numId w:val="7"/>
              </w:numPr>
              <w:spacing w:after="0"/>
              <w:rPr>
                <w:rFonts w:ascii="Times New Roman" w:hAnsi="Times New Roman" w:cs="Times New Roman"/>
                <w:sz w:val="18"/>
                <w:szCs w:val="18"/>
                <w:lang w:val="en-US"/>
              </w:rPr>
            </w:pPr>
            <w:r w:rsidRPr="00476773">
              <w:rPr>
                <w:rFonts w:ascii="Times New Roman" w:hAnsi="Times New Roman" w:cs="Times New Roman"/>
                <w:sz w:val="18"/>
                <w:szCs w:val="18"/>
                <w:lang w:val="en-US"/>
              </w:rPr>
              <w:t>Note: Discussion on some enhancements may depend on the outcome of Rel-17 PDCCH monitoring adaptation maintenance</w:t>
            </w:r>
          </w:p>
          <w:p w:rsidRPr="00375114" w:rsidR="00476199" w:rsidP="00476199" w:rsidRDefault="00476199" w14:paraId="2C84917E" w14:textId="77777777">
            <w:pPr>
              <w:numPr>
                <w:ilvl w:val="1"/>
                <w:numId w:val="7"/>
              </w:numPr>
              <w:spacing w:after="0"/>
              <w:rPr>
                <w:rFonts w:ascii="Times New Roman" w:hAnsi="Times New Roman" w:cs="Times New Roman"/>
                <w:sz w:val="18"/>
                <w:szCs w:val="18"/>
                <w:lang w:val="en-US"/>
              </w:rPr>
            </w:pPr>
            <w:r w:rsidRPr="00476773">
              <w:rPr>
                <w:rFonts w:ascii="Times New Roman" w:hAnsi="Times New Roman" w:cs="Times New Roman"/>
                <w:sz w:val="18"/>
                <w:szCs w:val="18"/>
                <w:lang w:val="en-US"/>
              </w:rPr>
              <w:t>Note: The study on enhancement to R17 PDCCH monitoring adaptation should focus on the techniques that are used for addressing XR-specific issues, e.g., jitter</w:t>
            </w:r>
          </w:p>
          <w:p w:rsidRPr="00375114" w:rsidR="00476199" w:rsidP="00476199" w:rsidRDefault="00476199" w14:paraId="74CE54FA" w14:textId="77777777">
            <w:pPr>
              <w:spacing w:after="0"/>
              <w:rPr>
                <w:rFonts w:ascii="Times New Roman" w:hAnsi="Times New Roman" w:cs="Times New Roman"/>
                <w:sz w:val="18"/>
                <w:szCs w:val="18"/>
                <w:lang w:val="en-US"/>
              </w:rPr>
            </w:pPr>
            <w:r w:rsidRPr="00476773">
              <w:rPr>
                <w:rFonts w:ascii="Times New Roman" w:hAnsi="Times New Roman" w:cs="Times New Roman"/>
                <w:sz w:val="18"/>
                <w:szCs w:val="18"/>
                <w:lang w:val="en-US"/>
              </w:rPr>
              <w:t>Note 1: Other considerations are not precluded</w:t>
            </w:r>
          </w:p>
          <w:p w:rsidRPr="00476773" w:rsidR="00476199" w:rsidP="00476199" w:rsidRDefault="00476199" w14:paraId="2A9F0298" w14:textId="77777777">
            <w:pPr>
              <w:spacing w:after="0"/>
              <w:rPr>
                <w:rFonts w:ascii="Times New Roman" w:hAnsi="Times New Roman" w:cs="Times New Roman"/>
                <w:sz w:val="18"/>
                <w:szCs w:val="18"/>
                <w:lang w:val="en-US"/>
              </w:rPr>
            </w:pPr>
            <w:r w:rsidRPr="00476773">
              <w:rPr>
                <w:rFonts w:ascii="Times New Roman" w:hAnsi="Times New Roman" w:cs="Times New Roman"/>
                <w:sz w:val="18"/>
                <w:szCs w:val="18"/>
                <w:lang w:val="en-US"/>
              </w:rPr>
              <w:t>Note 2: Companies are encouraged to clarify or provide more details of the proposed solutions, for addressing concerns from the group.</w:t>
            </w:r>
          </w:p>
          <w:p w:rsidRPr="00476773" w:rsidR="00476199" w:rsidP="00E2623C" w:rsidRDefault="00476199" w14:paraId="309BB969" w14:textId="77777777">
            <w:pPr>
              <w:rPr>
                <w:rFonts w:ascii="Times New Roman" w:hAnsi="Times New Roman" w:cs="Times New Roman"/>
                <w:lang w:val="en-US"/>
              </w:rPr>
            </w:pPr>
          </w:p>
        </w:tc>
      </w:tr>
    </w:tbl>
    <w:p w:rsidRPr="00476773" w:rsidR="003578A0" w:rsidP="008C76DC" w:rsidRDefault="003578A0" w14:paraId="6421D0D0" w14:textId="5F98B921">
      <w:pPr>
        <w:spacing w:after="0"/>
        <w:rPr>
          <w:rFonts w:ascii="Times New Roman" w:hAnsi="Times New Roman" w:cs="Times New Roman"/>
          <w:lang w:val="en-US"/>
        </w:rPr>
      </w:pPr>
    </w:p>
    <w:p w:rsidR="007E451E" w:rsidP="00476773" w:rsidRDefault="00BB7B62" w14:paraId="5C94FA79" w14:textId="749EAAA8">
      <w:pPr>
        <w:jc w:val="both"/>
      </w:pPr>
      <w:r w:rsidRPr="00476773">
        <w:rPr>
          <w:rFonts w:ascii="Times New Roman" w:hAnsi="Times New Roman" w:cs="Times New Roman"/>
          <w:lang w:val="en-US"/>
        </w:rPr>
        <w:t>T</w:t>
      </w:r>
      <w:r w:rsidRPr="00476773" w:rsidR="003E436D">
        <w:rPr>
          <w:rFonts w:ascii="Times New Roman" w:hAnsi="Times New Roman" w:cs="Times New Roman"/>
          <w:lang w:val="en-US"/>
        </w:rPr>
        <w:t xml:space="preserve">he use of </w:t>
      </w:r>
      <w:r w:rsidRPr="00476773" w:rsidR="00D66F9E">
        <w:rPr>
          <w:rFonts w:ascii="Times New Roman" w:hAnsi="Times New Roman" w:cs="Times New Roman"/>
          <w:lang w:val="en-US"/>
        </w:rPr>
        <w:t>PDCCH monitoring adap</w:t>
      </w:r>
      <w:r w:rsidRPr="00476773" w:rsidR="003E436D">
        <w:rPr>
          <w:rFonts w:ascii="Times New Roman" w:hAnsi="Times New Roman" w:cs="Times New Roman"/>
          <w:lang w:val="en-US"/>
        </w:rPr>
        <w:t>ta</w:t>
      </w:r>
      <w:r w:rsidRPr="00476773" w:rsidR="00D66F9E">
        <w:rPr>
          <w:rFonts w:ascii="Times New Roman" w:hAnsi="Times New Roman" w:cs="Times New Roman"/>
          <w:lang w:val="en-US"/>
        </w:rPr>
        <w:t xml:space="preserve">tion </w:t>
      </w:r>
      <w:r w:rsidRPr="00476773" w:rsidR="004D6CE1">
        <w:rPr>
          <w:rFonts w:ascii="Times New Roman" w:hAnsi="Times New Roman" w:cs="Times New Roman"/>
          <w:lang w:val="en-US"/>
        </w:rPr>
        <w:t>has the potential of</w:t>
      </w:r>
      <w:r w:rsidRPr="00476773" w:rsidR="008314F6">
        <w:rPr>
          <w:rFonts w:ascii="Times New Roman" w:hAnsi="Times New Roman" w:cs="Times New Roman"/>
          <w:lang w:val="en-US"/>
        </w:rPr>
        <w:t xml:space="preserve"> boost</w:t>
      </w:r>
      <w:r w:rsidRPr="00476773" w:rsidR="004A1FC3">
        <w:rPr>
          <w:rFonts w:ascii="Times New Roman" w:hAnsi="Times New Roman" w:cs="Times New Roman"/>
          <w:lang w:val="en-US"/>
        </w:rPr>
        <w:t>ing</w:t>
      </w:r>
      <w:r w:rsidRPr="00476773" w:rsidR="008314F6">
        <w:rPr>
          <w:rFonts w:ascii="Times New Roman" w:hAnsi="Times New Roman" w:cs="Times New Roman"/>
          <w:lang w:val="en-US"/>
        </w:rPr>
        <w:t xml:space="preserve"> UE power saving without heavily affecting the </w:t>
      </w:r>
      <w:r w:rsidRPr="00476773" w:rsidR="00E94DC2">
        <w:rPr>
          <w:rFonts w:ascii="Times New Roman" w:hAnsi="Times New Roman" w:cs="Times New Roman"/>
          <w:lang w:val="en-US"/>
        </w:rPr>
        <w:t>capacity for XR application</w:t>
      </w:r>
      <w:r w:rsidRPr="00476773" w:rsidR="004A1FC3">
        <w:rPr>
          <w:rFonts w:ascii="Times New Roman" w:hAnsi="Times New Roman" w:cs="Times New Roman"/>
          <w:lang w:val="en-US"/>
        </w:rPr>
        <w:t xml:space="preserve">s; </w:t>
      </w:r>
      <w:r w:rsidRPr="00476773" w:rsidR="005F7431">
        <w:rPr>
          <w:rFonts w:ascii="Times New Roman" w:hAnsi="Times New Roman" w:cs="Times New Roman"/>
          <w:lang w:val="en-US"/>
        </w:rPr>
        <w:t>moreover, during the RAN1#109-e</w:t>
      </w:r>
      <w:r w:rsidRPr="00476773" w:rsidR="004D6CE1">
        <w:rPr>
          <w:rFonts w:ascii="Times New Roman" w:hAnsi="Times New Roman" w:cs="Times New Roman"/>
          <w:lang w:val="en-US"/>
        </w:rPr>
        <w:t xml:space="preserve"> meeting</w:t>
      </w:r>
      <w:r w:rsidRPr="00476773" w:rsidR="00122355">
        <w:rPr>
          <w:rFonts w:ascii="Times New Roman" w:hAnsi="Times New Roman" w:cs="Times New Roman"/>
          <w:lang w:val="en-US"/>
        </w:rPr>
        <w:t xml:space="preserve">, the importance of </w:t>
      </w:r>
      <w:r w:rsidRPr="00476773" w:rsidR="003769AE">
        <w:rPr>
          <w:rFonts w:ascii="Times New Roman" w:hAnsi="Times New Roman" w:cs="Times New Roman"/>
          <w:lang w:val="en-US"/>
        </w:rPr>
        <w:t xml:space="preserve">evaluating the performance of </w:t>
      </w:r>
      <w:r w:rsidRPr="00476773" w:rsidR="00FB3633">
        <w:rPr>
          <w:rFonts w:ascii="Times New Roman" w:hAnsi="Times New Roman" w:cs="Times New Roman"/>
          <w:lang w:val="en-US"/>
        </w:rPr>
        <w:t xml:space="preserve">PDCCH monitoring techniques </w:t>
      </w:r>
      <w:r w:rsidRPr="00476773" w:rsidR="00626347">
        <w:rPr>
          <w:rFonts w:ascii="Times New Roman" w:hAnsi="Times New Roman" w:cs="Times New Roman"/>
          <w:lang w:val="en-US"/>
        </w:rPr>
        <w:t xml:space="preserve">to keep improving </w:t>
      </w:r>
      <w:r w:rsidRPr="00476773" w:rsidR="00065F06">
        <w:rPr>
          <w:rFonts w:ascii="Times New Roman" w:hAnsi="Times New Roman" w:cs="Times New Roman"/>
          <w:lang w:val="en-US"/>
        </w:rPr>
        <w:t>UE power saving for XR applications</w:t>
      </w:r>
      <w:r w:rsidRPr="00476773" w:rsidR="007A45FE">
        <w:rPr>
          <w:rFonts w:ascii="Times New Roman" w:hAnsi="Times New Roman" w:cs="Times New Roman"/>
          <w:lang w:val="en-US"/>
        </w:rPr>
        <w:t xml:space="preserve"> was confirmed. </w:t>
      </w:r>
      <w:r w:rsidRPr="00375114" w:rsidR="00583349">
        <w:rPr>
          <w:rFonts w:ascii="Times New Roman" w:hAnsi="Times New Roman" w:cs="Times New Roman"/>
        </w:rPr>
        <w:t xml:space="preserve">In </w:t>
      </w:r>
      <w:proofErr w:type="spellStart"/>
      <w:r w:rsidRPr="00375114" w:rsidR="00583349">
        <w:rPr>
          <w:rFonts w:ascii="Times New Roman" w:hAnsi="Times New Roman" w:cs="Times New Roman"/>
        </w:rPr>
        <w:t>this</w:t>
      </w:r>
      <w:proofErr w:type="spellEnd"/>
      <w:r w:rsidRPr="00375114" w:rsidR="00583349">
        <w:rPr>
          <w:rFonts w:ascii="Times New Roman" w:hAnsi="Times New Roman" w:cs="Times New Roman"/>
        </w:rPr>
        <w:t xml:space="preserve"> </w:t>
      </w:r>
      <w:proofErr w:type="spellStart"/>
      <w:r w:rsidRPr="00375114" w:rsidR="00EA47C3">
        <w:rPr>
          <w:rFonts w:ascii="Times New Roman" w:hAnsi="Times New Roman" w:cs="Times New Roman"/>
        </w:rPr>
        <w:t>section</w:t>
      </w:r>
      <w:proofErr w:type="spellEnd"/>
      <w:r w:rsidRPr="00375114" w:rsidR="00EA47C3">
        <w:rPr>
          <w:rFonts w:ascii="Times New Roman" w:hAnsi="Times New Roman" w:cs="Times New Roman"/>
        </w:rPr>
        <w:t xml:space="preserve"> </w:t>
      </w:r>
      <w:proofErr w:type="spellStart"/>
      <w:r w:rsidRPr="00375114" w:rsidR="00EA47C3">
        <w:rPr>
          <w:rFonts w:ascii="Times New Roman" w:hAnsi="Times New Roman" w:cs="Times New Roman"/>
        </w:rPr>
        <w:t>we</w:t>
      </w:r>
      <w:proofErr w:type="spellEnd"/>
      <w:r w:rsidRPr="00375114" w:rsidR="00EA47C3">
        <w:rPr>
          <w:rFonts w:ascii="Times New Roman" w:hAnsi="Times New Roman" w:cs="Times New Roman"/>
        </w:rPr>
        <w:t xml:space="preserve"> </w:t>
      </w:r>
      <w:proofErr w:type="spellStart"/>
      <w:r>
        <w:rPr>
          <w:rFonts w:ascii="Times New Roman" w:hAnsi="Times New Roman" w:cs="Times New Roman"/>
        </w:rPr>
        <w:t>consider</w:t>
      </w:r>
      <w:proofErr w:type="spellEnd"/>
      <w:r>
        <w:rPr>
          <w:rFonts w:ascii="Times New Roman" w:hAnsi="Times New Roman" w:cs="Times New Roman"/>
        </w:rPr>
        <w:t xml:space="preserve"> </w:t>
      </w:r>
      <w:proofErr w:type="spellStart"/>
      <w:r w:rsidR="001A090B">
        <w:rPr>
          <w:rFonts w:ascii="Times New Roman" w:hAnsi="Times New Roman" w:cs="Times New Roman"/>
        </w:rPr>
        <w:t>issue</w:t>
      </w:r>
      <w:proofErr w:type="spellEnd"/>
      <w:r w:rsidR="001A090B">
        <w:rPr>
          <w:rFonts w:ascii="Times New Roman" w:hAnsi="Times New Roman" w:cs="Times New Roman"/>
        </w:rPr>
        <w:t xml:space="preserve"> 2-3 and </w:t>
      </w:r>
      <w:proofErr w:type="spellStart"/>
      <w:r w:rsidR="001A090B">
        <w:rPr>
          <w:rFonts w:ascii="Times New Roman" w:hAnsi="Times New Roman" w:cs="Times New Roman"/>
        </w:rPr>
        <w:t>also</w:t>
      </w:r>
      <w:proofErr w:type="spellEnd"/>
      <w:r w:rsidR="001A090B">
        <w:rPr>
          <w:rFonts w:ascii="Times New Roman" w:hAnsi="Times New Roman" w:cs="Times New Roman"/>
        </w:rPr>
        <w:t xml:space="preserve"> </w:t>
      </w:r>
      <w:proofErr w:type="spellStart"/>
      <w:r w:rsidR="001A090B">
        <w:rPr>
          <w:rFonts w:ascii="Times New Roman" w:hAnsi="Times New Roman" w:cs="Times New Roman"/>
        </w:rPr>
        <w:t>issue</w:t>
      </w:r>
      <w:proofErr w:type="spellEnd"/>
      <w:r w:rsidR="001A090B">
        <w:rPr>
          <w:rFonts w:ascii="Times New Roman" w:hAnsi="Times New Roman" w:cs="Times New Roman"/>
        </w:rPr>
        <w:t xml:space="preserve"> 2-1</w:t>
      </w:r>
      <w:r w:rsidRPr="00375114" w:rsidR="004D6CE1">
        <w:rPr>
          <w:rFonts w:ascii="Times New Roman" w:hAnsi="Times New Roman" w:cs="Times New Roman"/>
          <w:i/>
        </w:rPr>
        <w:t>.</w:t>
      </w:r>
      <w:r w:rsidR="004D6CE1">
        <w:t xml:space="preserve"> </w:t>
      </w:r>
      <w:r w:rsidR="002D26AE">
        <w:t xml:space="preserve"> </w:t>
      </w:r>
    </w:p>
    <w:p w:rsidRPr="00375114" w:rsidR="00427EA3" w:rsidP="00375114" w:rsidRDefault="00F579C1" w14:paraId="15DAD75C" w14:textId="035B31DF">
      <w:pPr>
        <w:rPr>
          <w:rFonts w:ascii="Arial" w:hAnsi="Arial" w:cs="Arial"/>
        </w:rPr>
      </w:pPr>
      <w:r w:rsidRPr="00375114">
        <w:rPr>
          <w:rFonts w:ascii="Arial" w:hAnsi="Arial" w:cs="Arial"/>
        </w:rPr>
        <w:t xml:space="preserve"> </w:t>
      </w:r>
    </w:p>
    <w:p w:rsidRPr="00375114" w:rsidR="001B4E06" w:rsidP="00375114" w:rsidRDefault="00847C92" w14:paraId="70460346" w14:textId="2A76AEDB">
      <w:pPr>
        <w:pStyle w:val="Heading2"/>
        <w:ind w:left="567"/>
        <w:rPr>
          <w:rFonts w:ascii="Arial" w:hAnsi="Arial" w:cs="Arial"/>
        </w:rPr>
      </w:pPr>
      <w:r w:rsidRPr="00375114">
        <w:rPr>
          <w:rFonts w:ascii="Arial" w:hAnsi="Arial" w:cs="Arial"/>
        </w:rPr>
        <w:t xml:space="preserve">PDCCH monitoring </w:t>
      </w:r>
      <w:r w:rsidRPr="00375114" w:rsidR="007E451E">
        <w:rPr>
          <w:rFonts w:ascii="Arial" w:hAnsi="Arial" w:cs="Arial"/>
        </w:rPr>
        <w:t>adaptation via SS</w:t>
      </w:r>
      <w:r w:rsidRPr="00375114" w:rsidR="009A6CC2">
        <w:rPr>
          <w:rFonts w:ascii="Arial" w:hAnsi="Arial" w:cs="Arial"/>
        </w:rPr>
        <w:t>S</w:t>
      </w:r>
      <w:r w:rsidRPr="00375114" w:rsidR="007E451E">
        <w:rPr>
          <w:rFonts w:ascii="Arial" w:hAnsi="Arial" w:cs="Arial"/>
        </w:rPr>
        <w:t>G switching</w:t>
      </w:r>
    </w:p>
    <w:p w:rsidRPr="00476773" w:rsidR="007E451E" w:rsidP="00476773" w:rsidRDefault="007E451E" w14:paraId="671AC6FB" w14:textId="37E2D26D">
      <w:pPr>
        <w:spacing w:after="0"/>
        <w:jc w:val="both"/>
        <w:rPr>
          <w:rFonts w:ascii="Times New Roman" w:hAnsi="Times New Roman" w:cs="Times New Roman"/>
          <w:lang w:val="en-US"/>
        </w:rPr>
      </w:pPr>
      <w:r w:rsidRPr="00476773">
        <w:rPr>
          <w:rFonts w:ascii="Times New Roman" w:hAnsi="Times New Roman" w:cs="Times New Roman"/>
          <w:lang w:val="en-US"/>
        </w:rPr>
        <w:t xml:space="preserve">Rel-17 introduces the option of configuring up to three Search Space </w:t>
      </w:r>
      <w:r w:rsidRPr="00476773" w:rsidR="009A6CC2">
        <w:rPr>
          <w:rFonts w:ascii="Times New Roman" w:hAnsi="Times New Roman" w:cs="Times New Roman"/>
          <w:lang w:val="en-US"/>
        </w:rPr>
        <w:t xml:space="preserve">Set </w:t>
      </w:r>
      <w:r w:rsidRPr="00476773">
        <w:rPr>
          <w:rFonts w:ascii="Times New Roman" w:hAnsi="Times New Roman" w:cs="Times New Roman"/>
          <w:lang w:val="en-US"/>
        </w:rPr>
        <w:t>Groups (SS</w:t>
      </w:r>
      <w:r w:rsidRPr="00476773" w:rsidR="009A6CC2">
        <w:rPr>
          <w:rFonts w:ascii="Times New Roman" w:hAnsi="Times New Roman" w:cs="Times New Roman"/>
          <w:lang w:val="en-US"/>
        </w:rPr>
        <w:t>S</w:t>
      </w:r>
      <w:r w:rsidRPr="00476773">
        <w:rPr>
          <w:rFonts w:ascii="Times New Roman" w:hAnsi="Times New Roman" w:cs="Times New Roman"/>
          <w:lang w:val="en-US"/>
        </w:rPr>
        <w:t>Gs) which allows the UE to change the PDCCH monitoring periodicity</w:t>
      </w:r>
      <w:r w:rsidRPr="00476773" w:rsidR="00F21E1F">
        <w:rPr>
          <w:rFonts w:ascii="Times New Roman" w:hAnsi="Times New Roman" w:cs="Times New Roman"/>
          <w:lang w:val="en-US"/>
        </w:rPr>
        <w:t xml:space="preserve">, </w:t>
      </w:r>
      <w:proofErr w:type="spellStart"/>
      <w:r w:rsidRPr="00476773" w:rsidR="00F21E1F">
        <w:rPr>
          <w:rFonts w:ascii="Times New Roman" w:hAnsi="Times New Roman" w:cs="Times New Roman"/>
          <w:i/>
          <w:lang w:val="en-US"/>
        </w:rPr>
        <w:t>k</w:t>
      </w:r>
      <w:r w:rsidRPr="00476773" w:rsidR="00F21E1F">
        <w:rPr>
          <w:rFonts w:ascii="Times New Roman" w:hAnsi="Times New Roman" w:cs="Times New Roman"/>
          <w:i/>
          <w:vertAlign w:val="subscript"/>
          <w:lang w:val="en-US"/>
        </w:rPr>
        <w:t>s</w:t>
      </w:r>
      <w:proofErr w:type="spellEnd"/>
      <w:r w:rsidRPr="00476773" w:rsidR="00F21E1F">
        <w:rPr>
          <w:rFonts w:ascii="Times New Roman" w:hAnsi="Times New Roman" w:cs="Times New Roman"/>
          <w:lang w:val="en-US"/>
        </w:rPr>
        <w:t>,</w:t>
      </w:r>
      <w:r w:rsidRPr="00476773">
        <w:rPr>
          <w:rFonts w:ascii="Times New Roman" w:hAnsi="Times New Roman" w:cs="Times New Roman"/>
          <w:lang w:val="en-US"/>
        </w:rPr>
        <w:t xml:space="preserve"> by switching the SS</w:t>
      </w:r>
      <w:r w:rsidRPr="00476773" w:rsidR="009A6CC2">
        <w:rPr>
          <w:rFonts w:ascii="Times New Roman" w:hAnsi="Times New Roman" w:cs="Times New Roman"/>
          <w:lang w:val="en-US"/>
        </w:rPr>
        <w:t>S</w:t>
      </w:r>
      <w:r w:rsidRPr="00476773">
        <w:rPr>
          <w:rFonts w:ascii="Times New Roman" w:hAnsi="Times New Roman" w:cs="Times New Roman"/>
          <w:lang w:val="en-US"/>
        </w:rPr>
        <w:t>G to monitor for PDCCH occasions. The switching between one SS</w:t>
      </w:r>
      <w:r w:rsidRPr="00476773" w:rsidR="009A6CC2">
        <w:rPr>
          <w:rFonts w:ascii="Times New Roman" w:hAnsi="Times New Roman" w:cs="Times New Roman"/>
          <w:lang w:val="en-US"/>
        </w:rPr>
        <w:t>S</w:t>
      </w:r>
      <w:r w:rsidRPr="00476773">
        <w:rPr>
          <w:rFonts w:ascii="Times New Roman" w:hAnsi="Times New Roman" w:cs="Times New Roman"/>
          <w:lang w:val="en-US"/>
        </w:rPr>
        <w:t>G and another is indicated by a PDCCH adaptation field included in DCI formats 0_1, 0_2, 1_1 or 1_2. This field can have 1 or 2 bits to indicate switching between two or three SS</w:t>
      </w:r>
      <w:r w:rsidRPr="00476773" w:rsidR="009A6CC2">
        <w:rPr>
          <w:rFonts w:ascii="Times New Roman" w:hAnsi="Times New Roman" w:cs="Times New Roman"/>
          <w:lang w:val="en-US"/>
        </w:rPr>
        <w:t>S</w:t>
      </w:r>
      <w:r w:rsidRPr="00476773">
        <w:rPr>
          <w:rFonts w:ascii="Times New Roman" w:hAnsi="Times New Roman" w:cs="Times New Roman"/>
          <w:lang w:val="en-US"/>
        </w:rPr>
        <w:t xml:space="preserve">Gs, respectively. </w:t>
      </w:r>
    </w:p>
    <w:p w:rsidRPr="00476773" w:rsidR="007E451E" w:rsidP="00476773" w:rsidRDefault="007E451E" w14:paraId="09507968" w14:textId="77777777">
      <w:pPr>
        <w:spacing w:after="0"/>
        <w:jc w:val="both"/>
        <w:rPr>
          <w:rFonts w:ascii="Times New Roman" w:hAnsi="Times New Roman" w:cs="Times New Roman"/>
          <w:lang w:val="en-US"/>
        </w:rPr>
      </w:pPr>
    </w:p>
    <w:p w:rsidRPr="00476773" w:rsidR="007E451E" w:rsidP="00476773" w:rsidRDefault="007E451E" w14:paraId="6F4E45AC" w14:textId="298EE015">
      <w:pPr>
        <w:jc w:val="both"/>
        <w:rPr>
          <w:rFonts w:ascii="Times New Roman" w:hAnsi="Times New Roman" w:cs="Times New Roman"/>
          <w:lang w:val="en-US"/>
        </w:rPr>
      </w:pPr>
      <w:r w:rsidRPr="532B9C0E">
        <w:rPr>
          <w:rFonts w:ascii="Times New Roman" w:hAnsi="Times New Roman" w:cs="Times New Roman"/>
          <w:lang w:val="en-US"/>
        </w:rPr>
        <w:t>The SS</w:t>
      </w:r>
      <w:r w:rsidRPr="532B9C0E" w:rsidR="009A6CC2">
        <w:rPr>
          <w:rFonts w:ascii="Times New Roman" w:hAnsi="Times New Roman" w:cs="Times New Roman"/>
          <w:lang w:val="en-US"/>
        </w:rPr>
        <w:t>S</w:t>
      </w:r>
      <w:r w:rsidRPr="532B9C0E">
        <w:rPr>
          <w:rFonts w:ascii="Times New Roman" w:hAnsi="Times New Roman" w:cs="Times New Roman"/>
          <w:lang w:val="en-US"/>
        </w:rPr>
        <w:t>G with index 0 can be considered as the default SS</w:t>
      </w:r>
      <w:r w:rsidRPr="532B9C0E" w:rsidR="009A6CC2">
        <w:rPr>
          <w:rFonts w:ascii="Times New Roman" w:hAnsi="Times New Roman" w:cs="Times New Roman"/>
          <w:lang w:val="en-US"/>
        </w:rPr>
        <w:t>S</w:t>
      </w:r>
      <w:r w:rsidRPr="532B9C0E">
        <w:rPr>
          <w:rFonts w:ascii="Times New Roman" w:hAnsi="Times New Roman" w:cs="Times New Roman"/>
          <w:lang w:val="en-US"/>
        </w:rPr>
        <w:t>G, meaning that is the one the UE will monitor whenever there is a PDCCH monitoring reset. Therefore, and unlike for SS</w:t>
      </w:r>
      <w:r w:rsidRPr="532B9C0E" w:rsidR="009A6CC2">
        <w:rPr>
          <w:rFonts w:ascii="Times New Roman" w:hAnsi="Times New Roman" w:cs="Times New Roman"/>
          <w:lang w:val="en-US"/>
        </w:rPr>
        <w:t>S</w:t>
      </w:r>
      <w:r w:rsidRPr="532B9C0E">
        <w:rPr>
          <w:rFonts w:ascii="Times New Roman" w:hAnsi="Times New Roman" w:cs="Times New Roman"/>
          <w:lang w:val="en-US"/>
        </w:rPr>
        <w:t>G1 or SS</w:t>
      </w:r>
      <w:r w:rsidRPr="532B9C0E" w:rsidR="009A6CC2">
        <w:rPr>
          <w:rFonts w:ascii="Times New Roman" w:hAnsi="Times New Roman" w:cs="Times New Roman"/>
          <w:lang w:val="en-US"/>
        </w:rPr>
        <w:t>S</w:t>
      </w:r>
      <w:r w:rsidRPr="532B9C0E">
        <w:rPr>
          <w:rFonts w:ascii="Times New Roman" w:hAnsi="Times New Roman" w:cs="Times New Roman"/>
          <w:lang w:val="en-US"/>
        </w:rPr>
        <w:t>G2, setting the SS</w:t>
      </w:r>
      <w:r w:rsidRPr="532B9C0E" w:rsidR="009A6CC2">
        <w:rPr>
          <w:rFonts w:ascii="Times New Roman" w:hAnsi="Times New Roman" w:cs="Times New Roman"/>
          <w:lang w:val="en-US"/>
        </w:rPr>
        <w:t>S</w:t>
      </w:r>
      <w:r w:rsidRPr="532B9C0E">
        <w:rPr>
          <w:rFonts w:ascii="Times New Roman" w:hAnsi="Times New Roman" w:cs="Times New Roman"/>
          <w:lang w:val="en-US"/>
        </w:rPr>
        <w:t>G0 does not trigger the start of any timer, which means that switching from SS</w:t>
      </w:r>
      <w:r w:rsidRPr="532B9C0E" w:rsidR="009A6CC2">
        <w:rPr>
          <w:rFonts w:ascii="Times New Roman" w:hAnsi="Times New Roman" w:cs="Times New Roman"/>
          <w:lang w:val="en-US"/>
        </w:rPr>
        <w:t>S</w:t>
      </w:r>
      <w:r w:rsidRPr="532B9C0E">
        <w:rPr>
          <w:rFonts w:ascii="Times New Roman" w:hAnsi="Times New Roman" w:cs="Times New Roman"/>
          <w:lang w:val="en-US"/>
        </w:rPr>
        <w:t>G0 to any other SS</w:t>
      </w:r>
      <w:r w:rsidRPr="532B9C0E" w:rsidR="009A6CC2">
        <w:rPr>
          <w:rFonts w:ascii="Times New Roman" w:hAnsi="Times New Roman" w:cs="Times New Roman"/>
          <w:lang w:val="en-US"/>
        </w:rPr>
        <w:t>S</w:t>
      </w:r>
      <w:r w:rsidRPr="532B9C0E">
        <w:rPr>
          <w:rFonts w:ascii="Times New Roman" w:hAnsi="Times New Roman" w:cs="Times New Roman"/>
          <w:lang w:val="en-US"/>
        </w:rPr>
        <w:t>G only happens via DCI. However, when the UE starts monitoring the PDCCH according to SS</w:t>
      </w:r>
      <w:r w:rsidRPr="532B9C0E" w:rsidR="009A6CC2">
        <w:rPr>
          <w:rFonts w:ascii="Times New Roman" w:hAnsi="Times New Roman" w:cs="Times New Roman"/>
          <w:lang w:val="en-US"/>
        </w:rPr>
        <w:t>S</w:t>
      </w:r>
      <w:r w:rsidRPr="532B9C0E">
        <w:rPr>
          <w:rFonts w:ascii="Times New Roman" w:hAnsi="Times New Roman" w:cs="Times New Roman"/>
          <w:lang w:val="en-US"/>
        </w:rPr>
        <w:t>G1 or SS</w:t>
      </w:r>
      <w:r w:rsidRPr="532B9C0E" w:rsidR="009A6CC2">
        <w:rPr>
          <w:rFonts w:ascii="Times New Roman" w:hAnsi="Times New Roman" w:cs="Times New Roman"/>
          <w:lang w:val="en-US"/>
        </w:rPr>
        <w:t>S</w:t>
      </w:r>
      <w:r w:rsidRPr="532B9C0E">
        <w:rPr>
          <w:rFonts w:ascii="Times New Roman" w:hAnsi="Times New Roman" w:cs="Times New Roman"/>
          <w:lang w:val="en-US"/>
        </w:rPr>
        <w:t xml:space="preserve">G2, a timer is set which is restarted whenever </w:t>
      </w:r>
      <w:r w:rsidRPr="532B9C0E">
        <w:rPr>
          <w:rFonts w:ascii="Times New Roman" w:hAnsi="Times New Roman" w:cs="Times New Roman"/>
          <w:lang w:val="en-US" w:eastAsia="ja-JP"/>
        </w:rPr>
        <w:t>a scheduling DCI is received</w:t>
      </w:r>
      <w:r w:rsidRPr="532B9C0E">
        <w:rPr>
          <w:rFonts w:ascii="Times New Roman" w:hAnsi="Times New Roman" w:cs="Times New Roman"/>
          <w:lang w:val="en-US"/>
        </w:rPr>
        <w:t xml:space="preserve">; if the timer expires, the UE </w:t>
      </w:r>
      <w:r w:rsidRPr="532B9C0E" w:rsidR="00EE7ED8">
        <w:rPr>
          <w:rFonts w:ascii="Times New Roman" w:hAnsi="Times New Roman" w:cs="Times New Roman"/>
          <w:lang w:val="en-US"/>
        </w:rPr>
        <w:t xml:space="preserve">starts monitoring the PDCCH according to </w:t>
      </w:r>
      <w:r w:rsidRPr="532B9C0E">
        <w:rPr>
          <w:rFonts w:ascii="Times New Roman" w:hAnsi="Times New Roman" w:cs="Times New Roman"/>
          <w:lang w:val="en-US"/>
        </w:rPr>
        <w:t>SS</w:t>
      </w:r>
      <w:r w:rsidRPr="532B9C0E" w:rsidR="009A6CC2">
        <w:rPr>
          <w:rFonts w:ascii="Times New Roman" w:hAnsi="Times New Roman" w:cs="Times New Roman"/>
          <w:lang w:val="en-US"/>
        </w:rPr>
        <w:t>S</w:t>
      </w:r>
      <w:r w:rsidRPr="532B9C0E">
        <w:rPr>
          <w:rFonts w:ascii="Times New Roman" w:hAnsi="Times New Roman" w:cs="Times New Roman"/>
          <w:lang w:val="en-US"/>
        </w:rPr>
        <w:t>G0.</w:t>
      </w:r>
      <w:r w:rsidRPr="532B9C0E" w:rsidR="00354D19">
        <w:rPr>
          <w:rFonts w:ascii="Times New Roman" w:hAnsi="Times New Roman" w:cs="Times New Roman"/>
          <w:lang w:val="en-US"/>
        </w:rPr>
        <w:t xml:space="preserve"> To enable UE power saving it could be assumed that SSSG0 is configured to have a spar</w:t>
      </w:r>
      <w:r w:rsidRPr="532B9C0E" w:rsidR="003B3B36">
        <w:rPr>
          <w:rFonts w:ascii="Times New Roman" w:hAnsi="Times New Roman" w:cs="Times New Roman"/>
          <w:lang w:val="en-US"/>
        </w:rPr>
        <w:t>s</w:t>
      </w:r>
      <w:r w:rsidRPr="532B9C0E" w:rsidR="00354D19">
        <w:rPr>
          <w:rFonts w:ascii="Times New Roman" w:hAnsi="Times New Roman" w:cs="Times New Roman"/>
          <w:lang w:val="en-US"/>
        </w:rPr>
        <w:t>e PDCCH monitoring periodicity. This way, if UE has not been scheduled for a duration of the configured timer (</w:t>
      </w:r>
      <w:proofErr w:type="spellStart"/>
      <w:r w:rsidRPr="532B9C0E" w:rsidR="00354D19">
        <w:rPr>
          <w:rFonts w:ascii="Times New Roman" w:hAnsi="Times New Roman" w:cs="Times New Roman"/>
          <w:i/>
          <w:iCs/>
          <w:lang w:val="en-US"/>
        </w:rPr>
        <w:t>searchSpaceSwitchTimer</w:t>
      </w:r>
      <w:proofErr w:type="spellEnd"/>
      <w:r w:rsidRPr="532B9C0E" w:rsidR="00354D19">
        <w:rPr>
          <w:rFonts w:ascii="Times New Roman" w:hAnsi="Times New Roman" w:cs="Times New Roman"/>
          <w:lang w:val="en-US"/>
        </w:rPr>
        <w:t>), UE could switch</w:t>
      </w:r>
      <w:r w:rsidRPr="532B9C0E" w:rsidR="000A78D0">
        <w:rPr>
          <w:rFonts w:ascii="Times New Roman" w:hAnsi="Times New Roman" w:cs="Times New Roman"/>
          <w:lang w:val="en-US"/>
        </w:rPr>
        <w:t xml:space="preserve"> </w:t>
      </w:r>
      <w:r w:rsidRPr="532B9C0E" w:rsidR="00354D19">
        <w:rPr>
          <w:rFonts w:ascii="Times New Roman" w:hAnsi="Times New Roman" w:cs="Times New Roman"/>
          <w:lang w:val="en-US"/>
        </w:rPr>
        <w:t>to lower PDCCH monitoring periodicity, e.g., for rest of the active time</w:t>
      </w:r>
      <w:r w:rsidRPr="532B9C0E" w:rsidR="00641A27">
        <w:rPr>
          <w:rFonts w:ascii="Times New Roman" w:hAnsi="Times New Roman" w:cs="Times New Roman"/>
          <w:lang w:val="en-US"/>
        </w:rPr>
        <w:t xml:space="preserve"> (</w:t>
      </w:r>
      <w:proofErr w:type="gramStart"/>
      <w:r w:rsidRPr="532B9C0E" w:rsidR="00641A27">
        <w:rPr>
          <w:rFonts w:ascii="Times New Roman" w:hAnsi="Times New Roman" w:cs="Times New Roman"/>
          <w:lang w:val="en-US"/>
        </w:rPr>
        <w:t>e.g.</w:t>
      </w:r>
      <w:proofErr w:type="gramEnd"/>
      <w:r w:rsidRPr="532B9C0E" w:rsidR="00641A27">
        <w:rPr>
          <w:rFonts w:ascii="Times New Roman" w:hAnsi="Times New Roman" w:cs="Times New Roman"/>
          <w:lang w:val="en-US"/>
        </w:rPr>
        <w:t xml:space="preserve"> </w:t>
      </w:r>
      <w:proofErr w:type="spellStart"/>
      <w:r w:rsidRPr="532B9C0E" w:rsidR="00641A27">
        <w:rPr>
          <w:rFonts w:ascii="Times New Roman" w:hAnsi="Times New Roman" w:cs="Times New Roman"/>
          <w:i/>
          <w:iCs/>
          <w:lang w:val="en-US"/>
        </w:rPr>
        <w:t>drx-InactivityTimer</w:t>
      </w:r>
      <w:proofErr w:type="spellEnd"/>
      <w:r w:rsidRPr="532B9C0E" w:rsidR="00641A27">
        <w:rPr>
          <w:rFonts w:ascii="Times New Roman" w:hAnsi="Times New Roman" w:cs="Times New Roman"/>
          <w:lang w:val="en-US"/>
        </w:rPr>
        <w:t>)</w:t>
      </w:r>
      <w:r w:rsidRPr="532B9C0E" w:rsidR="00354D19">
        <w:rPr>
          <w:rFonts w:ascii="Times New Roman" w:hAnsi="Times New Roman" w:cs="Times New Roman"/>
          <w:lang w:val="en-US"/>
        </w:rPr>
        <w:t>.</w:t>
      </w:r>
    </w:p>
    <w:p w:rsidRPr="00375114" w:rsidR="007E451E" w:rsidP="00476773" w:rsidRDefault="007E451E" w14:paraId="28D3CED9" w14:textId="31F08F14">
      <w:pPr>
        <w:jc w:val="both"/>
        <w:rPr>
          <w:rFonts w:ascii="Times New Roman" w:hAnsi="Times New Roman" w:cs="Times New Roman"/>
        </w:rPr>
      </w:pPr>
      <w:r w:rsidRPr="00476773">
        <w:rPr>
          <w:rFonts w:ascii="Times New Roman" w:hAnsi="Times New Roman" w:cs="Times New Roman"/>
          <w:lang w:val="en-US"/>
        </w:rPr>
        <w:lastRenderedPageBreak/>
        <w:t>Switching SS</w:t>
      </w:r>
      <w:r w:rsidRPr="00476773" w:rsidR="009A6CC2">
        <w:rPr>
          <w:rFonts w:ascii="Times New Roman" w:hAnsi="Times New Roman" w:cs="Times New Roman"/>
          <w:lang w:val="en-US"/>
        </w:rPr>
        <w:t>S</w:t>
      </w:r>
      <w:r w:rsidRPr="00476773">
        <w:rPr>
          <w:rFonts w:ascii="Times New Roman" w:hAnsi="Times New Roman" w:cs="Times New Roman"/>
          <w:lang w:val="en-US"/>
        </w:rPr>
        <w:t xml:space="preserve">Gs comes with an associated delay </w:t>
      </w:r>
      <w:r w:rsidRPr="00476773" w:rsidR="00354D19">
        <w:rPr>
          <w:rFonts w:ascii="Times New Roman" w:hAnsi="Times New Roman" w:cs="Times New Roman"/>
          <w:lang w:val="en-US"/>
        </w:rPr>
        <w:t>(</w:t>
      </w:r>
      <w:proofErr w:type="spellStart"/>
      <w:r w:rsidRPr="00476773" w:rsidR="00354D19">
        <w:rPr>
          <w:rFonts w:ascii="Times New Roman" w:hAnsi="Times New Roman" w:cs="Times New Roman"/>
          <w:i/>
          <w:lang w:val="en-US"/>
        </w:rPr>
        <w:t>searchSpaceSwitchDelay</w:t>
      </w:r>
      <w:proofErr w:type="spellEnd"/>
      <w:r w:rsidRPr="00476773" w:rsidR="00354D19">
        <w:rPr>
          <w:rFonts w:ascii="Times New Roman" w:hAnsi="Times New Roman" w:cs="Times New Roman"/>
          <w:lang w:val="en-US"/>
        </w:rPr>
        <w:t>)</w:t>
      </w:r>
      <w:r w:rsidRPr="00476773">
        <w:rPr>
          <w:rFonts w:ascii="Times New Roman" w:hAnsi="Times New Roman" w:cs="Times New Roman"/>
          <w:lang w:val="en-US"/>
        </w:rPr>
        <w:t xml:space="preserve"> for the UE to start monitoring the PDCCH according to the configuration of the group indicated in the PDCCH adaptation field; depending on the UE capabilities, the minimum delay is 25 s</w:t>
      </w:r>
      <w:r w:rsidRPr="00476773" w:rsidR="009A6CC2">
        <w:rPr>
          <w:rFonts w:ascii="Times New Roman" w:hAnsi="Times New Roman" w:cs="Times New Roman"/>
          <w:lang w:val="en-US"/>
        </w:rPr>
        <w:t>ym</w:t>
      </w:r>
      <w:r w:rsidRPr="00476773" w:rsidR="000A78D0">
        <w:rPr>
          <w:rFonts w:ascii="Times New Roman" w:hAnsi="Times New Roman" w:cs="Times New Roman"/>
          <w:lang w:val="en-US"/>
        </w:rPr>
        <w:t>bo</w:t>
      </w:r>
      <w:r w:rsidRPr="00476773" w:rsidR="009A6CC2">
        <w:rPr>
          <w:rFonts w:ascii="Times New Roman" w:hAnsi="Times New Roman" w:cs="Times New Roman"/>
          <w:lang w:val="en-US"/>
        </w:rPr>
        <w:t>ls</w:t>
      </w:r>
      <w:r w:rsidRPr="00476773">
        <w:rPr>
          <w:rFonts w:ascii="Times New Roman" w:hAnsi="Times New Roman" w:cs="Times New Roman"/>
          <w:lang w:val="en-US"/>
        </w:rPr>
        <w:t xml:space="preserve"> for UE processing capability 1, and 10 s</w:t>
      </w:r>
      <w:r w:rsidRPr="00476773" w:rsidR="009A6CC2">
        <w:rPr>
          <w:rFonts w:ascii="Times New Roman" w:hAnsi="Times New Roman" w:cs="Times New Roman"/>
          <w:lang w:val="en-US"/>
        </w:rPr>
        <w:t>ymb</w:t>
      </w:r>
      <w:r w:rsidRPr="00476773">
        <w:rPr>
          <w:rFonts w:ascii="Times New Roman" w:hAnsi="Times New Roman" w:cs="Times New Roman"/>
          <w:lang w:val="en-US"/>
        </w:rPr>
        <w:t>o</w:t>
      </w:r>
      <w:r w:rsidRPr="00476773" w:rsidR="000A78D0">
        <w:rPr>
          <w:rFonts w:ascii="Times New Roman" w:hAnsi="Times New Roman" w:cs="Times New Roman"/>
          <w:lang w:val="en-US"/>
        </w:rPr>
        <w:t>l</w:t>
      </w:r>
      <w:r w:rsidRPr="00476773">
        <w:rPr>
          <w:rFonts w:ascii="Times New Roman" w:hAnsi="Times New Roman" w:cs="Times New Roman"/>
          <w:lang w:val="en-US"/>
        </w:rPr>
        <w:t xml:space="preserve">s for UE processing capability 2. </w:t>
      </w:r>
      <w:proofErr w:type="spellStart"/>
      <w:r w:rsidRPr="00375114">
        <w:rPr>
          <w:rFonts w:ascii="Times New Roman" w:hAnsi="Times New Roman" w:cs="Times New Roman"/>
        </w:rPr>
        <w:t>This</w:t>
      </w:r>
      <w:proofErr w:type="spellEnd"/>
      <w:r w:rsidRPr="00375114">
        <w:rPr>
          <w:rFonts w:ascii="Times New Roman" w:hAnsi="Times New Roman" w:cs="Times New Roman"/>
        </w:rPr>
        <w:t xml:space="preserve"> </w:t>
      </w:r>
      <w:proofErr w:type="spellStart"/>
      <w:r w:rsidRPr="00375114">
        <w:rPr>
          <w:rFonts w:ascii="Times New Roman" w:hAnsi="Times New Roman" w:cs="Times New Roman"/>
        </w:rPr>
        <w:t>delay</w:t>
      </w:r>
      <w:proofErr w:type="spellEnd"/>
      <w:r w:rsidRPr="00375114">
        <w:rPr>
          <w:rFonts w:ascii="Times New Roman" w:hAnsi="Times New Roman" w:cs="Times New Roman"/>
        </w:rPr>
        <w:t xml:space="preserve"> </w:t>
      </w:r>
      <w:proofErr w:type="spellStart"/>
      <w:r w:rsidRPr="00375114">
        <w:rPr>
          <w:rFonts w:ascii="Times New Roman" w:hAnsi="Times New Roman" w:cs="Times New Roman"/>
        </w:rPr>
        <w:t>does</w:t>
      </w:r>
      <w:proofErr w:type="spellEnd"/>
      <w:r w:rsidRPr="00375114">
        <w:rPr>
          <w:rFonts w:ascii="Times New Roman" w:hAnsi="Times New Roman" w:cs="Times New Roman"/>
        </w:rPr>
        <w:t xml:space="preserve"> </w:t>
      </w:r>
      <w:proofErr w:type="spellStart"/>
      <w:r w:rsidRPr="00375114">
        <w:rPr>
          <w:rFonts w:ascii="Times New Roman" w:hAnsi="Times New Roman" w:cs="Times New Roman"/>
        </w:rPr>
        <w:t>not</w:t>
      </w:r>
      <w:proofErr w:type="spellEnd"/>
      <w:r w:rsidRPr="00375114">
        <w:rPr>
          <w:rFonts w:ascii="Times New Roman" w:hAnsi="Times New Roman" w:cs="Times New Roman"/>
        </w:rPr>
        <w:t xml:space="preserve"> </w:t>
      </w:r>
      <w:proofErr w:type="spellStart"/>
      <w:r w:rsidRPr="00375114">
        <w:rPr>
          <w:rFonts w:ascii="Times New Roman" w:hAnsi="Times New Roman" w:cs="Times New Roman"/>
        </w:rPr>
        <w:t>incur</w:t>
      </w:r>
      <w:proofErr w:type="spellEnd"/>
      <w:r w:rsidRPr="00375114">
        <w:rPr>
          <w:rFonts w:ascii="Times New Roman" w:hAnsi="Times New Roman" w:cs="Times New Roman"/>
        </w:rPr>
        <w:t xml:space="preserve"> </w:t>
      </w:r>
      <w:proofErr w:type="spellStart"/>
      <w:r w:rsidRPr="00375114">
        <w:rPr>
          <w:rFonts w:ascii="Times New Roman" w:hAnsi="Times New Roman" w:cs="Times New Roman"/>
        </w:rPr>
        <w:t>any</w:t>
      </w:r>
      <w:proofErr w:type="spellEnd"/>
      <w:r w:rsidRPr="00375114">
        <w:rPr>
          <w:rFonts w:ascii="Times New Roman" w:hAnsi="Times New Roman" w:cs="Times New Roman"/>
        </w:rPr>
        <w:t xml:space="preserve"> data transmission </w:t>
      </w:r>
      <w:proofErr w:type="spellStart"/>
      <w:r w:rsidRPr="00375114">
        <w:rPr>
          <w:rFonts w:ascii="Times New Roman" w:hAnsi="Times New Roman" w:cs="Times New Roman"/>
        </w:rPr>
        <w:t>interruption</w:t>
      </w:r>
      <w:proofErr w:type="spellEnd"/>
      <w:r w:rsidRPr="00375114">
        <w:rPr>
          <w:rFonts w:ascii="Times New Roman" w:hAnsi="Times New Roman" w:cs="Times New Roman"/>
        </w:rPr>
        <w:t>.</w:t>
      </w:r>
    </w:p>
    <w:p w:rsidR="0077097E" w:rsidP="007E451E" w:rsidRDefault="0077097E" w14:paraId="32283C3D" w14:textId="77777777"/>
    <w:p w:rsidRPr="00375114" w:rsidR="003771E1" w:rsidP="00E64A2C" w:rsidRDefault="00693191" w14:paraId="441879E4" w14:textId="4E569AEE">
      <w:pPr>
        <w:pStyle w:val="Heading3"/>
        <w:ind w:left="709"/>
        <w:rPr>
          <w:rFonts w:ascii="Arial" w:hAnsi="Arial" w:cs="Arial"/>
        </w:rPr>
      </w:pPr>
      <w:r w:rsidRPr="00375114">
        <w:rPr>
          <w:rFonts w:ascii="Arial" w:hAnsi="Arial" w:cs="Arial"/>
        </w:rPr>
        <w:t>C-DRX</w:t>
      </w:r>
      <w:r w:rsidRPr="00375114" w:rsidR="00E07909">
        <w:rPr>
          <w:rFonts w:ascii="Arial" w:hAnsi="Arial" w:cs="Arial"/>
        </w:rPr>
        <w:t xml:space="preserve"> and </w:t>
      </w:r>
      <w:r w:rsidRPr="00375114" w:rsidR="00220CFB">
        <w:rPr>
          <w:rFonts w:ascii="Arial" w:hAnsi="Arial" w:cs="Arial"/>
        </w:rPr>
        <w:t xml:space="preserve">PDCCH </w:t>
      </w:r>
      <w:r w:rsidRPr="00375114" w:rsidR="002D3D1C">
        <w:rPr>
          <w:rFonts w:ascii="Arial" w:hAnsi="Arial" w:cs="Arial"/>
        </w:rPr>
        <w:t>monitoring adaptation</w:t>
      </w:r>
    </w:p>
    <w:p w:rsidRPr="00476773" w:rsidR="00E54B9C" w:rsidP="00476773" w:rsidRDefault="009A6CC2" w14:paraId="6CF930EA" w14:textId="12E48048">
      <w:pPr>
        <w:jc w:val="both"/>
        <w:rPr>
          <w:rFonts w:ascii="Times New Roman" w:hAnsi="Times New Roman" w:cs="Times New Roman"/>
          <w:lang w:val="en-US"/>
        </w:rPr>
      </w:pPr>
      <w:r w:rsidRPr="00476773">
        <w:rPr>
          <w:rFonts w:ascii="Times New Roman" w:hAnsi="Times New Roman" w:cs="Times New Roman"/>
          <w:lang w:val="en-US"/>
        </w:rPr>
        <w:t>As noted above the</w:t>
      </w:r>
      <w:r w:rsidRPr="00476773" w:rsidR="00A031BC">
        <w:rPr>
          <w:rFonts w:ascii="Times New Roman" w:hAnsi="Times New Roman" w:cs="Times New Roman"/>
          <w:lang w:val="en-US"/>
        </w:rPr>
        <w:t xml:space="preserve"> PDCCH monitoring adap</w:t>
      </w:r>
      <w:r w:rsidRPr="00476773" w:rsidR="000310AF">
        <w:rPr>
          <w:rFonts w:ascii="Times New Roman" w:hAnsi="Times New Roman" w:cs="Times New Roman"/>
          <w:lang w:val="en-US"/>
        </w:rPr>
        <w:t>ta</w:t>
      </w:r>
      <w:r w:rsidRPr="00476773" w:rsidR="00A031BC">
        <w:rPr>
          <w:rFonts w:ascii="Times New Roman" w:hAnsi="Times New Roman" w:cs="Times New Roman"/>
          <w:lang w:val="en-US"/>
        </w:rPr>
        <w:t>tion via S</w:t>
      </w:r>
      <w:r w:rsidRPr="00476773">
        <w:rPr>
          <w:rFonts w:ascii="Times New Roman" w:hAnsi="Times New Roman" w:cs="Times New Roman"/>
          <w:lang w:val="en-US"/>
        </w:rPr>
        <w:t>S</w:t>
      </w:r>
      <w:r w:rsidRPr="00476773" w:rsidR="00A031BC">
        <w:rPr>
          <w:rFonts w:ascii="Times New Roman" w:hAnsi="Times New Roman" w:cs="Times New Roman"/>
          <w:lang w:val="en-US"/>
        </w:rPr>
        <w:t xml:space="preserve">SG switching </w:t>
      </w:r>
      <w:r w:rsidRPr="00476773">
        <w:rPr>
          <w:rFonts w:ascii="Times New Roman" w:hAnsi="Times New Roman" w:cs="Times New Roman"/>
          <w:lang w:val="en-US"/>
        </w:rPr>
        <w:t xml:space="preserve">to SSSG1 or SSSG2 </w:t>
      </w:r>
      <w:r w:rsidRPr="00476773" w:rsidR="00A031BC">
        <w:rPr>
          <w:rFonts w:ascii="Times New Roman" w:hAnsi="Times New Roman" w:cs="Times New Roman"/>
          <w:lang w:val="en-US"/>
        </w:rPr>
        <w:t xml:space="preserve">requires </w:t>
      </w:r>
      <w:r w:rsidRPr="00476773">
        <w:rPr>
          <w:rFonts w:ascii="Times New Roman" w:hAnsi="Times New Roman" w:cs="Times New Roman"/>
          <w:lang w:val="en-US"/>
        </w:rPr>
        <w:t xml:space="preserve">always </w:t>
      </w:r>
      <w:r w:rsidRPr="00476773" w:rsidR="00154A81">
        <w:rPr>
          <w:rFonts w:ascii="Times New Roman" w:hAnsi="Times New Roman" w:cs="Times New Roman"/>
          <w:lang w:val="en-US"/>
        </w:rPr>
        <w:t xml:space="preserve">sending </w:t>
      </w:r>
      <w:r w:rsidRPr="00476773" w:rsidR="002271F3">
        <w:rPr>
          <w:rFonts w:ascii="Times New Roman" w:hAnsi="Times New Roman" w:cs="Times New Roman"/>
          <w:lang w:val="en-US"/>
        </w:rPr>
        <w:t xml:space="preserve">a scheduling DCI to the UE, </w:t>
      </w:r>
      <w:r w:rsidRPr="00476773">
        <w:rPr>
          <w:rFonts w:ascii="Times New Roman" w:hAnsi="Times New Roman" w:cs="Times New Roman"/>
          <w:lang w:val="en-US"/>
        </w:rPr>
        <w:t xml:space="preserve">and </w:t>
      </w:r>
      <w:r w:rsidRPr="00476773" w:rsidR="00600B87">
        <w:rPr>
          <w:rFonts w:ascii="Times New Roman" w:hAnsi="Times New Roman" w:cs="Times New Roman"/>
          <w:lang w:val="en-US"/>
        </w:rPr>
        <w:t>in</w:t>
      </w:r>
      <w:r w:rsidRPr="00476773" w:rsidR="008A4C36">
        <w:rPr>
          <w:rFonts w:ascii="Times New Roman" w:hAnsi="Times New Roman" w:cs="Times New Roman"/>
          <w:lang w:val="en-US"/>
        </w:rPr>
        <w:t xml:space="preserve"> a</w:t>
      </w:r>
      <w:r w:rsidRPr="00476773" w:rsidR="00E964C4">
        <w:rPr>
          <w:rFonts w:ascii="Times New Roman" w:hAnsi="Times New Roman" w:cs="Times New Roman"/>
          <w:lang w:val="en-US"/>
        </w:rPr>
        <w:t xml:space="preserve"> scenario where both C-DRX and </w:t>
      </w:r>
      <w:r w:rsidRPr="00476773" w:rsidR="00D1493F">
        <w:rPr>
          <w:rFonts w:ascii="Times New Roman" w:hAnsi="Times New Roman" w:cs="Times New Roman"/>
          <w:lang w:val="en-US"/>
        </w:rPr>
        <w:t xml:space="preserve">PDCCH monitoring adaptation are used to </w:t>
      </w:r>
      <w:r w:rsidRPr="00476773" w:rsidR="003E61D6">
        <w:rPr>
          <w:rFonts w:ascii="Times New Roman" w:hAnsi="Times New Roman" w:cs="Times New Roman"/>
          <w:lang w:val="en-US"/>
        </w:rPr>
        <w:t>further increase UE power saving,</w:t>
      </w:r>
      <w:r w:rsidRPr="00476773" w:rsidR="00600B87">
        <w:rPr>
          <w:rFonts w:ascii="Times New Roman" w:hAnsi="Times New Roman" w:cs="Times New Roman"/>
          <w:lang w:val="en-US"/>
        </w:rPr>
        <w:t xml:space="preserve"> </w:t>
      </w:r>
      <w:r w:rsidRPr="00476773" w:rsidR="00AA0AE9">
        <w:rPr>
          <w:rFonts w:ascii="Times New Roman" w:hAnsi="Times New Roman" w:cs="Times New Roman"/>
          <w:lang w:val="en-US"/>
        </w:rPr>
        <w:t xml:space="preserve">SSSG switching </w:t>
      </w:r>
      <w:r w:rsidRPr="00476773" w:rsidR="00CB3DED">
        <w:rPr>
          <w:rFonts w:ascii="Times New Roman" w:hAnsi="Times New Roman" w:cs="Times New Roman"/>
          <w:lang w:val="en-US"/>
        </w:rPr>
        <w:t xml:space="preserve">can only take place during the active time of the C-DRX cycle. </w:t>
      </w:r>
      <w:r w:rsidRPr="00476773" w:rsidR="00F21B72">
        <w:rPr>
          <w:rFonts w:ascii="Times New Roman" w:hAnsi="Times New Roman" w:cs="Times New Roman"/>
          <w:lang w:val="en-US"/>
        </w:rPr>
        <w:t xml:space="preserve">However, </w:t>
      </w:r>
      <w:r w:rsidRPr="00476773" w:rsidR="000B3822">
        <w:rPr>
          <w:rFonts w:ascii="Times New Roman" w:hAnsi="Times New Roman" w:cs="Times New Roman"/>
          <w:lang w:val="en-US"/>
        </w:rPr>
        <w:t>c</w:t>
      </w:r>
      <w:r w:rsidRPr="00476773" w:rsidR="00600B87">
        <w:rPr>
          <w:rFonts w:ascii="Times New Roman" w:hAnsi="Times New Roman" w:cs="Times New Roman"/>
          <w:lang w:val="en-US"/>
        </w:rPr>
        <w:t>onsidering the</w:t>
      </w:r>
      <w:r w:rsidRPr="00476773" w:rsidR="009F6285">
        <w:rPr>
          <w:rFonts w:ascii="Times New Roman" w:hAnsi="Times New Roman" w:cs="Times New Roman"/>
          <w:lang w:val="en-US"/>
        </w:rPr>
        <w:t xml:space="preserve"> </w:t>
      </w:r>
      <w:r w:rsidRPr="00476773" w:rsidR="00AA29C3">
        <w:rPr>
          <w:rFonts w:ascii="Times New Roman" w:hAnsi="Times New Roman" w:cs="Times New Roman"/>
          <w:lang w:val="en-US"/>
        </w:rPr>
        <w:t>jitter</w:t>
      </w:r>
      <w:r w:rsidRPr="00476773" w:rsidR="000541C5">
        <w:rPr>
          <w:rFonts w:ascii="Times New Roman" w:hAnsi="Times New Roman" w:cs="Times New Roman"/>
          <w:lang w:val="en-US"/>
        </w:rPr>
        <w:t xml:space="preserve"> and the non-integer periodicity</w:t>
      </w:r>
      <w:r w:rsidRPr="00476773" w:rsidR="00AA29C3">
        <w:rPr>
          <w:rFonts w:ascii="Times New Roman" w:hAnsi="Times New Roman" w:cs="Times New Roman"/>
          <w:lang w:val="en-US"/>
        </w:rPr>
        <w:t xml:space="preserve"> that characterize XR traffic</w:t>
      </w:r>
      <w:r w:rsidRPr="00476773" w:rsidR="000541C5">
        <w:rPr>
          <w:rFonts w:ascii="Times New Roman" w:hAnsi="Times New Roman" w:cs="Times New Roman"/>
          <w:lang w:val="en-US"/>
        </w:rPr>
        <w:t xml:space="preserve">, </w:t>
      </w:r>
      <w:r w:rsidRPr="00476773" w:rsidR="004D3490">
        <w:rPr>
          <w:rFonts w:ascii="Times New Roman" w:hAnsi="Times New Roman" w:cs="Times New Roman"/>
          <w:lang w:val="en-US"/>
        </w:rPr>
        <w:t xml:space="preserve">it is </w:t>
      </w:r>
      <w:r w:rsidRPr="00476773" w:rsidR="00DB5B69">
        <w:rPr>
          <w:rFonts w:ascii="Times New Roman" w:hAnsi="Times New Roman" w:cs="Times New Roman"/>
          <w:lang w:val="en-US"/>
        </w:rPr>
        <w:t xml:space="preserve">likely that </w:t>
      </w:r>
      <w:r w:rsidRPr="00476773" w:rsidR="007540B9">
        <w:rPr>
          <w:rFonts w:ascii="Times New Roman" w:hAnsi="Times New Roman" w:cs="Times New Roman"/>
          <w:lang w:val="en-US"/>
        </w:rPr>
        <w:t>the negative effects of the</w:t>
      </w:r>
      <w:r w:rsidRPr="00476773" w:rsidR="00DB5B69">
        <w:rPr>
          <w:rFonts w:ascii="Times New Roman" w:hAnsi="Times New Roman" w:cs="Times New Roman"/>
          <w:lang w:val="en-US"/>
        </w:rPr>
        <w:t xml:space="preserve"> </w:t>
      </w:r>
      <w:r w:rsidRPr="00476773" w:rsidR="003670D8">
        <w:rPr>
          <w:rFonts w:ascii="Times New Roman" w:hAnsi="Times New Roman" w:cs="Times New Roman"/>
          <w:lang w:val="en-US"/>
        </w:rPr>
        <w:t xml:space="preserve">misalignment between </w:t>
      </w:r>
      <w:r w:rsidRPr="00476773" w:rsidR="004C55A2">
        <w:rPr>
          <w:rFonts w:ascii="Times New Roman" w:hAnsi="Times New Roman" w:cs="Times New Roman"/>
          <w:lang w:val="en-US"/>
        </w:rPr>
        <w:t xml:space="preserve">the C-DRX configuration and the </w:t>
      </w:r>
      <w:r w:rsidRPr="00476773" w:rsidR="006F2F3D">
        <w:rPr>
          <w:rFonts w:ascii="Times New Roman" w:hAnsi="Times New Roman" w:cs="Times New Roman"/>
          <w:lang w:val="en-US"/>
        </w:rPr>
        <w:t xml:space="preserve">XR traffic </w:t>
      </w:r>
      <w:r w:rsidRPr="00476773" w:rsidR="007540B9">
        <w:rPr>
          <w:rFonts w:ascii="Times New Roman" w:hAnsi="Times New Roman" w:cs="Times New Roman"/>
          <w:lang w:val="en-US"/>
        </w:rPr>
        <w:t xml:space="preserve">get even worse when </w:t>
      </w:r>
      <w:r w:rsidRPr="00476773" w:rsidR="00553E03">
        <w:rPr>
          <w:rFonts w:ascii="Times New Roman" w:hAnsi="Times New Roman" w:cs="Times New Roman"/>
          <w:lang w:val="en-US"/>
        </w:rPr>
        <w:t xml:space="preserve">using sparse PDCCH monitoring. Furthermore, when the </w:t>
      </w:r>
      <w:r w:rsidRPr="00476773" w:rsidR="001F5776">
        <w:rPr>
          <w:rFonts w:ascii="Times New Roman" w:hAnsi="Times New Roman" w:cs="Times New Roman"/>
          <w:lang w:val="en-US"/>
        </w:rPr>
        <w:t>C-DRX active time</w:t>
      </w:r>
      <w:r w:rsidRPr="00476773" w:rsidR="008A0276">
        <w:rPr>
          <w:rFonts w:ascii="Times New Roman" w:hAnsi="Times New Roman" w:cs="Times New Roman"/>
          <w:lang w:val="en-US"/>
        </w:rPr>
        <w:t xml:space="preserve"> starts, </w:t>
      </w:r>
      <w:r w:rsidRPr="00476773" w:rsidR="0035579F">
        <w:rPr>
          <w:rFonts w:ascii="Times New Roman" w:hAnsi="Times New Roman" w:cs="Times New Roman"/>
          <w:lang w:val="en-US"/>
        </w:rPr>
        <w:t>it can be assume</w:t>
      </w:r>
      <w:r w:rsidRPr="00476773" w:rsidR="00CC6BCE">
        <w:rPr>
          <w:rFonts w:ascii="Times New Roman" w:hAnsi="Times New Roman" w:cs="Times New Roman"/>
          <w:lang w:val="en-US"/>
        </w:rPr>
        <w:t>d</w:t>
      </w:r>
      <w:r w:rsidRPr="00476773" w:rsidR="0035579F">
        <w:rPr>
          <w:rFonts w:ascii="Times New Roman" w:hAnsi="Times New Roman" w:cs="Times New Roman"/>
          <w:lang w:val="en-US"/>
        </w:rPr>
        <w:t xml:space="preserve"> the UE will start monitoring the S</w:t>
      </w:r>
      <w:r w:rsidRPr="00476773" w:rsidR="00354D19">
        <w:rPr>
          <w:rFonts w:ascii="Times New Roman" w:hAnsi="Times New Roman" w:cs="Times New Roman"/>
          <w:lang w:val="en-US"/>
        </w:rPr>
        <w:t>S</w:t>
      </w:r>
      <w:r w:rsidRPr="00476773" w:rsidR="0035579F">
        <w:rPr>
          <w:rFonts w:ascii="Times New Roman" w:hAnsi="Times New Roman" w:cs="Times New Roman"/>
          <w:lang w:val="en-US"/>
        </w:rPr>
        <w:t>SG0 for</w:t>
      </w:r>
      <w:r w:rsidRPr="00476773" w:rsidR="00CC6BCE">
        <w:rPr>
          <w:rFonts w:ascii="Times New Roman" w:hAnsi="Times New Roman" w:cs="Times New Roman"/>
          <w:lang w:val="en-US"/>
        </w:rPr>
        <w:t xml:space="preserve"> PDCCH occasion</w:t>
      </w:r>
      <w:r w:rsidRPr="00476773" w:rsidR="00724D88">
        <w:rPr>
          <w:rFonts w:ascii="Times New Roman" w:hAnsi="Times New Roman" w:cs="Times New Roman"/>
          <w:lang w:val="en-US"/>
        </w:rPr>
        <w:t>s</w:t>
      </w:r>
      <w:r w:rsidRPr="00476773" w:rsidR="009C4231">
        <w:rPr>
          <w:rFonts w:ascii="Times New Roman" w:hAnsi="Times New Roman" w:cs="Times New Roman"/>
          <w:lang w:val="en-US"/>
        </w:rPr>
        <w:t>; if S</w:t>
      </w:r>
      <w:r w:rsidRPr="00476773" w:rsidR="00354D19">
        <w:rPr>
          <w:rFonts w:ascii="Times New Roman" w:hAnsi="Times New Roman" w:cs="Times New Roman"/>
          <w:lang w:val="en-US"/>
        </w:rPr>
        <w:t>S</w:t>
      </w:r>
      <w:r w:rsidRPr="00476773" w:rsidR="009C4231">
        <w:rPr>
          <w:rFonts w:ascii="Times New Roman" w:hAnsi="Times New Roman" w:cs="Times New Roman"/>
          <w:lang w:val="en-US"/>
        </w:rPr>
        <w:t>SG0 is configured with a PDCCH monitoring</w:t>
      </w:r>
      <w:r w:rsidRPr="00476773" w:rsidR="00802F05">
        <w:rPr>
          <w:rFonts w:ascii="Times New Roman" w:hAnsi="Times New Roman" w:cs="Times New Roman"/>
          <w:lang w:val="en-US"/>
        </w:rPr>
        <w:t xml:space="preserve"> value</w:t>
      </w:r>
      <w:r w:rsidRPr="00476773" w:rsidR="009C4231">
        <w:rPr>
          <w:rFonts w:ascii="Times New Roman" w:hAnsi="Times New Roman" w:cs="Times New Roman"/>
          <w:lang w:val="en-US"/>
        </w:rPr>
        <w:t xml:space="preserve"> </w:t>
      </w:r>
      <w:r w:rsidRPr="00476773" w:rsidR="001252B1">
        <w:rPr>
          <w:rFonts w:ascii="Times New Roman" w:hAnsi="Times New Roman" w:cs="Times New Roman"/>
          <w:lang w:val="en-US"/>
        </w:rPr>
        <w:t xml:space="preserve">other than </w:t>
      </w:r>
      <w:proofErr w:type="spellStart"/>
      <w:r w:rsidRPr="532B9C0E" w:rsidR="00F21E1F">
        <w:rPr>
          <w:rFonts w:ascii="Times New Roman" w:hAnsi="Times New Roman" w:cs="Times New Roman"/>
          <w:i/>
          <w:iCs/>
          <w:lang w:val="en-US"/>
        </w:rPr>
        <w:t>k</w:t>
      </w:r>
      <w:r w:rsidRPr="532B9C0E" w:rsidR="00F21E1F">
        <w:rPr>
          <w:rFonts w:ascii="Times New Roman" w:hAnsi="Times New Roman" w:cs="Times New Roman"/>
          <w:i/>
          <w:iCs/>
          <w:vertAlign w:val="subscript"/>
          <w:lang w:val="en-US"/>
        </w:rPr>
        <w:t>s</w:t>
      </w:r>
      <w:proofErr w:type="spellEnd"/>
      <w:r w:rsidRPr="00476773" w:rsidR="00F21E1F">
        <w:rPr>
          <w:rFonts w:ascii="Times New Roman" w:hAnsi="Times New Roman" w:cs="Times New Roman"/>
          <w:lang w:val="en-US"/>
        </w:rPr>
        <w:t xml:space="preserve"> = </w:t>
      </w:r>
      <w:r w:rsidRPr="532B9C0E" w:rsidR="001F5776">
        <w:rPr>
          <w:rFonts w:ascii="Times New Roman" w:hAnsi="Times New Roman" w:cs="Times New Roman"/>
          <w:i/>
          <w:iCs/>
          <w:lang w:val="en-US"/>
        </w:rPr>
        <w:t>1</w:t>
      </w:r>
      <w:r w:rsidRPr="00476773" w:rsidR="009C537D">
        <w:rPr>
          <w:rFonts w:ascii="Times New Roman" w:hAnsi="Times New Roman" w:cs="Times New Roman"/>
          <w:lang w:val="en-US"/>
        </w:rPr>
        <w:t xml:space="preserve"> (e.g., </w:t>
      </w:r>
      <w:r w:rsidRPr="532B9C0E" w:rsidR="001F5776">
        <w:rPr>
          <w:rFonts w:ascii="Times New Roman" w:hAnsi="Times New Roman" w:cs="Times New Roman"/>
          <w:i/>
          <w:iCs/>
          <w:lang w:val="en-US"/>
        </w:rPr>
        <w:t>2</w:t>
      </w:r>
      <w:r w:rsidRPr="00476773" w:rsidR="009C537D">
        <w:rPr>
          <w:rFonts w:ascii="Times New Roman" w:hAnsi="Times New Roman" w:cs="Times New Roman"/>
          <w:lang w:val="en-US"/>
        </w:rPr>
        <w:t xml:space="preserve"> or </w:t>
      </w:r>
      <w:r w:rsidRPr="532B9C0E" w:rsidR="009C537D">
        <w:rPr>
          <w:rFonts w:ascii="Times New Roman" w:hAnsi="Times New Roman" w:cs="Times New Roman"/>
          <w:i/>
          <w:iCs/>
          <w:lang w:val="en-US"/>
        </w:rPr>
        <w:t>4</w:t>
      </w:r>
      <w:r w:rsidRPr="00476773" w:rsidR="009C537D">
        <w:rPr>
          <w:rFonts w:ascii="Times New Roman" w:hAnsi="Times New Roman" w:cs="Times New Roman"/>
          <w:lang w:val="en-US"/>
        </w:rPr>
        <w:t>)</w:t>
      </w:r>
      <w:r w:rsidRPr="00476773" w:rsidR="00284874">
        <w:rPr>
          <w:rFonts w:ascii="Times New Roman" w:hAnsi="Times New Roman" w:cs="Times New Roman"/>
          <w:lang w:val="en-US"/>
        </w:rPr>
        <w:t xml:space="preserve"> to</w:t>
      </w:r>
      <w:r w:rsidRPr="00476773" w:rsidR="008D69CC">
        <w:rPr>
          <w:rFonts w:ascii="Times New Roman" w:hAnsi="Times New Roman" w:cs="Times New Roman"/>
          <w:lang w:val="en-US"/>
        </w:rPr>
        <w:t xml:space="preserve"> save UE power</w:t>
      </w:r>
      <w:r w:rsidRPr="00476773" w:rsidR="00BB0047">
        <w:rPr>
          <w:rFonts w:ascii="Times New Roman" w:hAnsi="Times New Roman" w:cs="Times New Roman"/>
          <w:lang w:val="en-US"/>
        </w:rPr>
        <w:t xml:space="preserve"> and</w:t>
      </w:r>
      <w:r w:rsidRPr="00476773" w:rsidR="00326864">
        <w:rPr>
          <w:rFonts w:ascii="Times New Roman" w:hAnsi="Times New Roman" w:cs="Times New Roman"/>
          <w:lang w:val="en-US"/>
        </w:rPr>
        <w:t>,</w:t>
      </w:r>
      <w:r w:rsidRPr="00476773" w:rsidR="00BB0047">
        <w:rPr>
          <w:rFonts w:ascii="Times New Roman" w:hAnsi="Times New Roman" w:cs="Times New Roman"/>
          <w:lang w:val="en-US"/>
        </w:rPr>
        <w:t xml:space="preserve"> </w:t>
      </w:r>
      <w:r w:rsidRPr="00476773" w:rsidR="007E54BB">
        <w:rPr>
          <w:rFonts w:ascii="Times New Roman" w:hAnsi="Times New Roman" w:cs="Times New Roman"/>
          <w:lang w:val="en-US"/>
        </w:rPr>
        <w:t xml:space="preserve">because of </w:t>
      </w:r>
      <w:r w:rsidRPr="00476773" w:rsidR="00724D88">
        <w:rPr>
          <w:rFonts w:ascii="Times New Roman" w:hAnsi="Times New Roman" w:cs="Times New Roman"/>
          <w:lang w:val="en-US"/>
        </w:rPr>
        <w:t>the misalignment</w:t>
      </w:r>
      <w:r w:rsidRPr="00476773" w:rsidR="00326864">
        <w:rPr>
          <w:rFonts w:ascii="Times New Roman" w:hAnsi="Times New Roman" w:cs="Times New Roman"/>
          <w:lang w:val="en-US"/>
        </w:rPr>
        <w:t>,</w:t>
      </w:r>
      <w:r w:rsidRPr="00476773" w:rsidR="008D69CC">
        <w:rPr>
          <w:rFonts w:ascii="Times New Roman" w:hAnsi="Times New Roman" w:cs="Times New Roman"/>
          <w:lang w:val="en-US"/>
        </w:rPr>
        <w:t xml:space="preserve"> </w:t>
      </w:r>
      <w:r w:rsidRPr="00476773" w:rsidR="003F6838">
        <w:rPr>
          <w:rFonts w:ascii="Times New Roman" w:hAnsi="Times New Roman" w:cs="Times New Roman"/>
          <w:lang w:val="en-US"/>
        </w:rPr>
        <w:t xml:space="preserve">the expected XR frame arrives </w:t>
      </w:r>
      <w:r w:rsidRPr="00476773" w:rsidR="001F5776">
        <w:rPr>
          <w:rFonts w:ascii="Times New Roman" w:hAnsi="Times New Roman" w:cs="Times New Roman"/>
          <w:lang w:val="en-US"/>
        </w:rPr>
        <w:t>outside the active time</w:t>
      </w:r>
      <w:r w:rsidRPr="00476773" w:rsidR="003F6838">
        <w:rPr>
          <w:rFonts w:ascii="Times New Roman" w:hAnsi="Times New Roman" w:cs="Times New Roman"/>
          <w:lang w:val="en-US"/>
        </w:rPr>
        <w:t xml:space="preserve">, </w:t>
      </w:r>
      <w:r w:rsidRPr="00476773" w:rsidR="00197082">
        <w:rPr>
          <w:rFonts w:ascii="Times New Roman" w:hAnsi="Times New Roman" w:cs="Times New Roman"/>
          <w:lang w:val="en-US"/>
        </w:rPr>
        <w:t>chances are the del</w:t>
      </w:r>
      <w:r w:rsidRPr="00476773" w:rsidR="00DC37F1">
        <w:rPr>
          <w:rFonts w:ascii="Times New Roman" w:hAnsi="Times New Roman" w:cs="Times New Roman"/>
          <w:lang w:val="en-US"/>
        </w:rPr>
        <w:t xml:space="preserve">ay for receiving the data </w:t>
      </w:r>
      <w:r w:rsidRPr="00476773" w:rsidR="00BB6335">
        <w:rPr>
          <w:rFonts w:ascii="Times New Roman" w:hAnsi="Times New Roman" w:cs="Times New Roman"/>
          <w:lang w:val="en-US"/>
        </w:rPr>
        <w:t>will increase</w:t>
      </w:r>
      <w:r w:rsidRPr="00476773" w:rsidR="009D488E">
        <w:rPr>
          <w:rFonts w:ascii="Times New Roman" w:hAnsi="Times New Roman" w:cs="Times New Roman"/>
          <w:lang w:val="en-US"/>
        </w:rPr>
        <w:t xml:space="preserve"> even more</w:t>
      </w:r>
      <w:r w:rsidRPr="00476773" w:rsidR="00FE6C2A">
        <w:rPr>
          <w:rFonts w:ascii="Times New Roman" w:hAnsi="Times New Roman" w:cs="Times New Roman"/>
          <w:lang w:val="en-US"/>
        </w:rPr>
        <w:t>. Even when the scheduling DCI indicates switching from SS</w:t>
      </w:r>
      <w:r w:rsidRPr="00476773" w:rsidR="00D02F6F">
        <w:rPr>
          <w:rFonts w:ascii="Times New Roman" w:hAnsi="Times New Roman" w:cs="Times New Roman"/>
          <w:lang w:val="en-US"/>
        </w:rPr>
        <w:t>S</w:t>
      </w:r>
      <w:r w:rsidRPr="00476773" w:rsidR="00FE6C2A">
        <w:rPr>
          <w:rFonts w:ascii="Times New Roman" w:hAnsi="Times New Roman" w:cs="Times New Roman"/>
          <w:lang w:val="en-US"/>
        </w:rPr>
        <w:t xml:space="preserve">G0 to another </w:t>
      </w:r>
      <w:r w:rsidRPr="00476773" w:rsidR="00154188">
        <w:rPr>
          <w:rFonts w:ascii="Times New Roman" w:hAnsi="Times New Roman" w:cs="Times New Roman"/>
          <w:lang w:val="en-US"/>
        </w:rPr>
        <w:t>SS</w:t>
      </w:r>
      <w:r w:rsidRPr="00476773" w:rsidR="00D02F6F">
        <w:rPr>
          <w:rFonts w:ascii="Times New Roman" w:hAnsi="Times New Roman" w:cs="Times New Roman"/>
          <w:lang w:val="en-US"/>
        </w:rPr>
        <w:t>S</w:t>
      </w:r>
      <w:r w:rsidRPr="00476773" w:rsidR="00154188">
        <w:rPr>
          <w:rFonts w:ascii="Times New Roman" w:hAnsi="Times New Roman" w:cs="Times New Roman"/>
          <w:lang w:val="en-US"/>
        </w:rPr>
        <w:t>G</w:t>
      </w:r>
      <w:r w:rsidRPr="00476773" w:rsidR="00FE6C2A">
        <w:rPr>
          <w:rFonts w:ascii="Times New Roman" w:hAnsi="Times New Roman" w:cs="Times New Roman"/>
          <w:lang w:val="en-US"/>
        </w:rPr>
        <w:t xml:space="preserve"> with, e.g., PDCCH monitoring periodicity set to </w:t>
      </w:r>
      <w:proofErr w:type="spellStart"/>
      <w:r w:rsidRPr="532B9C0E" w:rsidR="001F5776">
        <w:rPr>
          <w:rFonts w:ascii="Times New Roman" w:hAnsi="Times New Roman" w:cs="Times New Roman"/>
          <w:i/>
          <w:iCs/>
          <w:lang w:val="en-US"/>
        </w:rPr>
        <w:t>k</w:t>
      </w:r>
      <w:r w:rsidRPr="532B9C0E" w:rsidR="001F5776">
        <w:rPr>
          <w:rFonts w:ascii="Times New Roman" w:hAnsi="Times New Roman" w:cs="Times New Roman"/>
          <w:i/>
          <w:iCs/>
          <w:vertAlign w:val="subscript"/>
          <w:lang w:val="en-US"/>
        </w:rPr>
        <w:t>s</w:t>
      </w:r>
      <w:proofErr w:type="spellEnd"/>
      <w:r w:rsidRPr="00476773" w:rsidR="001F5776">
        <w:rPr>
          <w:rFonts w:ascii="Times New Roman" w:hAnsi="Times New Roman" w:cs="Times New Roman"/>
          <w:lang w:val="en-US"/>
        </w:rPr>
        <w:t xml:space="preserve"> = </w:t>
      </w:r>
      <w:r w:rsidRPr="532B9C0E" w:rsidR="001F5776">
        <w:rPr>
          <w:rFonts w:ascii="Times New Roman" w:hAnsi="Times New Roman" w:cs="Times New Roman"/>
          <w:i/>
          <w:iCs/>
          <w:lang w:val="en-US"/>
        </w:rPr>
        <w:t>1</w:t>
      </w:r>
      <w:r w:rsidRPr="00476773" w:rsidR="00FE6C2A">
        <w:rPr>
          <w:rFonts w:ascii="Times New Roman" w:hAnsi="Times New Roman" w:cs="Times New Roman"/>
          <w:lang w:val="en-US"/>
        </w:rPr>
        <w:t>,</w:t>
      </w:r>
      <w:r w:rsidRPr="00476773" w:rsidR="00154188">
        <w:rPr>
          <w:rFonts w:ascii="Times New Roman" w:hAnsi="Times New Roman" w:cs="Times New Roman"/>
          <w:lang w:val="en-US"/>
        </w:rPr>
        <w:t xml:space="preserve"> th</w:t>
      </w:r>
      <w:r w:rsidRPr="00476773" w:rsidR="00E35819">
        <w:rPr>
          <w:rFonts w:ascii="Times New Roman" w:hAnsi="Times New Roman" w:cs="Times New Roman"/>
          <w:lang w:val="en-US"/>
        </w:rPr>
        <w:t>e</w:t>
      </w:r>
      <w:r w:rsidRPr="00476773" w:rsidR="00154188">
        <w:rPr>
          <w:rFonts w:ascii="Times New Roman" w:hAnsi="Times New Roman" w:cs="Times New Roman"/>
          <w:lang w:val="en-US"/>
        </w:rPr>
        <w:t xml:space="preserve"> delay associated with switching SS</w:t>
      </w:r>
      <w:r w:rsidRPr="00476773" w:rsidR="00724D88">
        <w:rPr>
          <w:rFonts w:ascii="Times New Roman" w:hAnsi="Times New Roman" w:cs="Times New Roman"/>
          <w:lang w:val="en-US"/>
        </w:rPr>
        <w:t>S</w:t>
      </w:r>
      <w:r w:rsidRPr="00476773" w:rsidR="00154188">
        <w:rPr>
          <w:rFonts w:ascii="Times New Roman" w:hAnsi="Times New Roman" w:cs="Times New Roman"/>
          <w:lang w:val="en-US"/>
        </w:rPr>
        <w:t xml:space="preserve">Gs will not allow </w:t>
      </w:r>
      <w:r w:rsidRPr="00476773" w:rsidR="009B5528">
        <w:rPr>
          <w:rFonts w:ascii="Times New Roman" w:hAnsi="Times New Roman" w:cs="Times New Roman"/>
          <w:lang w:val="en-US"/>
        </w:rPr>
        <w:t>changing</w:t>
      </w:r>
      <w:r w:rsidRPr="00476773" w:rsidR="00154188">
        <w:rPr>
          <w:rFonts w:ascii="Times New Roman" w:hAnsi="Times New Roman" w:cs="Times New Roman"/>
          <w:lang w:val="en-US"/>
        </w:rPr>
        <w:t xml:space="preserve"> th</w:t>
      </w:r>
      <w:r w:rsidRPr="00476773" w:rsidR="00147200">
        <w:rPr>
          <w:rFonts w:ascii="Times New Roman" w:hAnsi="Times New Roman" w:cs="Times New Roman"/>
          <w:lang w:val="en-US"/>
        </w:rPr>
        <w:t>e PDCCH monitoring periodicity in the same slot where the DCI with the switching indication is received</w:t>
      </w:r>
      <w:r w:rsidRPr="00476773" w:rsidR="001F5776">
        <w:rPr>
          <w:rFonts w:ascii="Times New Roman" w:hAnsi="Times New Roman" w:cs="Times New Roman"/>
          <w:lang w:val="en-US"/>
        </w:rPr>
        <w:t>;</w:t>
      </w:r>
      <w:r w:rsidRPr="00476773" w:rsidR="00243C45">
        <w:rPr>
          <w:rFonts w:ascii="Times New Roman" w:hAnsi="Times New Roman" w:cs="Times New Roman"/>
          <w:lang w:val="en-US"/>
        </w:rPr>
        <w:t xml:space="preserve"> </w:t>
      </w:r>
      <w:r w:rsidRPr="00476773" w:rsidR="001F5776">
        <w:rPr>
          <w:rFonts w:ascii="Times New Roman" w:hAnsi="Times New Roman" w:cs="Times New Roman"/>
          <w:lang w:val="en-US"/>
        </w:rPr>
        <w:t>t</w:t>
      </w:r>
      <w:r w:rsidRPr="00476773" w:rsidR="00243C45">
        <w:rPr>
          <w:rFonts w:ascii="Times New Roman" w:hAnsi="Times New Roman" w:cs="Times New Roman"/>
          <w:lang w:val="en-US"/>
        </w:rPr>
        <w:t xml:space="preserve">his case is illustrated in </w:t>
      </w:r>
      <w:r w:rsidRPr="00375114" w:rsidR="00243C45">
        <w:rPr>
          <w:rFonts w:ascii="Times New Roman" w:hAnsi="Times New Roman" w:cs="Times New Roman"/>
        </w:rPr>
        <w:fldChar w:fldCharType="begin"/>
      </w:r>
      <w:r w:rsidRPr="00476773" w:rsidR="00243C45">
        <w:rPr>
          <w:rFonts w:ascii="Times New Roman" w:hAnsi="Times New Roman" w:cs="Times New Roman"/>
          <w:lang w:val="en-US"/>
        </w:rPr>
        <w:instrText xml:space="preserve"> REF _Ref110962523 \h </w:instrText>
      </w:r>
      <w:r w:rsidRPr="00476773" w:rsidR="00375BC0">
        <w:rPr>
          <w:rFonts w:ascii="Times New Roman" w:hAnsi="Times New Roman" w:cs="Times New Roman"/>
          <w:lang w:val="en-US"/>
        </w:rPr>
        <w:instrText xml:space="preserve"> \* MERGEFORMAT </w:instrText>
      </w:r>
      <w:r w:rsidRPr="00375114" w:rsidR="00243C45">
        <w:rPr>
          <w:rFonts w:ascii="Times New Roman" w:hAnsi="Times New Roman" w:cs="Times New Roman"/>
        </w:rPr>
      </w:r>
      <w:r w:rsidRPr="00375114" w:rsidR="00243C45">
        <w:rPr>
          <w:rFonts w:ascii="Times New Roman" w:hAnsi="Times New Roman" w:cs="Times New Roman"/>
        </w:rPr>
        <w:fldChar w:fldCharType="separate"/>
      </w:r>
      <w:r w:rsidRPr="00476773" w:rsidR="00BA640D">
        <w:rPr>
          <w:rFonts w:ascii="Times New Roman" w:hAnsi="Times New Roman" w:cs="Times New Roman"/>
          <w:lang w:val="en-US"/>
        </w:rPr>
        <w:t xml:space="preserve">Figure </w:t>
      </w:r>
      <w:r w:rsidRPr="00476773" w:rsidR="00BA640D">
        <w:rPr>
          <w:rFonts w:ascii="Times New Roman" w:hAnsi="Times New Roman" w:cs="Times New Roman"/>
          <w:noProof/>
          <w:lang w:val="en-US"/>
        </w:rPr>
        <w:t>10</w:t>
      </w:r>
      <w:r w:rsidRPr="00375114" w:rsidR="00243C45">
        <w:rPr>
          <w:rFonts w:ascii="Times New Roman" w:hAnsi="Times New Roman" w:cs="Times New Roman"/>
        </w:rPr>
        <w:fldChar w:fldCharType="end"/>
      </w:r>
      <w:r w:rsidRPr="00476773" w:rsidR="00243C45">
        <w:rPr>
          <w:rFonts w:ascii="Times New Roman" w:hAnsi="Times New Roman" w:cs="Times New Roman"/>
          <w:lang w:val="en-US"/>
        </w:rPr>
        <w:t xml:space="preserve">. </w:t>
      </w:r>
      <w:r w:rsidRPr="00476773" w:rsidR="00800A3F">
        <w:rPr>
          <w:rFonts w:ascii="Times New Roman" w:hAnsi="Times New Roman" w:cs="Times New Roman"/>
          <w:lang w:val="en-US"/>
        </w:rPr>
        <w:t>If</w:t>
      </w:r>
      <w:r w:rsidRPr="00476773" w:rsidR="001F5776">
        <w:rPr>
          <w:rFonts w:ascii="Times New Roman" w:hAnsi="Times New Roman" w:cs="Times New Roman"/>
          <w:lang w:val="en-US"/>
        </w:rPr>
        <w:t>,</w:t>
      </w:r>
      <w:r w:rsidRPr="00476773" w:rsidR="00800A3F">
        <w:rPr>
          <w:rFonts w:ascii="Times New Roman" w:hAnsi="Times New Roman" w:cs="Times New Roman"/>
          <w:lang w:val="en-US"/>
        </w:rPr>
        <w:t xml:space="preserve"> on the other hand, SS</w:t>
      </w:r>
      <w:r w:rsidRPr="00476773" w:rsidR="00D02F6F">
        <w:rPr>
          <w:rFonts w:ascii="Times New Roman" w:hAnsi="Times New Roman" w:cs="Times New Roman"/>
          <w:lang w:val="en-US"/>
        </w:rPr>
        <w:t>S</w:t>
      </w:r>
      <w:r w:rsidRPr="00476773" w:rsidR="00800A3F">
        <w:rPr>
          <w:rFonts w:ascii="Times New Roman" w:hAnsi="Times New Roman" w:cs="Times New Roman"/>
          <w:lang w:val="en-US"/>
        </w:rPr>
        <w:t>G0 is configured with a PDCCH monitoring periodicity of</w:t>
      </w:r>
      <w:r w:rsidRPr="00476773" w:rsidR="00C24C65">
        <w:rPr>
          <w:rFonts w:ascii="Times New Roman" w:hAnsi="Times New Roman" w:cs="Times New Roman"/>
          <w:lang w:val="en-US"/>
        </w:rPr>
        <w:t xml:space="preserve"> </w:t>
      </w:r>
      <w:proofErr w:type="spellStart"/>
      <w:r w:rsidRPr="532B9C0E" w:rsidR="001F5776">
        <w:rPr>
          <w:rFonts w:ascii="Times New Roman" w:hAnsi="Times New Roman" w:cs="Times New Roman"/>
          <w:i/>
          <w:iCs/>
          <w:lang w:val="en-US"/>
        </w:rPr>
        <w:t>k</w:t>
      </w:r>
      <w:r w:rsidRPr="532B9C0E" w:rsidR="001F5776">
        <w:rPr>
          <w:rFonts w:ascii="Times New Roman" w:hAnsi="Times New Roman" w:cs="Times New Roman"/>
          <w:i/>
          <w:iCs/>
          <w:vertAlign w:val="subscript"/>
          <w:lang w:val="en-US"/>
        </w:rPr>
        <w:t>s</w:t>
      </w:r>
      <w:proofErr w:type="spellEnd"/>
      <w:r w:rsidRPr="00476773" w:rsidR="001F5776">
        <w:rPr>
          <w:rFonts w:ascii="Times New Roman" w:hAnsi="Times New Roman" w:cs="Times New Roman"/>
          <w:lang w:val="en-US"/>
        </w:rPr>
        <w:t xml:space="preserve"> = </w:t>
      </w:r>
      <w:r w:rsidRPr="532B9C0E" w:rsidR="001F5776">
        <w:rPr>
          <w:rFonts w:ascii="Times New Roman" w:hAnsi="Times New Roman" w:cs="Times New Roman"/>
          <w:i/>
          <w:iCs/>
          <w:lang w:val="en-US"/>
        </w:rPr>
        <w:t>1</w:t>
      </w:r>
      <w:r w:rsidRPr="00476773" w:rsidR="00800A3F">
        <w:rPr>
          <w:rFonts w:ascii="Times New Roman" w:hAnsi="Times New Roman" w:cs="Times New Roman"/>
          <w:lang w:val="en-US"/>
        </w:rPr>
        <w:t>, the opposite can happen</w:t>
      </w:r>
      <w:r w:rsidRPr="00476773" w:rsidR="000F30AE">
        <w:rPr>
          <w:rFonts w:ascii="Times New Roman" w:hAnsi="Times New Roman" w:cs="Times New Roman"/>
          <w:lang w:val="en-US"/>
        </w:rPr>
        <w:t>; if the XR frame arrives</w:t>
      </w:r>
      <w:r w:rsidRPr="00476773" w:rsidR="00A57CE6">
        <w:rPr>
          <w:rFonts w:ascii="Times New Roman" w:hAnsi="Times New Roman" w:cs="Times New Roman"/>
          <w:lang w:val="en-US"/>
        </w:rPr>
        <w:t xml:space="preserve"> later than </w:t>
      </w:r>
      <w:r w:rsidRPr="00476773" w:rsidR="004C1E3B">
        <w:rPr>
          <w:rFonts w:ascii="Times New Roman" w:hAnsi="Times New Roman" w:cs="Times New Roman"/>
          <w:lang w:val="en-US"/>
        </w:rPr>
        <w:t xml:space="preserve">the start of </w:t>
      </w:r>
      <w:r w:rsidRPr="00476773" w:rsidR="001F5776">
        <w:rPr>
          <w:rFonts w:ascii="Times New Roman" w:hAnsi="Times New Roman" w:cs="Times New Roman"/>
          <w:lang w:val="en-US"/>
        </w:rPr>
        <w:t>the active time</w:t>
      </w:r>
      <w:r w:rsidRPr="00476773" w:rsidR="001B095D">
        <w:rPr>
          <w:rFonts w:ascii="Times New Roman" w:hAnsi="Times New Roman" w:cs="Times New Roman"/>
          <w:lang w:val="en-US"/>
        </w:rPr>
        <w:t xml:space="preserve">, </w:t>
      </w:r>
      <w:r w:rsidRPr="00476773" w:rsidR="00C24C65">
        <w:rPr>
          <w:rFonts w:ascii="Times New Roman" w:hAnsi="Times New Roman" w:cs="Times New Roman"/>
          <w:lang w:val="en-US"/>
        </w:rPr>
        <w:t>the</w:t>
      </w:r>
      <w:r w:rsidRPr="00476773" w:rsidR="008068A7">
        <w:rPr>
          <w:rFonts w:ascii="Times New Roman" w:hAnsi="Times New Roman" w:cs="Times New Roman"/>
          <w:lang w:val="en-US"/>
        </w:rPr>
        <w:t xml:space="preserve"> UE </w:t>
      </w:r>
      <w:r w:rsidRPr="00476773" w:rsidR="00C24C65">
        <w:rPr>
          <w:rFonts w:ascii="Times New Roman" w:hAnsi="Times New Roman" w:cs="Times New Roman"/>
          <w:lang w:val="en-US"/>
        </w:rPr>
        <w:t xml:space="preserve">will </w:t>
      </w:r>
      <w:r w:rsidRPr="00476773" w:rsidR="008068A7">
        <w:rPr>
          <w:rFonts w:ascii="Times New Roman" w:hAnsi="Times New Roman" w:cs="Times New Roman"/>
          <w:lang w:val="en-US"/>
        </w:rPr>
        <w:t xml:space="preserve">monitor the PDCCH for </w:t>
      </w:r>
      <w:r w:rsidRPr="00476773" w:rsidR="00363599">
        <w:rPr>
          <w:rFonts w:ascii="Times New Roman" w:hAnsi="Times New Roman" w:cs="Times New Roman"/>
          <w:lang w:val="en-US"/>
        </w:rPr>
        <w:t xml:space="preserve">scheduling occasions </w:t>
      </w:r>
      <w:r w:rsidRPr="00476773" w:rsidR="00E026BF">
        <w:rPr>
          <w:rFonts w:ascii="Times New Roman" w:hAnsi="Times New Roman" w:cs="Times New Roman"/>
          <w:lang w:val="en-US"/>
        </w:rPr>
        <w:t>in every slot</w:t>
      </w:r>
      <w:r w:rsidRPr="00476773" w:rsidR="00CE06E5">
        <w:rPr>
          <w:rFonts w:ascii="Times New Roman" w:hAnsi="Times New Roman" w:cs="Times New Roman"/>
          <w:lang w:val="en-US"/>
        </w:rPr>
        <w:t xml:space="preserve"> before the data arrives</w:t>
      </w:r>
      <w:r w:rsidRPr="00476773" w:rsidR="00AE5054">
        <w:rPr>
          <w:rFonts w:ascii="Times New Roman" w:hAnsi="Times New Roman" w:cs="Times New Roman"/>
          <w:lang w:val="en-US"/>
        </w:rPr>
        <w:t xml:space="preserve">, which </w:t>
      </w:r>
      <w:r w:rsidRPr="00476773" w:rsidR="008B75F8">
        <w:rPr>
          <w:rFonts w:ascii="Times New Roman" w:hAnsi="Times New Roman" w:cs="Times New Roman"/>
          <w:lang w:val="en-US"/>
        </w:rPr>
        <w:t>decreases</w:t>
      </w:r>
      <w:r w:rsidRPr="00476773" w:rsidR="00AE5054">
        <w:rPr>
          <w:rFonts w:ascii="Times New Roman" w:hAnsi="Times New Roman" w:cs="Times New Roman"/>
          <w:lang w:val="en-US"/>
        </w:rPr>
        <w:t xml:space="preserve"> the </w:t>
      </w:r>
      <w:r w:rsidRPr="00476773" w:rsidR="00D63E1E">
        <w:rPr>
          <w:rFonts w:ascii="Times New Roman" w:hAnsi="Times New Roman" w:cs="Times New Roman"/>
          <w:lang w:val="en-US"/>
        </w:rPr>
        <w:t xml:space="preserve">opportunities </w:t>
      </w:r>
      <w:r w:rsidRPr="00476773" w:rsidR="00C24C65">
        <w:rPr>
          <w:rFonts w:ascii="Times New Roman" w:hAnsi="Times New Roman" w:cs="Times New Roman"/>
          <w:lang w:val="en-US"/>
        </w:rPr>
        <w:t>for power saving</w:t>
      </w:r>
      <w:r w:rsidRPr="00476773" w:rsidR="001F5776">
        <w:rPr>
          <w:rFonts w:ascii="Times New Roman" w:hAnsi="Times New Roman" w:cs="Times New Roman"/>
          <w:lang w:val="en-US"/>
        </w:rPr>
        <w:t>; this case is illustrated in</w:t>
      </w:r>
      <w:r w:rsidRPr="00476773" w:rsidR="00C53E57">
        <w:rPr>
          <w:rFonts w:ascii="Times New Roman" w:hAnsi="Times New Roman" w:cs="Times New Roman"/>
          <w:lang w:val="en-US"/>
        </w:rPr>
        <w:t xml:space="preserve"> </w:t>
      </w:r>
      <w:r w:rsidRPr="00375114" w:rsidR="00C53E57">
        <w:rPr>
          <w:rFonts w:ascii="Times New Roman" w:hAnsi="Times New Roman" w:cs="Times New Roman"/>
        </w:rPr>
        <w:fldChar w:fldCharType="begin"/>
      </w:r>
      <w:r w:rsidRPr="00476773" w:rsidR="00C53E57">
        <w:rPr>
          <w:rFonts w:ascii="Times New Roman" w:hAnsi="Times New Roman" w:cs="Times New Roman"/>
          <w:lang w:val="en-US"/>
        </w:rPr>
        <w:instrText xml:space="preserve"> REF _Ref110963829 \h </w:instrText>
      </w:r>
      <w:r w:rsidRPr="00476773" w:rsidR="00375BC0">
        <w:rPr>
          <w:rFonts w:ascii="Times New Roman" w:hAnsi="Times New Roman" w:cs="Times New Roman"/>
          <w:lang w:val="en-US"/>
        </w:rPr>
        <w:instrText xml:space="preserve"> \* MERGEFORMAT </w:instrText>
      </w:r>
      <w:r w:rsidRPr="00375114" w:rsidR="00C53E57">
        <w:rPr>
          <w:rFonts w:ascii="Times New Roman" w:hAnsi="Times New Roman" w:cs="Times New Roman"/>
        </w:rPr>
      </w:r>
      <w:r w:rsidRPr="00375114" w:rsidR="00C53E57">
        <w:rPr>
          <w:rFonts w:ascii="Times New Roman" w:hAnsi="Times New Roman" w:cs="Times New Roman"/>
        </w:rPr>
        <w:fldChar w:fldCharType="separate"/>
      </w:r>
      <w:r w:rsidRPr="00476773" w:rsidR="00BA640D">
        <w:rPr>
          <w:rFonts w:ascii="Times New Roman" w:hAnsi="Times New Roman" w:cs="Times New Roman"/>
          <w:lang w:val="en-US"/>
        </w:rPr>
        <w:t xml:space="preserve">Figure </w:t>
      </w:r>
      <w:r w:rsidRPr="00476773" w:rsidR="00BA640D">
        <w:rPr>
          <w:rFonts w:ascii="Times New Roman" w:hAnsi="Times New Roman" w:cs="Times New Roman"/>
          <w:noProof/>
          <w:lang w:val="en-US"/>
        </w:rPr>
        <w:t>11</w:t>
      </w:r>
      <w:r w:rsidRPr="00375114" w:rsidR="00C53E57">
        <w:rPr>
          <w:rFonts w:ascii="Times New Roman" w:hAnsi="Times New Roman" w:cs="Times New Roman"/>
        </w:rPr>
        <w:fldChar w:fldCharType="end"/>
      </w:r>
      <w:r w:rsidRPr="00476773" w:rsidR="00C53E57">
        <w:rPr>
          <w:rFonts w:ascii="Times New Roman" w:hAnsi="Times New Roman" w:cs="Times New Roman"/>
          <w:lang w:val="en-US"/>
        </w:rPr>
        <w:t xml:space="preserve">. </w:t>
      </w:r>
    </w:p>
    <w:p w:rsidRPr="00476773" w:rsidR="008902BD" w:rsidP="007E451E" w:rsidRDefault="008902BD" w14:paraId="7F98C45B" w14:textId="77777777">
      <w:pPr>
        <w:rPr>
          <w:rFonts w:ascii="Times New Roman" w:hAnsi="Times New Roman" w:cs="Times New Roman"/>
          <w:lang w:val="en-US"/>
        </w:rPr>
      </w:pPr>
    </w:p>
    <w:p w:rsidR="00243C45" w:rsidP="00375114" w:rsidRDefault="00BF1B38" w14:paraId="04A61FAA" w14:textId="222481E7">
      <w:pPr>
        <w:keepNext/>
        <w:jc w:val="center"/>
      </w:pPr>
      <w:r>
        <w:rPr>
          <w:noProof/>
        </w:rPr>
        <w:drawing>
          <wp:inline distT="0" distB="0" distL="0" distR="0" wp14:anchorId="645B0247" wp14:editId="52F01310">
            <wp:extent cx="4471909" cy="2412000"/>
            <wp:effectExtent l="0" t="0" r="0" b="762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71909" cy="2412000"/>
                    </a:xfrm>
                    <a:prstGeom prst="rect">
                      <a:avLst/>
                    </a:prstGeom>
                    <a:noFill/>
                  </pic:spPr>
                </pic:pic>
              </a:graphicData>
            </a:graphic>
          </wp:inline>
        </w:drawing>
      </w:r>
    </w:p>
    <w:p w:rsidRPr="00476773" w:rsidR="008902BD" w:rsidP="00243C45" w:rsidRDefault="00243C45" w14:paraId="185D3C8A" w14:textId="37FEDF35">
      <w:pPr>
        <w:pStyle w:val="Caption"/>
        <w:jc w:val="center"/>
        <w:rPr>
          <w:rFonts w:ascii="Times New Roman" w:hAnsi="Times New Roman" w:cs="Times New Roman"/>
          <w:lang w:val="en-US"/>
        </w:rPr>
      </w:pPr>
      <w:bookmarkStart w:name="_Ref110962523" w:id="26"/>
      <w:r w:rsidRPr="00476773">
        <w:rPr>
          <w:rFonts w:ascii="Times New Roman" w:hAnsi="Times New Roman" w:cs="Times New Roman"/>
          <w:lang w:val="en-US"/>
        </w:rPr>
        <w:t xml:space="preserve">Figure </w:t>
      </w:r>
      <w:r w:rsidRPr="00375114">
        <w:rPr>
          <w:rFonts w:ascii="Times New Roman" w:hAnsi="Times New Roman" w:cs="Times New Roman"/>
        </w:rPr>
        <w:fldChar w:fldCharType="begin"/>
      </w:r>
      <w:r w:rsidRPr="00476773">
        <w:rPr>
          <w:rFonts w:ascii="Times New Roman" w:hAnsi="Times New Roman" w:cs="Times New Roman"/>
          <w:lang w:val="en-US"/>
        </w:rPr>
        <w:instrText xml:space="preserve"> SEQ Figure \* ARABIC </w:instrText>
      </w:r>
      <w:r w:rsidRPr="00375114">
        <w:rPr>
          <w:rFonts w:ascii="Times New Roman" w:hAnsi="Times New Roman" w:cs="Times New Roman"/>
        </w:rPr>
        <w:fldChar w:fldCharType="separate"/>
      </w:r>
      <w:r w:rsidRPr="00476773" w:rsidR="00BA640D">
        <w:rPr>
          <w:rFonts w:ascii="Times New Roman" w:hAnsi="Times New Roman" w:cs="Times New Roman"/>
          <w:noProof/>
          <w:lang w:val="en-US"/>
        </w:rPr>
        <w:t>10</w:t>
      </w:r>
      <w:r w:rsidRPr="00375114">
        <w:rPr>
          <w:rFonts w:ascii="Times New Roman" w:hAnsi="Times New Roman" w:cs="Times New Roman"/>
        </w:rPr>
        <w:fldChar w:fldCharType="end"/>
      </w:r>
      <w:bookmarkEnd w:id="26"/>
      <w:r w:rsidRPr="00476773">
        <w:rPr>
          <w:rFonts w:ascii="Times New Roman" w:hAnsi="Times New Roman" w:cs="Times New Roman"/>
          <w:lang w:val="en-US"/>
        </w:rPr>
        <w:t xml:space="preserve"> </w:t>
      </w:r>
      <w:r w:rsidRPr="00476773" w:rsidR="00B06F38">
        <w:rPr>
          <w:rFonts w:ascii="Times New Roman" w:hAnsi="Times New Roman" w:cs="Times New Roman"/>
          <w:lang w:val="en-US"/>
        </w:rPr>
        <w:t xml:space="preserve">– </w:t>
      </w:r>
      <w:r w:rsidRPr="00476773">
        <w:rPr>
          <w:rFonts w:ascii="Times New Roman" w:hAnsi="Times New Roman" w:cs="Times New Roman"/>
          <w:lang w:val="en-US"/>
        </w:rPr>
        <w:t xml:space="preserve">Example of </w:t>
      </w:r>
      <w:r w:rsidRPr="00476773" w:rsidR="00ED57C1">
        <w:rPr>
          <w:rFonts w:ascii="Times New Roman" w:hAnsi="Times New Roman" w:cs="Times New Roman"/>
          <w:lang w:val="en-US"/>
        </w:rPr>
        <w:t xml:space="preserve">increased </w:t>
      </w:r>
      <w:r w:rsidRPr="00476773" w:rsidR="004773D6">
        <w:rPr>
          <w:rFonts w:ascii="Times New Roman" w:hAnsi="Times New Roman" w:cs="Times New Roman"/>
          <w:lang w:val="en-US"/>
        </w:rPr>
        <w:t xml:space="preserve">delay from </w:t>
      </w:r>
      <w:r w:rsidRPr="00476773" w:rsidR="00CD2EE2">
        <w:rPr>
          <w:rFonts w:ascii="Times New Roman" w:hAnsi="Times New Roman" w:cs="Times New Roman"/>
          <w:lang w:val="en-US"/>
        </w:rPr>
        <w:t xml:space="preserve">C-DRX misalignment plus PDCCH </w:t>
      </w:r>
      <w:r w:rsidRPr="00476773" w:rsidR="00A566D3">
        <w:rPr>
          <w:rFonts w:ascii="Times New Roman" w:hAnsi="Times New Roman" w:cs="Times New Roman"/>
          <w:lang w:val="en-US"/>
        </w:rPr>
        <w:t>monitoring adaptation when the frame arrives outside the active time.</w:t>
      </w:r>
    </w:p>
    <w:p w:rsidRPr="00476773" w:rsidR="001557CD" w:rsidP="00375114" w:rsidRDefault="001557CD" w14:paraId="22426C12" w14:textId="77777777">
      <w:pPr>
        <w:rPr>
          <w:rFonts w:ascii="Times New Roman" w:hAnsi="Times New Roman" w:cs="Times New Roman"/>
          <w:lang w:val="en-US"/>
        </w:rPr>
      </w:pPr>
    </w:p>
    <w:p w:rsidRPr="00375114" w:rsidR="00F62381" w:rsidP="00375114" w:rsidRDefault="001557CD" w14:paraId="71427166" w14:textId="5AF728FD">
      <w:pPr>
        <w:jc w:val="center"/>
        <w:rPr>
          <w:rFonts w:ascii="Times New Roman" w:hAnsi="Times New Roman" w:cs="Times New Roman"/>
        </w:rPr>
      </w:pPr>
      <w:r w:rsidRPr="00375114">
        <w:rPr>
          <w:rFonts w:ascii="Times New Roman" w:hAnsi="Times New Roman" w:cs="Times New Roman"/>
          <w:noProof/>
        </w:rPr>
        <w:lastRenderedPageBreak/>
        <w:drawing>
          <wp:inline distT="0" distB="0" distL="0" distR="0" wp14:anchorId="19C32300" wp14:editId="1B3789BC">
            <wp:extent cx="4319809" cy="2412000"/>
            <wp:effectExtent l="0" t="0" r="0" b="762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9809" cy="2412000"/>
                    </a:xfrm>
                    <a:prstGeom prst="rect">
                      <a:avLst/>
                    </a:prstGeom>
                    <a:noFill/>
                  </pic:spPr>
                </pic:pic>
              </a:graphicData>
            </a:graphic>
          </wp:inline>
        </w:drawing>
      </w:r>
    </w:p>
    <w:p w:rsidRPr="00476773" w:rsidR="00F62381" w:rsidP="00375114" w:rsidRDefault="00BE7FC7" w14:paraId="6C7E052E" w14:textId="47C5BDFC">
      <w:pPr>
        <w:pStyle w:val="Caption"/>
        <w:jc w:val="center"/>
        <w:rPr>
          <w:rFonts w:ascii="Times New Roman" w:hAnsi="Times New Roman" w:cs="Times New Roman"/>
          <w:lang w:val="en-US"/>
        </w:rPr>
      </w:pPr>
      <w:bookmarkStart w:name="_Ref110963829" w:id="27"/>
      <w:r w:rsidRPr="00476773">
        <w:rPr>
          <w:rFonts w:ascii="Times New Roman" w:hAnsi="Times New Roman" w:cs="Times New Roman"/>
          <w:lang w:val="en-US"/>
        </w:rPr>
        <w:t xml:space="preserve">Figure </w:t>
      </w:r>
      <w:r w:rsidRPr="00375114">
        <w:rPr>
          <w:rFonts w:ascii="Times New Roman" w:hAnsi="Times New Roman" w:cs="Times New Roman"/>
        </w:rPr>
        <w:fldChar w:fldCharType="begin"/>
      </w:r>
      <w:r w:rsidRPr="00476773">
        <w:rPr>
          <w:rFonts w:ascii="Times New Roman" w:hAnsi="Times New Roman" w:cs="Times New Roman"/>
          <w:lang w:val="en-US"/>
        </w:rPr>
        <w:instrText xml:space="preserve"> SEQ Figure \* ARABIC </w:instrText>
      </w:r>
      <w:r w:rsidRPr="00375114">
        <w:rPr>
          <w:rFonts w:ascii="Times New Roman" w:hAnsi="Times New Roman" w:cs="Times New Roman"/>
        </w:rPr>
        <w:fldChar w:fldCharType="separate"/>
      </w:r>
      <w:r w:rsidRPr="00476773" w:rsidR="00BA640D">
        <w:rPr>
          <w:rFonts w:ascii="Times New Roman" w:hAnsi="Times New Roman" w:cs="Times New Roman"/>
          <w:noProof/>
          <w:lang w:val="en-US"/>
        </w:rPr>
        <w:t>11</w:t>
      </w:r>
      <w:r w:rsidRPr="00375114">
        <w:rPr>
          <w:rFonts w:ascii="Times New Roman" w:hAnsi="Times New Roman" w:cs="Times New Roman"/>
        </w:rPr>
        <w:fldChar w:fldCharType="end"/>
      </w:r>
      <w:bookmarkEnd w:id="27"/>
      <w:r w:rsidRPr="00476773" w:rsidR="00B06F38">
        <w:rPr>
          <w:rFonts w:ascii="Times New Roman" w:hAnsi="Times New Roman" w:cs="Times New Roman"/>
          <w:lang w:val="en-US"/>
        </w:rPr>
        <w:t xml:space="preserve"> –</w:t>
      </w:r>
      <w:r w:rsidRPr="00476773">
        <w:rPr>
          <w:rFonts w:ascii="Times New Roman" w:hAnsi="Times New Roman" w:cs="Times New Roman"/>
          <w:lang w:val="en-US"/>
        </w:rPr>
        <w:t xml:space="preserve"> Example of extra delay from C-DRX misalignment plus PDCCH monitoring adaptation when the frame arrives </w:t>
      </w:r>
      <w:r w:rsidRPr="00476773" w:rsidR="00C53E57">
        <w:rPr>
          <w:rFonts w:ascii="Times New Roman" w:hAnsi="Times New Roman" w:cs="Times New Roman"/>
          <w:lang w:val="en-US"/>
        </w:rPr>
        <w:t>after</w:t>
      </w:r>
      <w:r w:rsidRPr="00476773">
        <w:rPr>
          <w:rFonts w:ascii="Times New Roman" w:hAnsi="Times New Roman" w:cs="Times New Roman"/>
          <w:lang w:val="en-US"/>
        </w:rPr>
        <w:t xml:space="preserve"> the</w:t>
      </w:r>
      <w:r w:rsidRPr="00476773" w:rsidR="00C53E57">
        <w:rPr>
          <w:rFonts w:ascii="Times New Roman" w:hAnsi="Times New Roman" w:cs="Times New Roman"/>
          <w:lang w:val="en-US"/>
        </w:rPr>
        <w:t xml:space="preserve"> start of the </w:t>
      </w:r>
      <w:r w:rsidRPr="00476773">
        <w:rPr>
          <w:rFonts w:ascii="Times New Roman" w:hAnsi="Times New Roman" w:cs="Times New Roman"/>
          <w:lang w:val="en-US"/>
        </w:rPr>
        <w:t>active time.</w:t>
      </w:r>
    </w:p>
    <w:p w:rsidRPr="00476773" w:rsidR="008902BD" w:rsidP="007E451E" w:rsidRDefault="008902BD" w14:paraId="27721118" w14:textId="3209CAE2">
      <w:pPr>
        <w:rPr>
          <w:lang w:val="en-US"/>
        </w:rPr>
      </w:pPr>
    </w:p>
    <w:p w:rsidRPr="00476773" w:rsidR="00374288" w:rsidP="007E451E" w:rsidRDefault="00374288" w14:paraId="6E5A4D77" w14:textId="77777777">
      <w:pPr>
        <w:rPr>
          <w:lang w:val="en-US"/>
        </w:rPr>
      </w:pPr>
    </w:p>
    <w:p w:rsidRPr="00476773" w:rsidR="00374288" w:rsidP="00476773" w:rsidRDefault="00374288" w14:paraId="2831E25B" w14:textId="78F650E6">
      <w:pPr>
        <w:jc w:val="both"/>
        <w:rPr>
          <w:rFonts w:ascii="Times New Roman" w:hAnsi="Times New Roman" w:cs="Times New Roman"/>
          <w:lang w:val="en-US"/>
        </w:rPr>
      </w:pPr>
      <w:r w:rsidRPr="00476773">
        <w:rPr>
          <w:rFonts w:ascii="Times New Roman" w:hAnsi="Times New Roman" w:cs="Times New Roman"/>
          <w:lang w:val="en-US"/>
        </w:rPr>
        <w:t xml:space="preserve">A possible solution to tackle this issue is to allow a </w:t>
      </w:r>
      <w:r w:rsidRPr="00476773" w:rsidR="00F85DE4">
        <w:rPr>
          <w:rFonts w:ascii="Times New Roman" w:hAnsi="Times New Roman" w:cs="Times New Roman"/>
          <w:lang w:val="en-US"/>
        </w:rPr>
        <w:t>DCI</w:t>
      </w:r>
      <w:r w:rsidRPr="00476773">
        <w:rPr>
          <w:rFonts w:ascii="Times New Roman" w:hAnsi="Times New Roman" w:cs="Times New Roman"/>
          <w:lang w:val="en-US"/>
        </w:rPr>
        <w:t xml:space="preserve"> to be sent to the UE outside the active time of the C-DRX cycle </w:t>
      </w:r>
      <w:r w:rsidRPr="00476773" w:rsidR="00F85DE4">
        <w:rPr>
          <w:rFonts w:ascii="Times New Roman" w:hAnsi="Times New Roman" w:cs="Times New Roman"/>
          <w:lang w:val="en-US"/>
        </w:rPr>
        <w:t xml:space="preserve">and right before the start of the active time, indicating </w:t>
      </w:r>
      <w:r w:rsidRPr="00476773" w:rsidR="00BA407C">
        <w:rPr>
          <w:rFonts w:ascii="Times New Roman" w:hAnsi="Times New Roman" w:cs="Times New Roman"/>
          <w:lang w:val="en-US"/>
        </w:rPr>
        <w:t>i</w:t>
      </w:r>
      <w:r w:rsidRPr="00476773" w:rsidR="00A61E72">
        <w:rPr>
          <w:rFonts w:ascii="Times New Roman" w:hAnsi="Times New Roman" w:cs="Times New Roman"/>
          <w:lang w:val="en-US"/>
        </w:rPr>
        <w:t>f</w:t>
      </w:r>
      <w:r w:rsidRPr="00476773" w:rsidR="00BA407C">
        <w:rPr>
          <w:rFonts w:ascii="Times New Roman" w:hAnsi="Times New Roman" w:cs="Times New Roman"/>
          <w:lang w:val="en-US"/>
        </w:rPr>
        <w:t xml:space="preserve"> PDCCH monitoring should start on an SSSG other than SSSG0</w:t>
      </w:r>
      <w:r w:rsidRPr="00476773" w:rsidR="00FD6CAF">
        <w:rPr>
          <w:rFonts w:ascii="Times New Roman" w:hAnsi="Times New Roman" w:cs="Times New Roman"/>
          <w:lang w:val="en-US"/>
        </w:rPr>
        <w:t xml:space="preserve"> and thus, avoid extra delays or unnecessary power consumption</w:t>
      </w:r>
      <w:r w:rsidRPr="00476773">
        <w:rPr>
          <w:rFonts w:ascii="Times New Roman" w:hAnsi="Times New Roman" w:cs="Times New Roman"/>
          <w:lang w:val="en-US"/>
        </w:rPr>
        <w:t xml:space="preserve">; this approach follows the same used for </w:t>
      </w:r>
      <w:r w:rsidRPr="00476773" w:rsidR="00BA407C">
        <w:rPr>
          <w:rFonts w:ascii="Times New Roman" w:hAnsi="Times New Roman" w:cs="Times New Roman"/>
          <w:lang w:val="en-US"/>
        </w:rPr>
        <w:t>DCP</w:t>
      </w:r>
      <w:r w:rsidRPr="00476773" w:rsidR="00A61E72">
        <w:rPr>
          <w:rFonts w:ascii="Times New Roman" w:hAnsi="Times New Roman" w:cs="Times New Roman"/>
          <w:lang w:val="en-US"/>
        </w:rPr>
        <w:t xml:space="preserve"> (DCI format 2_6)</w:t>
      </w:r>
      <w:r w:rsidRPr="00476773" w:rsidR="00FD6CAF">
        <w:rPr>
          <w:rFonts w:ascii="Times New Roman" w:hAnsi="Times New Roman" w:cs="Times New Roman"/>
          <w:lang w:val="en-US"/>
        </w:rPr>
        <w:t xml:space="preserve"> and the same framework could be reused,</w:t>
      </w:r>
      <w:r w:rsidRPr="00476773" w:rsidR="00D658F0">
        <w:rPr>
          <w:rFonts w:ascii="Times New Roman" w:hAnsi="Times New Roman" w:cs="Times New Roman"/>
          <w:lang w:val="en-US"/>
        </w:rPr>
        <w:t xml:space="preserve"> i</w:t>
      </w:r>
      <w:r w:rsidRPr="00476773" w:rsidR="00385EF7">
        <w:rPr>
          <w:rFonts w:ascii="Times New Roman" w:hAnsi="Times New Roman" w:cs="Times New Roman"/>
          <w:lang w:val="en-US"/>
        </w:rPr>
        <w:t>.e.,</w:t>
      </w:r>
      <w:r w:rsidRPr="00476773" w:rsidR="00D658F0">
        <w:rPr>
          <w:rFonts w:ascii="Times New Roman" w:hAnsi="Times New Roman" w:cs="Times New Roman"/>
          <w:lang w:val="en-US"/>
        </w:rPr>
        <w:t xml:space="preserve"> </w:t>
      </w:r>
      <w:r w:rsidRPr="00476773" w:rsidR="00385EF7">
        <w:rPr>
          <w:rFonts w:ascii="Times New Roman" w:hAnsi="Times New Roman" w:cs="Times New Roman"/>
          <w:lang w:val="en-US"/>
        </w:rPr>
        <w:t xml:space="preserve">if </w:t>
      </w:r>
      <w:r w:rsidRPr="00476773" w:rsidR="00D658F0">
        <w:rPr>
          <w:rFonts w:ascii="Times New Roman" w:hAnsi="Times New Roman" w:cs="Times New Roman"/>
          <w:lang w:val="en-US"/>
        </w:rPr>
        <w:t>DCI</w:t>
      </w:r>
      <w:r w:rsidRPr="00476773" w:rsidR="00963DBE">
        <w:rPr>
          <w:rFonts w:ascii="Times New Roman" w:hAnsi="Times New Roman" w:cs="Times New Roman"/>
          <w:lang w:val="en-US"/>
        </w:rPr>
        <w:t xml:space="preserve"> </w:t>
      </w:r>
      <w:r w:rsidRPr="00476773" w:rsidR="00D658F0">
        <w:rPr>
          <w:rFonts w:ascii="Times New Roman" w:hAnsi="Times New Roman" w:cs="Times New Roman"/>
          <w:lang w:val="en-US"/>
        </w:rPr>
        <w:t xml:space="preserve">2_6 is detected with a field indicating SSSG to monitor, the UE monitors the </w:t>
      </w:r>
      <w:r w:rsidRPr="00476773" w:rsidR="00385EF7">
        <w:rPr>
          <w:rFonts w:ascii="Times New Roman" w:hAnsi="Times New Roman" w:cs="Times New Roman"/>
          <w:lang w:val="en-US"/>
        </w:rPr>
        <w:t xml:space="preserve">PDCCH based on the </w:t>
      </w:r>
      <w:r w:rsidRPr="00476773" w:rsidR="00D658F0">
        <w:rPr>
          <w:rFonts w:ascii="Times New Roman" w:hAnsi="Times New Roman" w:cs="Times New Roman"/>
          <w:lang w:val="en-US"/>
        </w:rPr>
        <w:t xml:space="preserve">SSSG indicated </w:t>
      </w:r>
      <w:r w:rsidRPr="00476773" w:rsidR="00385EF7">
        <w:rPr>
          <w:rFonts w:ascii="Times New Roman" w:hAnsi="Times New Roman" w:cs="Times New Roman"/>
          <w:lang w:val="en-US"/>
        </w:rPr>
        <w:t>by DCI</w:t>
      </w:r>
      <w:r w:rsidRPr="00476773" w:rsidR="00963DBE">
        <w:rPr>
          <w:rFonts w:ascii="Times New Roman" w:hAnsi="Times New Roman" w:cs="Times New Roman"/>
          <w:lang w:val="en-US"/>
        </w:rPr>
        <w:t xml:space="preserve"> </w:t>
      </w:r>
      <w:r w:rsidRPr="00476773" w:rsidR="00385EF7">
        <w:rPr>
          <w:rFonts w:ascii="Times New Roman" w:hAnsi="Times New Roman" w:cs="Times New Roman"/>
          <w:lang w:val="en-US"/>
        </w:rPr>
        <w:t xml:space="preserve">2_6 </w:t>
      </w:r>
      <w:r w:rsidRPr="00476773" w:rsidR="00C34939">
        <w:rPr>
          <w:rFonts w:ascii="Times New Roman" w:hAnsi="Times New Roman" w:cs="Times New Roman"/>
          <w:lang w:val="en-US"/>
        </w:rPr>
        <w:t xml:space="preserve">when the active time starts; if no DCI 2_6 is detected, UE </w:t>
      </w:r>
      <w:r w:rsidRPr="00476773" w:rsidR="00963DBE">
        <w:rPr>
          <w:rFonts w:ascii="Times New Roman" w:hAnsi="Times New Roman" w:cs="Times New Roman"/>
          <w:lang w:val="en-US"/>
        </w:rPr>
        <w:t xml:space="preserve">skips the </w:t>
      </w:r>
      <w:proofErr w:type="spellStart"/>
      <w:r w:rsidRPr="00476773" w:rsidR="00963DBE">
        <w:rPr>
          <w:rFonts w:ascii="Times New Roman" w:hAnsi="Times New Roman" w:cs="Times New Roman"/>
          <w:lang w:val="en-US"/>
        </w:rPr>
        <w:t>onDuration</w:t>
      </w:r>
      <w:proofErr w:type="spellEnd"/>
      <w:r w:rsidRPr="00476773" w:rsidR="00C34939">
        <w:rPr>
          <w:rFonts w:ascii="Times New Roman" w:hAnsi="Times New Roman" w:cs="Times New Roman"/>
          <w:lang w:val="en-US"/>
        </w:rPr>
        <w:t>. Both cases are illustrated in</w:t>
      </w:r>
      <w:r w:rsidRPr="00476773" w:rsidR="00543476">
        <w:rPr>
          <w:rFonts w:ascii="Times New Roman" w:hAnsi="Times New Roman" w:cs="Times New Roman"/>
          <w:lang w:val="en-US"/>
        </w:rPr>
        <w:t xml:space="preserve"> </w:t>
      </w:r>
      <w:r w:rsidRPr="00375114" w:rsidR="00543476">
        <w:rPr>
          <w:rFonts w:ascii="Times New Roman" w:hAnsi="Times New Roman" w:cs="Times New Roman"/>
        </w:rPr>
        <w:fldChar w:fldCharType="begin"/>
      </w:r>
      <w:r w:rsidRPr="00476773" w:rsidR="00543476">
        <w:rPr>
          <w:rFonts w:ascii="Times New Roman" w:hAnsi="Times New Roman" w:cs="Times New Roman"/>
          <w:lang w:val="en-US"/>
        </w:rPr>
        <w:instrText xml:space="preserve"> REF _Ref111140012 \h </w:instrText>
      </w:r>
      <w:r w:rsidRPr="00476773" w:rsidR="00375BC0">
        <w:rPr>
          <w:rFonts w:ascii="Times New Roman" w:hAnsi="Times New Roman" w:cs="Times New Roman"/>
          <w:lang w:val="en-US"/>
        </w:rPr>
        <w:instrText xml:space="preserve"> \* MERGEFORMAT </w:instrText>
      </w:r>
      <w:r w:rsidRPr="00375114" w:rsidR="00543476">
        <w:rPr>
          <w:rFonts w:ascii="Times New Roman" w:hAnsi="Times New Roman" w:cs="Times New Roman"/>
        </w:rPr>
      </w:r>
      <w:r w:rsidRPr="00375114" w:rsidR="00543476">
        <w:rPr>
          <w:rFonts w:ascii="Times New Roman" w:hAnsi="Times New Roman" w:cs="Times New Roman"/>
        </w:rPr>
        <w:fldChar w:fldCharType="separate"/>
      </w:r>
      <w:r w:rsidRPr="00476773" w:rsidR="00BA640D">
        <w:rPr>
          <w:rFonts w:ascii="Times New Roman" w:hAnsi="Times New Roman" w:cs="Times New Roman"/>
          <w:lang w:val="en-US"/>
        </w:rPr>
        <w:t xml:space="preserve">Figure </w:t>
      </w:r>
      <w:r w:rsidRPr="00476773" w:rsidR="00BA640D">
        <w:rPr>
          <w:rFonts w:ascii="Times New Roman" w:hAnsi="Times New Roman" w:cs="Times New Roman"/>
          <w:noProof/>
          <w:lang w:val="en-US"/>
        </w:rPr>
        <w:t>12</w:t>
      </w:r>
      <w:r w:rsidRPr="00375114" w:rsidR="00543476">
        <w:rPr>
          <w:rFonts w:ascii="Times New Roman" w:hAnsi="Times New Roman" w:cs="Times New Roman"/>
        </w:rPr>
        <w:fldChar w:fldCharType="end"/>
      </w:r>
      <w:r w:rsidRPr="00476773" w:rsidR="00543476">
        <w:rPr>
          <w:rFonts w:ascii="Times New Roman" w:hAnsi="Times New Roman" w:cs="Times New Roman"/>
          <w:lang w:val="en-US"/>
        </w:rPr>
        <w:t xml:space="preserve">. </w:t>
      </w:r>
      <w:r w:rsidRPr="00476773" w:rsidR="008A50C8">
        <w:rPr>
          <w:rFonts w:ascii="Times New Roman" w:hAnsi="Times New Roman" w:cs="Times New Roman"/>
          <w:lang w:val="en-US"/>
        </w:rPr>
        <w:t>Another alternative approach, also discussed in Rel-17 would be to use a configured SSSG</w:t>
      </w:r>
      <w:r w:rsidRPr="00476773" w:rsidR="00254034">
        <w:rPr>
          <w:rFonts w:ascii="Times New Roman" w:hAnsi="Times New Roman" w:cs="Times New Roman"/>
          <w:lang w:val="en-US"/>
        </w:rPr>
        <w:t>, e.g., SSSG1,</w:t>
      </w:r>
      <w:r w:rsidRPr="00476773" w:rsidR="008A50C8">
        <w:rPr>
          <w:rFonts w:ascii="Times New Roman" w:hAnsi="Times New Roman" w:cs="Times New Roman"/>
          <w:lang w:val="en-US"/>
        </w:rPr>
        <w:t xml:space="preserve"> that is always applied at the start of the </w:t>
      </w:r>
      <w:proofErr w:type="spellStart"/>
      <w:r w:rsidRPr="00476773" w:rsidR="008A50C8">
        <w:rPr>
          <w:rFonts w:ascii="Times New Roman" w:hAnsi="Times New Roman" w:cs="Times New Roman"/>
          <w:lang w:val="en-US"/>
        </w:rPr>
        <w:t>onDuration</w:t>
      </w:r>
      <w:proofErr w:type="spellEnd"/>
      <w:r w:rsidRPr="00476773" w:rsidR="008A50C8">
        <w:rPr>
          <w:rFonts w:ascii="Times New Roman" w:hAnsi="Times New Roman" w:cs="Times New Roman"/>
          <w:lang w:val="en-US"/>
        </w:rPr>
        <w:t xml:space="preserve">, but </w:t>
      </w:r>
      <w:r w:rsidRPr="00476773" w:rsidR="00800BBC">
        <w:rPr>
          <w:rFonts w:ascii="Times New Roman" w:hAnsi="Times New Roman" w:cs="Times New Roman"/>
          <w:lang w:val="en-US"/>
        </w:rPr>
        <w:t xml:space="preserve">if the data </w:t>
      </w:r>
      <w:proofErr w:type="gramStart"/>
      <w:r w:rsidRPr="00476773" w:rsidR="00800BBC">
        <w:rPr>
          <w:rFonts w:ascii="Times New Roman" w:hAnsi="Times New Roman" w:cs="Times New Roman"/>
          <w:lang w:val="en-US"/>
        </w:rPr>
        <w:t>is</w:t>
      </w:r>
      <w:proofErr w:type="gramEnd"/>
      <w:r w:rsidRPr="00476773" w:rsidR="00800BBC">
        <w:rPr>
          <w:rFonts w:ascii="Times New Roman" w:hAnsi="Times New Roman" w:cs="Times New Roman"/>
          <w:lang w:val="en-US"/>
        </w:rPr>
        <w:t xml:space="preserve"> not already in the buffer, this would cause unnecessary power consumption.</w:t>
      </w:r>
      <w:r w:rsidRPr="00476773">
        <w:rPr>
          <w:rFonts w:ascii="Times New Roman" w:hAnsi="Times New Roman" w:cs="Times New Roman"/>
          <w:lang w:val="en-US"/>
        </w:rPr>
        <w:t xml:space="preserve"> </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629"/>
      </w:tblGrid>
      <w:tr w:rsidRPr="00993E7A" w:rsidR="00C14D9C" w:rsidTr="006A2AA7" w14:paraId="2E0E6A8B" w14:textId="77777777">
        <w:tc>
          <w:tcPr>
            <w:tcW w:w="9629" w:type="dxa"/>
          </w:tcPr>
          <w:p w:rsidRPr="00375114" w:rsidR="000974DB" w:rsidP="000974DB" w:rsidRDefault="000974DB" w14:paraId="08E394B3" w14:textId="77777777">
            <w:pPr>
              <w:jc w:val="center"/>
              <w:rPr>
                <w:rFonts w:ascii="Times New Roman" w:hAnsi="Times New Roman" w:cs="Times New Roman"/>
              </w:rPr>
            </w:pPr>
            <w:r w:rsidRPr="00375114">
              <w:rPr>
                <w:rFonts w:ascii="Times New Roman" w:hAnsi="Times New Roman" w:cs="Times New Roman"/>
                <w:noProof/>
              </w:rPr>
              <w:drawing>
                <wp:inline distT="0" distB="0" distL="0" distR="0" wp14:anchorId="3C8AD80B" wp14:editId="499FB870">
                  <wp:extent cx="4657839" cy="2844000"/>
                  <wp:effectExtent l="0" t="0" r="0" b="0"/>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57839" cy="2844000"/>
                          </a:xfrm>
                          <a:prstGeom prst="rect">
                            <a:avLst/>
                          </a:prstGeom>
                          <a:noFill/>
                        </pic:spPr>
                      </pic:pic>
                    </a:graphicData>
                  </a:graphic>
                </wp:inline>
              </w:drawing>
            </w:r>
          </w:p>
          <w:p w:rsidRPr="00356BE1" w:rsidR="000974DB" w:rsidP="00356BE1" w:rsidRDefault="007E1428" w14:paraId="6B77E948" w14:textId="6EB7CC57">
            <w:pPr>
              <w:pStyle w:val="ListParagraph"/>
              <w:numPr>
                <w:ilvl w:val="0"/>
                <w:numId w:val="12"/>
              </w:numPr>
              <w:jc w:val="center"/>
              <w:rPr>
                <w:rFonts w:ascii="Times New Roman" w:hAnsi="Times New Roman" w:cs="Times New Roman"/>
                <w:b/>
                <w:bCs/>
                <w:iCs/>
                <w:lang w:val="en-US"/>
              </w:rPr>
            </w:pPr>
            <w:r w:rsidRPr="00356BE1">
              <w:rPr>
                <w:rFonts w:ascii="Times New Roman" w:hAnsi="Times New Roman" w:cs="Times New Roman"/>
                <w:b/>
                <w:bCs/>
                <w:iCs/>
                <w:lang w:val="en-US"/>
              </w:rPr>
              <w:t>T</w:t>
            </w:r>
            <w:r w:rsidRPr="00356BE1" w:rsidR="006A2AA7">
              <w:rPr>
                <w:rFonts w:ascii="Times New Roman" w:hAnsi="Times New Roman" w:cs="Times New Roman"/>
                <w:b/>
                <w:bCs/>
                <w:iCs/>
                <w:lang w:val="en-US"/>
              </w:rPr>
              <w:t>he frame arrives outside the active time</w:t>
            </w:r>
          </w:p>
          <w:p w:rsidRPr="00375114" w:rsidR="006A2AA7" w:rsidP="00375114" w:rsidRDefault="006A2AA7" w14:paraId="7428AD4A" w14:textId="447C3130">
            <w:pPr>
              <w:pStyle w:val="ListParagraph"/>
              <w:rPr>
                <w:rFonts w:ascii="Times New Roman" w:hAnsi="Times New Roman" w:cs="Times New Roman"/>
                <w:i/>
                <w:lang w:val="en-US"/>
              </w:rPr>
            </w:pPr>
          </w:p>
        </w:tc>
      </w:tr>
      <w:tr w:rsidRPr="00993E7A" w:rsidR="00C14D9C" w:rsidTr="006A2AA7" w14:paraId="5DE479BD" w14:textId="77777777">
        <w:tc>
          <w:tcPr>
            <w:tcW w:w="9629" w:type="dxa"/>
          </w:tcPr>
          <w:p w:rsidRPr="00375114" w:rsidR="000974DB" w:rsidP="00375114" w:rsidRDefault="006C337D" w14:paraId="54CAD8D6" w14:textId="301E7AC4">
            <w:pPr>
              <w:jc w:val="center"/>
              <w:rPr>
                <w:rFonts w:ascii="Times New Roman" w:hAnsi="Times New Roman" w:cs="Times New Roman"/>
              </w:rPr>
            </w:pPr>
            <w:r>
              <w:rPr>
                <w:rFonts w:ascii="Times New Roman" w:hAnsi="Times New Roman" w:cs="Times New Roman"/>
                <w:noProof/>
              </w:rPr>
              <w:lastRenderedPageBreak/>
              <w:drawing>
                <wp:inline distT="0" distB="0" distL="0" distR="0" wp14:anchorId="4D316292" wp14:editId="7A9F540D">
                  <wp:extent cx="4510249" cy="284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10249" cy="2844000"/>
                          </a:xfrm>
                          <a:prstGeom prst="rect">
                            <a:avLst/>
                          </a:prstGeom>
                          <a:noFill/>
                        </pic:spPr>
                      </pic:pic>
                    </a:graphicData>
                  </a:graphic>
                </wp:inline>
              </w:drawing>
            </w:r>
          </w:p>
          <w:p w:rsidRPr="00356BE1" w:rsidR="000974DB" w:rsidP="00356BE1" w:rsidRDefault="007E1428" w14:paraId="514B771F" w14:textId="6B5985EC">
            <w:pPr>
              <w:pStyle w:val="ListParagraph"/>
              <w:keepNext/>
              <w:numPr>
                <w:ilvl w:val="0"/>
                <w:numId w:val="12"/>
              </w:numPr>
              <w:jc w:val="center"/>
              <w:rPr>
                <w:rFonts w:ascii="Times New Roman" w:hAnsi="Times New Roman" w:cs="Times New Roman"/>
                <w:b/>
                <w:bCs/>
                <w:iCs/>
                <w:lang w:val="en-US"/>
              </w:rPr>
            </w:pPr>
            <w:r w:rsidRPr="00356BE1">
              <w:rPr>
                <w:rFonts w:ascii="Times New Roman" w:hAnsi="Times New Roman" w:cs="Times New Roman"/>
                <w:b/>
                <w:bCs/>
                <w:iCs/>
                <w:lang w:val="en-US"/>
              </w:rPr>
              <w:t>T</w:t>
            </w:r>
            <w:r w:rsidRPr="00356BE1" w:rsidR="006A2AA7">
              <w:rPr>
                <w:rFonts w:ascii="Times New Roman" w:hAnsi="Times New Roman" w:cs="Times New Roman"/>
                <w:b/>
                <w:bCs/>
                <w:iCs/>
                <w:lang w:val="en-US"/>
              </w:rPr>
              <w:t>he frame arrives after the start of the active time</w:t>
            </w:r>
          </w:p>
        </w:tc>
      </w:tr>
    </w:tbl>
    <w:p w:rsidRPr="00476773" w:rsidR="0098414B" w:rsidP="00375114" w:rsidRDefault="00C34939" w14:paraId="09BCA0FE" w14:textId="009F468E">
      <w:pPr>
        <w:pStyle w:val="Caption"/>
        <w:jc w:val="center"/>
        <w:rPr>
          <w:rFonts w:ascii="Times New Roman" w:hAnsi="Times New Roman" w:cs="Times New Roman"/>
          <w:lang w:val="en-US"/>
        </w:rPr>
      </w:pPr>
      <w:bookmarkStart w:name="_Ref111140012" w:id="28"/>
      <w:r w:rsidRPr="00476773">
        <w:rPr>
          <w:rFonts w:ascii="Times New Roman" w:hAnsi="Times New Roman" w:cs="Times New Roman"/>
          <w:lang w:val="en-US"/>
        </w:rPr>
        <w:t xml:space="preserve">Figure </w:t>
      </w:r>
      <w:r w:rsidRPr="00375114">
        <w:rPr>
          <w:rFonts w:ascii="Times New Roman" w:hAnsi="Times New Roman" w:cs="Times New Roman"/>
        </w:rPr>
        <w:fldChar w:fldCharType="begin"/>
      </w:r>
      <w:r w:rsidRPr="00476773">
        <w:rPr>
          <w:rFonts w:ascii="Times New Roman" w:hAnsi="Times New Roman" w:cs="Times New Roman"/>
          <w:lang w:val="en-US"/>
        </w:rPr>
        <w:instrText xml:space="preserve"> SEQ Figure \* ARABIC </w:instrText>
      </w:r>
      <w:r w:rsidRPr="00375114">
        <w:rPr>
          <w:rFonts w:ascii="Times New Roman" w:hAnsi="Times New Roman" w:cs="Times New Roman"/>
        </w:rPr>
        <w:fldChar w:fldCharType="separate"/>
      </w:r>
      <w:r w:rsidRPr="00476773" w:rsidR="00BA640D">
        <w:rPr>
          <w:rFonts w:ascii="Times New Roman" w:hAnsi="Times New Roman" w:cs="Times New Roman"/>
          <w:noProof/>
          <w:lang w:val="en-US"/>
        </w:rPr>
        <w:t>12</w:t>
      </w:r>
      <w:r w:rsidRPr="00375114">
        <w:rPr>
          <w:rFonts w:ascii="Times New Roman" w:hAnsi="Times New Roman" w:cs="Times New Roman"/>
        </w:rPr>
        <w:fldChar w:fldCharType="end"/>
      </w:r>
      <w:bookmarkEnd w:id="28"/>
      <w:r w:rsidRPr="00476773" w:rsidR="00B06F38">
        <w:rPr>
          <w:rFonts w:ascii="Times New Roman" w:hAnsi="Times New Roman" w:cs="Times New Roman"/>
          <w:lang w:val="en-US"/>
        </w:rPr>
        <w:t xml:space="preserve"> –</w:t>
      </w:r>
      <w:r w:rsidRPr="00476773">
        <w:rPr>
          <w:rFonts w:ascii="Times New Roman" w:hAnsi="Times New Roman" w:cs="Times New Roman"/>
          <w:lang w:val="en-US"/>
        </w:rPr>
        <w:t xml:space="preserve"> Example of the proposed approach of using DCI 2_6 to indicate which SSSG the UE should monitor when the active time starts</w:t>
      </w:r>
      <w:r w:rsidR="00356BE1">
        <w:rPr>
          <w:rFonts w:ascii="Times New Roman" w:hAnsi="Times New Roman" w:cs="Times New Roman"/>
          <w:lang w:val="en-US"/>
        </w:rPr>
        <w:t>.</w:t>
      </w:r>
    </w:p>
    <w:p w:rsidR="00546BC5" w:rsidP="00E2623C" w:rsidRDefault="00546BC5" w14:paraId="4C060130" w14:textId="77777777">
      <w:pPr>
        <w:rPr>
          <w:lang w:val="en-US"/>
        </w:rPr>
      </w:pPr>
    </w:p>
    <w:p w:rsidRPr="00375114" w:rsidR="00F74101" w:rsidP="00476773" w:rsidRDefault="00677E16" w14:paraId="40E4A3C6" w14:textId="0B620743">
      <w:pPr>
        <w:jc w:val="both"/>
        <w:rPr>
          <w:rFonts w:ascii="Times New Roman" w:hAnsi="Times New Roman" w:cs="Times New Roman"/>
          <w:lang w:val="en-US"/>
        </w:rPr>
      </w:pPr>
      <w:r w:rsidRPr="532B9C0E">
        <w:rPr>
          <w:rFonts w:ascii="Times New Roman" w:hAnsi="Times New Roman" w:cs="Times New Roman"/>
          <w:lang w:val="en-US"/>
        </w:rPr>
        <w:t>To evaluate the performance gain of this approach, we performed simulations</w:t>
      </w:r>
      <w:r w:rsidRPr="532B9C0E" w:rsidR="00025CB6">
        <w:rPr>
          <w:rFonts w:ascii="Times New Roman" w:hAnsi="Times New Roman" w:cs="Times New Roman"/>
          <w:lang w:val="en-US"/>
        </w:rPr>
        <w:t xml:space="preserve"> </w:t>
      </w:r>
      <w:r w:rsidRPr="532B9C0E" w:rsidR="003A1A5F">
        <w:rPr>
          <w:rFonts w:ascii="Times New Roman" w:hAnsi="Times New Roman" w:cs="Times New Roman"/>
          <w:lang w:val="en-US"/>
        </w:rPr>
        <w:t xml:space="preserve">for </w:t>
      </w:r>
      <w:r w:rsidRPr="532B9C0E" w:rsidR="000E4CA3">
        <w:rPr>
          <w:rFonts w:ascii="Times New Roman" w:hAnsi="Times New Roman" w:cs="Times New Roman"/>
          <w:lang w:val="en-US"/>
        </w:rPr>
        <w:t>CG</w:t>
      </w:r>
      <w:r w:rsidRPr="532B9C0E" w:rsidR="00025CB6">
        <w:rPr>
          <w:rFonts w:ascii="Times New Roman" w:hAnsi="Times New Roman" w:cs="Times New Roman"/>
          <w:lang w:val="en-US"/>
        </w:rPr>
        <w:t xml:space="preserve"> in an Indoor Hotspot deployment</w:t>
      </w:r>
      <w:r w:rsidRPr="532B9C0E" w:rsidR="002B09FF">
        <w:rPr>
          <w:rFonts w:ascii="Times New Roman" w:hAnsi="Times New Roman" w:cs="Times New Roman"/>
          <w:lang w:val="en-US"/>
        </w:rPr>
        <w:t xml:space="preserve"> at 30 Mbps</w:t>
      </w:r>
      <w:r w:rsidRPr="532B9C0E" w:rsidR="001C1B4F">
        <w:rPr>
          <w:rFonts w:ascii="Times New Roman" w:hAnsi="Times New Roman" w:cs="Times New Roman"/>
          <w:lang w:val="en-US"/>
        </w:rPr>
        <w:t xml:space="preserve">, </w:t>
      </w:r>
      <w:r w:rsidRPr="532B9C0E" w:rsidR="00F43C71">
        <w:rPr>
          <w:rFonts w:ascii="Times New Roman" w:hAnsi="Times New Roman" w:cs="Times New Roman"/>
          <w:lang w:val="en-US"/>
        </w:rPr>
        <w:t>PDB of 15ms</w:t>
      </w:r>
      <w:r w:rsidRPr="532B9C0E" w:rsidR="001C1B4F">
        <w:rPr>
          <w:rFonts w:ascii="Times New Roman" w:hAnsi="Times New Roman" w:cs="Times New Roman"/>
          <w:lang w:val="en-US"/>
        </w:rPr>
        <w:t xml:space="preserve">, DRX configuration </w:t>
      </w:r>
      <w:r w:rsidRPr="532B9C0E" w:rsidR="00A33BCF">
        <w:rPr>
          <w:rFonts w:ascii="Times New Roman" w:hAnsi="Times New Roman" w:cs="Times New Roman"/>
          <w:lang w:val="en-US"/>
        </w:rPr>
        <w:t xml:space="preserve">(DRX Cycle, Inactivity Timer, </w:t>
      </w:r>
      <w:proofErr w:type="spellStart"/>
      <w:r w:rsidRPr="532B9C0E" w:rsidR="00A33BCF">
        <w:rPr>
          <w:rFonts w:ascii="Times New Roman" w:hAnsi="Times New Roman" w:cs="Times New Roman"/>
          <w:lang w:val="en-US"/>
        </w:rPr>
        <w:t>OnDuration</w:t>
      </w:r>
      <w:proofErr w:type="spellEnd"/>
      <w:r w:rsidRPr="532B9C0E" w:rsidR="00A33BCF">
        <w:rPr>
          <w:rFonts w:ascii="Times New Roman" w:hAnsi="Times New Roman" w:cs="Times New Roman"/>
          <w:lang w:val="en-US"/>
        </w:rPr>
        <w:t xml:space="preserve"> Timer) = (16, 8, 8), and</w:t>
      </w:r>
      <w:r w:rsidRPr="532B9C0E" w:rsidR="0022306B">
        <w:rPr>
          <w:rFonts w:ascii="Times New Roman" w:hAnsi="Times New Roman" w:cs="Times New Roman"/>
          <w:lang w:val="en-US"/>
        </w:rPr>
        <w:t xml:space="preserve"> two SSSG</w:t>
      </w:r>
      <w:r w:rsidRPr="532B9C0E" w:rsidR="00972DF3">
        <w:rPr>
          <w:rFonts w:ascii="Times New Roman" w:hAnsi="Times New Roman" w:cs="Times New Roman"/>
          <w:lang w:val="en-US"/>
        </w:rPr>
        <w:t>s</w:t>
      </w:r>
      <w:r w:rsidRPr="532B9C0E" w:rsidR="0022306B">
        <w:rPr>
          <w:rFonts w:ascii="Times New Roman" w:hAnsi="Times New Roman" w:cs="Times New Roman"/>
          <w:lang w:val="en-US"/>
        </w:rPr>
        <w:t xml:space="preserve"> configured:</w:t>
      </w:r>
      <w:r w:rsidRPr="532B9C0E" w:rsidR="00DD0D9A">
        <w:rPr>
          <w:rFonts w:ascii="Times New Roman" w:hAnsi="Times New Roman" w:cs="Times New Roman"/>
          <w:lang w:val="en-US"/>
        </w:rPr>
        <w:t xml:space="preserve"> SSSG0 with </w:t>
      </w:r>
      <w:proofErr w:type="spellStart"/>
      <w:r w:rsidRPr="532B9C0E" w:rsidR="00DD0D9A">
        <w:rPr>
          <w:rFonts w:ascii="Times New Roman" w:hAnsi="Times New Roman" w:cs="Times New Roman"/>
          <w:i/>
          <w:iCs/>
          <w:lang w:val="en-US"/>
        </w:rPr>
        <w:t>k</w:t>
      </w:r>
      <w:r w:rsidRPr="532B9C0E" w:rsidR="00DD0D9A">
        <w:rPr>
          <w:rFonts w:ascii="Times New Roman" w:hAnsi="Times New Roman" w:cs="Times New Roman"/>
          <w:i/>
          <w:iCs/>
          <w:vertAlign w:val="subscript"/>
          <w:lang w:val="en-US"/>
        </w:rPr>
        <w:t>s</w:t>
      </w:r>
      <w:proofErr w:type="spellEnd"/>
      <w:r w:rsidRPr="532B9C0E" w:rsidR="00DD0D9A">
        <w:rPr>
          <w:rFonts w:ascii="Times New Roman" w:hAnsi="Times New Roman" w:cs="Times New Roman"/>
          <w:i/>
          <w:iCs/>
          <w:lang w:val="en-US"/>
        </w:rPr>
        <w:t>=2</w:t>
      </w:r>
      <w:r w:rsidRPr="532B9C0E" w:rsidR="00DD0D9A">
        <w:rPr>
          <w:rFonts w:ascii="Times New Roman" w:hAnsi="Times New Roman" w:cs="Times New Roman"/>
          <w:lang w:val="en-US"/>
        </w:rPr>
        <w:t xml:space="preserve"> and SSSG1 with </w:t>
      </w:r>
      <w:proofErr w:type="spellStart"/>
      <w:r w:rsidRPr="532B9C0E" w:rsidR="00DD0D9A">
        <w:rPr>
          <w:rFonts w:ascii="Times New Roman" w:hAnsi="Times New Roman" w:cs="Times New Roman"/>
          <w:i/>
          <w:iCs/>
          <w:lang w:val="en-US"/>
        </w:rPr>
        <w:t>k</w:t>
      </w:r>
      <w:r w:rsidRPr="532B9C0E" w:rsidR="00DD0D9A">
        <w:rPr>
          <w:rFonts w:ascii="Times New Roman" w:hAnsi="Times New Roman" w:cs="Times New Roman"/>
          <w:i/>
          <w:iCs/>
          <w:vertAlign w:val="subscript"/>
          <w:lang w:val="en-US"/>
        </w:rPr>
        <w:t>s</w:t>
      </w:r>
      <w:proofErr w:type="spellEnd"/>
      <w:r w:rsidRPr="532B9C0E" w:rsidR="00DD0D9A">
        <w:rPr>
          <w:rFonts w:ascii="Times New Roman" w:hAnsi="Times New Roman" w:cs="Times New Roman"/>
          <w:i/>
          <w:iCs/>
          <w:lang w:val="en-US"/>
        </w:rPr>
        <w:t>=1</w:t>
      </w:r>
      <w:r w:rsidRPr="532B9C0E" w:rsidR="00DD0D9A">
        <w:rPr>
          <w:rFonts w:ascii="Times New Roman" w:hAnsi="Times New Roman" w:cs="Times New Roman"/>
          <w:lang w:val="en-US"/>
        </w:rPr>
        <w:t>.</w:t>
      </w:r>
      <w:r w:rsidRPr="532B9C0E" w:rsidR="00972DF3">
        <w:rPr>
          <w:rFonts w:ascii="Times New Roman" w:hAnsi="Times New Roman" w:cs="Times New Roman"/>
          <w:lang w:val="en-US"/>
        </w:rPr>
        <w:t xml:space="preserve"> </w:t>
      </w:r>
      <w:r w:rsidRPr="532B9C0E" w:rsidR="0024443C">
        <w:rPr>
          <w:rFonts w:ascii="Times New Roman" w:hAnsi="Times New Roman" w:cs="Times New Roman"/>
          <w:lang w:val="en-US"/>
        </w:rPr>
        <w:t xml:space="preserve">Four cases were considered for comparison purposes: </w:t>
      </w:r>
    </w:p>
    <w:p w:rsidRPr="00375114" w:rsidR="00F74101" w:rsidP="00356BE1" w:rsidRDefault="00C10F66" w14:paraId="6D98D6DF" w14:textId="7241F8E2">
      <w:pPr>
        <w:pStyle w:val="ListParagraph"/>
        <w:numPr>
          <w:ilvl w:val="0"/>
          <w:numId w:val="17"/>
        </w:numPr>
        <w:jc w:val="both"/>
        <w:rPr>
          <w:rFonts w:ascii="Times New Roman" w:hAnsi="Times New Roman" w:cs="Times New Roman"/>
          <w:lang w:val="en-US"/>
        </w:rPr>
      </w:pPr>
      <w:r w:rsidRPr="00375114">
        <w:rPr>
          <w:rFonts w:ascii="Times New Roman" w:hAnsi="Times New Roman" w:cs="Times New Roman"/>
          <w:b/>
          <w:lang w:val="en-US"/>
        </w:rPr>
        <w:t>A</w:t>
      </w:r>
      <w:r w:rsidRPr="00375114" w:rsidR="0024443C">
        <w:rPr>
          <w:rFonts w:ascii="Times New Roman" w:hAnsi="Times New Roman" w:cs="Times New Roman"/>
          <w:b/>
          <w:lang w:val="en-US"/>
        </w:rPr>
        <w:t xml:space="preserve">lways </w:t>
      </w:r>
      <w:r w:rsidRPr="00375114" w:rsidR="00F74101">
        <w:rPr>
          <w:rFonts w:ascii="Times New Roman" w:hAnsi="Times New Roman" w:cs="Times New Roman"/>
          <w:b/>
          <w:lang w:val="en-US"/>
        </w:rPr>
        <w:t>ON</w:t>
      </w:r>
      <w:r w:rsidRPr="00375114" w:rsidR="00385A47">
        <w:rPr>
          <w:rFonts w:ascii="Times New Roman" w:hAnsi="Times New Roman" w:cs="Times New Roman"/>
          <w:b/>
          <w:lang w:val="en-US"/>
        </w:rPr>
        <w:t>:</w:t>
      </w:r>
      <w:r w:rsidRPr="00375114" w:rsidR="00385A47">
        <w:rPr>
          <w:rFonts w:ascii="Times New Roman" w:hAnsi="Times New Roman" w:cs="Times New Roman"/>
          <w:lang w:val="en-US"/>
        </w:rPr>
        <w:t xml:space="preserve"> </w:t>
      </w:r>
      <w:r w:rsidRPr="00375114" w:rsidR="00F74101">
        <w:rPr>
          <w:rFonts w:ascii="Times New Roman" w:hAnsi="Times New Roman" w:cs="Times New Roman"/>
          <w:lang w:val="en-US"/>
        </w:rPr>
        <w:t>no power saving feature is used</w:t>
      </w:r>
      <w:r w:rsidRPr="00375114" w:rsidR="006C4050">
        <w:rPr>
          <w:rFonts w:ascii="Times New Roman" w:hAnsi="Times New Roman" w:cs="Times New Roman"/>
          <w:lang w:val="en-US"/>
        </w:rPr>
        <w:t>; baseline case</w:t>
      </w:r>
    </w:p>
    <w:p w:rsidRPr="00375114" w:rsidR="00F74101" w:rsidP="00356BE1" w:rsidRDefault="00F74101" w14:paraId="2F3D9DD7" w14:textId="2A98E577">
      <w:pPr>
        <w:pStyle w:val="ListParagraph"/>
        <w:numPr>
          <w:ilvl w:val="0"/>
          <w:numId w:val="17"/>
        </w:numPr>
        <w:jc w:val="both"/>
        <w:rPr>
          <w:rFonts w:ascii="Times New Roman" w:hAnsi="Times New Roman" w:cs="Times New Roman"/>
          <w:lang w:val="en-US"/>
        </w:rPr>
      </w:pPr>
      <w:r w:rsidRPr="00375114">
        <w:rPr>
          <w:rFonts w:ascii="Times New Roman" w:hAnsi="Times New Roman" w:cs="Times New Roman"/>
          <w:b/>
          <w:lang w:val="en-US"/>
        </w:rPr>
        <w:t>DRX</w:t>
      </w:r>
      <w:r w:rsidRPr="00375114" w:rsidR="00385A47">
        <w:rPr>
          <w:rFonts w:ascii="Times New Roman" w:hAnsi="Times New Roman" w:cs="Times New Roman"/>
          <w:b/>
          <w:lang w:val="en-US"/>
        </w:rPr>
        <w:t>:</w:t>
      </w:r>
      <w:r w:rsidRPr="00375114" w:rsidR="00385A47">
        <w:rPr>
          <w:rFonts w:ascii="Times New Roman" w:hAnsi="Times New Roman" w:cs="Times New Roman"/>
          <w:lang w:val="en-US"/>
        </w:rPr>
        <w:t xml:space="preserve"> </w:t>
      </w:r>
      <w:r w:rsidRPr="00375114">
        <w:rPr>
          <w:rFonts w:ascii="Times New Roman" w:hAnsi="Times New Roman" w:cs="Times New Roman"/>
          <w:lang w:val="en-US"/>
        </w:rPr>
        <w:t xml:space="preserve">no </w:t>
      </w:r>
      <w:r w:rsidRPr="00375114" w:rsidR="00385A47">
        <w:rPr>
          <w:rFonts w:ascii="Times New Roman" w:hAnsi="Times New Roman" w:cs="Times New Roman"/>
          <w:lang w:val="en-US"/>
        </w:rPr>
        <w:t>adaptive P</w:t>
      </w:r>
      <w:r w:rsidRPr="00375114">
        <w:rPr>
          <w:rFonts w:ascii="Times New Roman" w:hAnsi="Times New Roman" w:cs="Times New Roman"/>
          <w:lang w:val="en-US"/>
        </w:rPr>
        <w:t>DCCH monitoring is applied</w:t>
      </w:r>
    </w:p>
    <w:p w:rsidRPr="00375114" w:rsidR="00F74101" w:rsidP="00356BE1" w:rsidRDefault="00F74101" w14:paraId="12ADC7DA" w14:textId="39C74AD4">
      <w:pPr>
        <w:pStyle w:val="ListParagraph"/>
        <w:numPr>
          <w:ilvl w:val="0"/>
          <w:numId w:val="17"/>
        </w:numPr>
        <w:jc w:val="both"/>
        <w:rPr>
          <w:rFonts w:ascii="Times New Roman" w:hAnsi="Times New Roman" w:cs="Times New Roman"/>
          <w:lang w:val="en-US"/>
        </w:rPr>
      </w:pPr>
      <w:proofErr w:type="spellStart"/>
      <w:r w:rsidRPr="532B9C0E">
        <w:rPr>
          <w:rFonts w:ascii="Times New Roman" w:hAnsi="Times New Roman" w:cs="Times New Roman"/>
          <w:b/>
          <w:bCs/>
          <w:lang w:val="en-US"/>
        </w:rPr>
        <w:t>DRX+</w:t>
      </w:r>
      <w:r w:rsidRPr="532B9C0E" w:rsidR="000C3FA0">
        <w:rPr>
          <w:rFonts w:ascii="Times New Roman" w:hAnsi="Times New Roman" w:cs="Times New Roman"/>
          <w:b/>
          <w:bCs/>
          <w:lang w:val="en-US"/>
        </w:rPr>
        <w:t>Adaptive</w:t>
      </w:r>
      <w:proofErr w:type="spellEnd"/>
      <w:r w:rsidRPr="532B9C0E" w:rsidR="000C3FA0">
        <w:rPr>
          <w:rFonts w:ascii="Times New Roman" w:hAnsi="Times New Roman" w:cs="Times New Roman"/>
          <w:b/>
          <w:bCs/>
          <w:lang w:val="en-US"/>
        </w:rPr>
        <w:t xml:space="preserve"> PDCCH w/o DCI 2_6</w:t>
      </w:r>
      <w:r w:rsidRPr="532B9C0E" w:rsidR="00385A47">
        <w:rPr>
          <w:rFonts w:ascii="Times New Roman" w:hAnsi="Times New Roman" w:cs="Times New Roman"/>
          <w:b/>
          <w:bCs/>
          <w:lang w:val="en-US"/>
        </w:rPr>
        <w:t xml:space="preserve">: </w:t>
      </w:r>
      <w:r w:rsidRPr="532B9C0E" w:rsidR="00385A47">
        <w:rPr>
          <w:rFonts w:ascii="Times New Roman" w:hAnsi="Times New Roman" w:cs="Times New Roman"/>
          <w:lang w:val="en-US"/>
        </w:rPr>
        <w:t>PDCCH monitoring periodicity is adapted via SSG switching</w:t>
      </w:r>
      <w:r w:rsidRPr="532B9C0E" w:rsidR="009570F9">
        <w:rPr>
          <w:rFonts w:ascii="Times New Roman" w:hAnsi="Times New Roman" w:cs="Times New Roman"/>
          <w:lang w:val="en-US"/>
        </w:rPr>
        <w:t xml:space="preserve"> only during the active time</w:t>
      </w:r>
    </w:p>
    <w:p w:rsidRPr="00375114" w:rsidR="009570F9" w:rsidP="00356BE1" w:rsidRDefault="009570F9" w14:paraId="5253E0E6" w14:textId="4989AF22">
      <w:pPr>
        <w:pStyle w:val="ListParagraph"/>
        <w:numPr>
          <w:ilvl w:val="0"/>
          <w:numId w:val="17"/>
        </w:numPr>
        <w:jc w:val="both"/>
        <w:rPr>
          <w:rFonts w:ascii="Times New Roman" w:hAnsi="Times New Roman" w:cs="Times New Roman"/>
          <w:lang w:val="en-US"/>
        </w:rPr>
      </w:pPr>
      <w:proofErr w:type="spellStart"/>
      <w:r w:rsidRPr="532B9C0E">
        <w:rPr>
          <w:rFonts w:ascii="Times New Roman" w:hAnsi="Times New Roman" w:cs="Times New Roman"/>
          <w:b/>
          <w:bCs/>
          <w:lang w:val="en-US"/>
        </w:rPr>
        <w:t>DRX+Adaptive</w:t>
      </w:r>
      <w:proofErr w:type="spellEnd"/>
      <w:r w:rsidRPr="532B9C0E">
        <w:rPr>
          <w:rFonts w:ascii="Times New Roman" w:hAnsi="Times New Roman" w:cs="Times New Roman"/>
          <w:b/>
          <w:bCs/>
          <w:lang w:val="en-US"/>
        </w:rPr>
        <w:t xml:space="preserve"> PDCCH with DCI2_6:</w:t>
      </w:r>
      <w:r w:rsidRPr="532B9C0E">
        <w:rPr>
          <w:rFonts w:ascii="Times New Roman" w:hAnsi="Times New Roman" w:cs="Times New Roman"/>
          <w:lang w:val="en-US"/>
        </w:rPr>
        <w:t xml:space="preserve"> PDCCH monitoring periodicity is adapted </w:t>
      </w:r>
      <w:r w:rsidRPr="532B9C0E" w:rsidR="00C10F66">
        <w:rPr>
          <w:rFonts w:ascii="Times New Roman" w:hAnsi="Times New Roman" w:cs="Times New Roman"/>
          <w:lang w:val="en-US"/>
        </w:rPr>
        <w:t>via SSG switching during the active time and can also be adjusted outside the active time using DCI 2_6 with a</w:t>
      </w:r>
      <w:r w:rsidRPr="532B9C0E" w:rsidR="00813BC3">
        <w:rPr>
          <w:rFonts w:ascii="Times New Roman" w:hAnsi="Times New Roman" w:cs="Times New Roman"/>
          <w:lang w:val="en-US"/>
        </w:rPr>
        <w:t>n</w:t>
      </w:r>
      <w:r w:rsidRPr="532B9C0E" w:rsidR="00C10F66">
        <w:rPr>
          <w:rFonts w:ascii="Times New Roman" w:hAnsi="Times New Roman" w:cs="Times New Roman"/>
          <w:lang w:val="en-US"/>
        </w:rPr>
        <w:t xml:space="preserve"> SSSG adaptation field</w:t>
      </w:r>
      <w:r w:rsidRPr="532B9C0E" w:rsidR="00813BC3">
        <w:rPr>
          <w:rFonts w:ascii="Times New Roman" w:hAnsi="Times New Roman" w:cs="Times New Roman"/>
          <w:lang w:val="en-US"/>
        </w:rPr>
        <w:t>.</w:t>
      </w:r>
    </w:p>
    <w:p w:rsidRPr="00375114" w:rsidR="00C10F66" w:rsidP="00476773" w:rsidRDefault="00C10F66" w14:paraId="11452452" w14:textId="77777777">
      <w:pPr>
        <w:jc w:val="both"/>
        <w:rPr>
          <w:rFonts w:ascii="Times New Roman" w:hAnsi="Times New Roman" w:cs="Times New Roman"/>
          <w:lang w:val="en-US"/>
        </w:rPr>
      </w:pPr>
    </w:p>
    <w:p w:rsidR="00C853B7" w:rsidP="00476773" w:rsidRDefault="00205EFF" w14:paraId="68BFD7B2" w14:textId="2239C5E1">
      <w:pPr>
        <w:jc w:val="both"/>
        <w:rPr>
          <w:rFonts w:ascii="Times New Roman" w:hAnsi="Times New Roman" w:cs="Times New Roman"/>
          <w:lang w:val="en-US"/>
        </w:rPr>
      </w:pPr>
      <w:r w:rsidRPr="532B9C0E">
        <w:rPr>
          <w:rFonts w:ascii="Times New Roman" w:hAnsi="Times New Roman" w:cs="Times New Roman"/>
          <w:lang w:val="en-US"/>
        </w:rPr>
        <w:t>For the case with DCI 2_6</w:t>
      </w:r>
      <w:r w:rsidRPr="532B9C0E" w:rsidR="00246797">
        <w:rPr>
          <w:rFonts w:ascii="Times New Roman" w:hAnsi="Times New Roman" w:cs="Times New Roman"/>
          <w:lang w:val="en-US"/>
        </w:rPr>
        <w:t>, we assume</w:t>
      </w:r>
      <w:r w:rsidRPr="532B9C0E" w:rsidR="004C4AC6">
        <w:rPr>
          <w:rFonts w:ascii="Times New Roman" w:hAnsi="Times New Roman" w:cs="Times New Roman"/>
          <w:lang w:val="en-US"/>
        </w:rPr>
        <w:t xml:space="preserve"> the SSSG field</w:t>
      </w:r>
      <w:r w:rsidRPr="532B9C0E" w:rsidR="00246797">
        <w:rPr>
          <w:rFonts w:ascii="Times New Roman" w:hAnsi="Times New Roman" w:cs="Times New Roman"/>
          <w:lang w:val="en-US"/>
        </w:rPr>
        <w:t xml:space="preserve"> </w:t>
      </w:r>
      <w:r w:rsidRPr="532B9C0E" w:rsidR="00B032DF">
        <w:rPr>
          <w:rFonts w:ascii="Times New Roman" w:hAnsi="Times New Roman" w:cs="Times New Roman"/>
          <w:lang w:val="en-US"/>
        </w:rPr>
        <w:t xml:space="preserve">is used </w:t>
      </w:r>
      <w:r w:rsidRPr="532B9C0E" w:rsidR="005E2E32">
        <w:rPr>
          <w:rFonts w:ascii="Times New Roman" w:hAnsi="Times New Roman" w:cs="Times New Roman"/>
          <w:lang w:val="en-US"/>
        </w:rPr>
        <w:t xml:space="preserve">only </w:t>
      </w:r>
      <w:r w:rsidRPr="532B9C0E" w:rsidR="00246797">
        <w:rPr>
          <w:rFonts w:ascii="Times New Roman" w:hAnsi="Times New Roman" w:cs="Times New Roman"/>
          <w:lang w:val="en-US"/>
        </w:rPr>
        <w:t>in case the UE should start the active time moni</w:t>
      </w:r>
      <w:r w:rsidRPr="532B9C0E" w:rsidR="005E2E32">
        <w:rPr>
          <w:rFonts w:ascii="Times New Roman" w:hAnsi="Times New Roman" w:cs="Times New Roman"/>
          <w:lang w:val="en-US"/>
        </w:rPr>
        <w:t>toring S</w:t>
      </w:r>
      <w:r w:rsidRPr="532B9C0E" w:rsidR="00301FE6">
        <w:rPr>
          <w:rFonts w:ascii="Times New Roman" w:hAnsi="Times New Roman" w:cs="Times New Roman"/>
          <w:lang w:val="en-US"/>
        </w:rPr>
        <w:t>S</w:t>
      </w:r>
      <w:r w:rsidRPr="532B9C0E" w:rsidR="005E2E32">
        <w:rPr>
          <w:rFonts w:ascii="Times New Roman" w:hAnsi="Times New Roman" w:cs="Times New Roman"/>
          <w:lang w:val="en-US"/>
        </w:rPr>
        <w:t>SG1</w:t>
      </w:r>
      <w:r w:rsidRPr="532B9C0E">
        <w:rPr>
          <w:rFonts w:ascii="Times New Roman" w:hAnsi="Times New Roman" w:cs="Times New Roman"/>
          <w:lang w:val="en-US"/>
        </w:rPr>
        <w:t xml:space="preserve"> </w:t>
      </w:r>
      <w:r w:rsidRPr="532B9C0E" w:rsidR="005E2E32">
        <w:rPr>
          <w:rFonts w:ascii="Times New Roman" w:hAnsi="Times New Roman" w:cs="Times New Roman"/>
          <w:lang w:val="en-US"/>
        </w:rPr>
        <w:t>(i.e., the</w:t>
      </w:r>
      <w:r w:rsidRPr="532B9C0E" w:rsidR="00B97986">
        <w:rPr>
          <w:rFonts w:ascii="Times New Roman" w:hAnsi="Times New Roman" w:cs="Times New Roman"/>
          <w:lang w:val="en-US"/>
        </w:rPr>
        <w:t xml:space="preserve"> XR</w:t>
      </w:r>
      <w:r w:rsidRPr="532B9C0E" w:rsidR="005E2E32">
        <w:rPr>
          <w:rFonts w:ascii="Times New Roman" w:hAnsi="Times New Roman" w:cs="Times New Roman"/>
          <w:lang w:val="en-US"/>
        </w:rPr>
        <w:t xml:space="preserve"> frame arrived before the </w:t>
      </w:r>
      <w:r w:rsidRPr="532B9C0E" w:rsidR="00B75558">
        <w:rPr>
          <w:rFonts w:ascii="Times New Roman" w:hAnsi="Times New Roman" w:cs="Times New Roman"/>
          <w:lang w:val="en-US"/>
        </w:rPr>
        <w:t>active time an</w:t>
      </w:r>
      <w:r w:rsidRPr="532B9C0E" w:rsidR="00301FE6">
        <w:rPr>
          <w:rFonts w:ascii="Times New Roman" w:hAnsi="Times New Roman" w:cs="Times New Roman"/>
          <w:lang w:val="en-US"/>
        </w:rPr>
        <w:t>d</w:t>
      </w:r>
      <w:r w:rsidRPr="532B9C0E" w:rsidR="00B75558">
        <w:rPr>
          <w:rFonts w:ascii="Times New Roman" w:hAnsi="Times New Roman" w:cs="Times New Roman"/>
          <w:lang w:val="en-US"/>
        </w:rPr>
        <w:t xml:space="preserve"> is waiting in the buffer)</w:t>
      </w:r>
      <w:r w:rsidRPr="532B9C0E" w:rsidR="00EB0684">
        <w:rPr>
          <w:rFonts w:ascii="Times New Roman" w:hAnsi="Times New Roman" w:cs="Times New Roman"/>
          <w:lang w:val="en-US"/>
        </w:rPr>
        <w:t>; if the XR frame has not arrived at the moment the active time starts</w:t>
      </w:r>
      <w:r w:rsidRPr="532B9C0E" w:rsidR="00E93272">
        <w:rPr>
          <w:rFonts w:ascii="Times New Roman" w:hAnsi="Times New Roman" w:cs="Times New Roman"/>
          <w:lang w:val="en-US"/>
        </w:rPr>
        <w:t xml:space="preserve"> but expected</w:t>
      </w:r>
      <w:r w:rsidRPr="532B9C0E" w:rsidR="00EB0684">
        <w:rPr>
          <w:rFonts w:ascii="Times New Roman" w:hAnsi="Times New Roman" w:cs="Times New Roman"/>
          <w:lang w:val="en-US"/>
        </w:rPr>
        <w:t>, then indication of SSSG</w:t>
      </w:r>
      <w:r w:rsidRPr="532B9C0E" w:rsidR="00E93272">
        <w:rPr>
          <w:rFonts w:ascii="Times New Roman" w:hAnsi="Times New Roman" w:cs="Times New Roman"/>
          <w:lang w:val="en-US"/>
        </w:rPr>
        <w:t>0</w:t>
      </w:r>
      <w:r w:rsidRPr="532B9C0E" w:rsidR="00EB0684">
        <w:rPr>
          <w:rFonts w:ascii="Times New Roman" w:hAnsi="Times New Roman" w:cs="Times New Roman"/>
          <w:lang w:val="en-US"/>
        </w:rPr>
        <w:t xml:space="preserve"> is used in DCI 2_6 and the UE goes for the default behavior of monitoring SSSG0</w:t>
      </w:r>
      <w:r w:rsidRPr="532B9C0E" w:rsidR="008322A2">
        <w:rPr>
          <w:rFonts w:ascii="Times New Roman" w:hAnsi="Times New Roman" w:cs="Times New Roman"/>
          <w:lang w:val="en-US"/>
        </w:rPr>
        <w:t xml:space="preserve"> when the active time starts.</w:t>
      </w:r>
      <w:r w:rsidRPr="532B9C0E" w:rsidR="00D7568A">
        <w:rPr>
          <w:rFonts w:ascii="Times New Roman" w:hAnsi="Times New Roman" w:cs="Times New Roman"/>
          <w:lang w:val="en-US"/>
        </w:rPr>
        <w:t xml:space="preserve"> It is good to note that with the applied traffic periodicity and CDRX configuration, </w:t>
      </w:r>
      <w:r w:rsidRPr="532B9C0E" w:rsidR="00237A59">
        <w:rPr>
          <w:rFonts w:ascii="Times New Roman" w:hAnsi="Times New Roman" w:cs="Times New Roman"/>
          <w:lang w:val="en-US"/>
        </w:rPr>
        <w:t>the</w:t>
      </w:r>
      <w:r w:rsidRPr="532B9C0E" w:rsidR="005C1E45">
        <w:rPr>
          <w:rFonts w:ascii="Times New Roman" w:hAnsi="Times New Roman" w:cs="Times New Roman"/>
          <w:lang w:val="en-US"/>
        </w:rPr>
        <w:t xml:space="preserve">re would be </w:t>
      </w:r>
      <w:r w:rsidRPr="532B9C0E" w:rsidR="009D2212">
        <w:rPr>
          <w:rFonts w:ascii="Times New Roman" w:hAnsi="Times New Roman" w:cs="Times New Roman"/>
          <w:lang w:val="en-US"/>
        </w:rPr>
        <w:t xml:space="preserve">activity expected in each </w:t>
      </w:r>
      <w:proofErr w:type="spellStart"/>
      <w:r w:rsidRPr="532B9C0E" w:rsidR="00C776E7">
        <w:rPr>
          <w:rFonts w:ascii="Times New Roman" w:hAnsi="Times New Roman" w:cs="Times New Roman"/>
          <w:lang w:val="en-US"/>
        </w:rPr>
        <w:t>onDuration</w:t>
      </w:r>
      <w:proofErr w:type="spellEnd"/>
      <w:r w:rsidRPr="532B9C0E" w:rsidR="00C776E7">
        <w:rPr>
          <w:rFonts w:ascii="Times New Roman" w:hAnsi="Times New Roman" w:cs="Times New Roman"/>
          <w:lang w:val="en-US"/>
        </w:rPr>
        <w:t>.</w:t>
      </w:r>
      <w:r w:rsidRPr="532B9C0E" w:rsidR="008322A2">
        <w:rPr>
          <w:rFonts w:ascii="Times New Roman" w:hAnsi="Times New Roman" w:cs="Times New Roman"/>
          <w:lang w:val="en-US"/>
        </w:rPr>
        <w:t xml:space="preserve"> </w:t>
      </w:r>
      <w:r w:rsidRPr="532B9C0E" w:rsidR="009345E1">
        <w:rPr>
          <w:rFonts w:ascii="Times New Roman" w:hAnsi="Times New Roman" w:cs="Times New Roman"/>
          <w:lang w:val="en-US"/>
        </w:rPr>
        <w:t xml:space="preserve">The time window during which the UE </w:t>
      </w:r>
      <w:r w:rsidRPr="532B9C0E" w:rsidR="00F25C43">
        <w:rPr>
          <w:rFonts w:ascii="Times New Roman" w:hAnsi="Times New Roman" w:cs="Times New Roman"/>
          <w:lang w:val="en-US"/>
        </w:rPr>
        <w:t>looks for a DCI2_6 outside the active time was set to</w:t>
      </w:r>
      <w:r w:rsidRPr="532B9C0E" w:rsidR="00ED6A44">
        <w:rPr>
          <w:rFonts w:ascii="Times New Roman" w:hAnsi="Times New Roman" w:cs="Times New Roman"/>
          <w:lang w:val="en-US"/>
        </w:rPr>
        <w:t xml:space="preserve"> 4ms. The simulations are shown in </w:t>
      </w:r>
      <w:r w:rsidRPr="532B9C0E" w:rsidR="00BA640D">
        <w:rPr>
          <w:rFonts w:ascii="Times New Roman" w:hAnsi="Times New Roman" w:cs="Times New Roman"/>
          <w:lang w:val="en-US"/>
        </w:rPr>
        <w:t>Figure 13</w:t>
      </w:r>
      <w:r w:rsidRPr="532B9C0E" w:rsidR="00FE45B9">
        <w:rPr>
          <w:rFonts w:ascii="Times New Roman" w:hAnsi="Times New Roman" w:cs="Times New Roman"/>
          <w:lang w:val="en-US"/>
        </w:rPr>
        <w:t xml:space="preserve">(a) for the capacity evaluation and in </w:t>
      </w:r>
      <w:r w:rsidRPr="532B9C0E" w:rsidR="00BA640D">
        <w:rPr>
          <w:rFonts w:ascii="Times New Roman" w:hAnsi="Times New Roman" w:cs="Times New Roman"/>
          <w:lang w:val="en-US"/>
        </w:rPr>
        <w:t>Figure 13</w:t>
      </w:r>
      <w:r w:rsidRPr="532B9C0E" w:rsidR="00FE45B9">
        <w:rPr>
          <w:rFonts w:ascii="Times New Roman" w:hAnsi="Times New Roman" w:cs="Times New Roman"/>
          <w:lang w:val="en-US"/>
        </w:rPr>
        <w:t xml:space="preserve">(b) for the power saving </w:t>
      </w:r>
      <w:r w:rsidRPr="532B9C0E" w:rsidR="0024443C">
        <w:rPr>
          <w:rFonts w:ascii="Times New Roman" w:hAnsi="Times New Roman" w:cs="Times New Roman"/>
          <w:lang w:val="en-US"/>
        </w:rPr>
        <w:t xml:space="preserve">gain. </w:t>
      </w:r>
      <w:r w:rsidRPr="532B9C0E" w:rsidR="00417E35">
        <w:rPr>
          <w:rFonts w:ascii="Times New Roman" w:hAnsi="Times New Roman" w:cs="Times New Roman"/>
          <w:lang w:val="en-US"/>
        </w:rPr>
        <w:t xml:space="preserve">First, </w:t>
      </w:r>
      <w:proofErr w:type="gramStart"/>
      <w:r w:rsidRPr="532B9C0E" w:rsidR="00417E35">
        <w:rPr>
          <w:rFonts w:ascii="Times New Roman" w:hAnsi="Times New Roman" w:cs="Times New Roman"/>
          <w:lang w:val="en-US"/>
        </w:rPr>
        <w:t xml:space="preserve">it can be seen that </w:t>
      </w:r>
      <w:r w:rsidRPr="532B9C0E" w:rsidR="00BB1B0A">
        <w:rPr>
          <w:rFonts w:ascii="Times New Roman" w:hAnsi="Times New Roman" w:cs="Times New Roman"/>
          <w:lang w:val="en-US"/>
        </w:rPr>
        <w:t>for</w:t>
      </w:r>
      <w:proofErr w:type="gramEnd"/>
      <w:r w:rsidRPr="532B9C0E" w:rsidR="00BB1B0A">
        <w:rPr>
          <w:rFonts w:ascii="Times New Roman" w:hAnsi="Times New Roman" w:cs="Times New Roman"/>
          <w:lang w:val="en-US"/>
        </w:rPr>
        <w:t xml:space="preserve"> the case of</w:t>
      </w:r>
      <w:r w:rsidRPr="532B9C0E" w:rsidR="00417E35">
        <w:rPr>
          <w:rFonts w:ascii="Times New Roman" w:hAnsi="Times New Roman" w:cs="Times New Roman"/>
          <w:lang w:val="en-US"/>
        </w:rPr>
        <w:t xml:space="preserve"> </w:t>
      </w:r>
      <w:r w:rsidRPr="532B9C0E" w:rsidR="00417E35">
        <w:rPr>
          <w:rFonts w:ascii="Times New Roman" w:hAnsi="Times New Roman" w:cs="Times New Roman"/>
          <w:i/>
          <w:iCs/>
          <w:lang w:val="en-US"/>
        </w:rPr>
        <w:t>DRX</w:t>
      </w:r>
      <w:r w:rsidRPr="532B9C0E" w:rsidR="00BB1B0A">
        <w:rPr>
          <w:rFonts w:ascii="Times New Roman" w:hAnsi="Times New Roman" w:cs="Times New Roman"/>
          <w:i/>
          <w:iCs/>
          <w:lang w:val="en-US"/>
        </w:rPr>
        <w:t>+</w:t>
      </w:r>
      <w:r w:rsidRPr="532B9C0E" w:rsidR="00417E35">
        <w:rPr>
          <w:rFonts w:ascii="Times New Roman" w:hAnsi="Times New Roman" w:cs="Times New Roman"/>
          <w:i/>
          <w:iCs/>
          <w:lang w:val="en-US"/>
        </w:rPr>
        <w:t>PDCCH adaptive monitoring</w:t>
      </w:r>
      <w:r w:rsidRPr="532B9C0E" w:rsidR="00DA424D">
        <w:rPr>
          <w:rFonts w:ascii="Times New Roman" w:hAnsi="Times New Roman" w:cs="Times New Roman"/>
          <w:i/>
          <w:iCs/>
          <w:lang w:val="en-US"/>
        </w:rPr>
        <w:t xml:space="preserve"> w</w:t>
      </w:r>
      <w:r w:rsidRPr="532B9C0E" w:rsidR="00BB1B0A">
        <w:rPr>
          <w:rFonts w:ascii="Times New Roman" w:hAnsi="Times New Roman" w:cs="Times New Roman"/>
          <w:i/>
          <w:iCs/>
          <w:lang w:val="en-US"/>
        </w:rPr>
        <w:t>/o</w:t>
      </w:r>
      <w:r w:rsidRPr="532B9C0E" w:rsidR="007D509B">
        <w:rPr>
          <w:rFonts w:ascii="Times New Roman" w:hAnsi="Times New Roman" w:cs="Times New Roman"/>
          <w:i/>
          <w:iCs/>
          <w:lang w:val="en-US"/>
        </w:rPr>
        <w:t xml:space="preserve"> DCI 2_6</w:t>
      </w:r>
      <w:r w:rsidRPr="532B9C0E" w:rsidR="00417E35">
        <w:rPr>
          <w:rFonts w:ascii="Times New Roman" w:hAnsi="Times New Roman" w:cs="Times New Roman"/>
          <w:lang w:val="en-US"/>
        </w:rPr>
        <w:t xml:space="preserve"> the capacity drops </w:t>
      </w:r>
      <w:r w:rsidRPr="532B9C0E" w:rsidR="00BB1B0A">
        <w:rPr>
          <w:rFonts w:ascii="Times New Roman" w:hAnsi="Times New Roman" w:cs="Times New Roman"/>
          <w:lang w:val="en-US"/>
        </w:rPr>
        <w:t xml:space="preserve">compared to </w:t>
      </w:r>
      <w:r w:rsidRPr="532B9C0E" w:rsidR="00FA2428">
        <w:rPr>
          <w:rFonts w:ascii="Times New Roman" w:hAnsi="Times New Roman" w:cs="Times New Roman"/>
          <w:lang w:val="en-US"/>
        </w:rPr>
        <w:t xml:space="preserve">the </w:t>
      </w:r>
      <w:r w:rsidRPr="532B9C0E" w:rsidR="00FA2428">
        <w:rPr>
          <w:rFonts w:ascii="Times New Roman" w:hAnsi="Times New Roman" w:cs="Times New Roman"/>
          <w:i/>
          <w:iCs/>
          <w:lang w:val="en-US"/>
        </w:rPr>
        <w:t>DRX</w:t>
      </w:r>
      <w:r w:rsidRPr="532B9C0E" w:rsidR="00FA2428">
        <w:rPr>
          <w:rFonts w:ascii="Times New Roman" w:hAnsi="Times New Roman" w:cs="Times New Roman"/>
          <w:lang w:val="en-US"/>
        </w:rPr>
        <w:t xml:space="preserve"> </w:t>
      </w:r>
      <w:r w:rsidRPr="532B9C0E" w:rsidR="00541948">
        <w:rPr>
          <w:rFonts w:ascii="Times New Roman" w:hAnsi="Times New Roman" w:cs="Times New Roman"/>
          <w:lang w:val="en-US"/>
        </w:rPr>
        <w:t xml:space="preserve">only </w:t>
      </w:r>
      <w:r w:rsidRPr="532B9C0E" w:rsidR="00FA2428">
        <w:rPr>
          <w:rFonts w:ascii="Times New Roman" w:hAnsi="Times New Roman" w:cs="Times New Roman"/>
          <w:lang w:val="en-US"/>
        </w:rPr>
        <w:t>case</w:t>
      </w:r>
      <w:r w:rsidRPr="532B9C0E" w:rsidR="001629D5">
        <w:rPr>
          <w:rFonts w:ascii="Times New Roman" w:hAnsi="Times New Roman" w:cs="Times New Roman"/>
          <w:lang w:val="en-US"/>
        </w:rPr>
        <w:t>,</w:t>
      </w:r>
      <w:r w:rsidRPr="532B9C0E" w:rsidR="00506A73">
        <w:rPr>
          <w:rFonts w:ascii="Times New Roman" w:hAnsi="Times New Roman" w:cs="Times New Roman"/>
          <w:lang w:val="en-US"/>
        </w:rPr>
        <w:t xml:space="preserve"> </w:t>
      </w:r>
      <w:r w:rsidRPr="532B9C0E" w:rsidR="007E2887">
        <w:rPr>
          <w:rFonts w:ascii="Times New Roman" w:hAnsi="Times New Roman" w:cs="Times New Roman"/>
          <w:lang w:val="en-US"/>
        </w:rPr>
        <w:t xml:space="preserve">going from </w:t>
      </w:r>
      <w:r w:rsidRPr="532B9C0E" w:rsidR="00321A19">
        <w:rPr>
          <w:rFonts w:ascii="Times New Roman" w:hAnsi="Times New Roman" w:cs="Times New Roman"/>
          <w:lang w:val="en-US"/>
        </w:rPr>
        <w:t>6</w:t>
      </w:r>
      <w:r w:rsidRPr="532B9C0E" w:rsidR="007E2887">
        <w:rPr>
          <w:rFonts w:ascii="Times New Roman" w:hAnsi="Times New Roman" w:cs="Times New Roman"/>
          <w:lang w:val="en-US"/>
        </w:rPr>
        <w:t xml:space="preserve">9% to </w:t>
      </w:r>
      <w:r w:rsidRPr="532B9C0E" w:rsidR="00321A19">
        <w:rPr>
          <w:rFonts w:ascii="Times New Roman" w:hAnsi="Times New Roman" w:cs="Times New Roman"/>
          <w:lang w:val="en-US"/>
        </w:rPr>
        <w:t>3</w:t>
      </w:r>
      <w:r w:rsidRPr="532B9C0E" w:rsidR="001629D5">
        <w:rPr>
          <w:rFonts w:ascii="Times New Roman" w:hAnsi="Times New Roman" w:cs="Times New Roman"/>
          <w:lang w:val="en-US"/>
        </w:rPr>
        <w:t>0%</w:t>
      </w:r>
      <w:r w:rsidRPr="532B9C0E" w:rsidR="000C00AD">
        <w:rPr>
          <w:rFonts w:ascii="Times New Roman" w:hAnsi="Times New Roman" w:cs="Times New Roman"/>
          <w:lang w:val="en-US"/>
        </w:rPr>
        <w:t xml:space="preserve"> with the power saving gain increasing </w:t>
      </w:r>
      <w:r w:rsidRPr="532B9C0E" w:rsidR="00F63EEE">
        <w:rPr>
          <w:rFonts w:ascii="Times New Roman" w:hAnsi="Times New Roman" w:cs="Times New Roman"/>
          <w:lang w:val="en-US"/>
        </w:rPr>
        <w:t>by</w:t>
      </w:r>
      <w:r w:rsidRPr="532B9C0E" w:rsidR="000C00AD">
        <w:rPr>
          <w:rFonts w:ascii="Times New Roman" w:hAnsi="Times New Roman" w:cs="Times New Roman"/>
          <w:lang w:val="en-US"/>
        </w:rPr>
        <w:t xml:space="preserve"> 1</w:t>
      </w:r>
      <w:r w:rsidRPr="532B9C0E" w:rsidR="00656438">
        <w:rPr>
          <w:rFonts w:ascii="Times New Roman" w:hAnsi="Times New Roman" w:cs="Times New Roman"/>
          <w:lang w:val="en-US"/>
        </w:rPr>
        <w:t>0</w:t>
      </w:r>
      <w:r w:rsidRPr="532B9C0E" w:rsidR="000C00AD">
        <w:rPr>
          <w:rFonts w:ascii="Times New Roman" w:hAnsi="Times New Roman" w:cs="Times New Roman"/>
          <w:lang w:val="en-US"/>
        </w:rPr>
        <w:t>%</w:t>
      </w:r>
      <w:r w:rsidRPr="532B9C0E" w:rsidR="005559B8">
        <w:rPr>
          <w:rFonts w:ascii="Times New Roman" w:hAnsi="Times New Roman" w:cs="Times New Roman"/>
          <w:lang w:val="en-US"/>
        </w:rPr>
        <w:t>.</w:t>
      </w:r>
      <w:r w:rsidRPr="532B9C0E" w:rsidR="00F55DA7">
        <w:rPr>
          <w:rFonts w:ascii="Times New Roman" w:hAnsi="Times New Roman" w:cs="Times New Roman"/>
          <w:lang w:val="en-US"/>
        </w:rPr>
        <w:t xml:space="preserve"> </w:t>
      </w:r>
      <w:r w:rsidRPr="532B9C0E" w:rsidR="004A53BD">
        <w:rPr>
          <w:rFonts w:ascii="Times New Roman" w:hAnsi="Times New Roman" w:cs="Times New Roman"/>
          <w:lang w:val="en-US"/>
        </w:rPr>
        <w:t xml:space="preserve">However, when comparing the case of </w:t>
      </w:r>
      <w:r w:rsidRPr="532B9C0E" w:rsidR="004A53BD">
        <w:rPr>
          <w:rFonts w:ascii="Times New Roman" w:hAnsi="Times New Roman" w:cs="Times New Roman"/>
          <w:i/>
          <w:iCs/>
          <w:lang w:val="en-US"/>
        </w:rPr>
        <w:t xml:space="preserve">DRX+PDCCH adaptive monitoring with DCI 2_6 </w:t>
      </w:r>
      <w:r w:rsidRPr="532B9C0E" w:rsidR="004A53BD">
        <w:rPr>
          <w:rFonts w:ascii="Times New Roman" w:hAnsi="Times New Roman" w:cs="Times New Roman"/>
          <w:lang w:val="en-US"/>
        </w:rPr>
        <w:t>with</w:t>
      </w:r>
      <w:r w:rsidRPr="532B9C0E" w:rsidR="004A53BD">
        <w:rPr>
          <w:rFonts w:ascii="Times New Roman" w:hAnsi="Times New Roman" w:cs="Times New Roman"/>
          <w:i/>
          <w:iCs/>
          <w:lang w:val="en-US"/>
        </w:rPr>
        <w:t xml:space="preserve"> </w:t>
      </w:r>
      <w:r w:rsidRPr="532B9C0E" w:rsidR="004A53BD">
        <w:rPr>
          <w:rFonts w:ascii="Times New Roman" w:hAnsi="Times New Roman" w:cs="Times New Roman"/>
          <w:lang w:val="en-US"/>
        </w:rPr>
        <w:t xml:space="preserve">the </w:t>
      </w:r>
      <w:r w:rsidRPr="532B9C0E" w:rsidR="004A53BD">
        <w:rPr>
          <w:rFonts w:ascii="Times New Roman" w:hAnsi="Times New Roman" w:cs="Times New Roman"/>
          <w:i/>
          <w:iCs/>
          <w:lang w:val="en-US"/>
        </w:rPr>
        <w:t>DRX</w:t>
      </w:r>
      <w:r w:rsidRPr="532B9C0E" w:rsidR="004A53BD">
        <w:rPr>
          <w:rFonts w:ascii="Times New Roman" w:hAnsi="Times New Roman" w:cs="Times New Roman"/>
          <w:lang w:val="en-US"/>
        </w:rPr>
        <w:t xml:space="preserve"> </w:t>
      </w:r>
      <w:r w:rsidRPr="532B9C0E" w:rsidR="00541948">
        <w:rPr>
          <w:rFonts w:ascii="Times New Roman" w:hAnsi="Times New Roman" w:cs="Times New Roman"/>
          <w:lang w:val="en-US"/>
        </w:rPr>
        <w:t xml:space="preserve">only </w:t>
      </w:r>
      <w:r w:rsidRPr="532B9C0E" w:rsidR="004A53BD">
        <w:rPr>
          <w:rFonts w:ascii="Times New Roman" w:hAnsi="Times New Roman" w:cs="Times New Roman"/>
          <w:lang w:val="en-US"/>
        </w:rPr>
        <w:t>case</w:t>
      </w:r>
      <w:r w:rsidRPr="532B9C0E" w:rsidR="00312A4A">
        <w:rPr>
          <w:rFonts w:ascii="Times New Roman" w:hAnsi="Times New Roman" w:cs="Times New Roman"/>
          <w:lang w:val="en-US"/>
        </w:rPr>
        <w:t xml:space="preserve">, the capacity loss is less, </w:t>
      </w:r>
      <w:r w:rsidRPr="532B9C0E" w:rsidR="00AD2F2B">
        <w:rPr>
          <w:rFonts w:ascii="Times New Roman" w:hAnsi="Times New Roman" w:cs="Times New Roman"/>
          <w:lang w:val="en-US"/>
        </w:rPr>
        <w:t xml:space="preserve">with the percentage of satisfied UEs dropping from </w:t>
      </w:r>
      <w:r w:rsidRPr="532B9C0E" w:rsidR="00541948">
        <w:rPr>
          <w:rFonts w:ascii="Times New Roman" w:hAnsi="Times New Roman" w:cs="Times New Roman"/>
          <w:lang w:val="en-US"/>
        </w:rPr>
        <w:t>69</w:t>
      </w:r>
      <w:r w:rsidRPr="532B9C0E" w:rsidR="00AD2F2B">
        <w:rPr>
          <w:rFonts w:ascii="Times New Roman" w:hAnsi="Times New Roman" w:cs="Times New Roman"/>
          <w:lang w:val="en-US"/>
        </w:rPr>
        <w:t xml:space="preserve">% to </w:t>
      </w:r>
      <w:r w:rsidRPr="532B9C0E" w:rsidR="005F3938">
        <w:rPr>
          <w:rFonts w:ascii="Times New Roman" w:hAnsi="Times New Roman" w:cs="Times New Roman"/>
          <w:lang w:val="en-US"/>
        </w:rPr>
        <w:t>58</w:t>
      </w:r>
      <w:r w:rsidRPr="532B9C0E" w:rsidR="00AD2F2B">
        <w:rPr>
          <w:rFonts w:ascii="Times New Roman" w:hAnsi="Times New Roman" w:cs="Times New Roman"/>
          <w:lang w:val="en-US"/>
        </w:rPr>
        <w:t>%</w:t>
      </w:r>
      <w:r w:rsidRPr="532B9C0E" w:rsidR="00CF70D9">
        <w:rPr>
          <w:rFonts w:ascii="Times New Roman" w:hAnsi="Times New Roman" w:cs="Times New Roman"/>
          <w:lang w:val="en-US"/>
        </w:rPr>
        <w:t xml:space="preserve"> while achieving </w:t>
      </w:r>
      <w:r w:rsidRPr="532B9C0E" w:rsidR="008A7617">
        <w:rPr>
          <w:rFonts w:ascii="Times New Roman" w:hAnsi="Times New Roman" w:cs="Times New Roman"/>
          <w:lang w:val="en-US"/>
        </w:rPr>
        <w:t>the same</w:t>
      </w:r>
      <w:r w:rsidRPr="532B9C0E" w:rsidR="00CF70D9">
        <w:rPr>
          <w:rFonts w:ascii="Times New Roman" w:hAnsi="Times New Roman" w:cs="Times New Roman"/>
          <w:lang w:val="en-US"/>
        </w:rPr>
        <w:t xml:space="preserve"> power saving gain of</w:t>
      </w:r>
      <w:r w:rsidRPr="532B9C0E" w:rsidR="00755C6A">
        <w:rPr>
          <w:rFonts w:ascii="Times New Roman" w:hAnsi="Times New Roman" w:cs="Times New Roman"/>
          <w:lang w:val="en-US"/>
        </w:rPr>
        <w:t xml:space="preserve"> 1</w:t>
      </w:r>
      <w:r w:rsidRPr="532B9C0E" w:rsidR="00C14D9C">
        <w:rPr>
          <w:rFonts w:ascii="Times New Roman" w:hAnsi="Times New Roman" w:cs="Times New Roman"/>
          <w:lang w:val="en-US"/>
        </w:rPr>
        <w:t>0</w:t>
      </w:r>
      <w:r w:rsidRPr="532B9C0E" w:rsidR="001939B0">
        <w:rPr>
          <w:rFonts w:ascii="Times New Roman" w:hAnsi="Times New Roman" w:cs="Times New Roman"/>
          <w:lang w:val="en-US"/>
        </w:rPr>
        <w:t>%. These</w:t>
      </w:r>
      <w:r w:rsidRPr="532B9C0E" w:rsidR="00656438">
        <w:rPr>
          <w:rFonts w:ascii="Times New Roman" w:hAnsi="Times New Roman" w:cs="Times New Roman"/>
          <w:lang w:val="en-US"/>
        </w:rPr>
        <w:t xml:space="preserve"> </w:t>
      </w:r>
      <w:r w:rsidRPr="532B9C0E" w:rsidR="001939B0">
        <w:rPr>
          <w:rFonts w:ascii="Times New Roman" w:hAnsi="Times New Roman" w:cs="Times New Roman"/>
          <w:lang w:val="en-US"/>
        </w:rPr>
        <w:t xml:space="preserve">results </w:t>
      </w:r>
      <w:r w:rsidRPr="532B9C0E" w:rsidR="00656438">
        <w:rPr>
          <w:rFonts w:ascii="Times New Roman" w:hAnsi="Times New Roman" w:cs="Times New Roman"/>
          <w:lang w:val="en-US"/>
        </w:rPr>
        <w:t xml:space="preserve">show that </w:t>
      </w:r>
      <w:r w:rsidRPr="532B9C0E" w:rsidR="00850277">
        <w:rPr>
          <w:rFonts w:ascii="Times New Roman" w:hAnsi="Times New Roman" w:cs="Times New Roman"/>
          <w:lang w:val="en-US"/>
        </w:rPr>
        <w:t xml:space="preserve">the proposed enhancement of using DCI 2_6 to indicate </w:t>
      </w:r>
      <w:r w:rsidRPr="532B9C0E" w:rsidR="00732FA2">
        <w:rPr>
          <w:rFonts w:ascii="Times New Roman" w:hAnsi="Times New Roman" w:cs="Times New Roman"/>
          <w:lang w:val="en-US"/>
        </w:rPr>
        <w:t xml:space="preserve">the SSSG to be used at the start of the active time has the potential of improving the </w:t>
      </w:r>
      <w:r w:rsidRPr="532B9C0E" w:rsidR="00AE56B9">
        <w:rPr>
          <w:rFonts w:ascii="Times New Roman" w:hAnsi="Times New Roman" w:cs="Times New Roman"/>
          <w:lang w:val="en-US"/>
        </w:rPr>
        <w:t>capacity</w:t>
      </w:r>
      <w:r w:rsidRPr="532B9C0E" w:rsidR="001939B0">
        <w:rPr>
          <w:rFonts w:ascii="Times New Roman" w:hAnsi="Times New Roman" w:cs="Times New Roman"/>
          <w:lang w:val="en-US"/>
        </w:rPr>
        <w:t xml:space="preserve">, i.e., </w:t>
      </w:r>
      <w:proofErr w:type="gramStart"/>
      <w:r w:rsidRPr="532B9C0E" w:rsidR="001939B0">
        <w:rPr>
          <w:rFonts w:ascii="Times New Roman" w:hAnsi="Times New Roman" w:cs="Times New Roman"/>
          <w:lang w:val="en-US"/>
        </w:rPr>
        <w:t>if  DRX</w:t>
      </w:r>
      <w:proofErr w:type="gramEnd"/>
      <w:r w:rsidRPr="532B9C0E" w:rsidR="001939B0">
        <w:rPr>
          <w:rFonts w:ascii="Times New Roman" w:hAnsi="Times New Roman" w:cs="Times New Roman"/>
          <w:lang w:val="en-US"/>
        </w:rPr>
        <w:t xml:space="preserve"> and PDCCH adaptive monitoring want to be used,</w:t>
      </w:r>
      <w:r w:rsidRPr="532B9C0E" w:rsidR="00AE56B9">
        <w:rPr>
          <w:rFonts w:ascii="Times New Roman" w:hAnsi="Times New Roman" w:cs="Times New Roman"/>
          <w:lang w:val="en-US"/>
        </w:rPr>
        <w:t xml:space="preserve"> without </w:t>
      </w:r>
      <w:r w:rsidRPr="532B9C0E" w:rsidR="00DC0CAA">
        <w:rPr>
          <w:rFonts w:ascii="Times New Roman" w:hAnsi="Times New Roman" w:cs="Times New Roman"/>
          <w:lang w:val="en-US"/>
        </w:rPr>
        <w:t xml:space="preserve">heavily affecting the power </w:t>
      </w:r>
      <w:r w:rsidRPr="532B9C0E" w:rsidR="00F54663">
        <w:rPr>
          <w:rFonts w:ascii="Times New Roman" w:hAnsi="Times New Roman" w:cs="Times New Roman"/>
          <w:lang w:val="en-US"/>
        </w:rPr>
        <w:t xml:space="preserve">consumption. </w:t>
      </w:r>
    </w:p>
    <w:p w:rsidR="00B32D6C" w:rsidP="00E2623C" w:rsidRDefault="00B32D6C" w14:paraId="734925A0" w14:textId="77777777">
      <w:pPr>
        <w:rPr>
          <w:rFonts w:ascii="Times New Roman" w:hAnsi="Times New Roman" w:cs="Times New Roman"/>
          <w:lang w:val="en-U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4814"/>
        <w:gridCol w:w="4815"/>
      </w:tblGrid>
      <w:tr w:rsidRPr="00993E7A" w:rsidR="00B32D6C" w:rsidTr="532B9C0E" w14:paraId="18E7918A" w14:textId="77777777">
        <w:tc>
          <w:tcPr>
            <w:tcW w:w="4814" w:type="dxa"/>
          </w:tcPr>
          <w:p w:rsidR="00B32D6C" w:rsidP="00E2623C" w:rsidRDefault="00F83485" w14:paraId="2677CEE9" w14:textId="77777777">
            <w:pPr>
              <w:rPr>
                <w:rFonts w:ascii="Times New Roman" w:hAnsi="Times New Roman" w:cs="Times New Roman"/>
                <w:lang w:val="en-US"/>
              </w:rPr>
            </w:pPr>
            <w:r>
              <w:rPr>
                <w:noProof/>
              </w:rPr>
              <w:drawing>
                <wp:inline distT="0" distB="0" distL="0" distR="0" wp14:anchorId="7E9A3672" wp14:editId="374417AA">
                  <wp:extent cx="2916555" cy="2016000"/>
                  <wp:effectExtent l="0" t="0" r="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t="-1"/>
                          <a:stretch/>
                        </pic:blipFill>
                        <pic:spPr bwMode="auto">
                          <a:xfrm>
                            <a:off x="0" y="0"/>
                            <a:ext cx="2918460" cy="2017317"/>
                          </a:xfrm>
                          <a:prstGeom prst="rect">
                            <a:avLst/>
                          </a:prstGeom>
                          <a:noFill/>
                          <a:ln>
                            <a:noFill/>
                          </a:ln>
                          <a:extLst>
                            <a:ext uri="{53640926-AAD7-44D8-BBD7-CCE9431645EC}">
                              <a14:shadowObscured xmlns:a14="http://schemas.microsoft.com/office/drawing/2010/main"/>
                            </a:ext>
                          </a:extLst>
                        </pic:spPr>
                      </pic:pic>
                    </a:graphicData>
                  </a:graphic>
                </wp:inline>
              </w:drawing>
            </w:r>
          </w:p>
          <w:p w:rsidRPr="00375114" w:rsidR="00B32D6C" w:rsidP="00356BE1" w:rsidRDefault="009020C0" w14:paraId="03F254CD" w14:textId="633842D5">
            <w:pPr>
              <w:pStyle w:val="ListParagraph"/>
              <w:numPr>
                <w:ilvl w:val="0"/>
                <w:numId w:val="18"/>
              </w:numPr>
              <w:jc w:val="center"/>
              <w:rPr>
                <w:rFonts w:ascii="Times New Roman" w:hAnsi="Times New Roman" w:cs="Times New Roman"/>
                <w:i/>
                <w:lang w:val="en-US"/>
              </w:rPr>
            </w:pPr>
            <w:r w:rsidRPr="00375114">
              <w:rPr>
                <w:rFonts w:ascii="Times New Roman" w:hAnsi="Times New Roman" w:cs="Times New Roman"/>
                <w:i/>
                <w:lang w:val="en-US"/>
              </w:rPr>
              <w:t>Capacity for CG</w:t>
            </w:r>
            <w:r w:rsidRPr="00375114" w:rsidR="008B6CD0">
              <w:rPr>
                <w:rFonts w:ascii="Times New Roman" w:hAnsi="Times New Roman" w:cs="Times New Roman"/>
                <w:i/>
                <w:lang w:val="en-US"/>
              </w:rPr>
              <w:t xml:space="preserve"> in FR1 in </w:t>
            </w:r>
            <w:proofErr w:type="spellStart"/>
            <w:r w:rsidRPr="00375114" w:rsidR="008B6CD0">
              <w:rPr>
                <w:rFonts w:ascii="Times New Roman" w:hAnsi="Times New Roman" w:cs="Times New Roman"/>
                <w:i/>
                <w:lang w:val="en-US"/>
              </w:rPr>
              <w:t>InH</w:t>
            </w:r>
            <w:proofErr w:type="spellEnd"/>
          </w:p>
        </w:tc>
        <w:tc>
          <w:tcPr>
            <w:tcW w:w="4815" w:type="dxa"/>
          </w:tcPr>
          <w:p w:rsidR="00B32D6C" w:rsidP="00E2623C" w:rsidRDefault="0001467E" w14:paraId="3B90EB43" w14:textId="77777777">
            <w:pPr>
              <w:rPr>
                <w:rFonts w:ascii="Times New Roman" w:hAnsi="Times New Roman" w:cs="Times New Roman"/>
                <w:lang w:val="en-US"/>
              </w:rPr>
            </w:pPr>
            <w:r>
              <w:rPr>
                <w:noProof/>
              </w:rPr>
              <w:drawing>
                <wp:inline distT="0" distB="0" distL="0" distR="0" wp14:anchorId="7A087DFC" wp14:editId="45C92EDA">
                  <wp:extent cx="2916555" cy="2016000"/>
                  <wp:effectExtent l="0" t="0" r="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t="-1"/>
                          <a:stretch/>
                        </pic:blipFill>
                        <pic:spPr bwMode="auto">
                          <a:xfrm>
                            <a:off x="0" y="0"/>
                            <a:ext cx="2918460" cy="2017317"/>
                          </a:xfrm>
                          <a:prstGeom prst="rect">
                            <a:avLst/>
                          </a:prstGeom>
                          <a:noFill/>
                          <a:ln>
                            <a:noFill/>
                          </a:ln>
                          <a:extLst>
                            <a:ext uri="{53640926-AAD7-44D8-BBD7-CCE9431645EC}">
                              <a14:shadowObscured xmlns:a14="http://schemas.microsoft.com/office/drawing/2010/main"/>
                            </a:ext>
                          </a:extLst>
                        </pic:spPr>
                      </pic:pic>
                    </a:graphicData>
                  </a:graphic>
                </wp:inline>
              </w:drawing>
            </w:r>
          </w:p>
          <w:p w:rsidRPr="00375114" w:rsidR="00B32D6C" w:rsidP="00356BE1" w:rsidRDefault="4577BF2B" w14:paraId="02ABEE74" w14:textId="7C98FC41">
            <w:pPr>
              <w:pStyle w:val="ListParagraph"/>
              <w:keepNext/>
              <w:numPr>
                <w:ilvl w:val="0"/>
                <w:numId w:val="18"/>
              </w:numPr>
              <w:jc w:val="center"/>
              <w:rPr>
                <w:rFonts w:ascii="Times New Roman" w:hAnsi="Times New Roman" w:cs="Times New Roman"/>
                <w:i/>
                <w:iCs/>
                <w:lang w:val="en-US"/>
              </w:rPr>
            </w:pPr>
            <w:r w:rsidRPr="532B9C0E">
              <w:rPr>
                <w:rFonts w:ascii="Times New Roman" w:hAnsi="Times New Roman" w:cs="Times New Roman"/>
                <w:i/>
                <w:iCs/>
                <w:lang w:val="en-US"/>
              </w:rPr>
              <w:t xml:space="preserve">Power saving for CG in FR1 in </w:t>
            </w:r>
            <w:proofErr w:type="spellStart"/>
            <w:r w:rsidRPr="532B9C0E">
              <w:rPr>
                <w:rFonts w:ascii="Times New Roman" w:hAnsi="Times New Roman" w:cs="Times New Roman"/>
                <w:i/>
                <w:iCs/>
                <w:lang w:val="en-US"/>
              </w:rPr>
              <w:t>InH</w:t>
            </w:r>
            <w:proofErr w:type="spellEnd"/>
          </w:p>
        </w:tc>
      </w:tr>
    </w:tbl>
    <w:p w:rsidRPr="00375114" w:rsidR="00B32D6C" w:rsidP="00375114" w:rsidRDefault="00B625A6" w14:paraId="4CBEF773" w14:textId="3A67A914">
      <w:pPr>
        <w:pStyle w:val="Caption"/>
        <w:jc w:val="center"/>
        <w:rPr>
          <w:rFonts w:ascii="Times New Roman" w:hAnsi="Times New Roman" w:cs="Times New Roman"/>
          <w:lang w:val="en-US"/>
        </w:rPr>
      </w:pPr>
      <w:r w:rsidRPr="00476773">
        <w:rPr>
          <w:rFonts w:ascii="Times New Roman" w:hAnsi="Times New Roman" w:cs="Times New Roman"/>
          <w:lang w:val="en-US"/>
        </w:rPr>
        <w:t xml:space="preserve">Figure </w:t>
      </w:r>
      <w:r w:rsidRPr="00375114">
        <w:rPr>
          <w:rFonts w:ascii="Times New Roman" w:hAnsi="Times New Roman" w:cs="Times New Roman"/>
        </w:rPr>
        <w:fldChar w:fldCharType="begin"/>
      </w:r>
      <w:r w:rsidRPr="00476773">
        <w:rPr>
          <w:rFonts w:ascii="Times New Roman" w:hAnsi="Times New Roman" w:cs="Times New Roman"/>
          <w:lang w:val="en-US"/>
        </w:rPr>
        <w:instrText xml:space="preserve"> SEQ Figure \* ARABIC </w:instrText>
      </w:r>
      <w:r w:rsidRPr="00375114">
        <w:rPr>
          <w:rFonts w:ascii="Times New Roman" w:hAnsi="Times New Roman" w:cs="Times New Roman"/>
        </w:rPr>
        <w:fldChar w:fldCharType="separate"/>
      </w:r>
      <w:r w:rsidRPr="00476773" w:rsidR="00BA640D">
        <w:rPr>
          <w:rFonts w:ascii="Times New Roman" w:hAnsi="Times New Roman" w:cs="Times New Roman"/>
          <w:noProof/>
          <w:lang w:val="en-US"/>
        </w:rPr>
        <w:t>13</w:t>
      </w:r>
      <w:r w:rsidRPr="00375114">
        <w:rPr>
          <w:rFonts w:ascii="Times New Roman" w:hAnsi="Times New Roman" w:cs="Times New Roman"/>
        </w:rPr>
        <w:fldChar w:fldCharType="end"/>
      </w:r>
      <w:r w:rsidRPr="00476773">
        <w:rPr>
          <w:rFonts w:ascii="Times New Roman" w:hAnsi="Times New Roman" w:cs="Times New Roman"/>
          <w:lang w:val="en-US"/>
        </w:rPr>
        <w:t xml:space="preserve">  – Capacity and power saving gain evaluation of DRX with PDCCH adaptive monitoring via SSSG switching for CG in </w:t>
      </w:r>
      <w:proofErr w:type="spellStart"/>
      <w:r w:rsidRPr="00476773">
        <w:rPr>
          <w:rFonts w:ascii="Times New Roman" w:hAnsi="Times New Roman" w:cs="Times New Roman"/>
          <w:lang w:val="en-US"/>
        </w:rPr>
        <w:t>InH</w:t>
      </w:r>
      <w:proofErr w:type="spellEnd"/>
      <w:r w:rsidRPr="00476773">
        <w:rPr>
          <w:rFonts w:ascii="Times New Roman" w:hAnsi="Times New Roman" w:cs="Times New Roman"/>
          <w:lang w:val="en-US"/>
        </w:rPr>
        <w:t xml:space="preserve"> at 30Mbps, PDB of 15ms, DRX</w:t>
      </w:r>
      <w:proofErr w:type="gramStart"/>
      <w:r w:rsidRPr="00476773">
        <w:rPr>
          <w:rFonts w:ascii="Times New Roman" w:hAnsi="Times New Roman" w:cs="Times New Roman"/>
          <w:lang w:val="en-US"/>
        </w:rPr>
        <w:t>=(</w:t>
      </w:r>
      <w:proofErr w:type="gramEnd"/>
      <w:r w:rsidRPr="00476773">
        <w:rPr>
          <w:rFonts w:ascii="Times New Roman" w:hAnsi="Times New Roman" w:cs="Times New Roman"/>
          <w:lang w:val="en-US"/>
        </w:rPr>
        <w:t xml:space="preserve">16,8,8) , SSSG0 with </w:t>
      </w:r>
      <w:proofErr w:type="spellStart"/>
      <w:r w:rsidRPr="00476773">
        <w:rPr>
          <w:rFonts w:ascii="Times New Roman" w:hAnsi="Times New Roman" w:cs="Times New Roman"/>
          <w:lang w:val="en-US"/>
        </w:rPr>
        <w:t>k</w:t>
      </w:r>
      <w:r w:rsidRPr="00476773">
        <w:rPr>
          <w:rFonts w:ascii="Times New Roman" w:hAnsi="Times New Roman" w:cs="Times New Roman"/>
          <w:vertAlign w:val="subscript"/>
          <w:lang w:val="en-US"/>
        </w:rPr>
        <w:t>s</w:t>
      </w:r>
      <w:proofErr w:type="spellEnd"/>
      <w:r w:rsidRPr="00476773">
        <w:rPr>
          <w:rFonts w:ascii="Times New Roman" w:hAnsi="Times New Roman" w:cs="Times New Roman"/>
          <w:lang w:val="en-US"/>
        </w:rPr>
        <w:t xml:space="preserve"> = 2, and SSSG1 with </w:t>
      </w:r>
      <w:proofErr w:type="spellStart"/>
      <w:r w:rsidRPr="00476773">
        <w:rPr>
          <w:rFonts w:ascii="Times New Roman" w:hAnsi="Times New Roman" w:cs="Times New Roman"/>
          <w:lang w:val="en-US"/>
        </w:rPr>
        <w:t>k</w:t>
      </w:r>
      <w:r w:rsidRPr="00476773">
        <w:rPr>
          <w:rFonts w:ascii="Times New Roman" w:hAnsi="Times New Roman" w:cs="Times New Roman"/>
          <w:vertAlign w:val="subscript"/>
          <w:lang w:val="en-US"/>
        </w:rPr>
        <w:t>s</w:t>
      </w:r>
      <w:proofErr w:type="spellEnd"/>
      <w:r w:rsidRPr="00476773">
        <w:rPr>
          <w:rFonts w:ascii="Times New Roman" w:hAnsi="Times New Roman" w:cs="Times New Roman"/>
          <w:lang w:val="en-US"/>
        </w:rPr>
        <w:t>=1.</w:t>
      </w:r>
    </w:p>
    <w:p w:rsidR="00276EE5" w:rsidP="00E2623C" w:rsidRDefault="00276EE5" w14:paraId="58D946CA" w14:textId="77777777">
      <w:pPr>
        <w:rPr>
          <w:lang w:val="en-US"/>
        </w:rPr>
      </w:pPr>
    </w:p>
    <w:p w:rsidRPr="00476773" w:rsidR="00251CEB" w:rsidP="532B9C0E" w:rsidRDefault="00251CEB" w14:paraId="6949C5F8" w14:textId="1717862D">
      <w:pPr>
        <w:jc w:val="both"/>
        <w:rPr>
          <w:rFonts w:ascii="Times New Roman" w:hAnsi="Times New Roman" w:cs="Times New Roman"/>
          <w:i/>
          <w:iCs/>
          <w:lang w:val="en-US"/>
        </w:rPr>
      </w:pPr>
      <w:r w:rsidRPr="532B9C0E">
        <w:rPr>
          <w:rFonts w:ascii="Times New Roman" w:hAnsi="Times New Roman" w:cs="Times New Roman"/>
          <w:b/>
          <w:bCs/>
          <w:lang w:val="en-US"/>
        </w:rPr>
        <w:t xml:space="preserve">Observation </w:t>
      </w:r>
      <w:r w:rsidRPr="532B9C0E" w:rsidR="00BA640D">
        <w:rPr>
          <w:rFonts w:ascii="Times New Roman" w:hAnsi="Times New Roman" w:cs="Times New Roman"/>
          <w:b/>
          <w:bCs/>
          <w:lang w:val="en-US"/>
        </w:rPr>
        <w:t>10</w:t>
      </w:r>
      <w:r w:rsidRPr="532B9C0E">
        <w:rPr>
          <w:rFonts w:ascii="Times New Roman" w:hAnsi="Times New Roman" w:cs="Times New Roman"/>
          <w:lang w:val="en-US"/>
        </w:rPr>
        <w:t>:</w:t>
      </w:r>
      <w:r w:rsidRPr="532B9C0E">
        <w:rPr>
          <w:rFonts w:ascii="Times New Roman" w:hAnsi="Times New Roman" w:cs="Times New Roman"/>
          <w:i/>
          <w:iCs/>
          <w:lang w:val="en-US"/>
        </w:rPr>
        <w:t xml:space="preserve"> Enabling DCP to indicate the </w:t>
      </w:r>
      <w:r w:rsidRPr="532B9C0E" w:rsidR="00C411C2">
        <w:rPr>
          <w:rFonts w:ascii="Times New Roman" w:hAnsi="Times New Roman" w:cs="Times New Roman"/>
          <w:i/>
          <w:iCs/>
          <w:lang w:val="en-US"/>
        </w:rPr>
        <w:t xml:space="preserve">SSSG to be applied </w:t>
      </w:r>
      <w:r w:rsidRPr="532B9C0E" w:rsidR="006361D2">
        <w:rPr>
          <w:rFonts w:ascii="Times New Roman" w:hAnsi="Times New Roman" w:cs="Times New Roman"/>
          <w:i/>
          <w:iCs/>
          <w:lang w:val="en-US"/>
        </w:rPr>
        <w:t xml:space="preserve">at the start of the </w:t>
      </w:r>
      <w:proofErr w:type="spellStart"/>
      <w:r w:rsidRPr="532B9C0E" w:rsidR="006361D2">
        <w:rPr>
          <w:rFonts w:ascii="Times New Roman" w:hAnsi="Times New Roman" w:cs="Times New Roman"/>
          <w:i/>
          <w:iCs/>
          <w:lang w:val="en-US"/>
        </w:rPr>
        <w:t>onDuration</w:t>
      </w:r>
      <w:proofErr w:type="spellEnd"/>
      <w:r w:rsidRPr="532B9C0E" w:rsidR="006361D2">
        <w:rPr>
          <w:rFonts w:ascii="Times New Roman" w:hAnsi="Times New Roman" w:cs="Times New Roman"/>
          <w:i/>
          <w:iCs/>
          <w:lang w:val="en-US"/>
        </w:rPr>
        <w:t xml:space="preserve"> </w:t>
      </w:r>
      <w:r w:rsidRPr="532B9C0E" w:rsidR="001D007E">
        <w:rPr>
          <w:rFonts w:ascii="Times New Roman" w:hAnsi="Times New Roman" w:cs="Times New Roman"/>
          <w:i/>
          <w:iCs/>
          <w:lang w:val="en-US"/>
        </w:rPr>
        <w:t>power saving gain</w:t>
      </w:r>
      <w:r w:rsidRPr="532B9C0E" w:rsidR="002869BD">
        <w:rPr>
          <w:rFonts w:ascii="Times New Roman" w:hAnsi="Times New Roman" w:cs="Times New Roman"/>
          <w:i/>
          <w:iCs/>
          <w:lang w:val="en-US"/>
        </w:rPr>
        <w:t xml:space="preserve"> can be achieved</w:t>
      </w:r>
      <w:r w:rsidRPr="532B9C0E" w:rsidR="001E4445">
        <w:rPr>
          <w:rFonts w:ascii="Times New Roman" w:hAnsi="Times New Roman" w:cs="Times New Roman"/>
          <w:i/>
          <w:iCs/>
          <w:lang w:val="en-US"/>
        </w:rPr>
        <w:t xml:space="preserve"> </w:t>
      </w:r>
      <w:r w:rsidRPr="532B9C0E" w:rsidR="008B0FA2">
        <w:rPr>
          <w:rFonts w:ascii="Times New Roman" w:hAnsi="Times New Roman" w:cs="Times New Roman"/>
          <w:i/>
          <w:iCs/>
          <w:lang w:val="en-US"/>
        </w:rPr>
        <w:t>with limited capacity impact.</w:t>
      </w:r>
    </w:p>
    <w:p w:rsidRPr="00476773" w:rsidR="00251CEB" w:rsidP="00476773" w:rsidRDefault="00251CEB" w14:paraId="4E3CA1AC" w14:textId="6B2581F7">
      <w:pPr>
        <w:jc w:val="both"/>
        <w:rPr>
          <w:rFonts w:ascii="Times New Roman" w:hAnsi="Times New Roman" w:cs="Times New Roman"/>
          <w:i/>
          <w:iCs/>
          <w:lang w:val="en-US"/>
        </w:rPr>
      </w:pPr>
      <w:r w:rsidRPr="00476773">
        <w:rPr>
          <w:rFonts w:ascii="Times New Roman" w:hAnsi="Times New Roman" w:cs="Times New Roman"/>
          <w:b/>
          <w:bCs/>
          <w:lang w:val="en-US"/>
        </w:rPr>
        <w:t xml:space="preserve">Proposal </w:t>
      </w:r>
      <w:r w:rsidRPr="00476773" w:rsidR="00BA640D">
        <w:rPr>
          <w:rFonts w:ascii="Times New Roman" w:hAnsi="Times New Roman" w:cs="Times New Roman"/>
          <w:b/>
          <w:bCs/>
          <w:lang w:val="en-US"/>
        </w:rPr>
        <w:t>4</w:t>
      </w:r>
      <w:r w:rsidRPr="00476773">
        <w:rPr>
          <w:rFonts w:ascii="Times New Roman" w:hAnsi="Times New Roman" w:cs="Times New Roman"/>
          <w:lang w:val="en-US"/>
        </w:rPr>
        <w:t xml:space="preserve">: </w:t>
      </w:r>
      <w:r w:rsidRPr="00476773" w:rsidR="00EE4A8D">
        <w:rPr>
          <w:rFonts w:ascii="Times New Roman" w:hAnsi="Times New Roman" w:cs="Times New Roman"/>
          <w:i/>
          <w:iCs/>
          <w:lang w:val="en-US"/>
        </w:rPr>
        <w:t>W</w:t>
      </w:r>
      <w:r w:rsidRPr="00476773">
        <w:rPr>
          <w:rFonts w:ascii="Times New Roman" w:hAnsi="Times New Roman" w:cs="Times New Roman"/>
          <w:i/>
          <w:iCs/>
          <w:lang w:val="en-US"/>
        </w:rPr>
        <w:t xml:space="preserve">e propose to evaluate </w:t>
      </w:r>
      <w:r w:rsidRPr="00476773" w:rsidR="00EE4A8D">
        <w:rPr>
          <w:rFonts w:ascii="Times New Roman" w:hAnsi="Times New Roman" w:cs="Times New Roman"/>
          <w:i/>
          <w:iCs/>
          <w:lang w:val="en-US"/>
        </w:rPr>
        <w:t>enhancement</w:t>
      </w:r>
      <w:r w:rsidRPr="00476773" w:rsidR="001E4445">
        <w:rPr>
          <w:rFonts w:ascii="Times New Roman" w:hAnsi="Times New Roman" w:cs="Times New Roman"/>
          <w:i/>
          <w:iCs/>
          <w:lang w:val="en-US"/>
        </w:rPr>
        <w:t>s</w:t>
      </w:r>
      <w:r w:rsidRPr="00476773" w:rsidR="00EE4A8D">
        <w:rPr>
          <w:rFonts w:ascii="Times New Roman" w:hAnsi="Times New Roman" w:cs="Times New Roman"/>
          <w:i/>
          <w:iCs/>
          <w:lang w:val="en-US"/>
        </w:rPr>
        <w:t xml:space="preserve"> to DCP enabling the SSSG to be used in the </w:t>
      </w:r>
      <w:proofErr w:type="spellStart"/>
      <w:r w:rsidRPr="00476773" w:rsidR="00EE4A8D">
        <w:rPr>
          <w:rFonts w:ascii="Times New Roman" w:hAnsi="Times New Roman" w:cs="Times New Roman"/>
          <w:i/>
          <w:iCs/>
          <w:lang w:val="en-US"/>
        </w:rPr>
        <w:t>onDuration</w:t>
      </w:r>
      <w:proofErr w:type="spellEnd"/>
      <w:r w:rsidRPr="00476773" w:rsidR="00EE4A8D">
        <w:rPr>
          <w:rFonts w:ascii="Times New Roman" w:hAnsi="Times New Roman" w:cs="Times New Roman"/>
          <w:i/>
          <w:iCs/>
          <w:lang w:val="en-US"/>
        </w:rPr>
        <w:t xml:space="preserve"> to be indicated</w:t>
      </w:r>
      <w:r w:rsidRPr="00476773">
        <w:rPr>
          <w:rFonts w:ascii="Times New Roman" w:hAnsi="Times New Roman" w:cs="Times New Roman"/>
          <w:i/>
          <w:iCs/>
          <w:lang w:val="en-US"/>
        </w:rPr>
        <w:t>.</w:t>
      </w:r>
    </w:p>
    <w:p w:rsidRPr="00476773" w:rsidR="00251CEB" w:rsidP="00251CEB" w:rsidRDefault="00251CEB" w14:paraId="2382BC81" w14:textId="77777777">
      <w:pPr>
        <w:rPr>
          <w:lang w:val="en-US"/>
        </w:rPr>
      </w:pPr>
    </w:p>
    <w:p w:rsidRPr="00476773" w:rsidR="00251CEB" w:rsidP="00375114" w:rsidRDefault="00251CEB" w14:paraId="64581D01" w14:textId="77777777">
      <w:pPr>
        <w:rPr>
          <w:lang w:val="en-US"/>
        </w:rPr>
      </w:pPr>
    </w:p>
    <w:p w:rsidRPr="00972E0D" w:rsidR="002B5E7A" w:rsidP="002B5E7A" w:rsidRDefault="002B5E7A" w14:paraId="2569473B" w14:textId="070F5DAD">
      <w:pPr>
        <w:pStyle w:val="Heading1"/>
        <w:rPr>
          <w:rFonts w:ascii="Arial" w:hAnsi="Arial" w:cs="Arial"/>
          <w:lang w:val="en-US"/>
        </w:rPr>
      </w:pPr>
      <w:r w:rsidRPr="00972E0D">
        <w:rPr>
          <w:rFonts w:ascii="Arial" w:hAnsi="Arial" w:cs="Arial"/>
        </w:rPr>
        <w:t>Other</w:t>
      </w:r>
    </w:p>
    <w:p w:rsidRPr="00476773" w:rsidR="00F36CD3" w:rsidP="532B9C0E" w:rsidRDefault="00F36CD3" w14:paraId="78AD0DE1" w14:textId="6E5B8676">
      <w:pPr>
        <w:jc w:val="both"/>
        <w:rPr>
          <w:rStyle w:val="normaltextrun"/>
          <w:rFonts w:ascii="Times New Roman" w:hAnsi="Times New Roman" w:cs="Times New Roman"/>
          <w:color w:val="000000"/>
          <w:sz w:val="36"/>
          <w:szCs w:val="36"/>
          <w:shd w:val="clear" w:color="auto" w:fill="FFFFFF"/>
          <w:lang w:val="en-US"/>
        </w:rPr>
      </w:pPr>
      <w:r w:rsidRPr="00476773">
        <w:rPr>
          <w:rStyle w:val="normaltextrun"/>
          <w:rFonts w:ascii="Times New Roman" w:hAnsi="Times New Roman" w:cs="Times New Roman"/>
          <w:color w:val="000000"/>
          <w:shd w:val="clear" w:color="auto" w:fill="FFFFFF"/>
          <w:lang w:val="en-US"/>
        </w:rPr>
        <w:t>In RAN1#109-e, additional candidates for power saving enhancements were discussed:</w:t>
      </w:r>
    </w:p>
    <w:tbl>
      <w:tblPr>
        <w:tblStyle w:val="TableGrid"/>
        <w:tblW w:w="0" w:type="auto"/>
        <w:tblLook w:val="04A0" w:firstRow="1" w:lastRow="0" w:firstColumn="1" w:lastColumn="0" w:noHBand="0" w:noVBand="1"/>
      </w:tblPr>
      <w:tblGrid>
        <w:gridCol w:w="9629"/>
      </w:tblGrid>
      <w:tr w:rsidRPr="00993E7A" w:rsidR="00C332F0" w:rsidTr="00F36CD3" w14:paraId="01D98E31" w14:textId="77777777">
        <w:tc>
          <w:tcPr>
            <w:tcW w:w="9629" w:type="dxa"/>
          </w:tcPr>
          <w:p w:rsidRPr="00972E0D" w:rsidR="00F36CD3" w:rsidP="00F36CD3" w:rsidRDefault="00F36CD3" w14:paraId="75012396" w14:textId="77777777">
            <w:pPr>
              <w:spacing w:after="0"/>
              <w:rPr>
                <w:rFonts w:ascii="Times New Roman" w:hAnsi="Times New Roman" w:cs="Times New Roman"/>
                <w:sz w:val="18"/>
                <w:szCs w:val="18"/>
                <w:lang w:val="en-US"/>
              </w:rPr>
            </w:pPr>
            <w:r w:rsidRPr="00476773">
              <w:rPr>
                <w:rFonts w:ascii="Times New Roman" w:hAnsi="Times New Roman" w:cs="Times New Roman"/>
                <w:b/>
                <w:sz w:val="18"/>
                <w:szCs w:val="18"/>
                <w:highlight w:val="green"/>
                <w:lang w:val="en-US"/>
              </w:rPr>
              <w:t>Agreement</w:t>
            </w:r>
          </w:p>
          <w:p w:rsidRPr="00972E0D" w:rsidR="00F36CD3" w:rsidP="00F36CD3" w:rsidRDefault="00F36CD3" w14:paraId="47BF252E" w14:textId="77777777">
            <w:pPr>
              <w:spacing w:after="0"/>
              <w:rPr>
                <w:rFonts w:ascii="Times New Roman" w:hAnsi="Times New Roman" w:cs="Times New Roman"/>
                <w:sz w:val="18"/>
                <w:szCs w:val="18"/>
                <w:lang w:val="en-US"/>
              </w:rPr>
            </w:pPr>
            <w:r w:rsidRPr="00476773">
              <w:rPr>
                <w:rFonts w:ascii="Times New Roman" w:hAnsi="Times New Roman" w:cs="Times New Roman"/>
                <w:sz w:val="18"/>
                <w:szCs w:val="18"/>
                <w:lang w:val="en-US"/>
              </w:rPr>
              <w:t xml:space="preserve">For Rel-18 XR power saving enhancements, RAN1 further discusses by RAN1 #110 whether the issues below are to be addressed, and if so, which solutions should be selected for evaluation in this study item. </w:t>
            </w:r>
            <w:proofErr w:type="spellStart"/>
            <w:r w:rsidRPr="00972E0D">
              <w:rPr>
                <w:rFonts w:ascii="Times New Roman" w:hAnsi="Times New Roman" w:cs="Times New Roman"/>
                <w:sz w:val="18"/>
                <w:szCs w:val="18"/>
              </w:rPr>
              <w:t>These</w:t>
            </w:r>
            <w:proofErr w:type="spellEnd"/>
            <w:r w:rsidRPr="00972E0D">
              <w:rPr>
                <w:rFonts w:ascii="Times New Roman" w:hAnsi="Times New Roman" w:cs="Times New Roman"/>
                <w:sz w:val="18"/>
                <w:szCs w:val="18"/>
              </w:rPr>
              <w:t xml:space="preserve"> </w:t>
            </w:r>
            <w:proofErr w:type="spellStart"/>
            <w:r w:rsidRPr="00972E0D">
              <w:rPr>
                <w:rFonts w:ascii="Times New Roman" w:hAnsi="Times New Roman" w:cs="Times New Roman"/>
                <w:sz w:val="18"/>
                <w:szCs w:val="18"/>
              </w:rPr>
              <w:t>issues</w:t>
            </w:r>
            <w:proofErr w:type="spellEnd"/>
            <w:r w:rsidRPr="00972E0D">
              <w:rPr>
                <w:rFonts w:ascii="Times New Roman" w:hAnsi="Times New Roman" w:cs="Times New Roman"/>
                <w:sz w:val="18"/>
                <w:szCs w:val="18"/>
              </w:rPr>
              <w:t xml:space="preserve"> </w:t>
            </w:r>
            <w:proofErr w:type="spellStart"/>
            <w:r w:rsidRPr="00972E0D">
              <w:rPr>
                <w:rFonts w:ascii="Times New Roman" w:hAnsi="Times New Roman" w:cs="Times New Roman"/>
                <w:sz w:val="18"/>
                <w:szCs w:val="18"/>
              </w:rPr>
              <w:t>are</w:t>
            </w:r>
            <w:proofErr w:type="spellEnd"/>
            <w:r w:rsidRPr="00972E0D">
              <w:rPr>
                <w:rFonts w:ascii="Times New Roman" w:hAnsi="Times New Roman" w:cs="Times New Roman"/>
                <w:sz w:val="18"/>
                <w:szCs w:val="18"/>
              </w:rPr>
              <w:t xml:space="preserve"> </w:t>
            </w:r>
            <w:proofErr w:type="spellStart"/>
            <w:r w:rsidRPr="00972E0D">
              <w:rPr>
                <w:rFonts w:ascii="Times New Roman" w:hAnsi="Times New Roman" w:cs="Times New Roman"/>
                <w:sz w:val="18"/>
                <w:szCs w:val="18"/>
              </w:rPr>
              <w:t>low</w:t>
            </w:r>
            <w:proofErr w:type="spellEnd"/>
            <w:r w:rsidRPr="00972E0D">
              <w:rPr>
                <w:rFonts w:ascii="Times New Roman" w:hAnsi="Times New Roman" w:cs="Times New Roman"/>
                <w:sz w:val="18"/>
                <w:szCs w:val="18"/>
              </w:rPr>
              <w:t xml:space="preserve"> </w:t>
            </w:r>
            <w:proofErr w:type="spellStart"/>
            <w:r w:rsidRPr="00972E0D">
              <w:rPr>
                <w:rFonts w:ascii="Times New Roman" w:hAnsi="Times New Roman" w:cs="Times New Roman"/>
                <w:sz w:val="18"/>
                <w:szCs w:val="18"/>
              </w:rPr>
              <w:t>priority</w:t>
            </w:r>
            <w:proofErr w:type="spellEnd"/>
            <w:r w:rsidRPr="00972E0D">
              <w:rPr>
                <w:rFonts w:ascii="Times New Roman" w:hAnsi="Times New Roman" w:cs="Times New Roman"/>
                <w:sz w:val="18"/>
                <w:szCs w:val="18"/>
              </w:rPr>
              <w:t>.</w:t>
            </w:r>
          </w:p>
          <w:p w:rsidRPr="00972E0D" w:rsidR="00F36CD3" w:rsidP="00F36CD3" w:rsidRDefault="00F36CD3" w14:paraId="0B0240F0" w14:textId="77777777">
            <w:pPr>
              <w:numPr>
                <w:ilvl w:val="0"/>
                <w:numId w:val="8"/>
              </w:numPr>
              <w:spacing w:after="0"/>
              <w:ind w:hanging="357"/>
              <w:rPr>
                <w:rFonts w:ascii="Times New Roman" w:hAnsi="Times New Roman" w:cs="Times New Roman"/>
                <w:sz w:val="18"/>
                <w:szCs w:val="18"/>
                <w:lang w:val="en-US"/>
              </w:rPr>
            </w:pPr>
            <w:r w:rsidRPr="00476773">
              <w:rPr>
                <w:rFonts w:ascii="Times New Roman" w:hAnsi="Times New Roman" w:cs="Times New Roman"/>
                <w:sz w:val="18"/>
                <w:szCs w:val="18"/>
                <w:lang w:val="en-US"/>
              </w:rPr>
              <w:t xml:space="preserve">Issue 3-1: Misaligned UE transmission and reception. </w:t>
            </w:r>
          </w:p>
          <w:p w:rsidRPr="00972E0D" w:rsidR="00F36CD3" w:rsidP="00F36CD3" w:rsidRDefault="00F36CD3" w14:paraId="7081E7E3" w14:textId="77777777">
            <w:pPr>
              <w:numPr>
                <w:ilvl w:val="0"/>
                <w:numId w:val="8"/>
              </w:numPr>
              <w:spacing w:after="0"/>
              <w:ind w:hanging="357"/>
              <w:rPr>
                <w:rFonts w:ascii="Times New Roman" w:hAnsi="Times New Roman" w:cs="Times New Roman"/>
                <w:sz w:val="18"/>
                <w:szCs w:val="18"/>
                <w:lang w:val="en-US"/>
              </w:rPr>
            </w:pPr>
            <w:r w:rsidRPr="00476773">
              <w:rPr>
                <w:rFonts w:ascii="Times New Roman" w:hAnsi="Times New Roman" w:cs="Times New Roman"/>
                <w:sz w:val="18"/>
                <w:szCs w:val="18"/>
                <w:lang w:val="en-US"/>
              </w:rPr>
              <w:t>Issue 3-2: Power saving by XR-aware scheduling.</w:t>
            </w:r>
          </w:p>
          <w:p w:rsidRPr="00972E0D" w:rsidR="00F36CD3" w:rsidP="00F36CD3" w:rsidRDefault="00F36CD3" w14:paraId="42A9F237" w14:textId="77777777">
            <w:pPr>
              <w:numPr>
                <w:ilvl w:val="1"/>
                <w:numId w:val="8"/>
              </w:numPr>
              <w:spacing w:after="0"/>
              <w:ind w:hanging="357"/>
              <w:rPr>
                <w:rFonts w:ascii="Times New Roman" w:hAnsi="Times New Roman" w:cs="Times New Roman"/>
                <w:sz w:val="18"/>
                <w:szCs w:val="18"/>
                <w:lang w:val="en-US"/>
              </w:rPr>
            </w:pPr>
            <w:r w:rsidRPr="00476773">
              <w:rPr>
                <w:rFonts w:ascii="Times New Roman" w:hAnsi="Times New Roman" w:cs="Times New Roman"/>
                <w:sz w:val="18"/>
                <w:szCs w:val="18"/>
                <w:lang w:val="en-US"/>
              </w:rPr>
              <w:t>Note 1b: XR SI objective has XR-awareness in RAN listed as a specific topic of RAN2 study</w:t>
            </w:r>
          </w:p>
          <w:p w:rsidRPr="00972E0D" w:rsidR="00F36CD3" w:rsidP="00F36CD3" w:rsidRDefault="00F36CD3" w14:paraId="0CBE0079" w14:textId="77777777">
            <w:pPr>
              <w:numPr>
                <w:ilvl w:val="0"/>
                <w:numId w:val="8"/>
              </w:numPr>
              <w:spacing w:after="0"/>
              <w:ind w:hanging="357"/>
              <w:rPr>
                <w:rFonts w:ascii="Times New Roman" w:hAnsi="Times New Roman" w:cs="Times New Roman"/>
                <w:sz w:val="18"/>
                <w:szCs w:val="18"/>
                <w:lang w:val="en-US"/>
              </w:rPr>
            </w:pPr>
            <w:r w:rsidRPr="00476773">
              <w:rPr>
                <w:rFonts w:ascii="Times New Roman" w:hAnsi="Times New Roman" w:cs="Times New Roman"/>
                <w:sz w:val="18"/>
                <w:szCs w:val="18"/>
                <w:lang w:val="en-US"/>
              </w:rPr>
              <w:t xml:space="preserve">Issue 3-3: Unnecessary data transmission in allocated resources. </w:t>
            </w:r>
          </w:p>
          <w:p w:rsidRPr="00972E0D" w:rsidR="00F36CD3" w:rsidP="00F36CD3" w:rsidRDefault="00F36CD3" w14:paraId="7024E949" w14:textId="77777777">
            <w:pPr>
              <w:spacing w:after="0"/>
              <w:ind w:left="363"/>
              <w:rPr>
                <w:rFonts w:ascii="Times New Roman" w:hAnsi="Times New Roman" w:cs="Times New Roman"/>
                <w:sz w:val="18"/>
                <w:szCs w:val="18"/>
                <w:lang w:val="en-US"/>
              </w:rPr>
            </w:pPr>
            <w:r w:rsidRPr="00476773">
              <w:rPr>
                <w:rFonts w:ascii="Times New Roman" w:hAnsi="Times New Roman" w:cs="Times New Roman"/>
                <w:sz w:val="18"/>
                <w:szCs w:val="18"/>
                <w:lang w:val="en-US"/>
              </w:rPr>
              <w:t>Note 1: Rel-18 XR SI objective only has CDRX enhancements and PDCCH monitoring enhancements explicitly listed as focus of RAN1 study</w:t>
            </w:r>
          </w:p>
          <w:p w:rsidRPr="00972E0D" w:rsidR="00F36CD3" w:rsidP="00F36CD3" w:rsidRDefault="00F36CD3" w14:paraId="531692B9" w14:textId="77777777">
            <w:pPr>
              <w:spacing w:after="0"/>
              <w:ind w:left="363"/>
              <w:rPr>
                <w:rFonts w:ascii="Times New Roman" w:hAnsi="Times New Roman" w:cs="Times New Roman"/>
                <w:sz w:val="18"/>
                <w:szCs w:val="18"/>
                <w:lang w:val="en-US"/>
              </w:rPr>
            </w:pPr>
            <w:r w:rsidRPr="00476773">
              <w:rPr>
                <w:rFonts w:ascii="Times New Roman" w:hAnsi="Times New Roman" w:cs="Times New Roman"/>
                <w:sz w:val="18"/>
                <w:szCs w:val="18"/>
                <w:lang w:val="en-US"/>
              </w:rPr>
              <w:t>Note 2: Other considerations are not precluded</w:t>
            </w:r>
          </w:p>
          <w:p w:rsidRPr="00476773" w:rsidR="00F36CD3" w:rsidP="00861405" w:rsidRDefault="00F36CD3" w14:paraId="028CAA2A" w14:textId="77777777">
            <w:pPr>
              <w:spacing w:after="0"/>
              <w:rPr>
                <w:rFonts w:ascii="Times New Roman" w:hAnsi="Times New Roman" w:cs="Times New Roman"/>
                <w:b/>
                <w:highlight w:val="yellow"/>
                <w:lang w:val="en-US"/>
              </w:rPr>
            </w:pPr>
          </w:p>
        </w:tc>
      </w:tr>
    </w:tbl>
    <w:p w:rsidRPr="00476773" w:rsidR="00F36CD3" w:rsidP="00972E0D" w:rsidRDefault="00F36CD3" w14:paraId="324D949A" w14:textId="04EBA768">
      <w:pPr>
        <w:rPr>
          <w:rStyle w:val="normaltextrun"/>
          <w:rFonts w:ascii="Times New Roman" w:hAnsi="Times New Roman" w:cs="Times New Roman"/>
          <w:color w:val="000000"/>
          <w:shd w:val="clear" w:color="auto" w:fill="FFFFFF"/>
          <w:lang w:val="en-US"/>
        </w:rPr>
      </w:pPr>
    </w:p>
    <w:p w:rsidRPr="00476773" w:rsidR="00F36CD3" w:rsidP="00476773" w:rsidRDefault="00F36CD3" w14:paraId="5F81F455" w14:textId="421800A3">
      <w:pPr>
        <w:jc w:val="both"/>
        <w:rPr>
          <w:rStyle w:val="normaltextrun"/>
          <w:rFonts w:ascii="Times New Roman" w:hAnsi="Times New Roman" w:cs="Times New Roman"/>
          <w:color w:val="000000"/>
          <w:shd w:val="clear" w:color="auto" w:fill="FFFFFF"/>
          <w:lang w:val="en-US"/>
        </w:rPr>
      </w:pPr>
      <w:r w:rsidRPr="532B9C0E">
        <w:rPr>
          <w:rStyle w:val="normaltextrun"/>
          <w:rFonts w:ascii="Times New Roman" w:hAnsi="Times New Roman" w:cs="Times New Roman"/>
          <w:color w:val="000000" w:themeColor="text1"/>
          <w:lang w:val="en-US"/>
        </w:rPr>
        <w:t>For the alignment of UL and DL different methods were discussed</w:t>
      </w:r>
      <w:r w:rsidRPr="532B9C0E" w:rsidR="004B6B00">
        <w:rPr>
          <w:rStyle w:val="normaltextrun"/>
          <w:rFonts w:ascii="Times New Roman" w:hAnsi="Times New Roman" w:cs="Times New Roman"/>
          <w:color w:val="000000" w:themeColor="text1"/>
          <w:lang w:val="en-US"/>
        </w:rPr>
        <w:t xml:space="preserve">, the intent was to reduce associated power consumption. </w:t>
      </w:r>
      <w:r w:rsidRPr="532B9C0E" w:rsidR="001F42F5">
        <w:rPr>
          <w:rStyle w:val="normaltextrun"/>
          <w:rFonts w:ascii="Times New Roman" w:hAnsi="Times New Roman" w:cs="Times New Roman"/>
          <w:color w:val="000000" w:themeColor="text1"/>
          <w:lang w:val="en-US"/>
        </w:rPr>
        <w:t>When considering this</w:t>
      </w:r>
      <w:r w:rsidRPr="532B9C0E" w:rsidR="00DE0E4F">
        <w:rPr>
          <w:rStyle w:val="normaltextrun"/>
          <w:rFonts w:ascii="Times New Roman" w:hAnsi="Times New Roman" w:cs="Times New Roman"/>
          <w:color w:val="000000" w:themeColor="text1"/>
          <w:lang w:val="en-US"/>
        </w:rPr>
        <w:t>,</w:t>
      </w:r>
      <w:r w:rsidRPr="532B9C0E" w:rsidR="004B6B00">
        <w:rPr>
          <w:rStyle w:val="normaltextrun"/>
          <w:rFonts w:ascii="Times New Roman" w:hAnsi="Times New Roman" w:cs="Times New Roman"/>
          <w:color w:val="000000" w:themeColor="text1"/>
          <w:lang w:val="en-US"/>
        </w:rPr>
        <w:t xml:space="preserve"> it is good to note that the UE power consumption model (</w:t>
      </w:r>
      <w:proofErr w:type="gramStart"/>
      <w:r w:rsidRPr="532B9C0E" w:rsidR="004B6B00">
        <w:rPr>
          <w:rStyle w:val="normaltextrun"/>
          <w:rFonts w:ascii="Times New Roman" w:hAnsi="Times New Roman" w:cs="Times New Roman"/>
          <w:color w:val="000000" w:themeColor="text1"/>
          <w:lang w:val="en-US"/>
        </w:rPr>
        <w:t>e.g.</w:t>
      </w:r>
      <w:proofErr w:type="gramEnd"/>
      <w:r w:rsidRPr="532B9C0E" w:rsidR="004B6B00">
        <w:rPr>
          <w:rStyle w:val="normaltextrun"/>
          <w:rFonts w:ascii="Times New Roman" w:hAnsi="Times New Roman" w:cs="Times New Roman"/>
          <w:color w:val="000000" w:themeColor="text1"/>
          <w:lang w:val="en-US"/>
        </w:rPr>
        <w:t xml:space="preserve"> TR38.840) the cost of reception and transmission is separated, thus the benefit of aligning the</w:t>
      </w:r>
      <w:r w:rsidRPr="532B9C0E" w:rsidR="006D72B6">
        <w:rPr>
          <w:rStyle w:val="normaltextrun"/>
          <w:rFonts w:ascii="Times New Roman" w:hAnsi="Times New Roman" w:cs="Times New Roman"/>
          <w:color w:val="000000" w:themeColor="text1"/>
          <w:lang w:val="en-US"/>
        </w:rPr>
        <w:t xml:space="preserve"> transmission and reception would </w:t>
      </w:r>
      <w:r w:rsidRPr="532B9C0E" w:rsidR="001F7F87">
        <w:rPr>
          <w:rStyle w:val="normaltextrun"/>
          <w:rFonts w:ascii="Times New Roman" w:hAnsi="Times New Roman" w:cs="Times New Roman"/>
          <w:color w:val="000000" w:themeColor="text1"/>
          <w:lang w:val="en-US"/>
        </w:rPr>
        <w:t xml:space="preserve">need </w:t>
      </w:r>
      <w:r w:rsidRPr="532B9C0E" w:rsidR="006D72B6">
        <w:rPr>
          <w:rStyle w:val="normaltextrun"/>
          <w:rFonts w:ascii="Times New Roman" w:hAnsi="Times New Roman" w:cs="Times New Roman"/>
          <w:color w:val="000000" w:themeColor="text1"/>
          <w:lang w:val="en-US"/>
        </w:rPr>
        <w:t xml:space="preserve">be through </w:t>
      </w:r>
      <w:r w:rsidRPr="532B9C0E" w:rsidR="001F7F87">
        <w:rPr>
          <w:rStyle w:val="normaltextrun"/>
          <w:rFonts w:ascii="Times New Roman" w:hAnsi="Times New Roman" w:cs="Times New Roman"/>
          <w:color w:val="000000" w:themeColor="text1"/>
          <w:lang w:val="en-US"/>
        </w:rPr>
        <w:t>enabling UE to enter</w:t>
      </w:r>
      <w:r w:rsidRPr="532B9C0E" w:rsidR="006D72B6">
        <w:rPr>
          <w:rStyle w:val="normaltextrun"/>
          <w:rFonts w:ascii="Times New Roman" w:hAnsi="Times New Roman" w:cs="Times New Roman"/>
          <w:color w:val="000000" w:themeColor="text1"/>
          <w:lang w:val="en-US"/>
        </w:rPr>
        <w:t xml:space="preserve"> deeper </w:t>
      </w:r>
      <w:r w:rsidRPr="532B9C0E" w:rsidR="004570C3">
        <w:rPr>
          <w:rStyle w:val="normaltextrun"/>
          <w:rFonts w:ascii="Times New Roman" w:hAnsi="Times New Roman" w:cs="Times New Roman"/>
          <w:color w:val="000000" w:themeColor="text1"/>
          <w:lang w:val="en-US"/>
        </w:rPr>
        <w:t>power savi</w:t>
      </w:r>
      <w:r w:rsidRPr="532B9C0E" w:rsidR="0027580A">
        <w:rPr>
          <w:rStyle w:val="normaltextrun"/>
          <w:rFonts w:ascii="Times New Roman" w:hAnsi="Times New Roman" w:cs="Times New Roman"/>
          <w:color w:val="000000" w:themeColor="text1"/>
          <w:lang w:val="en-US"/>
        </w:rPr>
        <w:t>n</w:t>
      </w:r>
      <w:r w:rsidRPr="532B9C0E" w:rsidR="004570C3">
        <w:rPr>
          <w:rStyle w:val="normaltextrun"/>
          <w:rFonts w:ascii="Times New Roman" w:hAnsi="Times New Roman" w:cs="Times New Roman"/>
          <w:color w:val="000000" w:themeColor="text1"/>
          <w:lang w:val="en-US"/>
        </w:rPr>
        <w:t>g</w:t>
      </w:r>
      <w:r w:rsidRPr="532B9C0E" w:rsidR="006D72B6">
        <w:rPr>
          <w:rStyle w:val="normaltextrun"/>
          <w:rFonts w:ascii="Times New Roman" w:hAnsi="Times New Roman" w:cs="Times New Roman"/>
          <w:color w:val="000000" w:themeColor="text1"/>
          <w:lang w:val="en-US"/>
        </w:rPr>
        <w:t xml:space="preserve"> states e.g. in light sleep</w:t>
      </w:r>
      <w:r w:rsidRPr="532B9C0E" w:rsidR="001F7F87">
        <w:rPr>
          <w:rStyle w:val="normaltextrun"/>
          <w:rFonts w:ascii="Times New Roman" w:hAnsi="Times New Roman" w:cs="Times New Roman"/>
          <w:color w:val="000000" w:themeColor="text1"/>
          <w:lang w:val="en-US"/>
        </w:rPr>
        <w:t xml:space="preserve"> via increased ‘sleep</w:t>
      </w:r>
      <w:r w:rsidRPr="532B9C0E" w:rsidR="004570C3">
        <w:rPr>
          <w:rStyle w:val="normaltextrun"/>
          <w:rFonts w:ascii="Times New Roman" w:hAnsi="Times New Roman" w:cs="Times New Roman"/>
          <w:color w:val="000000" w:themeColor="text1"/>
          <w:lang w:val="en-US"/>
        </w:rPr>
        <w:t xml:space="preserve"> time’</w:t>
      </w:r>
      <w:r w:rsidRPr="532B9C0E" w:rsidR="006D72B6">
        <w:rPr>
          <w:rStyle w:val="normaltextrun"/>
          <w:rFonts w:ascii="Times New Roman" w:hAnsi="Times New Roman" w:cs="Times New Roman"/>
          <w:color w:val="000000" w:themeColor="text1"/>
          <w:lang w:val="en-US"/>
        </w:rPr>
        <w:t xml:space="preserve">. In context of the considered traffic models, for VR and CG traffic models, the generic pose/control traffic is </w:t>
      </w:r>
      <w:r w:rsidRPr="532B9C0E" w:rsidR="00E817BE">
        <w:rPr>
          <w:rStyle w:val="normaltextrun"/>
          <w:rFonts w:ascii="Times New Roman" w:hAnsi="Times New Roman" w:cs="Times New Roman"/>
          <w:color w:val="000000" w:themeColor="text1"/>
          <w:lang w:val="en-US"/>
        </w:rPr>
        <w:t>applied in UL</w:t>
      </w:r>
      <w:r w:rsidRPr="532B9C0E" w:rsidR="006D72B6">
        <w:rPr>
          <w:rStyle w:val="normaltextrun"/>
          <w:rFonts w:ascii="Times New Roman" w:hAnsi="Times New Roman" w:cs="Times New Roman"/>
          <w:color w:val="000000" w:themeColor="text1"/>
          <w:lang w:val="en-US"/>
        </w:rPr>
        <w:t>. This results traffic periodicity of 4ms based on model assumed in RAN1.</w:t>
      </w:r>
      <w:r w:rsidRPr="532B9C0E" w:rsidR="0020617F">
        <w:rPr>
          <w:rStyle w:val="normaltextrun"/>
          <w:rFonts w:ascii="Times New Roman" w:hAnsi="Times New Roman" w:cs="Times New Roman"/>
          <w:color w:val="000000" w:themeColor="text1"/>
          <w:lang w:val="en-US"/>
        </w:rPr>
        <w:t xml:space="preserve"> For AR traffic, depending on the model selected, the traffic periodicity could be 4ms to 16.7ms. As transmission and reception power cost are separate, and the minimum duration</w:t>
      </w:r>
      <w:r w:rsidRPr="532B9C0E" w:rsidR="00CA4D9C">
        <w:rPr>
          <w:rStyle w:val="normaltextrun"/>
          <w:rFonts w:ascii="Times New Roman" w:hAnsi="Times New Roman" w:cs="Times New Roman"/>
          <w:color w:val="000000" w:themeColor="text1"/>
          <w:lang w:val="en-US"/>
        </w:rPr>
        <w:t xml:space="preserve"> </w:t>
      </w:r>
      <w:r w:rsidRPr="532B9C0E" w:rsidR="0020617F">
        <w:rPr>
          <w:rStyle w:val="normaltextrun"/>
          <w:rFonts w:ascii="Times New Roman" w:hAnsi="Times New Roman" w:cs="Times New Roman"/>
          <w:color w:val="000000" w:themeColor="text1"/>
          <w:lang w:val="en-US"/>
        </w:rPr>
        <w:t xml:space="preserve">(transition time) to apply light sleep is 6ms, </w:t>
      </w:r>
      <w:proofErr w:type="gramStart"/>
      <w:r w:rsidRPr="532B9C0E" w:rsidR="0020617F">
        <w:rPr>
          <w:rStyle w:val="normaltextrun"/>
          <w:rFonts w:ascii="Times New Roman" w:hAnsi="Times New Roman" w:cs="Times New Roman"/>
          <w:color w:val="000000" w:themeColor="text1"/>
          <w:lang w:val="en-US"/>
        </w:rPr>
        <w:t xml:space="preserve">it </w:t>
      </w:r>
      <w:r w:rsidRPr="532B9C0E" w:rsidR="0020617F">
        <w:rPr>
          <w:rStyle w:val="normaltextrun"/>
          <w:rFonts w:ascii="Times New Roman" w:hAnsi="Times New Roman" w:cs="Times New Roman"/>
          <w:color w:val="000000" w:themeColor="text1"/>
          <w:lang w:val="en-US"/>
        </w:rPr>
        <w:lastRenderedPageBreak/>
        <w:t>would appear that for</w:t>
      </w:r>
      <w:proofErr w:type="gramEnd"/>
      <w:r w:rsidRPr="532B9C0E" w:rsidR="0020617F">
        <w:rPr>
          <w:rStyle w:val="normaltextrun"/>
          <w:rFonts w:ascii="Times New Roman" w:hAnsi="Times New Roman" w:cs="Times New Roman"/>
          <w:color w:val="000000" w:themeColor="text1"/>
          <w:lang w:val="en-US"/>
        </w:rPr>
        <w:t xml:space="preserve"> most cases it will not be possible to attain power saving gain by aligning DL and UL activity.   </w:t>
      </w:r>
      <w:r w:rsidRPr="532B9C0E" w:rsidR="006D72B6">
        <w:rPr>
          <w:rStyle w:val="normaltextrun"/>
          <w:rFonts w:ascii="Times New Roman" w:hAnsi="Times New Roman" w:cs="Times New Roman"/>
          <w:color w:val="000000" w:themeColor="text1"/>
          <w:lang w:val="en-US"/>
        </w:rPr>
        <w:t xml:space="preserve"> </w:t>
      </w:r>
    </w:p>
    <w:p w:rsidRPr="00476773" w:rsidR="0020617F" w:rsidP="00476773" w:rsidRDefault="0020617F" w14:paraId="703BF314" w14:textId="2F58CA90">
      <w:pPr>
        <w:jc w:val="both"/>
        <w:rPr>
          <w:rStyle w:val="normaltextrun"/>
          <w:rFonts w:ascii="Times New Roman" w:hAnsi="Times New Roman" w:cs="Times New Roman"/>
          <w:color w:val="000000"/>
          <w:shd w:val="clear" w:color="auto" w:fill="FFFFFF"/>
          <w:lang w:val="en-US"/>
        </w:rPr>
      </w:pPr>
      <w:r w:rsidRPr="00972E0D">
        <w:rPr>
          <w:rFonts w:ascii="Times New Roman" w:hAnsi="Times New Roman" w:cs="Times New Roman"/>
          <w:b/>
          <w:lang w:val="en-US"/>
        </w:rPr>
        <w:t xml:space="preserve">Observation </w:t>
      </w:r>
      <w:r w:rsidR="001D268F">
        <w:rPr>
          <w:rFonts w:ascii="Times New Roman" w:hAnsi="Times New Roman" w:cs="Times New Roman"/>
          <w:b/>
          <w:lang w:val="en-US"/>
        </w:rPr>
        <w:t>11</w:t>
      </w:r>
      <w:r w:rsidRPr="00972E0D">
        <w:rPr>
          <w:rFonts w:ascii="Times New Roman" w:hAnsi="Times New Roman" w:cs="Times New Roman"/>
          <w:b/>
          <w:lang w:val="en-US"/>
        </w:rPr>
        <w:t>:</w:t>
      </w:r>
      <w:r w:rsidRPr="00972E0D">
        <w:rPr>
          <w:rFonts w:ascii="Times New Roman" w:hAnsi="Times New Roman" w:cs="Times New Roman"/>
          <w:i/>
          <w:lang w:val="en-US"/>
        </w:rPr>
        <w:t xml:space="preserve"> Based on the applied traffic model and considered traffic models, there would appear to be limited possibility to attain power saving gain by aligning transmission and reception activity</w:t>
      </w:r>
      <w:r w:rsidR="001D268F">
        <w:rPr>
          <w:rFonts w:ascii="Times New Roman" w:hAnsi="Times New Roman" w:cs="Times New Roman"/>
          <w:i/>
          <w:lang w:val="en-US"/>
        </w:rPr>
        <w:t>.</w:t>
      </w:r>
    </w:p>
    <w:p w:rsidRPr="00476773" w:rsidR="001F42F5" w:rsidP="00476773" w:rsidRDefault="004B6B00" w14:paraId="269E2EB3" w14:textId="2094FBD0">
      <w:pPr>
        <w:jc w:val="both"/>
        <w:rPr>
          <w:rStyle w:val="normaltextrun"/>
          <w:rFonts w:ascii="Times New Roman" w:hAnsi="Times New Roman" w:cs="Times New Roman"/>
          <w:color w:val="000000"/>
          <w:shd w:val="clear" w:color="auto" w:fill="FFFFFF"/>
          <w:lang w:val="en-US"/>
        </w:rPr>
      </w:pPr>
      <w:r w:rsidRPr="00476773">
        <w:rPr>
          <w:rStyle w:val="normaltextrun"/>
          <w:rFonts w:ascii="Times New Roman" w:hAnsi="Times New Roman" w:cs="Times New Roman"/>
          <w:color w:val="000000"/>
          <w:shd w:val="clear" w:color="auto" w:fill="FFFFFF"/>
          <w:lang w:val="en-US"/>
        </w:rPr>
        <w:t>One aspect that was considered was to delay the HARQ feedback so that the UCI is sent</w:t>
      </w:r>
      <w:r w:rsidRPr="00476773" w:rsidR="00120C56">
        <w:rPr>
          <w:rStyle w:val="normaltextrun"/>
          <w:rFonts w:ascii="Times New Roman" w:hAnsi="Times New Roman" w:cs="Times New Roman"/>
          <w:color w:val="000000"/>
          <w:shd w:val="clear" w:color="auto" w:fill="FFFFFF"/>
          <w:lang w:val="en-US"/>
        </w:rPr>
        <w:t xml:space="preserve"> in PUSCH, </w:t>
      </w:r>
      <w:r w:rsidRPr="00476773" w:rsidR="001F42F5">
        <w:rPr>
          <w:rStyle w:val="normaltextrun"/>
          <w:rFonts w:ascii="Times New Roman" w:hAnsi="Times New Roman" w:cs="Times New Roman"/>
          <w:color w:val="000000"/>
          <w:shd w:val="clear" w:color="auto" w:fill="FFFFFF"/>
          <w:lang w:val="en-US"/>
        </w:rPr>
        <w:t>or in a later PUCCH closer to another PDSCH</w:t>
      </w:r>
      <w:r w:rsidRPr="00476773" w:rsidR="00120C56">
        <w:rPr>
          <w:rStyle w:val="normaltextrun"/>
          <w:rFonts w:ascii="Times New Roman" w:hAnsi="Times New Roman" w:cs="Times New Roman"/>
          <w:color w:val="000000"/>
          <w:shd w:val="clear" w:color="auto" w:fill="FFFFFF"/>
          <w:lang w:val="en-US"/>
        </w:rPr>
        <w:t xml:space="preserve">. </w:t>
      </w:r>
      <w:proofErr w:type="spellStart"/>
      <w:r w:rsidRPr="00476773" w:rsidR="00120C56">
        <w:rPr>
          <w:rStyle w:val="normaltextrun"/>
          <w:rFonts w:ascii="Times New Roman" w:hAnsi="Times New Roman" w:cs="Times New Roman"/>
          <w:color w:val="000000"/>
          <w:shd w:val="clear" w:color="auto" w:fill="FFFFFF"/>
          <w:lang w:val="en-US"/>
        </w:rPr>
        <w:t>Evindently</w:t>
      </w:r>
      <w:proofErr w:type="spellEnd"/>
      <w:r w:rsidRPr="00476773" w:rsidR="00120C56">
        <w:rPr>
          <w:rStyle w:val="normaltextrun"/>
          <w:rFonts w:ascii="Times New Roman" w:hAnsi="Times New Roman" w:cs="Times New Roman"/>
          <w:color w:val="000000"/>
          <w:shd w:val="clear" w:color="auto" w:fill="FFFFFF"/>
          <w:lang w:val="en-US"/>
        </w:rPr>
        <w:t xml:space="preserve"> this would cause a similar delay for the corresponding re-transmission (if NACK) or a new data transmission to the same HARQ process. Assuming that large enough number of HARQ processes are available, delayin</w:t>
      </w:r>
      <w:r w:rsidRPr="00476773" w:rsidR="001F42F5">
        <w:rPr>
          <w:rStyle w:val="normaltextrun"/>
          <w:rFonts w:ascii="Times New Roman" w:hAnsi="Times New Roman" w:cs="Times New Roman"/>
          <w:color w:val="000000"/>
          <w:shd w:val="clear" w:color="auto" w:fill="FFFFFF"/>
          <w:lang w:val="en-US"/>
        </w:rPr>
        <w:t xml:space="preserve">g ACK might have minimal impact to the user satisfaction, while delaying NACK would imply delay in data. If the packet has arrived already outside the </w:t>
      </w:r>
      <w:proofErr w:type="spellStart"/>
      <w:r w:rsidRPr="00476773" w:rsidR="001F42F5">
        <w:rPr>
          <w:rStyle w:val="normaltextrun"/>
          <w:rFonts w:ascii="Times New Roman" w:hAnsi="Times New Roman" w:cs="Times New Roman"/>
          <w:color w:val="000000"/>
          <w:shd w:val="clear" w:color="auto" w:fill="FFFFFF"/>
          <w:lang w:val="en-US"/>
        </w:rPr>
        <w:t>onDuration</w:t>
      </w:r>
      <w:proofErr w:type="spellEnd"/>
      <w:r w:rsidRPr="00476773" w:rsidR="001F42F5">
        <w:rPr>
          <w:rStyle w:val="normaltextrun"/>
          <w:rFonts w:ascii="Times New Roman" w:hAnsi="Times New Roman" w:cs="Times New Roman"/>
          <w:color w:val="000000"/>
          <w:shd w:val="clear" w:color="auto" w:fill="FFFFFF"/>
          <w:lang w:val="en-US"/>
        </w:rPr>
        <w:t xml:space="preserve"> (assuming that C-DRX is configured), the available delay budged could already be restricted, thus extending the HARQ-FB delay would not be preferable. Separating the handling of ACK and NACK in terms of UL transmission timing would also complicate the gNB and UE processing. </w:t>
      </w:r>
      <w:r w:rsidRPr="00476773" w:rsidR="00B07B4D">
        <w:rPr>
          <w:rStyle w:val="normaltextrun"/>
          <w:rFonts w:ascii="Times New Roman" w:hAnsi="Times New Roman" w:cs="Times New Roman"/>
          <w:color w:val="000000"/>
          <w:shd w:val="clear" w:color="auto" w:fill="FFFFFF"/>
          <w:lang w:val="en-US"/>
        </w:rPr>
        <w:t xml:space="preserve">Also </w:t>
      </w:r>
      <w:r w:rsidRPr="00476773" w:rsidR="00484EE2">
        <w:rPr>
          <w:rStyle w:val="normaltextrun"/>
          <w:rFonts w:ascii="Times New Roman" w:hAnsi="Times New Roman" w:cs="Times New Roman"/>
          <w:color w:val="000000"/>
          <w:shd w:val="clear" w:color="auto" w:fill="FFFFFF"/>
          <w:lang w:val="en-US"/>
        </w:rPr>
        <w:t>scheduling</w:t>
      </w:r>
      <w:r w:rsidRPr="00476773" w:rsidR="008A1B06">
        <w:rPr>
          <w:rStyle w:val="normaltextrun"/>
          <w:rFonts w:ascii="Times New Roman" w:hAnsi="Times New Roman" w:cs="Times New Roman"/>
          <w:color w:val="000000"/>
          <w:shd w:val="clear" w:color="auto" w:fill="FFFFFF"/>
          <w:lang w:val="en-US"/>
        </w:rPr>
        <w:t xml:space="preserve"> allows network to </w:t>
      </w:r>
      <w:r w:rsidRPr="00476773" w:rsidR="00AC295B">
        <w:rPr>
          <w:rStyle w:val="normaltextrun"/>
          <w:rFonts w:ascii="Times New Roman" w:hAnsi="Times New Roman" w:cs="Times New Roman"/>
          <w:color w:val="000000"/>
          <w:shd w:val="clear" w:color="auto" w:fill="FFFFFF"/>
          <w:lang w:val="en-US"/>
        </w:rPr>
        <w:t>provide</w:t>
      </w:r>
      <w:r w:rsidRPr="00476773" w:rsidR="008A1B06">
        <w:rPr>
          <w:rStyle w:val="normaltextrun"/>
          <w:rFonts w:ascii="Times New Roman" w:hAnsi="Times New Roman" w:cs="Times New Roman"/>
          <w:color w:val="000000"/>
          <w:shd w:val="clear" w:color="auto" w:fill="FFFFFF"/>
          <w:lang w:val="en-US"/>
        </w:rPr>
        <w:t xml:space="preserve"> </w:t>
      </w:r>
      <w:r w:rsidRPr="00476773" w:rsidDel="000E64E2" w:rsidR="003332E2">
        <w:rPr>
          <w:rStyle w:val="normaltextrun"/>
          <w:rFonts w:ascii="Times New Roman" w:hAnsi="Times New Roman" w:cs="Times New Roman"/>
          <w:color w:val="000000"/>
          <w:shd w:val="clear" w:color="auto" w:fill="FFFFFF"/>
          <w:lang w:val="en-US"/>
        </w:rPr>
        <w:t xml:space="preserve">the </w:t>
      </w:r>
      <w:r w:rsidRPr="00476773" w:rsidR="007C09CD">
        <w:rPr>
          <w:rStyle w:val="normaltextrun"/>
          <w:rFonts w:ascii="Times New Roman" w:hAnsi="Times New Roman" w:cs="Times New Roman"/>
          <w:color w:val="000000"/>
          <w:shd w:val="clear" w:color="auto" w:fill="FFFFFF"/>
          <w:lang w:val="en-US"/>
        </w:rPr>
        <w:t>feedback slot timing for the</w:t>
      </w:r>
      <w:r w:rsidRPr="00476773" w:rsidR="00AC295B">
        <w:rPr>
          <w:rStyle w:val="normaltextrun"/>
          <w:rFonts w:ascii="Times New Roman" w:hAnsi="Times New Roman" w:cs="Times New Roman"/>
          <w:color w:val="000000"/>
          <w:shd w:val="clear" w:color="auto" w:fill="FFFFFF"/>
          <w:lang w:val="en-US"/>
        </w:rPr>
        <w:t xml:space="preserve"> HARQ</w:t>
      </w:r>
      <w:r w:rsidRPr="00476773" w:rsidR="001E2530">
        <w:rPr>
          <w:rStyle w:val="normaltextrun"/>
          <w:rFonts w:ascii="Times New Roman" w:hAnsi="Times New Roman" w:cs="Times New Roman"/>
          <w:color w:val="000000"/>
          <w:shd w:val="clear" w:color="auto" w:fill="FFFFFF"/>
          <w:lang w:val="en-US"/>
        </w:rPr>
        <w:t xml:space="preserve">, up to 15 slots for </w:t>
      </w:r>
      <w:r w:rsidRPr="00476773" w:rsidR="00BB7C03">
        <w:rPr>
          <w:rStyle w:val="normaltextrun"/>
          <w:rFonts w:ascii="Times New Roman" w:hAnsi="Times New Roman" w:cs="Times New Roman"/>
          <w:color w:val="000000"/>
          <w:shd w:val="clear" w:color="auto" w:fill="FFFFFF"/>
          <w:lang w:val="en-US"/>
        </w:rPr>
        <w:t>non-fallback DCIs</w:t>
      </w:r>
      <w:r w:rsidRPr="00476773" w:rsidR="00C30826">
        <w:rPr>
          <w:rStyle w:val="normaltextrun"/>
          <w:rFonts w:ascii="Times New Roman" w:hAnsi="Times New Roman" w:cs="Times New Roman"/>
          <w:color w:val="000000"/>
          <w:shd w:val="clear" w:color="auto" w:fill="FFFFFF"/>
          <w:lang w:val="en-US"/>
        </w:rPr>
        <w:t>. Thus, depending on the available delay budget, UL resource configuration</w:t>
      </w:r>
      <w:r w:rsidRPr="00476773" w:rsidR="009A4C68">
        <w:rPr>
          <w:rStyle w:val="normaltextrun"/>
          <w:rFonts w:ascii="Times New Roman" w:hAnsi="Times New Roman" w:cs="Times New Roman"/>
          <w:color w:val="000000"/>
          <w:shd w:val="clear" w:color="auto" w:fill="FFFFFF"/>
          <w:lang w:val="en-US"/>
        </w:rPr>
        <w:t xml:space="preserve"> and</w:t>
      </w:r>
      <w:r w:rsidRPr="00476773" w:rsidR="008914A8">
        <w:rPr>
          <w:rStyle w:val="normaltextrun"/>
          <w:rFonts w:ascii="Times New Roman" w:hAnsi="Times New Roman" w:cs="Times New Roman"/>
          <w:color w:val="000000"/>
          <w:shd w:val="clear" w:color="auto" w:fill="FFFFFF"/>
          <w:lang w:val="en-US"/>
        </w:rPr>
        <w:t xml:space="preserve"> </w:t>
      </w:r>
      <w:r w:rsidRPr="00476773" w:rsidR="004B4254">
        <w:rPr>
          <w:rStyle w:val="normaltextrun"/>
          <w:rFonts w:ascii="Times New Roman" w:hAnsi="Times New Roman" w:cs="Times New Roman"/>
          <w:color w:val="000000"/>
          <w:shd w:val="clear" w:color="auto" w:fill="FFFFFF"/>
          <w:lang w:val="en-US"/>
        </w:rPr>
        <w:t xml:space="preserve">other factors, such as UE power saving, network </w:t>
      </w:r>
      <w:proofErr w:type="gramStart"/>
      <w:r w:rsidRPr="00476773" w:rsidR="004B4254">
        <w:rPr>
          <w:rStyle w:val="normaltextrun"/>
          <w:rFonts w:ascii="Times New Roman" w:hAnsi="Times New Roman" w:cs="Times New Roman"/>
          <w:color w:val="000000"/>
          <w:shd w:val="clear" w:color="auto" w:fill="FFFFFF"/>
          <w:lang w:val="en-US"/>
        </w:rPr>
        <w:t>is able to</w:t>
      </w:r>
      <w:proofErr w:type="gramEnd"/>
      <w:r w:rsidRPr="00476773" w:rsidR="004B4254">
        <w:rPr>
          <w:rStyle w:val="normaltextrun"/>
          <w:rFonts w:ascii="Times New Roman" w:hAnsi="Times New Roman" w:cs="Times New Roman"/>
          <w:color w:val="000000"/>
          <w:shd w:val="clear" w:color="auto" w:fill="FFFFFF"/>
          <w:lang w:val="en-US"/>
        </w:rPr>
        <w:t xml:space="preserve"> </w:t>
      </w:r>
      <w:r w:rsidRPr="00476773" w:rsidR="004B795D">
        <w:rPr>
          <w:rStyle w:val="normaltextrun"/>
          <w:rFonts w:ascii="Times New Roman" w:hAnsi="Times New Roman" w:cs="Times New Roman"/>
          <w:color w:val="000000"/>
          <w:shd w:val="clear" w:color="auto" w:fill="FFFFFF"/>
          <w:lang w:val="en-US"/>
        </w:rPr>
        <w:t xml:space="preserve">determine the </w:t>
      </w:r>
      <w:r w:rsidRPr="00476773" w:rsidR="006B06CD">
        <w:rPr>
          <w:rStyle w:val="normaltextrun"/>
          <w:rFonts w:ascii="Times New Roman" w:hAnsi="Times New Roman" w:cs="Times New Roman"/>
          <w:color w:val="000000"/>
          <w:shd w:val="clear" w:color="auto" w:fill="FFFFFF"/>
          <w:lang w:val="en-US"/>
        </w:rPr>
        <w:t>PDSCH-to-</w:t>
      </w:r>
      <w:r w:rsidRPr="00476773" w:rsidR="004B795D">
        <w:rPr>
          <w:rStyle w:val="normaltextrun"/>
          <w:rFonts w:ascii="Times New Roman" w:hAnsi="Times New Roman" w:cs="Times New Roman"/>
          <w:color w:val="000000"/>
          <w:shd w:val="clear" w:color="auto" w:fill="FFFFFF"/>
          <w:lang w:val="en-US"/>
        </w:rPr>
        <w:t>HARQ fee</w:t>
      </w:r>
      <w:r w:rsidRPr="00476773" w:rsidR="00C6774A">
        <w:rPr>
          <w:rStyle w:val="normaltextrun"/>
          <w:rFonts w:ascii="Times New Roman" w:hAnsi="Times New Roman" w:cs="Times New Roman"/>
          <w:color w:val="000000"/>
          <w:shd w:val="clear" w:color="auto" w:fill="FFFFFF"/>
          <w:lang w:val="en-US"/>
        </w:rPr>
        <w:t>dback timing.</w:t>
      </w:r>
    </w:p>
    <w:p w:rsidRPr="00476773" w:rsidR="00120C56" w:rsidP="00476773" w:rsidRDefault="002A1137" w14:paraId="37CFAFC1" w14:textId="7C5FC895">
      <w:pPr>
        <w:jc w:val="both"/>
        <w:rPr>
          <w:rStyle w:val="normaltextrun"/>
          <w:rFonts w:ascii="Times New Roman" w:hAnsi="Times New Roman" w:cs="Times New Roman"/>
          <w:color w:val="000000"/>
          <w:shd w:val="clear" w:color="auto" w:fill="FFFFFF"/>
          <w:lang w:val="en-US"/>
        </w:rPr>
      </w:pPr>
      <w:r w:rsidRPr="00972E0D">
        <w:rPr>
          <w:rFonts w:ascii="Times New Roman" w:hAnsi="Times New Roman" w:cs="Times New Roman"/>
          <w:b/>
          <w:lang w:val="en-US"/>
        </w:rPr>
        <w:t xml:space="preserve">Observation </w:t>
      </w:r>
      <w:r w:rsidR="001D268F">
        <w:rPr>
          <w:rFonts w:ascii="Times New Roman" w:hAnsi="Times New Roman" w:cs="Times New Roman"/>
          <w:b/>
          <w:lang w:val="en-US"/>
        </w:rPr>
        <w:t>12</w:t>
      </w:r>
      <w:r w:rsidRPr="00972E0D">
        <w:rPr>
          <w:rFonts w:ascii="Times New Roman" w:hAnsi="Times New Roman" w:cs="Times New Roman"/>
          <w:b/>
          <w:lang w:val="en-US"/>
        </w:rPr>
        <w:t>:</w:t>
      </w:r>
      <w:r w:rsidRPr="00972E0D">
        <w:rPr>
          <w:rFonts w:ascii="Times New Roman" w:hAnsi="Times New Roman" w:cs="Times New Roman"/>
          <w:i/>
          <w:lang w:val="en-US"/>
        </w:rPr>
        <w:t xml:space="preserve"> It is possible </w:t>
      </w:r>
      <w:r w:rsidRPr="00972E0D" w:rsidR="00CB1A95">
        <w:rPr>
          <w:rFonts w:ascii="Times New Roman" w:hAnsi="Times New Roman" w:cs="Times New Roman"/>
          <w:i/>
          <w:lang w:val="en-US"/>
        </w:rPr>
        <w:t xml:space="preserve">for the network </w:t>
      </w:r>
      <w:r w:rsidRPr="00972E0D">
        <w:rPr>
          <w:rFonts w:ascii="Times New Roman" w:hAnsi="Times New Roman" w:cs="Times New Roman"/>
          <w:i/>
          <w:lang w:val="en-US"/>
        </w:rPr>
        <w:t xml:space="preserve">to adjust the </w:t>
      </w:r>
      <w:r w:rsidRPr="00972E0D" w:rsidR="0036105B">
        <w:rPr>
          <w:rFonts w:ascii="Times New Roman" w:hAnsi="Times New Roman" w:cs="Times New Roman"/>
          <w:i/>
          <w:lang w:val="en-US"/>
        </w:rPr>
        <w:t xml:space="preserve">PDSCH-to-HARQ feedback timing </w:t>
      </w:r>
      <w:r w:rsidRPr="00972E0D" w:rsidR="00C91D33">
        <w:rPr>
          <w:rFonts w:ascii="Times New Roman" w:hAnsi="Times New Roman" w:cs="Times New Roman"/>
          <w:i/>
          <w:lang w:val="en-US"/>
        </w:rPr>
        <w:t xml:space="preserve">accounting </w:t>
      </w:r>
      <w:r w:rsidRPr="00972E0D" w:rsidR="00F32ADA">
        <w:rPr>
          <w:rFonts w:ascii="Times New Roman" w:hAnsi="Times New Roman" w:cs="Times New Roman"/>
          <w:i/>
          <w:lang w:val="en-US"/>
        </w:rPr>
        <w:t>the available</w:t>
      </w:r>
      <w:r w:rsidRPr="00972E0D">
        <w:rPr>
          <w:rFonts w:ascii="Times New Roman" w:hAnsi="Times New Roman" w:cs="Times New Roman"/>
          <w:i/>
          <w:lang w:val="en-US"/>
        </w:rPr>
        <w:t xml:space="preserve"> </w:t>
      </w:r>
      <w:r w:rsidRPr="00972E0D" w:rsidR="00C63FE3">
        <w:rPr>
          <w:rFonts w:ascii="Times New Roman" w:hAnsi="Times New Roman" w:cs="Times New Roman"/>
          <w:i/>
          <w:lang w:val="en-US"/>
        </w:rPr>
        <w:t>delay budged</w:t>
      </w:r>
      <w:r w:rsidRPr="00972E0D" w:rsidR="004D5153">
        <w:rPr>
          <w:rFonts w:ascii="Times New Roman" w:hAnsi="Times New Roman" w:cs="Times New Roman"/>
          <w:i/>
          <w:lang w:val="en-US"/>
        </w:rPr>
        <w:t>, UL resource configuration</w:t>
      </w:r>
      <w:r w:rsidRPr="00972E0D" w:rsidR="003E52A3">
        <w:rPr>
          <w:rFonts w:ascii="Times New Roman" w:hAnsi="Times New Roman" w:cs="Times New Roman"/>
          <w:i/>
          <w:lang w:val="en-US"/>
        </w:rPr>
        <w:t>, DL capacity and other factors, such as UE power saving</w:t>
      </w:r>
      <w:r w:rsidRPr="00972E0D" w:rsidR="00AE1F7A">
        <w:rPr>
          <w:rFonts w:ascii="Times New Roman" w:hAnsi="Times New Roman" w:cs="Times New Roman"/>
          <w:i/>
          <w:lang w:val="en-US"/>
        </w:rPr>
        <w:t>.</w:t>
      </w:r>
    </w:p>
    <w:p w:rsidRPr="00476773" w:rsidR="00062DBC" w:rsidP="00476773" w:rsidRDefault="00120C56" w14:paraId="0534769C" w14:textId="6977D55C">
      <w:pPr>
        <w:jc w:val="both"/>
        <w:rPr>
          <w:rFonts w:ascii="Times New Roman" w:hAnsi="Times New Roman" w:cs="Times New Roman"/>
          <w:lang w:val="en-US"/>
        </w:rPr>
      </w:pPr>
      <w:r w:rsidRPr="00476773">
        <w:rPr>
          <w:rStyle w:val="normaltextrun"/>
          <w:rFonts w:ascii="Times New Roman" w:hAnsi="Times New Roman" w:cs="Times New Roman"/>
          <w:color w:val="000000"/>
          <w:shd w:val="clear" w:color="auto" w:fill="FFFFFF"/>
          <w:lang w:val="en-US"/>
        </w:rPr>
        <w:t xml:space="preserve">As discussed in RAN1#109e, </w:t>
      </w:r>
      <w:r w:rsidRPr="00476773">
        <w:rPr>
          <w:rFonts w:ascii="Times New Roman" w:hAnsi="Times New Roman" w:cs="Times New Roman"/>
          <w:lang w:val="en-US"/>
        </w:rPr>
        <w:t xml:space="preserve">RAN2 has specific task to address the XR awareness, and starting its work in RAN2#119e. Any solutions </w:t>
      </w:r>
      <w:r w:rsidRPr="00476773" w:rsidR="008267AB">
        <w:rPr>
          <w:rFonts w:ascii="Times New Roman" w:hAnsi="Times New Roman" w:cs="Times New Roman"/>
          <w:lang w:val="en-US"/>
        </w:rPr>
        <w:t xml:space="preserve">for XR-awareness </w:t>
      </w:r>
      <w:r w:rsidRPr="00476773">
        <w:rPr>
          <w:rFonts w:ascii="Times New Roman" w:hAnsi="Times New Roman" w:cs="Times New Roman"/>
          <w:lang w:val="en-US"/>
        </w:rPr>
        <w:t>would need to be subjected to further RAN2 evaluation (in scope of RAN2 identified solutions), thus parallel discussion</w:t>
      </w:r>
      <w:r w:rsidRPr="00476773" w:rsidR="008267AB">
        <w:rPr>
          <w:rFonts w:ascii="Times New Roman" w:hAnsi="Times New Roman" w:cs="Times New Roman"/>
          <w:lang w:val="en-US"/>
        </w:rPr>
        <w:t xml:space="preserve"> on related information in RAN1</w:t>
      </w:r>
      <w:r w:rsidRPr="00476773">
        <w:rPr>
          <w:rFonts w:ascii="Times New Roman" w:hAnsi="Times New Roman" w:cs="Times New Roman"/>
          <w:lang w:val="en-US"/>
        </w:rPr>
        <w:t xml:space="preserve"> may not be fruitful.</w:t>
      </w:r>
    </w:p>
    <w:p w:rsidRPr="00476773" w:rsidR="00120C56" w:rsidP="00476773" w:rsidRDefault="00062DBC" w14:paraId="568B5612" w14:textId="019EE6E8">
      <w:pPr>
        <w:jc w:val="both"/>
        <w:rPr>
          <w:rFonts w:ascii="Times New Roman" w:hAnsi="Times New Roman" w:cs="Times New Roman"/>
          <w:color w:val="000000"/>
          <w:shd w:val="clear" w:color="auto" w:fill="FFFFFF"/>
          <w:lang w:val="en-US"/>
        </w:rPr>
      </w:pPr>
      <w:r w:rsidRPr="00972E0D">
        <w:rPr>
          <w:rFonts w:ascii="Times New Roman" w:hAnsi="Times New Roman" w:cs="Times New Roman"/>
          <w:b/>
          <w:lang w:val="en-US"/>
        </w:rPr>
        <w:t xml:space="preserve">Observation </w:t>
      </w:r>
      <w:r w:rsidR="001D268F">
        <w:rPr>
          <w:rFonts w:ascii="Times New Roman" w:hAnsi="Times New Roman" w:cs="Times New Roman"/>
          <w:b/>
          <w:lang w:val="en-US"/>
        </w:rPr>
        <w:t>13</w:t>
      </w:r>
      <w:r w:rsidRPr="00972E0D">
        <w:rPr>
          <w:rFonts w:ascii="Times New Roman" w:hAnsi="Times New Roman" w:cs="Times New Roman"/>
          <w:b/>
          <w:lang w:val="en-US"/>
        </w:rPr>
        <w:t>:</w:t>
      </w:r>
      <w:r w:rsidRPr="00972E0D">
        <w:rPr>
          <w:rFonts w:ascii="Times New Roman" w:hAnsi="Times New Roman" w:cs="Times New Roman"/>
          <w:i/>
          <w:lang w:val="en-US"/>
        </w:rPr>
        <w:t xml:space="preserve"> To avoid overlapping work, it is preferred that in first phase RAN2 focuses on XR-awareness</w:t>
      </w:r>
      <w:r w:rsidRPr="00972E0D" w:rsidR="00120C56">
        <w:rPr>
          <w:rFonts w:ascii="Times New Roman" w:hAnsi="Times New Roman" w:cs="Times New Roman"/>
          <w:i/>
          <w:lang w:val="en-US"/>
        </w:rPr>
        <w:t xml:space="preserve"> </w:t>
      </w:r>
      <w:r w:rsidRPr="00972E0D" w:rsidR="00194879">
        <w:rPr>
          <w:rFonts w:ascii="Times New Roman" w:hAnsi="Times New Roman" w:cs="Times New Roman"/>
          <w:i/>
          <w:lang w:val="en-US"/>
        </w:rPr>
        <w:t>evaluations.</w:t>
      </w:r>
    </w:p>
    <w:p w:rsidRPr="00476773" w:rsidR="00B110FD" w:rsidP="00476773" w:rsidRDefault="00D96918" w14:paraId="2ACD0A11" w14:textId="7CDCC9D8">
      <w:pPr>
        <w:jc w:val="both"/>
        <w:rPr>
          <w:rFonts w:ascii="Times New Roman" w:hAnsi="Times New Roman" w:cs="Times New Roman"/>
          <w:lang w:val="en-US"/>
        </w:rPr>
      </w:pPr>
      <w:r w:rsidRPr="532B9C0E">
        <w:rPr>
          <w:rFonts w:ascii="Times New Roman" w:hAnsi="Times New Roman" w:cs="Times New Roman"/>
          <w:lang w:val="en-US"/>
        </w:rPr>
        <w:t xml:space="preserve">Another method to reduce the UL power consumption </w:t>
      </w:r>
      <w:r w:rsidRPr="532B9C0E" w:rsidR="00A36834">
        <w:rPr>
          <w:rFonts w:ascii="Times New Roman" w:hAnsi="Times New Roman" w:cs="Times New Roman"/>
          <w:lang w:val="en-US"/>
        </w:rPr>
        <w:t>proposed</w:t>
      </w:r>
      <w:r w:rsidRPr="532B9C0E" w:rsidR="00151B93">
        <w:rPr>
          <w:rFonts w:ascii="Times New Roman" w:hAnsi="Times New Roman" w:cs="Times New Roman"/>
          <w:lang w:val="en-US"/>
        </w:rPr>
        <w:t xml:space="preserve"> to be considered </w:t>
      </w:r>
      <w:r w:rsidRPr="532B9C0E" w:rsidR="00B31126">
        <w:rPr>
          <w:rFonts w:ascii="Times New Roman" w:hAnsi="Times New Roman" w:cs="Times New Roman"/>
          <w:lang w:val="en-US"/>
        </w:rPr>
        <w:t>was th</w:t>
      </w:r>
      <w:r w:rsidRPr="532B9C0E" w:rsidR="00BA6BCB">
        <w:rPr>
          <w:rFonts w:ascii="Times New Roman" w:hAnsi="Times New Roman" w:cs="Times New Roman"/>
          <w:lang w:val="en-US"/>
        </w:rPr>
        <w:t>at the UE would autonomously omit</w:t>
      </w:r>
      <w:r w:rsidRPr="532B9C0E" w:rsidR="003A0790">
        <w:rPr>
          <w:rFonts w:ascii="Times New Roman" w:hAnsi="Times New Roman" w:cs="Times New Roman"/>
          <w:lang w:val="en-US"/>
        </w:rPr>
        <w:t>/reduce</w:t>
      </w:r>
      <w:r w:rsidRPr="532B9C0E" w:rsidR="00BA6BCB">
        <w:rPr>
          <w:rFonts w:ascii="Times New Roman" w:hAnsi="Times New Roman" w:cs="Times New Roman"/>
          <w:lang w:val="en-US"/>
        </w:rPr>
        <w:t xml:space="preserve"> the </w:t>
      </w:r>
      <w:r w:rsidRPr="532B9C0E" w:rsidR="003A0790">
        <w:rPr>
          <w:rFonts w:ascii="Times New Roman" w:hAnsi="Times New Roman" w:cs="Times New Roman"/>
          <w:lang w:val="en-US"/>
        </w:rPr>
        <w:t>grant</w:t>
      </w:r>
      <w:r w:rsidRPr="532B9C0E" w:rsidR="00F5408A">
        <w:rPr>
          <w:rFonts w:ascii="Times New Roman" w:hAnsi="Times New Roman" w:cs="Times New Roman"/>
          <w:lang w:val="en-US"/>
        </w:rPr>
        <w:t xml:space="preserve"> (</w:t>
      </w:r>
      <w:r w:rsidRPr="532B9C0E" w:rsidR="00162321">
        <w:rPr>
          <w:rFonts w:ascii="Times New Roman" w:hAnsi="Times New Roman" w:cs="Times New Roman"/>
          <w:lang w:val="en-US"/>
        </w:rPr>
        <w:t>configured grant</w:t>
      </w:r>
      <w:r w:rsidRPr="532B9C0E" w:rsidR="00F5408A">
        <w:rPr>
          <w:rFonts w:ascii="Times New Roman" w:hAnsi="Times New Roman" w:cs="Times New Roman"/>
          <w:lang w:val="en-US"/>
        </w:rPr>
        <w:t xml:space="preserve"> or </w:t>
      </w:r>
      <w:r w:rsidRPr="532B9C0E" w:rsidR="00162321">
        <w:rPr>
          <w:rFonts w:ascii="Times New Roman" w:hAnsi="Times New Roman" w:cs="Times New Roman"/>
          <w:lang w:val="en-US"/>
        </w:rPr>
        <w:t>dynamic scheduling)</w:t>
      </w:r>
      <w:r w:rsidRPr="532B9C0E" w:rsidR="00DF2D68">
        <w:rPr>
          <w:rFonts w:ascii="Times New Roman" w:hAnsi="Times New Roman" w:cs="Times New Roman"/>
          <w:lang w:val="en-US"/>
        </w:rPr>
        <w:t xml:space="preserve"> and indicate the </w:t>
      </w:r>
      <w:r w:rsidRPr="532B9C0E" w:rsidR="002A434C">
        <w:rPr>
          <w:rFonts w:ascii="Times New Roman" w:hAnsi="Times New Roman" w:cs="Times New Roman"/>
          <w:lang w:val="en-US"/>
        </w:rPr>
        <w:t xml:space="preserve">used allocation </w:t>
      </w:r>
      <w:r w:rsidRPr="532B9C0E" w:rsidR="00225457">
        <w:rPr>
          <w:rFonts w:ascii="Times New Roman" w:hAnsi="Times New Roman" w:cs="Times New Roman"/>
          <w:lang w:val="en-US"/>
        </w:rPr>
        <w:t xml:space="preserve">to </w:t>
      </w:r>
      <w:r w:rsidRPr="532B9C0E" w:rsidR="00B04365">
        <w:rPr>
          <w:rFonts w:ascii="Times New Roman" w:hAnsi="Times New Roman" w:cs="Times New Roman"/>
          <w:lang w:val="en-US"/>
        </w:rPr>
        <w:t xml:space="preserve">network. </w:t>
      </w:r>
      <w:r w:rsidRPr="532B9C0E" w:rsidR="000770C9">
        <w:rPr>
          <w:rFonts w:ascii="Times New Roman" w:hAnsi="Times New Roman" w:cs="Times New Roman"/>
          <w:lang w:val="en-US"/>
        </w:rPr>
        <w:t xml:space="preserve">Indicating the used allocation would imply that another channel would need to </w:t>
      </w:r>
      <w:proofErr w:type="spellStart"/>
      <w:proofErr w:type="gramStart"/>
      <w:r w:rsidRPr="532B9C0E" w:rsidR="000770C9">
        <w:rPr>
          <w:rFonts w:ascii="Times New Roman" w:hAnsi="Times New Roman" w:cs="Times New Roman"/>
          <w:lang w:val="en-US"/>
        </w:rPr>
        <w:t>sent</w:t>
      </w:r>
      <w:proofErr w:type="spellEnd"/>
      <w:proofErr w:type="gramEnd"/>
      <w:r w:rsidRPr="532B9C0E" w:rsidR="000770C9">
        <w:rPr>
          <w:rFonts w:ascii="Times New Roman" w:hAnsi="Times New Roman" w:cs="Times New Roman"/>
          <w:lang w:val="en-US"/>
        </w:rPr>
        <w:t xml:space="preserve"> in parallel of the PUSCH carrying the</w:t>
      </w:r>
      <w:r w:rsidRPr="532B9C0E" w:rsidR="00B04365">
        <w:rPr>
          <w:rFonts w:ascii="Times New Roman" w:hAnsi="Times New Roman" w:cs="Times New Roman"/>
          <w:lang w:val="en-US"/>
        </w:rPr>
        <w:t xml:space="preserve"> </w:t>
      </w:r>
      <w:r w:rsidRPr="532B9C0E" w:rsidR="000770C9">
        <w:rPr>
          <w:rFonts w:ascii="Times New Roman" w:hAnsi="Times New Roman" w:cs="Times New Roman"/>
          <w:lang w:val="en-US"/>
        </w:rPr>
        <w:t>data</w:t>
      </w:r>
      <w:r w:rsidRPr="532B9C0E" w:rsidR="00096C6D">
        <w:rPr>
          <w:rFonts w:ascii="Times New Roman" w:hAnsi="Times New Roman" w:cs="Times New Roman"/>
          <w:lang w:val="en-US"/>
        </w:rPr>
        <w:t xml:space="preserve"> e.g. DPCCH in WCDMA</w:t>
      </w:r>
      <w:r w:rsidRPr="532B9C0E" w:rsidR="000770C9">
        <w:rPr>
          <w:rFonts w:ascii="Times New Roman" w:hAnsi="Times New Roman" w:cs="Times New Roman"/>
          <w:lang w:val="en-US"/>
        </w:rPr>
        <w:t>. I</w:t>
      </w:r>
      <w:r w:rsidRPr="532B9C0E" w:rsidR="00D45FC1">
        <w:rPr>
          <w:rFonts w:ascii="Times New Roman" w:hAnsi="Times New Roman" w:cs="Times New Roman"/>
          <w:lang w:val="en-US"/>
        </w:rPr>
        <w:t xml:space="preserve">t is also good to note that current UL power </w:t>
      </w:r>
      <w:r w:rsidRPr="532B9C0E" w:rsidR="00E93F24">
        <w:rPr>
          <w:rFonts w:ascii="Times New Roman" w:hAnsi="Times New Roman" w:cs="Times New Roman"/>
          <w:lang w:val="en-US"/>
        </w:rPr>
        <w:t xml:space="preserve">consumption model does not </w:t>
      </w:r>
      <w:r w:rsidRPr="532B9C0E" w:rsidR="004A0554">
        <w:rPr>
          <w:rFonts w:ascii="Times New Roman" w:hAnsi="Times New Roman" w:cs="Times New Roman"/>
          <w:lang w:val="en-US"/>
        </w:rPr>
        <w:t xml:space="preserve">encompass scaling on the consumed power </w:t>
      </w:r>
      <w:r w:rsidRPr="532B9C0E" w:rsidR="00031B51">
        <w:rPr>
          <w:rFonts w:ascii="Times New Roman" w:hAnsi="Times New Roman" w:cs="Times New Roman"/>
          <w:lang w:val="en-US"/>
        </w:rPr>
        <w:t xml:space="preserve">for PUSCH </w:t>
      </w:r>
      <w:r w:rsidRPr="532B9C0E" w:rsidR="00447199">
        <w:rPr>
          <w:rFonts w:ascii="Times New Roman" w:hAnsi="Times New Roman" w:cs="Times New Roman"/>
          <w:lang w:val="en-US"/>
        </w:rPr>
        <w:t>based on frequency domain</w:t>
      </w:r>
      <w:r w:rsidRPr="532B9C0E" w:rsidR="00031B51">
        <w:rPr>
          <w:rFonts w:ascii="Times New Roman" w:hAnsi="Times New Roman" w:cs="Times New Roman"/>
          <w:lang w:val="en-US"/>
        </w:rPr>
        <w:t>, nor in time domain</w:t>
      </w:r>
      <w:r w:rsidRPr="532B9C0E" w:rsidR="00BF1C1B">
        <w:rPr>
          <w:rFonts w:ascii="Times New Roman" w:hAnsi="Times New Roman" w:cs="Times New Roman"/>
          <w:lang w:val="en-US"/>
        </w:rPr>
        <w:t xml:space="preserve"> but onl</w:t>
      </w:r>
      <w:r w:rsidRPr="532B9C0E" w:rsidR="00211D20">
        <w:rPr>
          <w:rFonts w:ascii="Times New Roman" w:hAnsi="Times New Roman" w:cs="Times New Roman"/>
          <w:lang w:val="en-US"/>
        </w:rPr>
        <w:t xml:space="preserve">y in </w:t>
      </w:r>
      <w:r w:rsidRPr="532B9C0E" w:rsidR="00AC2280">
        <w:rPr>
          <w:rFonts w:ascii="Times New Roman" w:hAnsi="Times New Roman" w:cs="Times New Roman"/>
          <w:lang w:val="en-US"/>
        </w:rPr>
        <w:t>terms of TX power level</w:t>
      </w:r>
      <w:r w:rsidRPr="532B9C0E" w:rsidR="00031B51">
        <w:rPr>
          <w:rFonts w:ascii="Times New Roman" w:hAnsi="Times New Roman" w:cs="Times New Roman"/>
          <w:lang w:val="en-US"/>
        </w:rPr>
        <w:t xml:space="preserve">. </w:t>
      </w:r>
      <w:r w:rsidRPr="532B9C0E" w:rsidR="00A1771C">
        <w:rPr>
          <w:rFonts w:ascii="Times New Roman" w:hAnsi="Times New Roman" w:cs="Times New Roman"/>
          <w:lang w:val="en-US"/>
        </w:rPr>
        <w:t xml:space="preserve">Hence, </w:t>
      </w:r>
      <w:r w:rsidRPr="532B9C0E" w:rsidR="006E3077">
        <w:rPr>
          <w:rFonts w:ascii="Times New Roman" w:hAnsi="Times New Roman" w:cs="Times New Roman"/>
          <w:lang w:val="en-US"/>
        </w:rPr>
        <w:t xml:space="preserve">it is rather challenging to firmly estimate the </w:t>
      </w:r>
      <w:r w:rsidRPr="532B9C0E" w:rsidR="00730264">
        <w:rPr>
          <w:rFonts w:ascii="Times New Roman" w:hAnsi="Times New Roman" w:cs="Times New Roman"/>
          <w:lang w:val="en-US"/>
        </w:rPr>
        <w:t>possible power saving gain per transmission</w:t>
      </w:r>
      <w:r w:rsidRPr="532B9C0E" w:rsidR="00C862A7">
        <w:rPr>
          <w:rFonts w:ascii="Times New Roman" w:hAnsi="Times New Roman" w:cs="Times New Roman"/>
          <w:lang w:val="en-US"/>
        </w:rPr>
        <w:t xml:space="preserve">, but </w:t>
      </w:r>
      <w:r w:rsidRPr="532B9C0E" w:rsidR="00974871">
        <w:rPr>
          <w:rFonts w:ascii="Times New Roman" w:hAnsi="Times New Roman" w:cs="Times New Roman"/>
          <w:lang w:val="en-US"/>
        </w:rPr>
        <w:t xml:space="preserve">the short-PUCCH power </w:t>
      </w:r>
      <w:r w:rsidRPr="532B9C0E" w:rsidR="003F68D1">
        <w:rPr>
          <w:rFonts w:ascii="Times New Roman" w:hAnsi="Times New Roman" w:cs="Times New Roman"/>
          <w:lang w:val="en-US"/>
        </w:rPr>
        <w:t xml:space="preserve">consumption </w:t>
      </w:r>
      <w:r w:rsidRPr="532B9C0E" w:rsidR="00A74D22">
        <w:rPr>
          <w:rFonts w:ascii="Times New Roman" w:hAnsi="Times New Roman" w:cs="Times New Roman"/>
          <w:lang w:val="en-US"/>
        </w:rPr>
        <w:t>consider</w:t>
      </w:r>
      <w:r w:rsidRPr="532B9C0E" w:rsidR="00794C1B">
        <w:rPr>
          <w:rFonts w:ascii="Times New Roman" w:hAnsi="Times New Roman" w:cs="Times New Roman"/>
          <w:lang w:val="en-US"/>
        </w:rPr>
        <w:t xml:space="preserve"> in Rel-16 would l</w:t>
      </w:r>
      <w:r w:rsidRPr="532B9C0E" w:rsidR="00763FA2">
        <w:rPr>
          <w:rFonts w:ascii="Times New Roman" w:hAnsi="Times New Roman" w:cs="Times New Roman"/>
          <w:lang w:val="en-US"/>
        </w:rPr>
        <w:t>ower bound</w:t>
      </w:r>
      <w:r w:rsidRPr="532B9C0E" w:rsidR="00794C1B">
        <w:rPr>
          <w:rFonts w:ascii="Times New Roman" w:hAnsi="Times New Roman" w:cs="Times New Roman"/>
          <w:lang w:val="en-US"/>
        </w:rPr>
        <w:t xml:space="preserve"> the </w:t>
      </w:r>
      <w:r w:rsidRPr="532B9C0E" w:rsidR="007D264D">
        <w:rPr>
          <w:rFonts w:ascii="Times New Roman" w:hAnsi="Times New Roman" w:cs="Times New Roman"/>
          <w:lang w:val="en-US"/>
        </w:rPr>
        <w:t>scaling to 0.3</w:t>
      </w:r>
      <w:r w:rsidRPr="532B9C0E" w:rsidR="004651A7">
        <w:rPr>
          <w:rFonts w:ascii="Times New Roman" w:hAnsi="Times New Roman" w:cs="Times New Roman"/>
          <w:lang w:val="en-US"/>
        </w:rPr>
        <w:t xml:space="preserve">, </w:t>
      </w:r>
      <w:r w:rsidRPr="532B9C0E" w:rsidR="0000328B">
        <w:rPr>
          <w:rFonts w:ascii="Times New Roman" w:hAnsi="Times New Roman" w:cs="Times New Roman"/>
          <w:lang w:val="en-US"/>
        </w:rPr>
        <w:t xml:space="preserve">so that practical reduction for PUSCH </w:t>
      </w:r>
      <w:r w:rsidRPr="532B9C0E" w:rsidR="0032248E">
        <w:rPr>
          <w:rFonts w:ascii="Times New Roman" w:hAnsi="Times New Roman" w:cs="Times New Roman"/>
          <w:lang w:val="en-US"/>
        </w:rPr>
        <w:t xml:space="preserve">power consumption </w:t>
      </w:r>
      <w:r w:rsidRPr="532B9C0E" w:rsidR="001F7EE6">
        <w:rPr>
          <w:rFonts w:ascii="Times New Roman" w:hAnsi="Times New Roman" w:cs="Times New Roman"/>
          <w:lang w:val="en-US"/>
        </w:rPr>
        <w:t>c</w:t>
      </w:r>
      <w:r w:rsidRPr="532B9C0E" w:rsidR="0000328B">
        <w:rPr>
          <w:rFonts w:ascii="Times New Roman" w:hAnsi="Times New Roman" w:cs="Times New Roman"/>
          <w:lang w:val="en-US"/>
        </w:rPr>
        <w:t xml:space="preserve">ould </w:t>
      </w:r>
      <w:r w:rsidRPr="532B9C0E" w:rsidR="00973589">
        <w:rPr>
          <w:rFonts w:ascii="Times New Roman" w:hAnsi="Times New Roman" w:cs="Times New Roman"/>
          <w:lang w:val="en-US"/>
        </w:rPr>
        <w:t xml:space="preserve">be </w:t>
      </w:r>
      <w:r w:rsidRPr="532B9C0E" w:rsidR="00D72B61">
        <w:rPr>
          <w:rFonts w:ascii="Times New Roman" w:hAnsi="Times New Roman" w:cs="Times New Roman"/>
          <w:lang w:val="en-US"/>
        </w:rPr>
        <w:t>rather limited.</w:t>
      </w:r>
      <w:r w:rsidRPr="532B9C0E" w:rsidR="0032248E">
        <w:rPr>
          <w:rFonts w:ascii="Times New Roman" w:hAnsi="Times New Roman" w:cs="Times New Roman"/>
          <w:lang w:val="en-US"/>
        </w:rPr>
        <w:t xml:space="preserve"> </w:t>
      </w:r>
      <w:r w:rsidRPr="532B9C0E" w:rsidR="002B0738">
        <w:rPr>
          <w:rFonts w:ascii="Times New Roman" w:hAnsi="Times New Roman" w:cs="Times New Roman"/>
          <w:lang w:val="en-US"/>
        </w:rPr>
        <w:t xml:space="preserve">Accounting also the power needs to transmit the information regarding the used allocation </w:t>
      </w:r>
      <w:r w:rsidRPr="532B9C0E" w:rsidR="00F177ED">
        <w:rPr>
          <w:rFonts w:ascii="Times New Roman" w:hAnsi="Times New Roman" w:cs="Times New Roman"/>
          <w:lang w:val="en-US"/>
        </w:rPr>
        <w:t xml:space="preserve">would </w:t>
      </w:r>
      <w:r w:rsidRPr="532B9C0E" w:rsidR="00773D61">
        <w:rPr>
          <w:rFonts w:ascii="Times New Roman" w:hAnsi="Times New Roman" w:cs="Times New Roman"/>
          <w:lang w:val="en-US"/>
        </w:rPr>
        <w:t>further affect the attainable power saving gain</w:t>
      </w:r>
      <w:r w:rsidRPr="532B9C0E" w:rsidR="000770C9">
        <w:rPr>
          <w:rFonts w:ascii="Times New Roman" w:hAnsi="Times New Roman" w:cs="Times New Roman"/>
          <w:lang w:val="en-US"/>
        </w:rPr>
        <w:t>,</w:t>
      </w:r>
      <w:r w:rsidRPr="532B9C0E" w:rsidR="00076AD1">
        <w:rPr>
          <w:rFonts w:ascii="Times New Roman" w:hAnsi="Times New Roman" w:cs="Times New Roman"/>
          <w:lang w:val="en-US"/>
        </w:rPr>
        <w:t xml:space="preserve"> </w:t>
      </w:r>
      <w:r w:rsidRPr="532B9C0E" w:rsidR="009345F0">
        <w:rPr>
          <w:rFonts w:ascii="Times New Roman" w:hAnsi="Times New Roman" w:cs="Times New Roman"/>
          <w:lang w:val="en-US"/>
        </w:rPr>
        <w:t>further limiting the possible gains.</w:t>
      </w:r>
    </w:p>
    <w:p w:rsidR="005C0578" w:rsidP="00476773" w:rsidRDefault="000F62E7" w14:paraId="3D74BC9D" w14:textId="48AF0683">
      <w:pPr>
        <w:jc w:val="both"/>
        <w:rPr>
          <w:rFonts w:ascii="Times New Roman" w:hAnsi="Times New Roman" w:cs="Times New Roman"/>
          <w:i/>
          <w:lang w:val="en-US"/>
        </w:rPr>
      </w:pPr>
      <w:r w:rsidRPr="00375114">
        <w:rPr>
          <w:rFonts w:ascii="Times New Roman" w:hAnsi="Times New Roman" w:cs="Times New Roman"/>
          <w:b/>
          <w:lang w:val="en-US"/>
        </w:rPr>
        <w:t xml:space="preserve">Observation </w:t>
      </w:r>
      <w:r w:rsidR="001D268F">
        <w:rPr>
          <w:rFonts w:ascii="Times New Roman" w:hAnsi="Times New Roman" w:cs="Times New Roman"/>
          <w:b/>
          <w:lang w:val="en-US"/>
        </w:rPr>
        <w:t>14</w:t>
      </w:r>
      <w:r w:rsidRPr="00375114">
        <w:rPr>
          <w:rFonts w:ascii="Times New Roman" w:hAnsi="Times New Roman" w:cs="Times New Roman"/>
          <w:b/>
          <w:lang w:val="en-US"/>
        </w:rPr>
        <w:t>:</w:t>
      </w:r>
      <w:r w:rsidRPr="00375114">
        <w:rPr>
          <w:rFonts w:ascii="Times New Roman" w:hAnsi="Times New Roman" w:cs="Times New Roman"/>
          <w:i/>
          <w:lang w:val="en-US"/>
        </w:rPr>
        <w:t xml:space="preserve"> </w:t>
      </w:r>
      <w:r w:rsidR="00BF683C">
        <w:rPr>
          <w:rFonts w:ascii="Times New Roman" w:hAnsi="Times New Roman" w:cs="Times New Roman"/>
          <w:i/>
          <w:lang w:val="en-US"/>
        </w:rPr>
        <w:t xml:space="preserve">It is not clear if UE autonomous adaptation </w:t>
      </w:r>
      <w:r w:rsidR="00340188">
        <w:rPr>
          <w:rFonts w:ascii="Times New Roman" w:hAnsi="Times New Roman" w:cs="Times New Roman"/>
          <w:i/>
          <w:lang w:val="en-US"/>
        </w:rPr>
        <w:t>can achieve notable gains in power consumption</w:t>
      </w:r>
      <w:r w:rsidR="0050224C">
        <w:rPr>
          <w:rFonts w:ascii="Times New Roman" w:hAnsi="Times New Roman" w:cs="Times New Roman"/>
          <w:i/>
          <w:lang w:val="en-US"/>
        </w:rPr>
        <w:t>.</w:t>
      </w:r>
    </w:p>
    <w:p w:rsidRPr="00476773" w:rsidR="005C0578" w:rsidP="00476773" w:rsidRDefault="005C0578" w14:paraId="1271CF88" w14:textId="7D99AA1A">
      <w:pPr>
        <w:jc w:val="both"/>
        <w:rPr>
          <w:rFonts w:ascii="Times New Roman" w:hAnsi="Times New Roman" w:cs="Times New Roman"/>
          <w:b/>
          <w:bCs/>
          <w:lang w:val="en-US"/>
        </w:rPr>
      </w:pPr>
      <w:r w:rsidRPr="00543ACA">
        <w:rPr>
          <w:rFonts w:ascii="Times New Roman" w:hAnsi="Times New Roman" w:cs="Times New Roman"/>
          <w:b/>
          <w:bCs/>
          <w:iCs/>
          <w:lang w:val="en-US"/>
        </w:rPr>
        <w:t xml:space="preserve">Proposal </w:t>
      </w:r>
      <w:r w:rsidRPr="00543ACA" w:rsidR="001D268F">
        <w:rPr>
          <w:rFonts w:ascii="Times New Roman" w:hAnsi="Times New Roman" w:cs="Times New Roman"/>
          <w:b/>
          <w:bCs/>
          <w:iCs/>
          <w:lang w:val="en-US"/>
        </w:rPr>
        <w:t>5</w:t>
      </w:r>
      <w:r w:rsidRPr="00543ACA">
        <w:rPr>
          <w:rFonts w:ascii="Times New Roman" w:hAnsi="Times New Roman" w:cs="Times New Roman"/>
          <w:b/>
          <w:bCs/>
          <w:iCs/>
          <w:lang w:val="en-US"/>
        </w:rPr>
        <w:t>:</w:t>
      </w:r>
      <w:r w:rsidRPr="00375114">
        <w:rPr>
          <w:rFonts w:ascii="Times New Roman" w:hAnsi="Times New Roman" w:cs="Times New Roman"/>
          <w:b/>
          <w:bCs/>
          <w:i/>
          <w:lang w:val="en-US"/>
        </w:rPr>
        <w:t xml:space="preserve"> </w:t>
      </w:r>
      <w:r w:rsidRPr="00922336">
        <w:rPr>
          <w:rFonts w:ascii="Times New Roman" w:hAnsi="Times New Roman" w:cs="Times New Roman"/>
          <w:i/>
          <w:lang w:val="en-US"/>
        </w:rPr>
        <w:t>Given</w:t>
      </w:r>
      <w:r w:rsidR="00745542">
        <w:rPr>
          <w:rFonts w:ascii="Times New Roman" w:hAnsi="Times New Roman" w:cs="Times New Roman"/>
          <w:i/>
          <w:lang w:val="en-US"/>
        </w:rPr>
        <w:t xml:space="preserve"> a</w:t>
      </w:r>
      <w:r w:rsidRPr="00922336">
        <w:rPr>
          <w:rFonts w:ascii="Times New Roman" w:hAnsi="Times New Roman" w:cs="Times New Roman"/>
          <w:i/>
          <w:lang w:val="en-US"/>
        </w:rPr>
        <w:t xml:space="preserve"> limited </w:t>
      </w:r>
      <w:r w:rsidRPr="00922336" w:rsidR="001E10B1">
        <w:rPr>
          <w:rFonts w:ascii="Times New Roman" w:hAnsi="Times New Roman" w:cs="Times New Roman"/>
          <w:i/>
          <w:lang w:val="en-US"/>
        </w:rPr>
        <w:t xml:space="preserve">number of TU and </w:t>
      </w:r>
      <w:proofErr w:type="gramStart"/>
      <w:r w:rsidRPr="00922336" w:rsidR="001E10B1">
        <w:rPr>
          <w:rFonts w:ascii="Times New Roman" w:hAnsi="Times New Roman" w:cs="Times New Roman"/>
          <w:i/>
          <w:lang w:val="en-US"/>
        </w:rPr>
        <w:t>a number of</w:t>
      </w:r>
      <w:proofErr w:type="gramEnd"/>
      <w:r w:rsidRPr="00922336" w:rsidR="001E10B1">
        <w:rPr>
          <w:rFonts w:ascii="Times New Roman" w:hAnsi="Times New Roman" w:cs="Times New Roman"/>
          <w:i/>
          <w:lang w:val="en-US"/>
        </w:rPr>
        <w:t xml:space="preserve"> high priority issues listed during RAN1 #10</w:t>
      </w:r>
      <w:r w:rsidRPr="00922336" w:rsidR="00642B9E">
        <w:rPr>
          <w:rFonts w:ascii="Times New Roman" w:hAnsi="Times New Roman" w:cs="Times New Roman"/>
          <w:i/>
          <w:lang w:val="en-US"/>
        </w:rPr>
        <w:t>9-e</w:t>
      </w:r>
      <w:r w:rsidRPr="00876F06" w:rsidR="001E10B1">
        <w:rPr>
          <w:rFonts w:ascii="Times New Roman" w:hAnsi="Times New Roman" w:cs="Times New Roman"/>
          <w:i/>
          <w:lang w:val="en-US"/>
        </w:rPr>
        <w:t xml:space="preserve"> it is proposed to </w:t>
      </w:r>
      <w:r w:rsidRPr="00876F06" w:rsidR="00F257D9">
        <w:rPr>
          <w:rFonts w:ascii="Times New Roman" w:hAnsi="Times New Roman" w:cs="Times New Roman"/>
          <w:i/>
          <w:lang w:val="en-US"/>
        </w:rPr>
        <w:t>study the issues 3_1, 3_2, and 3_2 as lower priority</w:t>
      </w:r>
      <w:r w:rsidRPr="00876F06" w:rsidR="00D63C5D">
        <w:rPr>
          <w:rFonts w:ascii="Times New Roman" w:hAnsi="Times New Roman" w:cs="Times New Roman"/>
          <w:i/>
          <w:lang w:val="en-US"/>
        </w:rPr>
        <w:t>.</w:t>
      </w:r>
      <w:r w:rsidRPr="00375114" w:rsidR="00F257D9">
        <w:rPr>
          <w:rFonts w:ascii="Times New Roman" w:hAnsi="Times New Roman" w:cs="Times New Roman"/>
          <w:b/>
          <w:bCs/>
          <w:i/>
          <w:lang w:val="en-US"/>
        </w:rPr>
        <w:t xml:space="preserve"> </w:t>
      </w:r>
    </w:p>
    <w:p w:rsidR="00E87EA6" w:rsidP="00E2623C" w:rsidRDefault="00E87EA6" w14:paraId="47043DE3" w14:textId="77777777">
      <w:pPr>
        <w:rPr>
          <w:lang w:val="en-US"/>
        </w:rPr>
      </w:pPr>
    </w:p>
    <w:bookmarkEnd w:id="2"/>
    <w:p w:rsidRPr="00233A1F" w:rsidR="00885580" w:rsidP="00885580" w:rsidRDefault="007820D0" w14:paraId="10445A01" w14:textId="480CC7E1">
      <w:pPr>
        <w:pStyle w:val="Heading1"/>
        <w:rPr>
          <w:rFonts w:ascii="Arial" w:hAnsi="Arial" w:cs="Arial"/>
          <w:lang w:val="en-US"/>
        </w:rPr>
      </w:pPr>
      <w:r w:rsidRPr="00233A1F">
        <w:rPr>
          <w:rFonts w:ascii="Arial" w:hAnsi="Arial" w:cs="Arial"/>
          <w:lang w:val="en-US"/>
        </w:rPr>
        <w:t>Conclusion</w:t>
      </w:r>
    </w:p>
    <w:p w:rsidRPr="00476773" w:rsidR="007B5860" w:rsidP="00476773" w:rsidRDefault="007B5860" w14:paraId="52E41F4F" w14:textId="0B1F9179">
      <w:pPr>
        <w:jc w:val="both"/>
        <w:rPr>
          <w:rStyle w:val="normaltextrun"/>
          <w:rFonts w:ascii="Times New Roman" w:hAnsi="Times New Roman" w:cs="Times New Roman"/>
          <w:color w:val="000000"/>
          <w:shd w:val="clear" w:color="auto" w:fill="FFFFFF"/>
          <w:lang w:val="en-US"/>
        </w:rPr>
      </w:pPr>
      <w:r w:rsidRPr="00476773">
        <w:rPr>
          <w:rStyle w:val="normaltextrun"/>
          <w:rFonts w:ascii="Times New Roman" w:hAnsi="Times New Roman" w:cs="Times New Roman"/>
          <w:color w:val="000000"/>
          <w:shd w:val="clear" w:color="auto" w:fill="FFFFFF"/>
          <w:lang w:val="en-US"/>
        </w:rPr>
        <w:t>In this contribution we have discussed and evaluated various possible enhancements for R15/R15/R17 power saving schemes that may further help to improve the XR performance of 5G NR. Those naturally require further studies and discussions. In summary, those are captured by the following observations</w:t>
      </w:r>
      <w:r w:rsidRPr="00476773" w:rsidR="006C77EA">
        <w:rPr>
          <w:rStyle w:val="normaltextrun"/>
          <w:rFonts w:ascii="Times New Roman" w:hAnsi="Times New Roman" w:cs="Times New Roman"/>
          <w:color w:val="000000"/>
          <w:shd w:val="clear" w:color="auto" w:fill="FFFFFF"/>
          <w:lang w:val="en-US"/>
        </w:rPr>
        <w:t>.</w:t>
      </w:r>
    </w:p>
    <w:p w:rsidRPr="00476773" w:rsidR="006C77EA" w:rsidP="00476773" w:rsidRDefault="006C77EA" w14:paraId="5DD241A5" w14:textId="643973B8">
      <w:pPr>
        <w:jc w:val="both"/>
        <w:rPr>
          <w:rStyle w:val="normaltextrun"/>
          <w:rFonts w:ascii="Times New Roman" w:hAnsi="Times New Roman" w:cs="Times New Roman"/>
          <w:color w:val="000000"/>
          <w:shd w:val="clear" w:color="auto" w:fill="FFFFFF"/>
          <w:lang w:val="en-US"/>
        </w:rPr>
      </w:pPr>
      <w:r w:rsidRPr="00476773">
        <w:rPr>
          <w:rStyle w:val="normaltextrun"/>
          <w:rFonts w:ascii="Times New Roman" w:hAnsi="Times New Roman" w:cs="Times New Roman"/>
          <w:color w:val="000000"/>
          <w:shd w:val="clear" w:color="auto" w:fill="FFFFFF"/>
          <w:lang w:val="en-US"/>
        </w:rPr>
        <w:t>In Section 2 we considered the possible enhancements to C-DRX, and observe and propose following:</w:t>
      </w:r>
    </w:p>
    <w:p w:rsidRPr="00433517" w:rsidR="006C77EA" w:rsidP="532B9C0E" w:rsidRDefault="006C77EA" w14:paraId="5516D3AB" w14:textId="651B7409">
      <w:pPr>
        <w:jc w:val="both"/>
        <w:rPr>
          <w:rFonts w:ascii="Times New Roman" w:hAnsi="Times New Roman" w:cs="Times New Roman"/>
          <w:b/>
          <w:bCs/>
          <w:lang w:val="en-US"/>
        </w:rPr>
      </w:pPr>
      <w:r w:rsidRPr="532B9C0E">
        <w:rPr>
          <w:rFonts w:ascii="Times New Roman" w:hAnsi="Times New Roman" w:cs="Times New Roman"/>
          <w:b/>
          <w:bCs/>
          <w:lang w:val="en-US"/>
        </w:rPr>
        <w:lastRenderedPageBreak/>
        <w:t>Observation 1:</w:t>
      </w:r>
      <w:r w:rsidRPr="532B9C0E">
        <w:rPr>
          <w:rFonts w:ascii="Times New Roman" w:hAnsi="Times New Roman" w:cs="Times New Roman"/>
          <w:i/>
          <w:iCs/>
          <w:lang w:val="en-US"/>
        </w:rPr>
        <w:t xml:space="preserve"> There is a clear tradeoff between power saving gain and capacity loss for any power saving scheme and enhancement. Therefore, both performance metrics are important when evaluating any enhancement.</w:t>
      </w:r>
    </w:p>
    <w:p w:rsidRPr="00433517" w:rsidR="006C77EA" w:rsidP="00476773" w:rsidRDefault="006C77EA" w14:paraId="67C31D83" w14:textId="56A97631">
      <w:pPr>
        <w:jc w:val="both"/>
        <w:rPr>
          <w:rFonts w:ascii="Times New Roman" w:hAnsi="Times New Roman" w:cs="Times New Roman"/>
          <w:i/>
          <w:lang w:val="en-US"/>
        </w:rPr>
      </w:pPr>
      <w:r w:rsidRPr="00433517">
        <w:rPr>
          <w:rFonts w:ascii="Times New Roman" w:hAnsi="Times New Roman" w:cs="Times New Roman"/>
          <w:b/>
          <w:lang w:val="en-US"/>
        </w:rPr>
        <w:t xml:space="preserve">Proposal </w:t>
      </w:r>
      <w:r w:rsidR="00BA6971">
        <w:rPr>
          <w:rFonts w:ascii="Times New Roman" w:hAnsi="Times New Roman" w:cs="Times New Roman"/>
          <w:b/>
          <w:lang w:val="en-US"/>
        </w:rPr>
        <w:t>1</w:t>
      </w:r>
      <w:r w:rsidRPr="00433517">
        <w:rPr>
          <w:rFonts w:ascii="Times New Roman" w:hAnsi="Times New Roman" w:cs="Times New Roman"/>
          <w:b/>
          <w:lang w:val="en-US"/>
        </w:rPr>
        <w:t xml:space="preserve">: </w:t>
      </w:r>
      <w:r w:rsidRPr="00433517">
        <w:rPr>
          <w:rFonts w:ascii="Times New Roman" w:hAnsi="Times New Roman" w:cs="Times New Roman"/>
          <w:i/>
          <w:lang w:val="en-US"/>
        </w:rPr>
        <w:t>When evaluating power saving enhancements, capacity loss should be considered jointly with power saving gain.</w:t>
      </w:r>
    </w:p>
    <w:p w:rsidRPr="00476773" w:rsidR="006C77EA" w:rsidP="00476773" w:rsidRDefault="006C77EA" w14:paraId="435014FD" w14:textId="77777777">
      <w:pPr>
        <w:jc w:val="both"/>
        <w:rPr>
          <w:rFonts w:ascii="Times New Roman" w:hAnsi="Times New Roman" w:cs="Times New Roman"/>
          <w:i/>
          <w:lang w:val="en-US"/>
        </w:rPr>
      </w:pPr>
      <w:r w:rsidRPr="00476773">
        <w:rPr>
          <w:rFonts w:ascii="Times New Roman" w:hAnsi="Times New Roman" w:cs="Times New Roman"/>
          <w:b/>
          <w:lang w:val="en-US"/>
        </w:rPr>
        <w:t>Observation 2</w:t>
      </w:r>
      <w:r w:rsidRPr="00476773">
        <w:rPr>
          <w:rFonts w:ascii="Times New Roman" w:hAnsi="Times New Roman" w:cs="Times New Roman"/>
          <w:lang w:val="en-US"/>
        </w:rPr>
        <w:t xml:space="preserve">: </w:t>
      </w:r>
      <w:r w:rsidRPr="00476773">
        <w:rPr>
          <w:rFonts w:ascii="Times New Roman" w:hAnsi="Times New Roman" w:cs="Times New Roman"/>
          <w:i/>
          <w:lang w:val="en-US"/>
        </w:rPr>
        <w:t>A single CDRX configuration for multiple XR applications, which have different QoS characteristics, results in suboptimal performance. For example, the CDRX configuration</w:t>
      </w:r>
      <w:r w:rsidRPr="00433517">
        <w:rPr>
          <w:rFonts w:ascii="Times New Roman" w:hAnsi="Times New Roman" w:cs="Times New Roman"/>
          <w:i/>
          <w:lang w:val="en-US"/>
        </w:rPr>
        <w:t xml:space="preserve"> (DRX long cycle, inactivity timer value, On duration timer </w:t>
      </w:r>
      <w:proofErr w:type="gramStart"/>
      <w:r w:rsidRPr="00433517">
        <w:rPr>
          <w:rFonts w:ascii="Times New Roman" w:hAnsi="Times New Roman" w:cs="Times New Roman"/>
          <w:i/>
          <w:lang w:val="en-US"/>
        </w:rPr>
        <w:t>value)=</w:t>
      </w:r>
      <w:proofErr w:type="gramEnd"/>
      <w:r w:rsidRPr="00433517">
        <w:rPr>
          <w:rFonts w:ascii="Times New Roman" w:hAnsi="Times New Roman" w:cs="Times New Roman"/>
          <w:i/>
          <w:lang w:val="en-US"/>
        </w:rPr>
        <w:t>(16, 8, 8) cannot satisfy any UE when PDB decreases from 15ms to 10ms.</w:t>
      </w:r>
    </w:p>
    <w:p w:rsidRPr="00476773" w:rsidR="006C77EA" w:rsidP="00476773" w:rsidRDefault="006C77EA" w14:paraId="7242050D" w14:textId="77777777">
      <w:pPr>
        <w:jc w:val="both"/>
        <w:rPr>
          <w:rFonts w:ascii="Times New Roman" w:hAnsi="Times New Roman" w:cs="Times New Roman"/>
          <w:i/>
          <w:lang w:val="en-US"/>
        </w:rPr>
      </w:pPr>
      <w:r w:rsidRPr="00476773">
        <w:rPr>
          <w:rFonts w:ascii="Times New Roman" w:hAnsi="Times New Roman" w:cs="Times New Roman"/>
          <w:b/>
          <w:lang w:val="en-US"/>
        </w:rPr>
        <w:t>Observation 3</w:t>
      </w:r>
      <w:r w:rsidRPr="00476773">
        <w:rPr>
          <w:rFonts w:ascii="Times New Roman" w:hAnsi="Times New Roman" w:cs="Times New Roman"/>
          <w:lang w:val="en-US"/>
        </w:rPr>
        <w:t xml:space="preserve">: </w:t>
      </w:r>
      <w:r w:rsidRPr="00476773">
        <w:rPr>
          <w:rFonts w:ascii="Times New Roman" w:hAnsi="Times New Roman" w:cs="Times New Roman"/>
          <w:i/>
          <w:lang w:val="en-US"/>
        </w:rPr>
        <w:t>The possibility to quickly reconfigure the parameters of the CDRX configuration can</w:t>
      </w:r>
      <w:r w:rsidRPr="00476773" w:rsidDel="0058552A">
        <w:rPr>
          <w:rFonts w:ascii="Times New Roman" w:hAnsi="Times New Roman" w:cs="Times New Roman"/>
          <w:i/>
          <w:lang w:val="en-US"/>
        </w:rPr>
        <w:t xml:space="preserve"> </w:t>
      </w:r>
      <w:r w:rsidRPr="00476773">
        <w:rPr>
          <w:rFonts w:ascii="Times New Roman" w:hAnsi="Times New Roman" w:cs="Times New Roman"/>
          <w:i/>
          <w:lang w:val="en-US"/>
        </w:rPr>
        <w:t>reduces the capacity loss while improving the power saving gain computed with respect to the baseline “always ON”.</w:t>
      </w:r>
    </w:p>
    <w:p w:rsidRPr="00EE3423" w:rsidR="006C77EA" w:rsidP="00476773" w:rsidRDefault="006C77EA" w14:paraId="69C8A713" w14:textId="77777777">
      <w:pPr>
        <w:jc w:val="both"/>
        <w:rPr>
          <w:rFonts w:ascii="Times New Roman" w:hAnsi="Times New Roman" w:cs="Times New Roman"/>
          <w:i/>
          <w:lang w:val="en-US"/>
        </w:rPr>
      </w:pPr>
      <w:r w:rsidRPr="00476773">
        <w:rPr>
          <w:rFonts w:ascii="Times New Roman" w:hAnsi="Times New Roman" w:cs="Times New Roman"/>
          <w:b/>
          <w:lang w:val="en-US"/>
        </w:rPr>
        <w:t>Observation 4</w:t>
      </w:r>
      <w:r w:rsidRPr="00476773">
        <w:rPr>
          <w:rFonts w:ascii="Times New Roman" w:hAnsi="Times New Roman" w:cs="Times New Roman"/>
          <w:lang w:val="en-US"/>
        </w:rPr>
        <w:t xml:space="preserve">: </w:t>
      </w:r>
      <w:r w:rsidRPr="00476773">
        <w:rPr>
          <w:rFonts w:ascii="Times New Roman" w:hAnsi="Times New Roman" w:cs="Times New Roman"/>
          <w:i/>
          <w:lang w:val="en-US"/>
        </w:rPr>
        <w:t>Enabling dynamic change of both, the Start Offset and On Duration of the CDRX cycle, keeps the XR traffic and CDRX cycle aligned and allows to optimize the CDRX configuration according to the XR jitter, thus improving both capacity loss and power saving gain.</w:t>
      </w:r>
    </w:p>
    <w:p w:rsidRPr="00476773" w:rsidR="006C77EA" w:rsidP="00476773" w:rsidRDefault="006C77EA" w14:paraId="02DA97C2" w14:textId="77777777">
      <w:pPr>
        <w:jc w:val="both"/>
        <w:rPr>
          <w:rFonts w:ascii="Times New Roman" w:hAnsi="Times New Roman" w:cs="Times New Roman"/>
          <w:i/>
          <w:lang w:val="en-US"/>
        </w:rPr>
      </w:pPr>
      <w:r w:rsidRPr="00476773">
        <w:rPr>
          <w:rFonts w:ascii="Times New Roman" w:hAnsi="Times New Roman" w:cs="Times New Roman"/>
          <w:b/>
          <w:lang w:val="en-US"/>
        </w:rPr>
        <w:t>Observation 5</w:t>
      </w:r>
      <w:r w:rsidRPr="00476773">
        <w:rPr>
          <w:rFonts w:ascii="Times New Roman" w:hAnsi="Times New Roman" w:cs="Times New Roman"/>
          <w:lang w:val="en-US"/>
        </w:rPr>
        <w:t>:</w:t>
      </w:r>
      <w:r w:rsidRPr="00476773">
        <w:rPr>
          <w:rFonts w:ascii="Times New Roman" w:hAnsi="Times New Roman" w:cs="Times New Roman"/>
          <w:i/>
          <w:lang w:val="en-US"/>
        </w:rPr>
        <w:t xml:space="preserve"> the non-integer and recurrent periodicity of XR traffic and the integer periodicity of the DRX cycle results in the misalignment between XR traffic and DRX cycle. This misalignment causes a time drift between the XR frame arrivals and the start of the DRX cycles. The drift accumulates over time and eventually the start of the DRX cycle falls outside expected arrival interval of the XR traffic.</w:t>
      </w:r>
    </w:p>
    <w:p w:rsidRPr="00476773" w:rsidR="006C77EA" w:rsidP="532B9C0E" w:rsidRDefault="006C77EA" w14:paraId="74334843" w14:textId="788B46C9">
      <w:pPr>
        <w:jc w:val="both"/>
        <w:rPr>
          <w:rFonts w:ascii="Times New Roman" w:hAnsi="Times New Roman" w:cs="Times New Roman"/>
          <w:i/>
          <w:iCs/>
          <w:lang w:val="en-US"/>
        </w:rPr>
      </w:pPr>
      <w:r w:rsidRPr="532B9C0E">
        <w:rPr>
          <w:rFonts w:ascii="Times New Roman" w:hAnsi="Times New Roman" w:cs="Times New Roman"/>
          <w:b/>
          <w:bCs/>
          <w:lang w:val="en-US"/>
        </w:rPr>
        <w:t>Proposal 2</w:t>
      </w:r>
      <w:r w:rsidRPr="532B9C0E">
        <w:rPr>
          <w:rFonts w:ascii="Times New Roman" w:hAnsi="Times New Roman" w:cs="Times New Roman"/>
          <w:lang w:val="en-US"/>
        </w:rPr>
        <w:t>:</w:t>
      </w:r>
      <w:r w:rsidRPr="532B9C0E">
        <w:rPr>
          <w:rFonts w:ascii="Times New Roman" w:hAnsi="Times New Roman" w:cs="Times New Roman"/>
          <w:i/>
          <w:iCs/>
          <w:lang w:val="en-US"/>
        </w:rPr>
        <w:t xml:space="preserve"> We propose to consider L1/L2 </w:t>
      </w:r>
      <w:proofErr w:type="spellStart"/>
      <w:r w:rsidRPr="532B9C0E">
        <w:rPr>
          <w:rFonts w:ascii="Times New Roman" w:hAnsi="Times New Roman" w:cs="Times New Roman"/>
          <w:i/>
          <w:iCs/>
          <w:lang w:val="en-US"/>
        </w:rPr>
        <w:t>signalling</w:t>
      </w:r>
      <w:proofErr w:type="spellEnd"/>
      <w:r w:rsidRPr="532B9C0E">
        <w:rPr>
          <w:rFonts w:ascii="Times New Roman" w:hAnsi="Times New Roman" w:cs="Times New Roman"/>
          <w:i/>
          <w:iCs/>
          <w:lang w:val="en-US"/>
        </w:rPr>
        <w:t xml:space="preserve"> to quickly change multiple parameters of the CDRX configuration. Also, configuration to enable period change to start offset to align the </w:t>
      </w:r>
      <w:proofErr w:type="spellStart"/>
      <w:r w:rsidRPr="532B9C0E">
        <w:rPr>
          <w:rFonts w:ascii="Times New Roman" w:hAnsi="Times New Roman" w:cs="Times New Roman"/>
          <w:i/>
          <w:iCs/>
          <w:lang w:val="en-US"/>
        </w:rPr>
        <w:t>onDuration</w:t>
      </w:r>
      <w:proofErr w:type="spellEnd"/>
      <w:r w:rsidRPr="532B9C0E">
        <w:rPr>
          <w:rFonts w:ascii="Times New Roman" w:hAnsi="Times New Roman" w:cs="Times New Roman"/>
          <w:i/>
          <w:iCs/>
          <w:lang w:val="en-US"/>
        </w:rPr>
        <w:t xml:space="preserve"> timing to XR frame arrival could be considered. </w:t>
      </w:r>
    </w:p>
    <w:p w:rsidRPr="00476773" w:rsidR="006C77EA" w:rsidP="532B9C0E" w:rsidRDefault="006C77EA" w14:paraId="3764CE7D" w14:textId="4740C76E">
      <w:pPr>
        <w:jc w:val="both"/>
        <w:rPr>
          <w:rFonts w:ascii="Times New Roman" w:hAnsi="Times New Roman" w:cs="Times New Roman"/>
          <w:i/>
          <w:iCs/>
          <w:lang w:val="en-US"/>
        </w:rPr>
      </w:pPr>
      <w:r w:rsidRPr="532B9C0E">
        <w:rPr>
          <w:rFonts w:ascii="Times New Roman" w:hAnsi="Times New Roman" w:cs="Times New Roman"/>
          <w:b/>
          <w:bCs/>
          <w:lang w:val="en-US"/>
        </w:rPr>
        <w:t>Observation 6</w:t>
      </w:r>
      <w:r w:rsidRPr="532B9C0E">
        <w:rPr>
          <w:rFonts w:ascii="Times New Roman" w:hAnsi="Times New Roman" w:cs="Times New Roman"/>
          <w:lang w:val="en-US"/>
        </w:rPr>
        <w:t>:</w:t>
      </w:r>
      <w:r w:rsidRPr="532B9C0E">
        <w:rPr>
          <w:rFonts w:ascii="Times New Roman" w:hAnsi="Times New Roman" w:cs="Times New Roman"/>
          <w:i/>
          <w:iCs/>
          <w:lang w:val="en-US"/>
        </w:rPr>
        <w:t xml:space="preserve"> If the UE and the network know the number of expected frames to be received and/or transmitted during a CDRX cycle, then the UE can automatically extend the active time if the number of received and/or transmitted frames are smaller than the expected values.</w:t>
      </w:r>
    </w:p>
    <w:p w:rsidRPr="00476773" w:rsidR="006C77EA" w:rsidP="532B9C0E" w:rsidRDefault="006C77EA" w14:paraId="7595ECA3" w14:textId="68DF3472">
      <w:pPr>
        <w:jc w:val="both"/>
        <w:rPr>
          <w:rFonts w:ascii="Times New Roman" w:hAnsi="Times New Roman" w:cs="Times New Roman"/>
          <w:i/>
          <w:iCs/>
          <w:lang w:val="en-US"/>
        </w:rPr>
      </w:pPr>
      <w:r w:rsidRPr="532B9C0E">
        <w:rPr>
          <w:rFonts w:ascii="Times New Roman" w:hAnsi="Times New Roman" w:cs="Times New Roman"/>
          <w:b/>
          <w:bCs/>
          <w:lang w:val="en-US"/>
        </w:rPr>
        <w:t>Observation 7</w:t>
      </w:r>
      <w:r w:rsidRPr="532B9C0E">
        <w:rPr>
          <w:rFonts w:ascii="Times New Roman" w:hAnsi="Times New Roman" w:cs="Times New Roman"/>
          <w:lang w:val="en-US"/>
        </w:rPr>
        <w:t>:</w:t>
      </w:r>
      <w:r w:rsidRPr="532B9C0E">
        <w:rPr>
          <w:rFonts w:ascii="Times New Roman" w:hAnsi="Times New Roman" w:cs="Times New Roman"/>
          <w:i/>
          <w:iCs/>
          <w:lang w:val="en-US"/>
        </w:rPr>
        <w:t xml:space="preserve"> Active time extension adds the flexibility required to configure CDRX with the best trade-off between user satisfaction and power saving for XR traffic, </w:t>
      </w:r>
      <w:proofErr w:type="gramStart"/>
      <w:r w:rsidRPr="532B9C0E">
        <w:rPr>
          <w:rFonts w:ascii="Times New Roman" w:hAnsi="Times New Roman" w:cs="Times New Roman"/>
          <w:i/>
          <w:iCs/>
          <w:lang w:val="en-US"/>
        </w:rPr>
        <w:t>provided that</w:t>
      </w:r>
      <w:proofErr w:type="gramEnd"/>
      <w:r w:rsidRPr="532B9C0E">
        <w:rPr>
          <w:rFonts w:ascii="Times New Roman" w:hAnsi="Times New Roman" w:cs="Times New Roman"/>
          <w:i/>
          <w:iCs/>
          <w:lang w:val="en-US"/>
        </w:rPr>
        <w:t xml:space="preserve"> network and UE knows the number of expected frames to be received and/or transmitted during a CDRX cycle.</w:t>
      </w:r>
    </w:p>
    <w:p w:rsidRPr="00476773" w:rsidR="006C77EA" w:rsidP="532B9C0E" w:rsidRDefault="006C77EA" w14:paraId="7307BB6E" w14:textId="4185D396">
      <w:pPr>
        <w:jc w:val="both"/>
        <w:rPr>
          <w:rFonts w:ascii="Times New Roman" w:hAnsi="Times New Roman" w:cs="Times New Roman"/>
          <w:i/>
          <w:iCs/>
          <w:lang w:val="en-US"/>
        </w:rPr>
      </w:pPr>
      <w:r w:rsidRPr="532B9C0E">
        <w:rPr>
          <w:rFonts w:ascii="Times New Roman" w:hAnsi="Times New Roman" w:cs="Times New Roman"/>
          <w:b/>
          <w:bCs/>
          <w:lang w:val="en-US"/>
        </w:rPr>
        <w:t>Observation 8</w:t>
      </w:r>
      <w:r w:rsidRPr="532B9C0E">
        <w:rPr>
          <w:rFonts w:ascii="Times New Roman" w:hAnsi="Times New Roman" w:cs="Times New Roman"/>
          <w:lang w:val="en-US"/>
        </w:rPr>
        <w:t>:</w:t>
      </w:r>
      <w:r w:rsidRPr="532B9C0E">
        <w:rPr>
          <w:rFonts w:ascii="Times New Roman" w:hAnsi="Times New Roman" w:cs="Times New Roman"/>
          <w:i/>
          <w:iCs/>
          <w:lang w:val="en-US"/>
        </w:rPr>
        <w:t xml:space="preserve"> Automatic Active time extension improves the power saving gain with respect to CDRX since it allows to define a relatively short </w:t>
      </w:r>
      <w:proofErr w:type="spellStart"/>
      <w:r w:rsidRPr="532B9C0E">
        <w:rPr>
          <w:rFonts w:ascii="Times New Roman" w:hAnsi="Times New Roman" w:cs="Times New Roman"/>
          <w:i/>
          <w:iCs/>
          <w:lang w:val="en-US"/>
        </w:rPr>
        <w:t>onDuration</w:t>
      </w:r>
      <w:proofErr w:type="spellEnd"/>
      <w:r w:rsidRPr="532B9C0E">
        <w:rPr>
          <w:rFonts w:ascii="Times New Roman" w:hAnsi="Times New Roman" w:cs="Times New Roman"/>
          <w:i/>
          <w:iCs/>
          <w:lang w:val="en-US"/>
        </w:rPr>
        <w:t xml:space="preserve"> with respect to the jitter range that is extended automatically only when a frame(s) </w:t>
      </w:r>
      <w:bookmarkStart w:name="_Int_fL4hF85a" w:id="29"/>
      <w:r w:rsidRPr="532B9C0E">
        <w:rPr>
          <w:rFonts w:ascii="Times New Roman" w:hAnsi="Times New Roman" w:cs="Times New Roman"/>
          <w:i/>
          <w:iCs/>
          <w:lang w:val="en-US"/>
        </w:rPr>
        <w:t>do not</w:t>
      </w:r>
      <w:bookmarkEnd w:id="29"/>
      <w:r w:rsidRPr="532B9C0E">
        <w:rPr>
          <w:rFonts w:ascii="Times New Roman" w:hAnsi="Times New Roman" w:cs="Times New Roman"/>
          <w:i/>
          <w:iCs/>
          <w:lang w:val="en-US"/>
        </w:rPr>
        <w:t xml:space="preserve"> arrive before the </w:t>
      </w:r>
      <w:proofErr w:type="spellStart"/>
      <w:r w:rsidRPr="532B9C0E">
        <w:rPr>
          <w:rFonts w:ascii="Times New Roman" w:hAnsi="Times New Roman" w:cs="Times New Roman"/>
          <w:i/>
          <w:iCs/>
          <w:lang w:val="en-US"/>
        </w:rPr>
        <w:t>onDuration</w:t>
      </w:r>
      <w:proofErr w:type="spellEnd"/>
      <w:r w:rsidRPr="532B9C0E">
        <w:rPr>
          <w:rFonts w:ascii="Times New Roman" w:hAnsi="Times New Roman" w:cs="Times New Roman"/>
          <w:i/>
          <w:iCs/>
          <w:lang w:val="en-US"/>
        </w:rPr>
        <w:t xml:space="preserve"> timer is expired.</w:t>
      </w:r>
    </w:p>
    <w:p w:rsidRPr="00476773" w:rsidR="006C77EA" w:rsidP="00476773" w:rsidRDefault="006C77EA" w14:paraId="0AAE4F12" w14:textId="77777777">
      <w:pPr>
        <w:jc w:val="both"/>
        <w:rPr>
          <w:rFonts w:ascii="Times New Roman" w:hAnsi="Times New Roman" w:cs="Times New Roman"/>
          <w:lang w:val="en-US"/>
        </w:rPr>
      </w:pPr>
      <w:r w:rsidRPr="00476773">
        <w:rPr>
          <w:rFonts w:ascii="Times New Roman" w:hAnsi="Times New Roman" w:cs="Times New Roman"/>
          <w:b/>
          <w:lang w:val="en-US"/>
        </w:rPr>
        <w:t>Observation 9</w:t>
      </w:r>
      <w:r w:rsidRPr="00476773">
        <w:rPr>
          <w:rFonts w:ascii="Times New Roman" w:hAnsi="Times New Roman" w:cs="Times New Roman"/>
          <w:lang w:val="en-US"/>
        </w:rPr>
        <w:t>:</w:t>
      </w:r>
      <w:r w:rsidRPr="00476773">
        <w:rPr>
          <w:rFonts w:ascii="Times New Roman" w:hAnsi="Times New Roman" w:cs="Times New Roman"/>
          <w:i/>
          <w:lang w:val="en-US"/>
        </w:rPr>
        <w:t xml:space="preserve"> Given the frame arrival distribution of XR traffic, Active time needs to </w:t>
      </w:r>
      <w:r w:rsidRPr="00476773">
        <w:rPr>
          <w:rFonts w:ascii="Times New Roman" w:hAnsi="Times New Roman" w:cs="Times New Roman"/>
          <w:i/>
          <w:iCs/>
          <w:lang w:val="en-US"/>
        </w:rPr>
        <w:t>be extended</w:t>
      </w:r>
      <w:r w:rsidRPr="00476773">
        <w:rPr>
          <w:rFonts w:ascii="Times New Roman" w:hAnsi="Times New Roman" w:cs="Times New Roman"/>
          <w:i/>
          <w:lang w:val="en-US"/>
        </w:rPr>
        <w:t xml:space="preserve"> very seldomly beyond the (short) </w:t>
      </w:r>
      <w:proofErr w:type="spellStart"/>
      <w:r w:rsidRPr="00476773">
        <w:rPr>
          <w:rFonts w:ascii="Times New Roman" w:hAnsi="Times New Roman" w:cs="Times New Roman"/>
          <w:i/>
          <w:iCs/>
          <w:lang w:val="en-US"/>
        </w:rPr>
        <w:t>on</w:t>
      </w:r>
      <w:r w:rsidRPr="00476773">
        <w:rPr>
          <w:rFonts w:ascii="Times New Roman" w:hAnsi="Times New Roman" w:cs="Times New Roman"/>
          <w:i/>
          <w:lang w:val="en-US"/>
        </w:rPr>
        <w:t>Duration</w:t>
      </w:r>
      <w:proofErr w:type="spellEnd"/>
      <w:r w:rsidRPr="00476773">
        <w:rPr>
          <w:rFonts w:ascii="Times New Roman" w:hAnsi="Times New Roman" w:cs="Times New Roman"/>
          <w:i/>
          <w:lang w:val="en-US"/>
        </w:rPr>
        <w:t xml:space="preserve"> timer.</w:t>
      </w:r>
    </w:p>
    <w:p w:rsidRPr="00476773" w:rsidR="006C77EA" w:rsidP="00476773" w:rsidRDefault="006C77EA" w14:paraId="5C1C0C6D" w14:textId="0848551E">
      <w:pPr>
        <w:jc w:val="both"/>
        <w:rPr>
          <w:rFonts w:ascii="Times New Roman" w:hAnsi="Times New Roman" w:cs="Times New Roman"/>
          <w:i/>
          <w:lang w:val="en-US"/>
        </w:rPr>
      </w:pPr>
      <w:r w:rsidRPr="00476773">
        <w:rPr>
          <w:rFonts w:ascii="Times New Roman" w:hAnsi="Times New Roman" w:cs="Times New Roman"/>
          <w:b/>
          <w:lang w:val="en-US"/>
        </w:rPr>
        <w:t>Proposal 3</w:t>
      </w:r>
      <w:r w:rsidRPr="00476773">
        <w:rPr>
          <w:rFonts w:ascii="Times New Roman" w:hAnsi="Times New Roman" w:cs="Times New Roman"/>
          <w:lang w:val="en-US"/>
        </w:rPr>
        <w:t xml:space="preserve">: </w:t>
      </w:r>
      <w:r w:rsidR="00796CAB">
        <w:rPr>
          <w:rFonts w:ascii="Times New Roman" w:hAnsi="Times New Roman" w:cs="Times New Roman"/>
          <w:i/>
          <w:lang w:val="en-US"/>
        </w:rPr>
        <w:t>W</w:t>
      </w:r>
      <w:r w:rsidRPr="00476773">
        <w:rPr>
          <w:rFonts w:ascii="Times New Roman" w:hAnsi="Times New Roman" w:cs="Times New Roman"/>
          <w:i/>
          <w:lang w:val="en-US"/>
        </w:rPr>
        <w:t xml:space="preserve">e propose to evaluate power saving schemes that automatically extend the UE Active Time of CDRX like based on the frame </w:t>
      </w:r>
      <w:r w:rsidRPr="00476773">
        <w:rPr>
          <w:rFonts w:ascii="Times New Roman" w:hAnsi="Times New Roman" w:cs="Times New Roman"/>
          <w:i/>
          <w:iCs/>
          <w:lang w:val="en-US"/>
        </w:rPr>
        <w:t>arrival</w:t>
      </w:r>
      <w:r w:rsidRPr="00476773">
        <w:rPr>
          <w:rFonts w:ascii="Times New Roman" w:hAnsi="Times New Roman" w:cs="Times New Roman"/>
          <w:i/>
          <w:lang w:val="en-US"/>
        </w:rPr>
        <w:t>.</w:t>
      </w:r>
    </w:p>
    <w:p w:rsidRPr="00476773" w:rsidR="006C77EA" w:rsidP="00476773" w:rsidRDefault="006C77EA" w14:paraId="701E5BE4" w14:textId="55F9580F">
      <w:pPr>
        <w:jc w:val="both"/>
        <w:rPr>
          <w:rStyle w:val="normaltextrun"/>
          <w:rFonts w:ascii="Times New Roman" w:hAnsi="Times New Roman" w:cs="Times New Roman"/>
          <w:color w:val="000000"/>
          <w:shd w:val="clear" w:color="auto" w:fill="FFFFFF"/>
          <w:lang w:val="en-US"/>
        </w:rPr>
      </w:pPr>
      <w:r w:rsidRPr="00476773">
        <w:rPr>
          <w:rStyle w:val="normaltextrun"/>
          <w:rFonts w:ascii="Times New Roman" w:hAnsi="Times New Roman" w:cs="Times New Roman"/>
          <w:color w:val="000000"/>
          <w:shd w:val="clear" w:color="auto" w:fill="FFFFFF"/>
          <w:lang w:val="en-US"/>
        </w:rPr>
        <w:t xml:space="preserve">In Section 3 we consider possible enhancements to PDCCH monitoring adaptation and make following observations and </w:t>
      </w:r>
      <w:proofErr w:type="gramStart"/>
      <w:r w:rsidRPr="00476773">
        <w:rPr>
          <w:rStyle w:val="normaltextrun"/>
          <w:rFonts w:ascii="Times New Roman" w:hAnsi="Times New Roman" w:cs="Times New Roman"/>
          <w:color w:val="000000"/>
          <w:shd w:val="clear" w:color="auto" w:fill="FFFFFF"/>
          <w:lang w:val="en-US"/>
        </w:rPr>
        <w:t>proposals:-</w:t>
      </w:r>
      <w:proofErr w:type="gramEnd"/>
      <w:r w:rsidRPr="00476773">
        <w:rPr>
          <w:rStyle w:val="normaltextrun"/>
          <w:rFonts w:ascii="Times New Roman" w:hAnsi="Times New Roman" w:cs="Times New Roman"/>
          <w:color w:val="000000"/>
          <w:shd w:val="clear" w:color="auto" w:fill="FFFFFF"/>
          <w:lang w:val="en-US"/>
        </w:rPr>
        <w:t xml:space="preserve"> </w:t>
      </w:r>
    </w:p>
    <w:p w:rsidRPr="00476773" w:rsidR="00BA640D" w:rsidP="00476773" w:rsidRDefault="00BA640D" w14:paraId="3FD58F62" w14:textId="13D66A33">
      <w:pPr>
        <w:jc w:val="both"/>
        <w:rPr>
          <w:rFonts w:ascii="Times New Roman" w:hAnsi="Times New Roman" w:cs="Times New Roman"/>
          <w:lang w:val="en-US"/>
        </w:rPr>
      </w:pPr>
      <w:r w:rsidRPr="532B9C0E">
        <w:rPr>
          <w:rFonts w:ascii="Times New Roman" w:hAnsi="Times New Roman" w:cs="Times New Roman"/>
          <w:b/>
          <w:bCs/>
          <w:lang w:val="en-US"/>
        </w:rPr>
        <w:t>Observation 10</w:t>
      </w:r>
      <w:r w:rsidRPr="532B9C0E">
        <w:rPr>
          <w:rFonts w:ascii="Times New Roman" w:hAnsi="Times New Roman" w:cs="Times New Roman"/>
          <w:lang w:val="en-US"/>
        </w:rPr>
        <w:t>:</w:t>
      </w:r>
      <w:r w:rsidRPr="532B9C0E">
        <w:rPr>
          <w:rFonts w:ascii="Times New Roman" w:hAnsi="Times New Roman" w:cs="Times New Roman"/>
          <w:i/>
          <w:iCs/>
          <w:lang w:val="en-US"/>
        </w:rPr>
        <w:t xml:space="preserve"> Enabling DCP to indicate the SSSG to be applied at the start of the </w:t>
      </w:r>
      <w:proofErr w:type="spellStart"/>
      <w:r w:rsidRPr="532B9C0E">
        <w:rPr>
          <w:rFonts w:ascii="Times New Roman" w:hAnsi="Times New Roman" w:cs="Times New Roman"/>
          <w:i/>
          <w:iCs/>
          <w:lang w:val="en-US"/>
        </w:rPr>
        <w:t>onDuration</w:t>
      </w:r>
      <w:proofErr w:type="spellEnd"/>
      <w:r w:rsidRPr="532B9C0E">
        <w:rPr>
          <w:rFonts w:ascii="Times New Roman" w:hAnsi="Times New Roman" w:cs="Times New Roman"/>
          <w:i/>
          <w:iCs/>
          <w:lang w:val="en-US"/>
        </w:rPr>
        <w:t xml:space="preserve"> power saving gain can be achieved with limited capacity impact.</w:t>
      </w:r>
    </w:p>
    <w:p w:rsidRPr="00476773" w:rsidR="006C337D" w:rsidP="00476773" w:rsidRDefault="00BA640D" w14:paraId="23A029A6" w14:textId="5CA0DFB6">
      <w:pPr>
        <w:jc w:val="both"/>
        <w:rPr>
          <w:rStyle w:val="normaltextrun"/>
          <w:rFonts w:ascii="Times New Roman" w:hAnsi="Times New Roman" w:cs="Times New Roman"/>
          <w:i/>
          <w:iCs/>
          <w:lang w:val="en-US"/>
        </w:rPr>
      </w:pPr>
      <w:r w:rsidRPr="00476773">
        <w:rPr>
          <w:rFonts w:ascii="Times New Roman" w:hAnsi="Times New Roman" w:cs="Times New Roman"/>
          <w:b/>
          <w:bCs/>
          <w:lang w:val="en-US"/>
        </w:rPr>
        <w:t>Proposal 4</w:t>
      </w:r>
      <w:r w:rsidRPr="00476773">
        <w:rPr>
          <w:rFonts w:ascii="Times New Roman" w:hAnsi="Times New Roman" w:cs="Times New Roman"/>
          <w:lang w:val="en-US"/>
        </w:rPr>
        <w:t xml:space="preserve">: </w:t>
      </w:r>
      <w:r w:rsidRPr="00476773">
        <w:rPr>
          <w:rFonts w:ascii="Times New Roman" w:hAnsi="Times New Roman" w:cs="Times New Roman"/>
          <w:i/>
          <w:iCs/>
          <w:lang w:val="en-US"/>
        </w:rPr>
        <w:t xml:space="preserve">We propose to evaluate enhancements to DCP enabling the SSSG to be used in the </w:t>
      </w:r>
      <w:proofErr w:type="spellStart"/>
      <w:r w:rsidRPr="00476773">
        <w:rPr>
          <w:rFonts w:ascii="Times New Roman" w:hAnsi="Times New Roman" w:cs="Times New Roman"/>
          <w:i/>
          <w:iCs/>
          <w:lang w:val="en-US"/>
        </w:rPr>
        <w:t>onDuration</w:t>
      </w:r>
      <w:proofErr w:type="spellEnd"/>
      <w:r w:rsidRPr="00476773">
        <w:rPr>
          <w:rFonts w:ascii="Times New Roman" w:hAnsi="Times New Roman" w:cs="Times New Roman"/>
          <w:i/>
          <w:iCs/>
          <w:lang w:val="en-US"/>
        </w:rPr>
        <w:t xml:space="preserve"> to be indicated.</w:t>
      </w:r>
    </w:p>
    <w:p w:rsidRPr="00476773" w:rsidR="001D268F" w:rsidP="00476773" w:rsidRDefault="006C337D" w14:paraId="4C9EF126" w14:textId="53C75CA5">
      <w:pPr>
        <w:jc w:val="both"/>
        <w:rPr>
          <w:rStyle w:val="normaltextrun"/>
          <w:rFonts w:ascii="Times New Roman" w:hAnsi="Times New Roman" w:cs="Times New Roman"/>
          <w:color w:val="000000"/>
          <w:shd w:val="clear" w:color="auto" w:fill="FFFFFF"/>
          <w:lang w:val="en-US"/>
        </w:rPr>
      </w:pPr>
      <w:r w:rsidRPr="00476773">
        <w:rPr>
          <w:rStyle w:val="normaltextrun"/>
          <w:rFonts w:ascii="Times New Roman" w:hAnsi="Times New Roman" w:cs="Times New Roman"/>
          <w:color w:val="000000"/>
          <w:shd w:val="clear" w:color="auto" w:fill="FFFFFF"/>
          <w:lang w:val="en-US"/>
        </w:rPr>
        <w:t xml:space="preserve">In Section 3 we consider some other enhancements and </w:t>
      </w:r>
      <w:r w:rsidRPr="00476773" w:rsidR="001D268F">
        <w:rPr>
          <w:rStyle w:val="normaltextrun"/>
          <w:rFonts w:ascii="Times New Roman" w:hAnsi="Times New Roman" w:cs="Times New Roman"/>
          <w:color w:val="000000"/>
          <w:shd w:val="clear" w:color="auto" w:fill="FFFFFF"/>
          <w:lang w:val="en-US"/>
        </w:rPr>
        <w:t xml:space="preserve">conclude as </w:t>
      </w:r>
      <w:proofErr w:type="gramStart"/>
      <w:r w:rsidRPr="00476773" w:rsidR="001D268F">
        <w:rPr>
          <w:rStyle w:val="normaltextrun"/>
          <w:rFonts w:ascii="Times New Roman" w:hAnsi="Times New Roman" w:cs="Times New Roman"/>
          <w:color w:val="000000"/>
          <w:shd w:val="clear" w:color="auto" w:fill="FFFFFF"/>
          <w:lang w:val="en-US"/>
        </w:rPr>
        <w:t>follows:-</w:t>
      </w:r>
      <w:proofErr w:type="gramEnd"/>
    </w:p>
    <w:p w:rsidRPr="00476773" w:rsidR="001D268F" w:rsidP="00476773" w:rsidRDefault="001D268F" w14:paraId="0993CAE4" w14:textId="455BD7BC">
      <w:pPr>
        <w:jc w:val="both"/>
        <w:rPr>
          <w:rStyle w:val="normaltextrun"/>
          <w:rFonts w:ascii="Times New Roman" w:hAnsi="Times New Roman" w:cs="Times New Roman"/>
          <w:color w:val="000000"/>
          <w:shd w:val="clear" w:color="auto" w:fill="FFFFFF"/>
          <w:lang w:val="en-US"/>
        </w:rPr>
      </w:pPr>
      <w:r w:rsidRPr="00972E0D">
        <w:rPr>
          <w:rFonts w:ascii="Times New Roman" w:hAnsi="Times New Roman" w:cs="Times New Roman"/>
          <w:b/>
          <w:lang w:val="en-US"/>
        </w:rPr>
        <w:t xml:space="preserve">Observation </w:t>
      </w:r>
      <w:r>
        <w:rPr>
          <w:rFonts w:ascii="Times New Roman" w:hAnsi="Times New Roman" w:cs="Times New Roman"/>
          <w:b/>
          <w:lang w:val="en-US"/>
        </w:rPr>
        <w:t>11</w:t>
      </w:r>
      <w:r w:rsidRPr="00972E0D">
        <w:rPr>
          <w:rFonts w:ascii="Times New Roman" w:hAnsi="Times New Roman" w:cs="Times New Roman"/>
          <w:b/>
          <w:lang w:val="en-US"/>
        </w:rPr>
        <w:t>:</w:t>
      </w:r>
      <w:r w:rsidRPr="00972E0D">
        <w:rPr>
          <w:rFonts w:ascii="Times New Roman" w:hAnsi="Times New Roman" w:cs="Times New Roman"/>
          <w:i/>
          <w:lang w:val="en-US"/>
        </w:rPr>
        <w:t xml:space="preserve"> Based on the applied traffic model and considered traffic models, there would appear to be limited possibility to attain power saving gain by aligning transmission and reception activity</w:t>
      </w:r>
      <w:r>
        <w:rPr>
          <w:rFonts w:ascii="Times New Roman" w:hAnsi="Times New Roman" w:cs="Times New Roman"/>
          <w:i/>
          <w:lang w:val="en-US"/>
        </w:rPr>
        <w:t>.</w:t>
      </w:r>
    </w:p>
    <w:p w:rsidRPr="00476773" w:rsidR="001D268F" w:rsidP="00476773" w:rsidRDefault="001D268F" w14:paraId="4665DA63" w14:textId="77777777">
      <w:pPr>
        <w:jc w:val="both"/>
        <w:rPr>
          <w:rStyle w:val="normaltextrun"/>
          <w:rFonts w:ascii="Times New Roman" w:hAnsi="Times New Roman" w:cs="Times New Roman"/>
          <w:color w:val="000000"/>
          <w:shd w:val="clear" w:color="auto" w:fill="FFFFFF"/>
          <w:lang w:val="en-US"/>
        </w:rPr>
      </w:pPr>
      <w:r w:rsidRPr="00972E0D">
        <w:rPr>
          <w:rFonts w:ascii="Times New Roman" w:hAnsi="Times New Roman" w:cs="Times New Roman"/>
          <w:b/>
          <w:lang w:val="en-US"/>
        </w:rPr>
        <w:lastRenderedPageBreak/>
        <w:t xml:space="preserve">Observation </w:t>
      </w:r>
      <w:r>
        <w:rPr>
          <w:rFonts w:ascii="Times New Roman" w:hAnsi="Times New Roman" w:cs="Times New Roman"/>
          <w:b/>
          <w:lang w:val="en-US"/>
        </w:rPr>
        <w:t>12</w:t>
      </w:r>
      <w:r w:rsidRPr="00972E0D">
        <w:rPr>
          <w:rFonts w:ascii="Times New Roman" w:hAnsi="Times New Roman" w:cs="Times New Roman"/>
          <w:b/>
          <w:lang w:val="en-US"/>
        </w:rPr>
        <w:t>:</w:t>
      </w:r>
      <w:r w:rsidRPr="00972E0D">
        <w:rPr>
          <w:rFonts w:ascii="Times New Roman" w:hAnsi="Times New Roman" w:cs="Times New Roman"/>
          <w:i/>
          <w:lang w:val="en-US"/>
        </w:rPr>
        <w:t xml:space="preserve"> It is possible for the network to adjust the PDSCH-to-HARQ feedback timing accounting the available delay budged, UL resource configuration, DL capacity and other factors, such as UE power saving.</w:t>
      </w:r>
    </w:p>
    <w:p w:rsidRPr="00476773" w:rsidR="001D268F" w:rsidP="00476773" w:rsidRDefault="001D268F" w14:paraId="1186AA1A" w14:textId="77777777">
      <w:pPr>
        <w:jc w:val="both"/>
        <w:rPr>
          <w:rFonts w:ascii="Times New Roman" w:hAnsi="Times New Roman" w:cs="Times New Roman"/>
          <w:color w:val="000000"/>
          <w:shd w:val="clear" w:color="auto" w:fill="FFFFFF"/>
          <w:lang w:val="en-US"/>
        </w:rPr>
      </w:pPr>
      <w:r w:rsidRPr="00972E0D">
        <w:rPr>
          <w:rFonts w:ascii="Times New Roman" w:hAnsi="Times New Roman" w:cs="Times New Roman"/>
          <w:b/>
          <w:lang w:val="en-US"/>
        </w:rPr>
        <w:t xml:space="preserve">Observation </w:t>
      </w:r>
      <w:r>
        <w:rPr>
          <w:rFonts w:ascii="Times New Roman" w:hAnsi="Times New Roman" w:cs="Times New Roman"/>
          <w:b/>
          <w:lang w:val="en-US"/>
        </w:rPr>
        <w:t>13</w:t>
      </w:r>
      <w:r w:rsidRPr="00972E0D">
        <w:rPr>
          <w:rFonts w:ascii="Times New Roman" w:hAnsi="Times New Roman" w:cs="Times New Roman"/>
          <w:b/>
          <w:lang w:val="en-US"/>
        </w:rPr>
        <w:t>:</w:t>
      </w:r>
      <w:r w:rsidRPr="00972E0D">
        <w:rPr>
          <w:rFonts w:ascii="Times New Roman" w:hAnsi="Times New Roman" w:cs="Times New Roman"/>
          <w:i/>
          <w:lang w:val="en-US"/>
        </w:rPr>
        <w:t xml:space="preserve"> To avoid overlapping work, it is preferred that in first phase RAN2 focuses on XR-awareness evaluations.</w:t>
      </w:r>
    </w:p>
    <w:p w:rsidR="001D268F" w:rsidP="00476773" w:rsidRDefault="001D268F" w14:paraId="4B1C69AB" w14:textId="77777777">
      <w:pPr>
        <w:jc w:val="both"/>
        <w:rPr>
          <w:rFonts w:ascii="Times New Roman" w:hAnsi="Times New Roman" w:cs="Times New Roman"/>
          <w:i/>
          <w:lang w:val="en-US"/>
        </w:rPr>
      </w:pPr>
      <w:r w:rsidRPr="00CE5877">
        <w:rPr>
          <w:rFonts w:ascii="Times New Roman" w:hAnsi="Times New Roman" w:cs="Times New Roman"/>
          <w:b/>
          <w:lang w:val="en-US"/>
        </w:rPr>
        <w:t xml:space="preserve">Observation </w:t>
      </w:r>
      <w:r>
        <w:rPr>
          <w:rFonts w:ascii="Times New Roman" w:hAnsi="Times New Roman" w:cs="Times New Roman"/>
          <w:b/>
          <w:lang w:val="en-US"/>
        </w:rPr>
        <w:t>14</w:t>
      </w:r>
      <w:r w:rsidRPr="00CE5877">
        <w:rPr>
          <w:rFonts w:ascii="Times New Roman" w:hAnsi="Times New Roman" w:cs="Times New Roman"/>
          <w:b/>
          <w:lang w:val="en-US"/>
        </w:rPr>
        <w:t>:</w:t>
      </w:r>
      <w:r w:rsidRPr="00CE5877">
        <w:rPr>
          <w:rFonts w:ascii="Times New Roman" w:hAnsi="Times New Roman" w:cs="Times New Roman"/>
          <w:i/>
          <w:lang w:val="en-US"/>
        </w:rPr>
        <w:t xml:space="preserve"> </w:t>
      </w:r>
      <w:r>
        <w:rPr>
          <w:rFonts w:ascii="Times New Roman" w:hAnsi="Times New Roman" w:cs="Times New Roman"/>
          <w:i/>
          <w:lang w:val="en-US"/>
        </w:rPr>
        <w:t>It is not clear if UE autonomous adaptation can achieve notable gains in power consumption.</w:t>
      </w:r>
    </w:p>
    <w:p w:rsidRPr="00476773" w:rsidR="001D268F" w:rsidP="00476773" w:rsidRDefault="001D268F" w14:paraId="1C0E94EC" w14:textId="77777777">
      <w:pPr>
        <w:jc w:val="both"/>
        <w:rPr>
          <w:rFonts w:ascii="Times New Roman" w:hAnsi="Times New Roman" w:cs="Times New Roman"/>
          <w:b/>
          <w:bCs/>
          <w:lang w:val="en-US"/>
        </w:rPr>
      </w:pPr>
      <w:r w:rsidRPr="00543ACA">
        <w:rPr>
          <w:rFonts w:ascii="Times New Roman" w:hAnsi="Times New Roman" w:cs="Times New Roman"/>
          <w:b/>
          <w:bCs/>
          <w:iCs/>
          <w:lang w:val="en-US"/>
        </w:rPr>
        <w:t>Proposal 5:</w:t>
      </w:r>
      <w:r w:rsidRPr="00CE5877">
        <w:rPr>
          <w:rFonts w:ascii="Times New Roman" w:hAnsi="Times New Roman" w:cs="Times New Roman"/>
          <w:b/>
          <w:bCs/>
          <w:i/>
          <w:lang w:val="en-US"/>
        </w:rPr>
        <w:t xml:space="preserve"> </w:t>
      </w:r>
      <w:r w:rsidRPr="00922336">
        <w:rPr>
          <w:rFonts w:ascii="Times New Roman" w:hAnsi="Times New Roman" w:cs="Times New Roman"/>
          <w:i/>
          <w:lang w:val="en-US"/>
        </w:rPr>
        <w:t>Given</w:t>
      </w:r>
      <w:r>
        <w:rPr>
          <w:rFonts w:ascii="Times New Roman" w:hAnsi="Times New Roman" w:cs="Times New Roman"/>
          <w:i/>
          <w:lang w:val="en-US"/>
        </w:rPr>
        <w:t xml:space="preserve"> a</w:t>
      </w:r>
      <w:r w:rsidRPr="00922336">
        <w:rPr>
          <w:rFonts w:ascii="Times New Roman" w:hAnsi="Times New Roman" w:cs="Times New Roman"/>
          <w:i/>
          <w:lang w:val="en-US"/>
        </w:rPr>
        <w:t xml:space="preserve"> limited number of TU and </w:t>
      </w:r>
      <w:proofErr w:type="gramStart"/>
      <w:r w:rsidRPr="00922336">
        <w:rPr>
          <w:rFonts w:ascii="Times New Roman" w:hAnsi="Times New Roman" w:cs="Times New Roman"/>
          <w:i/>
          <w:lang w:val="en-US"/>
        </w:rPr>
        <w:t>a number of</w:t>
      </w:r>
      <w:proofErr w:type="gramEnd"/>
      <w:r w:rsidRPr="00922336">
        <w:rPr>
          <w:rFonts w:ascii="Times New Roman" w:hAnsi="Times New Roman" w:cs="Times New Roman"/>
          <w:i/>
          <w:lang w:val="en-US"/>
        </w:rPr>
        <w:t xml:space="preserve"> high priority issues listed during RAN1 #109-e</w:t>
      </w:r>
      <w:r w:rsidRPr="00876F06">
        <w:rPr>
          <w:rFonts w:ascii="Times New Roman" w:hAnsi="Times New Roman" w:cs="Times New Roman"/>
          <w:i/>
          <w:lang w:val="en-US"/>
        </w:rPr>
        <w:t xml:space="preserve"> it is proposed to study the issues 3_1, 3_2, and 3_2 as lower priority.</w:t>
      </w:r>
      <w:r w:rsidRPr="00CE5877">
        <w:rPr>
          <w:rFonts w:ascii="Times New Roman" w:hAnsi="Times New Roman" w:cs="Times New Roman"/>
          <w:b/>
          <w:bCs/>
          <w:i/>
          <w:lang w:val="en-US"/>
        </w:rPr>
        <w:t xml:space="preserve"> </w:t>
      </w:r>
    </w:p>
    <w:p w:rsidRPr="00476773" w:rsidR="00B944A6" w:rsidP="0069064A" w:rsidRDefault="00B944A6" w14:paraId="5103FCA7" w14:textId="77777777">
      <w:pPr>
        <w:rPr>
          <w:rStyle w:val="Strong"/>
          <w:lang w:val="en-US"/>
        </w:rPr>
      </w:pPr>
    </w:p>
    <w:p w:rsidRPr="00476773" w:rsidR="00B944A6" w:rsidP="0069064A" w:rsidRDefault="00B944A6" w14:paraId="488048BD" w14:textId="77777777">
      <w:pPr>
        <w:rPr>
          <w:rStyle w:val="Strong"/>
          <w:lang w:val="en-US"/>
        </w:rPr>
      </w:pPr>
    </w:p>
    <w:p w:rsidRPr="00695E45" w:rsidR="00885580" w:rsidP="00885580" w:rsidRDefault="00885580" w14:paraId="53CD9119" w14:textId="0994B190">
      <w:pPr>
        <w:pStyle w:val="Heading1"/>
        <w:numPr>
          <w:ilvl w:val="0"/>
          <w:numId w:val="0"/>
        </w:numPr>
        <w:rPr>
          <w:rFonts w:ascii="Arial" w:hAnsi="Arial" w:cs="Arial"/>
          <w:lang w:val="en-US"/>
        </w:rPr>
      </w:pPr>
      <w:r w:rsidRPr="00695E45">
        <w:rPr>
          <w:rFonts w:ascii="Arial" w:hAnsi="Arial" w:cs="Arial"/>
          <w:lang w:val="en-US"/>
        </w:rPr>
        <w:t>References</w:t>
      </w:r>
    </w:p>
    <w:p w:rsidR="0058256F" w:rsidP="00375114" w:rsidRDefault="00900E02" w14:paraId="40903EA9" w14:textId="7612AA9C">
      <w:pPr>
        <w:rPr>
          <w:rStyle w:val="eop"/>
          <w:rFonts w:ascii="Times New Roman" w:hAnsi="Times New Roman" w:cs="Times New Roman"/>
          <w:color w:val="000000"/>
          <w:shd w:val="clear" w:color="auto" w:fill="FFFFFF"/>
          <w:lang w:val="en-US"/>
        </w:rPr>
      </w:pPr>
      <w:r w:rsidRPr="00476773">
        <w:rPr>
          <w:rFonts w:ascii="Times New Roman" w:hAnsi="Times New Roman" w:cs="Times New Roman"/>
          <w:lang w:val="en-US"/>
        </w:rPr>
        <w:t>[1]</w:t>
      </w:r>
      <w:r w:rsidRPr="00476773" w:rsidR="00451125">
        <w:rPr>
          <w:rFonts w:ascii="Times New Roman" w:hAnsi="Times New Roman" w:cs="Times New Roman"/>
          <w:lang w:val="en-US"/>
        </w:rPr>
        <w:t xml:space="preserve"> </w:t>
      </w:r>
      <w:r w:rsidRPr="00476773" w:rsidR="00F90ABB">
        <w:rPr>
          <w:rFonts w:ascii="Times New Roman" w:hAnsi="Times New Roman" w:cs="Times New Roman"/>
          <w:lang w:val="en-US"/>
        </w:rPr>
        <w:t>RP-220285</w:t>
      </w:r>
      <w:bookmarkStart w:name="_Hlk99448495" w:id="30"/>
      <w:r w:rsidRPr="00476773" w:rsidR="005E77F9">
        <w:rPr>
          <w:rFonts w:ascii="Times New Roman" w:hAnsi="Times New Roman" w:cs="Times New Roman"/>
          <w:lang w:val="en-US"/>
        </w:rPr>
        <w:t>,</w:t>
      </w:r>
      <w:r w:rsidRPr="00476773">
        <w:rPr>
          <w:rFonts w:ascii="Times New Roman" w:hAnsi="Times New Roman" w:cs="Times New Roman"/>
          <w:lang w:val="en-US"/>
        </w:rPr>
        <w:t xml:space="preserve"> </w:t>
      </w:r>
      <w:r w:rsidRPr="00695E45" w:rsidR="00451125">
        <w:rPr>
          <w:rStyle w:val="normaltextrun"/>
          <w:rFonts w:ascii="Times New Roman" w:hAnsi="Times New Roman" w:cs="Times New Roman"/>
          <w:color w:val="000000"/>
          <w:shd w:val="clear" w:color="auto" w:fill="FFFFFF"/>
          <w:lang w:val="en-US"/>
        </w:rPr>
        <w:t>New SID “Study on XR Enhancements for NR”</w:t>
      </w:r>
      <w:r w:rsidRPr="00695E45" w:rsidR="00473F2B">
        <w:rPr>
          <w:rStyle w:val="normaltextrun"/>
          <w:rFonts w:ascii="Times New Roman" w:hAnsi="Times New Roman" w:cs="Times New Roman"/>
          <w:color w:val="000000"/>
          <w:shd w:val="clear" w:color="auto" w:fill="FFFFFF"/>
          <w:lang w:val="en-US"/>
        </w:rPr>
        <w:t>, RAN#</w:t>
      </w:r>
      <w:r w:rsidRPr="00695E45" w:rsidR="00F90ABB">
        <w:rPr>
          <w:rStyle w:val="normaltextrun"/>
          <w:rFonts w:ascii="Times New Roman" w:hAnsi="Times New Roman" w:cs="Times New Roman"/>
          <w:color w:val="000000"/>
          <w:shd w:val="clear" w:color="auto" w:fill="FFFFFF"/>
          <w:lang w:val="en-US"/>
        </w:rPr>
        <w:t>9</w:t>
      </w:r>
      <w:r w:rsidR="00F90ABB">
        <w:rPr>
          <w:rStyle w:val="normaltextrun"/>
          <w:rFonts w:ascii="Times New Roman" w:hAnsi="Times New Roman" w:cs="Times New Roman"/>
          <w:color w:val="000000"/>
          <w:shd w:val="clear" w:color="auto" w:fill="FFFFFF"/>
          <w:lang w:val="en-US"/>
        </w:rPr>
        <w:t>5</w:t>
      </w:r>
      <w:r w:rsidRPr="00695E45" w:rsidR="005E77F9">
        <w:rPr>
          <w:rStyle w:val="normaltextrun"/>
          <w:rFonts w:ascii="Times New Roman" w:hAnsi="Times New Roman" w:cs="Times New Roman"/>
          <w:color w:val="000000"/>
          <w:shd w:val="clear" w:color="auto" w:fill="FFFFFF"/>
          <w:lang w:val="en-US"/>
        </w:rPr>
        <w:t>.</w:t>
      </w:r>
      <w:bookmarkEnd w:id="30"/>
      <w:r w:rsidRPr="00695E45" w:rsidR="00473F2B">
        <w:rPr>
          <w:rStyle w:val="eop"/>
          <w:rFonts w:ascii="Times New Roman" w:hAnsi="Times New Roman" w:cs="Times New Roman"/>
          <w:color w:val="000000"/>
          <w:shd w:val="clear" w:color="auto" w:fill="FFFFFF"/>
          <w:lang w:val="en-US"/>
        </w:rPr>
        <w:t> </w:t>
      </w:r>
    </w:p>
    <w:p w:rsidR="00EA5F44" w:rsidP="00EA5F44" w:rsidRDefault="00EA5F44" w14:paraId="599840D3" w14:textId="77777777">
      <w:pPr>
        <w:rPr>
          <w:rFonts w:ascii="Times New Roman" w:hAnsi="Times New Roman" w:cs="Times New Roman"/>
          <w:lang w:val="en-US"/>
        </w:rPr>
      </w:pPr>
      <w:r w:rsidRPr="00EA5F44">
        <w:rPr>
          <w:rFonts w:ascii="Times New Roman" w:hAnsi="Times New Roman" w:cs="Times New Roman"/>
          <w:lang w:val="en-US"/>
        </w:rPr>
        <w:t>[2] TR 38.838, Study on XR (Extended Reality) Evaluations for NR (Release 17)</w:t>
      </w:r>
    </w:p>
    <w:p w:rsidR="00BC36E3" w:rsidP="00EA5F44" w:rsidRDefault="00BC36E3" w14:paraId="13128BC2" w14:textId="77777777">
      <w:pPr>
        <w:rPr>
          <w:rFonts w:ascii="Times New Roman" w:hAnsi="Times New Roman" w:cs="Times New Roman"/>
          <w:lang w:val="en-US"/>
        </w:rPr>
      </w:pPr>
    </w:p>
    <w:p w:rsidR="00BC36E3" w:rsidP="00EA5F44" w:rsidRDefault="00BC36E3" w14:paraId="0B7C79CF" w14:textId="77777777">
      <w:pPr>
        <w:rPr>
          <w:rFonts w:ascii="Times New Roman" w:hAnsi="Times New Roman" w:cs="Times New Roman"/>
          <w:lang w:val="en-US"/>
        </w:rPr>
      </w:pPr>
    </w:p>
    <w:p w:rsidRPr="00BC36E3" w:rsidR="00BC36E3" w:rsidP="00BC36E3" w:rsidRDefault="00BC36E3" w14:paraId="6C9C5EB6" w14:textId="4124CDBE">
      <w:pPr>
        <w:keepNext/>
        <w:keepLines/>
        <w:numPr>
          <w:ilvl w:val="0"/>
          <w:numId w:val="1"/>
        </w:numPr>
        <w:pBdr>
          <w:top w:val="single" w:color="auto" w:sz="12" w:space="3"/>
        </w:pBdr>
        <w:overflowPunct w:val="0"/>
        <w:autoSpaceDE w:val="0"/>
        <w:autoSpaceDN w:val="0"/>
        <w:adjustRightInd w:val="0"/>
        <w:spacing w:before="240" w:after="180" w:line="240" w:lineRule="auto"/>
        <w:ind w:left="0" w:firstLine="0"/>
        <w:jc w:val="both"/>
        <w:textAlignment w:val="baseline"/>
        <w:outlineLvl w:val="0"/>
        <w:rPr>
          <w:rFonts w:ascii="Arial" w:hAnsi="Arial" w:eastAsia="SimSun" w:cs="Times New Roman"/>
          <w:sz w:val="36"/>
          <w:szCs w:val="20"/>
          <w:lang w:val="en-GB"/>
        </w:rPr>
      </w:pPr>
      <w:r w:rsidRPr="00BC36E3">
        <w:rPr>
          <w:rFonts w:ascii="Arial" w:hAnsi="Arial" w:eastAsia="SimSun" w:cs="Times New Roman"/>
          <w:sz w:val="36"/>
          <w:szCs w:val="20"/>
          <w:lang w:val="en-GB"/>
        </w:rPr>
        <w:t xml:space="preserve">Appendix – Simulation settings </w:t>
      </w:r>
    </w:p>
    <w:p w:rsidRPr="00BC36E3" w:rsidR="00BC36E3" w:rsidP="00BC36E3" w:rsidRDefault="00BC36E3" w14:paraId="45EA5E3C" w14:textId="77777777">
      <w:pPr>
        <w:spacing w:after="180" w:line="240" w:lineRule="auto"/>
        <w:jc w:val="both"/>
        <w:rPr>
          <w:rFonts w:ascii="Times New Roman" w:hAnsi="Times New Roman" w:eastAsia="SimSun" w:cs="Times New Roman"/>
          <w:sz w:val="20"/>
          <w:szCs w:val="20"/>
          <w:lang w:val="en-US"/>
        </w:rPr>
      </w:pPr>
    </w:p>
    <w:p w:rsidRPr="00BC36E3" w:rsidR="00BC36E3" w:rsidP="00BC36E3" w:rsidRDefault="00BC36E3" w14:paraId="4B2E06C7" w14:textId="3BF5D60E">
      <w:pPr>
        <w:spacing w:after="180" w:line="240" w:lineRule="auto"/>
        <w:jc w:val="both"/>
        <w:rPr>
          <w:rFonts w:ascii="Times New Roman" w:hAnsi="Times New Roman" w:eastAsia="SimSun" w:cs="Times New Roman"/>
          <w:lang w:val="en-US"/>
        </w:rPr>
      </w:pPr>
      <w:r w:rsidRPr="00BC36E3">
        <w:rPr>
          <w:rFonts w:ascii="Times New Roman" w:hAnsi="Times New Roman" w:eastAsia="SimSun" w:cs="Times New Roman"/>
          <w:lang w:val="en-US"/>
        </w:rPr>
        <w:t>In this Appendix, we summarize the main simulation settings used for evaluation.</w:t>
      </w:r>
    </w:p>
    <w:p w:rsidRPr="00BC36E3" w:rsidR="00BC36E3" w:rsidP="00BC36E3" w:rsidRDefault="00BC36E3" w14:paraId="3FC6D81C" w14:textId="77777777">
      <w:pPr>
        <w:spacing w:after="180" w:line="240" w:lineRule="auto"/>
        <w:jc w:val="both"/>
        <w:rPr>
          <w:rFonts w:ascii="Times New Roman" w:hAnsi="Times New Roman" w:eastAsia="SimSun" w:cs="Times New Roman"/>
          <w:sz w:val="20"/>
          <w:szCs w:val="20"/>
          <w:lang w:val="en-US"/>
        </w:rPr>
      </w:pPr>
    </w:p>
    <w:p w:rsidRPr="00BC36E3" w:rsidR="00BC36E3" w:rsidP="00BC36E3" w:rsidRDefault="00BC36E3" w14:paraId="4A5D7F84" w14:textId="77777777">
      <w:pPr>
        <w:keepNext/>
        <w:keepLines/>
        <w:numPr>
          <w:ilvl w:val="1"/>
          <w:numId w:val="1"/>
        </w:numPr>
        <w:overflowPunct w:val="0"/>
        <w:autoSpaceDE w:val="0"/>
        <w:autoSpaceDN w:val="0"/>
        <w:adjustRightInd w:val="0"/>
        <w:spacing w:before="180" w:after="180" w:line="240" w:lineRule="auto"/>
        <w:ind w:left="578" w:hanging="578"/>
        <w:jc w:val="both"/>
        <w:textAlignment w:val="baseline"/>
        <w:outlineLvl w:val="1"/>
        <w:rPr>
          <w:rFonts w:ascii="Arial" w:hAnsi="Arial" w:eastAsia="SimSun" w:cs="Times New Roman"/>
          <w:sz w:val="32"/>
          <w:szCs w:val="20"/>
          <w:lang w:val="en-US"/>
        </w:rPr>
      </w:pPr>
      <w:r w:rsidRPr="00BC36E3">
        <w:rPr>
          <w:rFonts w:ascii="Arial" w:hAnsi="Arial" w:eastAsia="SimSun" w:cs="Times New Roman"/>
          <w:sz w:val="32"/>
          <w:szCs w:val="20"/>
          <w:lang w:val="en-GB"/>
        </w:rPr>
        <w:t>Indoor Hotspot (</w:t>
      </w:r>
      <w:proofErr w:type="spellStart"/>
      <w:r w:rsidRPr="00BC36E3">
        <w:rPr>
          <w:rFonts w:ascii="Arial" w:hAnsi="Arial" w:eastAsia="SimSun" w:cs="Times New Roman"/>
          <w:sz w:val="32"/>
          <w:szCs w:val="20"/>
          <w:lang w:val="en-GB"/>
        </w:rPr>
        <w:t>InH</w:t>
      </w:r>
      <w:proofErr w:type="spellEnd"/>
      <w:r w:rsidRPr="00BC36E3">
        <w:rPr>
          <w:rFonts w:ascii="Arial" w:hAnsi="Arial" w:eastAsia="SimSun" w:cs="Times New Roman"/>
          <w:sz w:val="32"/>
          <w:szCs w:val="20"/>
          <w:lang w:val="en-GB"/>
        </w:rPr>
        <w:t>) scenario</w:t>
      </w:r>
    </w:p>
    <w:p w:rsidRPr="00BC36E3" w:rsidR="00BC36E3" w:rsidP="00BC36E3" w:rsidRDefault="00BC36E3" w14:paraId="7FF1C085" w14:textId="1D5011D3">
      <w:pPr>
        <w:tabs>
          <w:tab w:val="num" w:pos="720"/>
        </w:tabs>
        <w:spacing w:after="180" w:line="240" w:lineRule="auto"/>
        <w:jc w:val="both"/>
        <w:rPr>
          <w:rFonts w:ascii="Times New Roman" w:hAnsi="Times New Roman" w:eastAsia="SimSun" w:cs="Times New Roman"/>
          <w:lang w:val="en-US"/>
        </w:rPr>
      </w:pPr>
      <w:r w:rsidRPr="00BC36E3">
        <w:rPr>
          <w:rFonts w:ascii="Times New Roman" w:hAnsi="Times New Roman" w:eastAsia="SimSun" w:cs="Times New Roman"/>
          <w:lang w:val="en-US"/>
        </w:rPr>
        <w:t xml:space="preserve">The carrier frequency is set to 4 GHz and 30 GHz for FR1 and FR2, respectively. System bandwidth is assumed to be 100 MHz for FR1 and for FR2 to compare achievable system capacity when propagation and antenna configuration change. Time division duplexing (TDD) is configured according to the first option, thus using “DDDSU” as radio frame. The smallest schedulable radio resource is the physical radio blocks (PRBs) of 12 subcarriers, each is of 30 kHz and 120 kHz for FR1 and FR2, respectively. The TTI size is set to 14 OFDM symbols, with one control symbol, always placed at the start of each TTI. The asynchronous HARQ Chase combing is adopted with maximum 3 HARQ retransmission before a packet is dropped (i.e., marked with an infinite radio latency). The transmit power of </w:t>
      </w:r>
      <w:proofErr w:type="spellStart"/>
      <w:r w:rsidRPr="00BC36E3">
        <w:rPr>
          <w:rFonts w:ascii="Times New Roman" w:hAnsi="Times New Roman" w:eastAsia="SimSun" w:cs="Times New Roman"/>
          <w:lang w:val="en-US"/>
        </w:rPr>
        <w:t>gNBs</w:t>
      </w:r>
      <w:proofErr w:type="spellEnd"/>
      <w:r w:rsidRPr="00BC36E3">
        <w:rPr>
          <w:rFonts w:ascii="Times New Roman" w:hAnsi="Times New Roman" w:eastAsia="SimSun" w:cs="Times New Roman"/>
          <w:lang w:val="en-US"/>
        </w:rPr>
        <w:t xml:space="preserve"> is set as follows: 31dBm with 100MHz (24dBm per 20MHz) in FR1, and 24dBm with (23dBm per 80MHz) in FR2. </w:t>
      </w:r>
      <w:r w:rsidRPr="00BC36E3">
        <w:rPr>
          <w:rFonts w:ascii="Times New Roman" w:hAnsi="Times New Roman" w:eastAsia="SimSun" w:cs="Times New Roman"/>
          <w:lang w:val="en-US"/>
        </w:rPr>
        <w:fldChar w:fldCharType="begin"/>
      </w:r>
      <w:r w:rsidRPr="00BC36E3">
        <w:rPr>
          <w:rFonts w:ascii="Times New Roman" w:hAnsi="Times New Roman" w:eastAsia="SimSun" w:cs="Times New Roman"/>
          <w:lang w:val="en-US"/>
        </w:rPr>
        <w:instrText xml:space="preserve"> REF _Ref68041500 \h  \* MERGEFORMAT </w:instrText>
      </w:r>
      <w:r w:rsidRPr="00BC36E3">
        <w:rPr>
          <w:rFonts w:ascii="Times New Roman" w:hAnsi="Times New Roman" w:eastAsia="SimSun" w:cs="Times New Roman"/>
          <w:lang w:val="en-US"/>
        </w:rPr>
      </w:r>
      <w:r w:rsidRPr="00BC36E3">
        <w:rPr>
          <w:rFonts w:ascii="Times New Roman" w:hAnsi="Times New Roman" w:eastAsia="SimSun" w:cs="Times New Roman"/>
          <w:lang w:val="en-US"/>
        </w:rPr>
        <w:fldChar w:fldCharType="separate"/>
      </w:r>
      <w:r w:rsidRPr="00BC36E3">
        <w:rPr>
          <w:rFonts w:ascii="Times New Roman" w:hAnsi="Times New Roman" w:eastAsia="SimSun" w:cs="Times New Roman"/>
          <w:lang w:val="en-US"/>
        </w:rPr>
        <w:t xml:space="preserve">Table </w:t>
      </w:r>
      <w:r w:rsidR="00C23F9C">
        <w:rPr>
          <w:rFonts w:ascii="Times New Roman" w:hAnsi="Times New Roman" w:eastAsia="SimSun" w:cs="Times New Roman"/>
          <w:lang w:val="en-US"/>
        </w:rPr>
        <w:t>3</w:t>
      </w:r>
      <w:r w:rsidRPr="00BC36E3">
        <w:rPr>
          <w:rFonts w:ascii="Times New Roman" w:hAnsi="Times New Roman" w:eastAsia="SimSun" w:cs="Times New Roman"/>
          <w:lang w:val="en-US"/>
        </w:rPr>
        <w:fldChar w:fldCharType="end"/>
      </w:r>
      <w:r w:rsidRPr="00BC36E3">
        <w:rPr>
          <w:rFonts w:ascii="Times New Roman" w:hAnsi="Times New Roman" w:eastAsia="SimSun" w:cs="Times New Roman"/>
          <w:lang w:val="en-US"/>
        </w:rPr>
        <w:t xml:space="preserve"> lists the main parameters of the Indoor Hotspot deployment that are considered in this study.</w:t>
      </w:r>
    </w:p>
    <w:p w:rsidRPr="00BC36E3" w:rsidR="00BC36E3" w:rsidP="00BC36E3" w:rsidRDefault="00BC36E3" w14:paraId="787398C9" w14:textId="77777777">
      <w:pPr>
        <w:tabs>
          <w:tab w:val="num" w:pos="720"/>
        </w:tabs>
        <w:spacing w:after="180" w:line="240" w:lineRule="auto"/>
        <w:jc w:val="both"/>
        <w:rPr>
          <w:rFonts w:ascii="Times New Roman" w:hAnsi="Times New Roman" w:eastAsia="SimSun" w:cs="Times New Roman"/>
          <w:sz w:val="20"/>
          <w:szCs w:val="20"/>
          <w:lang w:val="en-US"/>
        </w:rPr>
      </w:pPr>
    </w:p>
    <w:p w:rsidRPr="00BC36E3" w:rsidR="00BC36E3" w:rsidP="00BC36E3" w:rsidRDefault="00BC36E3" w14:paraId="05B95B92" w14:textId="797724B5">
      <w:pPr>
        <w:spacing w:after="180" w:line="240" w:lineRule="auto"/>
        <w:rPr>
          <w:rFonts w:ascii="Times New Roman" w:hAnsi="Times New Roman" w:eastAsia="SimSun" w:cs="Times New Roman"/>
          <w:i/>
          <w:color w:val="44546A" w:themeColor="text2"/>
          <w:sz w:val="20"/>
          <w:szCs w:val="20"/>
          <w:lang w:val="en-US"/>
        </w:rPr>
      </w:pPr>
      <w:bookmarkStart w:name="_Ref68041500" w:id="31"/>
      <w:r w:rsidRPr="00BC36E3">
        <w:rPr>
          <w:rFonts w:ascii="Times New Roman" w:hAnsi="Times New Roman" w:eastAsia="SimSun" w:cs="Times New Roman"/>
          <w:i/>
          <w:color w:val="44546A" w:themeColor="text2"/>
          <w:sz w:val="20"/>
          <w:szCs w:val="20"/>
          <w:lang w:val="en-US"/>
        </w:rPr>
        <w:t xml:space="preserve">Table </w:t>
      </w:r>
      <w:bookmarkEnd w:id="31"/>
      <w:r w:rsidR="00C23F9C">
        <w:rPr>
          <w:rFonts w:ascii="Times New Roman" w:hAnsi="Times New Roman" w:eastAsia="SimSun" w:cs="Times New Roman"/>
          <w:b/>
          <w:bCs/>
          <w:i/>
          <w:iCs/>
          <w:color w:val="44546A" w:themeColor="text2"/>
          <w:sz w:val="20"/>
          <w:szCs w:val="20"/>
          <w:lang w:val="en-US"/>
        </w:rPr>
        <w:t>3</w:t>
      </w:r>
      <w:r w:rsidRPr="00BC36E3">
        <w:rPr>
          <w:rFonts w:ascii="Times New Roman" w:hAnsi="Times New Roman" w:eastAsia="SimSun" w:cs="Times New Roman"/>
          <w:i/>
          <w:color w:val="44546A" w:themeColor="text2"/>
          <w:sz w:val="20"/>
          <w:szCs w:val="20"/>
          <w:lang w:val="en-US"/>
        </w:rPr>
        <w:t>– Main parameters for Indoor Hotspot (</w:t>
      </w:r>
      <w:proofErr w:type="spellStart"/>
      <w:r w:rsidRPr="00BC36E3">
        <w:rPr>
          <w:rFonts w:ascii="Times New Roman" w:hAnsi="Times New Roman" w:eastAsia="SimSun" w:cs="Times New Roman"/>
          <w:i/>
          <w:color w:val="44546A" w:themeColor="text2"/>
          <w:sz w:val="20"/>
          <w:szCs w:val="20"/>
          <w:lang w:val="en-US"/>
        </w:rPr>
        <w:t>InH</w:t>
      </w:r>
      <w:proofErr w:type="spellEnd"/>
      <w:r w:rsidRPr="00BC36E3">
        <w:rPr>
          <w:rFonts w:ascii="Times New Roman" w:hAnsi="Times New Roman" w:eastAsia="SimSun" w:cs="Times New Roman"/>
          <w:i/>
          <w:color w:val="44546A" w:themeColor="text2"/>
          <w:sz w:val="20"/>
          <w:szCs w:val="20"/>
          <w:lang w:val="en-US"/>
        </w:rPr>
        <w:t xml:space="preserve">) deployment </w:t>
      </w:r>
    </w:p>
    <w:tbl>
      <w:tblPr>
        <w:tblStyle w:val="TableGrid2"/>
        <w:tblW w:w="9628" w:type="dxa"/>
        <w:tblLayout w:type="fixed"/>
        <w:tblLook w:val="04A0" w:firstRow="1" w:lastRow="0" w:firstColumn="1" w:lastColumn="0" w:noHBand="0" w:noVBand="1"/>
      </w:tblPr>
      <w:tblGrid>
        <w:gridCol w:w="1853"/>
        <w:gridCol w:w="3669"/>
        <w:gridCol w:w="4106"/>
      </w:tblGrid>
      <w:tr w:rsidRPr="00BC36E3" w:rsidR="00BC36E3" w:rsidTr="00364127" w14:paraId="7C7C0D5C" w14:textId="77777777">
        <w:trPr>
          <w:trHeight w:val="20"/>
        </w:trPr>
        <w:tc>
          <w:tcPr>
            <w:tcW w:w="1854" w:type="dxa"/>
            <w:vAlign w:val="center"/>
            <w:hideMark/>
          </w:tcPr>
          <w:p w:rsidRPr="00BC36E3" w:rsidR="00BC36E3" w:rsidP="00BC36E3" w:rsidRDefault="00BC36E3" w14:paraId="32FAAFF4"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Parameter</w:t>
            </w:r>
          </w:p>
        </w:tc>
        <w:tc>
          <w:tcPr>
            <w:tcW w:w="7774" w:type="dxa"/>
            <w:gridSpan w:val="2"/>
            <w:vAlign w:val="center"/>
            <w:hideMark/>
          </w:tcPr>
          <w:p w:rsidRPr="00BC36E3" w:rsidR="00BC36E3" w:rsidP="00BC36E3" w:rsidRDefault="00BC36E3" w14:paraId="563CFB28"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Value</w:t>
            </w:r>
          </w:p>
        </w:tc>
      </w:tr>
      <w:tr w:rsidRPr="00BC36E3" w:rsidR="00BC36E3" w:rsidTr="00364127" w14:paraId="79BDD49D" w14:textId="77777777">
        <w:trPr>
          <w:trHeight w:val="20"/>
        </w:trPr>
        <w:tc>
          <w:tcPr>
            <w:tcW w:w="1854" w:type="dxa"/>
            <w:vAlign w:val="center"/>
            <w:hideMark/>
          </w:tcPr>
          <w:p w:rsidRPr="00BC36E3" w:rsidR="00BC36E3" w:rsidP="00BC36E3" w:rsidRDefault="00BC36E3" w14:paraId="3E198ED7"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Layout</w:t>
            </w:r>
          </w:p>
        </w:tc>
        <w:tc>
          <w:tcPr>
            <w:tcW w:w="7774" w:type="dxa"/>
            <w:gridSpan w:val="2"/>
            <w:vAlign w:val="center"/>
            <w:hideMark/>
          </w:tcPr>
          <w:p w:rsidRPr="00BC36E3" w:rsidR="00BC36E3" w:rsidP="00356BE1" w:rsidRDefault="00BC36E3" w14:paraId="758990DD" w14:textId="77777777">
            <w:pPr>
              <w:numPr>
                <w:ilvl w:val="0"/>
                <w:numId w:val="20"/>
              </w:numPr>
              <w:spacing w:after="0" w:line="240" w:lineRule="auto"/>
              <w:contextualSpacing/>
              <w:jc w:val="both"/>
              <w:rPr>
                <w:rFonts w:ascii="Times New Roman" w:hAnsi="Times New Roman" w:eastAsia="SimSun" w:cs="Times New Roman"/>
                <w:sz w:val="20"/>
                <w:szCs w:val="24"/>
                <w:lang w:val="en-US" w:eastAsia="zh-CN"/>
              </w:rPr>
            </w:pPr>
            <w:r w:rsidRPr="00BC36E3">
              <w:rPr>
                <w:rFonts w:ascii="Times New Roman" w:hAnsi="Times New Roman" w:eastAsia="SimSun" w:cs="Times New Roman"/>
                <w:sz w:val="20"/>
                <w:szCs w:val="24"/>
                <w:lang w:val="en-US" w:eastAsia="zh-CN"/>
              </w:rPr>
              <w:t>120m x 50m, Single layer (indoor floor, open office)</w:t>
            </w:r>
          </w:p>
          <w:p w:rsidRPr="00BC36E3" w:rsidR="00BC36E3" w:rsidP="00356BE1" w:rsidRDefault="00BC36E3" w14:paraId="3987686B" w14:textId="77777777">
            <w:pPr>
              <w:numPr>
                <w:ilvl w:val="0"/>
                <w:numId w:val="20"/>
              </w:numPr>
              <w:spacing w:after="0" w:line="240" w:lineRule="auto"/>
              <w:contextualSpacing/>
              <w:jc w:val="both"/>
              <w:rPr>
                <w:rFonts w:ascii="Times New Roman" w:hAnsi="Times New Roman" w:eastAsia="SimSun" w:cs="Times New Roman"/>
                <w:sz w:val="20"/>
                <w:szCs w:val="24"/>
                <w:lang w:eastAsia="zh-CN"/>
              </w:rPr>
            </w:pPr>
            <w:r w:rsidRPr="00BC36E3">
              <w:rPr>
                <w:rFonts w:ascii="Times New Roman" w:hAnsi="Times New Roman" w:eastAsia="SimSun" w:cs="Times New Roman"/>
                <w:sz w:val="20"/>
                <w:szCs w:val="24"/>
                <w:lang w:eastAsia="zh-CN"/>
              </w:rPr>
              <w:t xml:space="preserve">12 </w:t>
            </w:r>
            <w:proofErr w:type="spellStart"/>
            <w:r w:rsidRPr="00BC36E3">
              <w:rPr>
                <w:rFonts w:ascii="Times New Roman" w:hAnsi="Times New Roman" w:eastAsia="SimSun" w:cs="Times New Roman"/>
                <w:sz w:val="20"/>
                <w:szCs w:val="24"/>
                <w:lang w:eastAsia="zh-CN"/>
              </w:rPr>
              <w:t>cells</w:t>
            </w:r>
            <w:proofErr w:type="spellEnd"/>
            <w:r w:rsidRPr="00BC36E3">
              <w:rPr>
                <w:rFonts w:ascii="Times New Roman" w:hAnsi="Times New Roman" w:eastAsia="SimSun" w:cs="Times New Roman"/>
                <w:sz w:val="20"/>
                <w:szCs w:val="24"/>
                <w:lang w:eastAsia="zh-CN"/>
              </w:rPr>
              <w:t>/</w:t>
            </w:r>
            <w:proofErr w:type="spellStart"/>
            <w:r w:rsidRPr="00BC36E3">
              <w:rPr>
                <w:rFonts w:ascii="Times New Roman" w:hAnsi="Times New Roman" w:eastAsia="SimSun" w:cs="Times New Roman"/>
                <w:sz w:val="20"/>
                <w:szCs w:val="24"/>
                <w:lang w:eastAsia="zh-CN"/>
              </w:rPr>
              <w:t>TRPs</w:t>
            </w:r>
            <w:proofErr w:type="spellEnd"/>
          </w:p>
          <w:p w:rsidRPr="00BC36E3" w:rsidR="00BC36E3" w:rsidP="00356BE1" w:rsidRDefault="00BC36E3" w14:paraId="1ABDADB6" w14:textId="77777777">
            <w:pPr>
              <w:numPr>
                <w:ilvl w:val="0"/>
                <w:numId w:val="20"/>
              </w:numPr>
              <w:spacing w:after="0" w:line="240" w:lineRule="auto"/>
              <w:contextualSpacing/>
              <w:jc w:val="both"/>
              <w:rPr>
                <w:rFonts w:ascii="Times New Roman" w:hAnsi="Times New Roman" w:eastAsia="SimSun" w:cs="Times New Roman"/>
                <w:sz w:val="20"/>
                <w:szCs w:val="24"/>
                <w:lang w:eastAsia="zh-CN"/>
              </w:rPr>
            </w:pPr>
            <w:r w:rsidRPr="00BC36E3">
              <w:rPr>
                <w:rFonts w:ascii="Times New Roman" w:hAnsi="Times New Roman" w:eastAsia="SimSun" w:cs="Times New Roman"/>
                <w:sz w:val="20"/>
                <w:szCs w:val="24"/>
                <w:lang w:eastAsia="zh-CN"/>
              </w:rPr>
              <w:t>ISD: 20m</w:t>
            </w:r>
          </w:p>
        </w:tc>
      </w:tr>
      <w:tr w:rsidRPr="00BC36E3" w:rsidR="00BC36E3" w:rsidTr="00364127" w14:paraId="0FC06DEB" w14:textId="77777777">
        <w:trPr>
          <w:trHeight w:val="20"/>
        </w:trPr>
        <w:tc>
          <w:tcPr>
            <w:tcW w:w="1854" w:type="dxa"/>
            <w:vAlign w:val="center"/>
          </w:tcPr>
          <w:p w:rsidRPr="00BC36E3" w:rsidR="00BC36E3" w:rsidP="00BC36E3" w:rsidRDefault="00BC36E3" w14:paraId="02927F67" w14:textId="77777777">
            <w:pPr>
              <w:tabs>
                <w:tab w:val="num" w:pos="720"/>
              </w:tabs>
              <w:spacing w:after="180" w:line="240" w:lineRule="auto"/>
              <w:contextualSpacing/>
              <w:jc w:val="center"/>
              <w:rPr>
                <w:rFonts w:ascii="Times New Roman" w:hAnsi="Times New Roman" w:eastAsia="SimSun" w:cs="Times New Roman"/>
                <w:b/>
                <w:bCs/>
                <w:sz w:val="20"/>
                <w:szCs w:val="20"/>
                <w:lang w:val="en-US"/>
              </w:rPr>
            </w:pPr>
            <w:r w:rsidRPr="00BC36E3">
              <w:rPr>
                <w:rFonts w:ascii="Times New Roman" w:hAnsi="Times New Roman" w:eastAsia="SimSun" w:cs="Times New Roman"/>
                <w:b/>
                <w:bCs/>
                <w:sz w:val="20"/>
                <w:szCs w:val="20"/>
                <w:lang w:val="en-US"/>
              </w:rPr>
              <w:t>Channel model</w:t>
            </w:r>
          </w:p>
        </w:tc>
        <w:tc>
          <w:tcPr>
            <w:tcW w:w="7774" w:type="dxa"/>
            <w:gridSpan w:val="2"/>
            <w:vAlign w:val="center"/>
          </w:tcPr>
          <w:p w:rsidRPr="00BC36E3" w:rsidR="00BC36E3" w:rsidP="00BC36E3" w:rsidRDefault="00BC36E3" w14:paraId="492E4957" w14:textId="77777777">
            <w:pPr>
              <w:tabs>
                <w:tab w:val="num" w:pos="720"/>
              </w:tabs>
              <w:spacing w:after="180" w:line="240" w:lineRule="auto"/>
              <w:contextualSpacing/>
              <w:jc w:val="center"/>
              <w:rPr>
                <w:rFonts w:ascii="Times New Roman" w:hAnsi="Times New Roman" w:eastAsia="SimSun" w:cs="Times New Roman"/>
                <w:sz w:val="20"/>
                <w:szCs w:val="20"/>
                <w:lang w:val="en-US"/>
              </w:rPr>
            </w:pPr>
            <w:proofErr w:type="spellStart"/>
            <w:r w:rsidRPr="00BC36E3">
              <w:rPr>
                <w:rFonts w:ascii="Times New Roman" w:hAnsi="Times New Roman" w:eastAsia="SimSun" w:cs="Times New Roman"/>
                <w:sz w:val="20"/>
                <w:szCs w:val="20"/>
                <w:lang w:val="en-US"/>
              </w:rPr>
              <w:t>InH</w:t>
            </w:r>
            <w:proofErr w:type="spellEnd"/>
          </w:p>
        </w:tc>
      </w:tr>
      <w:tr w:rsidRPr="00BC36E3" w:rsidR="00BC36E3" w:rsidTr="00364127" w14:paraId="361109F4" w14:textId="77777777">
        <w:trPr>
          <w:trHeight w:val="20"/>
        </w:trPr>
        <w:tc>
          <w:tcPr>
            <w:tcW w:w="1854" w:type="dxa"/>
            <w:vAlign w:val="center"/>
            <w:hideMark/>
          </w:tcPr>
          <w:p w:rsidRPr="00BC36E3" w:rsidR="00BC36E3" w:rsidP="00BC36E3" w:rsidRDefault="00BC36E3" w14:paraId="64459CA5"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Carrier frequency</w:t>
            </w:r>
          </w:p>
        </w:tc>
        <w:tc>
          <w:tcPr>
            <w:tcW w:w="3667" w:type="dxa"/>
            <w:vAlign w:val="center"/>
            <w:hideMark/>
          </w:tcPr>
          <w:p w:rsidRPr="00BC36E3" w:rsidR="00BC36E3" w:rsidP="00BC36E3" w:rsidRDefault="00BC36E3" w14:paraId="5D9762B2"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FR1</w:t>
            </w:r>
            <w:r w:rsidRPr="00BC36E3">
              <w:rPr>
                <w:rFonts w:ascii="Times New Roman" w:hAnsi="Times New Roman" w:eastAsia="SimSun" w:cs="Times New Roman"/>
                <w:sz w:val="20"/>
                <w:szCs w:val="20"/>
                <w:lang w:val="en-US"/>
              </w:rPr>
              <w:t>: 4 GHz</w:t>
            </w:r>
          </w:p>
        </w:tc>
        <w:tc>
          <w:tcPr>
            <w:tcW w:w="4107" w:type="dxa"/>
            <w:vAlign w:val="center"/>
            <w:hideMark/>
          </w:tcPr>
          <w:p w:rsidRPr="00BC36E3" w:rsidR="00BC36E3" w:rsidP="00BC36E3" w:rsidRDefault="00BC36E3" w14:paraId="13B23111"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FR2</w:t>
            </w:r>
            <w:r w:rsidRPr="00BC36E3">
              <w:rPr>
                <w:rFonts w:ascii="Times New Roman" w:hAnsi="Times New Roman" w:eastAsia="SimSun" w:cs="Times New Roman"/>
                <w:sz w:val="20"/>
                <w:szCs w:val="20"/>
                <w:lang w:val="en-US"/>
              </w:rPr>
              <w:t>: 30 GHz</w:t>
            </w:r>
          </w:p>
        </w:tc>
      </w:tr>
      <w:tr w:rsidRPr="00BC36E3" w:rsidR="00BC36E3" w:rsidTr="00364127" w14:paraId="42188AC1" w14:textId="77777777">
        <w:trPr>
          <w:trHeight w:val="20"/>
        </w:trPr>
        <w:tc>
          <w:tcPr>
            <w:tcW w:w="1854" w:type="dxa"/>
            <w:vAlign w:val="center"/>
            <w:hideMark/>
          </w:tcPr>
          <w:p w:rsidRPr="00BC36E3" w:rsidR="00BC36E3" w:rsidP="00BC36E3" w:rsidRDefault="00BC36E3" w14:paraId="46B7B8FF"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Subcarrier spacing</w:t>
            </w:r>
          </w:p>
        </w:tc>
        <w:tc>
          <w:tcPr>
            <w:tcW w:w="3667" w:type="dxa"/>
            <w:vAlign w:val="center"/>
            <w:hideMark/>
          </w:tcPr>
          <w:p w:rsidRPr="00BC36E3" w:rsidR="00BC36E3" w:rsidP="00BC36E3" w:rsidRDefault="00BC36E3" w14:paraId="1140E2EF"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FR1</w:t>
            </w:r>
            <w:r w:rsidRPr="00BC36E3">
              <w:rPr>
                <w:rFonts w:ascii="Times New Roman" w:hAnsi="Times New Roman" w:eastAsia="SimSun" w:cs="Times New Roman"/>
                <w:sz w:val="20"/>
                <w:szCs w:val="20"/>
                <w:lang w:val="en-US"/>
              </w:rPr>
              <w:t>: 30 kHz</w:t>
            </w:r>
          </w:p>
        </w:tc>
        <w:tc>
          <w:tcPr>
            <w:tcW w:w="4107" w:type="dxa"/>
            <w:vAlign w:val="center"/>
            <w:hideMark/>
          </w:tcPr>
          <w:p w:rsidRPr="00BC36E3" w:rsidR="00BC36E3" w:rsidP="00BC36E3" w:rsidRDefault="00BC36E3" w14:paraId="014EAB91"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FR2</w:t>
            </w:r>
            <w:r w:rsidRPr="00BC36E3">
              <w:rPr>
                <w:rFonts w:ascii="Times New Roman" w:hAnsi="Times New Roman" w:eastAsia="SimSun" w:cs="Times New Roman"/>
                <w:sz w:val="20"/>
                <w:szCs w:val="20"/>
                <w:lang w:val="en-US"/>
              </w:rPr>
              <w:t>: 120 kHz</w:t>
            </w:r>
          </w:p>
        </w:tc>
      </w:tr>
      <w:tr w:rsidRPr="00BC36E3" w:rsidR="00BC36E3" w:rsidTr="00364127" w14:paraId="6B849A00" w14:textId="77777777">
        <w:trPr>
          <w:trHeight w:val="20"/>
        </w:trPr>
        <w:tc>
          <w:tcPr>
            <w:tcW w:w="1854" w:type="dxa"/>
            <w:vAlign w:val="center"/>
            <w:hideMark/>
          </w:tcPr>
          <w:p w:rsidRPr="00BC36E3" w:rsidR="00BC36E3" w:rsidP="00BC36E3" w:rsidRDefault="00BC36E3" w14:paraId="428FE6FB"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System bandwidth</w:t>
            </w:r>
          </w:p>
        </w:tc>
        <w:tc>
          <w:tcPr>
            <w:tcW w:w="3667" w:type="dxa"/>
            <w:vAlign w:val="center"/>
            <w:hideMark/>
          </w:tcPr>
          <w:p w:rsidRPr="00BC36E3" w:rsidR="00BC36E3" w:rsidP="00BC36E3" w:rsidRDefault="00BC36E3" w14:paraId="259CFA76" w14:textId="77777777">
            <w:pPr>
              <w:tabs>
                <w:tab w:val="num" w:pos="720"/>
              </w:tabs>
              <w:spacing w:after="180" w:line="240" w:lineRule="auto"/>
              <w:contextualSpacing/>
              <w:jc w:val="center"/>
              <w:rPr>
                <w:rFonts w:ascii="Times New Roman" w:hAnsi="Times New Roman" w:eastAsia="SimSun" w:cs="Times New Roman"/>
                <w:sz w:val="20"/>
                <w:szCs w:val="20"/>
                <w:lang w:val="fr-FR"/>
              </w:rPr>
            </w:pPr>
            <w:r w:rsidRPr="00BC36E3">
              <w:rPr>
                <w:rFonts w:ascii="Times New Roman" w:hAnsi="Times New Roman" w:eastAsia="SimSun" w:cs="Times New Roman"/>
                <w:b/>
                <w:bCs/>
                <w:sz w:val="20"/>
                <w:szCs w:val="20"/>
                <w:lang w:val="fr-FR"/>
              </w:rPr>
              <w:t>FR1</w:t>
            </w:r>
            <w:r w:rsidRPr="00BC36E3">
              <w:rPr>
                <w:rFonts w:ascii="Times New Roman" w:hAnsi="Times New Roman" w:eastAsia="SimSun" w:cs="Times New Roman"/>
                <w:sz w:val="20"/>
                <w:szCs w:val="20"/>
                <w:lang w:val="fr-FR"/>
              </w:rPr>
              <w:t>: 100 MHz</w:t>
            </w:r>
          </w:p>
        </w:tc>
        <w:tc>
          <w:tcPr>
            <w:tcW w:w="4107" w:type="dxa"/>
            <w:vAlign w:val="center"/>
          </w:tcPr>
          <w:p w:rsidRPr="00BC36E3" w:rsidR="00BC36E3" w:rsidP="00BC36E3" w:rsidRDefault="00BC36E3" w14:paraId="12413B17" w14:textId="77777777">
            <w:pPr>
              <w:tabs>
                <w:tab w:val="num" w:pos="720"/>
              </w:tabs>
              <w:spacing w:after="180" w:line="240" w:lineRule="auto"/>
              <w:contextualSpacing/>
              <w:jc w:val="center"/>
              <w:rPr>
                <w:rFonts w:ascii="Times New Roman" w:hAnsi="Times New Roman" w:eastAsia="SimSun" w:cs="Times New Roman"/>
                <w:sz w:val="20"/>
                <w:szCs w:val="20"/>
                <w:lang w:val="fr-FR"/>
              </w:rPr>
            </w:pPr>
            <w:r w:rsidRPr="00BC36E3">
              <w:rPr>
                <w:rFonts w:ascii="Times New Roman" w:hAnsi="Times New Roman" w:eastAsia="SimSun" w:cs="Times New Roman"/>
                <w:b/>
                <w:bCs/>
                <w:sz w:val="20"/>
                <w:szCs w:val="20"/>
                <w:lang w:val="fr-FR"/>
              </w:rPr>
              <w:t>FR2</w:t>
            </w:r>
            <w:r w:rsidRPr="00BC36E3">
              <w:rPr>
                <w:rFonts w:ascii="Times New Roman" w:hAnsi="Times New Roman" w:eastAsia="SimSun" w:cs="Times New Roman"/>
                <w:sz w:val="20"/>
                <w:szCs w:val="20"/>
                <w:lang w:val="fr-FR"/>
              </w:rPr>
              <w:t>: 100 MHz</w:t>
            </w:r>
          </w:p>
        </w:tc>
      </w:tr>
      <w:tr w:rsidRPr="00BC36E3" w:rsidR="00BC36E3" w:rsidTr="00364127" w14:paraId="0F2E09A0" w14:textId="77777777">
        <w:trPr>
          <w:trHeight w:val="20"/>
        </w:trPr>
        <w:tc>
          <w:tcPr>
            <w:tcW w:w="1854" w:type="dxa"/>
            <w:vAlign w:val="center"/>
            <w:hideMark/>
          </w:tcPr>
          <w:p w:rsidRPr="00BC36E3" w:rsidR="00BC36E3" w:rsidP="00BC36E3" w:rsidRDefault="00BC36E3" w14:paraId="5914D820"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BS height</w:t>
            </w:r>
          </w:p>
        </w:tc>
        <w:tc>
          <w:tcPr>
            <w:tcW w:w="7774" w:type="dxa"/>
            <w:gridSpan w:val="2"/>
            <w:vAlign w:val="center"/>
            <w:hideMark/>
          </w:tcPr>
          <w:p w:rsidRPr="00BC36E3" w:rsidR="00BC36E3" w:rsidP="00BC36E3" w:rsidRDefault="00BC36E3" w14:paraId="0FB433A5"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3 m</w:t>
            </w:r>
          </w:p>
        </w:tc>
      </w:tr>
      <w:tr w:rsidRPr="00BC36E3" w:rsidR="00BC36E3" w:rsidTr="00364127" w14:paraId="26944313" w14:textId="77777777">
        <w:trPr>
          <w:trHeight w:val="20"/>
        </w:trPr>
        <w:tc>
          <w:tcPr>
            <w:tcW w:w="1854" w:type="dxa"/>
            <w:vAlign w:val="center"/>
            <w:hideMark/>
          </w:tcPr>
          <w:p w:rsidRPr="00BC36E3" w:rsidR="00BC36E3" w:rsidP="00BC36E3" w:rsidRDefault="00BC36E3" w14:paraId="7433F9F1"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lastRenderedPageBreak/>
              <w:t>UE height</w:t>
            </w:r>
          </w:p>
        </w:tc>
        <w:tc>
          <w:tcPr>
            <w:tcW w:w="7774" w:type="dxa"/>
            <w:gridSpan w:val="2"/>
            <w:vAlign w:val="center"/>
            <w:hideMark/>
          </w:tcPr>
          <w:p w:rsidRPr="00BC36E3" w:rsidR="00BC36E3" w:rsidP="00BC36E3" w:rsidRDefault="00BC36E3" w14:paraId="090882F2"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1.5 m</w:t>
            </w:r>
          </w:p>
        </w:tc>
      </w:tr>
      <w:tr w:rsidRPr="00BC36E3" w:rsidR="00BC36E3" w:rsidTr="00364127" w14:paraId="19F6686D" w14:textId="77777777">
        <w:trPr>
          <w:trHeight w:val="20"/>
        </w:trPr>
        <w:tc>
          <w:tcPr>
            <w:tcW w:w="1854" w:type="dxa"/>
            <w:vAlign w:val="center"/>
            <w:hideMark/>
          </w:tcPr>
          <w:p w:rsidRPr="00BC36E3" w:rsidR="00BC36E3" w:rsidP="00BC36E3" w:rsidRDefault="00BC36E3" w14:paraId="20DDFC7B"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BS noise figure</w:t>
            </w:r>
          </w:p>
        </w:tc>
        <w:tc>
          <w:tcPr>
            <w:tcW w:w="3667" w:type="dxa"/>
            <w:vAlign w:val="center"/>
            <w:hideMark/>
          </w:tcPr>
          <w:p w:rsidRPr="00BC36E3" w:rsidR="00BC36E3" w:rsidP="00BC36E3" w:rsidRDefault="00BC36E3" w14:paraId="7F2BC695"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sz w:val="20"/>
                <w:szCs w:val="20"/>
                <w:lang w:val="en-US"/>
              </w:rPr>
              <w:t>FR1:</w:t>
            </w:r>
            <w:r w:rsidRPr="00BC36E3">
              <w:rPr>
                <w:rFonts w:ascii="Times New Roman" w:hAnsi="Times New Roman" w:eastAsia="SimSun" w:cs="Times New Roman"/>
                <w:sz w:val="20"/>
                <w:szCs w:val="20"/>
                <w:lang w:val="en-US"/>
              </w:rPr>
              <w:t xml:space="preserve"> 5 dB</w:t>
            </w:r>
          </w:p>
        </w:tc>
        <w:tc>
          <w:tcPr>
            <w:tcW w:w="4107" w:type="dxa"/>
            <w:vAlign w:val="center"/>
          </w:tcPr>
          <w:p w:rsidRPr="00BC36E3" w:rsidR="00BC36E3" w:rsidP="00BC36E3" w:rsidRDefault="00BC36E3" w14:paraId="4D6E4268"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sz w:val="20"/>
                <w:szCs w:val="20"/>
                <w:lang w:val="en-US"/>
              </w:rPr>
              <w:t>FR2:</w:t>
            </w:r>
            <w:r w:rsidRPr="00BC36E3">
              <w:rPr>
                <w:rFonts w:ascii="Times New Roman" w:hAnsi="Times New Roman" w:eastAsia="SimSun" w:cs="Times New Roman"/>
                <w:sz w:val="20"/>
                <w:szCs w:val="20"/>
                <w:lang w:val="en-US"/>
              </w:rPr>
              <w:t xml:space="preserve"> 7 dB</w:t>
            </w:r>
          </w:p>
        </w:tc>
      </w:tr>
      <w:tr w:rsidRPr="00BC36E3" w:rsidR="00BC36E3" w:rsidTr="00364127" w14:paraId="78520C99" w14:textId="77777777">
        <w:trPr>
          <w:trHeight w:val="20"/>
        </w:trPr>
        <w:tc>
          <w:tcPr>
            <w:tcW w:w="1854" w:type="dxa"/>
            <w:vAlign w:val="center"/>
            <w:hideMark/>
          </w:tcPr>
          <w:p w:rsidRPr="00BC36E3" w:rsidR="00BC36E3" w:rsidP="00BC36E3" w:rsidRDefault="00BC36E3" w14:paraId="1D10CC81"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UE noise figure</w:t>
            </w:r>
          </w:p>
        </w:tc>
        <w:tc>
          <w:tcPr>
            <w:tcW w:w="3670" w:type="dxa"/>
            <w:vAlign w:val="center"/>
            <w:hideMark/>
          </w:tcPr>
          <w:p w:rsidRPr="00BC36E3" w:rsidR="00BC36E3" w:rsidP="00BC36E3" w:rsidRDefault="00BC36E3" w14:paraId="28823F77"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sz w:val="20"/>
                <w:szCs w:val="20"/>
                <w:lang w:val="en-US"/>
              </w:rPr>
              <w:t>FR1:</w:t>
            </w:r>
            <w:r w:rsidRPr="00BC36E3">
              <w:rPr>
                <w:rFonts w:ascii="Times New Roman" w:hAnsi="Times New Roman" w:eastAsia="SimSun" w:cs="Times New Roman"/>
                <w:sz w:val="20"/>
                <w:szCs w:val="20"/>
                <w:lang w:val="en-US"/>
              </w:rPr>
              <w:t xml:space="preserve"> 9 dB</w:t>
            </w:r>
          </w:p>
        </w:tc>
        <w:tc>
          <w:tcPr>
            <w:tcW w:w="4104" w:type="dxa"/>
            <w:vAlign w:val="center"/>
          </w:tcPr>
          <w:p w:rsidRPr="00BC36E3" w:rsidR="00BC36E3" w:rsidP="00BC36E3" w:rsidRDefault="00BC36E3" w14:paraId="27C98077"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sz w:val="20"/>
                <w:szCs w:val="20"/>
                <w:lang w:val="en-US"/>
              </w:rPr>
              <w:t>FR2:</w:t>
            </w:r>
            <w:r w:rsidRPr="00BC36E3">
              <w:rPr>
                <w:rFonts w:ascii="Times New Roman" w:hAnsi="Times New Roman" w:eastAsia="SimSun" w:cs="Times New Roman"/>
                <w:sz w:val="20"/>
                <w:szCs w:val="20"/>
                <w:lang w:val="en-US"/>
              </w:rPr>
              <w:t xml:space="preserve"> 13 dB</w:t>
            </w:r>
          </w:p>
        </w:tc>
      </w:tr>
      <w:tr w:rsidRPr="00BC36E3" w:rsidR="00BC36E3" w:rsidTr="00364127" w14:paraId="1B49D97F" w14:textId="77777777">
        <w:trPr>
          <w:trHeight w:val="20"/>
        </w:trPr>
        <w:tc>
          <w:tcPr>
            <w:tcW w:w="1854" w:type="dxa"/>
            <w:vAlign w:val="center"/>
            <w:hideMark/>
          </w:tcPr>
          <w:p w:rsidRPr="00BC36E3" w:rsidR="00BC36E3" w:rsidP="00BC36E3" w:rsidRDefault="00BC36E3" w14:paraId="7EBA52B3"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BS receiver</w:t>
            </w:r>
          </w:p>
        </w:tc>
        <w:tc>
          <w:tcPr>
            <w:tcW w:w="7774" w:type="dxa"/>
            <w:gridSpan w:val="2"/>
            <w:vAlign w:val="center"/>
            <w:hideMark/>
          </w:tcPr>
          <w:p w:rsidRPr="00BC36E3" w:rsidR="00BC36E3" w:rsidP="00BC36E3" w:rsidRDefault="00BC36E3" w14:paraId="4D038673"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LMMSE-IRC</w:t>
            </w:r>
          </w:p>
        </w:tc>
      </w:tr>
      <w:tr w:rsidRPr="00BC36E3" w:rsidR="00BC36E3" w:rsidTr="00364127" w14:paraId="65B6F8F8" w14:textId="77777777">
        <w:trPr>
          <w:trHeight w:val="20"/>
        </w:trPr>
        <w:tc>
          <w:tcPr>
            <w:tcW w:w="1854" w:type="dxa"/>
            <w:vAlign w:val="center"/>
            <w:hideMark/>
          </w:tcPr>
          <w:p w:rsidRPr="00BC36E3" w:rsidR="00BC36E3" w:rsidP="00BC36E3" w:rsidRDefault="00BC36E3" w14:paraId="7B29B04E"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UE receiver</w:t>
            </w:r>
          </w:p>
        </w:tc>
        <w:tc>
          <w:tcPr>
            <w:tcW w:w="7774" w:type="dxa"/>
            <w:gridSpan w:val="2"/>
            <w:vAlign w:val="center"/>
            <w:hideMark/>
          </w:tcPr>
          <w:p w:rsidRPr="00BC36E3" w:rsidR="00BC36E3" w:rsidP="00BC36E3" w:rsidRDefault="00BC36E3" w14:paraId="095D9201"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LMMSE-IRC</w:t>
            </w:r>
          </w:p>
        </w:tc>
      </w:tr>
      <w:tr w:rsidRPr="00BC36E3" w:rsidR="00BC36E3" w:rsidTr="00364127" w14:paraId="3504FFFB" w14:textId="77777777">
        <w:trPr>
          <w:trHeight w:val="20"/>
        </w:trPr>
        <w:tc>
          <w:tcPr>
            <w:tcW w:w="1854" w:type="dxa"/>
            <w:vAlign w:val="center"/>
            <w:hideMark/>
          </w:tcPr>
          <w:p w:rsidRPr="00BC36E3" w:rsidR="00BC36E3" w:rsidP="00BC36E3" w:rsidRDefault="00BC36E3" w14:paraId="377A1C4F"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Channel estimation</w:t>
            </w:r>
          </w:p>
        </w:tc>
        <w:tc>
          <w:tcPr>
            <w:tcW w:w="7774" w:type="dxa"/>
            <w:gridSpan w:val="2"/>
            <w:vAlign w:val="center"/>
            <w:hideMark/>
          </w:tcPr>
          <w:p w:rsidRPr="00BC36E3" w:rsidR="00BC36E3" w:rsidP="00BC36E3" w:rsidRDefault="00BC36E3" w14:paraId="629CD0D9"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Realistic (with ideal CSI)</w:t>
            </w:r>
          </w:p>
        </w:tc>
      </w:tr>
      <w:tr w:rsidRPr="00BC36E3" w:rsidR="00BC36E3" w:rsidTr="00364127" w14:paraId="7B5CA3CC" w14:textId="77777777">
        <w:trPr>
          <w:trHeight w:val="20"/>
        </w:trPr>
        <w:tc>
          <w:tcPr>
            <w:tcW w:w="1854" w:type="dxa"/>
            <w:vAlign w:val="center"/>
            <w:hideMark/>
          </w:tcPr>
          <w:p w:rsidRPr="00BC36E3" w:rsidR="00BC36E3" w:rsidP="00BC36E3" w:rsidRDefault="00BC36E3" w14:paraId="1BDD1049"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UE speed</w:t>
            </w:r>
          </w:p>
        </w:tc>
        <w:tc>
          <w:tcPr>
            <w:tcW w:w="7774" w:type="dxa"/>
            <w:gridSpan w:val="2"/>
            <w:vAlign w:val="center"/>
            <w:hideMark/>
          </w:tcPr>
          <w:p w:rsidRPr="00BC36E3" w:rsidR="00BC36E3" w:rsidP="00BC36E3" w:rsidRDefault="00BC36E3" w14:paraId="0AC67AAB"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3 km/h</w:t>
            </w:r>
          </w:p>
        </w:tc>
      </w:tr>
      <w:tr w:rsidRPr="00BC36E3" w:rsidR="00BC36E3" w:rsidTr="00364127" w14:paraId="7A553A76" w14:textId="77777777">
        <w:trPr>
          <w:trHeight w:val="20"/>
        </w:trPr>
        <w:tc>
          <w:tcPr>
            <w:tcW w:w="1854" w:type="dxa"/>
            <w:vAlign w:val="center"/>
            <w:hideMark/>
          </w:tcPr>
          <w:p w:rsidRPr="00BC36E3" w:rsidR="00BC36E3" w:rsidP="00BC36E3" w:rsidRDefault="00BC36E3" w14:paraId="2C04B35C"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MCS</w:t>
            </w:r>
          </w:p>
        </w:tc>
        <w:tc>
          <w:tcPr>
            <w:tcW w:w="7774" w:type="dxa"/>
            <w:gridSpan w:val="2"/>
            <w:vAlign w:val="center"/>
            <w:hideMark/>
          </w:tcPr>
          <w:p w:rsidRPr="00BC36E3" w:rsidR="00BC36E3" w:rsidP="00BC36E3" w:rsidRDefault="00BC36E3" w14:paraId="4B6199C7"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Up to 256QAM</w:t>
            </w:r>
          </w:p>
        </w:tc>
      </w:tr>
      <w:tr w:rsidRPr="00BC36E3" w:rsidR="00BC36E3" w:rsidTr="00364127" w14:paraId="52BEB381" w14:textId="77777777">
        <w:trPr>
          <w:trHeight w:val="20"/>
        </w:trPr>
        <w:tc>
          <w:tcPr>
            <w:tcW w:w="1854" w:type="dxa"/>
            <w:vAlign w:val="center"/>
            <w:hideMark/>
          </w:tcPr>
          <w:p w:rsidRPr="00BC36E3" w:rsidR="00BC36E3" w:rsidP="00BC36E3" w:rsidRDefault="00BC36E3" w14:paraId="32B0B289"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BS Tx power</w:t>
            </w:r>
          </w:p>
        </w:tc>
        <w:tc>
          <w:tcPr>
            <w:tcW w:w="3667" w:type="dxa"/>
            <w:vAlign w:val="center"/>
            <w:hideMark/>
          </w:tcPr>
          <w:p w:rsidRPr="00BC36E3" w:rsidR="00BC36E3" w:rsidP="00BC36E3" w:rsidRDefault="00BC36E3" w14:paraId="3FBDFA60" w14:textId="77777777">
            <w:pPr>
              <w:tabs>
                <w:tab w:val="num" w:pos="720"/>
              </w:tabs>
              <w:spacing w:after="180" w:line="240" w:lineRule="auto"/>
              <w:contextualSpacing/>
              <w:jc w:val="center"/>
              <w:rPr>
                <w:rFonts w:ascii="Times New Roman" w:hAnsi="Times New Roman" w:eastAsia="SimSun" w:cs="Times New Roman"/>
                <w:sz w:val="20"/>
                <w:szCs w:val="20"/>
                <w:lang w:val="it-IT"/>
              </w:rPr>
            </w:pPr>
            <w:r w:rsidRPr="00BC36E3">
              <w:rPr>
                <w:rFonts w:ascii="Times New Roman" w:hAnsi="Times New Roman" w:eastAsia="SimSun" w:cs="Times New Roman"/>
                <w:b/>
                <w:sz w:val="20"/>
                <w:szCs w:val="20"/>
                <w:lang w:val="it-IT"/>
              </w:rPr>
              <w:t>FR1</w:t>
            </w:r>
            <w:r w:rsidRPr="00BC36E3">
              <w:rPr>
                <w:rFonts w:ascii="Times New Roman" w:hAnsi="Times New Roman" w:eastAsia="SimSun" w:cs="Times New Roman"/>
                <w:sz w:val="20"/>
                <w:szCs w:val="20"/>
                <w:lang w:val="it-IT"/>
              </w:rPr>
              <w:t>: 31dBm (24dBm per 20MHz)</w:t>
            </w:r>
          </w:p>
        </w:tc>
        <w:tc>
          <w:tcPr>
            <w:tcW w:w="4107" w:type="dxa"/>
            <w:vAlign w:val="center"/>
          </w:tcPr>
          <w:p w:rsidRPr="00BC36E3" w:rsidR="00BC36E3" w:rsidP="00BC36E3" w:rsidRDefault="00BC36E3" w14:paraId="763B0F16" w14:textId="77777777">
            <w:pPr>
              <w:tabs>
                <w:tab w:val="num" w:pos="720"/>
              </w:tabs>
              <w:spacing w:after="180" w:line="240" w:lineRule="auto"/>
              <w:contextualSpacing/>
              <w:jc w:val="both"/>
              <w:rPr>
                <w:rFonts w:ascii="Times New Roman" w:hAnsi="Times New Roman" w:eastAsia="SimSun" w:cs="Times New Roman"/>
                <w:sz w:val="20"/>
                <w:szCs w:val="20"/>
                <w:lang w:val="it-IT"/>
              </w:rPr>
            </w:pPr>
            <w:r w:rsidRPr="00BC36E3">
              <w:rPr>
                <w:rFonts w:ascii="Times New Roman" w:hAnsi="Times New Roman" w:eastAsia="SimSun" w:cs="Times New Roman"/>
                <w:b/>
                <w:sz w:val="20"/>
                <w:szCs w:val="20"/>
                <w:lang w:val="it-IT"/>
              </w:rPr>
              <w:t xml:space="preserve">FR2: </w:t>
            </w:r>
            <w:r w:rsidRPr="00BC36E3">
              <w:rPr>
                <w:rFonts w:ascii="Times New Roman" w:hAnsi="Times New Roman" w:eastAsia="SimSun" w:cs="Times New Roman"/>
                <w:b/>
                <w:bCs/>
                <w:sz w:val="20"/>
                <w:szCs w:val="20"/>
                <w:lang w:val="it-IT"/>
              </w:rPr>
              <w:t xml:space="preserve"> </w:t>
            </w:r>
            <w:r w:rsidRPr="00BC36E3">
              <w:rPr>
                <w:rFonts w:ascii="Times New Roman" w:hAnsi="Times New Roman" w:eastAsia="SimSun" w:cs="Times New Roman"/>
                <w:sz w:val="20"/>
                <w:szCs w:val="20"/>
                <w:lang w:val="it-IT"/>
              </w:rPr>
              <w:t xml:space="preserve">24 </w:t>
            </w:r>
            <w:proofErr w:type="spellStart"/>
            <w:r w:rsidRPr="00BC36E3">
              <w:rPr>
                <w:rFonts w:ascii="Times New Roman" w:hAnsi="Times New Roman" w:eastAsia="SimSun" w:cs="Times New Roman"/>
                <w:sz w:val="20"/>
                <w:szCs w:val="20"/>
                <w:lang w:val="it-IT"/>
              </w:rPr>
              <w:t>dBm</w:t>
            </w:r>
            <w:proofErr w:type="spellEnd"/>
            <w:r w:rsidRPr="00BC36E3">
              <w:rPr>
                <w:rFonts w:ascii="Times New Roman" w:hAnsi="Times New Roman" w:eastAsia="SimSun" w:cs="Times New Roman"/>
                <w:b/>
                <w:bCs/>
                <w:sz w:val="20"/>
                <w:szCs w:val="20"/>
                <w:lang w:val="it-IT"/>
              </w:rPr>
              <w:t xml:space="preserve"> </w:t>
            </w:r>
            <w:r w:rsidRPr="00BC36E3" w:rsidDel="006907ED">
              <w:rPr>
                <w:rFonts w:ascii="Times New Roman" w:hAnsi="Times New Roman" w:eastAsia="SimSun" w:cs="Times New Roman"/>
                <w:sz w:val="20"/>
                <w:szCs w:val="20"/>
                <w:lang w:val="it-IT"/>
              </w:rPr>
              <w:t>(23dBm per 80MHz)</w:t>
            </w:r>
          </w:p>
        </w:tc>
      </w:tr>
      <w:tr w:rsidRPr="00BC36E3" w:rsidR="00BC36E3" w:rsidTr="00364127" w14:paraId="534191FC" w14:textId="77777777">
        <w:trPr>
          <w:trHeight w:val="20"/>
        </w:trPr>
        <w:tc>
          <w:tcPr>
            <w:tcW w:w="1854" w:type="dxa"/>
            <w:vAlign w:val="center"/>
            <w:hideMark/>
          </w:tcPr>
          <w:p w:rsidRPr="00BC36E3" w:rsidR="00BC36E3" w:rsidP="00BC36E3" w:rsidRDefault="00BC36E3" w14:paraId="78F94715"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UE Tx max power</w:t>
            </w:r>
          </w:p>
        </w:tc>
        <w:tc>
          <w:tcPr>
            <w:tcW w:w="7774" w:type="dxa"/>
            <w:gridSpan w:val="2"/>
            <w:vAlign w:val="center"/>
            <w:hideMark/>
          </w:tcPr>
          <w:p w:rsidRPr="00BC36E3" w:rsidR="00BC36E3" w:rsidP="00BC36E3" w:rsidRDefault="00BC36E3" w14:paraId="0E28EE10"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23 dBm</w:t>
            </w:r>
          </w:p>
        </w:tc>
      </w:tr>
      <w:tr w:rsidRPr="00BC36E3" w:rsidR="00BC36E3" w:rsidTr="00364127" w14:paraId="37201F59" w14:textId="77777777">
        <w:trPr>
          <w:trHeight w:val="20"/>
        </w:trPr>
        <w:tc>
          <w:tcPr>
            <w:tcW w:w="1854" w:type="dxa"/>
            <w:vAlign w:val="center"/>
            <w:hideMark/>
          </w:tcPr>
          <w:p w:rsidRPr="00BC36E3" w:rsidR="00BC36E3" w:rsidP="00BC36E3" w:rsidRDefault="00BC36E3" w14:paraId="158A56E7"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TDD Frame structure</w:t>
            </w:r>
          </w:p>
        </w:tc>
        <w:tc>
          <w:tcPr>
            <w:tcW w:w="7774" w:type="dxa"/>
            <w:gridSpan w:val="2"/>
            <w:vAlign w:val="center"/>
            <w:hideMark/>
          </w:tcPr>
          <w:p w:rsidRPr="00BC36E3" w:rsidR="00BC36E3" w:rsidP="00BC36E3" w:rsidRDefault="00BC36E3" w14:paraId="77349409"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DDDSU</w:t>
            </w:r>
          </w:p>
        </w:tc>
      </w:tr>
      <w:tr w:rsidRPr="00BC36E3" w:rsidR="00BC36E3" w:rsidTr="00364127" w14:paraId="4A032C08" w14:textId="77777777">
        <w:trPr>
          <w:trHeight w:val="20"/>
        </w:trPr>
        <w:tc>
          <w:tcPr>
            <w:tcW w:w="1854" w:type="dxa"/>
            <w:vAlign w:val="center"/>
            <w:hideMark/>
          </w:tcPr>
          <w:p w:rsidRPr="00BC36E3" w:rsidR="00BC36E3" w:rsidP="00BC36E3" w:rsidRDefault="00BC36E3" w14:paraId="665F5965"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Cell Selection</w:t>
            </w:r>
          </w:p>
        </w:tc>
        <w:tc>
          <w:tcPr>
            <w:tcW w:w="7774" w:type="dxa"/>
            <w:gridSpan w:val="2"/>
            <w:vAlign w:val="center"/>
            <w:hideMark/>
          </w:tcPr>
          <w:p w:rsidRPr="00BC36E3" w:rsidR="00BC36E3" w:rsidP="00BC36E3" w:rsidRDefault="00BC36E3" w14:paraId="72F55D24"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RSRP Slow Fading</w:t>
            </w:r>
          </w:p>
        </w:tc>
      </w:tr>
      <w:tr w:rsidRPr="00BC36E3" w:rsidR="00BC36E3" w:rsidTr="00364127" w14:paraId="7FDFADD5" w14:textId="77777777">
        <w:trPr>
          <w:trHeight w:val="20"/>
        </w:trPr>
        <w:tc>
          <w:tcPr>
            <w:tcW w:w="1854" w:type="dxa"/>
            <w:vMerge w:val="restart"/>
            <w:vAlign w:val="center"/>
          </w:tcPr>
          <w:p w:rsidRPr="00BC36E3" w:rsidR="00BC36E3" w:rsidP="00BC36E3" w:rsidRDefault="00BC36E3" w14:paraId="76BD15C8" w14:textId="77777777">
            <w:pPr>
              <w:tabs>
                <w:tab w:val="num" w:pos="720"/>
              </w:tabs>
              <w:spacing w:after="180" w:line="240" w:lineRule="auto"/>
              <w:contextualSpacing/>
              <w:jc w:val="center"/>
              <w:rPr>
                <w:rFonts w:ascii="Times New Roman" w:hAnsi="Times New Roman" w:eastAsia="SimSun" w:cs="Times New Roman"/>
                <w:b/>
                <w:bCs/>
                <w:sz w:val="20"/>
                <w:szCs w:val="20"/>
                <w:lang w:val="en-US"/>
              </w:rPr>
            </w:pPr>
            <w:r w:rsidRPr="00BC36E3">
              <w:rPr>
                <w:rFonts w:ascii="Times New Roman" w:hAnsi="Times New Roman" w:eastAsia="SimSun" w:cs="Times New Roman"/>
                <w:b/>
                <w:bCs/>
                <w:sz w:val="20"/>
                <w:szCs w:val="20"/>
                <w:lang w:val="en-US"/>
              </w:rPr>
              <w:t>BS antenna configuration</w:t>
            </w:r>
          </w:p>
        </w:tc>
        <w:tc>
          <w:tcPr>
            <w:tcW w:w="7774" w:type="dxa"/>
            <w:gridSpan w:val="2"/>
            <w:vAlign w:val="center"/>
          </w:tcPr>
          <w:p w:rsidRPr="00BC36E3" w:rsidR="00BC36E3" w:rsidP="00356BE1" w:rsidRDefault="00BC36E3" w14:paraId="4EF9828E" w14:textId="77777777">
            <w:pPr>
              <w:numPr>
                <w:ilvl w:val="0"/>
                <w:numId w:val="22"/>
              </w:numPr>
              <w:spacing w:after="0" w:line="240" w:lineRule="auto"/>
              <w:contextualSpacing/>
              <w:jc w:val="both"/>
              <w:rPr>
                <w:rFonts w:ascii="Times New Roman" w:hAnsi="Times New Roman" w:eastAsia="Arial" w:cs="Times New Roman"/>
                <w:color w:val="000000" w:themeColor="text1"/>
                <w:sz w:val="20"/>
                <w:szCs w:val="24"/>
                <w:lang w:val="en-US" w:eastAsia="zh-CN"/>
              </w:rPr>
            </w:pPr>
            <w:r w:rsidRPr="00BC36E3">
              <w:rPr>
                <w:rFonts w:ascii="Times New Roman" w:hAnsi="Times New Roman" w:eastAsia="Arial" w:cs="Times New Roman"/>
                <w:color w:val="000000" w:themeColor="text1"/>
                <w:sz w:val="20"/>
                <w:szCs w:val="24"/>
                <w:lang w:val="en-US" w:eastAsia="zh-CN"/>
              </w:rPr>
              <w:t>Pattern: Ceiling-mount antenna radiation pattern</w:t>
            </w:r>
          </w:p>
          <w:p w:rsidRPr="00BC36E3" w:rsidR="00BC36E3" w:rsidP="00356BE1" w:rsidRDefault="00BC36E3" w14:paraId="551266D0" w14:textId="77777777">
            <w:pPr>
              <w:numPr>
                <w:ilvl w:val="0"/>
                <w:numId w:val="22"/>
              </w:numPr>
              <w:spacing w:after="0" w:line="240" w:lineRule="auto"/>
              <w:contextualSpacing/>
              <w:jc w:val="both"/>
              <w:rPr>
                <w:rFonts w:ascii="Times New Roman" w:hAnsi="Times New Roman" w:eastAsia="Arial" w:cs="Times New Roman"/>
                <w:color w:val="000000" w:themeColor="text1"/>
                <w:sz w:val="20"/>
                <w:szCs w:val="24"/>
                <w:lang w:eastAsia="zh-CN"/>
              </w:rPr>
            </w:pPr>
            <w:proofErr w:type="spellStart"/>
            <w:r w:rsidRPr="00BC36E3">
              <w:rPr>
                <w:rFonts w:ascii="Times New Roman" w:hAnsi="Times New Roman" w:eastAsia="Arial" w:cs="Times New Roman"/>
                <w:color w:val="000000" w:themeColor="text1"/>
                <w:sz w:val="20"/>
                <w:szCs w:val="24"/>
                <w:lang w:eastAsia="zh-CN"/>
              </w:rPr>
              <w:t>Gain</w:t>
            </w:r>
            <w:proofErr w:type="spellEnd"/>
            <w:r w:rsidRPr="00BC36E3">
              <w:rPr>
                <w:rFonts w:ascii="Times New Roman" w:hAnsi="Times New Roman" w:eastAsia="Arial" w:cs="Times New Roman"/>
                <w:color w:val="000000" w:themeColor="text1"/>
                <w:sz w:val="20"/>
                <w:szCs w:val="24"/>
                <w:lang w:eastAsia="zh-CN"/>
              </w:rPr>
              <w:t xml:space="preserve">: 5 </w:t>
            </w:r>
            <w:proofErr w:type="spellStart"/>
            <w:r w:rsidRPr="00BC36E3">
              <w:rPr>
                <w:rFonts w:ascii="Times New Roman" w:hAnsi="Times New Roman" w:eastAsia="Arial" w:cs="Times New Roman"/>
                <w:color w:val="000000" w:themeColor="text1"/>
                <w:sz w:val="20"/>
                <w:szCs w:val="24"/>
                <w:lang w:eastAsia="zh-CN"/>
              </w:rPr>
              <w:t>dBi</w:t>
            </w:r>
            <w:proofErr w:type="spellEnd"/>
          </w:p>
          <w:p w:rsidRPr="00BC36E3" w:rsidR="00BC36E3" w:rsidP="00356BE1" w:rsidRDefault="00BC36E3" w14:paraId="3DFF229D" w14:textId="77777777">
            <w:pPr>
              <w:numPr>
                <w:ilvl w:val="0"/>
                <w:numId w:val="22"/>
              </w:numPr>
              <w:spacing w:after="0" w:line="240" w:lineRule="auto"/>
              <w:contextualSpacing/>
              <w:jc w:val="both"/>
              <w:rPr>
                <w:rFonts w:ascii="Times New Roman" w:hAnsi="Times New Roman" w:eastAsia="Arial" w:cs="Times New Roman"/>
                <w:color w:val="000000" w:themeColor="text1"/>
                <w:sz w:val="20"/>
                <w:szCs w:val="24"/>
                <w:lang w:eastAsia="zh-CN"/>
              </w:rPr>
            </w:pPr>
            <w:proofErr w:type="spellStart"/>
            <w:r w:rsidRPr="00BC36E3">
              <w:rPr>
                <w:rFonts w:ascii="Times New Roman" w:hAnsi="Times New Roman" w:eastAsia="Arial" w:cs="Times New Roman"/>
                <w:color w:val="000000" w:themeColor="text1"/>
                <w:sz w:val="20"/>
                <w:szCs w:val="24"/>
                <w:lang w:eastAsia="zh-CN"/>
              </w:rPr>
              <w:t>Downtilt</w:t>
            </w:r>
            <w:proofErr w:type="spellEnd"/>
            <w:r w:rsidRPr="00BC36E3">
              <w:rPr>
                <w:rFonts w:ascii="Times New Roman" w:hAnsi="Times New Roman" w:eastAsia="Arial" w:cs="Times New Roman"/>
                <w:color w:val="000000" w:themeColor="text1"/>
                <w:sz w:val="20"/>
                <w:szCs w:val="24"/>
                <w:lang w:eastAsia="zh-CN"/>
              </w:rPr>
              <w:t>: 90°</w:t>
            </w:r>
          </w:p>
        </w:tc>
      </w:tr>
      <w:tr w:rsidRPr="00BC36E3" w:rsidR="00BC36E3" w:rsidTr="00364127" w14:paraId="12B6987C" w14:textId="77777777">
        <w:trPr>
          <w:trHeight w:val="20"/>
        </w:trPr>
        <w:tc>
          <w:tcPr>
            <w:tcW w:w="1854" w:type="dxa"/>
            <w:vMerge/>
            <w:vAlign w:val="center"/>
          </w:tcPr>
          <w:p w:rsidRPr="00BC36E3" w:rsidR="00BC36E3" w:rsidP="00BC36E3" w:rsidRDefault="00BC36E3" w14:paraId="431CCB8D" w14:textId="77777777">
            <w:pPr>
              <w:tabs>
                <w:tab w:val="num" w:pos="720"/>
              </w:tabs>
              <w:spacing w:after="180" w:line="240" w:lineRule="auto"/>
              <w:contextualSpacing/>
              <w:jc w:val="center"/>
              <w:rPr>
                <w:rFonts w:ascii="Times New Roman" w:hAnsi="Times New Roman" w:eastAsia="SimSun" w:cs="Times New Roman"/>
                <w:b/>
                <w:bCs/>
                <w:sz w:val="20"/>
                <w:szCs w:val="20"/>
                <w:lang w:val="en-US"/>
              </w:rPr>
            </w:pPr>
          </w:p>
        </w:tc>
        <w:tc>
          <w:tcPr>
            <w:tcW w:w="3670" w:type="dxa"/>
            <w:vAlign w:val="center"/>
          </w:tcPr>
          <w:p w:rsidRPr="00BC36E3" w:rsidR="00BC36E3" w:rsidP="00BC36E3" w:rsidRDefault="00BC36E3" w14:paraId="42B9ADC6" w14:textId="77777777">
            <w:pPr>
              <w:spacing w:after="180" w:line="240" w:lineRule="auto"/>
              <w:contextualSpacing/>
              <w:jc w:val="both"/>
              <w:rPr>
                <w:rFonts w:ascii="Times New Roman" w:hAnsi="Times New Roman" w:eastAsia="Arial" w:cs="Times New Roman"/>
                <w:b/>
                <w:color w:val="000000" w:themeColor="text1"/>
                <w:sz w:val="20"/>
                <w:szCs w:val="20"/>
                <w:lang w:val="en-US"/>
              </w:rPr>
            </w:pPr>
            <w:r w:rsidRPr="00BC36E3">
              <w:rPr>
                <w:rFonts w:ascii="Times New Roman" w:hAnsi="Times New Roman" w:eastAsia="Arial" w:cs="Times New Roman"/>
                <w:b/>
                <w:color w:val="000000" w:themeColor="text1"/>
                <w:sz w:val="20"/>
                <w:szCs w:val="20"/>
                <w:lang w:val="en-US"/>
              </w:rPr>
              <w:t>Configuration in FR1:</w:t>
            </w:r>
          </w:p>
          <w:p w:rsidRPr="00BC36E3" w:rsidR="00BC36E3" w:rsidP="00356BE1" w:rsidRDefault="00BC36E3" w14:paraId="684C5EB1" w14:textId="77777777">
            <w:pPr>
              <w:numPr>
                <w:ilvl w:val="0"/>
                <w:numId w:val="23"/>
              </w:numPr>
              <w:spacing w:after="0" w:line="240" w:lineRule="auto"/>
              <w:ind w:left="392" w:hanging="283"/>
              <w:contextualSpacing/>
              <w:jc w:val="both"/>
              <w:rPr>
                <w:rFonts w:ascii="Times New Roman" w:hAnsi="Times New Roman" w:eastAsia="Arial" w:cs="Times New Roman"/>
                <w:color w:val="000000" w:themeColor="text1"/>
                <w:sz w:val="20"/>
                <w:szCs w:val="24"/>
                <w:lang w:eastAsia="zh-CN"/>
              </w:rPr>
            </w:pPr>
            <w:r w:rsidRPr="00BC36E3">
              <w:rPr>
                <w:rFonts w:ascii="Times New Roman" w:hAnsi="Times New Roman" w:eastAsia="Arial" w:cs="Times New Roman"/>
                <w:color w:val="000000" w:themeColor="text1"/>
                <w:sz w:val="20"/>
                <w:szCs w:val="24"/>
                <w:lang w:eastAsia="zh-CN"/>
              </w:rPr>
              <w:t xml:space="preserve">32 </w:t>
            </w:r>
            <w:proofErr w:type="spellStart"/>
            <w:r w:rsidRPr="00BC36E3">
              <w:rPr>
                <w:rFonts w:ascii="Times New Roman" w:hAnsi="Times New Roman" w:eastAsia="Arial" w:cs="Times New Roman"/>
                <w:color w:val="000000" w:themeColor="text1"/>
                <w:sz w:val="20"/>
                <w:szCs w:val="24"/>
                <w:lang w:eastAsia="zh-CN"/>
              </w:rPr>
              <w:t>TxRU</w:t>
            </w:r>
            <w:proofErr w:type="spellEnd"/>
          </w:p>
          <w:p w:rsidRPr="00BC36E3" w:rsidR="00BC36E3" w:rsidP="00356BE1" w:rsidRDefault="00BC36E3" w14:paraId="54D99D5E" w14:textId="77777777">
            <w:pPr>
              <w:numPr>
                <w:ilvl w:val="0"/>
                <w:numId w:val="23"/>
              </w:numPr>
              <w:spacing w:after="0" w:line="240" w:lineRule="auto"/>
              <w:ind w:left="392" w:hanging="283"/>
              <w:contextualSpacing/>
              <w:jc w:val="both"/>
              <w:rPr>
                <w:rFonts w:ascii="Times New Roman" w:hAnsi="Times New Roman" w:eastAsia="Arial" w:cs="Times New Roman"/>
                <w:color w:val="000000" w:themeColor="text1"/>
                <w:sz w:val="20"/>
                <w:szCs w:val="24"/>
                <w:lang w:eastAsia="zh-CN"/>
              </w:rPr>
            </w:pPr>
            <w:r w:rsidRPr="00BC36E3">
              <w:rPr>
                <w:rFonts w:ascii="Times New Roman" w:hAnsi="Times New Roman" w:eastAsia="Arial" w:cs="Times New Roman"/>
                <w:color w:val="000000" w:themeColor="text1"/>
                <w:sz w:val="20"/>
                <w:szCs w:val="24"/>
                <w:lang w:eastAsia="zh-CN"/>
              </w:rPr>
              <w:t xml:space="preserve">(M, N, P, Mg, </w:t>
            </w:r>
            <w:proofErr w:type="spellStart"/>
            <w:r w:rsidRPr="00BC36E3">
              <w:rPr>
                <w:rFonts w:ascii="Times New Roman" w:hAnsi="Times New Roman" w:eastAsia="Arial" w:cs="Times New Roman"/>
                <w:color w:val="000000" w:themeColor="text1"/>
                <w:sz w:val="20"/>
                <w:szCs w:val="24"/>
                <w:lang w:eastAsia="zh-CN"/>
              </w:rPr>
              <w:t>Ng</w:t>
            </w:r>
            <w:proofErr w:type="spellEnd"/>
            <w:r w:rsidRPr="00BC36E3">
              <w:rPr>
                <w:rFonts w:ascii="Times New Roman" w:hAnsi="Times New Roman" w:eastAsia="Arial" w:cs="Times New Roman"/>
                <w:color w:val="000000" w:themeColor="text1"/>
                <w:sz w:val="20"/>
                <w:szCs w:val="24"/>
                <w:lang w:eastAsia="zh-CN"/>
              </w:rPr>
              <w:t>) = (4,4,2,1,1)</w:t>
            </w:r>
          </w:p>
          <w:p w:rsidRPr="00BC36E3" w:rsidR="00BC36E3" w:rsidP="00356BE1" w:rsidRDefault="00BC36E3" w14:paraId="3B76FCA9" w14:textId="77777777">
            <w:pPr>
              <w:numPr>
                <w:ilvl w:val="0"/>
                <w:numId w:val="23"/>
              </w:numPr>
              <w:spacing w:after="0" w:line="240" w:lineRule="auto"/>
              <w:ind w:left="392" w:hanging="283"/>
              <w:contextualSpacing/>
              <w:jc w:val="both"/>
              <w:rPr>
                <w:rFonts w:ascii="Times New Roman" w:hAnsi="Times New Roman" w:eastAsia="Arial" w:cs="Times New Roman"/>
                <w:color w:val="000000" w:themeColor="text1"/>
                <w:sz w:val="20"/>
                <w:szCs w:val="24"/>
                <w:lang w:eastAsia="zh-CN"/>
              </w:rPr>
            </w:pPr>
            <w:r w:rsidRPr="00BC36E3">
              <w:rPr>
                <w:rFonts w:ascii="Times New Roman" w:hAnsi="Times New Roman" w:eastAsia="Arial" w:cs="Times New Roman"/>
                <w:color w:val="000000" w:themeColor="text1"/>
                <w:sz w:val="20"/>
                <w:szCs w:val="24"/>
                <w:lang w:eastAsia="zh-CN"/>
              </w:rPr>
              <w:t>(</w:t>
            </w:r>
            <w:proofErr w:type="spellStart"/>
            <w:r w:rsidRPr="00BC36E3">
              <w:rPr>
                <w:rFonts w:ascii="Times New Roman" w:hAnsi="Times New Roman" w:eastAsia="Arial" w:cs="Times New Roman"/>
                <w:color w:val="000000" w:themeColor="text1"/>
                <w:sz w:val="20"/>
                <w:szCs w:val="24"/>
                <w:lang w:eastAsia="zh-CN"/>
              </w:rPr>
              <w:t>dH</w:t>
            </w:r>
            <w:proofErr w:type="spellEnd"/>
            <w:r w:rsidRPr="00BC36E3">
              <w:rPr>
                <w:rFonts w:ascii="Times New Roman" w:hAnsi="Times New Roman" w:eastAsia="Arial" w:cs="Times New Roman"/>
                <w:color w:val="000000" w:themeColor="text1"/>
                <w:sz w:val="20"/>
                <w:szCs w:val="24"/>
                <w:lang w:eastAsia="zh-CN"/>
              </w:rPr>
              <w:t xml:space="preserve">, </w:t>
            </w:r>
            <w:proofErr w:type="spellStart"/>
            <w:r w:rsidRPr="00BC36E3">
              <w:rPr>
                <w:rFonts w:ascii="Times New Roman" w:hAnsi="Times New Roman" w:eastAsia="Arial" w:cs="Times New Roman"/>
                <w:color w:val="000000" w:themeColor="text1"/>
                <w:sz w:val="20"/>
                <w:szCs w:val="24"/>
                <w:lang w:eastAsia="zh-CN"/>
              </w:rPr>
              <w:t>dV</w:t>
            </w:r>
            <w:proofErr w:type="spellEnd"/>
            <w:r w:rsidRPr="00BC36E3">
              <w:rPr>
                <w:rFonts w:ascii="Times New Roman" w:hAnsi="Times New Roman" w:eastAsia="Arial" w:cs="Times New Roman"/>
                <w:color w:val="000000" w:themeColor="text1"/>
                <w:sz w:val="20"/>
                <w:szCs w:val="24"/>
                <w:lang w:eastAsia="zh-CN"/>
              </w:rPr>
              <w:t>) = (0.5, 0.5)λ</w:t>
            </w:r>
          </w:p>
          <w:p w:rsidRPr="00BC36E3" w:rsidR="00BC36E3" w:rsidP="00356BE1" w:rsidRDefault="00BC36E3" w14:paraId="5EC7AD3E" w14:textId="77777777">
            <w:pPr>
              <w:numPr>
                <w:ilvl w:val="0"/>
                <w:numId w:val="23"/>
              </w:numPr>
              <w:spacing w:after="0" w:line="240" w:lineRule="auto"/>
              <w:ind w:left="392" w:hanging="283"/>
              <w:contextualSpacing/>
              <w:jc w:val="both"/>
              <w:rPr>
                <w:rFonts w:ascii="Times New Roman" w:hAnsi="Times New Roman" w:eastAsia="Arial" w:cs="Times New Roman"/>
                <w:color w:val="000000" w:themeColor="text1"/>
                <w:sz w:val="20"/>
                <w:szCs w:val="24"/>
                <w:lang w:eastAsia="zh-CN"/>
              </w:rPr>
            </w:pPr>
            <w:r w:rsidRPr="00BC36E3">
              <w:rPr>
                <w:rFonts w:ascii="Times New Roman" w:hAnsi="Times New Roman" w:eastAsia="Arial" w:cs="Times New Roman"/>
                <w:color w:val="000000" w:themeColor="text1"/>
                <w:sz w:val="20"/>
                <w:szCs w:val="24"/>
                <w:lang w:eastAsia="zh-CN"/>
              </w:rPr>
              <w:t>(</w:t>
            </w:r>
            <w:proofErr w:type="spellStart"/>
            <w:r w:rsidRPr="00BC36E3">
              <w:rPr>
                <w:rFonts w:ascii="Times New Roman" w:hAnsi="Times New Roman" w:eastAsia="Arial" w:cs="Times New Roman"/>
                <w:color w:val="000000" w:themeColor="text1"/>
                <w:sz w:val="20"/>
                <w:szCs w:val="24"/>
                <w:lang w:eastAsia="zh-CN"/>
              </w:rPr>
              <w:t>Mp</w:t>
            </w:r>
            <w:proofErr w:type="spellEnd"/>
            <w:r w:rsidRPr="00BC36E3">
              <w:rPr>
                <w:rFonts w:ascii="Times New Roman" w:hAnsi="Times New Roman" w:eastAsia="Arial" w:cs="Times New Roman"/>
                <w:color w:val="000000" w:themeColor="text1"/>
                <w:sz w:val="20"/>
                <w:szCs w:val="24"/>
                <w:lang w:eastAsia="zh-CN"/>
              </w:rPr>
              <w:t xml:space="preserve">, </w:t>
            </w:r>
            <w:proofErr w:type="spellStart"/>
            <w:r w:rsidRPr="00BC36E3">
              <w:rPr>
                <w:rFonts w:ascii="Times New Roman" w:hAnsi="Times New Roman" w:eastAsia="Arial" w:cs="Times New Roman"/>
                <w:color w:val="000000" w:themeColor="text1"/>
                <w:sz w:val="20"/>
                <w:szCs w:val="24"/>
                <w:lang w:eastAsia="zh-CN"/>
              </w:rPr>
              <w:t>Np</w:t>
            </w:r>
            <w:proofErr w:type="spellEnd"/>
            <w:r w:rsidRPr="00BC36E3">
              <w:rPr>
                <w:rFonts w:ascii="Times New Roman" w:hAnsi="Times New Roman" w:eastAsia="Arial" w:cs="Times New Roman"/>
                <w:color w:val="000000" w:themeColor="text1"/>
                <w:sz w:val="20"/>
                <w:szCs w:val="24"/>
                <w:lang w:eastAsia="zh-CN"/>
              </w:rPr>
              <w:t>) = (4,4)</w:t>
            </w:r>
          </w:p>
          <w:p w:rsidRPr="00BC36E3" w:rsidR="00BC36E3" w:rsidP="00BC36E3" w:rsidRDefault="00BC36E3" w14:paraId="2D4E192A" w14:textId="77777777">
            <w:pPr>
              <w:spacing w:after="180" w:line="240" w:lineRule="auto"/>
              <w:jc w:val="both"/>
              <w:rPr>
                <w:rFonts w:ascii="Times New Roman" w:hAnsi="Times New Roman" w:eastAsia="Arial" w:cs="Times New Roman"/>
                <w:color w:val="000000" w:themeColor="text1"/>
                <w:sz w:val="20"/>
                <w:szCs w:val="20"/>
                <w:lang w:val="en-US"/>
              </w:rPr>
            </w:pPr>
          </w:p>
          <w:p w:rsidRPr="00BC36E3" w:rsidR="00BC36E3" w:rsidP="00BC36E3" w:rsidRDefault="00BC36E3" w14:paraId="28281A7B" w14:textId="77777777">
            <w:pPr>
              <w:spacing w:after="0" w:line="240" w:lineRule="auto"/>
              <w:ind w:left="879"/>
              <w:contextualSpacing/>
              <w:jc w:val="center"/>
              <w:rPr>
                <w:rFonts w:ascii="Times New Roman" w:hAnsi="Times New Roman" w:eastAsia="Arial" w:cs="Times New Roman"/>
                <w:color w:val="000000" w:themeColor="text1"/>
                <w:sz w:val="20"/>
                <w:szCs w:val="24"/>
                <w:lang w:eastAsia="zh-CN"/>
              </w:rPr>
            </w:pPr>
          </w:p>
        </w:tc>
        <w:tc>
          <w:tcPr>
            <w:tcW w:w="4104" w:type="dxa"/>
            <w:vAlign w:val="center"/>
          </w:tcPr>
          <w:p w:rsidRPr="00BC36E3" w:rsidR="00BC36E3" w:rsidP="00BC36E3" w:rsidRDefault="00BC36E3" w14:paraId="258C9955" w14:textId="77777777">
            <w:pPr>
              <w:spacing w:after="180" w:line="240" w:lineRule="auto"/>
              <w:ind w:left="-45"/>
              <w:contextualSpacing/>
              <w:jc w:val="both"/>
              <w:rPr>
                <w:rFonts w:ascii="Times New Roman" w:hAnsi="Times New Roman" w:eastAsia="Arial" w:cs="Times New Roman"/>
                <w:b/>
                <w:color w:val="000000" w:themeColor="text1"/>
                <w:sz w:val="20"/>
                <w:szCs w:val="20"/>
                <w:lang w:val="en-US"/>
              </w:rPr>
            </w:pPr>
            <w:r w:rsidRPr="00BC36E3">
              <w:rPr>
                <w:rFonts w:ascii="Times New Roman" w:hAnsi="Times New Roman" w:eastAsia="Arial" w:cs="Times New Roman"/>
                <w:b/>
                <w:bCs/>
                <w:color w:val="000000" w:themeColor="text1"/>
                <w:sz w:val="20"/>
                <w:szCs w:val="20"/>
                <w:lang w:val="en-US"/>
              </w:rPr>
              <w:t>C</w:t>
            </w:r>
            <w:r w:rsidRPr="00BC36E3">
              <w:rPr>
                <w:rFonts w:ascii="Times New Roman" w:hAnsi="Times New Roman" w:eastAsia="Arial" w:cs="Times New Roman"/>
                <w:b/>
                <w:color w:val="000000" w:themeColor="text1"/>
                <w:sz w:val="20"/>
                <w:szCs w:val="20"/>
                <w:lang w:val="en-US"/>
              </w:rPr>
              <w:t>onfiguration in FR2:</w:t>
            </w:r>
          </w:p>
          <w:p w:rsidRPr="00BC36E3" w:rsidR="00BC36E3" w:rsidP="00356BE1" w:rsidRDefault="00BC36E3" w14:paraId="1DE311A5" w14:textId="77777777">
            <w:pPr>
              <w:numPr>
                <w:ilvl w:val="0"/>
                <w:numId w:val="23"/>
              </w:numPr>
              <w:spacing w:after="0" w:line="240" w:lineRule="auto"/>
              <w:ind w:left="392" w:hanging="283"/>
              <w:contextualSpacing/>
              <w:jc w:val="both"/>
              <w:rPr>
                <w:rFonts w:ascii="Times New Roman" w:hAnsi="Times New Roman" w:eastAsia="Arial" w:cs="Times New Roman"/>
                <w:color w:val="000000" w:themeColor="text1"/>
                <w:sz w:val="20"/>
                <w:szCs w:val="24"/>
                <w:lang w:eastAsia="zh-CN"/>
              </w:rPr>
            </w:pPr>
            <w:r w:rsidRPr="00BC36E3">
              <w:rPr>
                <w:rFonts w:ascii="Times New Roman" w:hAnsi="Times New Roman" w:eastAsia="Arial" w:cs="Times New Roman"/>
                <w:color w:val="000000" w:themeColor="text1"/>
                <w:sz w:val="20"/>
                <w:szCs w:val="24"/>
                <w:lang w:eastAsia="zh-CN"/>
              </w:rPr>
              <w:t xml:space="preserve">2 </w:t>
            </w:r>
            <w:proofErr w:type="spellStart"/>
            <w:r w:rsidRPr="00BC36E3">
              <w:rPr>
                <w:rFonts w:ascii="Times New Roman" w:hAnsi="Times New Roman" w:eastAsia="Arial" w:cs="Times New Roman"/>
                <w:color w:val="000000" w:themeColor="text1"/>
                <w:sz w:val="20"/>
                <w:szCs w:val="24"/>
                <w:lang w:eastAsia="zh-CN"/>
              </w:rPr>
              <w:t>TxRU</w:t>
            </w:r>
            <w:proofErr w:type="spellEnd"/>
          </w:p>
          <w:p w:rsidRPr="00BC36E3" w:rsidR="00BC36E3" w:rsidP="00356BE1" w:rsidRDefault="00BC36E3" w14:paraId="2B28B086" w14:textId="77777777">
            <w:pPr>
              <w:numPr>
                <w:ilvl w:val="0"/>
                <w:numId w:val="23"/>
              </w:numPr>
              <w:spacing w:after="0" w:line="240" w:lineRule="auto"/>
              <w:ind w:left="392" w:hanging="283"/>
              <w:contextualSpacing/>
              <w:jc w:val="both"/>
              <w:rPr>
                <w:rFonts w:ascii="Times New Roman" w:hAnsi="Times New Roman" w:eastAsia="Arial" w:cs="Times New Roman"/>
                <w:color w:val="000000" w:themeColor="text1"/>
                <w:sz w:val="20"/>
                <w:szCs w:val="24"/>
                <w:lang w:eastAsia="zh-CN"/>
              </w:rPr>
            </w:pPr>
            <w:r w:rsidRPr="00BC36E3">
              <w:rPr>
                <w:rFonts w:ascii="Times New Roman" w:hAnsi="Times New Roman" w:eastAsia="Arial" w:cs="Times New Roman"/>
                <w:color w:val="000000" w:themeColor="text1"/>
                <w:sz w:val="20"/>
                <w:szCs w:val="24"/>
                <w:lang w:eastAsia="zh-CN"/>
              </w:rPr>
              <w:t xml:space="preserve">(M, N, P, Mg, </w:t>
            </w:r>
            <w:proofErr w:type="spellStart"/>
            <w:r w:rsidRPr="00BC36E3">
              <w:rPr>
                <w:rFonts w:ascii="Times New Roman" w:hAnsi="Times New Roman" w:eastAsia="Arial" w:cs="Times New Roman"/>
                <w:color w:val="000000" w:themeColor="text1"/>
                <w:sz w:val="20"/>
                <w:szCs w:val="24"/>
                <w:lang w:eastAsia="zh-CN"/>
              </w:rPr>
              <w:t>Ng</w:t>
            </w:r>
            <w:proofErr w:type="spellEnd"/>
            <w:r w:rsidRPr="00BC36E3">
              <w:rPr>
                <w:rFonts w:ascii="Times New Roman" w:hAnsi="Times New Roman" w:eastAsia="Arial" w:cs="Times New Roman"/>
                <w:color w:val="000000" w:themeColor="text1"/>
                <w:sz w:val="20"/>
                <w:szCs w:val="24"/>
                <w:lang w:eastAsia="zh-CN"/>
              </w:rPr>
              <w:t>) = (16, 8, 2,1,1)</w:t>
            </w:r>
          </w:p>
          <w:p w:rsidRPr="00BC36E3" w:rsidR="00BC36E3" w:rsidP="00356BE1" w:rsidRDefault="00BC36E3" w14:paraId="5308C664" w14:textId="77777777">
            <w:pPr>
              <w:numPr>
                <w:ilvl w:val="0"/>
                <w:numId w:val="23"/>
              </w:numPr>
              <w:spacing w:after="0" w:line="240" w:lineRule="auto"/>
              <w:ind w:left="392" w:hanging="283"/>
              <w:contextualSpacing/>
              <w:jc w:val="both"/>
              <w:rPr>
                <w:rFonts w:ascii="Times New Roman" w:hAnsi="Times New Roman" w:eastAsia="Arial" w:cs="Times New Roman"/>
                <w:color w:val="000000" w:themeColor="text1"/>
                <w:sz w:val="20"/>
                <w:szCs w:val="24"/>
                <w:lang w:eastAsia="zh-CN"/>
              </w:rPr>
            </w:pPr>
            <w:r w:rsidRPr="00BC36E3">
              <w:rPr>
                <w:rFonts w:ascii="Times New Roman" w:hAnsi="Times New Roman" w:eastAsia="Arial" w:cs="Times New Roman"/>
                <w:color w:val="000000" w:themeColor="text1"/>
                <w:sz w:val="20"/>
                <w:szCs w:val="24"/>
                <w:lang w:eastAsia="zh-CN"/>
              </w:rPr>
              <w:t>(</w:t>
            </w:r>
            <w:proofErr w:type="spellStart"/>
            <w:r w:rsidRPr="00BC36E3">
              <w:rPr>
                <w:rFonts w:ascii="Times New Roman" w:hAnsi="Times New Roman" w:eastAsia="Arial" w:cs="Times New Roman"/>
                <w:color w:val="000000" w:themeColor="text1"/>
                <w:sz w:val="20"/>
                <w:szCs w:val="24"/>
                <w:lang w:eastAsia="zh-CN"/>
              </w:rPr>
              <w:t>dH</w:t>
            </w:r>
            <w:proofErr w:type="spellEnd"/>
            <w:r w:rsidRPr="00BC36E3">
              <w:rPr>
                <w:rFonts w:ascii="Times New Roman" w:hAnsi="Times New Roman" w:eastAsia="Arial" w:cs="Times New Roman"/>
                <w:color w:val="000000" w:themeColor="text1"/>
                <w:sz w:val="20"/>
                <w:szCs w:val="24"/>
                <w:lang w:eastAsia="zh-CN"/>
              </w:rPr>
              <w:t xml:space="preserve">, </w:t>
            </w:r>
            <w:proofErr w:type="spellStart"/>
            <w:r w:rsidRPr="00BC36E3">
              <w:rPr>
                <w:rFonts w:ascii="Times New Roman" w:hAnsi="Times New Roman" w:eastAsia="Arial" w:cs="Times New Roman"/>
                <w:color w:val="000000" w:themeColor="text1"/>
                <w:sz w:val="20"/>
                <w:szCs w:val="24"/>
                <w:lang w:eastAsia="zh-CN"/>
              </w:rPr>
              <w:t>dV</w:t>
            </w:r>
            <w:proofErr w:type="spellEnd"/>
            <w:r w:rsidRPr="00BC36E3">
              <w:rPr>
                <w:rFonts w:ascii="Times New Roman" w:hAnsi="Times New Roman" w:eastAsia="Arial" w:cs="Times New Roman"/>
                <w:color w:val="000000" w:themeColor="text1"/>
                <w:sz w:val="20"/>
                <w:szCs w:val="24"/>
                <w:lang w:eastAsia="zh-CN"/>
              </w:rPr>
              <w:t>) = (0.5, 0.5) λ</w:t>
            </w:r>
          </w:p>
          <w:p w:rsidRPr="00BC36E3" w:rsidR="00BC36E3" w:rsidP="00356BE1" w:rsidRDefault="00BC36E3" w14:paraId="12AFCFA2" w14:textId="77777777">
            <w:pPr>
              <w:numPr>
                <w:ilvl w:val="0"/>
                <w:numId w:val="23"/>
              </w:numPr>
              <w:spacing w:after="0" w:line="240" w:lineRule="auto"/>
              <w:ind w:left="392" w:hanging="283"/>
              <w:contextualSpacing/>
              <w:jc w:val="both"/>
              <w:rPr>
                <w:rFonts w:ascii="Times New Roman" w:hAnsi="Times New Roman" w:eastAsia="Arial" w:cs="Times New Roman"/>
                <w:color w:val="000000" w:themeColor="text1"/>
                <w:sz w:val="20"/>
                <w:szCs w:val="24"/>
                <w:lang w:eastAsia="zh-CN"/>
              </w:rPr>
            </w:pPr>
            <w:r w:rsidRPr="00BC36E3">
              <w:rPr>
                <w:rFonts w:ascii="Times New Roman" w:hAnsi="Times New Roman" w:eastAsia="Arial" w:cs="Times New Roman"/>
                <w:color w:val="000000" w:themeColor="text1"/>
                <w:sz w:val="20"/>
                <w:szCs w:val="24"/>
                <w:lang w:eastAsia="zh-CN"/>
              </w:rPr>
              <w:t>(</w:t>
            </w:r>
            <w:proofErr w:type="spellStart"/>
            <w:r w:rsidRPr="00BC36E3">
              <w:rPr>
                <w:rFonts w:ascii="Times New Roman" w:hAnsi="Times New Roman" w:eastAsia="Arial" w:cs="Times New Roman"/>
                <w:color w:val="000000" w:themeColor="text1"/>
                <w:sz w:val="20"/>
                <w:szCs w:val="24"/>
                <w:lang w:eastAsia="zh-CN"/>
              </w:rPr>
              <w:t>Mp</w:t>
            </w:r>
            <w:proofErr w:type="spellEnd"/>
            <w:r w:rsidRPr="00BC36E3">
              <w:rPr>
                <w:rFonts w:ascii="Times New Roman" w:hAnsi="Times New Roman" w:eastAsia="Arial" w:cs="Times New Roman"/>
                <w:color w:val="000000" w:themeColor="text1"/>
                <w:sz w:val="20"/>
                <w:szCs w:val="24"/>
                <w:lang w:eastAsia="zh-CN"/>
              </w:rPr>
              <w:t xml:space="preserve">, </w:t>
            </w:r>
            <w:proofErr w:type="spellStart"/>
            <w:r w:rsidRPr="00BC36E3">
              <w:rPr>
                <w:rFonts w:ascii="Times New Roman" w:hAnsi="Times New Roman" w:eastAsia="Arial" w:cs="Times New Roman"/>
                <w:color w:val="000000" w:themeColor="text1"/>
                <w:sz w:val="20"/>
                <w:szCs w:val="24"/>
                <w:lang w:eastAsia="zh-CN"/>
              </w:rPr>
              <w:t>Np</w:t>
            </w:r>
            <w:proofErr w:type="spellEnd"/>
            <w:r w:rsidRPr="00BC36E3">
              <w:rPr>
                <w:rFonts w:ascii="Times New Roman" w:hAnsi="Times New Roman" w:eastAsia="Arial" w:cs="Times New Roman"/>
                <w:color w:val="000000" w:themeColor="text1"/>
                <w:sz w:val="20"/>
                <w:szCs w:val="24"/>
                <w:lang w:eastAsia="zh-CN"/>
              </w:rPr>
              <w:t>) = (1,1)</w:t>
            </w:r>
          </w:p>
          <w:p w:rsidRPr="00BC36E3" w:rsidR="00BC36E3" w:rsidP="00BC36E3" w:rsidRDefault="00BC36E3" w14:paraId="7DBD4381" w14:textId="77777777">
            <w:pPr>
              <w:tabs>
                <w:tab w:val="num" w:pos="720"/>
              </w:tabs>
              <w:spacing w:after="180" w:line="240" w:lineRule="auto"/>
              <w:ind w:left="-45"/>
              <w:contextualSpacing/>
              <w:jc w:val="both"/>
              <w:rPr>
                <w:rFonts w:ascii="Times New Roman" w:hAnsi="Times New Roman" w:eastAsia="SimSun" w:cs="Times New Roman"/>
                <w:b/>
                <w:sz w:val="20"/>
                <w:szCs w:val="20"/>
                <w:lang w:val="en-US"/>
              </w:rPr>
            </w:pPr>
            <w:r w:rsidRPr="00BC36E3">
              <w:rPr>
                <w:rFonts w:ascii="Times New Roman" w:hAnsi="Times New Roman" w:eastAsia="SimSun" w:cs="Times New Roman"/>
                <w:b/>
                <w:sz w:val="20"/>
                <w:szCs w:val="20"/>
                <w:lang w:val="en-US"/>
              </w:rPr>
              <w:t>Grid of Beams</w:t>
            </w:r>
            <w:r w:rsidRPr="00BC36E3">
              <w:rPr>
                <w:rFonts w:ascii="Times New Roman" w:hAnsi="Times New Roman" w:eastAsia="SimSun" w:cs="Times New Roman"/>
                <w:b/>
                <w:bCs/>
                <w:sz w:val="20"/>
                <w:szCs w:val="20"/>
                <w:lang w:val="en-US"/>
              </w:rPr>
              <w:t>:</w:t>
            </w:r>
          </w:p>
          <w:p w:rsidRPr="00BC36E3" w:rsidR="00BC36E3" w:rsidP="00356BE1" w:rsidRDefault="00BC36E3" w14:paraId="60D39AE8" w14:textId="77777777">
            <w:pPr>
              <w:numPr>
                <w:ilvl w:val="0"/>
                <w:numId w:val="24"/>
              </w:numPr>
              <w:spacing w:after="0" w:line="240" w:lineRule="auto"/>
              <w:ind w:left="380" w:hanging="283"/>
              <w:contextualSpacing/>
              <w:jc w:val="both"/>
              <w:rPr>
                <w:rFonts w:ascii="Times New Roman" w:hAnsi="Times New Roman" w:eastAsia="SimSun" w:cs="Times New Roman"/>
                <w:sz w:val="20"/>
                <w:szCs w:val="24"/>
                <w:lang w:eastAsia="zh-CN"/>
              </w:rPr>
            </w:pPr>
            <w:proofErr w:type="spellStart"/>
            <w:r w:rsidRPr="00BC36E3">
              <w:rPr>
                <w:rFonts w:ascii="Times New Roman" w:hAnsi="Times New Roman" w:eastAsia="SimSun" w:cs="Times New Roman"/>
                <w:sz w:val="20"/>
                <w:szCs w:val="24"/>
                <w:lang w:eastAsia="zh-CN"/>
              </w:rPr>
              <w:t>Azimuth</w:t>
            </w:r>
            <w:proofErr w:type="spellEnd"/>
            <w:r w:rsidRPr="00BC36E3">
              <w:rPr>
                <w:rFonts w:ascii="Times New Roman" w:hAnsi="Times New Roman" w:eastAsia="SimSun" w:cs="Times New Roman"/>
                <w:sz w:val="20"/>
                <w:szCs w:val="24"/>
                <w:lang w:eastAsia="zh-CN"/>
              </w:rPr>
              <w:t xml:space="preserve"> </w:t>
            </w:r>
            <w:proofErr w:type="spellStart"/>
            <w:r w:rsidRPr="00BC36E3">
              <w:rPr>
                <w:rFonts w:ascii="Times New Roman" w:hAnsi="Times New Roman" w:eastAsia="SimSun" w:cs="Times New Roman"/>
                <w:sz w:val="20"/>
                <w:szCs w:val="24"/>
                <w:lang w:eastAsia="zh-CN"/>
              </w:rPr>
              <w:t>angles</w:t>
            </w:r>
            <w:proofErr w:type="spellEnd"/>
            <w:r w:rsidRPr="00BC36E3">
              <w:rPr>
                <w:rFonts w:ascii="Times New Roman" w:hAnsi="Times New Roman" w:eastAsia="SimSun" w:cs="Times New Roman"/>
                <w:sz w:val="20"/>
                <w:szCs w:val="24"/>
                <w:lang w:eastAsia="zh-CN"/>
              </w:rPr>
              <w:t xml:space="preserve"> (</w:t>
            </w:r>
            <w:proofErr w:type="spellStart"/>
            <w:r w:rsidRPr="00BC36E3">
              <w:rPr>
                <w:rFonts w:ascii="Times New Roman" w:hAnsi="Times New Roman" w:eastAsia="SimSun" w:cs="Times New Roman"/>
                <w:sz w:val="20"/>
                <w:szCs w:val="24"/>
                <w:lang w:eastAsia="zh-CN"/>
              </w:rPr>
              <w:t>degrees</w:t>
            </w:r>
            <w:proofErr w:type="spellEnd"/>
            <w:r w:rsidRPr="00BC36E3">
              <w:rPr>
                <w:rFonts w:ascii="Times New Roman" w:hAnsi="Times New Roman" w:eastAsia="SimSun" w:cs="Times New Roman"/>
                <w:sz w:val="20"/>
                <w:szCs w:val="24"/>
                <w:lang w:eastAsia="zh-CN"/>
              </w:rPr>
              <w:t xml:space="preserve">): </w:t>
            </w:r>
          </w:p>
          <w:p w:rsidRPr="00BC36E3" w:rsidR="00BC36E3" w:rsidP="00BC36E3" w:rsidRDefault="00BC36E3" w14:paraId="30EA979D" w14:textId="77777777">
            <w:pPr>
              <w:spacing w:after="180" w:line="240" w:lineRule="auto"/>
              <w:ind w:left="380"/>
              <w:jc w:val="both"/>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{90, 90, 90, 112.5, 112.5, 112.5, 67.5, 67.5, 67.5, 140, 140, 140, 40, 40, 40}</w:t>
            </w:r>
          </w:p>
          <w:p w:rsidRPr="00BC36E3" w:rsidR="00BC36E3" w:rsidP="00356BE1" w:rsidRDefault="00BC36E3" w14:paraId="32C73A01" w14:textId="77777777">
            <w:pPr>
              <w:numPr>
                <w:ilvl w:val="0"/>
                <w:numId w:val="24"/>
              </w:numPr>
              <w:spacing w:after="0" w:line="240" w:lineRule="auto"/>
              <w:ind w:left="380" w:hanging="283"/>
              <w:contextualSpacing/>
              <w:jc w:val="both"/>
              <w:rPr>
                <w:rFonts w:ascii="Times New Roman" w:hAnsi="Times New Roman" w:eastAsia="SimSun" w:cs="Times New Roman"/>
                <w:sz w:val="20"/>
                <w:szCs w:val="24"/>
                <w:lang w:eastAsia="zh-CN"/>
              </w:rPr>
            </w:pPr>
            <w:proofErr w:type="spellStart"/>
            <w:r w:rsidRPr="00BC36E3">
              <w:rPr>
                <w:rFonts w:ascii="Times New Roman" w:hAnsi="Times New Roman" w:eastAsia="SimSun" w:cs="Times New Roman"/>
                <w:sz w:val="20"/>
                <w:szCs w:val="24"/>
                <w:lang w:eastAsia="zh-CN"/>
              </w:rPr>
              <w:t>Elevation</w:t>
            </w:r>
            <w:proofErr w:type="spellEnd"/>
            <w:r w:rsidRPr="00BC36E3">
              <w:rPr>
                <w:rFonts w:ascii="Times New Roman" w:hAnsi="Times New Roman" w:eastAsia="SimSun" w:cs="Times New Roman"/>
                <w:sz w:val="20"/>
                <w:szCs w:val="24"/>
                <w:lang w:eastAsia="zh-CN"/>
              </w:rPr>
              <w:t xml:space="preserve"> </w:t>
            </w:r>
            <w:proofErr w:type="spellStart"/>
            <w:r w:rsidRPr="00BC36E3">
              <w:rPr>
                <w:rFonts w:ascii="Times New Roman" w:hAnsi="Times New Roman" w:eastAsia="SimSun" w:cs="Times New Roman"/>
                <w:sz w:val="20"/>
                <w:szCs w:val="24"/>
                <w:lang w:eastAsia="zh-CN"/>
              </w:rPr>
              <w:t>angles</w:t>
            </w:r>
            <w:proofErr w:type="spellEnd"/>
            <w:r w:rsidRPr="00BC36E3">
              <w:rPr>
                <w:rFonts w:ascii="Times New Roman" w:hAnsi="Times New Roman" w:eastAsia="SimSun" w:cs="Times New Roman"/>
                <w:sz w:val="20"/>
                <w:szCs w:val="24"/>
                <w:lang w:eastAsia="zh-CN"/>
              </w:rPr>
              <w:t xml:space="preserve"> (</w:t>
            </w:r>
            <w:proofErr w:type="spellStart"/>
            <w:r w:rsidRPr="00BC36E3">
              <w:rPr>
                <w:rFonts w:ascii="Times New Roman" w:hAnsi="Times New Roman" w:eastAsia="SimSun" w:cs="Times New Roman"/>
                <w:sz w:val="20"/>
                <w:szCs w:val="24"/>
                <w:lang w:eastAsia="zh-CN"/>
              </w:rPr>
              <w:t>degrees</w:t>
            </w:r>
            <w:proofErr w:type="spellEnd"/>
            <w:r w:rsidRPr="00BC36E3">
              <w:rPr>
                <w:rFonts w:ascii="Times New Roman" w:hAnsi="Times New Roman" w:eastAsia="SimSun" w:cs="Times New Roman"/>
                <w:sz w:val="20"/>
                <w:szCs w:val="24"/>
                <w:lang w:eastAsia="zh-CN"/>
              </w:rPr>
              <w:t xml:space="preserve">): </w:t>
            </w:r>
          </w:p>
          <w:p w:rsidRPr="00BC36E3" w:rsidR="00BC36E3" w:rsidP="00BC36E3" w:rsidRDefault="00BC36E3" w14:paraId="2008F548" w14:textId="77777777">
            <w:pPr>
              <w:spacing w:after="180" w:line="240" w:lineRule="auto"/>
              <w:ind w:left="380"/>
              <w:jc w:val="both"/>
              <w:rPr>
                <w:rFonts w:ascii="Times New Roman" w:hAnsi="Times New Roman" w:eastAsia="Arial" w:cs="Times New Roman"/>
                <w:color w:val="000000" w:themeColor="text1"/>
                <w:sz w:val="20"/>
                <w:szCs w:val="20"/>
                <w:lang w:val="en-US"/>
              </w:rPr>
            </w:pPr>
            <w:r w:rsidRPr="00BC36E3">
              <w:rPr>
                <w:rFonts w:ascii="Times New Roman" w:hAnsi="Times New Roman" w:eastAsia="SimSun" w:cs="Times New Roman"/>
                <w:sz w:val="20"/>
                <w:szCs w:val="20"/>
                <w:lang w:val="en-US"/>
              </w:rPr>
              <w:t>{-30, 0, 30, -30, 0, 30, -30, 0, 30, -30, 0, 30, -30, 0, 30}</w:t>
            </w:r>
          </w:p>
        </w:tc>
      </w:tr>
      <w:tr w:rsidRPr="00BC36E3" w:rsidR="00BC36E3" w:rsidTr="00364127" w14:paraId="10BA4684" w14:textId="77777777">
        <w:trPr>
          <w:trHeight w:val="20"/>
        </w:trPr>
        <w:tc>
          <w:tcPr>
            <w:tcW w:w="1854" w:type="dxa"/>
            <w:vAlign w:val="center"/>
          </w:tcPr>
          <w:p w:rsidRPr="00BC36E3" w:rsidR="00BC36E3" w:rsidP="00BC36E3" w:rsidRDefault="00BC36E3" w14:paraId="020491E9" w14:textId="77777777">
            <w:pPr>
              <w:tabs>
                <w:tab w:val="num" w:pos="720"/>
              </w:tabs>
              <w:spacing w:after="180" w:line="240" w:lineRule="auto"/>
              <w:contextualSpacing/>
              <w:jc w:val="both"/>
              <w:rPr>
                <w:rFonts w:ascii="Times New Roman" w:hAnsi="Times New Roman" w:eastAsia="SimSun" w:cs="Times New Roman"/>
                <w:b/>
                <w:bCs/>
                <w:sz w:val="20"/>
                <w:szCs w:val="20"/>
                <w:lang w:val="en-US"/>
              </w:rPr>
            </w:pPr>
            <w:r w:rsidRPr="00BC36E3">
              <w:rPr>
                <w:rFonts w:ascii="Times New Roman" w:hAnsi="Times New Roman" w:eastAsia="SimSun" w:cs="Times New Roman"/>
                <w:b/>
                <w:bCs/>
                <w:sz w:val="20"/>
                <w:szCs w:val="20"/>
                <w:lang w:val="en-US"/>
              </w:rPr>
              <w:t>UE antenna configuration</w:t>
            </w:r>
          </w:p>
        </w:tc>
        <w:tc>
          <w:tcPr>
            <w:tcW w:w="3670" w:type="dxa"/>
            <w:vAlign w:val="center"/>
          </w:tcPr>
          <w:p w:rsidRPr="00BC36E3" w:rsidR="00BC36E3" w:rsidP="00356BE1" w:rsidRDefault="00BC36E3" w14:paraId="045E485A" w14:textId="77777777">
            <w:pPr>
              <w:numPr>
                <w:ilvl w:val="0"/>
                <w:numId w:val="21"/>
              </w:numPr>
              <w:spacing w:after="0" w:line="240" w:lineRule="auto"/>
              <w:ind w:left="392" w:hanging="283"/>
              <w:contextualSpacing/>
              <w:jc w:val="both"/>
              <w:rPr>
                <w:rFonts w:ascii="Times New Roman" w:hAnsi="Times New Roman" w:eastAsia="Arial" w:cs="Times New Roman"/>
                <w:color w:val="000000" w:themeColor="text1"/>
                <w:sz w:val="20"/>
                <w:szCs w:val="24"/>
                <w:lang w:val="fr-FR" w:eastAsia="zh-CN"/>
              </w:rPr>
            </w:pPr>
            <w:r w:rsidRPr="00BC36E3">
              <w:rPr>
                <w:rFonts w:ascii="Times New Roman" w:hAnsi="Times New Roman" w:eastAsia="Arial" w:cs="Times New Roman"/>
                <w:color w:val="000000" w:themeColor="text1"/>
                <w:sz w:val="20"/>
                <w:szCs w:val="24"/>
                <w:lang w:val="fr-FR" w:eastAsia="zh-CN"/>
              </w:rPr>
              <w:t>Pattern : Omni-</w:t>
            </w:r>
            <w:proofErr w:type="spellStart"/>
            <w:r w:rsidRPr="00BC36E3">
              <w:rPr>
                <w:rFonts w:ascii="Times New Roman" w:hAnsi="Times New Roman" w:eastAsia="Arial" w:cs="Times New Roman"/>
                <w:color w:val="000000" w:themeColor="text1"/>
                <w:sz w:val="20"/>
                <w:szCs w:val="24"/>
                <w:lang w:val="fr-FR" w:eastAsia="zh-CN"/>
              </w:rPr>
              <w:t>directional</w:t>
            </w:r>
            <w:proofErr w:type="spellEnd"/>
            <w:r w:rsidRPr="00BC36E3">
              <w:rPr>
                <w:rFonts w:ascii="Times New Roman" w:hAnsi="Times New Roman" w:eastAsia="Arial" w:cs="Times New Roman"/>
                <w:color w:val="000000" w:themeColor="text1"/>
                <w:sz w:val="20"/>
                <w:szCs w:val="24"/>
                <w:lang w:val="fr-FR" w:eastAsia="zh-CN"/>
              </w:rPr>
              <w:t>,</w:t>
            </w:r>
          </w:p>
          <w:p w:rsidRPr="00BC36E3" w:rsidR="00BC36E3" w:rsidP="00356BE1" w:rsidRDefault="00BC36E3" w14:paraId="300A5AB9" w14:textId="77777777">
            <w:pPr>
              <w:numPr>
                <w:ilvl w:val="0"/>
                <w:numId w:val="21"/>
              </w:numPr>
              <w:spacing w:after="0" w:line="240" w:lineRule="auto"/>
              <w:ind w:left="392" w:hanging="283"/>
              <w:contextualSpacing/>
              <w:jc w:val="both"/>
              <w:rPr>
                <w:rFonts w:ascii="Times New Roman" w:hAnsi="Times New Roman" w:eastAsia="Arial" w:cs="Times New Roman"/>
                <w:color w:val="000000" w:themeColor="text1"/>
                <w:sz w:val="20"/>
                <w:szCs w:val="24"/>
                <w:lang w:val="fr-FR" w:eastAsia="zh-CN"/>
              </w:rPr>
            </w:pPr>
            <w:r w:rsidRPr="00BC36E3">
              <w:rPr>
                <w:rFonts w:ascii="Times New Roman" w:hAnsi="Times New Roman" w:eastAsia="Arial" w:cs="Times New Roman"/>
                <w:color w:val="000000" w:themeColor="text1"/>
                <w:sz w:val="20"/>
                <w:szCs w:val="24"/>
                <w:lang w:val="fr-FR" w:eastAsia="zh-CN"/>
              </w:rPr>
              <w:t xml:space="preserve">Gain : 0 </w:t>
            </w:r>
            <w:proofErr w:type="spellStart"/>
            <w:r w:rsidRPr="00BC36E3">
              <w:rPr>
                <w:rFonts w:ascii="Times New Roman" w:hAnsi="Times New Roman" w:eastAsia="Arial" w:cs="Times New Roman"/>
                <w:color w:val="000000" w:themeColor="text1"/>
                <w:sz w:val="20"/>
                <w:szCs w:val="24"/>
                <w:lang w:val="fr-FR" w:eastAsia="zh-CN"/>
              </w:rPr>
              <w:t>dBi</w:t>
            </w:r>
            <w:proofErr w:type="spellEnd"/>
            <w:r w:rsidRPr="00BC36E3">
              <w:rPr>
                <w:rFonts w:ascii="Times New Roman" w:hAnsi="Times New Roman" w:eastAsia="Arial" w:cs="Times New Roman"/>
                <w:color w:val="000000" w:themeColor="text1"/>
                <w:sz w:val="20"/>
                <w:szCs w:val="24"/>
                <w:lang w:val="fr-FR" w:eastAsia="zh-CN"/>
              </w:rPr>
              <w:t>,</w:t>
            </w:r>
          </w:p>
          <w:p w:rsidRPr="00BC36E3" w:rsidR="00BC36E3" w:rsidP="00356BE1" w:rsidRDefault="00BC36E3" w14:paraId="18473441" w14:textId="77777777">
            <w:pPr>
              <w:numPr>
                <w:ilvl w:val="0"/>
                <w:numId w:val="21"/>
              </w:numPr>
              <w:spacing w:after="0" w:line="240" w:lineRule="auto"/>
              <w:ind w:left="392" w:hanging="283"/>
              <w:contextualSpacing/>
              <w:jc w:val="both"/>
              <w:rPr>
                <w:rFonts w:ascii="Times New Roman" w:hAnsi="Times New Roman" w:eastAsia="Arial" w:cs="Times New Roman"/>
                <w:color w:val="000000" w:themeColor="text1"/>
                <w:sz w:val="20"/>
                <w:szCs w:val="24"/>
                <w:lang w:val="fr-FR" w:eastAsia="zh-CN"/>
              </w:rPr>
            </w:pPr>
            <w:r w:rsidRPr="00BC36E3">
              <w:rPr>
                <w:rFonts w:ascii="Times New Roman" w:hAnsi="Times New Roman" w:eastAsia="Arial" w:cs="Times New Roman"/>
                <w:color w:val="000000" w:themeColor="text1"/>
                <w:sz w:val="20"/>
                <w:szCs w:val="24"/>
                <w:lang w:val="fr-FR" w:eastAsia="zh-CN"/>
              </w:rPr>
              <w:t>Configuration :</w:t>
            </w:r>
          </w:p>
          <w:p w:rsidRPr="00BC36E3" w:rsidR="00BC36E3" w:rsidP="00BC36E3" w:rsidRDefault="00BC36E3" w14:paraId="7EAC7006" w14:textId="77777777">
            <w:pPr>
              <w:spacing w:after="180" w:line="240" w:lineRule="auto"/>
              <w:ind w:left="676" w:hanging="283"/>
              <w:contextualSpacing/>
              <w:jc w:val="both"/>
              <w:rPr>
                <w:rFonts w:ascii="Times New Roman" w:hAnsi="Times New Roman" w:eastAsia="Arial" w:cs="Times New Roman"/>
                <w:color w:val="000000" w:themeColor="text1"/>
                <w:sz w:val="20"/>
                <w:szCs w:val="20"/>
                <w:lang w:val="en-US"/>
              </w:rPr>
            </w:pPr>
            <w:r w:rsidRPr="00BC36E3">
              <w:rPr>
                <w:rFonts w:ascii="Times New Roman" w:hAnsi="Times New Roman" w:eastAsia="Arial" w:cs="Times New Roman"/>
                <w:color w:val="000000" w:themeColor="text1"/>
                <w:sz w:val="20"/>
                <w:szCs w:val="20"/>
                <w:lang w:val="en-US"/>
              </w:rPr>
              <w:t>2T/4R</w:t>
            </w:r>
          </w:p>
          <w:p w:rsidRPr="00BC36E3" w:rsidR="00BC36E3" w:rsidP="00BC36E3" w:rsidRDefault="00BC36E3" w14:paraId="38528689" w14:textId="77777777">
            <w:pPr>
              <w:spacing w:after="180" w:line="240" w:lineRule="auto"/>
              <w:ind w:left="676" w:hanging="283"/>
              <w:contextualSpacing/>
              <w:jc w:val="both"/>
              <w:rPr>
                <w:rFonts w:ascii="Times New Roman" w:hAnsi="Times New Roman" w:eastAsia="Arial" w:cs="Times New Roman"/>
                <w:color w:val="000000" w:themeColor="text1"/>
                <w:sz w:val="20"/>
                <w:szCs w:val="20"/>
                <w:lang w:val="en-US"/>
              </w:rPr>
            </w:pPr>
            <w:r w:rsidRPr="00BC36E3">
              <w:rPr>
                <w:rFonts w:ascii="Times New Roman" w:hAnsi="Times New Roman" w:eastAsia="Arial" w:cs="Times New Roman"/>
                <w:color w:val="000000" w:themeColor="text1"/>
                <w:sz w:val="20"/>
                <w:szCs w:val="20"/>
                <w:lang w:val="en-US"/>
              </w:rPr>
              <w:t xml:space="preserve">(M, N, P, Mg, Ng) = (1,2,2,1,1) </w:t>
            </w:r>
          </w:p>
          <w:p w:rsidRPr="00BC36E3" w:rsidR="00BC36E3" w:rsidP="00BC36E3" w:rsidRDefault="00BC36E3" w14:paraId="51000AAA" w14:textId="77777777">
            <w:pPr>
              <w:spacing w:after="180" w:line="240" w:lineRule="auto"/>
              <w:ind w:left="676" w:hanging="283"/>
              <w:contextualSpacing/>
              <w:jc w:val="both"/>
              <w:rPr>
                <w:rFonts w:ascii="Times New Roman" w:hAnsi="Times New Roman" w:eastAsia="Arial" w:cs="Times New Roman"/>
                <w:color w:val="000000" w:themeColor="text1"/>
                <w:sz w:val="20"/>
                <w:szCs w:val="20"/>
                <w:lang w:val="en-US"/>
              </w:rPr>
            </w:pPr>
            <w:r w:rsidRPr="00BC36E3">
              <w:rPr>
                <w:rFonts w:ascii="Times New Roman" w:hAnsi="Times New Roman" w:eastAsia="Arial" w:cs="Times New Roman"/>
                <w:color w:val="000000" w:themeColor="text1"/>
                <w:sz w:val="20"/>
                <w:szCs w:val="20"/>
                <w:lang w:val="en-US"/>
              </w:rPr>
              <w:t>(</w:t>
            </w:r>
            <w:proofErr w:type="spellStart"/>
            <w:r w:rsidRPr="00BC36E3">
              <w:rPr>
                <w:rFonts w:ascii="Times New Roman" w:hAnsi="Times New Roman" w:eastAsia="Arial" w:cs="Times New Roman"/>
                <w:color w:val="000000" w:themeColor="text1"/>
                <w:sz w:val="20"/>
                <w:szCs w:val="20"/>
                <w:lang w:val="en-US"/>
              </w:rPr>
              <w:t>dH</w:t>
            </w:r>
            <w:proofErr w:type="spellEnd"/>
            <w:r w:rsidRPr="00BC36E3">
              <w:rPr>
                <w:rFonts w:ascii="Times New Roman" w:hAnsi="Times New Roman" w:eastAsia="Arial" w:cs="Times New Roman"/>
                <w:color w:val="000000" w:themeColor="text1"/>
                <w:sz w:val="20"/>
                <w:szCs w:val="20"/>
                <w:lang w:val="en-US"/>
              </w:rPr>
              <w:t xml:space="preserve">, </w:t>
            </w:r>
            <w:proofErr w:type="spellStart"/>
            <w:r w:rsidRPr="00BC36E3">
              <w:rPr>
                <w:rFonts w:ascii="Times New Roman" w:hAnsi="Times New Roman" w:eastAsia="Arial" w:cs="Times New Roman"/>
                <w:color w:val="000000" w:themeColor="text1"/>
                <w:sz w:val="20"/>
                <w:szCs w:val="20"/>
                <w:lang w:val="en-US"/>
              </w:rPr>
              <w:t>dV</w:t>
            </w:r>
            <w:proofErr w:type="spellEnd"/>
            <w:r w:rsidRPr="00BC36E3">
              <w:rPr>
                <w:rFonts w:ascii="Times New Roman" w:hAnsi="Times New Roman" w:eastAsia="Arial" w:cs="Times New Roman"/>
                <w:color w:val="000000" w:themeColor="text1"/>
                <w:sz w:val="20"/>
                <w:szCs w:val="20"/>
                <w:lang w:val="en-US"/>
              </w:rPr>
              <w:t xml:space="preserve">) = (0.5, </w:t>
            </w:r>
            <w:proofErr w:type="gramStart"/>
            <w:r w:rsidRPr="00BC36E3">
              <w:rPr>
                <w:rFonts w:ascii="Times New Roman" w:hAnsi="Times New Roman" w:eastAsia="Arial" w:cs="Times New Roman"/>
                <w:color w:val="000000" w:themeColor="text1"/>
                <w:sz w:val="20"/>
                <w:szCs w:val="20"/>
                <w:lang w:val="en-US"/>
              </w:rPr>
              <w:t>0)λ</w:t>
            </w:r>
            <w:proofErr w:type="gramEnd"/>
          </w:p>
          <w:p w:rsidRPr="00BC36E3" w:rsidR="00BC36E3" w:rsidP="00BC36E3" w:rsidRDefault="00BC36E3" w14:paraId="09A5EDE2" w14:textId="77777777">
            <w:pPr>
              <w:spacing w:after="180" w:line="240" w:lineRule="auto"/>
              <w:ind w:left="676" w:hanging="283"/>
              <w:contextualSpacing/>
              <w:jc w:val="both"/>
              <w:rPr>
                <w:rFonts w:ascii="Times New Roman" w:hAnsi="Times New Roman" w:eastAsia="Arial" w:cs="Times New Roman"/>
                <w:color w:val="000000" w:themeColor="text1"/>
                <w:sz w:val="20"/>
                <w:szCs w:val="20"/>
                <w:lang w:val="fr-FR"/>
              </w:rPr>
            </w:pPr>
            <w:r w:rsidRPr="00BC36E3">
              <w:rPr>
                <w:rFonts w:ascii="Times New Roman" w:hAnsi="Times New Roman" w:eastAsia="Arial" w:cs="Times New Roman"/>
                <w:color w:val="000000" w:themeColor="text1"/>
                <w:sz w:val="20"/>
                <w:szCs w:val="20"/>
                <w:lang w:val="en-US"/>
              </w:rPr>
              <w:t>(</w:t>
            </w:r>
            <w:proofErr w:type="spellStart"/>
            <w:r w:rsidRPr="00BC36E3">
              <w:rPr>
                <w:rFonts w:ascii="Times New Roman" w:hAnsi="Times New Roman" w:eastAsia="Arial" w:cs="Times New Roman"/>
                <w:color w:val="000000" w:themeColor="text1"/>
                <w:sz w:val="20"/>
                <w:szCs w:val="20"/>
                <w:lang w:val="en-US"/>
              </w:rPr>
              <w:t>Mp</w:t>
            </w:r>
            <w:proofErr w:type="spellEnd"/>
            <w:r w:rsidRPr="00BC36E3">
              <w:rPr>
                <w:rFonts w:ascii="Times New Roman" w:hAnsi="Times New Roman" w:eastAsia="Arial" w:cs="Times New Roman"/>
                <w:color w:val="000000" w:themeColor="text1"/>
                <w:sz w:val="20"/>
                <w:szCs w:val="20"/>
                <w:lang w:val="en-US"/>
              </w:rPr>
              <w:t>, Np) = (1,2)</w:t>
            </w:r>
          </w:p>
        </w:tc>
        <w:tc>
          <w:tcPr>
            <w:tcW w:w="4104" w:type="dxa"/>
            <w:vAlign w:val="center"/>
          </w:tcPr>
          <w:p w:rsidRPr="00BC36E3" w:rsidR="00BC36E3" w:rsidP="00356BE1" w:rsidRDefault="00BC36E3" w14:paraId="3DA3AD93" w14:textId="77777777">
            <w:pPr>
              <w:numPr>
                <w:ilvl w:val="0"/>
                <w:numId w:val="21"/>
              </w:numPr>
              <w:spacing w:after="0" w:line="240" w:lineRule="auto"/>
              <w:ind w:left="392" w:hanging="283"/>
              <w:contextualSpacing/>
              <w:jc w:val="both"/>
              <w:rPr>
                <w:rFonts w:ascii="Times New Roman" w:hAnsi="Times New Roman" w:eastAsia="Arial" w:cs="Times New Roman"/>
                <w:color w:val="000000" w:themeColor="text1"/>
                <w:sz w:val="20"/>
                <w:szCs w:val="24"/>
                <w:lang w:val="fr-FR" w:eastAsia="zh-CN"/>
              </w:rPr>
            </w:pPr>
            <w:r w:rsidRPr="00BC36E3">
              <w:rPr>
                <w:rFonts w:ascii="Times New Roman" w:hAnsi="Times New Roman" w:eastAsia="Arial" w:cs="Times New Roman"/>
                <w:color w:val="000000" w:themeColor="text1"/>
                <w:sz w:val="20"/>
                <w:szCs w:val="24"/>
                <w:lang w:val="fr-FR" w:eastAsia="zh-CN"/>
              </w:rPr>
              <w:t>Pattern: UE radiation pattern model 1 (TR 38.901)</w:t>
            </w:r>
          </w:p>
          <w:p w:rsidRPr="00BC36E3" w:rsidR="00BC36E3" w:rsidP="00356BE1" w:rsidRDefault="00BC36E3" w14:paraId="4B46BC44" w14:textId="77777777">
            <w:pPr>
              <w:numPr>
                <w:ilvl w:val="0"/>
                <w:numId w:val="21"/>
              </w:numPr>
              <w:spacing w:after="0" w:line="240" w:lineRule="auto"/>
              <w:ind w:left="392" w:hanging="283"/>
              <w:contextualSpacing/>
              <w:jc w:val="both"/>
              <w:rPr>
                <w:rFonts w:ascii="Times New Roman" w:hAnsi="Times New Roman" w:eastAsia="Arial" w:cs="Times New Roman"/>
                <w:color w:val="000000" w:themeColor="text1"/>
                <w:sz w:val="20"/>
                <w:szCs w:val="24"/>
                <w:lang w:eastAsia="zh-CN"/>
              </w:rPr>
            </w:pPr>
            <w:proofErr w:type="spellStart"/>
            <w:r w:rsidRPr="00BC36E3">
              <w:rPr>
                <w:rFonts w:ascii="Times New Roman" w:hAnsi="Times New Roman" w:eastAsia="Arial" w:cs="Times New Roman"/>
                <w:color w:val="000000" w:themeColor="text1"/>
                <w:sz w:val="20"/>
                <w:szCs w:val="24"/>
                <w:lang w:eastAsia="zh-CN"/>
              </w:rPr>
              <w:t>Gain</w:t>
            </w:r>
            <w:proofErr w:type="spellEnd"/>
            <w:r w:rsidRPr="00BC36E3">
              <w:rPr>
                <w:rFonts w:ascii="Times New Roman" w:hAnsi="Times New Roman" w:eastAsia="Arial" w:cs="Times New Roman"/>
                <w:color w:val="000000" w:themeColor="text1"/>
                <w:sz w:val="20"/>
                <w:szCs w:val="24"/>
                <w:lang w:eastAsia="zh-CN"/>
              </w:rPr>
              <w:t xml:space="preserve">: 5 </w:t>
            </w:r>
            <w:proofErr w:type="spellStart"/>
            <w:r w:rsidRPr="00BC36E3">
              <w:rPr>
                <w:rFonts w:ascii="Times New Roman" w:hAnsi="Times New Roman" w:eastAsia="Arial" w:cs="Times New Roman"/>
                <w:color w:val="000000" w:themeColor="text1"/>
                <w:sz w:val="20"/>
                <w:szCs w:val="24"/>
                <w:lang w:eastAsia="zh-CN"/>
              </w:rPr>
              <w:t>dBi</w:t>
            </w:r>
            <w:proofErr w:type="spellEnd"/>
          </w:p>
          <w:p w:rsidRPr="00BC36E3" w:rsidR="00BC36E3" w:rsidP="00356BE1" w:rsidRDefault="00BC36E3" w14:paraId="73B14AB3" w14:textId="77777777">
            <w:pPr>
              <w:numPr>
                <w:ilvl w:val="0"/>
                <w:numId w:val="21"/>
              </w:numPr>
              <w:spacing w:after="0" w:line="240" w:lineRule="auto"/>
              <w:ind w:left="392" w:hanging="283"/>
              <w:contextualSpacing/>
              <w:jc w:val="both"/>
              <w:rPr>
                <w:rFonts w:ascii="Times New Roman" w:hAnsi="Times New Roman" w:eastAsia="Arial" w:cs="Times New Roman"/>
                <w:color w:val="000000" w:themeColor="text1"/>
                <w:sz w:val="20"/>
                <w:szCs w:val="24"/>
                <w:lang w:eastAsia="zh-CN"/>
              </w:rPr>
            </w:pPr>
            <w:proofErr w:type="spellStart"/>
            <w:r w:rsidRPr="00BC36E3">
              <w:rPr>
                <w:rFonts w:ascii="Times New Roman" w:hAnsi="Times New Roman" w:eastAsia="Arial" w:cs="Times New Roman"/>
                <w:color w:val="000000" w:themeColor="text1"/>
                <w:sz w:val="20"/>
                <w:szCs w:val="24"/>
                <w:lang w:eastAsia="zh-CN"/>
              </w:rPr>
              <w:t>Configuration</w:t>
            </w:r>
            <w:proofErr w:type="spellEnd"/>
            <w:r w:rsidRPr="00BC36E3">
              <w:rPr>
                <w:rFonts w:ascii="Times New Roman" w:hAnsi="Times New Roman" w:eastAsia="Arial" w:cs="Times New Roman"/>
                <w:color w:val="000000" w:themeColor="text1"/>
                <w:sz w:val="20"/>
                <w:szCs w:val="24"/>
                <w:lang w:eastAsia="zh-CN"/>
              </w:rPr>
              <w:t xml:space="preserve"> (Option 1):</w:t>
            </w:r>
          </w:p>
          <w:p w:rsidRPr="00BC36E3" w:rsidR="00BC36E3" w:rsidP="00BC36E3" w:rsidRDefault="00BC36E3" w14:paraId="738BB899" w14:textId="77777777">
            <w:pPr>
              <w:spacing w:after="180" w:line="240" w:lineRule="auto"/>
              <w:ind w:left="676" w:hanging="283"/>
              <w:contextualSpacing/>
              <w:jc w:val="both"/>
              <w:rPr>
                <w:rFonts w:ascii="Times New Roman" w:hAnsi="Times New Roman" w:eastAsia="Arial" w:cs="Times New Roman"/>
                <w:color w:val="000000" w:themeColor="text1"/>
                <w:sz w:val="20"/>
                <w:szCs w:val="20"/>
                <w:lang w:val="en-US"/>
              </w:rPr>
            </w:pPr>
            <w:r w:rsidRPr="00BC36E3">
              <w:rPr>
                <w:rFonts w:ascii="Times New Roman" w:hAnsi="Times New Roman" w:eastAsia="Arial" w:cs="Times New Roman"/>
                <w:color w:val="000000" w:themeColor="text1"/>
                <w:sz w:val="20"/>
                <w:szCs w:val="20"/>
                <w:lang w:val="en-US"/>
              </w:rPr>
              <w:t>(M, N, P) = (1, 4, 2),</w:t>
            </w:r>
          </w:p>
          <w:p w:rsidRPr="00BC36E3" w:rsidR="00BC36E3" w:rsidP="00BC36E3" w:rsidRDefault="00BC36E3" w14:paraId="5235C449" w14:textId="77777777">
            <w:pPr>
              <w:spacing w:after="180" w:line="240" w:lineRule="auto"/>
              <w:ind w:left="676" w:hanging="283"/>
              <w:contextualSpacing/>
              <w:jc w:val="both"/>
              <w:rPr>
                <w:rFonts w:ascii="Times New Roman" w:hAnsi="Times New Roman" w:eastAsia="Arial" w:cs="Times New Roman"/>
                <w:color w:val="000000" w:themeColor="text1"/>
                <w:sz w:val="20"/>
                <w:szCs w:val="20"/>
                <w:lang w:val="en-US"/>
              </w:rPr>
            </w:pPr>
            <w:r w:rsidRPr="00BC36E3">
              <w:rPr>
                <w:rFonts w:ascii="Times New Roman" w:hAnsi="Times New Roman" w:eastAsia="Arial" w:cs="Times New Roman"/>
                <w:color w:val="000000" w:themeColor="text1"/>
                <w:sz w:val="20"/>
                <w:szCs w:val="20"/>
                <w:lang w:val="en-US"/>
              </w:rPr>
              <w:t>(</w:t>
            </w:r>
            <w:proofErr w:type="spellStart"/>
            <w:r w:rsidRPr="00BC36E3">
              <w:rPr>
                <w:rFonts w:ascii="Times New Roman" w:hAnsi="Times New Roman" w:eastAsia="Arial" w:cs="Times New Roman"/>
                <w:color w:val="000000" w:themeColor="text1"/>
                <w:sz w:val="20"/>
                <w:szCs w:val="20"/>
                <w:lang w:val="en-US"/>
              </w:rPr>
              <w:t>dH</w:t>
            </w:r>
            <w:proofErr w:type="spellEnd"/>
            <w:r w:rsidRPr="00BC36E3">
              <w:rPr>
                <w:rFonts w:ascii="Times New Roman" w:hAnsi="Times New Roman" w:eastAsia="Arial" w:cs="Times New Roman"/>
                <w:color w:val="000000" w:themeColor="text1"/>
                <w:sz w:val="20"/>
                <w:szCs w:val="20"/>
                <w:lang w:val="en-US"/>
              </w:rPr>
              <w:t xml:space="preserve">, </w:t>
            </w:r>
            <w:proofErr w:type="spellStart"/>
            <w:r w:rsidRPr="00BC36E3">
              <w:rPr>
                <w:rFonts w:ascii="Times New Roman" w:hAnsi="Times New Roman" w:eastAsia="Arial" w:cs="Times New Roman"/>
                <w:color w:val="000000" w:themeColor="text1"/>
                <w:sz w:val="20"/>
                <w:szCs w:val="20"/>
                <w:lang w:val="en-US"/>
              </w:rPr>
              <w:t>dV</w:t>
            </w:r>
            <w:proofErr w:type="spellEnd"/>
            <w:r w:rsidRPr="00BC36E3">
              <w:rPr>
                <w:rFonts w:ascii="Times New Roman" w:hAnsi="Times New Roman" w:eastAsia="Arial" w:cs="Times New Roman"/>
                <w:color w:val="000000" w:themeColor="text1"/>
                <w:sz w:val="20"/>
                <w:szCs w:val="20"/>
                <w:lang w:val="en-US"/>
              </w:rPr>
              <w:t xml:space="preserve">) = (0.5, </w:t>
            </w:r>
            <w:proofErr w:type="gramStart"/>
            <w:r w:rsidRPr="00BC36E3">
              <w:rPr>
                <w:rFonts w:ascii="Times New Roman" w:hAnsi="Times New Roman" w:eastAsia="Arial" w:cs="Times New Roman"/>
                <w:color w:val="000000" w:themeColor="text1"/>
                <w:sz w:val="20"/>
                <w:szCs w:val="20"/>
                <w:lang w:val="en-US"/>
              </w:rPr>
              <w:t>0)λ</w:t>
            </w:r>
            <w:proofErr w:type="gramEnd"/>
          </w:p>
          <w:p w:rsidRPr="00BC36E3" w:rsidR="00BC36E3" w:rsidP="00BC36E3" w:rsidRDefault="00BC36E3" w14:paraId="73B8045A" w14:textId="77777777">
            <w:pPr>
              <w:spacing w:after="180" w:line="240" w:lineRule="auto"/>
              <w:ind w:left="676" w:hanging="283"/>
              <w:contextualSpacing/>
              <w:jc w:val="both"/>
              <w:rPr>
                <w:rFonts w:ascii="Times New Roman" w:hAnsi="Times New Roman" w:eastAsia="Arial" w:cs="Times New Roman"/>
                <w:color w:val="000000" w:themeColor="text1"/>
                <w:sz w:val="20"/>
                <w:szCs w:val="20"/>
                <w:lang w:val="en-US"/>
              </w:rPr>
            </w:pPr>
            <w:r w:rsidRPr="00BC36E3">
              <w:rPr>
                <w:rFonts w:ascii="Times New Roman" w:hAnsi="Times New Roman" w:eastAsia="Arial" w:cs="Times New Roman"/>
                <w:color w:val="000000" w:themeColor="text1"/>
                <w:sz w:val="20"/>
                <w:szCs w:val="20"/>
                <w:lang w:val="en-US"/>
              </w:rPr>
              <w:t>(</w:t>
            </w:r>
            <w:proofErr w:type="spellStart"/>
            <w:r w:rsidRPr="00BC36E3">
              <w:rPr>
                <w:rFonts w:ascii="Times New Roman" w:hAnsi="Times New Roman" w:eastAsia="Arial" w:cs="Times New Roman"/>
                <w:color w:val="000000" w:themeColor="text1"/>
                <w:sz w:val="20"/>
                <w:szCs w:val="20"/>
                <w:lang w:val="en-US"/>
              </w:rPr>
              <w:t>Mp</w:t>
            </w:r>
            <w:proofErr w:type="spellEnd"/>
            <w:r w:rsidRPr="00BC36E3">
              <w:rPr>
                <w:rFonts w:ascii="Times New Roman" w:hAnsi="Times New Roman" w:eastAsia="Arial" w:cs="Times New Roman"/>
                <w:color w:val="000000" w:themeColor="text1"/>
                <w:sz w:val="20"/>
                <w:szCs w:val="20"/>
                <w:lang w:val="en-US"/>
              </w:rPr>
              <w:t>, Np) = (1,1)</w:t>
            </w:r>
          </w:p>
          <w:p w:rsidRPr="00BC36E3" w:rsidR="00BC36E3" w:rsidP="00BC36E3" w:rsidRDefault="00BC36E3" w14:paraId="758BD6BF" w14:textId="77777777">
            <w:pPr>
              <w:spacing w:after="180" w:line="240" w:lineRule="auto"/>
              <w:ind w:left="676" w:hanging="283"/>
              <w:contextualSpacing/>
              <w:jc w:val="both"/>
              <w:rPr>
                <w:rFonts w:ascii="Times New Roman" w:hAnsi="Times New Roman" w:eastAsia="Arial" w:cs="Times New Roman"/>
                <w:color w:val="000000" w:themeColor="text1"/>
                <w:sz w:val="20"/>
                <w:szCs w:val="20"/>
                <w:lang w:val="en-US"/>
              </w:rPr>
            </w:pPr>
            <w:r w:rsidRPr="00BC36E3">
              <w:rPr>
                <w:rFonts w:ascii="Times New Roman" w:hAnsi="Times New Roman" w:eastAsia="Arial" w:cs="Times New Roman"/>
                <w:color w:val="000000" w:themeColor="text1"/>
                <w:sz w:val="20"/>
                <w:szCs w:val="20"/>
                <w:lang w:val="en-US"/>
              </w:rPr>
              <w:t>3 panels (left, right, top)</w:t>
            </w:r>
          </w:p>
        </w:tc>
      </w:tr>
      <w:tr w:rsidRPr="00BC36E3" w:rsidR="00BC36E3" w:rsidTr="00364127" w14:paraId="70D9F2FC" w14:textId="77777777">
        <w:trPr>
          <w:trHeight w:val="20"/>
        </w:trPr>
        <w:tc>
          <w:tcPr>
            <w:tcW w:w="1854" w:type="dxa"/>
            <w:vAlign w:val="center"/>
            <w:hideMark/>
          </w:tcPr>
          <w:p w:rsidRPr="00BC36E3" w:rsidR="00BC36E3" w:rsidP="00BC36E3" w:rsidRDefault="00BC36E3" w14:paraId="552FE36F" w14:textId="77777777">
            <w:pPr>
              <w:tabs>
                <w:tab w:val="num" w:pos="720"/>
              </w:tabs>
              <w:spacing w:after="180" w:line="240" w:lineRule="auto"/>
              <w:contextualSpacing/>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Scheduler</w:t>
            </w:r>
          </w:p>
        </w:tc>
        <w:tc>
          <w:tcPr>
            <w:tcW w:w="7774" w:type="dxa"/>
            <w:gridSpan w:val="2"/>
            <w:vAlign w:val="center"/>
            <w:hideMark/>
          </w:tcPr>
          <w:p w:rsidRPr="00BC36E3" w:rsidR="00BC36E3" w:rsidP="00BC36E3" w:rsidRDefault="00BC36E3" w14:paraId="2934FCFB"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SU-MIMO, Proportional Fairness</w:t>
            </w:r>
          </w:p>
        </w:tc>
      </w:tr>
      <w:tr w:rsidRPr="00BC36E3" w:rsidR="00BC36E3" w:rsidTr="00364127" w14:paraId="60F2EF66" w14:textId="77777777">
        <w:trPr>
          <w:trHeight w:val="20"/>
        </w:trPr>
        <w:tc>
          <w:tcPr>
            <w:tcW w:w="1854" w:type="dxa"/>
            <w:vAlign w:val="center"/>
            <w:hideMark/>
          </w:tcPr>
          <w:p w:rsidRPr="00BC36E3" w:rsidR="00BC36E3" w:rsidP="00BC36E3" w:rsidRDefault="00BC36E3" w14:paraId="744BAA86" w14:textId="77777777">
            <w:pPr>
              <w:tabs>
                <w:tab w:val="num" w:pos="720"/>
              </w:tabs>
              <w:spacing w:after="180" w:line="240" w:lineRule="auto"/>
              <w:contextualSpacing/>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CSI acquisition</w:t>
            </w:r>
          </w:p>
        </w:tc>
        <w:tc>
          <w:tcPr>
            <w:tcW w:w="7774" w:type="dxa"/>
            <w:gridSpan w:val="2"/>
            <w:vAlign w:val="center"/>
            <w:hideMark/>
          </w:tcPr>
          <w:p w:rsidRPr="00BC36E3" w:rsidR="00BC36E3" w:rsidP="00BC36E3" w:rsidRDefault="00BC36E3" w14:paraId="15D9D5FC"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 xml:space="preserve">Periodic CQI on 2 </w:t>
            </w:r>
            <w:proofErr w:type="spellStart"/>
            <w:r w:rsidRPr="00BC36E3">
              <w:rPr>
                <w:rFonts w:ascii="Times New Roman" w:hAnsi="Times New Roman" w:eastAsia="SimSun" w:cs="Times New Roman"/>
                <w:sz w:val="20"/>
                <w:szCs w:val="20"/>
                <w:lang w:val="en-US"/>
              </w:rPr>
              <w:t>ms</w:t>
            </w:r>
            <w:proofErr w:type="spellEnd"/>
            <w:r w:rsidRPr="00BC36E3">
              <w:rPr>
                <w:rFonts w:ascii="Times New Roman" w:hAnsi="Times New Roman" w:eastAsia="SimSun" w:cs="Times New Roman"/>
                <w:sz w:val="20"/>
                <w:szCs w:val="20"/>
                <w:lang w:val="en-US"/>
              </w:rPr>
              <w:t xml:space="preserve"> period</w:t>
            </w:r>
          </w:p>
        </w:tc>
      </w:tr>
      <w:tr w:rsidRPr="00BC36E3" w:rsidR="00BC36E3" w:rsidTr="00364127" w14:paraId="4DA3E2FB" w14:textId="77777777">
        <w:trPr>
          <w:trHeight w:val="20"/>
        </w:trPr>
        <w:tc>
          <w:tcPr>
            <w:tcW w:w="1854" w:type="dxa"/>
            <w:vAlign w:val="center"/>
            <w:hideMark/>
          </w:tcPr>
          <w:p w:rsidRPr="00BC36E3" w:rsidR="00BC36E3" w:rsidP="00BC36E3" w:rsidRDefault="00BC36E3" w14:paraId="62D70780" w14:textId="77777777">
            <w:pPr>
              <w:tabs>
                <w:tab w:val="num" w:pos="720"/>
              </w:tabs>
              <w:spacing w:after="180" w:line="240" w:lineRule="auto"/>
              <w:contextualSpacing/>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PHY processing delay</w:t>
            </w:r>
          </w:p>
        </w:tc>
        <w:tc>
          <w:tcPr>
            <w:tcW w:w="7774" w:type="dxa"/>
            <w:gridSpan w:val="2"/>
            <w:vAlign w:val="center"/>
            <w:hideMark/>
          </w:tcPr>
          <w:p w:rsidRPr="00BC36E3" w:rsidR="00BC36E3" w:rsidP="00BC36E3" w:rsidRDefault="00BC36E3" w14:paraId="6E47A578"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PDSCH decoding: 6 OFDM symbols</w:t>
            </w:r>
          </w:p>
        </w:tc>
      </w:tr>
      <w:tr w:rsidRPr="00BC36E3" w:rsidR="00BC36E3" w:rsidTr="00364127" w14:paraId="77773105" w14:textId="77777777">
        <w:trPr>
          <w:trHeight w:val="20"/>
        </w:trPr>
        <w:tc>
          <w:tcPr>
            <w:tcW w:w="1854" w:type="dxa"/>
            <w:shd w:val="clear" w:color="auto" w:fill="auto"/>
            <w:vAlign w:val="center"/>
            <w:hideMark/>
          </w:tcPr>
          <w:p w:rsidRPr="00BC36E3" w:rsidR="00BC36E3" w:rsidP="00BC36E3" w:rsidRDefault="00BC36E3" w14:paraId="234790BA" w14:textId="77777777">
            <w:pPr>
              <w:tabs>
                <w:tab w:val="num" w:pos="720"/>
              </w:tabs>
              <w:spacing w:after="180" w:line="240" w:lineRule="auto"/>
              <w:contextualSpacing/>
              <w:jc w:val="both"/>
              <w:rPr>
                <w:rFonts w:ascii="Times New Roman" w:hAnsi="Times New Roman" w:eastAsia="SimSun" w:cs="Times New Roman"/>
                <w:sz w:val="20"/>
                <w:szCs w:val="20"/>
                <w:lang w:val="en-US"/>
              </w:rPr>
            </w:pPr>
            <w:r w:rsidRPr="00BC36E3">
              <w:rPr>
                <w:rFonts w:ascii="Times New Roman" w:hAnsi="Times New Roman" w:eastAsia="SimSun" w:cs="Times New Roman"/>
                <w:b/>
                <w:sz w:val="20"/>
                <w:szCs w:val="20"/>
                <w:lang w:val="en-US"/>
              </w:rPr>
              <w:t>PDCCH overhead</w:t>
            </w:r>
          </w:p>
        </w:tc>
        <w:tc>
          <w:tcPr>
            <w:tcW w:w="7774" w:type="dxa"/>
            <w:gridSpan w:val="2"/>
            <w:vAlign w:val="center"/>
            <w:hideMark/>
          </w:tcPr>
          <w:p w:rsidRPr="00BC36E3" w:rsidR="00BC36E3" w:rsidP="00BC36E3" w:rsidRDefault="00BC36E3" w14:paraId="0B87E55F"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Modelled</w:t>
            </w:r>
          </w:p>
        </w:tc>
      </w:tr>
      <w:tr w:rsidRPr="00BC36E3" w:rsidR="00BC36E3" w:rsidTr="00364127" w14:paraId="0B9893F0" w14:textId="77777777">
        <w:trPr>
          <w:trHeight w:val="20"/>
        </w:trPr>
        <w:tc>
          <w:tcPr>
            <w:tcW w:w="1854" w:type="dxa"/>
            <w:shd w:val="clear" w:color="auto" w:fill="auto"/>
            <w:vAlign w:val="center"/>
            <w:hideMark/>
          </w:tcPr>
          <w:p w:rsidRPr="00BC36E3" w:rsidR="00BC36E3" w:rsidP="00BC36E3" w:rsidRDefault="00BC36E3" w14:paraId="32A07FE8" w14:textId="77777777">
            <w:pPr>
              <w:tabs>
                <w:tab w:val="num" w:pos="720"/>
              </w:tabs>
              <w:spacing w:after="180" w:line="240" w:lineRule="auto"/>
              <w:contextualSpacing/>
              <w:jc w:val="both"/>
              <w:rPr>
                <w:rFonts w:ascii="Times New Roman" w:hAnsi="Times New Roman" w:eastAsia="SimSun" w:cs="Times New Roman"/>
                <w:sz w:val="20"/>
                <w:szCs w:val="20"/>
                <w:highlight w:val="yellow"/>
                <w:lang w:val="en-US"/>
              </w:rPr>
            </w:pPr>
            <w:r w:rsidRPr="00BC36E3">
              <w:rPr>
                <w:rFonts w:ascii="Times New Roman" w:hAnsi="Times New Roman" w:eastAsia="SimSun" w:cs="Times New Roman"/>
                <w:b/>
                <w:bCs/>
                <w:sz w:val="20"/>
                <w:szCs w:val="20"/>
                <w:lang w:val="en-US"/>
              </w:rPr>
              <w:t>Target BLER</w:t>
            </w:r>
          </w:p>
        </w:tc>
        <w:tc>
          <w:tcPr>
            <w:tcW w:w="7774" w:type="dxa"/>
            <w:gridSpan w:val="2"/>
            <w:vAlign w:val="center"/>
            <w:hideMark/>
          </w:tcPr>
          <w:p w:rsidRPr="00BC36E3" w:rsidR="00BC36E3" w:rsidP="00BC36E3" w:rsidRDefault="00BC36E3" w14:paraId="5257C11F"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10% for first transmission</w:t>
            </w:r>
          </w:p>
        </w:tc>
      </w:tr>
      <w:tr w:rsidRPr="00BC36E3" w:rsidR="00BC36E3" w:rsidTr="00364127" w14:paraId="440C7202" w14:textId="77777777">
        <w:trPr>
          <w:trHeight w:val="20"/>
        </w:trPr>
        <w:tc>
          <w:tcPr>
            <w:tcW w:w="1854" w:type="dxa"/>
            <w:vAlign w:val="center"/>
            <w:hideMark/>
          </w:tcPr>
          <w:p w:rsidRPr="00BC36E3" w:rsidR="00BC36E3" w:rsidP="00BC36E3" w:rsidRDefault="00BC36E3" w14:paraId="77701136" w14:textId="77777777">
            <w:pPr>
              <w:tabs>
                <w:tab w:val="num" w:pos="720"/>
              </w:tabs>
              <w:spacing w:after="180" w:line="240" w:lineRule="auto"/>
              <w:contextualSpacing/>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Max HARQ transmission</w:t>
            </w:r>
          </w:p>
        </w:tc>
        <w:tc>
          <w:tcPr>
            <w:tcW w:w="7774" w:type="dxa"/>
            <w:gridSpan w:val="2"/>
            <w:vAlign w:val="center"/>
            <w:hideMark/>
          </w:tcPr>
          <w:p w:rsidRPr="00BC36E3" w:rsidR="00BC36E3" w:rsidP="00BC36E3" w:rsidRDefault="00BC36E3" w14:paraId="21513935"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3</w:t>
            </w:r>
          </w:p>
        </w:tc>
      </w:tr>
      <w:tr w:rsidRPr="00BC36E3" w:rsidR="00BC36E3" w:rsidTr="00364127" w14:paraId="363B95F3" w14:textId="77777777">
        <w:trPr>
          <w:trHeight w:val="20"/>
        </w:trPr>
        <w:tc>
          <w:tcPr>
            <w:tcW w:w="1854" w:type="dxa"/>
            <w:vAlign w:val="center"/>
            <w:hideMark/>
          </w:tcPr>
          <w:p w:rsidRPr="00BC36E3" w:rsidR="00BC36E3" w:rsidP="00BC36E3" w:rsidRDefault="00BC36E3" w14:paraId="2C7E82B5" w14:textId="77777777">
            <w:pPr>
              <w:tabs>
                <w:tab w:val="num" w:pos="720"/>
              </w:tabs>
              <w:spacing w:after="180" w:line="240" w:lineRule="auto"/>
              <w:contextualSpacing/>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HARQ scheme</w:t>
            </w:r>
          </w:p>
        </w:tc>
        <w:tc>
          <w:tcPr>
            <w:tcW w:w="7774" w:type="dxa"/>
            <w:gridSpan w:val="2"/>
            <w:vAlign w:val="center"/>
            <w:hideMark/>
          </w:tcPr>
          <w:p w:rsidRPr="00BC36E3" w:rsidR="00BC36E3" w:rsidP="00BC36E3" w:rsidRDefault="00BC36E3" w14:paraId="0C691447" w14:textId="77777777">
            <w:pPr>
              <w:tabs>
                <w:tab w:val="num" w:pos="720"/>
              </w:tabs>
              <w:spacing w:after="180" w:line="240" w:lineRule="auto"/>
              <w:contextualSpacing/>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Chase combining</w:t>
            </w:r>
          </w:p>
        </w:tc>
      </w:tr>
    </w:tbl>
    <w:p w:rsidRPr="00BC36E3" w:rsidR="00BC36E3" w:rsidP="00BC36E3" w:rsidRDefault="00BC36E3" w14:paraId="26F460EC" w14:textId="77777777">
      <w:pPr>
        <w:spacing w:after="180" w:line="240" w:lineRule="auto"/>
        <w:jc w:val="both"/>
        <w:rPr>
          <w:rFonts w:ascii="Times New Roman" w:hAnsi="Times New Roman" w:eastAsia="SimSun" w:cs="Times New Roman"/>
          <w:sz w:val="20"/>
          <w:szCs w:val="20"/>
          <w:lang w:val="en-US"/>
        </w:rPr>
      </w:pPr>
    </w:p>
    <w:p w:rsidRPr="00BC36E3" w:rsidR="00BC36E3" w:rsidP="00BC36E3" w:rsidRDefault="00BC36E3" w14:paraId="083708D1" w14:textId="77777777">
      <w:pPr>
        <w:spacing w:after="180" w:line="240" w:lineRule="auto"/>
        <w:jc w:val="both"/>
        <w:rPr>
          <w:rFonts w:ascii="Times New Roman" w:hAnsi="Times New Roman" w:eastAsia="SimSun" w:cs="Times New Roman"/>
          <w:sz w:val="20"/>
          <w:szCs w:val="20"/>
          <w:lang w:val="en-US"/>
        </w:rPr>
      </w:pPr>
    </w:p>
    <w:p w:rsidRPr="00BC36E3" w:rsidR="00BC36E3" w:rsidP="00BC36E3" w:rsidRDefault="00BC36E3" w14:paraId="4259ED8D" w14:textId="77777777">
      <w:pPr>
        <w:keepNext/>
        <w:keepLines/>
        <w:numPr>
          <w:ilvl w:val="1"/>
          <w:numId w:val="1"/>
        </w:numPr>
        <w:overflowPunct w:val="0"/>
        <w:autoSpaceDE w:val="0"/>
        <w:autoSpaceDN w:val="0"/>
        <w:adjustRightInd w:val="0"/>
        <w:spacing w:before="180" w:after="180" w:line="240" w:lineRule="auto"/>
        <w:ind w:left="578" w:hanging="578"/>
        <w:jc w:val="both"/>
        <w:textAlignment w:val="baseline"/>
        <w:outlineLvl w:val="1"/>
        <w:rPr>
          <w:rFonts w:ascii="Arial" w:hAnsi="Arial" w:eastAsia="SimSun" w:cs="Times New Roman"/>
          <w:sz w:val="32"/>
          <w:szCs w:val="20"/>
          <w:lang w:val="en-US"/>
        </w:rPr>
      </w:pPr>
      <w:r w:rsidRPr="00BC36E3">
        <w:rPr>
          <w:rFonts w:ascii="Arial" w:hAnsi="Arial" w:eastAsia="SimSun" w:cs="Times New Roman"/>
          <w:sz w:val="32"/>
          <w:szCs w:val="20"/>
          <w:lang w:val="en-GB"/>
        </w:rPr>
        <w:t>Dense Urban (DU) Scenario</w:t>
      </w:r>
    </w:p>
    <w:p w:rsidRPr="00BC36E3" w:rsidR="00BC36E3" w:rsidP="00BC36E3" w:rsidRDefault="00BC36E3" w14:paraId="0EFB19D6" w14:textId="47EAF3E4">
      <w:pPr>
        <w:tabs>
          <w:tab w:val="num" w:pos="720"/>
        </w:tabs>
        <w:spacing w:after="180" w:line="240" w:lineRule="auto"/>
        <w:jc w:val="both"/>
        <w:rPr>
          <w:rFonts w:ascii="Times New Roman" w:hAnsi="Times New Roman" w:eastAsia="SimSun" w:cs="Times New Roman"/>
          <w:lang w:val="en-US"/>
        </w:rPr>
      </w:pPr>
      <w:r w:rsidRPr="00BC36E3">
        <w:rPr>
          <w:rFonts w:ascii="Times New Roman" w:hAnsi="Times New Roman" w:eastAsia="SimSun" w:cs="Times New Roman"/>
          <w:lang w:val="en-US"/>
        </w:rPr>
        <w:t xml:space="preserve">The carrier frequency is set to 4 GHz and 30GHz for FR1 and FR2, respectively. System bandwidth has been fixed to 100MHz for both FR1 and FR2 to compare achievable system capacity when propagation and antenna configuration change. Time division duplexing (TDD) is configured according to the first option, thus using “DDDSU” as radio frame. The smallest schedulable radio resource is the physical radio blocks (PRB) of 12 subcarriers, each of 30kHz and 120kHz for FR1 and FR2, respectively. The TTI size is set to 14 OFDM symbols, with one control symbol, always placed at the start of each TTI. The asynchronous HARQ Chase </w:t>
      </w:r>
      <w:r w:rsidRPr="00BC36E3">
        <w:rPr>
          <w:rFonts w:ascii="Times New Roman" w:hAnsi="Times New Roman" w:eastAsia="SimSun" w:cs="Times New Roman"/>
          <w:lang w:val="en-US"/>
        </w:rPr>
        <w:lastRenderedPageBreak/>
        <w:t xml:space="preserve">combing is adopted with maximum 3 HARQ retransmissions before a packet is dropped (i.e., marked with an infinite radio latency). The transmit power of </w:t>
      </w:r>
      <w:proofErr w:type="spellStart"/>
      <w:r w:rsidRPr="00BC36E3">
        <w:rPr>
          <w:rFonts w:ascii="Times New Roman" w:hAnsi="Times New Roman" w:eastAsia="SimSun" w:cs="Times New Roman"/>
          <w:lang w:val="en-US"/>
        </w:rPr>
        <w:t>gNBs</w:t>
      </w:r>
      <w:proofErr w:type="spellEnd"/>
      <w:r w:rsidRPr="00BC36E3">
        <w:rPr>
          <w:rFonts w:ascii="Times New Roman" w:hAnsi="Times New Roman" w:eastAsia="SimSun" w:cs="Times New Roman"/>
          <w:lang w:val="en-US"/>
        </w:rPr>
        <w:t xml:space="preserve"> is set to 51 dBm (i.e., 44dBm for 20MHz). </w:t>
      </w:r>
      <w:r w:rsidRPr="00BC36E3">
        <w:rPr>
          <w:rFonts w:ascii="Times New Roman" w:hAnsi="Times New Roman" w:eastAsia="SimSun" w:cs="Times New Roman"/>
          <w:lang w:val="en-US"/>
        </w:rPr>
        <w:fldChar w:fldCharType="begin"/>
      </w:r>
      <w:r w:rsidRPr="00BC36E3">
        <w:rPr>
          <w:rFonts w:ascii="Times New Roman" w:hAnsi="Times New Roman" w:eastAsia="SimSun" w:cs="Times New Roman"/>
          <w:lang w:val="en-US"/>
        </w:rPr>
        <w:instrText xml:space="preserve"> REF _Ref68044134 \h  \* MERGEFORMAT </w:instrText>
      </w:r>
      <w:r w:rsidRPr="00BC36E3">
        <w:rPr>
          <w:rFonts w:ascii="Times New Roman" w:hAnsi="Times New Roman" w:eastAsia="SimSun" w:cs="Times New Roman"/>
          <w:lang w:val="en-US"/>
        </w:rPr>
      </w:r>
      <w:r w:rsidRPr="00BC36E3">
        <w:rPr>
          <w:rFonts w:ascii="Times New Roman" w:hAnsi="Times New Roman" w:eastAsia="SimSun" w:cs="Times New Roman"/>
          <w:lang w:val="en-US"/>
        </w:rPr>
        <w:fldChar w:fldCharType="separate"/>
      </w:r>
      <w:r w:rsidRPr="00BC36E3">
        <w:rPr>
          <w:rFonts w:ascii="Times New Roman" w:hAnsi="Times New Roman" w:eastAsia="SimSun" w:cs="Times New Roman"/>
          <w:lang w:val="en-US"/>
        </w:rPr>
        <w:t xml:space="preserve">Table </w:t>
      </w:r>
      <w:r w:rsidR="00C23F9C">
        <w:rPr>
          <w:rFonts w:ascii="Times New Roman" w:hAnsi="Times New Roman" w:eastAsia="SimSun" w:cs="Times New Roman"/>
          <w:lang w:val="en-US"/>
        </w:rPr>
        <w:t>4</w:t>
      </w:r>
      <w:r w:rsidRPr="00BC36E3">
        <w:rPr>
          <w:rFonts w:ascii="Times New Roman" w:hAnsi="Times New Roman" w:eastAsia="SimSun" w:cs="Times New Roman"/>
          <w:lang w:val="en-US"/>
        </w:rPr>
        <w:fldChar w:fldCharType="end"/>
      </w:r>
      <w:r w:rsidRPr="00BC36E3">
        <w:rPr>
          <w:rFonts w:ascii="Times New Roman" w:hAnsi="Times New Roman" w:eastAsia="SimSun" w:cs="Times New Roman"/>
          <w:lang w:val="en-US"/>
        </w:rPr>
        <w:t xml:space="preserve"> lists the main parameters of the Dense Urban deployment that are considered in this study.</w:t>
      </w:r>
    </w:p>
    <w:p w:rsidRPr="00BC36E3" w:rsidR="00BC36E3" w:rsidP="00BC36E3" w:rsidRDefault="00BC36E3" w14:paraId="521AD187" w14:textId="77777777">
      <w:pPr>
        <w:tabs>
          <w:tab w:val="num" w:pos="720"/>
        </w:tabs>
        <w:spacing w:after="180" w:line="240" w:lineRule="auto"/>
        <w:jc w:val="both"/>
        <w:rPr>
          <w:rFonts w:ascii="Times New Roman" w:hAnsi="Times New Roman" w:eastAsia="SimSun" w:cs="Times New Roman"/>
          <w:sz w:val="20"/>
          <w:szCs w:val="20"/>
          <w:lang w:val="en-US"/>
        </w:rPr>
      </w:pPr>
    </w:p>
    <w:p w:rsidRPr="00BC36E3" w:rsidR="00BC36E3" w:rsidP="00BC36E3" w:rsidRDefault="00BC36E3" w14:paraId="69E4F704" w14:textId="5D20EDE7">
      <w:pPr>
        <w:spacing w:after="180" w:line="240" w:lineRule="auto"/>
        <w:rPr>
          <w:rFonts w:ascii="Times New Roman" w:hAnsi="Times New Roman" w:eastAsia="SimSun" w:cs="Times New Roman"/>
          <w:i/>
          <w:color w:val="44546A" w:themeColor="text2"/>
          <w:sz w:val="20"/>
          <w:szCs w:val="20"/>
          <w:lang w:val="en-US"/>
        </w:rPr>
      </w:pPr>
      <w:bookmarkStart w:name="_Ref68044134" w:id="32"/>
      <w:r w:rsidRPr="00BC36E3">
        <w:rPr>
          <w:rFonts w:ascii="Times New Roman" w:hAnsi="Times New Roman" w:eastAsia="SimSun" w:cs="Times New Roman"/>
          <w:i/>
          <w:color w:val="44546A" w:themeColor="text2"/>
          <w:sz w:val="20"/>
          <w:szCs w:val="20"/>
          <w:lang w:val="en-US"/>
        </w:rPr>
        <w:t xml:space="preserve">Table </w:t>
      </w:r>
      <w:bookmarkEnd w:id="32"/>
      <w:r w:rsidR="00C23F9C">
        <w:rPr>
          <w:rFonts w:ascii="Times New Roman" w:hAnsi="Times New Roman" w:eastAsia="SimSun" w:cs="Times New Roman"/>
          <w:i/>
          <w:color w:val="44546A" w:themeColor="text2"/>
          <w:sz w:val="20"/>
          <w:szCs w:val="20"/>
          <w:lang w:val="en-US"/>
        </w:rPr>
        <w:t>4</w:t>
      </w:r>
      <w:r w:rsidRPr="00BC36E3">
        <w:rPr>
          <w:rFonts w:ascii="Times New Roman" w:hAnsi="Times New Roman" w:eastAsia="SimSun" w:cs="Times New Roman"/>
          <w:i/>
          <w:color w:val="44546A" w:themeColor="text2"/>
          <w:sz w:val="20"/>
          <w:szCs w:val="20"/>
          <w:lang w:val="en-US"/>
        </w:rPr>
        <w:t>– Main parameters for Dense Urban deployment</w:t>
      </w:r>
    </w:p>
    <w:tbl>
      <w:tblPr>
        <w:tblStyle w:val="TableGrid2"/>
        <w:tblW w:w="9676" w:type="dxa"/>
        <w:tblLook w:val="04A0" w:firstRow="1" w:lastRow="0" w:firstColumn="1" w:lastColumn="0" w:noHBand="0" w:noVBand="1"/>
      </w:tblPr>
      <w:tblGrid>
        <w:gridCol w:w="2631"/>
        <w:gridCol w:w="2582"/>
        <w:gridCol w:w="940"/>
        <w:gridCol w:w="3523"/>
      </w:tblGrid>
      <w:tr w:rsidRPr="00BC36E3" w:rsidR="00BC36E3" w:rsidTr="00364127" w14:paraId="182B679E" w14:textId="77777777">
        <w:trPr>
          <w:trHeight w:val="20"/>
        </w:trPr>
        <w:tc>
          <w:tcPr>
            <w:tcW w:w="2631" w:type="dxa"/>
            <w:vAlign w:val="center"/>
            <w:hideMark/>
          </w:tcPr>
          <w:p w:rsidRPr="00BC36E3" w:rsidR="00BC36E3" w:rsidP="00BC36E3" w:rsidRDefault="00BC36E3" w14:paraId="0FE53F87"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Parameter</w:t>
            </w:r>
          </w:p>
        </w:tc>
        <w:tc>
          <w:tcPr>
            <w:tcW w:w="7045" w:type="dxa"/>
            <w:gridSpan w:val="3"/>
            <w:vAlign w:val="center"/>
            <w:hideMark/>
          </w:tcPr>
          <w:p w:rsidRPr="00BC36E3" w:rsidR="00BC36E3" w:rsidP="00BC36E3" w:rsidRDefault="00BC36E3" w14:paraId="68C2E72C"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Value</w:t>
            </w:r>
          </w:p>
        </w:tc>
      </w:tr>
      <w:tr w:rsidRPr="00BC36E3" w:rsidR="00BC36E3" w:rsidTr="00364127" w14:paraId="706100EB" w14:textId="77777777">
        <w:trPr>
          <w:trHeight w:val="20"/>
        </w:trPr>
        <w:tc>
          <w:tcPr>
            <w:tcW w:w="2631" w:type="dxa"/>
            <w:vAlign w:val="center"/>
            <w:hideMark/>
          </w:tcPr>
          <w:p w:rsidRPr="00BC36E3" w:rsidR="00BC36E3" w:rsidP="00BC36E3" w:rsidRDefault="00BC36E3" w14:paraId="5432C9B3"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Layout</w:t>
            </w:r>
          </w:p>
        </w:tc>
        <w:tc>
          <w:tcPr>
            <w:tcW w:w="7045" w:type="dxa"/>
            <w:gridSpan w:val="3"/>
            <w:vAlign w:val="center"/>
            <w:hideMark/>
          </w:tcPr>
          <w:p w:rsidRPr="00BC36E3" w:rsidR="00BC36E3" w:rsidP="00BC36E3" w:rsidRDefault="00BC36E3" w14:paraId="3B70C5CC"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21 cells with wraparound (ISD: 200m)</w:t>
            </w:r>
          </w:p>
        </w:tc>
      </w:tr>
      <w:tr w:rsidRPr="00BC36E3" w:rsidR="00BC36E3" w:rsidTr="00364127" w14:paraId="5CC87EF6" w14:textId="77777777">
        <w:trPr>
          <w:trHeight w:val="20"/>
        </w:trPr>
        <w:tc>
          <w:tcPr>
            <w:tcW w:w="2631" w:type="dxa"/>
            <w:vAlign w:val="center"/>
          </w:tcPr>
          <w:p w:rsidRPr="00BC36E3" w:rsidR="00BC36E3" w:rsidP="00BC36E3" w:rsidRDefault="00BC36E3" w14:paraId="546D2118" w14:textId="77777777">
            <w:pPr>
              <w:tabs>
                <w:tab w:val="num" w:pos="720"/>
              </w:tabs>
              <w:spacing w:after="180" w:line="240" w:lineRule="auto"/>
              <w:jc w:val="both"/>
              <w:rPr>
                <w:rFonts w:ascii="Times New Roman" w:hAnsi="Times New Roman" w:eastAsia="SimSun" w:cs="Times New Roman"/>
                <w:b/>
                <w:bCs/>
                <w:sz w:val="20"/>
                <w:szCs w:val="20"/>
                <w:lang w:val="en-US"/>
              </w:rPr>
            </w:pPr>
            <w:r w:rsidRPr="00BC36E3">
              <w:rPr>
                <w:rFonts w:ascii="Times New Roman" w:hAnsi="Times New Roman" w:eastAsia="SimSun" w:cs="Times New Roman"/>
                <w:b/>
                <w:bCs/>
                <w:sz w:val="20"/>
                <w:szCs w:val="20"/>
                <w:lang w:val="en-US"/>
              </w:rPr>
              <w:t>Channel model</w:t>
            </w:r>
          </w:p>
        </w:tc>
        <w:tc>
          <w:tcPr>
            <w:tcW w:w="7045" w:type="dxa"/>
            <w:gridSpan w:val="3"/>
            <w:vAlign w:val="center"/>
          </w:tcPr>
          <w:p w:rsidRPr="00BC36E3" w:rsidR="00BC36E3" w:rsidP="00BC36E3" w:rsidRDefault="00BC36E3" w14:paraId="799B7AF2"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Uma</w:t>
            </w:r>
          </w:p>
        </w:tc>
      </w:tr>
      <w:tr w:rsidRPr="00BC36E3" w:rsidR="00BC36E3" w:rsidTr="00364127" w14:paraId="3DB19A94" w14:textId="77777777">
        <w:trPr>
          <w:trHeight w:val="20"/>
        </w:trPr>
        <w:tc>
          <w:tcPr>
            <w:tcW w:w="2631" w:type="dxa"/>
            <w:vAlign w:val="center"/>
            <w:hideMark/>
          </w:tcPr>
          <w:p w:rsidRPr="00BC36E3" w:rsidR="00BC36E3" w:rsidP="00BC36E3" w:rsidRDefault="00BC36E3" w14:paraId="12BB96AF"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Carrier frequency</w:t>
            </w:r>
          </w:p>
        </w:tc>
        <w:tc>
          <w:tcPr>
            <w:tcW w:w="2582" w:type="dxa"/>
            <w:vAlign w:val="center"/>
            <w:hideMark/>
          </w:tcPr>
          <w:p w:rsidRPr="00BC36E3" w:rsidR="00BC36E3" w:rsidP="00BC36E3" w:rsidRDefault="00BC36E3" w14:paraId="41907FF5"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FR1</w:t>
            </w:r>
            <w:r w:rsidRPr="00BC36E3">
              <w:rPr>
                <w:rFonts w:ascii="Times New Roman" w:hAnsi="Times New Roman" w:eastAsia="SimSun" w:cs="Times New Roman"/>
                <w:sz w:val="20"/>
                <w:szCs w:val="20"/>
                <w:lang w:val="en-US"/>
              </w:rPr>
              <w:t>: 4 GHz</w:t>
            </w:r>
          </w:p>
        </w:tc>
        <w:tc>
          <w:tcPr>
            <w:tcW w:w="4463" w:type="dxa"/>
            <w:gridSpan w:val="2"/>
            <w:vAlign w:val="center"/>
            <w:hideMark/>
          </w:tcPr>
          <w:p w:rsidRPr="00BC36E3" w:rsidR="00BC36E3" w:rsidP="00BC36E3" w:rsidRDefault="00BC36E3" w14:paraId="5F899F50"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FR2</w:t>
            </w:r>
            <w:r w:rsidRPr="00BC36E3">
              <w:rPr>
                <w:rFonts w:ascii="Times New Roman" w:hAnsi="Times New Roman" w:eastAsia="SimSun" w:cs="Times New Roman"/>
                <w:sz w:val="20"/>
                <w:szCs w:val="20"/>
                <w:lang w:val="en-US"/>
              </w:rPr>
              <w:t>: 30 GHz</w:t>
            </w:r>
          </w:p>
        </w:tc>
      </w:tr>
      <w:tr w:rsidRPr="00BC36E3" w:rsidR="00BC36E3" w:rsidTr="00364127" w14:paraId="0746779D" w14:textId="77777777">
        <w:trPr>
          <w:trHeight w:val="20"/>
        </w:trPr>
        <w:tc>
          <w:tcPr>
            <w:tcW w:w="2631" w:type="dxa"/>
            <w:vAlign w:val="center"/>
            <w:hideMark/>
          </w:tcPr>
          <w:p w:rsidRPr="00BC36E3" w:rsidR="00BC36E3" w:rsidP="00BC36E3" w:rsidRDefault="00BC36E3" w14:paraId="6183E36D"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Subcarrier spacing</w:t>
            </w:r>
          </w:p>
        </w:tc>
        <w:tc>
          <w:tcPr>
            <w:tcW w:w="2582" w:type="dxa"/>
            <w:vAlign w:val="center"/>
            <w:hideMark/>
          </w:tcPr>
          <w:p w:rsidRPr="00BC36E3" w:rsidR="00BC36E3" w:rsidP="00BC36E3" w:rsidRDefault="00BC36E3" w14:paraId="1BB8A743"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FR1</w:t>
            </w:r>
            <w:r w:rsidRPr="00BC36E3">
              <w:rPr>
                <w:rFonts w:ascii="Times New Roman" w:hAnsi="Times New Roman" w:eastAsia="SimSun" w:cs="Times New Roman"/>
                <w:sz w:val="20"/>
                <w:szCs w:val="20"/>
                <w:lang w:val="en-US"/>
              </w:rPr>
              <w:t>: 30 kHz</w:t>
            </w:r>
          </w:p>
        </w:tc>
        <w:tc>
          <w:tcPr>
            <w:tcW w:w="4463" w:type="dxa"/>
            <w:gridSpan w:val="2"/>
            <w:vAlign w:val="center"/>
            <w:hideMark/>
          </w:tcPr>
          <w:p w:rsidRPr="00BC36E3" w:rsidR="00BC36E3" w:rsidP="00BC36E3" w:rsidRDefault="00BC36E3" w14:paraId="15F586F1"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FR2</w:t>
            </w:r>
            <w:r w:rsidRPr="00BC36E3">
              <w:rPr>
                <w:rFonts w:ascii="Times New Roman" w:hAnsi="Times New Roman" w:eastAsia="SimSun" w:cs="Times New Roman"/>
                <w:sz w:val="20"/>
                <w:szCs w:val="20"/>
                <w:lang w:val="en-US"/>
              </w:rPr>
              <w:t>: 120 kHz</w:t>
            </w:r>
          </w:p>
        </w:tc>
      </w:tr>
      <w:tr w:rsidRPr="00BC36E3" w:rsidR="00BC36E3" w:rsidTr="00364127" w14:paraId="6A2A8AE1" w14:textId="77777777">
        <w:trPr>
          <w:trHeight w:val="20"/>
        </w:trPr>
        <w:tc>
          <w:tcPr>
            <w:tcW w:w="2631" w:type="dxa"/>
            <w:vAlign w:val="center"/>
            <w:hideMark/>
          </w:tcPr>
          <w:p w:rsidRPr="00BC36E3" w:rsidR="00BC36E3" w:rsidP="00BC36E3" w:rsidRDefault="00BC36E3" w14:paraId="35676E05"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 xml:space="preserve">System bandwidth </w:t>
            </w:r>
          </w:p>
        </w:tc>
        <w:tc>
          <w:tcPr>
            <w:tcW w:w="2582" w:type="dxa"/>
            <w:vAlign w:val="center"/>
            <w:hideMark/>
          </w:tcPr>
          <w:p w:rsidRPr="00BC36E3" w:rsidR="00BC36E3" w:rsidP="00BC36E3" w:rsidRDefault="00BC36E3" w14:paraId="5BF48131" w14:textId="77777777">
            <w:pPr>
              <w:tabs>
                <w:tab w:val="num" w:pos="720"/>
              </w:tabs>
              <w:spacing w:after="180" w:line="240" w:lineRule="auto"/>
              <w:jc w:val="center"/>
              <w:rPr>
                <w:rFonts w:ascii="Times New Roman" w:hAnsi="Times New Roman" w:eastAsia="SimSun" w:cs="Times New Roman"/>
                <w:sz w:val="20"/>
                <w:szCs w:val="20"/>
                <w:lang w:val="fr-FR"/>
              </w:rPr>
            </w:pPr>
            <w:r w:rsidRPr="00BC36E3">
              <w:rPr>
                <w:rFonts w:ascii="Times New Roman" w:hAnsi="Times New Roman" w:eastAsia="SimSun" w:cs="Times New Roman"/>
                <w:b/>
                <w:bCs/>
                <w:sz w:val="20"/>
                <w:szCs w:val="20"/>
                <w:lang w:val="fr-FR"/>
              </w:rPr>
              <w:t>FR1</w:t>
            </w:r>
            <w:r w:rsidRPr="00BC36E3">
              <w:rPr>
                <w:rFonts w:ascii="Times New Roman" w:hAnsi="Times New Roman" w:eastAsia="SimSun" w:cs="Times New Roman"/>
                <w:sz w:val="20"/>
                <w:szCs w:val="20"/>
                <w:lang w:val="fr-FR"/>
              </w:rPr>
              <w:t>: Option 1: 100 MHz</w:t>
            </w:r>
          </w:p>
        </w:tc>
        <w:tc>
          <w:tcPr>
            <w:tcW w:w="4463" w:type="dxa"/>
            <w:gridSpan w:val="2"/>
            <w:vAlign w:val="center"/>
          </w:tcPr>
          <w:p w:rsidRPr="00BC36E3" w:rsidR="00BC36E3" w:rsidP="00BC36E3" w:rsidRDefault="00BC36E3" w14:paraId="4E0D2AAA" w14:textId="77777777">
            <w:pPr>
              <w:tabs>
                <w:tab w:val="num" w:pos="720"/>
              </w:tabs>
              <w:spacing w:after="180" w:line="240" w:lineRule="auto"/>
              <w:jc w:val="center"/>
              <w:rPr>
                <w:rFonts w:ascii="Times New Roman" w:hAnsi="Times New Roman" w:eastAsia="SimSun" w:cs="Times New Roman"/>
                <w:sz w:val="20"/>
                <w:szCs w:val="20"/>
                <w:lang w:val="fr-FR"/>
              </w:rPr>
            </w:pPr>
            <w:r w:rsidRPr="00BC36E3">
              <w:rPr>
                <w:rFonts w:ascii="Times New Roman" w:hAnsi="Times New Roman" w:eastAsia="SimSun" w:cs="Times New Roman"/>
                <w:b/>
                <w:bCs/>
                <w:sz w:val="20"/>
                <w:szCs w:val="20"/>
                <w:lang w:val="fr-FR"/>
              </w:rPr>
              <w:t>FR2</w:t>
            </w:r>
            <w:r w:rsidRPr="00BC36E3">
              <w:rPr>
                <w:rFonts w:ascii="Times New Roman" w:hAnsi="Times New Roman" w:eastAsia="SimSun" w:cs="Times New Roman"/>
                <w:sz w:val="20"/>
                <w:szCs w:val="20"/>
                <w:lang w:val="fr-FR"/>
              </w:rPr>
              <w:t>: Option 1: 100 MHz</w:t>
            </w:r>
          </w:p>
        </w:tc>
      </w:tr>
      <w:tr w:rsidRPr="00BC36E3" w:rsidR="00BC36E3" w:rsidTr="00364127" w14:paraId="4F5BE2BE" w14:textId="77777777">
        <w:trPr>
          <w:trHeight w:val="20"/>
        </w:trPr>
        <w:tc>
          <w:tcPr>
            <w:tcW w:w="2631" w:type="dxa"/>
            <w:vAlign w:val="center"/>
            <w:hideMark/>
          </w:tcPr>
          <w:p w:rsidRPr="00BC36E3" w:rsidR="00BC36E3" w:rsidP="00BC36E3" w:rsidRDefault="00BC36E3" w14:paraId="7D1ED2BE"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BS height</w:t>
            </w:r>
          </w:p>
        </w:tc>
        <w:tc>
          <w:tcPr>
            <w:tcW w:w="7045" w:type="dxa"/>
            <w:gridSpan w:val="3"/>
            <w:vAlign w:val="center"/>
            <w:hideMark/>
          </w:tcPr>
          <w:p w:rsidRPr="00BC36E3" w:rsidR="00BC36E3" w:rsidP="00BC36E3" w:rsidRDefault="00BC36E3" w14:paraId="2287D0A4"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25m</w:t>
            </w:r>
          </w:p>
        </w:tc>
      </w:tr>
      <w:tr w:rsidRPr="00BC36E3" w:rsidR="00BC36E3" w:rsidTr="00364127" w14:paraId="0E063E82" w14:textId="77777777">
        <w:trPr>
          <w:trHeight w:val="20"/>
        </w:trPr>
        <w:tc>
          <w:tcPr>
            <w:tcW w:w="2631" w:type="dxa"/>
            <w:vMerge w:val="restart"/>
            <w:vAlign w:val="center"/>
            <w:hideMark/>
          </w:tcPr>
          <w:p w:rsidRPr="00BC36E3" w:rsidR="00BC36E3" w:rsidP="00BC36E3" w:rsidRDefault="00BC36E3" w14:paraId="13167196"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UE height</w:t>
            </w:r>
          </w:p>
        </w:tc>
        <w:tc>
          <w:tcPr>
            <w:tcW w:w="7045" w:type="dxa"/>
            <w:gridSpan w:val="3"/>
            <w:vAlign w:val="center"/>
            <w:hideMark/>
          </w:tcPr>
          <w:p w:rsidRPr="00BC36E3" w:rsidR="00BC36E3" w:rsidP="00BC36E3" w:rsidRDefault="00BC36E3" w14:paraId="5F1043CF" w14:textId="77777777">
            <w:pPr>
              <w:tabs>
                <w:tab w:val="num" w:pos="720"/>
              </w:tabs>
              <w:spacing w:after="180" w:line="240" w:lineRule="auto"/>
              <w:jc w:val="center"/>
              <w:rPr>
                <w:rFonts w:ascii="Times New Roman" w:hAnsi="Times New Roman" w:eastAsia="SimSun" w:cs="Times New Roman"/>
                <w:sz w:val="20"/>
                <w:szCs w:val="20"/>
                <w:lang w:val="en-US"/>
              </w:rPr>
            </w:pPr>
            <w:proofErr w:type="spellStart"/>
            <w:r w:rsidRPr="00BC36E3">
              <w:rPr>
                <w:rFonts w:ascii="Times New Roman" w:hAnsi="Times New Roman" w:eastAsia="SimSun" w:cs="Times New Roman"/>
                <w:sz w:val="20"/>
                <w:szCs w:val="20"/>
                <w:lang w:val="en-US"/>
              </w:rPr>
              <w:t>h</w:t>
            </w:r>
            <w:r w:rsidRPr="00BC36E3">
              <w:rPr>
                <w:rFonts w:ascii="Times New Roman" w:hAnsi="Times New Roman" w:eastAsia="SimSun" w:cs="Times New Roman"/>
                <w:sz w:val="20"/>
                <w:szCs w:val="20"/>
                <w:vertAlign w:val="subscript"/>
                <w:lang w:val="en-US"/>
              </w:rPr>
              <w:t>UT</w:t>
            </w:r>
            <w:proofErr w:type="spellEnd"/>
            <w:r w:rsidRPr="00BC36E3">
              <w:rPr>
                <w:rFonts w:ascii="Times New Roman" w:hAnsi="Times New Roman" w:eastAsia="SimSun" w:cs="Times New Roman"/>
                <w:sz w:val="20"/>
                <w:szCs w:val="20"/>
                <w:vertAlign w:val="subscript"/>
                <w:lang w:val="en-US"/>
              </w:rPr>
              <w:t xml:space="preserve"> </w:t>
            </w:r>
            <w:r w:rsidRPr="00BC36E3">
              <w:rPr>
                <w:rFonts w:ascii="Times New Roman" w:hAnsi="Times New Roman" w:eastAsia="SimSun" w:cs="Times New Roman"/>
                <w:sz w:val="20"/>
                <w:szCs w:val="20"/>
                <w:lang w:val="en-US"/>
              </w:rPr>
              <w:t>= 3(</w:t>
            </w:r>
            <w:proofErr w:type="spellStart"/>
            <w:r w:rsidRPr="00BC36E3">
              <w:rPr>
                <w:rFonts w:ascii="Times New Roman" w:hAnsi="Times New Roman" w:eastAsia="SimSun" w:cs="Times New Roman"/>
                <w:sz w:val="20"/>
                <w:szCs w:val="20"/>
                <w:lang w:val="en-US"/>
              </w:rPr>
              <w:t>n</w:t>
            </w:r>
            <w:r w:rsidRPr="00BC36E3">
              <w:rPr>
                <w:rFonts w:ascii="Times New Roman" w:hAnsi="Times New Roman" w:eastAsia="SimSun" w:cs="Times New Roman"/>
                <w:sz w:val="20"/>
                <w:szCs w:val="20"/>
                <w:vertAlign w:val="subscript"/>
                <w:lang w:val="en-US"/>
              </w:rPr>
              <w:t>fl</w:t>
            </w:r>
            <w:proofErr w:type="spellEnd"/>
            <w:r w:rsidRPr="00BC36E3">
              <w:rPr>
                <w:rFonts w:ascii="Times New Roman" w:hAnsi="Times New Roman" w:eastAsia="SimSun" w:cs="Times New Roman"/>
                <w:sz w:val="20"/>
                <w:szCs w:val="20"/>
                <w:lang w:val="en-US"/>
              </w:rPr>
              <w:t xml:space="preserve"> – 1) + 1.5</w:t>
            </w:r>
          </w:p>
        </w:tc>
      </w:tr>
      <w:tr w:rsidRPr="00BC36E3" w:rsidR="00BC36E3" w:rsidTr="00364127" w14:paraId="75B140AC" w14:textId="77777777">
        <w:trPr>
          <w:trHeight w:val="20"/>
        </w:trPr>
        <w:tc>
          <w:tcPr>
            <w:tcW w:w="2631" w:type="dxa"/>
            <w:vMerge/>
            <w:vAlign w:val="center"/>
            <w:hideMark/>
          </w:tcPr>
          <w:p w:rsidRPr="00BC36E3" w:rsidR="00BC36E3" w:rsidP="00BC36E3" w:rsidRDefault="00BC36E3" w14:paraId="2098C0B1" w14:textId="77777777">
            <w:pPr>
              <w:spacing w:after="180" w:line="240" w:lineRule="auto"/>
              <w:jc w:val="both"/>
              <w:rPr>
                <w:rFonts w:ascii="Times New Roman" w:hAnsi="Times New Roman" w:eastAsia="SimSun" w:cs="Times New Roman"/>
                <w:sz w:val="20"/>
                <w:szCs w:val="20"/>
                <w:lang w:val="en-US"/>
              </w:rPr>
            </w:pPr>
          </w:p>
        </w:tc>
        <w:tc>
          <w:tcPr>
            <w:tcW w:w="2582" w:type="dxa"/>
            <w:vAlign w:val="center"/>
            <w:hideMark/>
          </w:tcPr>
          <w:p w:rsidRPr="00BC36E3" w:rsidR="00BC36E3" w:rsidP="00BC36E3" w:rsidRDefault="00BC36E3" w14:paraId="1F251A5F" w14:textId="77777777">
            <w:pPr>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 xml:space="preserve">Outdoor: </w:t>
            </w:r>
            <w:proofErr w:type="spellStart"/>
            <w:r w:rsidRPr="00BC36E3">
              <w:rPr>
                <w:rFonts w:ascii="Times New Roman" w:hAnsi="Times New Roman" w:eastAsia="SimSun" w:cs="Times New Roman"/>
                <w:sz w:val="20"/>
                <w:szCs w:val="20"/>
                <w:lang w:val="en-US"/>
              </w:rPr>
              <w:t>n</w:t>
            </w:r>
            <w:r w:rsidRPr="00BC36E3">
              <w:rPr>
                <w:rFonts w:ascii="Times New Roman" w:hAnsi="Times New Roman" w:eastAsia="SimSun" w:cs="Times New Roman"/>
                <w:sz w:val="20"/>
                <w:szCs w:val="20"/>
                <w:vertAlign w:val="subscript"/>
                <w:lang w:val="en-US"/>
              </w:rPr>
              <w:t>fl</w:t>
            </w:r>
            <w:proofErr w:type="spellEnd"/>
            <w:r w:rsidRPr="00BC36E3">
              <w:rPr>
                <w:rFonts w:ascii="Times New Roman" w:hAnsi="Times New Roman" w:eastAsia="SimSun" w:cs="Times New Roman"/>
                <w:sz w:val="20"/>
                <w:szCs w:val="20"/>
                <w:vertAlign w:val="subscript"/>
                <w:lang w:val="en-US"/>
              </w:rPr>
              <w:t xml:space="preserve"> </w:t>
            </w:r>
            <w:r w:rsidRPr="00BC36E3">
              <w:rPr>
                <w:rFonts w:ascii="Times New Roman" w:hAnsi="Times New Roman" w:eastAsia="SimSun" w:cs="Times New Roman"/>
                <w:sz w:val="20"/>
                <w:szCs w:val="20"/>
                <w:lang w:val="en-US"/>
              </w:rPr>
              <w:t>= 1</w:t>
            </w:r>
          </w:p>
        </w:tc>
        <w:tc>
          <w:tcPr>
            <w:tcW w:w="4463" w:type="dxa"/>
            <w:gridSpan w:val="2"/>
            <w:vAlign w:val="center"/>
          </w:tcPr>
          <w:p w:rsidRPr="00BC36E3" w:rsidR="00BC36E3" w:rsidP="00BC36E3" w:rsidRDefault="00BC36E3" w14:paraId="6D7180B5"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Indoor:</w:t>
            </w:r>
          </w:p>
          <w:p w:rsidRPr="00BC36E3" w:rsidR="00BC36E3" w:rsidP="00356BE1" w:rsidRDefault="00BC36E3" w14:paraId="3663838F" w14:textId="77777777">
            <w:pPr>
              <w:numPr>
                <w:ilvl w:val="0"/>
                <w:numId w:val="19"/>
              </w:numPr>
              <w:tabs>
                <w:tab w:val="num" w:pos="720"/>
              </w:tabs>
              <w:spacing w:after="0" w:line="240" w:lineRule="auto"/>
              <w:contextualSpacing/>
              <w:jc w:val="center"/>
              <w:rPr>
                <w:rFonts w:ascii="Times New Roman" w:hAnsi="Times New Roman" w:cs="Times New Roman" w:eastAsiaTheme="minorEastAsia"/>
                <w:sz w:val="20"/>
                <w:szCs w:val="24"/>
                <w:lang w:eastAsia="zh-CN"/>
              </w:rPr>
            </w:pPr>
            <w:proofErr w:type="spellStart"/>
            <w:r w:rsidRPr="00BC36E3">
              <w:rPr>
                <w:rFonts w:ascii="Times New Roman" w:hAnsi="Times New Roman" w:eastAsia="SimSun" w:cs="Times New Roman"/>
                <w:sz w:val="20"/>
                <w:szCs w:val="24"/>
                <w:lang w:eastAsia="zh-CN"/>
              </w:rPr>
              <w:t>n</w:t>
            </w:r>
            <w:r w:rsidRPr="00BC36E3">
              <w:rPr>
                <w:rFonts w:ascii="Times New Roman" w:hAnsi="Times New Roman" w:eastAsia="SimSun" w:cs="Times New Roman"/>
                <w:sz w:val="20"/>
                <w:szCs w:val="24"/>
                <w:vertAlign w:val="subscript"/>
                <w:lang w:eastAsia="zh-CN"/>
              </w:rPr>
              <w:t>fl</w:t>
            </w:r>
            <w:proofErr w:type="spellEnd"/>
            <w:r w:rsidRPr="00BC36E3">
              <w:rPr>
                <w:rFonts w:ascii="Times New Roman" w:hAnsi="Times New Roman" w:eastAsia="SimSun" w:cs="Times New Roman"/>
                <w:sz w:val="20"/>
                <w:szCs w:val="24"/>
                <w:lang w:eastAsia="zh-CN"/>
              </w:rPr>
              <w:t xml:space="preserve"> ~ </w:t>
            </w:r>
            <w:proofErr w:type="spellStart"/>
            <w:r w:rsidRPr="00BC36E3">
              <w:rPr>
                <w:rFonts w:ascii="Times New Roman" w:hAnsi="Times New Roman" w:eastAsia="SimSun" w:cs="Times New Roman"/>
                <w:sz w:val="20"/>
                <w:szCs w:val="24"/>
                <w:lang w:eastAsia="zh-CN"/>
              </w:rPr>
              <w:t>uniform</w:t>
            </w:r>
            <w:proofErr w:type="spellEnd"/>
            <w:r w:rsidRPr="00BC36E3">
              <w:rPr>
                <w:rFonts w:ascii="Times New Roman" w:hAnsi="Times New Roman" w:eastAsia="SimSun" w:cs="Times New Roman"/>
                <w:sz w:val="20"/>
                <w:szCs w:val="24"/>
                <w:lang w:eastAsia="zh-CN"/>
              </w:rPr>
              <w:t>(1,N</w:t>
            </w:r>
            <w:r w:rsidRPr="00BC36E3">
              <w:rPr>
                <w:rFonts w:ascii="Times New Roman" w:hAnsi="Times New Roman" w:eastAsia="SimSun" w:cs="Times New Roman"/>
                <w:sz w:val="20"/>
                <w:szCs w:val="24"/>
                <w:vertAlign w:val="subscript"/>
                <w:lang w:eastAsia="zh-CN"/>
              </w:rPr>
              <w:t>fl</w:t>
            </w:r>
            <w:r w:rsidRPr="00BC36E3">
              <w:rPr>
                <w:rFonts w:ascii="Times New Roman" w:hAnsi="Times New Roman" w:eastAsia="SimSun" w:cs="Times New Roman"/>
                <w:sz w:val="20"/>
                <w:szCs w:val="24"/>
                <w:lang w:eastAsia="zh-CN"/>
              </w:rPr>
              <w:t>)</w:t>
            </w:r>
          </w:p>
          <w:p w:rsidRPr="00BC36E3" w:rsidR="00BC36E3" w:rsidP="00356BE1" w:rsidRDefault="00BC36E3" w14:paraId="22BADCB1" w14:textId="77777777">
            <w:pPr>
              <w:numPr>
                <w:ilvl w:val="0"/>
                <w:numId w:val="19"/>
              </w:numPr>
              <w:tabs>
                <w:tab w:val="num" w:pos="720"/>
              </w:tabs>
              <w:spacing w:after="0" w:line="240" w:lineRule="auto"/>
              <w:contextualSpacing/>
              <w:jc w:val="center"/>
              <w:rPr>
                <w:rFonts w:ascii="Times New Roman" w:hAnsi="Times New Roman" w:cs="Times New Roman" w:eastAsiaTheme="minorEastAsia"/>
                <w:sz w:val="20"/>
                <w:szCs w:val="24"/>
                <w:lang w:eastAsia="zh-CN"/>
              </w:rPr>
            </w:pPr>
            <w:proofErr w:type="spellStart"/>
            <w:r w:rsidRPr="00BC36E3">
              <w:rPr>
                <w:rFonts w:ascii="Times New Roman" w:hAnsi="Times New Roman" w:eastAsia="SimSun" w:cs="Times New Roman"/>
                <w:sz w:val="20"/>
                <w:szCs w:val="24"/>
                <w:lang w:eastAsia="zh-CN"/>
              </w:rPr>
              <w:t>N</w:t>
            </w:r>
            <w:r w:rsidRPr="00BC36E3">
              <w:rPr>
                <w:rFonts w:ascii="Times New Roman" w:hAnsi="Times New Roman" w:eastAsia="SimSun" w:cs="Times New Roman"/>
                <w:sz w:val="20"/>
                <w:szCs w:val="24"/>
                <w:vertAlign w:val="subscript"/>
                <w:lang w:eastAsia="zh-CN"/>
              </w:rPr>
              <w:t>fl</w:t>
            </w:r>
            <w:proofErr w:type="spellEnd"/>
            <w:r w:rsidRPr="00BC36E3">
              <w:rPr>
                <w:rFonts w:ascii="Times New Roman" w:hAnsi="Times New Roman" w:eastAsia="SimSun" w:cs="Times New Roman"/>
                <w:sz w:val="20"/>
                <w:szCs w:val="24"/>
                <w:lang w:eastAsia="zh-CN"/>
              </w:rPr>
              <w:t xml:space="preserve"> ~ </w:t>
            </w:r>
            <w:proofErr w:type="spellStart"/>
            <w:r w:rsidRPr="00BC36E3">
              <w:rPr>
                <w:rFonts w:ascii="Times New Roman" w:hAnsi="Times New Roman" w:eastAsia="SimSun" w:cs="Times New Roman"/>
                <w:sz w:val="20"/>
                <w:szCs w:val="24"/>
                <w:lang w:eastAsia="zh-CN"/>
              </w:rPr>
              <w:t>uniform</w:t>
            </w:r>
            <w:proofErr w:type="spellEnd"/>
            <w:r w:rsidRPr="00BC36E3">
              <w:rPr>
                <w:rFonts w:ascii="Times New Roman" w:hAnsi="Times New Roman" w:eastAsia="SimSun" w:cs="Times New Roman"/>
                <w:sz w:val="20"/>
                <w:szCs w:val="24"/>
                <w:lang w:eastAsia="zh-CN"/>
              </w:rPr>
              <w:t>(4,8)</w:t>
            </w:r>
          </w:p>
        </w:tc>
      </w:tr>
      <w:tr w:rsidRPr="00BC36E3" w:rsidR="00BC36E3" w:rsidTr="00364127" w14:paraId="7A5BA685" w14:textId="77777777">
        <w:trPr>
          <w:trHeight w:val="20"/>
        </w:trPr>
        <w:tc>
          <w:tcPr>
            <w:tcW w:w="2631" w:type="dxa"/>
            <w:vAlign w:val="center"/>
            <w:hideMark/>
          </w:tcPr>
          <w:p w:rsidRPr="00BC36E3" w:rsidR="00BC36E3" w:rsidP="00BC36E3" w:rsidRDefault="00BC36E3" w14:paraId="2C0B068A"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BS noise figure</w:t>
            </w:r>
          </w:p>
        </w:tc>
        <w:tc>
          <w:tcPr>
            <w:tcW w:w="3522" w:type="dxa"/>
            <w:gridSpan w:val="2"/>
            <w:vAlign w:val="center"/>
            <w:hideMark/>
          </w:tcPr>
          <w:p w:rsidRPr="00BC36E3" w:rsidR="00BC36E3" w:rsidP="00BC36E3" w:rsidRDefault="00BC36E3" w14:paraId="3E069FF2"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FR1: 5 dB</w:t>
            </w:r>
          </w:p>
        </w:tc>
        <w:tc>
          <w:tcPr>
            <w:tcW w:w="3523" w:type="dxa"/>
            <w:vAlign w:val="center"/>
          </w:tcPr>
          <w:p w:rsidRPr="00BC36E3" w:rsidR="00BC36E3" w:rsidP="00BC36E3" w:rsidRDefault="00BC36E3" w14:paraId="1F32C927"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FR2: 7 dB</w:t>
            </w:r>
          </w:p>
        </w:tc>
      </w:tr>
      <w:tr w:rsidRPr="00BC36E3" w:rsidR="00BC36E3" w:rsidTr="00364127" w14:paraId="276A4416" w14:textId="77777777">
        <w:trPr>
          <w:trHeight w:val="20"/>
        </w:trPr>
        <w:tc>
          <w:tcPr>
            <w:tcW w:w="2631" w:type="dxa"/>
            <w:vAlign w:val="center"/>
            <w:hideMark/>
          </w:tcPr>
          <w:p w:rsidRPr="00BC36E3" w:rsidR="00BC36E3" w:rsidP="00BC36E3" w:rsidRDefault="00BC36E3" w14:paraId="291035DA"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UE noise figure</w:t>
            </w:r>
          </w:p>
        </w:tc>
        <w:tc>
          <w:tcPr>
            <w:tcW w:w="3522" w:type="dxa"/>
            <w:gridSpan w:val="2"/>
            <w:vAlign w:val="center"/>
            <w:hideMark/>
          </w:tcPr>
          <w:p w:rsidRPr="00BC36E3" w:rsidR="00BC36E3" w:rsidP="00BC36E3" w:rsidRDefault="00BC36E3" w14:paraId="6DEEB7A5"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FR1: 9 dB</w:t>
            </w:r>
          </w:p>
        </w:tc>
        <w:tc>
          <w:tcPr>
            <w:tcW w:w="3523" w:type="dxa"/>
            <w:vAlign w:val="center"/>
          </w:tcPr>
          <w:p w:rsidRPr="00BC36E3" w:rsidR="00BC36E3" w:rsidP="00BC36E3" w:rsidRDefault="00BC36E3" w14:paraId="7A0831C5"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FR2: 13 dB</w:t>
            </w:r>
          </w:p>
        </w:tc>
      </w:tr>
      <w:tr w:rsidRPr="00BC36E3" w:rsidR="00BC36E3" w:rsidTr="00364127" w14:paraId="0822C39A" w14:textId="77777777">
        <w:trPr>
          <w:trHeight w:val="20"/>
        </w:trPr>
        <w:tc>
          <w:tcPr>
            <w:tcW w:w="2631" w:type="dxa"/>
            <w:vAlign w:val="center"/>
            <w:hideMark/>
          </w:tcPr>
          <w:p w:rsidRPr="00BC36E3" w:rsidR="00BC36E3" w:rsidP="00BC36E3" w:rsidRDefault="00BC36E3" w14:paraId="32C2BAAA"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BS receiver</w:t>
            </w:r>
          </w:p>
        </w:tc>
        <w:tc>
          <w:tcPr>
            <w:tcW w:w="7045" w:type="dxa"/>
            <w:gridSpan w:val="3"/>
            <w:vAlign w:val="center"/>
            <w:hideMark/>
          </w:tcPr>
          <w:p w:rsidRPr="00BC36E3" w:rsidR="00BC36E3" w:rsidP="00BC36E3" w:rsidRDefault="00BC36E3" w14:paraId="737FC7D9"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MMSE-IRC</w:t>
            </w:r>
          </w:p>
        </w:tc>
      </w:tr>
      <w:tr w:rsidRPr="00BC36E3" w:rsidR="00BC36E3" w:rsidTr="00364127" w14:paraId="5F97BC01" w14:textId="77777777">
        <w:trPr>
          <w:trHeight w:val="20"/>
        </w:trPr>
        <w:tc>
          <w:tcPr>
            <w:tcW w:w="2631" w:type="dxa"/>
            <w:vAlign w:val="center"/>
            <w:hideMark/>
          </w:tcPr>
          <w:p w:rsidRPr="00BC36E3" w:rsidR="00BC36E3" w:rsidP="00BC36E3" w:rsidRDefault="00BC36E3" w14:paraId="38B6907C"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UE receiver</w:t>
            </w:r>
          </w:p>
        </w:tc>
        <w:tc>
          <w:tcPr>
            <w:tcW w:w="7045" w:type="dxa"/>
            <w:gridSpan w:val="3"/>
            <w:vAlign w:val="center"/>
            <w:hideMark/>
          </w:tcPr>
          <w:p w:rsidRPr="00BC36E3" w:rsidR="00BC36E3" w:rsidP="00BC36E3" w:rsidRDefault="00BC36E3" w14:paraId="4ED1BEF6"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MMSE-IRC</w:t>
            </w:r>
          </w:p>
        </w:tc>
      </w:tr>
      <w:tr w:rsidRPr="00BC36E3" w:rsidR="00BC36E3" w:rsidTr="00364127" w14:paraId="79DF5263" w14:textId="77777777">
        <w:trPr>
          <w:trHeight w:val="20"/>
        </w:trPr>
        <w:tc>
          <w:tcPr>
            <w:tcW w:w="2631" w:type="dxa"/>
            <w:vAlign w:val="center"/>
            <w:hideMark/>
          </w:tcPr>
          <w:p w:rsidRPr="00BC36E3" w:rsidR="00BC36E3" w:rsidP="00BC36E3" w:rsidRDefault="00BC36E3" w14:paraId="5B146DFE"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Channel estimation</w:t>
            </w:r>
          </w:p>
        </w:tc>
        <w:tc>
          <w:tcPr>
            <w:tcW w:w="7045" w:type="dxa"/>
            <w:gridSpan w:val="3"/>
            <w:vAlign w:val="center"/>
            <w:hideMark/>
          </w:tcPr>
          <w:p w:rsidRPr="00BC36E3" w:rsidR="00BC36E3" w:rsidP="00BC36E3" w:rsidRDefault="00BC36E3" w14:paraId="39CC9E3D"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Realistic (with ideal CSI)</w:t>
            </w:r>
          </w:p>
        </w:tc>
      </w:tr>
      <w:tr w:rsidRPr="00BC36E3" w:rsidR="00BC36E3" w:rsidTr="00364127" w14:paraId="229F6FD3" w14:textId="77777777">
        <w:trPr>
          <w:trHeight w:val="20"/>
        </w:trPr>
        <w:tc>
          <w:tcPr>
            <w:tcW w:w="2631" w:type="dxa"/>
            <w:vAlign w:val="center"/>
            <w:hideMark/>
          </w:tcPr>
          <w:p w:rsidRPr="00BC36E3" w:rsidR="00BC36E3" w:rsidP="00BC36E3" w:rsidRDefault="00BC36E3" w14:paraId="0768A411"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UE speed</w:t>
            </w:r>
          </w:p>
        </w:tc>
        <w:tc>
          <w:tcPr>
            <w:tcW w:w="7045" w:type="dxa"/>
            <w:gridSpan w:val="3"/>
            <w:vAlign w:val="center"/>
            <w:hideMark/>
          </w:tcPr>
          <w:p w:rsidRPr="00BC36E3" w:rsidR="00BC36E3" w:rsidP="00BC36E3" w:rsidRDefault="00BC36E3" w14:paraId="546ADCA4"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3 km/h</w:t>
            </w:r>
          </w:p>
        </w:tc>
      </w:tr>
      <w:tr w:rsidRPr="00BC36E3" w:rsidR="00BC36E3" w:rsidTr="00364127" w14:paraId="12783F52" w14:textId="77777777">
        <w:trPr>
          <w:trHeight w:val="20"/>
        </w:trPr>
        <w:tc>
          <w:tcPr>
            <w:tcW w:w="2631" w:type="dxa"/>
            <w:vAlign w:val="center"/>
            <w:hideMark/>
          </w:tcPr>
          <w:p w:rsidRPr="00BC36E3" w:rsidR="00BC36E3" w:rsidP="00BC36E3" w:rsidRDefault="00BC36E3" w14:paraId="5991A8E0"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MCS</w:t>
            </w:r>
          </w:p>
        </w:tc>
        <w:tc>
          <w:tcPr>
            <w:tcW w:w="7045" w:type="dxa"/>
            <w:gridSpan w:val="3"/>
            <w:vAlign w:val="center"/>
            <w:hideMark/>
          </w:tcPr>
          <w:p w:rsidRPr="00BC36E3" w:rsidR="00BC36E3" w:rsidP="00BC36E3" w:rsidRDefault="00BC36E3" w14:paraId="44086E32"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Up to 256QAM</w:t>
            </w:r>
          </w:p>
        </w:tc>
      </w:tr>
      <w:tr w:rsidRPr="00BC36E3" w:rsidR="00BC36E3" w:rsidTr="00364127" w14:paraId="61698030" w14:textId="77777777">
        <w:trPr>
          <w:trHeight w:val="20"/>
        </w:trPr>
        <w:tc>
          <w:tcPr>
            <w:tcW w:w="2631" w:type="dxa"/>
            <w:vAlign w:val="center"/>
            <w:hideMark/>
          </w:tcPr>
          <w:p w:rsidRPr="00BC36E3" w:rsidR="00BC36E3" w:rsidP="00BC36E3" w:rsidRDefault="00BC36E3" w14:paraId="2A21E762"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BS Tx power</w:t>
            </w:r>
          </w:p>
        </w:tc>
        <w:tc>
          <w:tcPr>
            <w:tcW w:w="7045" w:type="dxa"/>
            <w:gridSpan w:val="3"/>
            <w:vAlign w:val="center"/>
            <w:hideMark/>
          </w:tcPr>
          <w:p w:rsidRPr="00BC36E3" w:rsidR="00BC36E3" w:rsidP="00BC36E3" w:rsidRDefault="00BC36E3" w14:paraId="71B67616" w14:textId="77777777">
            <w:pPr>
              <w:tabs>
                <w:tab w:val="num" w:pos="720"/>
              </w:tabs>
              <w:spacing w:after="180" w:line="240" w:lineRule="auto"/>
              <w:jc w:val="center"/>
              <w:rPr>
                <w:rFonts w:ascii="Times New Roman" w:hAnsi="Times New Roman" w:eastAsia="SimSun" w:cs="Times New Roman"/>
                <w:sz w:val="20"/>
                <w:szCs w:val="20"/>
                <w:lang w:val="it-IT"/>
              </w:rPr>
            </w:pPr>
            <w:r w:rsidRPr="00BC36E3">
              <w:rPr>
                <w:rFonts w:ascii="Times New Roman" w:hAnsi="Times New Roman" w:eastAsia="SimSun" w:cs="Times New Roman"/>
                <w:sz w:val="20"/>
                <w:szCs w:val="20"/>
                <w:lang w:val="it-IT"/>
              </w:rPr>
              <w:t xml:space="preserve">44 </w:t>
            </w:r>
            <w:proofErr w:type="spellStart"/>
            <w:r w:rsidRPr="00BC36E3">
              <w:rPr>
                <w:rFonts w:ascii="Times New Roman" w:hAnsi="Times New Roman" w:eastAsia="SimSun" w:cs="Times New Roman"/>
                <w:sz w:val="20"/>
                <w:szCs w:val="20"/>
                <w:lang w:val="it-IT"/>
              </w:rPr>
              <w:t>dBm</w:t>
            </w:r>
            <w:proofErr w:type="spellEnd"/>
            <w:r w:rsidRPr="00BC36E3">
              <w:rPr>
                <w:rFonts w:ascii="Times New Roman" w:hAnsi="Times New Roman" w:eastAsia="SimSun" w:cs="Times New Roman"/>
                <w:sz w:val="20"/>
                <w:szCs w:val="20"/>
                <w:lang w:val="it-IT"/>
              </w:rPr>
              <w:t xml:space="preserve"> per 20 MHz</w:t>
            </w:r>
          </w:p>
          <w:p w:rsidRPr="00BC36E3" w:rsidR="00BC36E3" w:rsidP="00BC36E3" w:rsidRDefault="00BC36E3" w14:paraId="7FDD21E0" w14:textId="77777777">
            <w:pPr>
              <w:tabs>
                <w:tab w:val="num" w:pos="720"/>
              </w:tabs>
              <w:spacing w:after="180" w:line="240" w:lineRule="auto"/>
              <w:jc w:val="center"/>
              <w:rPr>
                <w:rFonts w:ascii="Times New Roman" w:hAnsi="Times New Roman" w:eastAsia="SimSun" w:cs="Times New Roman"/>
                <w:sz w:val="20"/>
                <w:szCs w:val="20"/>
                <w:lang w:val="it-IT"/>
              </w:rPr>
            </w:pPr>
            <w:r w:rsidRPr="00BC36E3">
              <w:rPr>
                <w:rFonts w:ascii="Times New Roman" w:hAnsi="Times New Roman" w:eastAsia="SimSun" w:cs="Times New Roman"/>
                <w:sz w:val="20"/>
                <w:szCs w:val="20"/>
                <w:lang w:val="it-IT"/>
              </w:rPr>
              <w:t xml:space="preserve">51 </w:t>
            </w:r>
            <w:proofErr w:type="spellStart"/>
            <w:r w:rsidRPr="00BC36E3">
              <w:rPr>
                <w:rFonts w:ascii="Times New Roman" w:hAnsi="Times New Roman" w:eastAsia="SimSun" w:cs="Times New Roman"/>
                <w:sz w:val="20"/>
                <w:szCs w:val="20"/>
                <w:lang w:val="it-IT"/>
              </w:rPr>
              <w:t>dBm</w:t>
            </w:r>
            <w:proofErr w:type="spellEnd"/>
            <w:r w:rsidRPr="00BC36E3">
              <w:rPr>
                <w:rFonts w:ascii="Times New Roman" w:hAnsi="Times New Roman" w:eastAsia="SimSun" w:cs="Times New Roman"/>
                <w:sz w:val="20"/>
                <w:szCs w:val="20"/>
                <w:lang w:val="it-IT"/>
              </w:rPr>
              <w:t xml:space="preserve"> per 100 MHz</w:t>
            </w:r>
          </w:p>
        </w:tc>
      </w:tr>
      <w:tr w:rsidRPr="00BC36E3" w:rsidR="00BC36E3" w:rsidTr="00364127" w14:paraId="270A0AE2" w14:textId="77777777">
        <w:trPr>
          <w:trHeight w:val="20"/>
        </w:trPr>
        <w:tc>
          <w:tcPr>
            <w:tcW w:w="2631" w:type="dxa"/>
            <w:vAlign w:val="center"/>
            <w:hideMark/>
          </w:tcPr>
          <w:p w:rsidRPr="00BC36E3" w:rsidR="00BC36E3" w:rsidP="00BC36E3" w:rsidRDefault="00BC36E3" w14:paraId="2767AE58"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UE Tx max power</w:t>
            </w:r>
          </w:p>
        </w:tc>
        <w:tc>
          <w:tcPr>
            <w:tcW w:w="3522" w:type="dxa"/>
            <w:gridSpan w:val="2"/>
            <w:vAlign w:val="center"/>
            <w:hideMark/>
          </w:tcPr>
          <w:p w:rsidRPr="00BC36E3" w:rsidR="00BC36E3" w:rsidP="00BC36E3" w:rsidRDefault="00BC36E3" w14:paraId="4F9837F1"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FR1: 23 dBm</w:t>
            </w:r>
          </w:p>
        </w:tc>
        <w:tc>
          <w:tcPr>
            <w:tcW w:w="3523" w:type="dxa"/>
            <w:vAlign w:val="center"/>
          </w:tcPr>
          <w:p w:rsidRPr="00BC36E3" w:rsidR="00BC36E3" w:rsidP="00BC36E3" w:rsidRDefault="00BC36E3" w14:paraId="1DA6E774"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FR2: 23 dBm, maximum EIRP 43 dBm</w:t>
            </w:r>
          </w:p>
        </w:tc>
      </w:tr>
      <w:tr w:rsidRPr="00BC36E3" w:rsidR="00BC36E3" w:rsidTr="00364127" w14:paraId="17EB9A78" w14:textId="77777777">
        <w:trPr>
          <w:trHeight w:val="20"/>
        </w:trPr>
        <w:tc>
          <w:tcPr>
            <w:tcW w:w="2631" w:type="dxa"/>
            <w:vAlign w:val="center"/>
            <w:hideMark/>
          </w:tcPr>
          <w:p w:rsidRPr="00BC36E3" w:rsidR="00BC36E3" w:rsidP="00BC36E3" w:rsidRDefault="00BC36E3" w14:paraId="47504D5A"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 xml:space="preserve">TDD Frame structure </w:t>
            </w:r>
          </w:p>
        </w:tc>
        <w:tc>
          <w:tcPr>
            <w:tcW w:w="7045" w:type="dxa"/>
            <w:gridSpan w:val="3"/>
            <w:vAlign w:val="center"/>
            <w:hideMark/>
          </w:tcPr>
          <w:p w:rsidRPr="00BC36E3" w:rsidR="00BC36E3" w:rsidP="00BC36E3" w:rsidRDefault="00BC36E3" w14:paraId="6EB459F2"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Option 1: DDDSU</w:t>
            </w:r>
          </w:p>
        </w:tc>
      </w:tr>
      <w:tr w:rsidRPr="00BC36E3" w:rsidR="00BC36E3" w:rsidTr="00364127" w14:paraId="22C4B6BB" w14:textId="77777777">
        <w:trPr>
          <w:trHeight w:val="20"/>
        </w:trPr>
        <w:tc>
          <w:tcPr>
            <w:tcW w:w="2631" w:type="dxa"/>
            <w:vAlign w:val="center"/>
            <w:hideMark/>
          </w:tcPr>
          <w:p w:rsidRPr="00BC36E3" w:rsidR="00BC36E3" w:rsidP="00BC36E3" w:rsidRDefault="00BC36E3" w14:paraId="4491A351"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 xml:space="preserve">Mechanical </w:t>
            </w:r>
            <w:proofErr w:type="spellStart"/>
            <w:r w:rsidRPr="00BC36E3">
              <w:rPr>
                <w:rFonts w:ascii="Times New Roman" w:hAnsi="Times New Roman" w:eastAsia="SimSun" w:cs="Times New Roman"/>
                <w:b/>
                <w:bCs/>
                <w:sz w:val="20"/>
                <w:szCs w:val="20"/>
                <w:lang w:val="en-US"/>
              </w:rPr>
              <w:t>Downtilt</w:t>
            </w:r>
            <w:proofErr w:type="spellEnd"/>
          </w:p>
        </w:tc>
        <w:tc>
          <w:tcPr>
            <w:tcW w:w="7045" w:type="dxa"/>
            <w:gridSpan w:val="3"/>
            <w:vAlign w:val="center"/>
            <w:hideMark/>
          </w:tcPr>
          <w:p w:rsidRPr="00BC36E3" w:rsidR="00BC36E3" w:rsidP="00BC36E3" w:rsidRDefault="00BC36E3" w14:paraId="22333D55"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Baseline: 12 degrees</w:t>
            </w:r>
          </w:p>
        </w:tc>
      </w:tr>
      <w:tr w:rsidRPr="00BC36E3" w:rsidR="00BC36E3" w:rsidTr="00364127" w14:paraId="52AF21F0" w14:textId="77777777">
        <w:trPr>
          <w:trHeight w:val="20"/>
        </w:trPr>
        <w:tc>
          <w:tcPr>
            <w:tcW w:w="2631" w:type="dxa"/>
            <w:vAlign w:val="center"/>
            <w:hideMark/>
          </w:tcPr>
          <w:p w:rsidRPr="00BC36E3" w:rsidR="00BC36E3" w:rsidP="00BC36E3" w:rsidRDefault="00BC36E3" w14:paraId="6FA2D708"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Cell Selection</w:t>
            </w:r>
          </w:p>
        </w:tc>
        <w:tc>
          <w:tcPr>
            <w:tcW w:w="7045" w:type="dxa"/>
            <w:gridSpan w:val="3"/>
            <w:vAlign w:val="center"/>
            <w:hideMark/>
          </w:tcPr>
          <w:p w:rsidRPr="00BC36E3" w:rsidR="00BC36E3" w:rsidP="00BC36E3" w:rsidRDefault="00BC36E3" w14:paraId="55204976"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RSRP Slow Fading</w:t>
            </w:r>
          </w:p>
        </w:tc>
      </w:tr>
      <w:tr w:rsidRPr="00BC36E3" w:rsidR="00BC36E3" w:rsidTr="00364127" w14:paraId="78F97EE1" w14:textId="77777777">
        <w:trPr>
          <w:trHeight w:val="20"/>
        </w:trPr>
        <w:tc>
          <w:tcPr>
            <w:tcW w:w="2631" w:type="dxa"/>
            <w:vMerge w:val="restart"/>
            <w:vAlign w:val="center"/>
          </w:tcPr>
          <w:p w:rsidRPr="00BC36E3" w:rsidR="00BC36E3" w:rsidP="00BC36E3" w:rsidRDefault="00BC36E3" w14:paraId="23B5C783" w14:textId="77777777">
            <w:pPr>
              <w:tabs>
                <w:tab w:val="num" w:pos="720"/>
              </w:tabs>
              <w:spacing w:after="180" w:line="240" w:lineRule="auto"/>
              <w:jc w:val="both"/>
              <w:rPr>
                <w:rFonts w:ascii="Times New Roman" w:hAnsi="Times New Roman" w:eastAsia="SimSun" w:cs="Times New Roman"/>
                <w:b/>
                <w:bCs/>
                <w:sz w:val="20"/>
                <w:szCs w:val="20"/>
                <w:lang w:val="en-US"/>
              </w:rPr>
            </w:pPr>
            <w:r w:rsidRPr="00BC36E3">
              <w:rPr>
                <w:rFonts w:ascii="Times New Roman" w:hAnsi="Times New Roman" w:eastAsia="SimSun" w:cs="Times New Roman"/>
                <w:b/>
                <w:bCs/>
                <w:sz w:val="20"/>
                <w:szCs w:val="20"/>
                <w:lang w:val="en-US"/>
              </w:rPr>
              <w:t>BS antenna configuration</w:t>
            </w:r>
          </w:p>
        </w:tc>
        <w:tc>
          <w:tcPr>
            <w:tcW w:w="7045" w:type="dxa"/>
            <w:gridSpan w:val="3"/>
            <w:vAlign w:val="center"/>
          </w:tcPr>
          <w:p w:rsidRPr="00BC36E3" w:rsidR="00BC36E3" w:rsidP="00BC36E3" w:rsidRDefault="00BC36E3" w14:paraId="0FB39F78"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 xml:space="preserve">3-sector antenna radiation pattern, 8 </w:t>
            </w:r>
            <w:proofErr w:type="spellStart"/>
            <w:r w:rsidRPr="00BC36E3">
              <w:rPr>
                <w:rFonts w:ascii="Times New Roman" w:hAnsi="Times New Roman" w:eastAsia="SimSun" w:cs="Times New Roman"/>
                <w:sz w:val="20"/>
                <w:szCs w:val="20"/>
                <w:lang w:val="en-US"/>
              </w:rPr>
              <w:t>dBi</w:t>
            </w:r>
            <w:proofErr w:type="spellEnd"/>
          </w:p>
        </w:tc>
      </w:tr>
      <w:tr w:rsidRPr="00BC36E3" w:rsidR="00BC36E3" w:rsidTr="00364127" w14:paraId="1778DBA4" w14:textId="77777777">
        <w:trPr>
          <w:trHeight w:val="20"/>
        </w:trPr>
        <w:tc>
          <w:tcPr>
            <w:tcW w:w="2631" w:type="dxa"/>
            <w:vMerge/>
            <w:vAlign w:val="center"/>
          </w:tcPr>
          <w:p w:rsidRPr="00BC36E3" w:rsidR="00BC36E3" w:rsidP="00BC36E3" w:rsidRDefault="00BC36E3" w14:paraId="16857819" w14:textId="77777777">
            <w:pPr>
              <w:tabs>
                <w:tab w:val="num" w:pos="720"/>
              </w:tabs>
              <w:spacing w:after="180" w:line="240" w:lineRule="auto"/>
              <w:jc w:val="both"/>
              <w:rPr>
                <w:rFonts w:ascii="Times New Roman" w:hAnsi="Times New Roman" w:eastAsia="SimSun" w:cs="Times New Roman"/>
                <w:b/>
                <w:bCs/>
                <w:sz w:val="20"/>
                <w:szCs w:val="20"/>
                <w:lang w:val="en-US"/>
              </w:rPr>
            </w:pPr>
          </w:p>
        </w:tc>
        <w:tc>
          <w:tcPr>
            <w:tcW w:w="2582" w:type="dxa"/>
            <w:vAlign w:val="center"/>
          </w:tcPr>
          <w:p w:rsidRPr="00BC36E3" w:rsidR="00BC36E3" w:rsidP="00BC36E3" w:rsidRDefault="00BC36E3" w14:paraId="195D2263"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FR1</w:t>
            </w:r>
            <w:r w:rsidRPr="00BC36E3">
              <w:rPr>
                <w:rFonts w:ascii="Times New Roman" w:hAnsi="Times New Roman" w:eastAsia="SimSun" w:cs="Times New Roman"/>
                <w:sz w:val="20"/>
                <w:szCs w:val="20"/>
                <w:lang w:val="en-US"/>
              </w:rPr>
              <w:t xml:space="preserve">: 32TxRUs (M, N, P, Mg, Ng; </w:t>
            </w:r>
            <w:proofErr w:type="spellStart"/>
            <w:r w:rsidRPr="00BC36E3">
              <w:rPr>
                <w:rFonts w:ascii="Times New Roman" w:hAnsi="Times New Roman" w:eastAsia="SimSun" w:cs="Times New Roman"/>
                <w:sz w:val="20"/>
                <w:szCs w:val="20"/>
                <w:lang w:val="en-US"/>
              </w:rPr>
              <w:t>Mp</w:t>
            </w:r>
            <w:proofErr w:type="spellEnd"/>
            <w:r w:rsidRPr="00BC36E3">
              <w:rPr>
                <w:rFonts w:ascii="Times New Roman" w:hAnsi="Times New Roman" w:eastAsia="SimSun" w:cs="Times New Roman"/>
                <w:sz w:val="20"/>
                <w:szCs w:val="20"/>
                <w:lang w:val="en-US"/>
              </w:rPr>
              <w:t>, Np) = (8,2,2,1,1,8,2), (</w:t>
            </w:r>
            <w:proofErr w:type="spellStart"/>
            <w:r w:rsidRPr="00BC36E3">
              <w:rPr>
                <w:rFonts w:ascii="Times New Roman" w:hAnsi="Times New Roman" w:eastAsia="SimSun" w:cs="Times New Roman"/>
                <w:sz w:val="20"/>
                <w:szCs w:val="20"/>
                <w:lang w:val="en-US"/>
              </w:rPr>
              <w:t>dH</w:t>
            </w:r>
            <w:proofErr w:type="spellEnd"/>
            <w:r w:rsidRPr="00BC36E3">
              <w:rPr>
                <w:rFonts w:ascii="Times New Roman" w:hAnsi="Times New Roman" w:eastAsia="SimSun" w:cs="Times New Roman"/>
                <w:sz w:val="20"/>
                <w:szCs w:val="20"/>
                <w:lang w:val="en-US"/>
              </w:rPr>
              <w:t xml:space="preserve">, </w:t>
            </w:r>
            <w:proofErr w:type="spellStart"/>
            <w:r w:rsidRPr="00BC36E3">
              <w:rPr>
                <w:rFonts w:ascii="Times New Roman" w:hAnsi="Times New Roman" w:eastAsia="SimSun" w:cs="Times New Roman"/>
                <w:sz w:val="20"/>
                <w:szCs w:val="20"/>
                <w:lang w:val="en-US"/>
              </w:rPr>
              <w:t>dV</w:t>
            </w:r>
            <w:proofErr w:type="spellEnd"/>
            <w:r w:rsidRPr="00BC36E3">
              <w:rPr>
                <w:rFonts w:ascii="Times New Roman" w:hAnsi="Times New Roman" w:eastAsia="SimSun" w:cs="Times New Roman"/>
                <w:sz w:val="20"/>
                <w:szCs w:val="20"/>
                <w:lang w:val="en-US"/>
              </w:rPr>
              <w:t>) = (0.5λ, 0.5λ)</w:t>
            </w:r>
          </w:p>
        </w:tc>
        <w:tc>
          <w:tcPr>
            <w:tcW w:w="4463" w:type="dxa"/>
            <w:gridSpan w:val="2"/>
            <w:vAlign w:val="center"/>
          </w:tcPr>
          <w:p w:rsidRPr="00BC36E3" w:rsidR="00BC36E3" w:rsidP="00BC36E3" w:rsidRDefault="00BC36E3" w14:paraId="24FCF87F"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FR2</w:t>
            </w:r>
            <w:r w:rsidRPr="00BC36E3">
              <w:rPr>
                <w:rFonts w:ascii="Times New Roman" w:hAnsi="Times New Roman" w:eastAsia="SimSun" w:cs="Times New Roman"/>
                <w:sz w:val="20"/>
                <w:szCs w:val="20"/>
                <w:lang w:val="en-US"/>
              </w:rPr>
              <w:t xml:space="preserve">: 2TxRUs (M, N, P, Mg, Ng; </w:t>
            </w:r>
            <w:proofErr w:type="spellStart"/>
            <w:r w:rsidRPr="00BC36E3">
              <w:rPr>
                <w:rFonts w:ascii="Times New Roman" w:hAnsi="Times New Roman" w:eastAsia="SimSun" w:cs="Times New Roman"/>
                <w:sz w:val="20"/>
                <w:szCs w:val="20"/>
                <w:lang w:val="en-US"/>
              </w:rPr>
              <w:t>Mp</w:t>
            </w:r>
            <w:proofErr w:type="spellEnd"/>
            <w:r w:rsidRPr="00BC36E3">
              <w:rPr>
                <w:rFonts w:ascii="Times New Roman" w:hAnsi="Times New Roman" w:eastAsia="SimSun" w:cs="Times New Roman"/>
                <w:sz w:val="20"/>
                <w:szCs w:val="20"/>
                <w:lang w:val="en-US"/>
              </w:rPr>
              <w:t>, Np) = (4,8,2,2,2;1,1), (</w:t>
            </w:r>
            <w:proofErr w:type="spellStart"/>
            <w:r w:rsidRPr="00BC36E3">
              <w:rPr>
                <w:rFonts w:ascii="Times New Roman" w:hAnsi="Times New Roman" w:eastAsia="SimSun" w:cs="Times New Roman"/>
                <w:sz w:val="20"/>
                <w:szCs w:val="20"/>
                <w:lang w:val="en-US"/>
              </w:rPr>
              <w:t>dH</w:t>
            </w:r>
            <w:proofErr w:type="spellEnd"/>
            <w:r w:rsidRPr="00BC36E3">
              <w:rPr>
                <w:rFonts w:ascii="Times New Roman" w:hAnsi="Times New Roman" w:eastAsia="SimSun" w:cs="Times New Roman"/>
                <w:sz w:val="20"/>
                <w:szCs w:val="20"/>
                <w:lang w:val="en-US"/>
              </w:rPr>
              <w:t xml:space="preserve">, </w:t>
            </w:r>
            <w:proofErr w:type="spellStart"/>
            <w:r w:rsidRPr="00BC36E3">
              <w:rPr>
                <w:rFonts w:ascii="Times New Roman" w:hAnsi="Times New Roman" w:eastAsia="SimSun" w:cs="Times New Roman"/>
                <w:sz w:val="20"/>
                <w:szCs w:val="20"/>
                <w:lang w:val="en-US"/>
              </w:rPr>
              <w:t>dV</w:t>
            </w:r>
            <w:proofErr w:type="spellEnd"/>
            <w:r w:rsidRPr="00BC36E3">
              <w:rPr>
                <w:rFonts w:ascii="Times New Roman" w:hAnsi="Times New Roman" w:eastAsia="SimSun" w:cs="Times New Roman"/>
                <w:sz w:val="20"/>
                <w:szCs w:val="20"/>
                <w:lang w:val="en-US"/>
              </w:rPr>
              <w:t>) = (0.5λ, 0.5λ)</w:t>
            </w:r>
          </w:p>
          <w:p w:rsidRPr="00BC36E3" w:rsidR="00BC36E3" w:rsidP="00BC36E3" w:rsidRDefault="00BC36E3" w14:paraId="17D5F363" w14:textId="77777777">
            <w:pPr>
              <w:tabs>
                <w:tab w:val="num" w:pos="720"/>
              </w:tabs>
              <w:spacing w:after="180" w:line="240" w:lineRule="auto"/>
              <w:jc w:val="both"/>
              <w:rPr>
                <w:rFonts w:ascii="Times New Roman" w:hAnsi="Times New Roman" w:eastAsia="SimSun" w:cs="Times New Roman"/>
                <w:b/>
                <w:bCs/>
                <w:sz w:val="20"/>
                <w:szCs w:val="20"/>
                <w:lang w:val="en-US"/>
              </w:rPr>
            </w:pPr>
            <w:r w:rsidRPr="00BC36E3">
              <w:rPr>
                <w:rFonts w:ascii="Times New Roman" w:hAnsi="Times New Roman" w:eastAsia="SimSun" w:cs="Times New Roman"/>
                <w:b/>
                <w:bCs/>
                <w:sz w:val="20"/>
                <w:szCs w:val="20"/>
                <w:lang w:val="en-US"/>
              </w:rPr>
              <w:t>Grid of Beams</w:t>
            </w:r>
          </w:p>
          <w:p w:rsidRPr="00BC36E3" w:rsidR="00BC36E3" w:rsidP="00356BE1" w:rsidRDefault="00BC36E3" w14:paraId="05E6C8E0" w14:textId="77777777">
            <w:pPr>
              <w:numPr>
                <w:ilvl w:val="0"/>
                <w:numId w:val="24"/>
              </w:numPr>
              <w:tabs>
                <w:tab w:val="num" w:pos="720"/>
              </w:tabs>
              <w:spacing w:after="0" w:line="240" w:lineRule="auto"/>
              <w:contextualSpacing/>
              <w:jc w:val="both"/>
              <w:rPr>
                <w:rFonts w:ascii="Times New Roman" w:hAnsi="Times New Roman" w:eastAsia="SimSun" w:cs="Times New Roman"/>
                <w:sz w:val="20"/>
                <w:szCs w:val="24"/>
                <w:lang w:eastAsia="zh-CN"/>
              </w:rPr>
            </w:pPr>
            <w:proofErr w:type="spellStart"/>
            <w:r w:rsidRPr="00BC36E3">
              <w:rPr>
                <w:rFonts w:ascii="Times New Roman" w:hAnsi="Times New Roman" w:eastAsia="SimSun" w:cs="Times New Roman"/>
                <w:sz w:val="20"/>
                <w:szCs w:val="24"/>
                <w:lang w:eastAsia="zh-CN"/>
              </w:rPr>
              <w:t>Azimuth</w:t>
            </w:r>
            <w:proofErr w:type="spellEnd"/>
            <w:r w:rsidRPr="00BC36E3">
              <w:rPr>
                <w:rFonts w:ascii="Times New Roman" w:hAnsi="Times New Roman" w:eastAsia="SimSun" w:cs="Times New Roman"/>
                <w:sz w:val="20"/>
                <w:szCs w:val="24"/>
                <w:lang w:eastAsia="zh-CN"/>
              </w:rPr>
              <w:t xml:space="preserve"> </w:t>
            </w:r>
            <w:proofErr w:type="spellStart"/>
            <w:r w:rsidRPr="00BC36E3">
              <w:rPr>
                <w:rFonts w:ascii="Times New Roman" w:hAnsi="Times New Roman" w:eastAsia="SimSun" w:cs="Times New Roman"/>
                <w:sz w:val="20"/>
                <w:szCs w:val="24"/>
                <w:lang w:eastAsia="zh-CN"/>
              </w:rPr>
              <w:t>angles</w:t>
            </w:r>
            <w:proofErr w:type="spellEnd"/>
            <w:r w:rsidRPr="00BC36E3">
              <w:rPr>
                <w:rFonts w:ascii="Times New Roman" w:hAnsi="Times New Roman" w:eastAsia="SimSun" w:cs="Times New Roman"/>
                <w:sz w:val="20"/>
                <w:szCs w:val="24"/>
                <w:lang w:eastAsia="zh-CN"/>
              </w:rPr>
              <w:t xml:space="preserve">: {33.75, 56.25, 78.75, 101.25, 123.75, 146.25, 33.75, 56.25, 78.75, 101.25, 123.75, 146.25} </w:t>
            </w:r>
            <w:proofErr w:type="spellStart"/>
            <w:r w:rsidRPr="00BC36E3">
              <w:rPr>
                <w:rFonts w:ascii="Times New Roman" w:hAnsi="Times New Roman" w:eastAsia="SimSun" w:cs="Times New Roman"/>
                <w:sz w:val="20"/>
                <w:szCs w:val="24"/>
                <w:lang w:eastAsia="zh-CN"/>
              </w:rPr>
              <w:t>degrees</w:t>
            </w:r>
            <w:proofErr w:type="spellEnd"/>
          </w:p>
          <w:p w:rsidRPr="00BC36E3" w:rsidR="00BC36E3" w:rsidP="00356BE1" w:rsidRDefault="00BC36E3" w14:paraId="01B4FDCA" w14:textId="77777777">
            <w:pPr>
              <w:numPr>
                <w:ilvl w:val="0"/>
                <w:numId w:val="24"/>
              </w:numPr>
              <w:tabs>
                <w:tab w:val="num" w:pos="720"/>
              </w:tabs>
              <w:spacing w:after="0" w:line="240" w:lineRule="auto"/>
              <w:contextualSpacing/>
              <w:jc w:val="both"/>
              <w:rPr>
                <w:rFonts w:ascii="Times New Roman" w:hAnsi="Times New Roman" w:eastAsia="SimSun" w:cs="Times New Roman"/>
                <w:sz w:val="20"/>
                <w:szCs w:val="24"/>
                <w:lang w:eastAsia="zh-CN"/>
              </w:rPr>
            </w:pPr>
            <w:proofErr w:type="spellStart"/>
            <w:r w:rsidRPr="00BC36E3">
              <w:rPr>
                <w:rFonts w:ascii="Times New Roman" w:hAnsi="Times New Roman" w:eastAsia="SimSun" w:cs="Times New Roman"/>
                <w:sz w:val="20"/>
                <w:szCs w:val="24"/>
                <w:lang w:eastAsia="zh-CN"/>
              </w:rPr>
              <w:lastRenderedPageBreak/>
              <w:t>Elevation</w:t>
            </w:r>
            <w:proofErr w:type="spellEnd"/>
            <w:r w:rsidRPr="00BC36E3">
              <w:rPr>
                <w:rFonts w:ascii="Times New Roman" w:hAnsi="Times New Roman" w:eastAsia="SimSun" w:cs="Times New Roman"/>
                <w:sz w:val="20"/>
                <w:szCs w:val="24"/>
                <w:lang w:eastAsia="zh-CN"/>
              </w:rPr>
              <w:t xml:space="preserve"> </w:t>
            </w:r>
            <w:proofErr w:type="spellStart"/>
            <w:r w:rsidRPr="00BC36E3">
              <w:rPr>
                <w:rFonts w:ascii="Times New Roman" w:hAnsi="Times New Roman" w:eastAsia="SimSun" w:cs="Times New Roman"/>
                <w:sz w:val="20"/>
                <w:szCs w:val="24"/>
                <w:lang w:eastAsia="zh-CN"/>
              </w:rPr>
              <w:t>angles</w:t>
            </w:r>
            <w:proofErr w:type="spellEnd"/>
            <w:r w:rsidRPr="00BC36E3">
              <w:rPr>
                <w:rFonts w:ascii="Times New Roman" w:hAnsi="Times New Roman" w:eastAsia="SimSun" w:cs="Times New Roman"/>
                <w:sz w:val="20"/>
                <w:szCs w:val="24"/>
                <w:lang w:eastAsia="zh-CN"/>
              </w:rPr>
              <w:t xml:space="preserve">: {-12.5, -12.5, -12.5, -12.5, -12.5, -12.5, -57.5, -57.5, -57.5, -57.5, -57.5, -57.5} </w:t>
            </w:r>
            <w:proofErr w:type="spellStart"/>
            <w:r w:rsidRPr="00BC36E3">
              <w:rPr>
                <w:rFonts w:ascii="Times New Roman" w:hAnsi="Times New Roman" w:eastAsia="SimSun" w:cs="Times New Roman"/>
                <w:sz w:val="20"/>
                <w:szCs w:val="24"/>
                <w:lang w:eastAsia="zh-CN"/>
              </w:rPr>
              <w:t>degrees</w:t>
            </w:r>
            <w:proofErr w:type="spellEnd"/>
          </w:p>
        </w:tc>
      </w:tr>
      <w:tr w:rsidRPr="00BC36E3" w:rsidR="00BC36E3" w:rsidTr="00364127" w14:paraId="4EAF601D" w14:textId="77777777">
        <w:trPr>
          <w:trHeight w:val="20"/>
        </w:trPr>
        <w:tc>
          <w:tcPr>
            <w:tcW w:w="2631" w:type="dxa"/>
            <w:vMerge w:val="restart"/>
            <w:vAlign w:val="center"/>
          </w:tcPr>
          <w:p w:rsidRPr="00BC36E3" w:rsidR="00BC36E3" w:rsidP="00BC36E3" w:rsidRDefault="00BC36E3" w14:paraId="128EF155" w14:textId="77777777">
            <w:pPr>
              <w:tabs>
                <w:tab w:val="num" w:pos="720"/>
              </w:tabs>
              <w:spacing w:after="180" w:line="240" w:lineRule="auto"/>
              <w:jc w:val="both"/>
              <w:rPr>
                <w:rFonts w:ascii="Times New Roman" w:hAnsi="Times New Roman" w:eastAsia="SimSun" w:cs="Times New Roman"/>
                <w:b/>
                <w:bCs/>
                <w:sz w:val="20"/>
                <w:szCs w:val="20"/>
                <w:lang w:val="en-US"/>
              </w:rPr>
            </w:pPr>
            <w:r w:rsidRPr="00BC36E3">
              <w:rPr>
                <w:rFonts w:ascii="Times New Roman" w:hAnsi="Times New Roman" w:eastAsia="SimSun" w:cs="Times New Roman"/>
                <w:b/>
                <w:bCs/>
                <w:sz w:val="20"/>
                <w:szCs w:val="20"/>
                <w:lang w:val="en-US"/>
              </w:rPr>
              <w:lastRenderedPageBreak/>
              <w:t>UE antenna configuration</w:t>
            </w:r>
          </w:p>
        </w:tc>
        <w:tc>
          <w:tcPr>
            <w:tcW w:w="2582" w:type="dxa"/>
            <w:vAlign w:val="center"/>
          </w:tcPr>
          <w:p w:rsidRPr="00BC36E3" w:rsidR="00BC36E3" w:rsidP="00BC36E3" w:rsidRDefault="00BC36E3" w14:paraId="10CD10B0" w14:textId="77777777">
            <w:pPr>
              <w:spacing w:after="0" w:line="240" w:lineRule="auto"/>
              <w:rPr>
                <w:rFonts w:ascii="Times New Roman" w:hAnsi="Times New Roman" w:cs="Times New Roman" w:eastAsiaTheme="minorEastAsia"/>
                <w:sz w:val="20"/>
                <w:szCs w:val="20"/>
                <w:lang w:val="en-US"/>
              </w:rPr>
            </w:pPr>
            <w:r w:rsidRPr="00BC36E3">
              <w:rPr>
                <w:rFonts w:ascii="Times New Roman" w:hAnsi="Times New Roman" w:eastAsia="SimSun" w:cs="Times New Roman"/>
                <w:sz w:val="20"/>
                <w:szCs w:val="20"/>
                <w:lang w:val="en-US"/>
              </w:rPr>
              <w:t xml:space="preserve">FR1: Omni-directional, 0 </w:t>
            </w:r>
            <w:proofErr w:type="spellStart"/>
            <w:r w:rsidRPr="00BC36E3">
              <w:rPr>
                <w:rFonts w:ascii="Times New Roman" w:hAnsi="Times New Roman" w:eastAsia="SimSun" w:cs="Times New Roman"/>
                <w:sz w:val="20"/>
                <w:szCs w:val="20"/>
                <w:lang w:val="en-US"/>
              </w:rPr>
              <w:t>dBi</w:t>
            </w:r>
            <w:proofErr w:type="spellEnd"/>
          </w:p>
        </w:tc>
        <w:tc>
          <w:tcPr>
            <w:tcW w:w="4463" w:type="dxa"/>
            <w:gridSpan w:val="2"/>
            <w:vAlign w:val="center"/>
          </w:tcPr>
          <w:p w:rsidRPr="00BC36E3" w:rsidR="00BC36E3" w:rsidP="00BC36E3" w:rsidRDefault="00BC36E3" w14:paraId="2605FC5E" w14:textId="77777777">
            <w:pPr>
              <w:spacing w:after="180" w:line="240" w:lineRule="auto"/>
              <w:rPr>
                <w:rFonts w:ascii="Times New Roman" w:hAnsi="Times New Roman" w:eastAsia="SimSun" w:cs="Times New Roman"/>
                <w:b/>
                <w:bCs/>
                <w:sz w:val="20"/>
                <w:szCs w:val="20"/>
                <w:lang w:val="en-US"/>
              </w:rPr>
            </w:pPr>
            <w:r w:rsidRPr="00BC36E3">
              <w:rPr>
                <w:rFonts w:ascii="Times New Roman" w:hAnsi="Times New Roman" w:eastAsia="SimSun" w:cs="Times New Roman"/>
                <w:sz w:val="20"/>
                <w:szCs w:val="20"/>
                <w:lang w:val="en-US"/>
              </w:rPr>
              <w:t>FR2: UE antenna radiation pattern model 1, 5dBi</w:t>
            </w:r>
          </w:p>
        </w:tc>
      </w:tr>
      <w:tr w:rsidRPr="00BC36E3" w:rsidR="00BC36E3" w:rsidTr="00364127" w14:paraId="633C5108" w14:textId="77777777">
        <w:trPr>
          <w:trHeight w:val="20"/>
        </w:trPr>
        <w:tc>
          <w:tcPr>
            <w:tcW w:w="2631" w:type="dxa"/>
            <w:vMerge/>
            <w:vAlign w:val="center"/>
          </w:tcPr>
          <w:p w:rsidRPr="00BC36E3" w:rsidR="00BC36E3" w:rsidP="00BC36E3" w:rsidRDefault="00BC36E3" w14:paraId="39071AB1" w14:textId="77777777">
            <w:pPr>
              <w:tabs>
                <w:tab w:val="num" w:pos="720"/>
              </w:tabs>
              <w:spacing w:after="180" w:line="240" w:lineRule="auto"/>
              <w:jc w:val="both"/>
              <w:rPr>
                <w:rFonts w:ascii="Times New Roman" w:hAnsi="Times New Roman" w:eastAsia="SimSun" w:cs="Times New Roman"/>
                <w:b/>
                <w:bCs/>
                <w:sz w:val="20"/>
                <w:szCs w:val="20"/>
                <w:lang w:val="en-US"/>
              </w:rPr>
            </w:pPr>
          </w:p>
        </w:tc>
        <w:tc>
          <w:tcPr>
            <w:tcW w:w="2582" w:type="dxa"/>
            <w:vAlign w:val="center"/>
          </w:tcPr>
          <w:p w:rsidRPr="00BC36E3" w:rsidR="00BC36E3" w:rsidP="00BC36E3" w:rsidRDefault="00BC36E3" w14:paraId="6097D031"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FR1</w:t>
            </w:r>
            <w:r w:rsidRPr="00BC36E3">
              <w:rPr>
                <w:rFonts w:ascii="Times New Roman" w:hAnsi="Times New Roman" w:eastAsia="SimSun" w:cs="Times New Roman"/>
                <w:sz w:val="20"/>
                <w:szCs w:val="20"/>
                <w:lang w:val="en-US"/>
              </w:rPr>
              <w:t xml:space="preserve">: 2T/4R, (M, N, P, Mg, Ng; </w:t>
            </w:r>
            <w:proofErr w:type="spellStart"/>
            <w:r w:rsidRPr="00BC36E3">
              <w:rPr>
                <w:rFonts w:ascii="Times New Roman" w:hAnsi="Times New Roman" w:eastAsia="SimSun" w:cs="Times New Roman"/>
                <w:sz w:val="20"/>
                <w:szCs w:val="20"/>
                <w:lang w:val="en-US"/>
              </w:rPr>
              <w:t>Mp</w:t>
            </w:r>
            <w:proofErr w:type="spellEnd"/>
            <w:r w:rsidRPr="00BC36E3">
              <w:rPr>
                <w:rFonts w:ascii="Times New Roman" w:hAnsi="Times New Roman" w:eastAsia="SimSun" w:cs="Times New Roman"/>
                <w:sz w:val="20"/>
                <w:szCs w:val="20"/>
                <w:lang w:val="en-US"/>
              </w:rPr>
              <w:t>, Np) = (1,2,2,1,1;1,2), (</w:t>
            </w:r>
            <w:proofErr w:type="spellStart"/>
            <w:r w:rsidRPr="00BC36E3">
              <w:rPr>
                <w:rFonts w:ascii="Times New Roman" w:hAnsi="Times New Roman" w:eastAsia="SimSun" w:cs="Times New Roman"/>
                <w:sz w:val="20"/>
                <w:szCs w:val="20"/>
                <w:lang w:val="en-US"/>
              </w:rPr>
              <w:t>dH</w:t>
            </w:r>
            <w:proofErr w:type="spellEnd"/>
            <w:r w:rsidRPr="00BC36E3">
              <w:rPr>
                <w:rFonts w:ascii="Times New Roman" w:hAnsi="Times New Roman" w:eastAsia="SimSun" w:cs="Times New Roman"/>
                <w:sz w:val="20"/>
                <w:szCs w:val="20"/>
                <w:lang w:val="en-US"/>
              </w:rPr>
              <w:t xml:space="preserve">, </w:t>
            </w:r>
            <w:proofErr w:type="spellStart"/>
            <w:r w:rsidRPr="00BC36E3">
              <w:rPr>
                <w:rFonts w:ascii="Times New Roman" w:hAnsi="Times New Roman" w:eastAsia="SimSun" w:cs="Times New Roman"/>
                <w:sz w:val="20"/>
                <w:szCs w:val="20"/>
                <w:lang w:val="en-US"/>
              </w:rPr>
              <w:t>dV</w:t>
            </w:r>
            <w:proofErr w:type="spellEnd"/>
            <w:r w:rsidRPr="00BC36E3">
              <w:rPr>
                <w:rFonts w:ascii="Times New Roman" w:hAnsi="Times New Roman" w:eastAsia="SimSun" w:cs="Times New Roman"/>
                <w:sz w:val="20"/>
                <w:szCs w:val="20"/>
                <w:lang w:val="en-US"/>
              </w:rPr>
              <w:t>) = (0.5λ, -N/</w:t>
            </w:r>
            <w:proofErr w:type="spellStart"/>
            <w:r w:rsidRPr="00BC36E3">
              <w:rPr>
                <w:rFonts w:ascii="Times New Roman" w:hAnsi="Times New Roman" w:eastAsia="SimSun" w:cs="Times New Roman"/>
                <w:sz w:val="20"/>
                <w:szCs w:val="20"/>
                <w:lang w:val="en-US"/>
              </w:rPr>
              <w:t>Aλ</w:t>
            </w:r>
            <w:proofErr w:type="spellEnd"/>
            <w:r w:rsidRPr="00BC36E3">
              <w:rPr>
                <w:rFonts w:ascii="Times New Roman" w:hAnsi="Times New Roman" w:eastAsia="SimSun" w:cs="Times New Roman"/>
                <w:sz w:val="20"/>
                <w:szCs w:val="20"/>
                <w:lang w:val="en-US"/>
              </w:rPr>
              <w:t>)</w:t>
            </w:r>
          </w:p>
        </w:tc>
        <w:tc>
          <w:tcPr>
            <w:tcW w:w="4463" w:type="dxa"/>
            <w:gridSpan w:val="2"/>
            <w:vAlign w:val="center"/>
          </w:tcPr>
          <w:p w:rsidRPr="00BC36E3" w:rsidR="00BC36E3" w:rsidP="00BC36E3" w:rsidRDefault="00BC36E3" w14:paraId="3B1AC41D" w14:textId="77777777">
            <w:pPr>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FR2</w:t>
            </w:r>
            <w:r w:rsidRPr="00BC36E3">
              <w:rPr>
                <w:rFonts w:ascii="Times New Roman" w:hAnsi="Times New Roman" w:eastAsia="SimSun" w:cs="Times New Roman"/>
                <w:sz w:val="20"/>
                <w:szCs w:val="20"/>
                <w:lang w:val="en-US"/>
              </w:rPr>
              <w:t xml:space="preserve">: (M, N, </w:t>
            </w:r>
            <w:proofErr w:type="gramStart"/>
            <w:r w:rsidRPr="00BC36E3">
              <w:rPr>
                <w:rFonts w:ascii="Times New Roman" w:hAnsi="Times New Roman" w:eastAsia="SimSun" w:cs="Times New Roman"/>
                <w:sz w:val="20"/>
                <w:szCs w:val="20"/>
                <w:lang w:val="en-US"/>
              </w:rPr>
              <w:t>P)=</w:t>
            </w:r>
            <w:proofErr w:type="gramEnd"/>
            <w:r w:rsidRPr="00BC36E3">
              <w:rPr>
                <w:rFonts w:ascii="Times New Roman" w:hAnsi="Times New Roman" w:eastAsia="SimSun" w:cs="Times New Roman"/>
                <w:sz w:val="20"/>
                <w:szCs w:val="20"/>
                <w:lang w:val="en-US"/>
              </w:rPr>
              <w:t>(1, 4, 2), 3 panels (left, right, top)</w:t>
            </w:r>
          </w:p>
          <w:p w:rsidRPr="00BC36E3" w:rsidR="00BC36E3" w:rsidP="00BC36E3" w:rsidRDefault="00BC36E3" w14:paraId="0CE25DFC"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w:t>
            </w:r>
            <w:proofErr w:type="spellStart"/>
            <w:r w:rsidRPr="00BC36E3">
              <w:rPr>
                <w:rFonts w:ascii="Times New Roman" w:hAnsi="Times New Roman" w:eastAsia="SimSun" w:cs="Times New Roman"/>
                <w:sz w:val="20"/>
                <w:szCs w:val="20"/>
                <w:lang w:val="en-US"/>
              </w:rPr>
              <w:t>Mp</w:t>
            </w:r>
            <w:proofErr w:type="spellEnd"/>
            <w:r w:rsidRPr="00BC36E3">
              <w:rPr>
                <w:rFonts w:ascii="Times New Roman" w:hAnsi="Times New Roman" w:eastAsia="SimSun" w:cs="Times New Roman"/>
                <w:sz w:val="20"/>
                <w:szCs w:val="20"/>
                <w:lang w:val="en-US"/>
              </w:rPr>
              <w:t xml:space="preserve">, </w:t>
            </w:r>
            <w:proofErr w:type="gramStart"/>
            <w:r w:rsidRPr="00BC36E3">
              <w:rPr>
                <w:rFonts w:ascii="Times New Roman" w:hAnsi="Times New Roman" w:eastAsia="SimSun" w:cs="Times New Roman"/>
                <w:sz w:val="20"/>
                <w:szCs w:val="20"/>
                <w:lang w:val="en-US"/>
              </w:rPr>
              <w:t>Np)=</w:t>
            </w:r>
            <w:proofErr w:type="gramEnd"/>
            <w:r w:rsidRPr="00BC36E3">
              <w:rPr>
                <w:rFonts w:ascii="Times New Roman" w:hAnsi="Times New Roman" w:eastAsia="SimSun" w:cs="Times New Roman"/>
                <w:sz w:val="20"/>
                <w:szCs w:val="20"/>
                <w:lang w:val="en-US"/>
              </w:rPr>
              <w:t>(1, 1)</w:t>
            </w:r>
          </w:p>
        </w:tc>
      </w:tr>
      <w:tr w:rsidRPr="00BC36E3" w:rsidR="00BC36E3" w:rsidTr="00364127" w14:paraId="51FC49BF" w14:textId="77777777">
        <w:trPr>
          <w:trHeight w:val="20"/>
        </w:trPr>
        <w:tc>
          <w:tcPr>
            <w:tcW w:w="2631" w:type="dxa"/>
            <w:vAlign w:val="center"/>
            <w:hideMark/>
          </w:tcPr>
          <w:p w:rsidRPr="00BC36E3" w:rsidR="00BC36E3" w:rsidP="00BC36E3" w:rsidRDefault="00BC36E3" w14:paraId="1BFD7A7F"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Power control parameter</w:t>
            </w:r>
          </w:p>
        </w:tc>
        <w:tc>
          <w:tcPr>
            <w:tcW w:w="7045" w:type="dxa"/>
            <w:gridSpan w:val="3"/>
            <w:vAlign w:val="center"/>
            <w:hideMark/>
          </w:tcPr>
          <w:p w:rsidRPr="00BC36E3" w:rsidR="00BC36E3" w:rsidP="00BC36E3" w:rsidRDefault="00BC36E3" w14:paraId="665124C3"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Open loop, Alpha = 1, P0 = -106 dBm</w:t>
            </w:r>
          </w:p>
        </w:tc>
      </w:tr>
      <w:tr w:rsidRPr="00BC36E3" w:rsidR="00BC36E3" w:rsidTr="00364127" w14:paraId="7F3E8BE4" w14:textId="77777777">
        <w:trPr>
          <w:trHeight w:val="20"/>
        </w:trPr>
        <w:tc>
          <w:tcPr>
            <w:tcW w:w="2631" w:type="dxa"/>
            <w:vAlign w:val="center"/>
            <w:hideMark/>
          </w:tcPr>
          <w:p w:rsidRPr="00BC36E3" w:rsidR="00BC36E3" w:rsidP="00BC36E3" w:rsidRDefault="00BC36E3" w14:paraId="56A5F65B"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Scheduler</w:t>
            </w:r>
          </w:p>
        </w:tc>
        <w:tc>
          <w:tcPr>
            <w:tcW w:w="7045" w:type="dxa"/>
            <w:gridSpan w:val="3"/>
            <w:vAlign w:val="center"/>
            <w:hideMark/>
          </w:tcPr>
          <w:p w:rsidRPr="00BC36E3" w:rsidR="00BC36E3" w:rsidP="00BC36E3" w:rsidRDefault="00BC36E3" w14:paraId="37E8F652"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SU-MIMO, Proportional Fairness</w:t>
            </w:r>
          </w:p>
        </w:tc>
      </w:tr>
      <w:tr w:rsidRPr="00BC36E3" w:rsidR="00BC36E3" w:rsidTr="00364127" w14:paraId="4F385765" w14:textId="77777777">
        <w:trPr>
          <w:trHeight w:val="20"/>
        </w:trPr>
        <w:tc>
          <w:tcPr>
            <w:tcW w:w="2631" w:type="dxa"/>
            <w:vAlign w:val="center"/>
            <w:hideMark/>
          </w:tcPr>
          <w:p w:rsidRPr="00BC36E3" w:rsidR="00BC36E3" w:rsidP="00BC36E3" w:rsidRDefault="00BC36E3" w14:paraId="1D899D72"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CSI acquisition</w:t>
            </w:r>
          </w:p>
        </w:tc>
        <w:tc>
          <w:tcPr>
            <w:tcW w:w="7045" w:type="dxa"/>
            <w:gridSpan w:val="3"/>
            <w:vAlign w:val="center"/>
            <w:hideMark/>
          </w:tcPr>
          <w:p w:rsidRPr="00BC36E3" w:rsidR="00BC36E3" w:rsidP="00BC36E3" w:rsidRDefault="00BC36E3" w14:paraId="4369DC61"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 xml:space="preserve">Periodic CQI on 2 </w:t>
            </w:r>
            <w:proofErr w:type="spellStart"/>
            <w:r w:rsidRPr="00BC36E3">
              <w:rPr>
                <w:rFonts w:ascii="Times New Roman" w:hAnsi="Times New Roman" w:eastAsia="SimSun" w:cs="Times New Roman"/>
                <w:sz w:val="20"/>
                <w:szCs w:val="20"/>
                <w:lang w:val="en-US"/>
              </w:rPr>
              <w:t>ms</w:t>
            </w:r>
            <w:proofErr w:type="spellEnd"/>
            <w:r w:rsidRPr="00BC36E3">
              <w:rPr>
                <w:rFonts w:ascii="Times New Roman" w:hAnsi="Times New Roman" w:eastAsia="SimSun" w:cs="Times New Roman"/>
                <w:sz w:val="20"/>
                <w:szCs w:val="20"/>
                <w:lang w:val="en-US"/>
              </w:rPr>
              <w:t xml:space="preserve"> period</w:t>
            </w:r>
          </w:p>
        </w:tc>
      </w:tr>
      <w:tr w:rsidRPr="00BC36E3" w:rsidR="00BC36E3" w:rsidTr="00364127" w14:paraId="6BA12D7F" w14:textId="77777777">
        <w:trPr>
          <w:trHeight w:val="20"/>
        </w:trPr>
        <w:tc>
          <w:tcPr>
            <w:tcW w:w="2631" w:type="dxa"/>
            <w:vAlign w:val="center"/>
            <w:hideMark/>
          </w:tcPr>
          <w:p w:rsidRPr="00BC36E3" w:rsidR="00BC36E3" w:rsidP="00BC36E3" w:rsidRDefault="00BC36E3" w14:paraId="3F7D9595"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PHY processing delay</w:t>
            </w:r>
          </w:p>
        </w:tc>
        <w:tc>
          <w:tcPr>
            <w:tcW w:w="7045" w:type="dxa"/>
            <w:gridSpan w:val="3"/>
            <w:vAlign w:val="center"/>
            <w:hideMark/>
          </w:tcPr>
          <w:p w:rsidRPr="00BC36E3" w:rsidR="00BC36E3" w:rsidP="00BC36E3" w:rsidRDefault="00BC36E3" w14:paraId="4FE05171"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PDSCH decoding: 6 OFDM symbols</w:t>
            </w:r>
          </w:p>
        </w:tc>
      </w:tr>
      <w:tr w:rsidRPr="00BC36E3" w:rsidR="00BC36E3" w:rsidTr="00364127" w14:paraId="0BFC1217" w14:textId="77777777">
        <w:trPr>
          <w:trHeight w:val="20"/>
        </w:trPr>
        <w:tc>
          <w:tcPr>
            <w:tcW w:w="2631" w:type="dxa"/>
            <w:vAlign w:val="center"/>
            <w:hideMark/>
          </w:tcPr>
          <w:p w:rsidRPr="00BC36E3" w:rsidR="00BC36E3" w:rsidP="00BC36E3" w:rsidRDefault="00BC36E3" w14:paraId="215B4BFD"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sz w:val="20"/>
                <w:szCs w:val="20"/>
                <w:lang w:val="en-US"/>
              </w:rPr>
              <w:t>PDCCH overhead</w:t>
            </w:r>
          </w:p>
        </w:tc>
        <w:tc>
          <w:tcPr>
            <w:tcW w:w="7045" w:type="dxa"/>
            <w:gridSpan w:val="3"/>
            <w:vAlign w:val="center"/>
            <w:hideMark/>
          </w:tcPr>
          <w:p w:rsidRPr="00BC36E3" w:rsidR="00BC36E3" w:rsidP="00BC36E3" w:rsidRDefault="00BC36E3" w14:paraId="467EDD49"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Modelled</w:t>
            </w:r>
          </w:p>
        </w:tc>
      </w:tr>
      <w:tr w:rsidRPr="00BC36E3" w:rsidR="00BC36E3" w:rsidTr="00364127" w14:paraId="0DFC28F4" w14:textId="77777777">
        <w:trPr>
          <w:trHeight w:val="20"/>
        </w:trPr>
        <w:tc>
          <w:tcPr>
            <w:tcW w:w="2631" w:type="dxa"/>
            <w:vAlign w:val="center"/>
            <w:hideMark/>
          </w:tcPr>
          <w:p w:rsidRPr="00BC36E3" w:rsidR="00BC36E3" w:rsidP="00BC36E3" w:rsidRDefault="00BC36E3" w14:paraId="604EA44A"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Target BLER</w:t>
            </w:r>
          </w:p>
        </w:tc>
        <w:tc>
          <w:tcPr>
            <w:tcW w:w="7045" w:type="dxa"/>
            <w:gridSpan w:val="3"/>
            <w:vAlign w:val="center"/>
            <w:hideMark/>
          </w:tcPr>
          <w:p w:rsidRPr="00BC36E3" w:rsidR="00BC36E3" w:rsidP="00BC36E3" w:rsidRDefault="00BC36E3" w14:paraId="4401A3F8"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10% for first transmission</w:t>
            </w:r>
          </w:p>
        </w:tc>
      </w:tr>
      <w:tr w:rsidRPr="00BC36E3" w:rsidR="00BC36E3" w:rsidTr="00364127" w14:paraId="5996E99A" w14:textId="77777777">
        <w:trPr>
          <w:trHeight w:val="20"/>
        </w:trPr>
        <w:tc>
          <w:tcPr>
            <w:tcW w:w="2631" w:type="dxa"/>
            <w:vAlign w:val="center"/>
            <w:hideMark/>
          </w:tcPr>
          <w:p w:rsidRPr="00BC36E3" w:rsidR="00BC36E3" w:rsidP="00BC36E3" w:rsidRDefault="00BC36E3" w14:paraId="1DBBD389"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Max HARQ transmission</w:t>
            </w:r>
          </w:p>
        </w:tc>
        <w:tc>
          <w:tcPr>
            <w:tcW w:w="7045" w:type="dxa"/>
            <w:gridSpan w:val="3"/>
            <w:vAlign w:val="center"/>
            <w:hideMark/>
          </w:tcPr>
          <w:p w:rsidRPr="00BC36E3" w:rsidR="00BC36E3" w:rsidP="00BC36E3" w:rsidRDefault="00BC36E3" w14:paraId="49AEFFC4" w14:textId="77777777">
            <w:pPr>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3</w:t>
            </w:r>
          </w:p>
        </w:tc>
      </w:tr>
      <w:tr w:rsidRPr="00BC36E3" w:rsidR="00BC36E3" w:rsidTr="00364127" w14:paraId="280DD484" w14:textId="77777777">
        <w:trPr>
          <w:trHeight w:val="20"/>
        </w:trPr>
        <w:tc>
          <w:tcPr>
            <w:tcW w:w="2631" w:type="dxa"/>
            <w:vAlign w:val="center"/>
            <w:hideMark/>
          </w:tcPr>
          <w:p w:rsidRPr="00BC36E3" w:rsidR="00BC36E3" w:rsidP="00BC36E3" w:rsidRDefault="00BC36E3" w14:paraId="0D8CAC43" w14:textId="77777777">
            <w:pPr>
              <w:tabs>
                <w:tab w:val="num" w:pos="720"/>
              </w:tabs>
              <w:spacing w:after="180" w:line="240" w:lineRule="auto"/>
              <w:jc w:val="both"/>
              <w:rPr>
                <w:rFonts w:ascii="Times New Roman" w:hAnsi="Times New Roman" w:eastAsia="SimSun" w:cs="Times New Roman"/>
                <w:sz w:val="20"/>
                <w:szCs w:val="20"/>
                <w:lang w:val="en-US"/>
              </w:rPr>
            </w:pPr>
            <w:r w:rsidRPr="00BC36E3">
              <w:rPr>
                <w:rFonts w:ascii="Times New Roman" w:hAnsi="Times New Roman" w:eastAsia="SimSun" w:cs="Times New Roman"/>
                <w:b/>
                <w:bCs/>
                <w:sz w:val="20"/>
                <w:szCs w:val="20"/>
                <w:lang w:val="en-US"/>
              </w:rPr>
              <w:t>HARQ scheme</w:t>
            </w:r>
          </w:p>
        </w:tc>
        <w:tc>
          <w:tcPr>
            <w:tcW w:w="7045" w:type="dxa"/>
            <w:gridSpan w:val="3"/>
            <w:vAlign w:val="center"/>
            <w:hideMark/>
          </w:tcPr>
          <w:p w:rsidRPr="00BC36E3" w:rsidR="00BC36E3" w:rsidP="00BC36E3" w:rsidRDefault="00BC36E3" w14:paraId="68B94EB8" w14:textId="77777777">
            <w:pPr>
              <w:keepNext/>
              <w:tabs>
                <w:tab w:val="num" w:pos="720"/>
              </w:tabs>
              <w:spacing w:after="180" w:line="240" w:lineRule="auto"/>
              <w:jc w:val="center"/>
              <w:rPr>
                <w:rFonts w:ascii="Times New Roman" w:hAnsi="Times New Roman" w:eastAsia="SimSun" w:cs="Times New Roman"/>
                <w:sz w:val="20"/>
                <w:szCs w:val="20"/>
                <w:lang w:val="en-US"/>
              </w:rPr>
            </w:pPr>
            <w:r w:rsidRPr="00BC36E3">
              <w:rPr>
                <w:rFonts w:ascii="Times New Roman" w:hAnsi="Times New Roman" w:eastAsia="SimSun" w:cs="Times New Roman"/>
                <w:sz w:val="20"/>
                <w:szCs w:val="20"/>
                <w:lang w:val="en-US"/>
              </w:rPr>
              <w:t>Chase combining</w:t>
            </w:r>
          </w:p>
        </w:tc>
      </w:tr>
    </w:tbl>
    <w:p w:rsidRPr="00EA5F44" w:rsidR="00BC36E3" w:rsidP="00EA5F44" w:rsidRDefault="00BC36E3" w14:paraId="27C4BEE5" w14:textId="77777777">
      <w:pPr>
        <w:rPr>
          <w:rFonts w:ascii="Times New Roman" w:hAnsi="Times New Roman" w:cs="Times New Roman"/>
          <w:lang w:val="en-US"/>
        </w:rPr>
      </w:pPr>
    </w:p>
    <w:p w:rsidR="00EA5F44" w:rsidP="00375114" w:rsidRDefault="00EA5F44" w14:paraId="349B7C1F" w14:textId="77777777">
      <w:pPr>
        <w:rPr>
          <w:lang w:val="en-US"/>
        </w:rPr>
      </w:pPr>
    </w:p>
    <w:sectPr w:rsidR="00EA5F44" w:rsidSect="000131D1">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77BDE" w:rsidRDefault="00A77BDE" w14:paraId="083815C7" w14:textId="77777777">
      <w:r>
        <w:separator/>
      </w:r>
    </w:p>
  </w:endnote>
  <w:endnote w:type="continuationSeparator" w:id="0">
    <w:p w:rsidR="00A77BDE" w:rsidRDefault="00A77BDE" w14:paraId="4F124EAE" w14:textId="77777777">
      <w:r>
        <w:continuationSeparator/>
      </w:r>
    </w:p>
  </w:endnote>
  <w:endnote w:type="continuationNotice" w:id="1">
    <w:p w:rsidR="00A77BDE" w:rsidRDefault="00A77BDE" w14:paraId="095C06A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77BDE" w:rsidRDefault="00A77BDE" w14:paraId="4D719A13" w14:textId="77777777">
      <w:r>
        <w:separator/>
      </w:r>
    </w:p>
  </w:footnote>
  <w:footnote w:type="continuationSeparator" w:id="0">
    <w:p w:rsidR="00A77BDE" w:rsidRDefault="00A77BDE" w14:paraId="5507D765" w14:textId="77777777">
      <w:r>
        <w:continuationSeparator/>
      </w:r>
    </w:p>
  </w:footnote>
  <w:footnote w:type="continuationNotice" w:id="1">
    <w:p w:rsidR="00A77BDE" w:rsidRDefault="00A77BDE" w14:paraId="147F0C96"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7C5D"/>
    <w:multiLevelType w:val="hybridMultilevel"/>
    <w:tmpl w:val="9A588B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0D3FFB"/>
    <w:multiLevelType w:val="hybridMultilevel"/>
    <w:tmpl w:val="9B326794"/>
    <w:lvl w:ilvl="0" w:tplc="2F02AC7A">
      <w:start w:val="1"/>
      <w:numFmt w:val="bullet"/>
      <w:pStyle w:val="RAN1bullet1"/>
      <w:lvlText w:val=""/>
      <w:lvlJc w:val="left"/>
      <w:pPr>
        <w:ind w:left="720" w:hanging="360"/>
      </w:pPr>
      <w:rPr>
        <w:rFonts w:hint="default" w:ascii="CG Times (WN)" w:hAnsi="CG Times (WN)"/>
        <w:lang w:val="x-none"/>
      </w:rPr>
    </w:lvl>
    <w:lvl w:ilvl="1" w:tplc="04090003">
      <w:start w:val="1"/>
      <w:numFmt w:val="bullet"/>
      <w:lvlText w:val="o"/>
      <w:lvlJc w:val="left"/>
      <w:pPr>
        <w:ind w:left="1440" w:hanging="360"/>
      </w:pPr>
      <w:rPr>
        <w:rFonts w:hint="default" w:ascii="Wingdings" w:hAnsi="Wingdings" w:cs="Wingdings"/>
      </w:rPr>
    </w:lvl>
    <w:lvl w:ilvl="2" w:tplc="04090005" w:tentative="1">
      <w:start w:val="1"/>
      <w:numFmt w:val="bullet"/>
      <w:lvlText w:val=""/>
      <w:lvlJc w:val="left"/>
      <w:pPr>
        <w:ind w:left="2160" w:hanging="360"/>
      </w:pPr>
      <w:rPr>
        <w:rFonts w:hint="default" w:ascii="SimSun" w:hAnsi="SimSun"/>
      </w:rPr>
    </w:lvl>
    <w:lvl w:ilvl="3" w:tplc="04090001" w:tentative="1">
      <w:start w:val="1"/>
      <w:numFmt w:val="bullet"/>
      <w:lvlText w:val=""/>
      <w:lvlJc w:val="left"/>
      <w:pPr>
        <w:ind w:left="2880" w:hanging="360"/>
      </w:pPr>
      <w:rPr>
        <w:rFonts w:hint="default" w:ascii="CG Times (WN)" w:hAnsi="CG Times (WN)"/>
      </w:rPr>
    </w:lvl>
    <w:lvl w:ilvl="4" w:tplc="04090003" w:tentative="1">
      <w:start w:val="1"/>
      <w:numFmt w:val="bullet"/>
      <w:lvlText w:val="o"/>
      <w:lvlJc w:val="left"/>
      <w:pPr>
        <w:ind w:left="3600" w:hanging="360"/>
      </w:pPr>
      <w:rPr>
        <w:rFonts w:hint="default" w:ascii="Wingdings" w:hAnsi="Wingdings" w:cs="Wingdings"/>
      </w:rPr>
    </w:lvl>
    <w:lvl w:ilvl="5" w:tplc="04090005" w:tentative="1">
      <w:start w:val="1"/>
      <w:numFmt w:val="bullet"/>
      <w:lvlText w:val=""/>
      <w:lvlJc w:val="left"/>
      <w:pPr>
        <w:ind w:left="4320" w:hanging="360"/>
      </w:pPr>
      <w:rPr>
        <w:rFonts w:hint="default" w:ascii="SimSun" w:hAnsi="SimSun"/>
      </w:rPr>
    </w:lvl>
    <w:lvl w:ilvl="6" w:tplc="04090001" w:tentative="1">
      <w:start w:val="1"/>
      <w:numFmt w:val="bullet"/>
      <w:lvlText w:val=""/>
      <w:lvlJc w:val="left"/>
      <w:pPr>
        <w:ind w:left="5040" w:hanging="360"/>
      </w:pPr>
      <w:rPr>
        <w:rFonts w:hint="default" w:ascii="CG Times (WN)" w:hAnsi="CG Times (WN)"/>
      </w:rPr>
    </w:lvl>
    <w:lvl w:ilvl="7" w:tplc="04090003" w:tentative="1">
      <w:start w:val="1"/>
      <w:numFmt w:val="bullet"/>
      <w:lvlText w:val="o"/>
      <w:lvlJc w:val="left"/>
      <w:pPr>
        <w:ind w:left="5760" w:hanging="360"/>
      </w:pPr>
      <w:rPr>
        <w:rFonts w:hint="default" w:ascii="Wingdings" w:hAnsi="Wingdings" w:cs="Wingdings"/>
      </w:rPr>
    </w:lvl>
    <w:lvl w:ilvl="8" w:tplc="04090005" w:tentative="1">
      <w:start w:val="1"/>
      <w:numFmt w:val="bullet"/>
      <w:lvlText w:val=""/>
      <w:lvlJc w:val="left"/>
      <w:pPr>
        <w:ind w:left="6480" w:hanging="360"/>
      </w:pPr>
      <w:rPr>
        <w:rFonts w:hint="default" w:ascii="SimSun" w:hAnsi="SimSun"/>
      </w:rPr>
    </w:lvl>
  </w:abstractNum>
  <w:abstractNum w:abstractNumId="2" w15:restartNumberingAfterBreak="0">
    <w:nsid w:val="0F7523EA"/>
    <w:multiLevelType w:val="hybridMultilevel"/>
    <w:tmpl w:val="A68CF85A"/>
    <w:lvl w:ilvl="0" w:tplc="2EE42C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6665B9"/>
    <w:multiLevelType w:val="hybridMultilevel"/>
    <w:tmpl w:val="4ECC6C70"/>
    <w:lvl w:ilvl="0" w:tplc="04090001">
      <w:start w:val="1"/>
      <w:numFmt w:val="bullet"/>
      <w:lvlText w:val=""/>
      <w:lvlJc w:val="left"/>
      <w:pPr>
        <w:ind w:left="1239" w:hanging="360"/>
      </w:pPr>
      <w:rPr>
        <w:rFonts w:hint="default" w:ascii="Symbol" w:hAnsi="Symbol"/>
      </w:rPr>
    </w:lvl>
    <w:lvl w:ilvl="1" w:tplc="04090003" w:tentative="1">
      <w:start w:val="1"/>
      <w:numFmt w:val="bullet"/>
      <w:lvlText w:val="o"/>
      <w:lvlJc w:val="left"/>
      <w:pPr>
        <w:ind w:left="1959" w:hanging="360"/>
      </w:pPr>
      <w:rPr>
        <w:rFonts w:hint="default" w:ascii="Courier New" w:hAnsi="Courier New" w:cs="Courier New"/>
      </w:rPr>
    </w:lvl>
    <w:lvl w:ilvl="2" w:tplc="04090005" w:tentative="1">
      <w:start w:val="1"/>
      <w:numFmt w:val="bullet"/>
      <w:lvlText w:val=""/>
      <w:lvlJc w:val="left"/>
      <w:pPr>
        <w:ind w:left="2679" w:hanging="360"/>
      </w:pPr>
      <w:rPr>
        <w:rFonts w:hint="default" w:ascii="Wingdings" w:hAnsi="Wingdings"/>
      </w:rPr>
    </w:lvl>
    <w:lvl w:ilvl="3" w:tplc="04090001" w:tentative="1">
      <w:start w:val="1"/>
      <w:numFmt w:val="bullet"/>
      <w:lvlText w:val=""/>
      <w:lvlJc w:val="left"/>
      <w:pPr>
        <w:ind w:left="3399" w:hanging="360"/>
      </w:pPr>
      <w:rPr>
        <w:rFonts w:hint="default" w:ascii="Symbol" w:hAnsi="Symbol"/>
      </w:rPr>
    </w:lvl>
    <w:lvl w:ilvl="4" w:tplc="04090003" w:tentative="1">
      <w:start w:val="1"/>
      <w:numFmt w:val="bullet"/>
      <w:lvlText w:val="o"/>
      <w:lvlJc w:val="left"/>
      <w:pPr>
        <w:ind w:left="4119" w:hanging="360"/>
      </w:pPr>
      <w:rPr>
        <w:rFonts w:hint="default" w:ascii="Courier New" w:hAnsi="Courier New" w:cs="Courier New"/>
      </w:rPr>
    </w:lvl>
    <w:lvl w:ilvl="5" w:tplc="04090005" w:tentative="1">
      <w:start w:val="1"/>
      <w:numFmt w:val="bullet"/>
      <w:lvlText w:val=""/>
      <w:lvlJc w:val="left"/>
      <w:pPr>
        <w:ind w:left="4839" w:hanging="360"/>
      </w:pPr>
      <w:rPr>
        <w:rFonts w:hint="default" w:ascii="Wingdings" w:hAnsi="Wingdings"/>
      </w:rPr>
    </w:lvl>
    <w:lvl w:ilvl="6" w:tplc="04090001" w:tentative="1">
      <w:start w:val="1"/>
      <w:numFmt w:val="bullet"/>
      <w:lvlText w:val=""/>
      <w:lvlJc w:val="left"/>
      <w:pPr>
        <w:ind w:left="5559" w:hanging="360"/>
      </w:pPr>
      <w:rPr>
        <w:rFonts w:hint="default" w:ascii="Symbol" w:hAnsi="Symbol"/>
      </w:rPr>
    </w:lvl>
    <w:lvl w:ilvl="7" w:tplc="04090003" w:tentative="1">
      <w:start w:val="1"/>
      <w:numFmt w:val="bullet"/>
      <w:lvlText w:val="o"/>
      <w:lvlJc w:val="left"/>
      <w:pPr>
        <w:ind w:left="6279" w:hanging="360"/>
      </w:pPr>
      <w:rPr>
        <w:rFonts w:hint="default" w:ascii="Courier New" w:hAnsi="Courier New" w:cs="Courier New"/>
      </w:rPr>
    </w:lvl>
    <w:lvl w:ilvl="8" w:tplc="04090005" w:tentative="1">
      <w:start w:val="1"/>
      <w:numFmt w:val="bullet"/>
      <w:lvlText w:val=""/>
      <w:lvlJc w:val="left"/>
      <w:pPr>
        <w:ind w:left="6999" w:hanging="360"/>
      </w:pPr>
      <w:rPr>
        <w:rFonts w:hint="default" w:ascii="Wingdings" w:hAnsi="Wingdings"/>
      </w:rPr>
    </w:lvl>
  </w:abstractNum>
  <w:abstractNum w:abstractNumId="4" w15:restartNumberingAfterBreak="0">
    <w:nsid w:val="1DE35324"/>
    <w:multiLevelType w:val="hybridMultilevel"/>
    <w:tmpl w:val="884654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6720A2C"/>
    <w:multiLevelType w:val="hybridMultilevel"/>
    <w:tmpl w:val="FBD0F788"/>
    <w:lvl w:ilvl="0" w:tplc="D5AA8C30">
      <w:start w:val="1"/>
      <w:numFmt w:val="bullet"/>
      <w:lvlText w:val=""/>
      <w:lvlJc w:val="left"/>
      <w:pPr>
        <w:tabs>
          <w:tab w:val="num" w:pos="720"/>
        </w:tabs>
        <w:ind w:left="720" w:hanging="360"/>
      </w:pPr>
      <w:rPr>
        <w:rFonts w:hint="default" w:ascii="CG Times (WN)" w:hAnsi="CG Times (WN)"/>
      </w:rPr>
    </w:lvl>
    <w:lvl w:ilvl="1" w:tplc="832A6E42">
      <w:numFmt w:val="bullet"/>
      <w:lvlText w:val="o"/>
      <w:lvlJc w:val="left"/>
      <w:pPr>
        <w:tabs>
          <w:tab w:val="num" w:pos="1440"/>
        </w:tabs>
        <w:ind w:left="1440" w:hanging="360"/>
      </w:pPr>
      <w:rPr>
        <w:rFonts w:hint="default" w:ascii="Wingdings" w:hAnsi="Wingdings"/>
      </w:rPr>
    </w:lvl>
    <w:lvl w:ilvl="2" w:tplc="6A302DFE" w:tentative="1">
      <w:start w:val="1"/>
      <w:numFmt w:val="bullet"/>
      <w:lvlText w:val=""/>
      <w:lvlJc w:val="left"/>
      <w:pPr>
        <w:tabs>
          <w:tab w:val="num" w:pos="2160"/>
        </w:tabs>
        <w:ind w:left="2160" w:hanging="360"/>
      </w:pPr>
      <w:rPr>
        <w:rFonts w:hint="default" w:ascii="CG Times (WN)" w:hAnsi="CG Times (WN)"/>
      </w:rPr>
    </w:lvl>
    <w:lvl w:ilvl="3" w:tplc="AE2C75EE" w:tentative="1">
      <w:start w:val="1"/>
      <w:numFmt w:val="bullet"/>
      <w:lvlText w:val=""/>
      <w:lvlJc w:val="left"/>
      <w:pPr>
        <w:tabs>
          <w:tab w:val="num" w:pos="2880"/>
        </w:tabs>
        <w:ind w:left="2880" w:hanging="360"/>
      </w:pPr>
      <w:rPr>
        <w:rFonts w:hint="default" w:ascii="CG Times (WN)" w:hAnsi="CG Times (WN)"/>
      </w:rPr>
    </w:lvl>
    <w:lvl w:ilvl="4" w:tplc="8934F744" w:tentative="1">
      <w:start w:val="1"/>
      <w:numFmt w:val="bullet"/>
      <w:lvlText w:val=""/>
      <w:lvlJc w:val="left"/>
      <w:pPr>
        <w:tabs>
          <w:tab w:val="num" w:pos="3600"/>
        </w:tabs>
        <w:ind w:left="3600" w:hanging="360"/>
      </w:pPr>
      <w:rPr>
        <w:rFonts w:hint="default" w:ascii="CG Times (WN)" w:hAnsi="CG Times (WN)"/>
      </w:rPr>
    </w:lvl>
    <w:lvl w:ilvl="5" w:tplc="72ACA532" w:tentative="1">
      <w:start w:val="1"/>
      <w:numFmt w:val="bullet"/>
      <w:lvlText w:val=""/>
      <w:lvlJc w:val="left"/>
      <w:pPr>
        <w:tabs>
          <w:tab w:val="num" w:pos="4320"/>
        </w:tabs>
        <w:ind w:left="4320" w:hanging="360"/>
      </w:pPr>
      <w:rPr>
        <w:rFonts w:hint="default" w:ascii="CG Times (WN)" w:hAnsi="CG Times (WN)"/>
      </w:rPr>
    </w:lvl>
    <w:lvl w:ilvl="6" w:tplc="12C0AE02" w:tentative="1">
      <w:start w:val="1"/>
      <w:numFmt w:val="bullet"/>
      <w:lvlText w:val=""/>
      <w:lvlJc w:val="left"/>
      <w:pPr>
        <w:tabs>
          <w:tab w:val="num" w:pos="5040"/>
        </w:tabs>
        <w:ind w:left="5040" w:hanging="360"/>
      </w:pPr>
      <w:rPr>
        <w:rFonts w:hint="default" w:ascii="CG Times (WN)" w:hAnsi="CG Times (WN)"/>
      </w:rPr>
    </w:lvl>
    <w:lvl w:ilvl="7" w:tplc="F14C71A0" w:tentative="1">
      <w:start w:val="1"/>
      <w:numFmt w:val="bullet"/>
      <w:lvlText w:val=""/>
      <w:lvlJc w:val="left"/>
      <w:pPr>
        <w:tabs>
          <w:tab w:val="num" w:pos="5760"/>
        </w:tabs>
        <w:ind w:left="5760" w:hanging="360"/>
      </w:pPr>
      <w:rPr>
        <w:rFonts w:hint="default" w:ascii="CG Times (WN)" w:hAnsi="CG Times (WN)"/>
      </w:rPr>
    </w:lvl>
    <w:lvl w:ilvl="8" w:tplc="A19A035A" w:tentative="1">
      <w:start w:val="1"/>
      <w:numFmt w:val="bullet"/>
      <w:lvlText w:val=""/>
      <w:lvlJc w:val="left"/>
      <w:pPr>
        <w:tabs>
          <w:tab w:val="num" w:pos="6480"/>
        </w:tabs>
        <w:ind w:left="6480" w:hanging="360"/>
      </w:pPr>
      <w:rPr>
        <w:rFonts w:hint="default" w:ascii="CG Times (WN)" w:hAnsi="CG Times (WN)"/>
      </w:rPr>
    </w:lvl>
  </w:abstractNum>
  <w:abstractNum w:abstractNumId="6" w15:restartNumberingAfterBreak="0">
    <w:nsid w:val="280D2848"/>
    <w:multiLevelType w:val="hybridMultilevel"/>
    <w:tmpl w:val="1CCC2286"/>
    <w:lvl w:ilvl="0" w:tplc="FFFFFFFF">
      <w:numFmt w:val="bullet"/>
      <w:lvlText w:val="-"/>
      <w:lvlJc w:val="left"/>
      <w:pPr>
        <w:ind w:left="360" w:hanging="360"/>
      </w:pPr>
      <w:rPr>
        <w:rFonts w:hint="default" w:ascii="Courier New" w:hAnsi="Courier New" w:eastAsia="CG Times (WN)" w:cs="Courier New"/>
      </w:rPr>
    </w:lvl>
    <w:lvl w:ilvl="1" w:tplc="04090001">
      <w:start w:val="1"/>
      <w:numFmt w:val="bullet"/>
      <w:lvlText w:val=""/>
      <w:lvlJc w:val="left"/>
      <w:pPr>
        <w:ind w:left="1440" w:hanging="360"/>
      </w:pPr>
      <w:rPr>
        <w:rFonts w:hint="default" w:ascii="Symbol" w:hAnsi="Symbol"/>
      </w:rPr>
    </w:lvl>
    <w:lvl w:ilvl="2" w:tplc="FFFFFFFF">
      <w:start w:val="1"/>
      <w:numFmt w:val="bullet"/>
      <w:lvlText w:val=""/>
      <w:lvlJc w:val="left"/>
      <w:pPr>
        <w:ind w:left="2160" w:hanging="360"/>
      </w:pPr>
      <w:rPr>
        <w:rFonts w:hint="default" w:ascii="SimSun" w:hAnsi="SimSun"/>
      </w:rPr>
    </w:lvl>
    <w:lvl w:ilvl="3" w:tplc="FFFFFFFF">
      <w:start w:val="1"/>
      <w:numFmt w:val="bullet"/>
      <w:lvlText w:val=""/>
      <w:lvlJc w:val="left"/>
      <w:pPr>
        <w:ind w:left="2880" w:hanging="360"/>
      </w:pPr>
      <w:rPr>
        <w:rFonts w:hint="default" w:ascii="CG Times (WN)" w:hAnsi="CG Times (WN)"/>
      </w:rPr>
    </w:lvl>
    <w:lvl w:ilvl="4" w:tplc="FFFFFFFF">
      <w:start w:val="1"/>
      <w:numFmt w:val="bullet"/>
      <w:lvlText w:val="o"/>
      <w:lvlJc w:val="left"/>
      <w:pPr>
        <w:ind w:left="3600" w:hanging="360"/>
      </w:pPr>
      <w:rPr>
        <w:rFonts w:hint="default" w:ascii="Wingdings" w:hAnsi="Wingdings" w:cs="Wingdings"/>
      </w:rPr>
    </w:lvl>
    <w:lvl w:ilvl="5" w:tplc="FFFFFFFF">
      <w:start w:val="1"/>
      <w:numFmt w:val="bullet"/>
      <w:lvlText w:val=""/>
      <w:lvlJc w:val="left"/>
      <w:pPr>
        <w:ind w:left="4320" w:hanging="360"/>
      </w:pPr>
      <w:rPr>
        <w:rFonts w:hint="default" w:ascii="SimSun" w:hAnsi="SimSun"/>
      </w:rPr>
    </w:lvl>
    <w:lvl w:ilvl="6" w:tplc="FFFFFFFF">
      <w:start w:val="1"/>
      <w:numFmt w:val="bullet"/>
      <w:lvlText w:val=""/>
      <w:lvlJc w:val="left"/>
      <w:pPr>
        <w:ind w:left="5040" w:hanging="360"/>
      </w:pPr>
      <w:rPr>
        <w:rFonts w:hint="default" w:ascii="CG Times (WN)" w:hAnsi="CG Times (WN)"/>
      </w:rPr>
    </w:lvl>
    <w:lvl w:ilvl="7" w:tplc="FFFFFFFF">
      <w:start w:val="1"/>
      <w:numFmt w:val="bullet"/>
      <w:lvlText w:val="o"/>
      <w:lvlJc w:val="left"/>
      <w:pPr>
        <w:ind w:left="5760" w:hanging="360"/>
      </w:pPr>
      <w:rPr>
        <w:rFonts w:hint="default" w:ascii="Wingdings" w:hAnsi="Wingdings" w:cs="Wingdings"/>
      </w:rPr>
    </w:lvl>
    <w:lvl w:ilvl="8" w:tplc="FFFFFFFF">
      <w:start w:val="1"/>
      <w:numFmt w:val="bullet"/>
      <w:lvlText w:val=""/>
      <w:lvlJc w:val="left"/>
      <w:pPr>
        <w:ind w:left="6480" w:hanging="360"/>
      </w:pPr>
      <w:rPr>
        <w:rFonts w:hint="default" w:ascii="SimSun" w:hAnsi="SimSun"/>
      </w:rPr>
    </w:lvl>
  </w:abstractNum>
  <w:abstractNum w:abstractNumId="7" w15:restartNumberingAfterBreak="0">
    <w:nsid w:val="2E1F1868"/>
    <w:multiLevelType w:val="multilevel"/>
    <w:tmpl w:val="80F6BB4C"/>
    <w:lvl w:ilvl="0">
      <w:start w:val="1"/>
      <w:numFmt w:val="decimal"/>
      <w:pStyle w:val="Heading1"/>
      <w:lvlText w:val="%1"/>
      <w:lvlJc w:val="left"/>
      <w:pPr>
        <w:ind w:left="432" w:hanging="432"/>
      </w:pPr>
    </w:lvl>
    <w:lvl w:ilvl="1">
      <w:start w:val="1"/>
      <w:numFmt w:val="decimal"/>
      <w:pStyle w:val="Heading2"/>
      <w:lvlText w:val="%1.%2"/>
      <w:lvlJc w:val="left"/>
      <w:pPr>
        <w:ind w:left="4829" w:hanging="576"/>
      </w:pPr>
    </w:lvl>
    <w:lvl w:ilvl="2">
      <w:start w:val="1"/>
      <w:numFmt w:val="decimal"/>
      <w:pStyle w:val="Heading3"/>
      <w:lvlText w:val="%1.%2.%3"/>
      <w:lvlJc w:val="left"/>
      <w:pPr>
        <w:ind w:left="1145"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5EA0B80"/>
    <w:multiLevelType w:val="hybridMultilevel"/>
    <w:tmpl w:val="DCE28E3E"/>
    <w:lvl w:ilvl="0" w:tplc="FFFFFFFF">
      <w:numFmt w:val="bullet"/>
      <w:lvlText w:val="-"/>
      <w:lvlJc w:val="left"/>
      <w:pPr>
        <w:ind w:left="360" w:hanging="360"/>
      </w:pPr>
      <w:rPr>
        <w:rFonts w:hint="default" w:ascii="Courier New" w:hAnsi="Courier New" w:eastAsia="CG Times (WN)" w:cs="Courier New"/>
      </w:rPr>
    </w:lvl>
    <w:lvl w:ilvl="1" w:tplc="04090001">
      <w:start w:val="1"/>
      <w:numFmt w:val="bullet"/>
      <w:lvlText w:val=""/>
      <w:lvlJc w:val="left"/>
      <w:pPr>
        <w:ind w:left="1440" w:hanging="360"/>
      </w:pPr>
      <w:rPr>
        <w:rFonts w:hint="default" w:ascii="Symbol" w:hAnsi="Symbol"/>
      </w:rPr>
    </w:lvl>
    <w:lvl w:ilvl="2" w:tplc="FFFFFFFF">
      <w:start w:val="1"/>
      <w:numFmt w:val="bullet"/>
      <w:lvlText w:val=""/>
      <w:lvlJc w:val="left"/>
      <w:pPr>
        <w:ind w:left="2160" w:hanging="360"/>
      </w:pPr>
      <w:rPr>
        <w:rFonts w:hint="default" w:ascii="SimSun" w:hAnsi="SimSun"/>
      </w:rPr>
    </w:lvl>
    <w:lvl w:ilvl="3" w:tplc="FFFFFFFF">
      <w:start w:val="1"/>
      <w:numFmt w:val="bullet"/>
      <w:lvlText w:val=""/>
      <w:lvlJc w:val="left"/>
      <w:pPr>
        <w:ind w:left="2880" w:hanging="360"/>
      </w:pPr>
      <w:rPr>
        <w:rFonts w:hint="default" w:ascii="CG Times (WN)" w:hAnsi="CG Times (WN)"/>
      </w:rPr>
    </w:lvl>
    <w:lvl w:ilvl="4" w:tplc="FFFFFFFF">
      <w:start w:val="1"/>
      <w:numFmt w:val="bullet"/>
      <w:lvlText w:val="o"/>
      <w:lvlJc w:val="left"/>
      <w:pPr>
        <w:ind w:left="3600" w:hanging="360"/>
      </w:pPr>
      <w:rPr>
        <w:rFonts w:hint="default" w:ascii="Wingdings" w:hAnsi="Wingdings" w:cs="Wingdings"/>
      </w:rPr>
    </w:lvl>
    <w:lvl w:ilvl="5" w:tplc="FFFFFFFF">
      <w:start w:val="1"/>
      <w:numFmt w:val="bullet"/>
      <w:lvlText w:val=""/>
      <w:lvlJc w:val="left"/>
      <w:pPr>
        <w:ind w:left="4320" w:hanging="360"/>
      </w:pPr>
      <w:rPr>
        <w:rFonts w:hint="default" w:ascii="SimSun" w:hAnsi="SimSun"/>
      </w:rPr>
    </w:lvl>
    <w:lvl w:ilvl="6" w:tplc="FFFFFFFF">
      <w:start w:val="1"/>
      <w:numFmt w:val="bullet"/>
      <w:lvlText w:val=""/>
      <w:lvlJc w:val="left"/>
      <w:pPr>
        <w:ind w:left="5040" w:hanging="360"/>
      </w:pPr>
      <w:rPr>
        <w:rFonts w:hint="default" w:ascii="CG Times (WN)" w:hAnsi="CG Times (WN)"/>
      </w:rPr>
    </w:lvl>
    <w:lvl w:ilvl="7" w:tplc="FFFFFFFF">
      <w:start w:val="1"/>
      <w:numFmt w:val="bullet"/>
      <w:lvlText w:val="o"/>
      <w:lvlJc w:val="left"/>
      <w:pPr>
        <w:ind w:left="5760" w:hanging="360"/>
      </w:pPr>
      <w:rPr>
        <w:rFonts w:hint="default" w:ascii="Wingdings" w:hAnsi="Wingdings" w:cs="Wingdings"/>
      </w:rPr>
    </w:lvl>
    <w:lvl w:ilvl="8" w:tplc="FFFFFFFF">
      <w:start w:val="1"/>
      <w:numFmt w:val="bullet"/>
      <w:lvlText w:val=""/>
      <w:lvlJc w:val="left"/>
      <w:pPr>
        <w:ind w:left="6480" w:hanging="360"/>
      </w:pPr>
      <w:rPr>
        <w:rFonts w:hint="default" w:ascii="SimSun" w:hAnsi="SimSun"/>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CG Times (WN)" w:hAnsi="CG Times (WN)"/>
      </w:rPr>
    </w:lvl>
    <w:lvl w:ilvl="1" w:tplc="04090003" w:tentative="1">
      <w:start w:val="1"/>
      <w:numFmt w:val="bullet"/>
      <w:lvlText w:val="o"/>
      <w:lvlJc w:val="left"/>
      <w:pPr>
        <w:tabs>
          <w:tab w:val="num" w:pos="1440"/>
        </w:tabs>
        <w:ind w:left="1440" w:hanging="360"/>
      </w:pPr>
      <w:rPr>
        <w:rFonts w:hint="default" w:ascii="Wingdings" w:hAnsi="Wingdings" w:cs="Wingdings"/>
      </w:rPr>
    </w:lvl>
    <w:lvl w:ilvl="2" w:tplc="04090005" w:tentative="1">
      <w:start w:val="1"/>
      <w:numFmt w:val="bullet"/>
      <w:lvlText w:val=""/>
      <w:lvlJc w:val="left"/>
      <w:pPr>
        <w:tabs>
          <w:tab w:val="num" w:pos="2160"/>
        </w:tabs>
        <w:ind w:left="2160" w:hanging="360"/>
      </w:pPr>
      <w:rPr>
        <w:rFonts w:hint="default" w:ascii="SimSun" w:hAnsi="SimSun"/>
      </w:rPr>
    </w:lvl>
    <w:lvl w:ilvl="3" w:tplc="04090001" w:tentative="1">
      <w:start w:val="1"/>
      <w:numFmt w:val="bullet"/>
      <w:lvlText w:val=""/>
      <w:lvlJc w:val="left"/>
      <w:pPr>
        <w:tabs>
          <w:tab w:val="num" w:pos="2880"/>
        </w:tabs>
        <w:ind w:left="2880" w:hanging="360"/>
      </w:pPr>
      <w:rPr>
        <w:rFonts w:hint="default" w:ascii="CG Times (WN)" w:hAnsi="CG Times (WN)"/>
      </w:rPr>
    </w:lvl>
    <w:lvl w:ilvl="4" w:tplc="04090003" w:tentative="1">
      <w:start w:val="1"/>
      <w:numFmt w:val="bullet"/>
      <w:lvlText w:val="o"/>
      <w:lvlJc w:val="left"/>
      <w:pPr>
        <w:tabs>
          <w:tab w:val="num" w:pos="3600"/>
        </w:tabs>
        <w:ind w:left="3600" w:hanging="360"/>
      </w:pPr>
      <w:rPr>
        <w:rFonts w:hint="default" w:ascii="Wingdings" w:hAnsi="Wingdings" w:cs="Wingdings"/>
      </w:rPr>
    </w:lvl>
    <w:lvl w:ilvl="5" w:tplc="04090005" w:tentative="1">
      <w:start w:val="1"/>
      <w:numFmt w:val="bullet"/>
      <w:lvlText w:val=""/>
      <w:lvlJc w:val="left"/>
      <w:pPr>
        <w:tabs>
          <w:tab w:val="num" w:pos="4320"/>
        </w:tabs>
        <w:ind w:left="4320" w:hanging="360"/>
      </w:pPr>
      <w:rPr>
        <w:rFonts w:hint="default" w:ascii="SimSun" w:hAnsi="SimSun"/>
      </w:rPr>
    </w:lvl>
    <w:lvl w:ilvl="6" w:tplc="04090001" w:tentative="1">
      <w:start w:val="1"/>
      <w:numFmt w:val="bullet"/>
      <w:lvlText w:val=""/>
      <w:lvlJc w:val="left"/>
      <w:pPr>
        <w:tabs>
          <w:tab w:val="num" w:pos="5040"/>
        </w:tabs>
        <w:ind w:left="5040" w:hanging="360"/>
      </w:pPr>
      <w:rPr>
        <w:rFonts w:hint="default" w:ascii="CG Times (WN)" w:hAnsi="CG Times (WN)"/>
      </w:rPr>
    </w:lvl>
    <w:lvl w:ilvl="7" w:tplc="04090003" w:tentative="1">
      <w:start w:val="1"/>
      <w:numFmt w:val="bullet"/>
      <w:lvlText w:val="o"/>
      <w:lvlJc w:val="left"/>
      <w:pPr>
        <w:tabs>
          <w:tab w:val="num" w:pos="5760"/>
        </w:tabs>
        <w:ind w:left="5760" w:hanging="360"/>
      </w:pPr>
      <w:rPr>
        <w:rFonts w:hint="default" w:ascii="Wingdings" w:hAnsi="Wingdings" w:cs="Wingdings"/>
      </w:rPr>
    </w:lvl>
    <w:lvl w:ilvl="8" w:tplc="04090005" w:tentative="1">
      <w:start w:val="1"/>
      <w:numFmt w:val="bullet"/>
      <w:lvlText w:val=""/>
      <w:lvlJc w:val="left"/>
      <w:pPr>
        <w:tabs>
          <w:tab w:val="num" w:pos="6480"/>
        </w:tabs>
        <w:ind w:left="6480" w:hanging="360"/>
      </w:pPr>
      <w:rPr>
        <w:rFonts w:hint="default" w:ascii="SimSun" w:hAnsi="SimSun"/>
      </w:rPr>
    </w:lvl>
  </w:abstractNum>
  <w:abstractNum w:abstractNumId="10" w15:restartNumberingAfterBreak="0">
    <w:nsid w:val="3A2A1CA3"/>
    <w:multiLevelType w:val="hybridMultilevel"/>
    <w:tmpl w:val="A7807478"/>
    <w:lvl w:ilvl="0" w:tplc="FFFFFFFF">
      <w:numFmt w:val="bullet"/>
      <w:lvlText w:val="-"/>
      <w:lvlJc w:val="left"/>
      <w:pPr>
        <w:ind w:left="360" w:hanging="360"/>
      </w:pPr>
      <w:rPr>
        <w:rFonts w:hint="default" w:ascii="Courier New" w:hAnsi="Courier New" w:eastAsia="CG Times (WN)" w:cs="Courier New"/>
      </w:rPr>
    </w:lvl>
    <w:lvl w:ilvl="1" w:tplc="04090001">
      <w:start w:val="1"/>
      <w:numFmt w:val="bullet"/>
      <w:lvlText w:val=""/>
      <w:lvlJc w:val="left"/>
      <w:pPr>
        <w:ind w:left="1440" w:hanging="360"/>
      </w:pPr>
      <w:rPr>
        <w:rFonts w:hint="default" w:ascii="Symbol" w:hAnsi="Symbol"/>
      </w:rPr>
    </w:lvl>
    <w:lvl w:ilvl="2" w:tplc="FFFFFFFF">
      <w:start w:val="1"/>
      <w:numFmt w:val="bullet"/>
      <w:lvlText w:val=""/>
      <w:lvlJc w:val="left"/>
      <w:pPr>
        <w:ind w:left="2160" w:hanging="360"/>
      </w:pPr>
      <w:rPr>
        <w:rFonts w:hint="default" w:ascii="SimSun" w:hAnsi="SimSun"/>
      </w:rPr>
    </w:lvl>
    <w:lvl w:ilvl="3" w:tplc="FFFFFFFF">
      <w:start w:val="1"/>
      <w:numFmt w:val="bullet"/>
      <w:lvlText w:val=""/>
      <w:lvlJc w:val="left"/>
      <w:pPr>
        <w:ind w:left="2880" w:hanging="360"/>
      </w:pPr>
      <w:rPr>
        <w:rFonts w:hint="default" w:ascii="CG Times (WN)" w:hAnsi="CG Times (WN)"/>
      </w:rPr>
    </w:lvl>
    <w:lvl w:ilvl="4" w:tplc="FFFFFFFF">
      <w:start w:val="1"/>
      <w:numFmt w:val="bullet"/>
      <w:lvlText w:val="o"/>
      <w:lvlJc w:val="left"/>
      <w:pPr>
        <w:ind w:left="3600" w:hanging="360"/>
      </w:pPr>
      <w:rPr>
        <w:rFonts w:hint="default" w:ascii="Wingdings" w:hAnsi="Wingdings" w:cs="Wingdings"/>
      </w:rPr>
    </w:lvl>
    <w:lvl w:ilvl="5" w:tplc="FFFFFFFF">
      <w:start w:val="1"/>
      <w:numFmt w:val="bullet"/>
      <w:lvlText w:val=""/>
      <w:lvlJc w:val="left"/>
      <w:pPr>
        <w:ind w:left="4320" w:hanging="360"/>
      </w:pPr>
      <w:rPr>
        <w:rFonts w:hint="default" w:ascii="SimSun" w:hAnsi="SimSun"/>
      </w:rPr>
    </w:lvl>
    <w:lvl w:ilvl="6" w:tplc="FFFFFFFF">
      <w:start w:val="1"/>
      <w:numFmt w:val="bullet"/>
      <w:lvlText w:val=""/>
      <w:lvlJc w:val="left"/>
      <w:pPr>
        <w:ind w:left="5040" w:hanging="360"/>
      </w:pPr>
      <w:rPr>
        <w:rFonts w:hint="default" w:ascii="CG Times (WN)" w:hAnsi="CG Times (WN)"/>
      </w:rPr>
    </w:lvl>
    <w:lvl w:ilvl="7" w:tplc="FFFFFFFF">
      <w:start w:val="1"/>
      <w:numFmt w:val="bullet"/>
      <w:lvlText w:val="o"/>
      <w:lvlJc w:val="left"/>
      <w:pPr>
        <w:ind w:left="5760" w:hanging="360"/>
      </w:pPr>
      <w:rPr>
        <w:rFonts w:hint="default" w:ascii="Wingdings" w:hAnsi="Wingdings" w:cs="Wingdings"/>
      </w:rPr>
    </w:lvl>
    <w:lvl w:ilvl="8" w:tplc="FFFFFFFF">
      <w:start w:val="1"/>
      <w:numFmt w:val="bullet"/>
      <w:lvlText w:val=""/>
      <w:lvlJc w:val="left"/>
      <w:pPr>
        <w:ind w:left="6480" w:hanging="360"/>
      </w:pPr>
      <w:rPr>
        <w:rFonts w:hint="default" w:ascii="SimSun" w:hAnsi="SimSun"/>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310C6C"/>
    <w:multiLevelType w:val="hybridMultilevel"/>
    <w:tmpl w:val="555E57B4"/>
    <w:lvl w:ilvl="0" w:tplc="FFFFFFFF">
      <w:numFmt w:val="bullet"/>
      <w:lvlText w:val="-"/>
      <w:lvlJc w:val="left"/>
      <w:pPr>
        <w:ind w:left="360" w:hanging="360"/>
      </w:pPr>
      <w:rPr>
        <w:rFonts w:hint="default" w:ascii="Courier New" w:hAnsi="Courier New" w:eastAsia="CG Times (WN)" w:cs="Courier New"/>
      </w:rPr>
    </w:lvl>
    <w:lvl w:ilvl="1" w:tplc="04090001">
      <w:start w:val="1"/>
      <w:numFmt w:val="bullet"/>
      <w:lvlText w:val=""/>
      <w:lvlJc w:val="left"/>
      <w:pPr>
        <w:ind w:left="1440" w:hanging="360"/>
      </w:pPr>
      <w:rPr>
        <w:rFonts w:hint="default" w:ascii="Symbol" w:hAnsi="Symbol"/>
      </w:rPr>
    </w:lvl>
    <w:lvl w:ilvl="2" w:tplc="FFFFFFFF">
      <w:start w:val="1"/>
      <w:numFmt w:val="bullet"/>
      <w:lvlText w:val=""/>
      <w:lvlJc w:val="left"/>
      <w:pPr>
        <w:ind w:left="2160" w:hanging="360"/>
      </w:pPr>
      <w:rPr>
        <w:rFonts w:hint="default" w:ascii="SimSun" w:hAnsi="SimSun"/>
      </w:rPr>
    </w:lvl>
    <w:lvl w:ilvl="3" w:tplc="FFFFFFFF">
      <w:start w:val="1"/>
      <w:numFmt w:val="bullet"/>
      <w:lvlText w:val=""/>
      <w:lvlJc w:val="left"/>
      <w:pPr>
        <w:ind w:left="2880" w:hanging="360"/>
      </w:pPr>
      <w:rPr>
        <w:rFonts w:hint="default" w:ascii="CG Times (WN)" w:hAnsi="CG Times (WN)"/>
      </w:rPr>
    </w:lvl>
    <w:lvl w:ilvl="4" w:tplc="FFFFFFFF">
      <w:start w:val="1"/>
      <w:numFmt w:val="bullet"/>
      <w:lvlText w:val="o"/>
      <w:lvlJc w:val="left"/>
      <w:pPr>
        <w:ind w:left="3600" w:hanging="360"/>
      </w:pPr>
      <w:rPr>
        <w:rFonts w:hint="default" w:ascii="Wingdings" w:hAnsi="Wingdings" w:cs="Wingdings"/>
      </w:rPr>
    </w:lvl>
    <w:lvl w:ilvl="5" w:tplc="FFFFFFFF">
      <w:start w:val="1"/>
      <w:numFmt w:val="bullet"/>
      <w:lvlText w:val=""/>
      <w:lvlJc w:val="left"/>
      <w:pPr>
        <w:ind w:left="4320" w:hanging="360"/>
      </w:pPr>
      <w:rPr>
        <w:rFonts w:hint="default" w:ascii="SimSun" w:hAnsi="SimSun"/>
      </w:rPr>
    </w:lvl>
    <w:lvl w:ilvl="6" w:tplc="FFFFFFFF">
      <w:start w:val="1"/>
      <w:numFmt w:val="bullet"/>
      <w:lvlText w:val=""/>
      <w:lvlJc w:val="left"/>
      <w:pPr>
        <w:ind w:left="5040" w:hanging="360"/>
      </w:pPr>
      <w:rPr>
        <w:rFonts w:hint="default" w:ascii="CG Times (WN)" w:hAnsi="CG Times (WN)"/>
      </w:rPr>
    </w:lvl>
    <w:lvl w:ilvl="7" w:tplc="FFFFFFFF">
      <w:start w:val="1"/>
      <w:numFmt w:val="bullet"/>
      <w:lvlText w:val="o"/>
      <w:lvlJc w:val="left"/>
      <w:pPr>
        <w:ind w:left="5760" w:hanging="360"/>
      </w:pPr>
      <w:rPr>
        <w:rFonts w:hint="default" w:ascii="Wingdings" w:hAnsi="Wingdings" w:cs="Wingdings"/>
      </w:rPr>
    </w:lvl>
    <w:lvl w:ilvl="8" w:tplc="FFFFFFFF">
      <w:start w:val="1"/>
      <w:numFmt w:val="bullet"/>
      <w:lvlText w:val=""/>
      <w:lvlJc w:val="left"/>
      <w:pPr>
        <w:ind w:left="6480" w:hanging="360"/>
      </w:pPr>
      <w:rPr>
        <w:rFonts w:hint="default" w:ascii="SimSun" w:hAnsi="SimSun"/>
      </w:rPr>
    </w:lvl>
  </w:abstractNum>
  <w:abstractNum w:abstractNumId="13" w15:restartNumberingAfterBreak="0">
    <w:nsid w:val="42BB42A5"/>
    <w:multiLevelType w:val="hybridMultilevel"/>
    <w:tmpl w:val="EF1A5292"/>
    <w:lvl w:ilvl="0" w:tplc="8B62B634">
      <w:numFmt w:val="bullet"/>
      <w:lvlText w:val="-"/>
      <w:lvlJc w:val="left"/>
      <w:pPr>
        <w:ind w:left="360" w:hanging="360"/>
      </w:pPr>
      <w:rPr>
        <w:rFonts w:hint="default" w:ascii="Courier New" w:hAnsi="Courier New" w:eastAsia="CG Times (WN)" w:cs="Courier New"/>
      </w:rPr>
    </w:lvl>
    <w:lvl w:ilvl="1" w:tplc="04090003">
      <w:start w:val="1"/>
      <w:numFmt w:val="bullet"/>
      <w:lvlText w:val="o"/>
      <w:lvlJc w:val="left"/>
      <w:pPr>
        <w:ind w:left="1440" w:hanging="360"/>
      </w:pPr>
      <w:rPr>
        <w:rFonts w:hint="default" w:ascii="Wingdings" w:hAnsi="Wingdings" w:cs="Wingdings"/>
      </w:rPr>
    </w:lvl>
    <w:lvl w:ilvl="2" w:tplc="04090005">
      <w:start w:val="1"/>
      <w:numFmt w:val="bullet"/>
      <w:lvlText w:val=""/>
      <w:lvlJc w:val="left"/>
      <w:pPr>
        <w:ind w:left="2160" w:hanging="360"/>
      </w:pPr>
      <w:rPr>
        <w:rFonts w:hint="default" w:ascii="SimSun" w:hAnsi="SimSun"/>
      </w:rPr>
    </w:lvl>
    <w:lvl w:ilvl="3" w:tplc="04090001">
      <w:start w:val="1"/>
      <w:numFmt w:val="bullet"/>
      <w:lvlText w:val=""/>
      <w:lvlJc w:val="left"/>
      <w:pPr>
        <w:ind w:left="2880" w:hanging="360"/>
      </w:pPr>
      <w:rPr>
        <w:rFonts w:hint="default" w:ascii="CG Times (WN)" w:hAnsi="CG Times (WN)"/>
      </w:rPr>
    </w:lvl>
    <w:lvl w:ilvl="4" w:tplc="04090003">
      <w:start w:val="1"/>
      <w:numFmt w:val="bullet"/>
      <w:lvlText w:val="o"/>
      <w:lvlJc w:val="left"/>
      <w:pPr>
        <w:ind w:left="3600" w:hanging="360"/>
      </w:pPr>
      <w:rPr>
        <w:rFonts w:hint="default" w:ascii="Wingdings" w:hAnsi="Wingdings" w:cs="Wingdings"/>
      </w:rPr>
    </w:lvl>
    <w:lvl w:ilvl="5" w:tplc="04090005">
      <w:start w:val="1"/>
      <w:numFmt w:val="bullet"/>
      <w:lvlText w:val=""/>
      <w:lvlJc w:val="left"/>
      <w:pPr>
        <w:ind w:left="4320" w:hanging="360"/>
      </w:pPr>
      <w:rPr>
        <w:rFonts w:hint="default" w:ascii="SimSun" w:hAnsi="SimSun"/>
      </w:rPr>
    </w:lvl>
    <w:lvl w:ilvl="6" w:tplc="04090001">
      <w:start w:val="1"/>
      <w:numFmt w:val="bullet"/>
      <w:lvlText w:val=""/>
      <w:lvlJc w:val="left"/>
      <w:pPr>
        <w:ind w:left="5040" w:hanging="360"/>
      </w:pPr>
      <w:rPr>
        <w:rFonts w:hint="default" w:ascii="CG Times (WN)" w:hAnsi="CG Times (WN)"/>
      </w:rPr>
    </w:lvl>
    <w:lvl w:ilvl="7" w:tplc="04090003">
      <w:start w:val="1"/>
      <w:numFmt w:val="bullet"/>
      <w:lvlText w:val="o"/>
      <w:lvlJc w:val="left"/>
      <w:pPr>
        <w:ind w:left="5760" w:hanging="360"/>
      </w:pPr>
      <w:rPr>
        <w:rFonts w:hint="default" w:ascii="Wingdings" w:hAnsi="Wingdings" w:cs="Wingdings"/>
      </w:rPr>
    </w:lvl>
    <w:lvl w:ilvl="8" w:tplc="04090005">
      <w:start w:val="1"/>
      <w:numFmt w:val="bullet"/>
      <w:lvlText w:val=""/>
      <w:lvlJc w:val="left"/>
      <w:pPr>
        <w:ind w:left="6480" w:hanging="360"/>
      </w:pPr>
      <w:rPr>
        <w:rFonts w:hint="default" w:ascii="SimSun" w:hAnsi="SimSun"/>
      </w:rPr>
    </w:lvl>
  </w:abstractNum>
  <w:abstractNum w:abstractNumId="14" w15:restartNumberingAfterBreak="0">
    <w:nsid w:val="50E77F77"/>
    <w:multiLevelType w:val="hybridMultilevel"/>
    <w:tmpl w:val="B75CE39C"/>
    <w:lvl w:ilvl="0" w:tplc="662409FE">
      <w:start w:val="1"/>
      <w:numFmt w:val="bullet"/>
      <w:lvlText w:val=""/>
      <w:lvlJc w:val="left"/>
      <w:pPr>
        <w:tabs>
          <w:tab w:val="num" w:pos="720"/>
        </w:tabs>
        <w:ind w:left="720" w:hanging="360"/>
      </w:pPr>
      <w:rPr>
        <w:rFonts w:hint="default" w:ascii="CG Times (WN)" w:hAnsi="CG Times (WN)"/>
      </w:rPr>
    </w:lvl>
    <w:lvl w:ilvl="1" w:tplc="A480465C">
      <w:numFmt w:val="bullet"/>
      <w:lvlText w:val="o"/>
      <w:lvlJc w:val="left"/>
      <w:pPr>
        <w:tabs>
          <w:tab w:val="num" w:pos="1440"/>
        </w:tabs>
        <w:ind w:left="1440" w:hanging="360"/>
      </w:pPr>
      <w:rPr>
        <w:rFonts w:hint="default" w:ascii="Wingdings" w:hAnsi="Wingdings"/>
      </w:rPr>
    </w:lvl>
    <w:lvl w:ilvl="2" w:tplc="C8A27046" w:tentative="1">
      <w:start w:val="1"/>
      <w:numFmt w:val="bullet"/>
      <w:lvlText w:val=""/>
      <w:lvlJc w:val="left"/>
      <w:pPr>
        <w:tabs>
          <w:tab w:val="num" w:pos="2160"/>
        </w:tabs>
        <w:ind w:left="2160" w:hanging="360"/>
      </w:pPr>
      <w:rPr>
        <w:rFonts w:hint="default" w:ascii="CG Times (WN)" w:hAnsi="CG Times (WN)"/>
      </w:rPr>
    </w:lvl>
    <w:lvl w:ilvl="3" w:tplc="C25A85B4" w:tentative="1">
      <w:start w:val="1"/>
      <w:numFmt w:val="bullet"/>
      <w:lvlText w:val=""/>
      <w:lvlJc w:val="left"/>
      <w:pPr>
        <w:tabs>
          <w:tab w:val="num" w:pos="2880"/>
        </w:tabs>
        <w:ind w:left="2880" w:hanging="360"/>
      </w:pPr>
      <w:rPr>
        <w:rFonts w:hint="default" w:ascii="CG Times (WN)" w:hAnsi="CG Times (WN)"/>
      </w:rPr>
    </w:lvl>
    <w:lvl w:ilvl="4" w:tplc="C05E6092" w:tentative="1">
      <w:start w:val="1"/>
      <w:numFmt w:val="bullet"/>
      <w:lvlText w:val=""/>
      <w:lvlJc w:val="left"/>
      <w:pPr>
        <w:tabs>
          <w:tab w:val="num" w:pos="3600"/>
        </w:tabs>
        <w:ind w:left="3600" w:hanging="360"/>
      </w:pPr>
      <w:rPr>
        <w:rFonts w:hint="default" w:ascii="CG Times (WN)" w:hAnsi="CG Times (WN)"/>
      </w:rPr>
    </w:lvl>
    <w:lvl w:ilvl="5" w:tplc="5EF441E6" w:tentative="1">
      <w:start w:val="1"/>
      <w:numFmt w:val="bullet"/>
      <w:lvlText w:val=""/>
      <w:lvlJc w:val="left"/>
      <w:pPr>
        <w:tabs>
          <w:tab w:val="num" w:pos="4320"/>
        </w:tabs>
        <w:ind w:left="4320" w:hanging="360"/>
      </w:pPr>
      <w:rPr>
        <w:rFonts w:hint="default" w:ascii="CG Times (WN)" w:hAnsi="CG Times (WN)"/>
      </w:rPr>
    </w:lvl>
    <w:lvl w:ilvl="6" w:tplc="87C05E44" w:tentative="1">
      <w:start w:val="1"/>
      <w:numFmt w:val="bullet"/>
      <w:lvlText w:val=""/>
      <w:lvlJc w:val="left"/>
      <w:pPr>
        <w:tabs>
          <w:tab w:val="num" w:pos="5040"/>
        </w:tabs>
        <w:ind w:left="5040" w:hanging="360"/>
      </w:pPr>
      <w:rPr>
        <w:rFonts w:hint="default" w:ascii="CG Times (WN)" w:hAnsi="CG Times (WN)"/>
      </w:rPr>
    </w:lvl>
    <w:lvl w:ilvl="7" w:tplc="EBC6A5E6" w:tentative="1">
      <w:start w:val="1"/>
      <w:numFmt w:val="bullet"/>
      <w:lvlText w:val=""/>
      <w:lvlJc w:val="left"/>
      <w:pPr>
        <w:tabs>
          <w:tab w:val="num" w:pos="5760"/>
        </w:tabs>
        <w:ind w:left="5760" w:hanging="360"/>
      </w:pPr>
      <w:rPr>
        <w:rFonts w:hint="default" w:ascii="CG Times (WN)" w:hAnsi="CG Times (WN)"/>
      </w:rPr>
    </w:lvl>
    <w:lvl w:ilvl="8" w:tplc="D9B23AE8" w:tentative="1">
      <w:start w:val="1"/>
      <w:numFmt w:val="bullet"/>
      <w:lvlText w:val=""/>
      <w:lvlJc w:val="left"/>
      <w:pPr>
        <w:tabs>
          <w:tab w:val="num" w:pos="6480"/>
        </w:tabs>
        <w:ind w:left="6480" w:hanging="360"/>
      </w:pPr>
      <w:rPr>
        <w:rFonts w:hint="default" w:ascii="CG Times (WN)" w:hAnsi="CG Times (WN)"/>
      </w:rPr>
    </w:lvl>
  </w:abstractNum>
  <w:abstractNum w:abstractNumId="15" w15:restartNumberingAfterBreak="0">
    <w:nsid w:val="541D1FA7"/>
    <w:multiLevelType w:val="hybridMultilevel"/>
    <w:tmpl w:val="0246AB1A"/>
    <w:lvl w:ilvl="0" w:tplc="915E56A8">
      <w:numFmt w:val="bullet"/>
      <w:lvlText w:val="-"/>
      <w:lvlJc w:val="left"/>
      <w:pPr>
        <w:ind w:left="720" w:hanging="360"/>
      </w:pPr>
      <w:rPr>
        <w:rFonts w:hint="default" w:ascii="Batang" w:hAnsi="Batang" w:eastAsia="Batang" w:cs="Batang"/>
      </w:rPr>
    </w:lvl>
    <w:lvl w:ilvl="1" w:tplc="04090003">
      <w:start w:val="1"/>
      <w:numFmt w:val="bullet"/>
      <w:lvlText w:val="o"/>
      <w:lvlJc w:val="left"/>
      <w:pPr>
        <w:ind w:left="1440" w:hanging="360"/>
      </w:pPr>
      <w:rPr>
        <w:rFonts w:hint="default" w:ascii="Wingdings" w:hAnsi="Wingdings" w:cs="Wingdings"/>
      </w:rPr>
    </w:lvl>
    <w:lvl w:ilvl="2" w:tplc="04090005">
      <w:start w:val="1"/>
      <w:numFmt w:val="bullet"/>
      <w:lvlText w:val=""/>
      <w:lvlJc w:val="left"/>
      <w:pPr>
        <w:ind w:left="2160" w:hanging="360"/>
      </w:pPr>
      <w:rPr>
        <w:rFonts w:hint="default" w:ascii="SimSun" w:hAnsi="SimSun"/>
      </w:rPr>
    </w:lvl>
    <w:lvl w:ilvl="3" w:tplc="04090001">
      <w:start w:val="1"/>
      <w:numFmt w:val="bullet"/>
      <w:lvlText w:val=""/>
      <w:lvlJc w:val="left"/>
      <w:pPr>
        <w:ind w:left="2880" w:hanging="360"/>
      </w:pPr>
      <w:rPr>
        <w:rFonts w:hint="default" w:ascii="CG Times (WN)" w:hAnsi="CG Times (WN)"/>
      </w:rPr>
    </w:lvl>
    <w:lvl w:ilvl="4" w:tplc="04090003">
      <w:start w:val="1"/>
      <w:numFmt w:val="bullet"/>
      <w:lvlText w:val="o"/>
      <w:lvlJc w:val="left"/>
      <w:pPr>
        <w:ind w:left="3600" w:hanging="360"/>
      </w:pPr>
      <w:rPr>
        <w:rFonts w:hint="default" w:ascii="Wingdings" w:hAnsi="Wingdings" w:cs="Wingdings"/>
      </w:rPr>
    </w:lvl>
    <w:lvl w:ilvl="5" w:tplc="04090005">
      <w:start w:val="1"/>
      <w:numFmt w:val="bullet"/>
      <w:lvlText w:val=""/>
      <w:lvlJc w:val="left"/>
      <w:pPr>
        <w:ind w:left="4320" w:hanging="360"/>
      </w:pPr>
      <w:rPr>
        <w:rFonts w:hint="default" w:ascii="SimSun" w:hAnsi="SimSun"/>
      </w:rPr>
    </w:lvl>
    <w:lvl w:ilvl="6" w:tplc="04090001">
      <w:start w:val="1"/>
      <w:numFmt w:val="bullet"/>
      <w:lvlText w:val=""/>
      <w:lvlJc w:val="left"/>
      <w:pPr>
        <w:ind w:left="5040" w:hanging="360"/>
      </w:pPr>
      <w:rPr>
        <w:rFonts w:hint="default" w:ascii="CG Times (WN)" w:hAnsi="CG Times (WN)"/>
      </w:rPr>
    </w:lvl>
    <w:lvl w:ilvl="7" w:tplc="04090003">
      <w:start w:val="1"/>
      <w:numFmt w:val="bullet"/>
      <w:lvlText w:val="o"/>
      <w:lvlJc w:val="left"/>
      <w:pPr>
        <w:ind w:left="5760" w:hanging="360"/>
      </w:pPr>
      <w:rPr>
        <w:rFonts w:hint="default" w:ascii="Wingdings" w:hAnsi="Wingdings" w:cs="Wingdings"/>
      </w:rPr>
    </w:lvl>
    <w:lvl w:ilvl="8" w:tplc="04090005">
      <w:start w:val="1"/>
      <w:numFmt w:val="bullet"/>
      <w:lvlText w:val=""/>
      <w:lvlJc w:val="left"/>
      <w:pPr>
        <w:ind w:left="6480" w:hanging="360"/>
      </w:pPr>
      <w:rPr>
        <w:rFonts w:hint="default" w:ascii="SimSun" w:hAnsi="SimSun"/>
      </w:rPr>
    </w:lvl>
  </w:abstractNum>
  <w:abstractNum w:abstractNumId="16" w15:restartNumberingAfterBreak="0">
    <w:nsid w:val="581E4181"/>
    <w:multiLevelType w:val="hybridMultilevel"/>
    <w:tmpl w:val="8DAEB178"/>
    <w:lvl w:ilvl="0" w:tplc="B99289F2">
      <w:start w:val="1"/>
      <w:numFmt w:val="bullet"/>
      <w:lvlText w:val="-"/>
      <w:lvlJc w:val="left"/>
      <w:pPr>
        <w:tabs>
          <w:tab w:val="num" w:pos="720"/>
        </w:tabs>
        <w:ind w:left="720" w:hanging="360"/>
      </w:pPr>
      <w:rPr>
        <w:rFonts w:hint="default" w:ascii="Calibri" w:hAnsi="Calibri"/>
      </w:rPr>
    </w:lvl>
    <w:lvl w:ilvl="1" w:tplc="81E494F6">
      <w:numFmt w:val="bullet"/>
      <w:lvlText w:val=""/>
      <w:lvlJc w:val="left"/>
      <w:pPr>
        <w:tabs>
          <w:tab w:val="num" w:pos="1440"/>
        </w:tabs>
        <w:ind w:left="1440" w:hanging="360"/>
      </w:pPr>
      <w:rPr>
        <w:rFonts w:hint="default" w:ascii="SimSun" w:hAnsi="SimSun"/>
      </w:rPr>
    </w:lvl>
    <w:lvl w:ilvl="2" w:tplc="0832A066" w:tentative="1">
      <w:start w:val="1"/>
      <w:numFmt w:val="bullet"/>
      <w:lvlText w:val="-"/>
      <w:lvlJc w:val="left"/>
      <w:pPr>
        <w:tabs>
          <w:tab w:val="num" w:pos="2160"/>
        </w:tabs>
        <w:ind w:left="2160" w:hanging="360"/>
      </w:pPr>
      <w:rPr>
        <w:rFonts w:hint="default" w:ascii="Calibri" w:hAnsi="Calibri"/>
      </w:rPr>
    </w:lvl>
    <w:lvl w:ilvl="3" w:tplc="D7B25718" w:tentative="1">
      <w:start w:val="1"/>
      <w:numFmt w:val="bullet"/>
      <w:lvlText w:val="-"/>
      <w:lvlJc w:val="left"/>
      <w:pPr>
        <w:tabs>
          <w:tab w:val="num" w:pos="2880"/>
        </w:tabs>
        <w:ind w:left="2880" w:hanging="360"/>
      </w:pPr>
      <w:rPr>
        <w:rFonts w:hint="default" w:ascii="Calibri" w:hAnsi="Calibri"/>
      </w:rPr>
    </w:lvl>
    <w:lvl w:ilvl="4" w:tplc="95F2F83E" w:tentative="1">
      <w:start w:val="1"/>
      <w:numFmt w:val="bullet"/>
      <w:lvlText w:val="-"/>
      <w:lvlJc w:val="left"/>
      <w:pPr>
        <w:tabs>
          <w:tab w:val="num" w:pos="3600"/>
        </w:tabs>
        <w:ind w:left="3600" w:hanging="360"/>
      </w:pPr>
      <w:rPr>
        <w:rFonts w:hint="default" w:ascii="Calibri" w:hAnsi="Calibri"/>
      </w:rPr>
    </w:lvl>
    <w:lvl w:ilvl="5" w:tplc="12EA05A4" w:tentative="1">
      <w:start w:val="1"/>
      <w:numFmt w:val="bullet"/>
      <w:lvlText w:val="-"/>
      <w:lvlJc w:val="left"/>
      <w:pPr>
        <w:tabs>
          <w:tab w:val="num" w:pos="4320"/>
        </w:tabs>
        <w:ind w:left="4320" w:hanging="360"/>
      </w:pPr>
      <w:rPr>
        <w:rFonts w:hint="default" w:ascii="Calibri" w:hAnsi="Calibri"/>
      </w:rPr>
    </w:lvl>
    <w:lvl w:ilvl="6" w:tplc="CE96018A" w:tentative="1">
      <w:start w:val="1"/>
      <w:numFmt w:val="bullet"/>
      <w:lvlText w:val="-"/>
      <w:lvlJc w:val="left"/>
      <w:pPr>
        <w:tabs>
          <w:tab w:val="num" w:pos="5040"/>
        </w:tabs>
        <w:ind w:left="5040" w:hanging="360"/>
      </w:pPr>
      <w:rPr>
        <w:rFonts w:hint="default" w:ascii="Calibri" w:hAnsi="Calibri"/>
      </w:rPr>
    </w:lvl>
    <w:lvl w:ilvl="7" w:tplc="77A450AA" w:tentative="1">
      <w:start w:val="1"/>
      <w:numFmt w:val="bullet"/>
      <w:lvlText w:val="-"/>
      <w:lvlJc w:val="left"/>
      <w:pPr>
        <w:tabs>
          <w:tab w:val="num" w:pos="5760"/>
        </w:tabs>
        <w:ind w:left="5760" w:hanging="360"/>
      </w:pPr>
      <w:rPr>
        <w:rFonts w:hint="default" w:ascii="Calibri" w:hAnsi="Calibri"/>
      </w:rPr>
    </w:lvl>
    <w:lvl w:ilvl="8" w:tplc="FEEC5350" w:tentative="1">
      <w:start w:val="1"/>
      <w:numFmt w:val="bullet"/>
      <w:lvlText w:val="-"/>
      <w:lvlJc w:val="left"/>
      <w:pPr>
        <w:tabs>
          <w:tab w:val="num" w:pos="6480"/>
        </w:tabs>
        <w:ind w:left="6480" w:hanging="360"/>
      </w:pPr>
      <w:rPr>
        <w:rFonts w:hint="default" w:ascii="Calibri" w:hAnsi="Calibri"/>
      </w:rPr>
    </w:lvl>
  </w:abstractNum>
  <w:abstractNum w:abstractNumId="17" w15:restartNumberingAfterBreak="0">
    <w:nsid w:val="5B2B5717"/>
    <w:multiLevelType w:val="hybridMultilevel"/>
    <w:tmpl w:val="85D6FB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670331E1"/>
    <w:multiLevelType w:val="hybridMultilevel"/>
    <w:tmpl w:val="98706B10"/>
    <w:lvl w:ilvl="0" w:tplc="D56E6E7A">
      <w:start w:val="4"/>
      <w:numFmt w:val="bullet"/>
      <w:lvlText w:val="-"/>
      <w:lvlJc w:val="left"/>
      <w:pPr>
        <w:ind w:left="720" w:hanging="360"/>
      </w:pPr>
      <w:rPr>
        <w:rFonts w:hint="default" w:ascii="Courier New" w:hAnsi="Courier New" w:eastAsia="Courier New" w:cs="Courier New"/>
      </w:rPr>
    </w:lvl>
    <w:lvl w:ilvl="1" w:tplc="04090003">
      <w:start w:val="1"/>
      <w:numFmt w:val="bullet"/>
      <w:lvlText w:val="o"/>
      <w:lvlJc w:val="left"/>
      <w:pPr>
        <w:ind w:left="1440" w:hanging="360"/>
      </w:pPr>
      <w:rPr>
        <w:rFonts w:hint="default" w:ascii="Wingdings" w:hAnsi="Wingdings" w:cs="Wingdings"/>
      </w:rPr>
    </w:lvl>
    <w:lvl w:ilvl="2" w:tplc="04090005" w:tentative="1">
      <w:start w:val="1"/>
      <w:numFmt w:val="bullet"/>
      <w:lvlText w:val=""/>
      <w:lvlJc w:val="left"/>
      <w:pPr>
        <w:ind w:left="2160" w:hanging="360"/>
      </w:pPr>
      <w:rPr>
        <w:rFonts w:hint="default" w:ascii="SimSun" w:hAnsi="SimSun"/>
      </w:rPr>
    </w:lvl>
    <w:lvl w:ilvl="3" w:tplc="04090001" w:tentative="1">
      <w:start w:val="1"/>
      <w:numFmt w:val="bullet"/>
      <w:lvlText w:val=""/>
      <w:lvlJc w:val="left"/>
      <w:pPr>
        <w:ind w:left="2880" w:hanging="360"/>
      </w:pPr>
      <w:rPr>
        <w:rFonts w:hint="default" w:ascii="CG Times (WN)" w:hAnsi="CG Times (WN)"/>
      </w:rPr>
    </w:lvl>
    <w:lvl w:ilvl="4" w:tplc="04090003" w:tentative="1">
      <w:start w:val="1"/>
      <w:numFmt w:val="bullet"/>
      <w:lvlText w:val="o"/>
      <w:lvlJc w:val="left"/>
      <w:pPr>
        <w:ind w:left="3600" w:hanging="360"/>
      </w:pPr>
      <w:rPr>
        <w:rFonts w:hint="default" w:ascii="Wingdings" w:hAnsi="Wingdings" w:cs="Wingdings"/>
      </w:rPr>
    </w:lvl>
    <w:lvl w:ilvl="5" w:tplc="04090005" w:tentative="1">
      <w:start w:val="1"/>
      <w:numFmt w:val="bullet"/>
      <w:lvlText w:val=""/>
      <w:lvlJc w:val="left"/>
      <w:pPr>
        <w:ind w:left="4320" w:hanging="360"/>
      </w:pPr>
      <w:rPr>
        <w:rFonts w:hint="default" w:ascii="SimSun" w:hAnsi="SimSun"/>
      </w:rPr>
    </w:lvl>
    <w:lvl w:ilvl="6" w:tplc="04090001" w:tentative="1">
      <w:start w:val="1"/>
      <w:numFmt w:val="bullet"/>
      <w:lvlText w:val=""/>
      <w:lvlJc w:val="left"/>
      <w:pPr>
        <w:ind w:left="5040" w:hanging="360"/>
      </w:pPr>
      <w:rPr>
        <w:rFonts w:hint="default" w:ascii="CG Times (WN)" w:hAnsi="CG Times (WN)"/>
      </w:rPr>
    </w:lvl>
    <w:lvl w:ilvl="7" w:tplc="04090003" w:tentative="1">
      <w:start w:val="1"/>
      <w:numFmt w:val="bullet"/>
      <w:lvlText w:val="o"/>
      <w:lvlJc w:val="left"/>
      <w:pPr>
        <w:ind w:left="5760" w:hanging="360"/>
      </w:pPr>
      <w:rPr>
        <w:rFonts w:hint="default" w:ascii="Wingdings" w:hAnsi="Wingdings" w:cs="Wingdings"/>
      </w:rPr>
    </w:lvl>
    <w:lvl w:ilvl="8" w:tplc="04090005" w:tentative="1">
      <w:start w:val="1"/>
      <w:numFmt w:val="bullet"/>
      <w:lvlText w:val=""/>
      <w:lvlJc w:val="left"/>
      <w:pPr>
        <w:ind w:left="6480" w:hanging="360"/>
      </w:pPr>
      <w:rPr>
        <w:rFonts w:hint="default" w:ascii="SimSun" w:hAnsi="SimSun"/>
      </w:rPr>
    </w:lvl>
  </w:abstractNum>
  <w:abstractNum w:abstractNumId="19" w15:restartNumberingAfterBreak="0">
    <w:nsid w:val="68F53DCF"/>
    <w:multiLevelType w:val="hybridMultilevel"/>
    <w:tmpl w:val="FFFFFFFF"/>
    <w:lvl w:ilvl="0" w:tplc="CD4C80AA">
      <w:start w:val="1"/>
      <w:numFmt w:val="bullet"/>
      <w:lvlText w:val=""/>
      <w:lvlJc w:val="left"/>
      <w:pPr>
        <w:ind w:left="720" w:hanging="360"/>
      </w:pPr>
      <w:rPr>
        <w:rFonts w:hint="default" w:ascii="Symbol" w:hAnsi="Symbol"/>
      </w:rPr>
    </w:lvl>
    <w:lvl w:ilvl="1" w:tplc="6D20D08A">
      <w:start w:val="1"/>
      <w:numFmt w:val="bullet"/>
      <w:lvlText w:val="o"/>
      <w:lvlJc w:val="left"/>
      <w:pPr>
        <w:ind w:left="1440" w:hanging="360"/>
      </w:pPr>
      <w:rPr>
        <w:rFonts w:hint="default" w:ascii="Courier New" w:hAnsi="Courier New"/>
      </w:rPr>
    </w:lvl>
    <w:lvl w:ilvl="2" w:tplc="DF66EF30">
      <w:start w:val="1"/>
      <w:numFmt w:val="bullet"/>
      <w:lvlText w:val=""/>
      <w:lvlJc w:val="left"/>
      <w:pPr>
        <w:ind w:left="2160" w:hanging="360"/>
      </w:pPr>
      <w:rPr>
        <w:rFonts w:hint="default" w:ascii="Wingdings" w:hAnsi="Wingdings"/>
      </w:rPr>
    </w:lvl>
    <w:lvl w:ilvl="3" w:tplc="BB985378">
      <w:start w:val="1"/>
      <w:numFmt w:val="bullet"/>
      <w:lvlText w:val=""/>
      <w:lvlJc w:val="left"/>
      <w:pPr>
        <w:ind w:left="2880" w:hanging="360"/>
      </w:pPr>
      <w:rPr>
        <w:rFonts w:hint="default" w:ascii="Symbol" w:hAnsi="Symbol"/>
      </w:rPr>
    </w:lvl>
    <w:lvl w:ilvl="4" w:tplc="AB3E0E12">
      <w:start w:val="1"/>
      <w:numFmt w:val="bullet"/>
      <w:lvlText w:val="o"/>
      <w:lvlJc w:val="left"/>
      <w:pPr>
        <w:ind w:left="3600" w:hanging="360"/>
      </w:pPr>
      <w:rPr>
        <w:rFonts w:hint="default" w:ascii="Courier New" w:hAnsi="Courier New"/>
      </w:rPr>
    </w:lvl>
    <w:lvl w:ilvl="5" w:tplc="42AC1816">
      <w:start w:val="1"/>
      <w:numFmt w:val="bullet"/>
      <w:lvlText w:val=""/>
      <w:lvlJc w:val="left"/>
      <w:pPr>
        <w:ind w:left="4320" w:hanging="360"/>
      </w:pPr>
      <w:rPr>
        <w:rFonts w:hint="default" w:ascii="Wingdings" w:hAnsi="Wingdings"/>
      </w:rPr>
    </w:lvl>
    <w:lvl w:ilvl="6" w:tplc="4E94E6AC">
      <w:start w:val="1"/>
      <w:numFmt w:val="bullet"/>
      <w:lvlText w:val=""/>
      <w:lvlJc w:val="left"/>
      <w:pPr>
        <w:ind w:left="5040" w:hanging="360"/>
      </w:pPr>
      <w:rPr>
        <w:rFonts w:hint="default" w:ascii="Symbol" w:hAnsi="Symbol"/>
      </w:rPr>
    </w:lvl>
    <w:lvl w:ilvl="7" w:tplc="E45AE77A">
      <w:start w:val="1"/>
      <w:numFmt w:val="bullet"/>
      <w:lvlText w:val="o"/>
      <w:lvlJc w:val="left"/>
      <w:pPr>
        <w:ind w:left="5760" w:hanging="360"/>
      </w:pPr>
      <w:rPr>
        <w:rFonts w:hint="default" w:ascii="Courier New" w:hAnsi="Courier New"/>
      </w:rPr>
    </w:lvl>
    <w:lvl w:ilvl="8" w:tplc="E6365786">
      <w:start w:val="1"/>
      <w:numFmt w:val="bullet"/>
      <w:lvlText w:val=""/>
      <w:lvlJc w:val="left"/>
      <w:pPr>
        <w:ind w:left="6480" w:hanging="360"/>
      </w:pPr>
      <w:rPr>
        <w:rFonts w:hint="default" w:ascii="Wingdings" w:hAnsi="Wingdings"/>
      </w:rPr>
    </w:lvl>
  </w:abstractNum>
  <w:abstractNum w:abstractNumId="20" w15:restartNumberingAfterBreak="0">
    <w:nsid w:val="6E725542"/>
    <w:multiLevelType w:val="hybridMultilevel"/>
    <w:tmpl w:val="10784362"/>
    <w:lvl w:ilvl="0" w:tplc="04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Wingdings" w:hAnsi="Wingdings" w:cs="Wingdings"/>
      </w:rPr>
    </w:lvl>
    <w:lvl w:ilvl="2" w:tplc="FFFFFFFF" w:tentative="1">
      <w:start w:val="1"/>
      <w:numFmt w:val="bullet"/>
      <w:lvlText w:val=""/>
      <w:lvlJc w:val="left"/>
      <w:pPr>
        <w:ind w:left="2160" w:hanging="360"/>
      </w:pPr>
      <w:rPr>
        <w:rFonts w:hint="default" w:ascii="SimSun" w:hAnsi="SimSun"/>
      </w:rPr>
    </w:lvl>
    <w:lvl w:ilvl="3" w:tplc="FFFFFFFF" w:tentative="1">
      <w:start w:val="1"/>
      <w:numFmt w:val="bullet"/>
      <w:lvlText w:val=""/>
      <w:lvlJc w:val="left"/>
      <w:pPr>
        <w:ind w:left="2880" w:hanging="360"/>
      </w:pPr>
      <w:rPr>
        <w:rFonts w:hint="default" w:ascii="CG Times (WN)" w:hAnsi="CG Times (WN)"/>
      </w:rPr>
    </w:lvl>
    <w:lvl w:ilvl="4" w:tplc="FFFFFFFF" w:tentative="1">
      <w:start w:val="1"/>
      <w:numFmt w:val="bullet"/>
      <w:lvlText w:val="o"/>
      <w:lvlJc w:val="left"/>
      <w:pPr>
        <w:ind w:left="3600" w:hanging="360"/>
      </w:pPr>
      <w:rPr>
        <w:rFonts w:hint="default" w:ascii="Wingdings" w:hAnsi="Wingdings" w:cs="Wingdings"/>
      </w:rPr>
    </w:lvl>
    <w:lvl w:ilvl="5" w:tplc="FFFFFFFF" w:tentative="1">
      <w:start w:val="1"/>
      <w:numFmt w:val="bullet"/>
      <w:lvlText w:val=""/>
      <w:lvlJc w:val="left"/>
      <w:pPr>
        <w:ind w:left="4320" w:hanging="360"/>
      </w:pPr>
      <w:rPr>
        <w:rFonts w:hint="default" w:ascii="SimSun" w:hAnsi="SimSun"/>
      </w:rPr>
    </w:lvl>
    <w:lvl w:ilvl="6" w:tplc="FFFFFFFF" w:tentative="1">
      <w:start w:val="1"/>
      <w:numFmt w:val="bullet"/>
      <w:lvlText w:val=""/>
      <w:lvlJc w:val="left"/>
      <w:pPr>
        <w:ind w:left="5040" w:hanging="360"/>
      </w:pPr>
      <w:rPr>
        <w:rFonts w:hint="default" w:ascii="CG Times (WN)" w:hAnsi="CG Times (WN)"/>
      </w:rPr>
    </w:lvl>
    <w:lvl w:ilvl="7" w:tplc="FFFFFFFF" w:tentative="1">
      <w:start w:val="1"/>
      <w:numFmt w:val="bullet"/>
      <w:lvlText w:val="o"/>
      <w:lvlJc w:val="left"/>
      <w:pPr>
        <w:ind w:left="5760" w:hanging="360"/>
      </w:pPr>
      <w:rPr>
        <w:rFonts w:hint="default" w:ascii="Wingdings" w:hAnsi="Wingdings" w:cs="Wingdings"/>
      </w:rPr>
    </w:lvl>
    <w:lvl w:ilvl="8" w:tplc="FFFFFFFF" w:tentative="1">
      <w:start w:val="1"/>
      <w:numFmt w:val="bullet"/>
      <w:lvlText w:val=""/>
      <w:lvlJc w:val="left"/>
      <w:pPr>
        <w:ind w:left="6480" w:hanging="360"/>
      </w:pPr>
      <w:rPr>
        <w:rFonts w:hint="default" w:ascii="SimSun" w:hAnsi="SimSun"/>
      </w:rPr>
    </w:lvl>
  </w:abstractNum>
  <w:abstractNum w:abstractNumId="21" w15:restartNumberingAfterBreak="0">
    <w:nsid w:val="71CA1230"/>
    <w:multiLevelType w:val="hybridMultilevel"/>
    <w:tmpl w:val="D42E5F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752E3046"/>
    <w:multiLevelType w:val="hybridMultilevel"/>
    <w:tmpl w:val="406CD6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78900628"/>
    <w:multiLevelType w:val="hybridMultilevel"/>
    <w:tmpl w:val="96689A1A"/>
    <w:lvl w:ilvl="0" w:tplc="5E3EF1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1"/>
  </w:num>
  <w:num w:numId="4">
    <w:abstractNumId w:val="11"/>
  </w:num>
  <w:num w:numId="5">
    <w:abstractNumId w:val="18"/>
  </w:num>
  <w:num w:numId="6">
    <w:abstractNumId w:val="16"/>
  </w:num>
  <w:num w:numId="7">
    <w:abstractNumId w:val="14"/>
  </w:num>
  <w:num w:numId="8">
    <w:abstractNumId w:val="5"/>
  </w:num>
  <w:num w:numId="9">
    <w:abstractNumId w:val="13"/>
  </w:num>
  <w:num w:numId="10">
    <w:abstractNumId w:val="15"/>
  </w:num>
  <w:num w:numId="11">
    <w:abstractNumId w:val="0"/>
  </w:num>
  <w:num w:numId="12">
    <w:abstractNumId w:val="2"/>
  </w:num>
  <w:num w:numId="13">
    <w:abstractNumId w:val="8"/>
  </w:num>
  <w:num w:numId="14">
    <w:abstractNumId w:val="6"/>
  </w:num>
  <w:num w:numId="15">
    <w:abstractNumId w:val="10"/>
  </w:num>
  <w:num w:numId="16">
    <w:abstractNumId w:val="12"/>
  </w:num>
  <w:num w:numId="17">
    <w:abstractNumId w:val="20"/>
  </w:num>
  <w:num w:numId="18">
    <w:abstractNumId w:val="23"/>
  </w:num>
  <w:num w:numId="19">
    <w:abstractNumId w:val="19"/>
  </w:num>
  <w:num w:numId="20">
    <w:abstractNumId w:val="21"/>
  </w:num>
  <w:num w:numId="21">
    <w:abstractNumId w:val="3"/>
  </w:num>
  <w:num w:numId="22">
    <w:abstractNumId w:val="4"/>
  </w:num>
  <w:num w:numId="23">
    <w:abstractNumId w:val="22"/>
  </w:num>
  <w:num w:numId="24">
    <w:abstractNumId w:val="17"/>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PersonalInformation/>
  <w:removeDateAndTime/>
  <w:printFractionalCharacterWidth/>
  <w:hideSpellingErrors/>
  <w:hideGrammaticalErrors/>
  <w:activeWritingStyle w:lang="en-GB" w:vendorID="64" w:dllVersion="0" w:nlCheck="1" w:checkStyle="0" w:appName="MSWord"/>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D6"/>
    <w:rsid w:val="000001C4"/>
    <w:rsid w:val="0000046D"/>
    <w:rsid w:val="0000092A"/>
    <w:rsid w:val="0000159F"/>
    <w:rsid w:val="000016AC"/>
    <w:rsid w:val="00001F3C"/>
    <w:rsid w:val="00001F64"/>
    <w:rsid w:val="000029F9"/>
    <w:rsid w:val="00002F89"/>
    <w:rsid w:val="0000328B"/>
    <w:rsid w:val="00003E20"/>
    <w:rsid w:val="00004037"/>
    <w:rsid w:val="0000408C"/>
    <w:rsid w:val="00004AC8"/>
    <w:rsid w:val="000053BA"/>
    <w:rsid w:val="0000568E"/>
    <w:rsid w:val="00005A79"/>
    <w:rsid w:val="00006055"/>
    <w:rsid w:val="0000638C"/>
    <w:rsid w:val="000063CA"/>
    <w:rsid w:val="00006AD4"/>
    <w:rsid w:val="00006CB9"/>
    <w:rsid w:val="000072D8"/>
    <w:rsid w:val="000074C4"/>
    <w:rsid w:val="000079A6"/>
    <w:rsid w:val="00007D7B"/>
    <w:rsid w:val="00007E7B"/>
    <w:rsid w:val="00007EA4"/>
    <w:rsid w:val="0001010E"/>
    <w:rsid w:val="0001036F"/>
    <w:rsid w:val="00010B9E"/>
    <w:rsid w:val="00010E2C"/>
    <w:rsid w:val="000112AB"/>
    <w:rsid w:val="0001153E"/>
    <w:rsid w:val="000119D4"/>
    <w:rsid w:val="00011BB2"/>
    <w:rsid w:val="00012019"/>
    <w:rsid w:val="00012505"/>
    <w:rsid w:val="00012685"/>
    <w:rsid w:val="0001285A"/>
    <w:rsid w:val="000129F4"/>
    <w:rsid w:val="00012C4F"/>
    <w:rsid w:val="000131D1"/>
    <w:rsid w:val="00013455"/>
    <w:rsid w:val="000134E3"/>
    <w:rsid w:val="00013632"/>
    <w:rsid w:val="00013748"/>
    <w:rsid w:val="00013F5E"/>
    <w:rsid w:val="0001403F"/>
    <w:rsid w:val="0001467E"/>
    <w:rsid w:val="0001487F"/>
    <w:rsid w:val="00014AFB"/>
    <w:rsid w:val="00014F35"/>
    <w:rsid w:val="00014F50"/>
    <w:rsid w:val="00015F98"/>
    <w:rsid w:val="00016698"/>
    <w:rsid w:val="000166AC"/>
    <w:rsid w:val="000169E9"/>
    <w:rsid w:val="000177D7"/>
    <w:rsid w:val="000179CE"/>
    <w:rsid w:val="00017B7F"/>
    <w:rsid w:val="00017BF9"/>
    <w:rsid w:val="00017EDA"/>
    <w:rsid w:val="00020D5D"/>
    <w:rsid w:val="000212A5"/>
    <w:rsid w:val="000218CF"/>
    <w:rsid w:val="0002211A"/>
    <w:rsid w:val="00022B8C"/>
    <w:rsid w:val="000233A3"/>
    <w:rsid w:val="00023742"/>
    <w:rsid w:val="00024007"/>
    <w:rsid w:val="000248D8"/>
    <w:rsid w:val="00024AEF"/>
    <w:rsid w:val="000251AA"/>
    <w:rsid w:val="000254F7"/>
    <w:rsid w:val="00025CB6"/>
    <w:rsid w:val="00025E53"/>
    <w:rsid w:val="000260F6"/>
    <w:rsid w:val="00026B19"/>
    <w:rsid w:val="00026C65"/>
    <w:rsid w:val="00027606"/>
    <w:rsid w:val="00027755"/>
    <w:rsid w:val="00027864"/>
    <w:rsid w:val="0002789E"/>
    <w:rsid w:val="00027A71"/>
    <w:rsid w:val="00027C2C"/>
    <w:rsid w:val="00030048"/>
    <w:rsid w:val="0003072D"/>
    <w:rsid w:val="000310AF"/>
    <w:rsid w:val="000314CD"/>
    <w:rsid w:val="0003177E"/>
    <w:rsid w:val="00031797"/>
    <w:rsid w:val="00031B51"/>
    <w:rsid w:val="00031D9B"/>
    <w:rsid w:val="00032955"/>
    <w:rsid w:val="0003332B"/>
    <w:rsid w:val="00033489"/>
    <w:rsid w:val="00033544"/>
    <w:rsid w:val="000339D9"/>
    <w:rsid w:val="0003444F"/>
    <w:rsid w:val="00034746"/>
    <w:rsid w:val="0003479E"/>
    <w:rsid w:val="00034ADC"/>
    <w:rsid w:val="00035402"/>
    <w:rsid w:val="00035691"/>
    <w:rsid w:val="00035E14"/>
    <w:rsid w:val="0003616A"/>
    <w:rsid w:val="000364C5"/>
    <w:rsid w:val="000368D3"/>
    <w:rsid w:val="00036F2C"/>
    <w:rsid w:val="000375C8"/>
    <w:rsid w:val="0003767C"/>
    <w:rsid w:val="00040A22"/>
    <w:rsid w:val="00040A93"/>
    <w:rsid w:val="00040F4F"/>
    <w:rsid w:val="0004132D"/>
    <w:rsid w:val="00041C9D"/>
    <w:rsid w:val="000420C8"/>
    <w:rsid w:val="000420C9"/>
    <w:rsid w:val="00042FD7"/>
    <w:rsid w:val="0004312D"/>
    <w:rsid w:val="00043B3D"/>
    <w:rsid w:val="00043E08"/>
    <w:rsid w:val="00043EF9"/>
    <w:rsid w:val="000449B6"/>
    <w:rsid w:val="00044C48"/>
    <w:rsid w:val="00044CFA"/>
    <w:rsid w:val="00044D64"/>
    <w:rsid w:val="00044E62"/>
    <w:rsid w:val="00045786"/>
    <w:rsid w:val="000459C7"/>
    <w:rsid w:val="00046630"/>
    <w:rsid w:val="00046C80"/>
    <w:rsid w:val="00047184"/>
    <w:rsid w:val="000472C7"/>
    <w:rsid w:val="00050112"/>
    <w:rsid w:val="00050276"/>
    <w:rsid w:val="00050349"/>
    <w:rsid w:val="00050466"/>
    <w:rsid w:val="000505CC"/>
    <w:rsid w:val="000511F9"/>
    <w:rsid w:val="0005170C"/>
    <w:rsid w:val="00051B32"/>
    <w:rsid w:val="0005223F"/>
    <w:rsid w:val="0005230E"/>
    <w:rsid w:val="000526CB"/>
    <w:rsid w:val="00052850"/>
    <w:rsid w:val="000528A2"/>
    <w:rsid w:val="00052B52"/>
    <w:rsid w:val="00052BBA"/>
    <w:rsid w:val="000531B3"/>
    <w:rsid w:val="00053588"/>
    <w:rsid w:val="00053648"/>
    <w:rsid w:val="00053A3B"/>
    <w:rsid w:val="00053B59"/>
    <w:rsid w:val="00053CE6"/>
    <w:rsid w:val="00053D22"/>
    <w:rsid w:val="000541C5"/>
    <w:rsid w:val="00054378"/>
    <w:rsid w:val="0005469F"/>
    <w:rsid w:val="00054B05"/>
    <w:rsid w:val="00054D9D"/>
    <w:rsid w:val="0005513A"/>
    <w:rsid w:val="00055676"/>
    <w:rsid w:val="00055F76"/>
    <w:rsid w:val="00055FCD"/>
    <w:rsid w:val="00056544"/>
    <w:rsid w:val="00057441"/>
    <w:rsid w:val="0005758A"/>
    <w:rsid w:val="00057DCA"/>
    <w:rsid w:val="0006043E"/>
    <w:rsid w:val="000604F0"/>
    <w:rsid w:val="00060558"/>
    <w:rsid w:val="00060D8E"/>
    <w:rsid w:val="00062024"/>
    <w:rsid w:val="00062159"/>
    <w:rsid w:val="00062DBC"/>
    <w:rsid w:val="00062EB8"/>
    <w:rsid w:val="0006378F"/>
    <w:rsid w:val="00063D9E"/>
    <w:rsid w:val="00064098"/>
    <w:rsid w:val="0006412E"/>
    <w:rsid w:val="00064AD3"/>
    <w:rsid w:val="00065088"/>
    <w:rsid w:val="000652D3"/>
    <w:rsid w:val="00065475"/>
    <w:rsid w:val="000654A0"/>
    <w:rsid w:val="000655D0"/>
    <w:rsid w:val="00065909"/>
    <w:rsid w:val="00065E94"/>
    <w:rsid w:val="00065F06"/>
    <w:rsid w:val="00066719"/>
    <w:rsid w:val="00067DAA"/>
    <w:rsid w:val="00067E98"/>
    <w:rsid w:val="000701AD"/>
    <w:rsid w:val="00070798"/>
    <w:rsid w:val="000707CA"/>
    <w:rsid w:val="0007081D"/>
    <w:rsid w:val="00070C68"/>
    <w:rsid w:val="00070D21"/>
    <w:rsid w:val="000711AC"/>
    <w:rsid w:val="000717FB"/>
    <w:rsid w:val="000719BF"/>
    <w:rsid w:val="00071E73"/>
    <w:rsid w:val="0007208A"/>
    <w:rsid w:val="0007213C"/>
    <w:rsid w:val="000726AC"/>
    <w:rsid w:val="00072BBA"/>
    <w:rsid w:val="00072D0F"/>
    <w:rsid w:val="00072FF5"/>
    <w:rsid w:val="000730DC"/>
    <w:rsid w:val="00073C82"/>
    <w:rsid w:val="00073FB3"/>
    <w:rsid w:val="00075965"/>
    <w:rsid w:val="00075FDA"/>
    <w:rsid w:val="00076386"/>
    <w:rsid w:val="00076AD1"/>
    <w:rsid w:val="00076D82"/>
    <w:rsid w:val="000770C9"/>
    <w:rsid w:val="00080473"/>
    <w:rsid w:val="00081202"/>
    <w:rsid w:val="000816E2"/>
    <w:rsid w:val="00081EC2"/>
    <w:rsid w:val="00081F85"/>
    <w:rsid w:val="00082154"/>
    <w:rsid w:val="000827DC"/>
    <w:rsid w:val="00082CAB"/>
    <w:rsid w:val="000831B6"/>
    <w:rsid w:val="000832D0"/>
    <w:rsid w:val="00083346"/>
    <w:rsid w:val="00083382"/>
    <w:rsid w:val="0008362A"/>
    <w:rsid w:val="00083726"/>
    <w:rsid w:val="00083800"/>
    <w:rsid w:val="00083AEB"/>
    <w:rsid w:val="00084A65"/>
    <w:rsid w:val="000850EB"/>
    <w:rsid w:val="0008559A"/>
    <w:rsid w:val="000863A1"/>
    <w:rsid w:val="00086626"/>
    <w:rsid w:val="000870A6"/>
    <w:rsid w:val="000872DE"/>
    <w:rsid w:val="00087423"/>
    <w:rsid w:val="0008752E"/>
    <w:rsid w:val="000876C8"/>
    <w:rsid w:val="000902C2"/>
    <w:rsid w:val="00090C48"/>
    <w:rsid w:val="000910A2"/>
    <w:rsid w:val="00091A92"/>
    <w:rsid w:val="00091C30"/>
    <w:rsid w:val="00092035"/>
    <w:rsid w:val="00092BCD"/>
    <w:rsid w:val="00092FD9"/>
    <w:rsid w:val="00093761"/>
    <w:rsid w:val="00093C49"/>
    <w:rsid w:val="00094765"/>
    <w:rsid w:val="00094EDE"/>
    <w:rsid w:val="0009578F"/>
    <w:rsid w:val="00095A80"/>
    <w:rsid w:val="000960D9"/>
    <w:rsid w:val="00096C6D"/>
    <w:rsid w:val="000973E1"/>
    <w:rsid w:val="000974DB"/>
    <w:rsid w:val="00097812"/>
    <w:rsid w:val="000A02B0"/>
    <w:rsid w:val="000A05E1"/>
    <w:rsid w:val="000A0A24"/>
    <w:rsid w:val="000A0A83"/>
    <w:rsid w:val="000A0CAB"/>
    <w:rsid w:val="000A1402"/>
    <w:rsid w:val="000A19B2"/>
    <w:rsid w:val="000A1D07"/>
    <w:rsid w:val="000A20BA"/>
    <w:rsid w:val="000A247C"/>
    <w:rsid w:val="000A262C"/>
    <w:rsid w:val="000A2727"/>
    <w:rsid w:val="000A28FB"/>
    <w:rsid w:val="000A32DB"/>
    <w:rsid w:val="000A3C8D"/>
    <w:rsid w:val="000A3DFE"/>
    <w:rsid w:val="000A40EC"/>
    <w:rsid w:val="000A4252"/>
    <w:rsid w:val="000A54EE"/>
    <w:rsid w:val="000A56DD"/>
    <w:rsid w:val="000A6191"/>
    <w:rsid w:val="000A6A23"/>
    <w:rsid w:val="000A6A81"/>
    <w:rsid w:val="000A7344"/>
    <w:rsid w:val="000A765D"/>
    <w:rsid w:val="000A78D0"/>
    <w:rsid w:val="000A7B91"/>
    <w:rsid w:val="000A7BC5"/>
    <w:rsid w:val="000A7F56"/>
    <w:rsid w:val="000B0541"/>
    <w:rsid w:val="000B07CC"/>
    <w:rsid w:val="000B0C45"/>
    <w:rsid w:val="000B10F8"/>
    <w:rsid w:val="000B13E1"/>
    <w:rsid w:val="000B1485"/>
    <w:rsid w:val="000B16DB"/>
    <w:rsid w:val="000B1C5E"/>
    <w:rsid w:val="000B1D05"/>
    <w:rsid w:val="000B2282"/>
    <w:rsid w:val="000B234F"/>
    <w:rsid w:val="000B27E9"/>
    <w:rsid w:val="000B2A11"/>
    <w:rsid w:val="000B2A5B"/>
    <w:rsid w:val="000B2F90"/>
    <w:rsid w:val="000B374D"/>
    <w:rsid w:val="000B3822"/>
    <w:rsid w:val="000B3960"/>
    <w:rsid w:val="000B3B91"/>
    <w:rsid w:val="000B3CCD"/>
    <w:rsid w:val="000B4207"/>
    <w:rsid w:val="000B420A"/>
    <w:rsid w:val="000B472F"/>
    <w:rsid w:val="000B4B1B"/>
    <w:rsid w:val="000B5085"/>
    <w:rsid w:val="000B50C3"/>
    <w:rsid w:val="000B57EA"/>
    <w:rsid w:val="000B5AC9"/>
    <w:rsid w:val="000B5F0A"/>
    <w:rsid w:val="000B5F91"/>
    <w:rsid w:val="000B6380"/>
    <w:rsid w:val="000B63ED"/>
    <w:rsid w:val="000B68F6"/>
    <w:rsid w:val="000B6D65"/>
    <w:rsid w:val="000B6D9A"/>
    <w:rsid w:val="000B743C"/>
    <w:rsid w:val="000B7467"/>
    <w:rsid w:val="000B7AF0"/>
    <w:rsid w:val="000B7E9A"/>
    <w:rsid w:val="000C00AD"/>
    <w:rsid w:val="000C07BE"/>
    <w:rsid w:val="000C07E7"/>
    <w:rsid w:val="000C0989"/>
    <w:rsid w:val="000C1BD2"/>
    <w:rsid w:val="000C1D59"/>
    <w:rsid w:val="000C1DDC"/>
    <w:rsid w:val="000C1ED0"/>
    <w:rsid w:val="000C247A"/>
    <w:rsid w:val="000C27D0"/>
    <w:rsid w:val="000C2B09"/>
    <w:rsid w:val="000C30CF"/>
    <w:rsid w:val="000C3FA0"/>
    <w:rsid w:val="000C4017"/>
    <w:rsid w:val="000C424E"/>
    <w:rsid w:val="000C469F"/>
    <w:rsid w:val="000C501D"/>
    <w:rsid w:val="000C5AA6"/>
    <w:rsid w:val="000C5B5B"/>
    <w:rsid w:val="000C5C66"/>
    <w:rsid w:val="000C5CBA"/>
    <w:rsid w:val="000C5EF6"/>
    <w:rsid w:val="000C606F"/>
    <w:rsid w:val="000C6070"/>
    <w:rsid w:val="000C709A"/>
    <w:rsid w:val="000C74BA"/>
    <w:rsid w:val="000C74EB"/>
    <w:rsid w:val="000C7531"/>
    <w:rsid w:val="000C7573"/>
    <w:rsid w:val="000C7BA7"/>
    <w:rsid w:val="000C7C3F"/>
    <w:rsid w:val="000D0356"/>
    <w:rsid w:val="000D0832"/>
    <w:rsid w:val="000D0BD6"/>
    <w:rsid w:val="000D0C61"/>
    <w:rsid w:val="000D12D5"/>
    <w:rsid w:val="000D1440"/>
    <w:rsid w:val="000D1EBD"/>
    <w:rsid w:val="000D27AD"/>
    <w:rsid w:val="000D28E0"/>
    <w:rsid w:val="000D29D1"/>
    <w:rsid w:val="000D2B03"/>
    <w:rsid w:val="000D2B0A"/>
    <w:rsid w:val="000D3286"/>
    <w:rsid w:val="000D344D"/>
    <w:rsid w:val="000D3A48"/>
    <w:rsid w:val="000D40E7"/>
    <w:rsid w:val="000D4224"/>
    <w:rsid w:val="000D4587"/>
    <w:rsid w:val="000D45A1"/>
    <w:rsid w:val="000D468F"/>
    <w:rsid w:val="000D534E"/>
    <w:rsid w:val="000D5738"/>
    <w:rsid w:val="000D584F"/>
    <w:rsid w:val="000D5E44"/>
    <w:rsid w:val="000D6135"/>
    <w:rsid w:val="000D69AF"/>
    <w:rsid w:val="000D6A4E"/>
    <w:rsid w:val="000D6FE9"/>
    <w:rsid w:val="000D76BC"/>
    <w:rsid w:val="000D7750"/>
    <w:rsid w:val="000D7BDD"/>
    <w:rsid w:val="000D7C59"/>
    <w:rsid w:val="000E00E9"/>
    <w:rsid w:val="000E04BF"/>
    <w:rsid w:val="000E04CA"/>
    <w:rsid w:val="000E0528"/>
    <w:rsid w:val="000E059C"/>
    <w:rsid w:val="000E05A5"/>
    <w:rsid w:val="000E071E"/>
    <w:rsid w:val="000E0DEE"/>
    <w:rsid w:val="000E181D"/>
    <w:rsid w:val="000E192B"/>
    <w:rsid w:val="000E1A74"/>
    <w:rsid w:val="000E1D6A"/>
    <w:rsid w:val="000E27A5"/>
    <w:rsid w:val="000E27AA"/>
    <w:rsid w:val="000E2CC9"/>
    <w:rsid w:val="000E337A"/>
    <w:rsid w:val="000E34FD"/>
    <w:rsid w:val="000E3BAD"/>
    <w:rsid w:val="000E3FF3"/>
    <w:rsid w:val="000E4350"/>
    <w:rsid w:val="000E4376"/>
    <w:rsid w:val="000E4408"/>
    <w:rsid w:val="000E4CA3"/>
    <w:rsid w:val="000E4FC4"/>
    <w:rsid w:val="000E5014"/>
    <w:rsid w:val="000E53AB"/>
    <w:rsid w:val="000E5716"/>
    <w:rsid w:val="000E6337"/>
    <w:rsid w:val="000E64E2"/>
    <w:rsid w:val="000E6ABB"/>
    <w:rsid w:val="000E7A79"/>
    <w:rsid w:val="000E7B7B"/>
    <w:rsid w:val="000E7D88"/>
    <w:rsid w:val="000E7EC9"/>
    <w:rsid w:val="000F0318"/>
    <w:rsid w:val="000F15B2"/>
    <w:rsid w:val="000F15CB"/>
    <w:rsid w:val="000F162F"/>
    <w:rsid w:val="000F19DE"/>
    <w:rsid w:val="000F1ABE"/>
    <w:rsid w:val="000F2278"/>
    <w:rsid w:val="000F2296"/>
    <w:rsid w:val="000F2E1F"/>
    <w:rsid w:val="000F2EDB"/>
    <w:rsid w:val="000F30AE"/>
    <w:rsid w:val="000F3179"/>
    <w:rsid w:val="000F37B0"/>
    <w:rsid w:val="000F3D69"/>
    <w:rsid w:val="000F4595"/>
    <w:rsid w:val="000F4688"/>
    <w:rsid w:val="000F4CB2"/>
    <w:rsid w:val="000F4E44"/>
    <w:rsid w:val="000F4E90"/>
    <w:rsid w:val="000F4EAD"/>
    <w:rsid w:val="000F568D"/>
    <w:rsid w:val="000F5BCB"/>
    <w:rsid w:val="000F62E7"/>
    <w:rsid w:val="000F68D0"/>
    <w:rsid w:val="000F69D1"/>
    <w:rsid w:val="000F6B15"/>
    <w:rsid w:val="000F6E45"/>
    <w:rsid w:val="000F79FB"/>
    <w:rsid w:val="001005AF"/>
    <w:rsid w:val="001005D5"/>
    <w:rsid w:val="00100BCF"/>
    <w:rsid w:val="00100D97"/>
    <w:rsid w:val="00100E8E"/>
    <w:rsid w:val="0010170B"/>
    <w:rsid w:val="00101C4F"/>
    <w:rsid w:val="00101E73"/>
    <w:rsid w:val="001024AA"/>
    <w:rsid w:val="00102C48"/>
    <w:rsid w:val="00102C9F"/>
    <w:rsid w:val="001035B1"/>
    <w:rsid w:val="00103637"/>
    <w:rsid w:val="00103F6A"/>
    <w:rsid w:val="00103FC9"/>
    <w:rsid w:val="00104455"/>
    <w:rsid w:val="001054A8"/>
    <w:rsid w:val="001056A1"/>
    <w:rsid w:val="00105829"/>
    <w:rsid w:val="001062F1"/>
    <w:rsid w:val="001068D2"/>
    <w:rsid w:val="001069F2"/>
    <w:rsid w:val="001101AE"/>
    <w:rsid w:val="001103BD"/>
    <w:rsid w:val="0011092B"/>
    <w:rsid w:val="00110FA8"/>
    <w:rsid w:val="00111208"/>
    <w:rsid w:val="001115E4"/>
    <w:rsid w:val="00111808"/>
    <w:rsid w:val="00112220"/>
    <w:rsid w:val="0011339F"/>
    <w:rsid w:val="001135B9"/>
    <w:rsid w:val="0011362F"/>
    <w:rsid w:val="00113A61"/>
    <w:rsid w:val="00113B8F"/>
    <w:rsid w:val="00113EC8"/>
    <w:rsid w:val="001142D1"/>
    <w:rsid w:val="00114E96"/>
    <w:rsid w:val="001152C7"/>
    <w:rsid w:val="001154B2"/>
    <w:rsid w:val="00115602"/>
    <w:rsid w:val="001157FB"/>
    <w:rsid w:val="00115A4C"/>
    <w:rsid w:val="00115BBE"/>
    <w:rsid w:val="00115C88"/>
    <w:rsid w:val="0011644A"/>
    <w:rsid w:val="001167AA"/>
    <w:rsid w:val="001168E8"/>
    <w:rsid w:val="00116919"/>
    <w:rsid w:val="00117332"/>
    <w:rsid w:val="0011784B"/>
    <w:rsid w:val="0012028B"/>
    <w:rsid w:val="00120453"/>
    <w:rsid w:val="001204DD"/>
    <w:rsid w:val="00120C56"/>
    <w:rsid w:val="00121C30"/>
    <w:rsid w:val="00121E83"/>
    <w:rsid w:val="00121FEF"/>
    <w:rsid w:val="00122355"/>
    <w:rsid w:val="00122839"/>
    <w:rsid w:val="001237AC"/>
    <w:rsid w:val="0012392A"/>
    <w:rsid w:val="00123A53"/>
    <w:rsid w:val="00124D56"/>
    <w:rsid w:val="00124E12"/>
    <w:rsid w:val="00124E75"/>
    <w:rsid w:val="00125193"/>
    <w:rsid w:val="00125204"/>
    <w:rsid w:val="001252B1"/>
    <w:rsid w:val="0012584B"/>
    <w:rsid w:val="0012673D"/>
    <w:rsid w:val="001269B8"/>
    <w:rsid w:val="00126F1A"/>
    <w:rsid w:val="00127099"/>
    <w:rsid w:val="0012711C"/>
    <w:rsid w:val="001301AC"/>
    <w:rsid w:val="00130966"/>
    <w:rsid w:val="00130E0F"/>
    <w:rsid w:val="001313F0"/>
    <w:rsid w:val="00131B83"/>
    <w:rsid w:val="001323E0"/>
    <w:rsid w:val="00132830"/>
    <w:rsid w:val="00132B71"/>
    <w:rsid w:val="00132CE2"/>
    <w:rsid w:val="001337A5"/>
    <w:rsid w:val="00134180"/>
    <w:rsid w:val="0013427A"/>
    <w:rsid w:val="001346FB"/>
    <w:rsid w:val="001348FE"/>
    <w:rsid w:val="00134B36"/>
    <w:rsid w:val="00134D55"/>
    <w:rsid w:val="00135231"/>
    <w:rsid w:val="00135304"/>
    <w:rsid w:val="001353DC"/>
    <w:rsid w:val="00135C76"/>
    <w:rsid w:val="00135D16"/>
    <w:rsid w:val="00135D87"/>
    <w:rsid w:val="00135D93"/>
    <w:rsid w:val="001360F3"/>
    <w:rsid w:val="001362C2"/>
    <w:rsid w:val="0013678C"/>
    <w:rsid w:val="00136955"/>
    <w:rsid w:val="00136E19"/>
    <w:rsid w:val="0013715E"/>
    <w:rsid w:val="001371AA"/>
    <w:rsid w:val="001371B2"/>
    <w:rsid w:val="00137411"/>
    <w:rsid w:val="001374FB"/>
    <w:rsid w:val="00137AAC"/>
    <w:rsid w:val="00137AB9"/>
    <w:rsid w:val="00137D78"/>
    <w:rsid w:val="0014060C"/>
    <w:rsid w:val="001409A0"/>
    <w:rsid w:val="00140A1D"/>
    <w:rsid w:val="00140C6F"/>
    <w:rsid w:val="00141E40"/>
    <w:rsid w:val="00141F08"/>
    <w:rsid w:val="00141FF2"/>
    <w:rsid w:val="0014260D"/>
    <w:rsid w:val="0014287A"/>
    <w:rsid w:val="00142C30"/>
    <w:rsid w:val="00142DE2"/>
    <w:rsid w:val="00142F47"/>
    <w:rsid w:val="001432BD"/>
    <w:rsid w:val="00143488"/>
    <w:rsid w:val="00143A66"/>
    <w:rsid w:val="00144158"/>
    <w:rsid w:val="00144C87"/>
    <w:rsid w:val="0014568B"/>
    <w:rsid w:val="00145DB6"/>
    <w:rsid w:val="00145EE3"/>
    <w:rsid w:val="00145F15"/>
    <w:rsid w:val="001465B6"/>
    <w:rsid w:val="001467B1"/>
    <w:rsid w:val="00146BBF"/>
    <w:rsid w:val="00146EEE"/>
    <w:rsid w:val="00147147"/>
    <w:rsid w:val="00147200"/>
    <w:rsid w:val="001473E0"/>
    <w:rsid w:val="00150175"/>
    <w:rsid w:val="001502C8"/>
    <w:rsid w:val="0015031B"/>
    <w:rsid w:val="00150928"/>
    <w:rsid w:val="00151011"/>
    <w:rsid w:val="00151136"/>
    <w:rsid w:val="00151224"/>
    <w:rsid w:val="0015130F"/>
    <w:rsid w:val="00151B93"/>
    <w:rsid w:val="0015234F"/>
    <w:rsid w:val="00152BFF"/>
    <w:rsid w:val="001532BA"/>
    <w:rsid w:val="00153A4E"/>
    <w:rsid w:val="00153A97"/>
    <w:rsid w:val="00153A98"/>
    <w:rsid w:val="00153B38"/>
    <w:rsid w:val="00153FED"/>
    <w:rsid w:val="00154188"/>
    <w:rsid w:val="00154A81"/>
    <w:rsid w:val="001557CD"/>
    <w:rsid w:val="00155BFD"/>
    <w:rsid w:val="00156081"/>
    <w:rsid w:val="001563D0"/>
    <w:rsid w:val="0015658F"/>
    <w:rsid w:val="00156ABA"/>
    <w:rsid w:val="00157390"/>
    <w:rsid w:val="00157D1C"/>
    <w:rsid w:val="001600CB"/>
    <w:rsid w:val="00160998"/>
    <w:rsid w:val="00160CD6"/>
    <w:rsid w:val="00160F5F"/>
    <w:rsid w:val="0016179F"/>
    <w:rsid w:val="00161DD7"/>
    <w:rsid w:val="00161DF3"/>
    <w:rsid w:val="001622C7"/>
    <w:rsid w:val="00162308"/>
    <w:rsid w:val="00162321"/>
    <w:rsid w:val="0016252E"/>
    <w:rsid w:val="001629D5"/>
    <w:rsid w:val="0016316A"/>
    <w:rsid w:val="00163239"/>
    <w:rsid w:val="00163539"/>
    <w:rsid w:val="001636E7"/>
    <w:rsid w:val="0016381F"/>
    <w:rsid w:val="00163AC0"/>
    <w:rsid w:val="00163D1D"/>
    <w:rsid w:val="00164171"/>
    <w:rsid w:val="00164264"/>
    <w:rsid w:val="00164B4C"/>
    <w:rsid w:val="00164E58"/>
    <w:rsid w:val="00165033"/>
    <w:rsid w:val="001650BA"/>
    <w:rsid w:val="0016542D"/>
    <w:rsid w:val="00165926"/>
    <w:rsid w:val="00165EFB"/>
    <w:rsid w:val="001665EB"/>
    <w:rsid w:val="00166E5B"/>
    <w:rsid w:val="001670EA"/>
    <w:rsid w:val="001674A0"/>
    <w:rsid w:val="00170653"/>
    <w:rsid w:val="00170A50"/>
    <w:rsid w:val="00170FF3"/>
    <w:rsid w:val="001712C0"/>
    <w:rsid w:val="00171393"/>
    <w:rsid w:val="00172FCD"/>
    <w:rsid w:val="00173E11"/>
    <w:rsid w:val="00174AAF"/>
    <w:rsid w:val="00174FFD"/>
    <w:rsid w:val="00175485"/>
    <w:rsid w:val="001757BB"/>
    <w:rsid w:val="001759CA"/>
    <w:rsid w:val="00176953"/>
    <w:rsid w:val="00176BD8"/>
    <w:rsid w:val="0017726A"/>
    <w:rsid w:val="00177DD3"/>
    <w:rsid w:val="00177E46"/>
    <w:rsid w:val="00180278"/>
    <w:rsid w:val="0018039E"/>
    <w:rsid w:val="00180568"/>
    <w:rsid w:val="001807F2"/>
    <w:rsid w:val="00180AE0"/>
    <w:rsid w:val="00180E63"/>
    <w:rsid w:val="0018131F"/>
    <w:rsid w:val="001818A7"/>
    <w:rsid w:val="0018242F"/>
    <w:rsid w:val="00182725"/>
    <w:rsid w:val="001829C8"/>
    <w:rsid w:val="00183296"/>
    <w:rsid w:val="00183D99"/>
    <w:rsid w:val="0018411B"/>
    <w:rsid w:val="0018464F"/>
    <w:rsid w:val="00184723"/>
    <w:rsid w:val="001857D0"/>
    <w:rsid w:val="00186085"/>
    <w:rsid w:val="00186904"/>
    <w:rsid w:val="00186B0A"/>
    <w:rsid w:val="001876E9"/>
    <w:rsid w:val="00187AB3"/>
    <w:rsid w:val="00187B93"/>
    <w:rsid w:val="00190169"/>
    <w:rsid w:val="0019058E"/>
    <w:rsid w:val="001905BD"/>
    <w:rsid w:val="00190BD3"/>
    <w:rsid w:val="0019107E"/>
    <w:rsid w:val="001913B7"/>
    <w:rsid w:val="0019146E"/>
    <w:rsid w:val="001917C2"/>
    <w:rsid w:val="00191E79"/>
    <w:rsid w:val="001927DC"/>
    <w:rsid w:val="00192FE6"/>
    <w:rsid w:val="00193243"/>
    <w:rsid w:val="0019360B"/>
    <w:rsid w:val="00193986"/>
    <w:rsid w:val="001939B0"/>
    <w:rsid w:val="00193B08"/>
    <w:rsid w:val="00193D54"/>
    <w:rsid w:val="00194570"/>
    <w:rsid w:val="001945E2"/>
    <w:rsid w:val="00194879"/>
    <w:rsid w:val="0019502D"/>
    <w:rsid w:val="001959BC"/>
    <w:rsid w:val="00195C86"/>
    <w:rsid w:val="0019669D"/>
    <w:rsid w:val="0019679F"/>
    <w:rsid w:val="00196BF4"/>
    <w:rsid w:val="00197082"/>
    <w:rsid w:val="001972DA"/>
    <w:rsid w:val="001976AA"/>
    <w:rsid w:val="001A02F6"/>
    <w:rsid w:val="001A0376"/>
    <w:rsid w:val="001A08DC"/>
    <w:rsid w:val="001A090B"/>
    <w:rsid w:val="001A09A1"/>
    <w:rsid w:val="001A10C4"/>
    <w:rsid w:val="001A128B"/>
    <w:rsid w:val="001A15C6"/>
    <w:rsid w:val="001A1677"/>
    <w:rsid w:val="001A1CE0"/>
    <w:rsid w:val="001A2915"/>
    <w:rsid w:val="001A2D05"/>
    <w:rsid w:val="001A3488"/>
    <w:rsid w:val="001A3C2E"/>
    <w:rsid w:val="001A3CCB"/>
    <w:rsid w:val="001A3F49"/>
    <w:rsid w:val="001A4349"/>
    <w:rsid w:val="001A54DF"/>
    <w:rsid w:val="001A5510"/>
    <w:rsid w:val="001A565B"/>
    <w:rsid w:val="001A5C7B"/>
    <w:rsid w:val="001A5E19"/>
    <w:rsid w:val="001A602B"/>
    <w:rsid w:val="001A63D8"/>
    <w:rsid w:val="001A66CC"/>
    <w:rsid w:val="001A6A97"/>
    <w:rsid w:val="001A6B75"/>
    <w:rsid w:val="001A7968"/>
    <w:rsid w:val="001B01E5"/>
    <w:rsid w:val="001B01FA"/>
    <w:rsid w:val="001B0832"/>
    <w:rsid w:val="001B095D"/>
    <w:rsid w:val="001B0AE5"/>
    <w:rsid w:val="001B1857"/>
    <w:rsid w:val="001B18A7"/>
    <w:rsid w:val="001B25BA"/>
    <w:rsid w:val="001B2762"/>
    <w:rsid w:val="001B2948"/>
    <w:rsid w:val="001B2D35"/>
    <w:rsid w:val="001B3106"/>
    <w:rsid w:val="001B34A3"/>
    <w:rsid w:val="001B36FC"/>
    <w:rsid w:val="001B3CA9"/>
    <w:rsid w:val="001B414F"/>
    <w:rsid w:val="001B41ED"/>
    <w:rsid w:val="001B4607"/>
    <w:rsid w:val="001B49E9"/>
    <w:rsid w:val="001B4E06"/>
    <w:rsid w:val="001B51E7"/>
    <w:rsid w:val="001B5354"/>
    <w:rsid w:val="001B6159"/>
    <w:rsid w:val="001B646D"/>
    <w:rsid w:val="001B66DE"/>
    <w:rsid w:val="001B74EA"/>
    <w:rsid w:val="001B7A42"/>
    <w:rsid w:val="001B7BF0"/>
    <w:rsid w:val="001B7E0C"/>
    <w:rsid w:val="001C00FD"/>
    <w:rsid w:val="001C03E8"/>
    <w:rsid w:val="001C0674"/>
    <w:rsid w:val="001C0A2D"/>
    <w:rsid w:val="001C1251"/>
    <w:rsid w:val="001C1405"/>
    <w:rsid w:val="001C156E"/>
    <w:rsid w:val="001C1639"/>
    <w:rsid w:val="001C18BF"/>
    <w:rsid w:val="001C1A8E"/>
    <w:rsid w:val="001C1B4F"/>
    <w:rsid w:val="001C1B93"/>
    <w:rsid w:val="001C1E1B"/>
    <w:rsid w:val="001C2136"/>
    <w:rsid w:val="001C226F"/>
    <w:rsid w:val="001C368A"/>
    <w:rsid w:val="001C459B"/>
    <w:rsid w:val="001C4889"/>
    <w:rsid w:val="001C5296"/>
    <w:rsid w:val="001C66AC"/>
    <w:rsid w:val="001C6754"/>
    <w:rsid w:val="001C7308"/>
    <w:rsid w:val="001C77F0"/>
    <w:rsid w:val="001C7D53"/>
    <w:rsid w:val="001D007E"/>
    <w:rsid w:val="001D02CD"/>
    <w:rsid w:val="001D060C"/>
    <w:rsid w:val="001D0BB5"/>
    <w:rsid w:val="001D102D"/>
    <w:rsid w:val="001D11DA"/>
    <w:rsid w:val="001D1EC1"/>
    <w:rsid w:val="001D1F66"/>
    <w:rsid w:val="001D2097"/>
    <w:rsid w:val="001D268F"/>
    <w:rsid w:val="001D2BA0"/>
    <w:rsid w:val="001D30C9"/>
    <w:rsid w:val="001D445B"/>
    <w:rsid w:val="001D46A0"/>
    <w:rsid w:val="001D50C2"/>
    <w:rsid w:val="001D5674"/>
    <w:rsid w:val="001D5ECB"/>
    <w:rsid w:val="001D6727"/>
    <w:rsid w:val="001D696E"/>
    <w:rsid w:val="001D753C"/>
    <w:rsid w:val="001D7697"/>
    <w:rsid w:val="001D7CA4"/>
    <w:rsid w:val="001D7E58"/>
    <w:rsid w:val="001E0425"/>
    <w:rsid w:val="001E10B1"/>
    <w:rsid w:val="001E13B3"/>
    <w:rsid w:val="001E2530"/>
    <w:rsid w:val="001E2678"/>
    <w:rsid w:val="001E2864"/>
    <w:rsid w:val="001E2BDB"/>
    <w:rsid w:val="001E30A0"/>
    <w:rsid w:val="001E3DE1"/>
    <w:rsid w:val="001E4445"/>
    <w:rsid w:val="001E45B4"/>
    <w:rsid w:val="001E4941"/>
    <w:rsid w:val="001E4AE1"/>
    <w:rsid w:val="001E4B23"/>
    <w:rsid w:val="001E4D4F"/>
    <w:rsid w:val="001E4DE8"/>
    <w:rsid w:val="001E538B"/>
    <w:rsid w:val="001E54F9"/>
    <w:rsid w:val="001E57CF"/>
    <w:rsid w:val="001E5981"/>
    <w:rsid w:val="001E6826"/>
    <w:rsid w:val="001E6E8E"/>
    <w:rsid w:val="001E6FCC"/>
    <w:rsid w:val="001E74BA"/>
    <w:rsid w:val="001E7B9F"/>
    <w:rsid w:val="001E7C84"/>
    <w:rsid w:val="001E7FCA"/>
    <w:rsid w:val="001F01FB"/>
    <w:rsid w:val="001F0658"/>
    <w:rsid w:val="001F0C29"/>
    <w:rsid w:val="001F0E92"/>
    <w:rsid w:val="001F1987"/>
    <w:rsid w:val="001F201D"/>
    <w:rsid w:val="001F21BC"/>
    <w:rsid w:val="001F22D5"/>
    <w:rsid w:val="001F23BD"/>
    <w:rsid w:val="001F2654"/>
    <w:rsid w:val="001F26CA"/>
    <w:rsid w:val="001F34DA"/>
    <w:rsid w:val="001F3DC5"/>
    <w:rsid w:val="001F407F"/>
    <w:rsid w:val="001F42EB"/>
    <w:rsid w:val="001F42F5"/>
    <w:rsid w:val="001F4ADA"/>
    <w:rsid w:val="001F4BFC"/>
    <w:rsid w:val="001F4DAC"/>
    <w:rsid w:val="001F5019"/>
    <w:rsid w:val="001F51C5"/>
    <w:rsid w:val="001F56E3"/>
    <w:rsid w:val="001F5776"/>
    <w:rsid w:val="001F591D"/>
    <w:rsid w:val="001F5C1B"/>
    <w:rsid w:val="001F65B0"/>
    <w:rsid w:val="001F67AA"/>
    <w:rsid w:val="001F6AFD"/>
    <w:rsid w:val="001F6C69"/>
    <w:rsid w:val="001F738D"/>
    <w:rsid w:val="001F7599"/>
    <w:rsid w:val="001F7EE6"/>
    <w:rsid w:val="001F7EE7"/>
    <w:rsid w:val="001F7F87"/>
    <w:rsid w:val="00200292"/>
    <w:rsid w:val="00200567"/>
    <w:rsid w:val="0020115F"/>
    <w:rsid w:val="00201A73"/>
    <w:rsid w:val="00201C4B"/>
    <w:rsid w:val="002023F6"/>
    <w:rsid w:val="002028F2"/>
    <w:rsid w:val="00202B02"/>
    <w:rsid w:val="00202B68"/>
    <w:rsid w:val="002033D3"/>
    <w:rsid w:val="0020360E"/>
    <w:rsid w:val="002038E9"/>
    <w:rsid w:val="00203CDB"/>
    <w:rsid w:val="00204810"/>
    <w:rsid w:val="00204A2A"/>
    <w:rsid w:val="00204B22"/>
    <w:rsid w:val="00204B3A"/>
    <w:rsid w:val="00204F00"/>
    <w:rsid w:val="0020535A"/>
    <w:rsid w:val="002055CB"/>
    <w:rsid w:val="002059EF"/>
    <w:rsid w:val="00205A4B"/>
    <w:rsid w:val="00205BDB"/>
    <w:rsid w:val="00205EFF"/>
    <w:rsid w:val="0020617F"/>
    <w:rsid w:val="00206955"/>
    <w:rsid w:val="00206A79"/>
    <w:rsid w:val="00206AE4"/>
    <w:rsid w:val="00207110"/>
    <w:rsid w:val="0020748D"/>
    <w:rsid w:val="0021011A"/>
    <w:rsid w:val="00210309"/>
    <w:rsid w:val="00210588"/>
    <w:rsid w:val="002111FE"/>
    <w:rsid w:val="00211519"/>
    <w:rsid w:val="002115C6"/>
    <w:rsid w:val="00211D20"/>
    <w:rsid w:val="00211DB1"/>
    <w:rsid w:val="00211EC5"/>
    <w:rsid w:val="00212238"/>
    <w:rsid w:val="0021224B"/>
    <w:rsid w:val="00212950"/>
    <w:rsid w:val="00212FB8"/>
    <w:rsid w:val="00213709"/>
    <w:rsid w:val="00213FCE"/>
    <w:rsid w:val="0021467B"/>
    <w:rsid w:val="002149AF"/>
    <w:rsid w:val="00214A86"/>
    <w:rsid w:val="0021573E"/>
    <w:rsid w:val="002157E9"/>
    <w:rsid w:val="00215A3A"/>
    <w:rsid w:val="00215AAA"/>
    <w:rsid w:val="00215CA5"/>
    <w:rsid w:val="0021683C"/>
    <w:rsid w:val="00216C89"/>
    <w:rsid w:val="00216F5F"/>
    <w:rsid w:val="00217B79"/>
    <w:rsid w:val="00217C7C"/>
    <w:rsid w:val="002204C4"/>
    <w:rsid w:val="00220615"/>
    <w:rsid w:val="00220C5F"/>
    <w:rsid w:val="00220CFB"/>
    <w:rsid w:val="00221985"/>
    <w:rsid w:val="00221999"/>
    <w:rsid w:val="00221EC5"/>
    <w:rsid w:val="00222A7A"/>
    <w:rsid w:val="0022306B"/>
    <w:rsid w:val="00223251"/>
    <w:rsid w:val="002243B5"/>
    <w:rsid w:val="00224526"/>
    <w:rsid w:val="002247EA"/>
    <w:rsid w:val="00224A2C"/>
    <w:rsid w:val="00225217"/>
    <w:rsid w:val="0022534D"/>
    <w:rsid w:val="002253E4"/>
    <w:rsid w:val="00225457"/>
    <w:rsid w:val="002254B1"/>
    <w:rsid w:val="0022550E"/>
    <w:rsid w:val="002256D9"/>
    <w:rsid w:val="00225E5B"/>
    <w:rsid w:val="00226577"/>
    <w:rsid w:val="0022687C"/>
    <w:rsid w:val="002271F3"/>
    <w:rsid w:val="002277D3"/>
    <w:rsid w:val="002306F8"/>
    <w:rsid w:val="00230B1A"/>
    <w:rsid w:val="002312F4"/>
    <w:rsid w:val="002313A2"/>
    <w:rsid w:val="002313D5"/>
    <w:rsid w:val="00231FC7"/>
    <w:rsid w:val="00232916"/>
    <w:rsid w:val="00232930"/>
    <w:rsid w:val="00232A95"/>
    <w:rsid w:val="00232C3F"/>
    <w:rsid w:val="00232D07"/>
    <w:rsid w:val="00232DD9"/>
    <w:rsid w:val="0023308F"/>
    <w:rsid w:val="002333C9"/>
    <w:rsid w:val="00233403"/>
    <w:rsid w:val="00233440"/>
    <w:rsid w:val="00233A1F"/>
    <w:rsid w:val="00233CC8"/>
    <w:rsid w:val="00233D0E"/>
    <w:rsid w:val="002340A8"/>
    <w:rsid w:val="00234E13"/>
    <w:rsid w:val="00234E3C"/>
    <w:rsid w:val="00234F1C"/>
    <w:rsid w:val="00236403"/>
    <w:rsid w:val="00236450"/>
    <w:rsid w:val="00236672"/>
    <w:rsid w:val="002370AF"/>
    <w:rsid w:val="0023719E"/>
    <w:rsid w:val="00237318"/>
    <w:rsid w:val="0023765A"/>
    <w:rsid w:val="00237921"/>
    <w:rsid w:val="00237A59"/>
    <w:rsid w:val="00240342"/>
    <w:rsid w:val="0024068A"/>
    <w:rsid w:val="00240C75"/>
    <w:rsid w:val="002410F5"/>
    <w:rsid w:val="00241311"/>
    <w:rsid w:val="002416A4"/>
    <w:rsid w:val="002418A6"/>
    <w:rsid w:val="002418E8"/>
    <w:rsid w:val="002418EB"/>
    <w:rsid w:val="00241A50"/>
    <w:rsid w:val="00241DDC"/>
    <w:rsid w:val="002422CF"/>
    <w:rsid w:val="00242673"/>
    <w:rsid w:val="002427B8"/>
    <w:rsid w:val="00242BC8"/>
    <w:rsid w:val="00242DFA"/>
    <w:rsid w:val="00242E22"/>
    <w:rsid w:val="00242EB6"/>
    <w:rsid w:val="0024336B"/>
    <w:rsid w:val="00243936"/>
    <w:rsid w:val="00243C45"/>
    <w:rsid w:val="00244194"/>
    <w:rsid w:val="0024424F"/>
    <w:rsid w:val="0024443C"/>
    <w:rsid w:val="002444BD"/>
    <w:rsid w:val="00244544"/>
    <w:rsid w:val="00244D28"/>
    <w:rsid w:val="00245461"/>
    <w:rsid w:val="00245689"/>
    <w:rsid w:val="002456AB"/>
    <w:rsid w:val="00245720"/>
    <w:rsid w:val="0024576C"/>
    <w:rsid w:val="00245A6F"/>
    <w:rsid w:val="00245ACF"/>
    <w:rsid w:val="00245DAF"/>
    <w:rsid w:val="00245F72"/>
    <w:rsid w:val="00245FD5"/>
    <w:rsid w:val="002466B8"/>
    <w:rsid w:val="00246797"/>
    <w:rsid w:val="002477DF"/>
    <w:rsid w:val="00250131"/>
    <w:rsid w:val="00250818"/>
    <w:rsid w:val="00251523"/>
    <w:rsid w:val="0025177E"/>
    <w:rsid w:val="00251894"/>
    <w:rsid w:val="00251AD6"/>
    <w:rsid w:val="00251CEB"/>
    <w:rsid w:val="00252C17"/>
    <w:rsid w:val="0025307F"/>
    <w:rsid w:val="00253747"/>
    <w:rsid w:val="00254034"/>
    <w:rsid w:val="00254A44"/>
    <w:rsid w:val="002551BD"/>
    <w:rsid w:val="002561EB"/>
    <w:rsid w:val="002567DE"/>
    <w:rsid w:val="002568D0"/>
    <w:rsid w:val="002569B1"/>
    <w:rsid w:val="00257084"/>
    <w:rsid w:val="002570D4"/>
    <w:rsid w:val="00257285"/>
    <w:rsid w:val="002578BE"/>
    <w:rsid w:val="00260AEE"/>
    <w:rsid w:val="00260DA8"/>
    <w:rsid w:val="00261121"/>
    <w:rsid w:val="00261636"/>
    <w:rsid w:val="002621A6"/>
    <w:rsid w:val="00262661"/>
    <w:rsid w:val="00262D9D"/>
    <w:rsid w:val="00262DCD"/>
    <w:rsid w:val="00262F43"/>
    <w:rsid w:val="00263168"/>
    <w:rsid w:val="002632DF"/>
    <w:rsid w:val="00263946"/>
    <w:rsid w:val="002640BA"/>
    <w:rsid w:val="00264CF2"/>
    <w:rsid w:val="002652DE"/>
    <w:rsid w:val="00265B6A"/>
    <w:rsid w:val="00265EF9"/>
    <w:rsid w:val="002664C4"/>
    <w:rsid w:val="002667A8"/>
    <w:rsid w:val="002669F6"/>
    <w:rsid w:val="00266B12"/>
    <w:rsid w:val="00266C8E"/>
    <w:rsid w:val="00267587"/>
    <w:rsid w:val="002675C8"/>
    <w:rsid w:val="00267760"/>
    <w:rsid w:val="002703AF"/>
    <w:rsid w:val="00270C84"/>
    <w:rsid w:val="00271213"/>
    <w:rsid w:val="00271589"/>
    <w:rsid w:val="0027166F"/>
    <w:rsid w:val="00272803"/>
    <w:rsid w:val="00273177"/>
    <w:rsid w:val="00273FDC"/>
    <w:rsid w:val="0027455B"/>
    <w:rsid w:val="0027482A"/>
    <w:rsid w:val="00275074"/>
    <w:rsid w:val="0027538E"/>
    <w:rsid w:val="0027580A"/>
    <w:rsid w:val="00275F1C"/>
    <w:rsid w:val="002763E9"/>
    <w:rsid w:val="00276650"/>
    <w:rsid w:val="00276736"/>
    <w:rsid w:val="00276EE5"/>
    <w:rsid w:val="00276F4E"/>
    <w:rsid w:val="0027773D"/>
    <w:rsid w:val="002778BD"/>
    <w:rsid w:val="00280414"/>
    <w:rsid w:val="00280B8F"/>
    <w:rsid w:val="00280E3E"/>
    <w:rsid w:val="00281319"/>
    <w:rsid w:val="002815FA"/>
    <w:rsid w:val="00281878"/>
    <w:rsid w:val="002819D6"/>
    <w:rsid w:val="00281AAC"/>
    <w:rsid w:val="002820FA"/>
    <w:rsid w:val="002824C2"/>
    <w:rsid w:val="00283771"/>
    <w:rsid w:val="002846DC"/>
    <w:rsid w:val="00284874"/>
    <w:rsid w:val="00284E32"/>
    <w:rsid w:val="002851EB"/>
    <w:rsid w:val="00285510"/>
    <w:rsid w:val="00285BD1"/>
    <w:rsid w:val="00285DE2"/>
    <w:rsid w:val="0028616D"/>
    <w:rsid w:val="00286965"/>
    <w:rsid w:val="002869BD"/>
    <w:rsid w:val="00287315"/>
    <w:rsid w:val="0029136E"/>
    <w:rsid w:val="00291F0F"/>
    <w:rsid w:val="00292399"/>
    <w:rsid w:val="002928E3"/>
    <w:rsid w:val="00293A3D"/>
    <w:rsid w:val="00293C9F"/>
    <w:rsid w:val="00293DF0"/>
    <w:rsid w:val="00294153"/>
    <w:rsid w:val="00294445"/>
    <w:rsid w:val="00294907"/>
    <w:rsid w:val="00294B4D"/>
    <w:rsid w:val="00294B59"/>
    <w:rsid w:val="0029537E"/>
    <w:rsid w:val="002960D5"/>
    <w:rsid w:val="0029712D"/>
    <w:rsid w:val="00297244"/>
    <w:rsid w:val="00297926"/>
    <w:rsid w:val="002A02C9"/>
    <w:rsid w:val="002A0CF7"/>
    <w:rsid w:val="002A1062"/>
    <w:rsid w:val="002A10D9"/>
    <w:rsid w:val="002A1137"/>
    <w:rsid w:val="002A2012"/>
    <w:rsid w:val="002A2413"/>
    <w:rsid w:val="002A292B"/>
    <w:rsid w:val="002A2F5E"/>
    <w:rsid w:val="002A3143"/>
    <w:rsid w:val="002A352A"/>
    <w:rsid w:val="002A3AB0"/>
    <w:rsid w:val="002A3C01"/>
    <w:rsid w:val="002A434C"/>
    <w:rsid w:val="002A487C"/>
    <w:rsid w:val="002A5221"/>
    <w:rsid w:val="002A546D"/>
    <w:rsid w:val="002A5682"/>
    <w:rsid w:val="002A57B0"/>
    <w:rsid w:val="002A607D"/>
    <w:rsid w:val="002A63E2"/>
    <w:rsid w:val="002A6530"/>
    <w:rsid w:val="002A7A96"/>
    <w:rsid w:val="002A7D9F"/>
    <w:rsid w:val="002B061B"/>
    <w:rsid w:val="002B0738"/>
    <w:rsid w:val="002B09FF"/>
    <w:rsid w:val="002B132E"/>
    <w:rsid w:val="002B1499"/>
    <w:rsid w:val="002B1602"/>
    <w:rsid w:val="002B2813"/>
    <w:rsid w:val="002B29AC"/>
    <w:rsid w:val="002B2D29"/>
    <w:rsid w:val="002B2ECC"/>
    <w:rsid w:val="002B305A"/>
    <w:rsid w:val="002B3B31"/>
    <w:rsid w:val="002B3BBD"/>
    <w:rsid w:val="002B42C1"/>
    <w:rsid w:val="002B54A2"/>
    <w:rsid w:val="002B5D76"/>
    <w:rsid w:val="002B5E7A"/>
    <w:rsid w:val="002B628D"/>
    <w:rsid w:val="002B6295"/>
    <w:rsid w:val="002B78E2"/>
    <w:rsid w:val="002C01F0"/>
    <w:rsid w:val="002C0C4B"/>
    <w:rsid w:val="002C0DCE"/>
    <w:rsid w:val="002C13AE"/>
    <w:rsid w:val="002C1C04"/>
    <w:rsid w:val="002C1EEA"/>
    <w:rsid w:val="002C204D"/>
    <w:rsid w:val="002C206B"/>
    <w:rsid w:val="002C2281"/>
    <w:rsid w:val="002C2890"/>
    <w:rsid w:val="002C4387"/>
    <w:rsid w:val="002C46BB"/>
    <w:rsid w:val="002C47AD"/>
    <w:rsid w:val="002C5423"/>
    <w:rsid w:val="002C5510"/>
    <w:rsid w:val="002C6034"/>
    <w:rsid w:val="002C635B"/>
    <w:rsid w:val="002C6985"/>
    <w:rsid w:val="002C6DB3"/>
    <w:rsid w:val="002C7276"/>
    <w:rsid w:val="002C770F"/>
    <w:rsid w:val="002C79A7"/>
    <w:rsid w:val="002C7CFF"/>
    <w:rsid w:val="002D0446"/>
    <w:rsid w:val="002D0BC6"/>
    <w:rsid w:val="002D10E2"/>
    <w:rsid w:val="002D12DB"/>
    <w:rsid w:val="002D17C5"/>
    <w:rsid w:val="002D1A7F"/>
    <w:rsid w:val="002D2005"/>
    <w:rsid w:val="002D25EE"/>
    <w:rsid w:val="002D26AE"/>
    <w:rsid w:val="002D2B28"/>
    <w:rsid w:val="002D2E13"/>
    <w:rsid w:val="002D2EF1"/>
    <w:rsid w:val="002D2F61"/>
    <w:rsid w:val="002D3530"/>
    <w:rsid w:val="002D365F"/>
    <w:rsid w:val="002D3CBD"/>
    <w:rsid w:val="002D3D1C"/>
    <w:rsid w:val="002D3F22"/>
    <w:rsid w:val="002D4174"/>
    <w:rsid w:val="002D45C8"/>
    <w:rsid w:val="002D4CEF"/>
    <w:rsid w:val="002D51DF"/>
    <w:rsid w:val="002D559D"/>
    <w:rsid w:val="002D6892"/>
    <w:rsid w:val="002D68C2"/>
    <w:rsid w:val="002D6A25"/>
    <w:rsid w:val="002D7896"/>
    <w:rsid w:val="002D7C86"/>
    <w:rsid w:val="002E0692"/>
    <w:rsid w:val="002E0A2C"/>
    <w:rsid w:val="002E0A4E"/>
    <w:rsid w:val="002E0AA4"/>
    <w:rsid w:val="002E0D77"/>
    <w:rsid w:val="002E0E30"/>
    <w:rsid w:val="002E152D"/>
    <w:rsid w:val="002E1881"/>
    <w:rsid w:val="002E1C42"/>
    <w:rsid w:val="002E1D74"/>
    <w:rsid w:val="002E2812"/>
    <w:rsid w:val="002E2943"/>
    <w:rsid w:val="002E2ACE"/>
    <w:rsid w:val="002E2CF1"/>
    <w:rsid w:val="002E334C"/>
    <w:rsid w:val="002E34AF"/>
    <w:rsid w:val="002E4247"/>
    <w:rsid w:val="002E44C7"/>
    <w:rsid w:val="002E4AAC"/>
    <w:rsid w:val="002E4E36"/>
    <w:rsid w:val="002E53DE"/>
    <w:rsid w:val="002E563B"/>
    <w:rsid w:val="002E62D2"/>
    <w:rsid w:val="002E648C"/>
    <w:rsid w:val="002E6F90"/>
    <w:rsid w:val="002E734F"/>
    <w:rsid w:val="002E74AF"/>
    <w:rsid w:val="002E758C"/>
    <w:rsid w:val="002F0D14"/>
    <w:rsid w:val="002F1038"/>
    <w:rsid w:val="002F1AE7"/>
    <w:rsid w:val="002F22FF"/>
    <w:rsid w:val="002F2D8F"/>
    <w:rsid w:val="002F3111"/>
    <w:rsid w:val="002F3DD4"/>
    <w:rsid w:val="002F436A"/>
    <w:rsid w:val="002F46EE"/>
    <w:rsid w:val="002F4837"/>
    <w:rsid w:val="002F525E"/>
    <w:rsid w:val="002F53E6"/>
    <w:rsid w:val="002F5BE4"/>
    <w:rsid w:val="002F6918"/>
    <w:rsid w:val="002F691A"/>
    <w:rsid w:val="002F695B"/>
    <w:rsid w:val="002F72DA"/>
    <w:rsid w:val="002F76B1"/>
    <w:rsid w:val="002F7D66"/>
    <w:rsid w:val="002F7DBE"/>
    <w:rsid w:val="003004C8"/>
    <w:rsid w:val="0030090B"/>
    <w:rsid w:val="00300F37"/>
    <w:rsid w:val="00301493"/>
    <w:rsid w:val="00301967"/>
    <w:rsid w:val="00301B9A"/>
    <w:rsid w:val="00301FE6"/>
    <w:rsid w:val="00302379"/>
    <w:rsid w:val="00302851"/>
    <w:rsid w:val="00302AE8"/>
    <w:rsid w:val="00302BB1"/>
    <w:rsid w:val="003030F0"/>
    <w:rsid w:val="00303AB6"/>
    <w:rsid w:val="0030404B"/>
    <w:rsid w:val="00304210"/>
    <w:rsid w:val="003048D7"/>
    <w:rsid w:val="00304A1B"/>
    <w:rsid w:val="00304AD2"/>
    <w:rsid w:val="00304EAA"/>
    <w:rsid w:val="00305103"/>
    <w:rsid w:val="00305297"/>
    <w:rsid w:val="003052C2"/>
    <w:rsid w:val="003053FF"/>
    <w:rsid w:val="0030611C"/>
    <w:rsid w:val="003062E6"/>
    <w:rsid w:val="00306691"/>
    <w:rsid w:val="003068B6"/>
    <w:rsid w:val="00306970"/>
    <w:rsid w:val="003071F6"/>
    <w:rsid w:val="00307958"/>
    <w:rsid w:val="00307FE0"/>
    <w:rsid w:val="003107EB"/>
    <w:rsid w:val="00310E66"/>
    <w:rsid w:val="00311300"/>
    <w:rsid w:val="00311307"/>
    <w:rsid w:val="003114EB"/>
    <w:rsid w:val="00311C08"/>
    <w:rsid w:val="0031216C"/>
    <w:rsid w:val="003125E0"/>
    <w:rsid w:val="00312A4A"/>
    <w:rsid w:val="00312ECE"/>
    <w:rsid w:val="003131D3"/>
    <w:rsid w:val="0031393C"/>
    <w:rsid w:val="00313BD4"/>
    <w:rsid w:val="00313CB0"/>
    <w:rsid w:val="00313F7C"/>
    <w:rsid w:val="00313F96"/>
    <w:rsid w:val="00314AC3"/>
    <w:rsid w:val="00314B0A"/>
    <w:rsid w:val="003150CE"/>
    <w:rsid w:val="0031592F"/>
    <w:rsid w:val="00315AAB"/>
    <w:rsid w:val="00315D71"/>
    <w:rsid w:val="003166E9"/>
    <w:rsid w:val="003175E1"/>
    <w:rsid w:val="0031774B"/>
    <w:rsid w:val="00320299"/>
    <w:rsid w:val="00320C2C"/>
    <w:rsid w:val="00320FCE"/>
    <w:rsid w:val="00321073"/>
    <w:rsid w:val="00321154"/>
    <w:rsid w:val="003211B0"/>
    <w:rsid w:val="00321A19"/>
    <w:rsid w:val="00321EDA"/>
    <w:rsid w:val="0032229A"/>
    <w:rsid w:val="0032248E"/>
    <w:rsid w:val="003224AA"/>
    <w:rsid w:val="003224E7"/>
    <w:rsid w:val="00323689"/>
    <w:rsid w:val="003236C4"/>
    <w:rsid w:val="003236E4"/>
    <w:rsid w:val="003245F6"/>
    <w:rsid w:val="003249A4"/>
    <w:rsid w:val="00324D38"/>
    <w:rsid w:val="003251CC"/>
    <w:rsid w:val="003257C9"/>
    <w:rsid w:val="00325D7A"/>
    <w:rsid w:val="00325EC9"/>
    <w:rsid w:val="003260E2"/>
    <w:rsid w:val="00326145"/>
    <w:rsid w:val="0032678F"/>
    <w:rsid w:val="00326864"/>
    <w:rsid w:val="00327163"/>
    <w:rsid w:val="00327305"/>
    <w:rsid w:val="00327531"/>
    <w:rsid w:val="00327A66"/>
    <w:rsid w:val="00327CFB"/>
    <w:rsid w:val="00327FC5"/>
    <w:rsid w:val="00330187"/>
    <w:rsid w:val="0033039C"/>
    <w:rsid w:val="00330C67"/>
    <w:rsid w:val="003310E5"/>
    <w:rsid w:val="00331C77"/>
    <w:rsid w:val="00331DB6"/>
    <w:rsid w:val="00331F96"/>
    <w:rsid w:val="00332866"/>
    <w:rsid w:val="00332B55"/>
    <w:rsid w:val="003332E2"/>
    <w:rsid w:val="003335E4"/>
    <w:rsid w:val="003336B9"/>
    <w:rsid w:val="0033476C"/>
    <w:rsid w:val="00334BFB"/>
    <w:rsid w:val="00334C74"/>
    <w:rsid w:val="003355F3"/>
    <w:rsid w:val="00335D07"/>
    <w:rsid w:val="00335EA8"/>
    <w:rsid w:val="003363DD"/>
    <w:rsid w:val="00336F72"/>
    <w:rsid w:val="003374B2"/>
    <w:rsid w:val="00337810"/>
    <w:rsid w:val="00337A48"/>
    <w:rsid w:val="00337C13"/>
    <w:rsid w:val="00340188"/>
    <w:rsid w:val="00340361"/>
    <w:rsid w:val="00340795"/>
    <w:rsid w:val="0034111C"/>
    <w:rsid w:val="00341947"/>
    <w:rsid w:val="00341B59"/>
    <w:rsid w:val="00341E60"/>
    <w:rsid w:val="0034217F"/>
    <w:rsid w:val="0034252A"/>
    <w:rsid w:val="00342AD2"/>
    <w:rsid w:val="003434C8"/>
    <w:rsid w:val="00343954"/>
    <w:rsid w:val="00343E28"/>
    <w:rsid w:val="003447A5"/>
    <w:rsid w:val="0034497F"/>
    <w:rsid w:val="003452B3"/>
    <w:rsid w:val="00345405"/>
    <w:rsid w:val="0034578B"/>
    <w:rsid w:val="00345839"/>
    <w:rsid w:val="00345DDD"/>
    <w:rsid w:val="0034656E"/>
    <w:rsid w:val="00346938"/>
    <w:rsid w:val="00346FED"/>
    <w:rsid w:val="0035002A"/>
    <w:rsid w:val="00350446"/>
    <w:rsid w:val="00350800"/>
    <w:rsid w:val="003519BB"/>
    <w:rsid w:val="00351CB1"/>
    <w:rsid w:val="00351E01"/>
    <w:rsid w:val="00351EC5"/>
    <w:rsid w:val="0035239F"/>
    <w:rsid w:val="00352481"/>
    <w:rsid w:val="00352968"/>
    <w:rsid w:val="0035298B"/>
    <w:rsid w:val="00352D21"/>
    <w:rsid w:val="00353D9F"/>
    <w:rsid w:val="00353DE7"/>
    <w:rsid w:val="0035443D"/>
    <w:rsid w:val="00354AA2"/>
    <w:rsid w:val="00354D19"/>
    <w:rsid w:val="00354F2E"/>
    <w:rsid w:val="00354FEE"/>
    <w:rsid w:val="0035579F"/>
    <w:rsid w:val="00355A15"/>
    <w:rsid w:val="00356275"/>
    <w:rsid w:val="003568BD"/>
    <w:rsid w:val="00356BE1"/>
    <w:rsid w:val="00356C0B"/>
    <w:rsid w:val="003578A0"/>
    <w:rsid w:val="00357974"/>
    <w:rsid w:val="003579E0"/>
    <w:rsid w:val="00357B9C"/>
    <w:rsid w:val="0036031B"/>
    <w:rsid w:val="0036038F"/>
    <w:rsid w:val="0036055D"/>
    <w:rsid w:val="00360D4A"/>
    <w:rsid w:val="0036105B"/>
    <w:rsid w:val="00361412"/>
    <w:rsid w:val="003615CA"/>
    <w:rsid w:val="00361A7F"/>
    <w:rsid w:val="003622DD"/>
    <w:rsid w:val="003625B9"/>
    <w:rsid w:val="00362737"/>
    <w:rsid w:val="003627ED"/>
    <w:rsid w:val="00362C21"/>
    <w:rsid w:val="00362C61"/>
    <w:rsid w:val="0036351F"/>
    <w:rsid w:val="00363599"/>
    <w:rsid w:val="00363B2C"/>
    <w:rsid w:val="0036406D"/>
    <w:rsid w:val="003642A6"/>
    <w:rsid w:val="00364763"/>
    <w:rsid w:val="003647ED"/>
    <w:rsid w:val="00364B28"/>
    <w:rsid w:val="00365415"/>
    <w:rsid w:val="003658E8"/>
    <w:rsid w:val="00365C3D"/>
    <w:rsid w:val="0036630D"/>
    <w:rsid w:val="00366C1B"/>
    <w:rsid w:val="003670D8"/>
    <w:rsid w:val="00367337"/>
    <w:rsid w:val="00367367"/>
    <w:rsid w:val="00367FD8"/>
    <w:rsid w:val="00370003"/>
    <w:rsid w:val="0037004E"/>
    <w:rsid w:val="00370B63"/>
    <w:rsid w:val="00370D16"/>
    <w:rsid w:val="00370FCC"/>
    <w:rsid w:val="003711AF"/>
    <w:rsid w:val="003715CF"/>
    <w:rsid w:val="00372B37"/>
    <w:rsid w:val="00373184"/>
    <w:rsid w:val="003735C6"/>
    <w:rsid w:val="00374288"/>
    <w:rsid w:val="00374848"/>
    <w:rsid w:val="00375114"/>
    <w:rsid w:val="003757A1"/>
    <w:rsid w:val="00375877"/>
    <w:rsid w:val="00375BC0"/>
    <w:rsid w:val="00375BD4"/>
    <w:rsid w:val="00375D09"/>
    <w:rsid w:val="003762DC"/>
    <w:rsid w:val="00376459"/>
    <w:rsid w:val="0037671E"/>
    <w:rsid w:val="003769AE"/>
    <w:rsid w:val="00376D77"/>
    <w:rsid w:val="003771E1"/>
    <w:rsid w:val="0037739D"/>
    <w:rsid w:val="0037751C"/>
    <w:rsid w:val="00377D61"/>
    <w:rsid w:val="00377E29"/>
    <w:rsid w:val="00377F20"/>
    <w:rsid w:val="0038076A"/>
    <w:rsid w:val="00380B66"/>
    <w:rsid w:val="00380CFF"/>
    <w:rsid w:val="00380F3F"/>
    <w:rsid w:val="00381953"/>
    <w:rsid w:val="00382232"/>
    <w:rsid w:val="00382E64"/>
    <w:rsid w:val="00382F1A"/>
    <w:rsid w:val="00382F9A"/>
    <w:rsid w:val="003831D3"/>
    <w:rsid w:val="00383282"/>
    <w:rsid w:val="00383422"/>
    <w:rsid w:val="00383658"/>
    <w:rsid w:val="00383715"/>
    <w:rsid w:val="0038412E"/>
    <w:rsid w:val="00384339"/>
    <w:rsid w:val="0038467E"/>
    <w:rsid w:val="00385160"/>
    <w:rsid w:val="0038549B"/>
    <w:rsid w:val="00385557"/>
    <w:rsid w:val="00385A47"/>
    <w:rsid w:val="00385EF7"/>
    <w:rsid w:val="00386053"/>
    <w:rsid w:val="00386299"/>
    <w:rsid w:val="003864F3"/>
    <w:rsid w:val="00386CBD"/>
    <w:rsid w:val="00386E29"/>
    <w:rsid w:val="00386EAE"/>
    <w:rsid w:val="00387402"/>
    <w:rsid w:val="00387459"/>
    <w:rsid w:val="0038771D"/>
    <w:rsid w:val="00390935"/>
    <w:rsid w:val="00390C01"/>
    <w:rsid w:val="0039137E"/>
    <w:rsid w:val="00391392"/>
    <w:rsid w:val="0039163E"/>
    <w:rsid w:val="0039181C"/>
    <w:rsid w:val="00391EC9"/>
    <w:rsid w:val="003921D6"/>
    <w:rsid w:val="0039241F"/>
    <w:rsid w:val="00392491"/>
    <w:rsid w:val="00392618"/>
    <w:rsid w:val="0039291D"/>
    <w:rsid w:val="003935B0"/>
    <w:rsid w:val="00393E44"/>
    <w:rsid w:val="00393F45"/>
    <w:rsid w:val="00394301"/>
    <w:rsid w:val="00394409"/>
    <w:rsid w:val="0039485E"/>
    <w:rsid w:val="00394CAC"/>
    <w:rsid w:val="0039554B"/>
    <w:rsid w:val="00395854"/>
    <w:rsid w:val="00395AE8"/>
    <w:rsid w:val="00395E04"/>
    <w:rsid w:val="00396169"/>
    <w:rsid w:val="003961D9"/>
    <w:rsid w:val="0039747B"/>
    <w:rsid w:val="0039763A"/>
    <w:rsid w:val="00397AB6"/>
    <w:rsid w:val="00397ACA"/>
    <w:rsid w:val="00397C4E"/>
    <w:rsid w:val="00397DF3"/>
    <w:rsid w:val="00397E9D"/>
    <w:rsid w:val="003A0790"/>
    <w:rsid w:val="003A10C3"/>
    <w:rsid w:val="003A1645"/>
    <w:rsid w:val="003A1A27"/>
    <w:rsid w:val="003A1A5F"/>
    <w:rsid w:val="003A1BF0"/>
    <w:rsid w:val="003A1FAF"/>
    <w:rsid w:val="003A406E"/>
    <w:rsid w:val="003A495D"/>
    <w:rsid w:val="003A4A40"/>
    <w:rsid w:val="003A4C7C"/>
    <w:rsid w:val="003A5611"/>
    <w:rsid w:val="003A5664"/>
    <w:rsid w:val="003A574F"/>
    <w:rsid w:val="003A57B6"/>
    <w:rsid w:val="003A5844"/>
    <w:rsid w:val="003A597F"/>
    <w:rsid w:val="003A70C8"/>
    <w:rsid w:val="003A71A8"/>
    <w:rsid w:val="003A71D2"/>
    <w:rsid w:val="003A78E6"/>
    <w:rsid w:val="003B00CA"/>
    <w:rsid w:val="003B030B"/>
    <w:rsid w:val="003B0385"/>
    <w:rsid w:val="003B0432"/>
    <w:rsid w:val="003B07EE"/>
    <w:rsid w:val="003B0821"/>
    <w:rsid w:val="003B0BE9"/>
    <w:rsid w:val="003B0F4B"/>
    <w:rsid w:val="003B252A"/>
    <w:rsid w:val="003B2E9B"/>
    <w:rsid w:val="003B2F8D"/>
    <w:rsid w:val="003B30E1"/>
    <w:rsid w:val="003B3B36"/>
    <w:rsid w:val="003B3C64"/>
    <w:rsid w:val="003B4763"/>
    <w:rsid w:val="003B4FAA"/>
    <w:rsid w:val="003B547A"/>
    <w:rsid w:val="003B55A2"/>
    <w:rsid w:val="003B5828"/>
    <w:rsid w:val="003B5BA8"/>
    <w:rsid w:val="003B6EC0"/>
    <w:rsid w:val="003B7509"/>
    <w:rsid w:val="003B75B9"/>
    <w:rsid w:val="003B7E05"/>
    <w:rsid w:val="003C087B"/>
    <w:rsid w:val="003C0DA2"/>
    <w:rsid w:val="003C1173"/>
    <w:rsid w:val="003C17A8"/>
    <w:rsid w:val="003C1A18"/>
    <w:rsid w:val="003C1DEB"/>
    <w:rsid w:val="003C1E0B"/>
    <w:rsid w:val="003C29F1"/>
    <w:rsid w:val="003C2AD6"/>
    <w:rsid w:val="003C3BA2"/>
    <w:rsid w:val="003C3D2C"/>
    <w:rsid w:val="003C3EEA"/>
    <w:rsid w:val="003C405A"/>
    <w:rsid w:val="003C4BD4"/>
    <w:rsid w:val="003C4D07"/>
    <w:rsid w:val="003C5C41"/>
    <w:rsid w:val="003C5D7F"/>
    <w:rsid w:val="003C65BE"/>
    <w:rsid w:val="003C669D"/>
    <w:rsid w:val="003C6877"/>
    <w:rsid w:val="003C6B85"/>
    <w:rsid w:val="003C6E96"/>
    <w:rsid w:val="003C7062"/>
    <w:rsid w:val="003C714F"/>
    <w:rsid w:val="003C729C"/>
    <w:rsid w:val="003C7461"/>
    <w:rsid w:val="003D04C3"/>
    <w:rsid w:val="003D0788"/>
    <w:rsid w:val="003D10DF"/>
    <w:rsid w:val="003D132A"/>
    <w:rsid w:val="003D1517"/>
    <w:rsid w:val="003D1D50"/>
    <w:rsid w:val="003D232D"/>
    <w:rsid w:val="003D286B"/>
    <w:rsid w:val="003D2938"/>
    <w:rsid w:val="003D3845"/>
    <w:rsid w:val="003D3FBA"/>
    <w:rsid w:val="003D402B"/>
    <w:rsid w:val="003D41AB"/>
    <w:rsid w:val="003D515F"/>
    <w:rsid w:val="003D54B0"/>
    <w:rsid w:val="003D59C0"/>
    <w:rsid w:val="003D5A44"/>
    <w:rsid w:val="003D652C"/>
    <w:rsid w:val="003D6899"/>
    <w:rsid w:val="003D739C"/>
    <w:rsid w:val="003D752D"/>
    <w:rsid w:val="003D764F"/>
    <w:rsid w:val="003D76EF"/>
    <w:rsid w:val="003E0042"/>
    <w:rsid w:val="003E0667"/>
    <w:rsid w:val="003E0BCE"/>
    <w:rsid w:val="003E0DF3"/>
    <w:rsid w:val="003E13E0"/>
    <w:rsid w:val="003E1660"/>
    <w:rsid w:val="003E173A"/>
    <w:rsid w:val="003E1CD1"/>
    <w:rsid w:val="003E1D0C"/>
    <w:rsid w:val="003E2245"/>
    <w:rsid w:val="003E254E"/>
    <w:rsid w:val="003E27FB"/>
    <w:rsid w:val="003E2836"/>
    <w:rsid w:val="003E2A2D"/>
    <w:rsid w:val="003E2BEE"/>
    <w:rsid w:val="003E3672"/>
    <w:rsid w:val="003E436D"/>
    <w:rsid w:val="003E47D4"/>
    <w:rsid w:val="003E48AD"/>
    <w:rsid w:val="003E4A3F"/>
    <w:rsid w:val="003E50B9"/>
    <w:rsid w:val="003E52A3"/>
    <w:rsid w:val="003E61D6"/>
    <w:rsid w:val="003E64A9"/>
    <w:rsid w:val="003E67B0"/>
    <w:rsid w:val="003E6911"/>
    <w:rsid w:val="003E6F49"/>
    <w:rsid w:val="003E6F65"/>
    <w:rsid w:val="003E7905"/>
    <w:rsid w:val="003F0108"/>
    <w:rsid w:val="003F02AE"/>
    <w:rsid w:val="003F0336"/>
    <w:rsid w:val="003F0DB2"/>
    <w:rsid w:val="003F0F88"/>
    <w:rsid w:val="003F1009"/>
    <w:rsid w:val="003F1B0E"/>
    <w:rsid w:val="003F1E69"/>
    <w:rsid w:val="003F230C"/>
    <w:rsid w:val="003F2363"/>
    <w:rsid w:val="003F2ED1"/>
    <w:rsid w:val="003F3B02"/>
    <w:rsid w:val="003F3F09"/>
    <w:rsid w:val="003F3FCC"/>
    <w:rsid w:val="003F5547"/>
    <w:rsid w:val="003F5C40"/>
    <w:rsid w:val="003F6838"/>
    <w:rsid w:val="003F68D1"/>
    <w:rsid w:val="003F6E12"/>
    <w:rsid w:val="003F6F8B"/>
    <w:rsid w:val="003F74A2"/>
    <w:rsid w:val="003F75ED"/>
    <w:rsid w:val="003F77C2"/>
    <w:rsid w:val="003F7C87"/>
    <w:rsid w:val="004002B7"/>
    <w:rsid w:val="00400F31"/>
    <w:rsid w:val="00401044"/>
    <w:rsid w:val="00401611"/>
    <w:rsid w:val="00401B4C"/>
    <w:rsid w:val="00401B9B"/>
    <w:rsid w:val="00401DD7"/>
    <w:rsid w:val="004023BA"/>
    <w:rsid w:val="004027EA"/>
    <w:rsid w:val="00403232"/>
    <w:rsid w:val="004032BD"/>
    <w:rsid w:val="00403566"/>
    <w:rsid w:val="0040381A"/>
    <w:rsid w:val="00404B58"/>
    <w:rsid w:val="00405397"/>
    <w:rsid w:val="00405641"/>
    <w:rsid w:val="004057C2"/>
    <w:rsid w:val="00405B27"/>
    <w:rsid w:val="004065FC"/>
    <w:rsid w:val="00406B4D"/>
    <w:rsid w:val="0040706C"/>
    <w:rsid w:val="00407793"/>
    <w:rsid w:val="0041084B"/>
    <w:rsid w:val="00411D2E"/>
    <w:rsid w:val="00412258"/>
    <w:rsid w:val="00412652"/>
    <w:rsid w:val="00412DC5"/>
    <w:rsid w:val="0041443C"/>
    <w:rsid w:val="0041488F"/>
    <w:rsid w:val="004148E7"/>
    <w:rsid w:val="0041492D"/>
    <w:rsid w:val="004154F7"/>
    <w:rsid w:val="00415EA8"/>
    <w:rsid w:val="00415F5A"/>
    <w:rsid w:val="0041624C"/>
    <w:rsid w:val="004162CA"/>
    <w:rsid w:val="00416301"/>
    <w:rsid w:val="00416383"/>
    <w:rsid w:val="0041653F"/>
    <w:rsid w:val="004167D7"/>
    <w:rsid w:val="00416896"/>
    <w:rsid w:val="00416B8A"/>
    <w:rsid w:val="00416D44"/>
    <w:rsid w:val="004170C6"/>
    <w:rsid w:val="004176FF"/>
    <w:rsid w:val="00417870"/>
    <w:rsid w:val="00417A1E"/>
    <w:rsid w:val="00417E35"/>
    <w:rsid w:val="00420883"/>
    <w:rsid w:val="004209B3"/>
    <w:rsid w:val="00421A27"/>
    <w:rsid w:val="00421D0A"/>
    <w:rsid w:val="0042248B"/>
    <w:rsid w:val="004226C3"/>
    <w:rsid w:val="00422782"/>
    <w:rsid w:val="004228BA"/>
    <w:rsid w:val="00422B62"/>
    <w:rsid w:val="00423201"/>
    <w:rsid w:val="004239B0"/>
    <w:rsid w:val="004241C5"/>
    <w:rsid w:val="004246CC"/>
    <w:rsid w:val="0042491E"/>
    <w:rsid w:val="00424E95"/>
    <w:rsid w:val="00424FA7"/>
    <w:rsid w:val="00425969"/>
    <w:rsid w:val="00425D2C"/>
    <w:rsid w:val="00426026"/>
    <w:rsid w:val="00426294"/>
    <w:rsid w:val="004264CE"/>
    <w:rsid w:val="00426A87"/>
    <w:rsid w:val="00427007"/>
    <w:rsid w:val="004278FF"/>
    <w:rsid w:val="00427EA3"/>
    <w:rsid w:val="004307F1"/>
    <w:rsid w:val="004309D8"/>
    <w:rsid w:val="004313D1"/>
    <w:rsid w:val="004314C9"/>
    <w:rsid w:val="004318F0"/>
    <w:rsid w:val="00432110"/>
    <w:rsid w:val="00432187"/>
    <w:rsid w:val="004324F1"/>
    <w:rsid w:val="00432813"/>
    <w:rsid w:val="00432862"/>
    <w:rsid w:val="004328EE"/>
    <w:rsid w:val="004330BD"/>
    <w:rsid w:val="00433318"/>
    <w:rsid w:val="00433517"/>
    <w:rsid w:val="00433B5A"/>
    <w:rsid w:val="00433EA7"/>
    <w:rsid w:val="00433EBE"/>
    <w:rsid w:val="00434406"/>
    <w:rsid w:val="00435565"/>
    <w:rsid w:val="0043556C"/>
    <w:rsid w:val="00435BDE"/>
    <w:rsid w:val="00435EE1"/>
    <w:rsid w:val="00437766"/>
    <w:rsid w:val="00437790"/>
    <w:rsid w:val="00437CA1"/>
    <w:rsid w:val="00440792"/>
    <w:rsid w:val="00440FED"/>
    <w:rsid w:val="00441AD4"/>
    <w:rsid w:val="00441B92"/>
    <w:rsid w:val="0044356C"/>
    <w:rsid w:val="00443A9F"/>
    <w:rsid w:val="0044474B"/>
    <w:rsid w:val="00444C6B"/>
    <w:rsid w:val="00444D9D"/>
    <w:rsid w:val="004452B8"/>
    <w:rsid w:val="0044541E"/>
    <w:rsid w:val="00445FF7"/>
    <w:rsid w:val="00446BFA"/>
    <w:rsid w:val="0044706C"/>
    <w:rsid w:val="00447084"/>
    <w:rsid w:val="00447199"/>
    <w:rsid w:val="004500C9"/>
    <w:rsid w:val="00450128"/>
    <w:rsid w:val="0045015B"/>
    <w:rsid w:val="004508A8"/>
    <w:rsid w:val="00450A19"/>
    <w:rsid w:val="00451125"/>
    <w:rsid w:val="0045153B"/>
    <w:rsid w:val="00451BAE"/>
    <w:rsid w:val="00452283"/>
    <w:rsid w:val="00452A02"/>
    <w:rsid w:val="00452CA7"/>
    <w:rsid w:val="00452D22"/>
    <w:rsid w:val="00453341"/>
    <w:rsid w:val="0045340E"/>
    <w:rsid w:val="00453567"/>
    <w:rsid w:val="00453844"/>
    <w:rsid w:val="00453A57"/>
    <w:rsid w:val="004545C6"/>
    <w:rsid w:val="004549C2"/>
    <w:rsid w:val="00454DCA"/>
    <w:rsid w:val="00454E26"/>
    <w:rsid w:val="004562A4"/>
    <w:rsid w:val="00456544"/>
    <w:rsid w:val="00456649"/>
    <w:rsid w:val="004567B7"/>
    <w:rsid w:val="004567DC"/>
    <w:rsid w:val="00456856"/>
    <w:rsid w:val="00456D79"/>
    <w:rsid w:val="0045706E"/>
    <w:rsid w:val="004570C3"/>
    <w:rsid w:val="004570E7"/>
    <w:rsid w:val="00457148"/>
    <w:rsid w:val="004571C1"/>
    <w:rsid w:val="004571EF"/>
    <w:rsid w:val="0045769E"/>
    <w:rsid w:val="004603DB"/>
    <w:rsid w:val="0046047A"/>
    <w:rsid w:val="00460793"/>
    <w:rsid w:val="004607D5"/>
    <w:rsid w:val="00460C4E"/>
    <w:rsid w:val="004611BD"/>
    <w:rsid w:val="00461210"/>
    <w:rsid w:val="0046167E"/>
    <w:rsid w:val="00461700"/>
    <w:rsid w:val="00461AAC"/>
    <w:rsid w:val="00461D4A"/>
    <w:rsid w:val="004623E9"/>
    <w:rsid w:val="00462490"/>
    <w:rsid w:val="004624A9"/>
    <w:rsid w:val="00462AC9"/>
    <w:rsid w:val="00462B23"/>
    <w:rsid w:val="00462F33"/>
    <w:rsid w:val="00463C91"/>
    <w:rsid w:val="00463D43"/>
    <w:rsid w:val="00463DC3"/>
    <w:rsid w:val="00463E9B"/>
    <w:rsid w:val="00463FE7"/>
    <w:rsid w:val="0046462D"/>
    <w:rsid w:val="00464A2D"/>
    <w:rsid w:val="004651A7"/>
    <w:rsid w:val="00465299"/>
    <w:rsid w:val="00465728"/>
    <w:rsid w:val="0046589D"/>
    <w:rsid w:val="00466021"/>
    <w:rsid w:val="004666E1"/>
    <w:rsid w:val="00466A0F"/>
    <w:rsid w:val="00466ECF"/>
    <w:rsid w:val="004670E7"/>
    <w:rsid w:val="00467572"/>
    <w:rsid w:val="004676EB"/>
    <w:rsid w:val="0046795B"/>
    <w:rsid w:val="00467FD4"/>
    <w:rsid w:val="00470267"/>
    <w:rsid w:val="0047079C"/>
    <w:rsid w:val="004708C0"/>
    <w:rsid w:val="00470CB9"/>
    <w:rsid w:val="0047115F"/>
    <w:rsid w:val="004715CB"/>
    <w:rsid w:val="00471863"/>
    <w:rsid w:val="00471AAF"/>
    <w:rsid w:val="00472111"/>
    <w:rsid w:val="0047232D"/>
    <w:rsid w:val="00472436"/>
    <w:rsid w:val="00473429"/>
    <w:rsid w:val="00473777"/>
    <w:rsid w:val="00473877"/>
    <w:rsid w:val="00473A14"/>
    <w:rsid w:val="00473DEB"/>
    <w:rsid w:val="00473F2B"/>
    <w:rsid w:val="00473FAA"/>
    <w:rsid w:val="004745A9"/>
    <w:rsid w:val="00474871"/>
    <w:rsid w:val="00474CA8"/>
    <w:rsid w:val="00474E43"/>
    <w:rsid w:val="00475A83"/>
    <w:rsid w:val="00476081"/>
    <w:rsid w:val="00476199"/>
    <w:rsid w:val="004766DA"/>
    <w:rsid w:val="00476773"/>
    <w:rsid w:val="004768DF"/>
    <w:rsid w:val="0047696C"/>
    <w:rsid w:val="004769A7"/>
    <w:rsid w:val="00476A55"/>
    <w:rsid w:val="004773D6"/>
    <w:rsid w:val="004776B2"/>
    <w:rsid w:val="00477CDE"/>
    <w:rsid w:val="00480349"/>
    <w:rsid w:val="0048076D"/>
    <w:rsid w:val="004810FC"/>
    <w:rsid w:val="0048134D"/>
    <w:rsid w:val="00481476"/>
    <w:rsid w:val="00481624"/>
    <w:rsid w:val="004816A0"/>
    <w:rsid w:val="00481765"/>
    <w:rsid w:val="0048178A"/>
    <w:rsid w:val="00481B2E"/>
    <w:rsid w:val="00481D90"/>
    <w:rsid w:val="00481EC9"/>
    <w:rsid w:val="00482700"/>
    <w:rsid w:val="00482B37"/>
    <w:rsid w:val="00482CD4"/>
    <w:rsid w:val="00483261"/>
    <w:rsid w:val="0048328A"/>
    <w:rsid w:val="004833D6"/>
    <w:rsid w:val="004839E8"/>
    <w:rsid w:val="00483D80"/>
    <w:rsid w:val="00484238"/>
    <w:rsid w:val="00484377"/>
    <w:rsid w:val="00484CCF"/>
    <w:rsid w:val="00484EE2"/>
    <w:rsid w:val="00485AAC"/>
    <w:rsid w:val="00485B23"/>
    <w:rsid w:val="00485B50"/>
    <w:rsid w:val="00485B7E"/>
    <w:rsid w:val="00486155"/>
    <w:rsid w:val="00486587"/>
    <w:rsid w:val="00486775"/>
    <w:rsid w:val="0048733B"/>
    <w:rsid w:val="004874E4"/>
    <w:rsid w:val="004879F4"/>
    <w:rsid w:val="0049023A"/>
    <w:rsid w:val="0049070D"/>
    <w:rsid w:val="00490A39"/>
    <w:rsid w:val="00490E82"/>
    <w:rsid w:val="00491331"/>
    <w:rsid w:val="00491350"/>
    <w:rsid w:val="00491BE4"/>
    <w:rsid w:val="00491DB2"/>
    <w:rsid w:val="00492676"/>
    <w:rsid w:val="00492877"/>
    <w:rsid w:val="004928DD"/>
    <w:rsid w:val="00492B44"/>
    <w:rsid w:val="00492D2E"/>
    <w:rsid w:val="004931B1"/>
    <w:rsid w:val="00493469"/>
    <w:rsid w:val="00494860"/>
    <w:rsid w:val="004948C2"/>
    <w:rsid w:val="00494A7E"/>
    <w:rsid w:val="004951FF"/>
    <w:rsid w:val="00495508"/>
    <w:rsid w:val="00495BA6"/>
    <w:rsid w:val="0049649C"/>
    <w:rsid w:val="00496930"/>
    <w:rsid w:val="00496DC2"/>
    <w:rsid w:val="00496E75"/>
    <w:rsid w:val="00496F93"/>
    <w:rsid w:val="00497D3D"/>
    <w:rsid w:val="00497E0E"/>
    <w:rsid w:val="00497FE5"/>
    <w:rsid w:val="004A00F1"/>
    <w:rsid w:val="004A014C"/>
    <w:rsid w:val="004A0554"/>
    <w:rsid w:val="004A0AA8"/>
    <w:rsid w:val="004A0AC9"/>
    <w:rsid w:val="004A136E"/>
    <w:rsid w:val="004A1FC3"/>
    <w:rsid w:val="004A1FE4"/>
    <w:rsid w:val="004A2039"/>
    <w:rsid w:val="004A2103"/>
    <w:rsid w:val="004A219B"/>
    <w:rsid w:val="004A2452"/>
    <w:rsid w:val="004A2556"/>
    <w:rsid w:val="004A260B"/>
    <w:rsid w:val="004A2CA9"/>
    <w:rsid w:val="004A33EF"/>
    <w:rsid w:val="004A34C9"/>
    <w:rsid w:val="004A3786"/>
    <w:rsid w:val="004A3CB5"/>
    <w:rsid w:val="004A48C1"/>
    <w:rsid w:val="004A4DB0"/>
    <w:rsid w:val="004A537D"/>
    <w:rsid w:val="004A53BD"/>
    <w:rsid w:val="004A542A"/>
    <w:rsid w:val="004A57CF"/>
    <w:rsid w:val="004A58C7"/>
    <w:rsid w:val="004A670F"/>
    <w:rsid w:val="004A67F0"/>
    <w:rsid w:val="004A69A5"/>
    <w:rsid w:val="004A6E6A"/>
    <w:rsid w:val="004A71C3"/>
    <w:rsid w:val="004A7331"/>
    <w:rsid w:val="004A7769"/>
    <w:rsid w:val="004A77B1"/>
    <w:rsid w:val="004B1A42"/>
    <w:rsid w:val="004B1C69"/>
    <w:rsid w:val="004B23AD"/>
    <w:rsid w:val="004B2611"/>
    <w:rsid w:val="004B2965"/>
    <w:rsid w:val="004B2BC5"/>
    <w:rsid w:val="004B2F31"/>
    <w:rsid w:val="004B3265"/>
    <w:rsid w:val="004B3545"/>
    <w:rsid w:val="004B36C8"/>
    <w:rsid w:val="004B4224"/>
    <w:rsid w:val="004B4254"/>
    <w:rsid w:val="004B4297"/>
    <w:rsid w:val="004B431A"/>
    <w:rsid w:val="004B4647"/>
    <w:rsid w:val="004B4A30"/>
    <w:rsid w:val="004B4C90"/>
    <w:rsid w:val="004B5216"/>
    <w:rsid w:val="004B6343"/>
    <w:rsid w:val="004B6B00"/>
    <w:rsid w:val="004B6B25"/>
    <w:rsid w:val="004B71E5"/>
    <w:rsid w:val="004B7455"/>
    <w:rsid w:val="004B74FF"/>
    <w:rsid w:val="004B7891"/>
    <w:rsid w:val="004B795D"/>
    <w:rsid w:val="004B7CE4"/>
    <w:rsid w:val="004C0401"/>
    <w:rsid w:val="004C0C49"/>
    <w:rsid w:val="004C0D10"/>
    <w:rsid w:val="004C1096"/>
    <w:rsid w:val="004C183D"/>
    <w:rsid w:val="004C190F"/>
    <w:rsid w:val="004C1E3B"/>
    <w:rsid w:val="004C2604"/>
    <w:rsid w:val="004C3562"/>
    <w:rsid w:val="004C394F"/>
    <w:rsid w:val="004C3EC7"/>
    <w:rsid w:val="004C3EEE"/>
    <w:rsid w:val="004C3EFF"/>
    <w:rsid w:val="004C4140"/>
    <w:rsid w:val="004C483D"/>
    <w:rsid w:val="004C491D"/>
    <w:rsid w:val="004C49EA"/>
    <w:rsid w:val="004C4AC6"/>
    <w:rsid w:val="004C4D15"/>
    <w:rsid w:val="004C55A2"/>
    <w:rsid w:val="004C56B4"/>
    <w:rsid w:val="004C6DA5"/>
    <w:rsid w:val="004C7390"/>
    <w:rsid w:val="004C75E1"/>
    <w:rsid w:val="004C76EB"/>
    <w:rsid w:val="004C795A"/>
    <w:rsid w:val="004C7F93"/>
    <w:rsid w:val="004D0923"/>
    <w:rsid w:val="004D14B6"/>
    <w:rsid w:val="004D1B6E"/>
    <w:rsid w:val="004D2629"/>
    <w:rsid w:val="004D268E"/>
    <w:rsid w:val="004D26B8"/>
    <w:rsid w:val="004D2AEE"/>
    <w:rsid w:val="004D2C2C"/>
    <w:rsid w:val="004D3490"/>
    <w:rsid w:val="004D3527"/>
    <w:rsid w:val="004D38C2"/>
    <w:rsid w:val="004D3FA1"/>
    <w:rsid w:val="004D4065"/>
    <w:rsid w:val="004D41DC"/>
    <w:rsid w:val="004D4FBD"/>
    <w:rsid w:val="004D4FC0"/>
    <w:rsid w:val="004D50BF"/>
    <w:rsid w:val="004D5153"/>
    <w:rsid w:val="004D5859"/>
    <w:rsid w:val="004D58FD"/>
    <w:rsid w:val="004D5938"/>
    <w:rsid w:val="004D5CE7"/>
    <w:rsid w:val="004D5D2F"/>
    <w:rsid w:val="004D6381"/>
    <w:rsid w:val="004D6CE1"/>
    <w:rsid w:val="004D6E62"/>
    <w:rsid w:val="004D7A25"/>
    <w:rsid w:val="004D7DA8"/>
    <w:rsid w:val="004D7EFF"/>
    <w:rsid w:val="004E0343"/>
    <w:rsid w:val="004E0804"/>
    <w:rsid w:val="004E10CD"/>
    <w:rsid w:val="004E1401"/>
    <w:rsid w:val="004E1415"/>
    <w:rsid w:val="004E1716"/>
    <w:rsid w:val="004E1BA7"/>
    <w:rsid w:val="004E2146"/>
    <w:rsid w:val="004E2892"/>
    <w:rsid w:val="004E2CC6"/>
    <w:rsid w:val="004E2F8D"/>
    <w:rsid w:val="004E35AF"/>
    <w:rsid w:val="004E362B"/>
    <w:rsid w:val="004E3681"/>
    <w:rsid w:val="004E3745"/>
    <w:rsid w:val="004E3D74"/>
    <w:rsid w:val="004E4B1F"/>
    <w:rsid w:val="004E4BB7"/>
    <w:rsid w:val="004E4F53"/>
    <w:rsid w:val="004E5DE1"/>
    <w:rsid w:val="004E5FF7"/>
    <w:rsid w:val="004E784B"/>
    <w:rsid w:val="004F006F"/>
    <w:rsid w:val="004F0224"/>
    <w:rsid w:val="004F0DB4"/>
    <w:rsid w:val="004F0E04"/>
    <w:rsid w:val="004F1BFB"/>
    <w:rsid w:val="004F1C3B"/>
    <w:rsid w:val="004F1CD3"/>
    <w:rsid w:val="004F1EBC"/>
    <w:rsid w:val="004F1FC6"/>
    <w:rsid w:val="004F2023"/>
    <w:rsid w:val="004F20E8"/>
    <w:rsid w:val="004F2FDB"/>
    <w:rsid w:val="004F3172"/>
    <w:rsid w:val="004F36BB"/>
    <w:rsid w:val="004F3B71"/>
    <w:rsid w:val="004F3FE5"/>
    <w:rsid w:val="004F4980"/>
    <w:rsid w:val="004F49EA"/>
    <w:rsid w:val="004F49F7"/>
    <w:rsid w:val="004F50FA"/>
    <w:rsid w:val="004F5154"/>
    <w:rsid w:val="004F5835"/>
    <w:rsid w:val="004F60C9"/>
    <w:rsid w:val="004F661C"/>
    <w:rsid w:val="004F6D99"/>
    <w:rsid w:val="00500572"/>
    <w:rsid w:val="00500701"/>
    <w:rsid w:val="0050086C"/>
    <w:rsid w:val="00500A59"/>
    <w:rsid w:val="00500AFC"/>
    <w:rsid w:val="00501304"/>
    <w:rsid w:val="00501425"/>
    <w:rsid w:val="00501E5B"/>
    <w:rsid w:val="005021B3"/>
    <w:rsid w:val="0050224C"/>
    <w:rsid w:val="00502C7E"/>
    <w:rsid w:val="0050318B"/>
    <w:rsid w:val="00503CF2"/>
    <w:rsid w:val="00503D53"/>
    <w:rsid w:val="005040F8"/>
    <w:rsid w:val="00504311"/>
    <w:rsid w:val="0050485C"/>
    <w:rsid w:val="00504AC6"/>
    <w:rsid w:val="00504C73"/>
    <w:rsid w:val="00504D75"/>
    <w:rsid w:val="00505725"/>
    <w:rsid w:val="00505D51"/>
    <w:rsid w:val="00506A73"/>
    <w:rsid w:val="00506E44"/>
    <w:rsid w:val="0050707A"/>
    <w:rsid w:val="00507C20"/>
    <w:rsid w:val="0051038E"/>
    <w:rsid w:val="00510ABC"/>
    <w:rsid w:val="00510BF2"/>
    <w:rsid w:val="00510C97"/>
    <w:rsid w:val="00510E86"/>
    <w:rsid w:val="00511069"/>
    <w:rsid w:val="00511079"/>
    <w:rsid w:val="00511411"/>
    <w:rsid w:val="00511CDF"/>
    <w:rsid w:val="00512433"/>
    <w:rsid w:val="00512754"/>
    <w:rsid w:val="00512829"/>
    <w:rsid w:val="00512EFA"/>
    <w:rsid w:val="0051310C"/>
    <w:rsid w:val="00513839"/>
    <w:rsid w:val="00513B7D"/>
    <w:rsid w:val="00513DEF"/>
    <w:rsid w:val="0051423C"/>
    <w:rsid w:val="005148D4"/>
    <w:rsid w:val="00514B6E"/>
    <w:rsid w:val="00514C91"/>
    <w:rsid w:val="005153CE"/>
    <w:rsid w:val="00516241"/>
    <w:rsid w:val="005163F5"/>
    <w:rsid w:val="00516FD9"/>
    <w:rsid w:val="0051701F"/>
    <w:rsid w:val="005170D5"/>
    <w:rsid w:val="005174AA"/>
    <w:rsid w:val="0051791D"/>
    <w:rsid w:val="005202C0"/>
    <w:rsid w:val="005208DF"/>
    <w:rsid w:val="005209BA"/>
    <w:rsid w:val="00520D6D"/>
    <w:rsid w:val="00520E6C"/>
    <w:rsid w:val="00520F63"/>
    <w:rsid w:val="00520FD7"/>
    <w:rsid w:val="00521113"/>
    <w:rsid w:val="005212FD"/>
    <w:rsid w:val="00521425"/>
    <w:rsid w:val="0052270D"/>
    <w:rsid w:val="0052317C"/>
    <w:rsid w:val="005232C7"/>
    <w:rsid w:val="005237ED"/>
    <w:rsid w:val="0052388A"/>
    <w:rsid w:val="00523E60"/>
    <w:rsid w:val="00523E75"/>
    <w:rsid w:val="005243AF"/>
    <w:rsid w:val="005243E0"/>
    <w:rsid w:val="00524D4C"/>
    <w:rsid w:val="00525052"/>
    <w:rsid w:val="005256F3"/>
    <w:rsid w:val="00525826"/>
    <w:rsid w:val="00525994"/>
    <w:rsid w:val="005265A3"/>
    <w:rsid w:val="00526783"/>
    <w:rsid w:val="00526ADF"/>
    <w:rsid w:val="00526EFC"/>
    <w:rsid w:val="00527449"/>
    <w:rsid w:val="0052773A"/>
    <w:rsid w:val="005277B8"/>
    <w:rsid w:val="0052783C"/>
    <w:rsid w:val="00527CD9"/>
    <w:rsid w:val="00527FB1"/>
    <w:rsid w:val="005301EA"/>
    <w:rsid w:val="005302F8"/>
    <w:rsid w:val="00530423"/>
    <w:rsid w:val="0053107E"/>
    <w:rsid w:val="005312CB"/>
    <w:rsid w:val="0053162F"/>
    <w:rsid w:val="00531777"/>
    <w:rsid w:val="00531882"/>
    <w:rsid w:val="0053192D"/>
    <w:rsid w:val="0053207C"/>
    <w:rsid w:val="0053281C"/>
    <w:rsid w:val="00532AD0"/>
    <w:rsid w:val="0053311D"/>
    <w:rsid w:val="0053324E"/>
    <w:rsid w:val="00533B93"/>
    <w:rsid w:val="00533F24"/>
    <w:rsid w:val="005340C9"/>
    <w:rsid w:val="0053513E"/>
    <w:rsid w:val="005355DF"/>
    <w:rsid w:val="00535E70"/>
    <w:rsid w:val="005365AB"/>
    <w:rsid w:val="00536698"/>
    <w:rsid w:val="005375FE"/>
    <w:rsid w:val="00537AE6"/>
    <w:rsid w:val="005409C1"/>
    <w:rsid w:val="00540A3A"/>
    <w:rsid w:val="00540BFC"/>
    <w:rsid w:val="00540F62"/>
    <w:rsid w:val="005413D1"/>
    <w:rsid w:val="00541615"/>
    <w:rsid w:val="005416D1"/>
    <w:rsid w:val="00541948"/>
    <w:rsid w:val="0054195A"/>
    <w:rsid w:val="005420DE"/>
    <w:rsid w:val="00542249"/>
    <w:rsid w:val="005429CC"/>
    <w:rsid w:val="00542A98"/>
    <w:rsid w:val="00542FAA"/>
    <w:rsid w:val="005431A9"/>
    <w:rsid w:val="005431F5"/>
    <w:rsid w:val="00543476"/>
    <w:rsid w:val="00543707"/>
    <w:rsid w:val="005439D2"/>
    <w:rsid w:val="00543ACA"/>
    <w:rsid w:val="00543B3B"/>
    <w:rsid w:val="00543EBB"/>
    <w:rsid w:val="00543EF2"/>
    <w:rsid w:val="005440BD"/>
    <w:rsid w:val="00544213"/>
    <w:rsid w:val="005444A8"/>
    <w:rsid w:val="0054486D"/>
    <w:rsid w:val="00544D30"/>
    <w:rsid w:val="00544FEB"/>
    <w:rsid w:val="00545110"/>
    <w:rsid w:val="0054528A"/>
    <w:rsid w:val="005453F3"/>
    <w:rsid w:val="00545549"/>
    <w:rsid w:val="00545690"/>
    <w:rsid w:val="00545EF0"/>
    <w:rsid w:val="005465A8"/>
    <w:rsid w:val="005469F5"/>
    <w:rsid w:val="00546BC5"/>
    <w:rsid w:val="00546EDE"/>
    <w:rsid w:val="00546F36"/>
    <w:rsid w:val="00547576"/>
    <w:rsid w:val="005477ED"/>
    <w:rsid w:val="00547937"/>
    <w:rsid w:val="00547A92"/>
    <w:rsid w:val="00550D0C"/>
    <w:rsid w:val="00550E26"/>
    <w:rsid w:val="00550F4A"/>
    <w:rsid w:val="005518ED"/>
    <w:rsid w:val="0055194B"/>
    <w:rsid w:val="00551D5B"/>
    <w:rsid w:val="00551E14"/>
    <w:rsid w:val="00552093"/>
    <w:rsid w:val="0055278F"/>
    <w:rsid w:val="00552A4E"/>
    <w:rsid w:val="00553394"/>
    <w:rsid w:val="00553510"/>
    <w:rsid w:val="00553E03"/>
    <w:rsid w:val="00553FC8"/>
    <w:rsid w:val="0055430B"/>
    <w:rsid w:val="00554C49"/>
    <w:rsid w:val="00554E06"/>
    <w:rsid w:val="00554E4B"/>
    <w:rsid w:val="0055519C"/>
    <w:rsid w:val="005554C1"/>
    <w:rsid w:val="00555771"/>
    <w:rsid w:val="005559B8"/>
    <w:rsid w:val="005559DF"/>
    <w:rsid w:val="00555F67"/>
    <w:rsid w:val="00556222"/>
    <w:rsid w:val="00556B74"/>
    <w:rsid w:val="00556E32"/>
    <w:rsid w:val="0055764C"/>
    <w:rsid w:val="005604F1"/>
    <w:rsid w:val="005606A4"/>
    <w:rsid w:val="005607B8"/>
    <w:rsid w:val="00560CF5"/>
    <w:rsid w:val="0056211E"/>
    <w:rsid w:val="00562463"/>
    <w:rsid w:val="0056272D"/>
    <w:rsid w:val="005629C6"/>
    <w:rsid w:val="00562BAB"/>
    <w:rsid w:val="00562FE7"/>
    <w:rsid w:val="00563047"/>
    <w:rsid w:val="0056308E"/>
    <w:rsid w:val="00563114"/>
    <w:rsid w:val="005632CA"/>
    <w:rsid w:val="00563357"/>
    <w:rsid w:val="00563610"/>
    <w:rsid w:val="0056373E"/>
    <w:rsid w:val="005638C1"/>
    <w:rsid w:val="00563F16"/>
    <w:rsid w:val="00563FD5"/>
    <w:rsid w:val="0056415C"/>
    <w:rsid w:val="005642A9"/>
    <w:rsid w:val="005649BF"/>
    <w:rsid w:val="005650ED"/>
    <w:rsid w:val="00565633"/>
    <w:rsid w:val="005656A8"/>
    <w:rsid w:val="00565869"/>
    <w:rsid w:val="00565937"/>
    <w:rsid w:val="005661E3"/>
    <w:rsid w:val="00566C37"/>
    <w:rsid w:val="00566E61"/>
    <w:rsid w:val="00567415"/>
    <w:rsid w:val="00567610"/>
    <w:rsid w:val="005679C7"/>
    <w:rsid w:val="00570330"/>
    <w:rsid w:val="00570712"/>
    <w:rsid w:val="00570983"/>
    <w:rsid w:val="00570A7D"/>
    <w:rsid w:val="00570D9F"/>
    <w:rsid w:val="0057123E"/>
    <w:rsid w:val="0057185C"/>
    <w:rsid w:val="005719B0"/>
    <w:rsid w:val="00571CA8"/>
    <w:rsid w:val="00572093"/>
    <w:rsid w:val="00572105"/>
    <w:rsid w:val="005722B7"/>
    <w:rsid w:val="0057263B"/>
    <w:rsid w:val="00572947"/>
    <w:rsid w:val="00572A83"/>
    <w:rsid w:val="00573138"/>
    <w:rsid w:val="0057349C"/>
    <w:rsid w:val="005734A7"/>
    <w:rsid w:val="00573C3A"/>
    <w:rsid w:val="00573E61"/>
    <w:rsid w:val="00573F0E"/>
    <w:rsid w:val="005742A7"/>
    <w:rsid w:val="005742BB"/>
    <w:rsid w:val="00574322"/>
    <w:rsid w:val="005746C4"/>
    <w:rsid w:val="005746EF"/>
    <w:rsid w:val="00574B50"/>
    <w:rsid w:val="00574D95"/>
    <w:rsid w:val="00575738"/>
    <w:rsid w:val="0057580B"/>
    <w:rsid w:val="0057623F"/>
    <w:rsid w:val="005764C2"/>
    <w:rsid w:val="00576797"/>
    <w:rsid w:val="00576900"/>
    <w:rsid w:val="00576E5D"/>
    <w:rsid w:val="00577835"/>
    <w:rsid w:val="00577B5A"/>
    <w:rsid w:val="00577BE8"/>
    <w:rsid w:val="00580793"/>
    <w:rsid w:val="00581470"/>
    <w:rsid w:val="00581704"/>
    <w:rsid w:val="005817A5"/>
    <w:rsid w:val="00581B62"/>
    <w:rsid w:val="00581BAD"/>
    <w:rsid w:val="00581D62"/>
    <w:rsid w:val="00582087"/>
    <w:rsid w:val="0058231A"/>
    <w:rsid w:val="00582390"/>
    <w:rsid w:val="0058256F"/>
    <w:rsid w:val="00582F21"/>
    <w:rsid w:val="005831DD"/>
    <w:rsid w:val="00583349"/>
    <w:rsid w:val="00584320"/>
    <w:rsid w:val="00584B08"/>
    <w:rsid w:val="00584F14"/>
    <w:rsid w:val="00585484"/>
    <w:rsid w:val="0058552A"/>
    <w:rsid w:val="00585FE2"/>
    <w:rsid w:val="00587229"/>
    <w:rsid w:val="00587503"/>
    <w:rsid w:val="00587EC8"/>
    <w:rsid w:val="00587F7F"/>
    <w:rsid w:val="00590462"/>
    <w:rsid w:val="00590E8D"/>
    <w:rsid w:val="0059122C"/>
    <w:rsid w:val="00591511"/>
    <w:rsid w:val="00591E50"/>
    <w:rsid w:val="0059206D"/>
    <w:rsid w:val="005928C0"/>
    <w:rsid w:val="00592CDA"/>
    <w:rsid w:val="00592FFE"/>
    <w:rsid w:val="0059331A"/>
    <w:rsid w:val="00593A72"/>
    <w:rsid w:val="00593CBF"/>
    <w:rsid w:val="00593F4A"/>
    <w:rsid w:val="00593F84"/>
    <w:rsid w:val="0059455A"/>
    <w:rsid w:val="00594738"/>
    <w:rsid w:val="00595A8C"/>
    <w:rsid w:val="00595C2C"/>
    <w:rsid w:val="005969B0"/>
    <w:rsid w:val="00596BBA"/>
    <w:rsid w:val="00597386"/>
    <w:rsid w:val="005975C4"/>
    <w:rsid w:val="00597ED8"/>
    <w:rsid w:val="005A0A91"/>
    <w:rsid w:val="005A11AD"/>
    <w:rsid w:val="005A12B4"/>
    <w:rsid w:val="005A14E8"/>
    <w:rsid w:val="005A17AE"/>
    <w:rsid w:val="005A2B20"/>
    <w:rsid w:val="005A2CCA"/>
    <w:rsid w:val="005A34D5"/>
    <w:rsid w:val="005A3619"/>
    <w:rsid w:val="005A3943"/>
    <w:rsid w:val="005A3D6D"/>
    <w:rsid w:val="005A3DEA"/>
    <w:rsid w:val="005A40B9"/>
    <w:rsid w:val="005A41CB"/>
    <w:rsid w:val="005A4873"/>
    <w:rsid w:val="005A4904"/>
    <w:rsid w:val="005A4A55"/>
    <w:rsid w:val="005A4B43"/>
    <w:rsid w:val="005A4C14"/>
    <w:rsid w:val="005A4C22"/>
    <w:rsid w:val="005A515A"/>
    <w:rsid w:val="005A5BD7"/>
    <w:rsid w:val="005A5BF8"/>
    <w:rsid w:val="005A6A61"/>
    <w:rsid w:val="005A704D"/>
    <w:rsid w:val="005A7718"/>
    <w:rsid w:val="005B01E8"/>
    <w:rsid w:val="005B13BD"/>
    <w:rsid w:val="005B1B05"/>
    <w:rsid w:val="005B2333"/>
    <w:rsid w:val="005B2745"/>
    <w:rsid w:val="005B29A2"/>
    <w:rsid w:val="005B3C6D"/>
    <w:rsid w:val="005B4045"/>
    <w:rsid w:val="005B42FB"/>
    <w:rsid w:val="005B609E"/>
    <w:rsid w:val="005B6DF6"/>
    <w:rsid w:val="005B709E"/>
    <w:rsid w:val="005B7B7D"/>
    <w:rsid w:val="005BA16F"/>
    <w:rsid w:val="005C0578"/>
    <w:rsid w:val="005C0F05"/>
    <w:rsid w:val="005C1868"/>
    <w:rsid w:val="005C1948"/>
    <w:rsid w:val="005C1E45"/>
    <w:rsid w:val="005C2127"/>
    <w:rsid w:val="005C22F9"/>
    <w:rsid w:val="005C263C"/>
    <w:rsid w:val="005C2679"/>
    <w:rsid w:val="005C2883"/>
    <w:rsid w:val="005C298C"/>
    <w:rsid w:val="005C2B4D"/>
    <w:rsid w:val="005C311C"/>
    <w:rsid w:val="005C36F3"/>
    <w:rsid w:val="005C3E9E"/>
    <w:rsid w:val="005C3F61"/>
    <w:rsid w:val="005C4B85"/>
    <w:rsid w:val="005C4BFB"/>
    <w:rsid w:val="005C5669"/>
    <w:rsid w:val="005C5737"/>
    <w:rsid w:val="005C5870"/>
    <w:rsid w:val="005C5A3D"/>
    <w:rsid w:val="005C5F12"/>
    <w:rsid w:val="005C6121"/>
    <w:rsid w:val="005C6546"/>
    <w:rsid w:val="005C6C51"/>
    <w:rsid w:val="005C6F54"/>
    <w:rsid w:val="005C7E0F"/>
    <w:rsid w:val="005C7FA1"/>
    <w:rsid w:val="005D0564"/>
    <w:rsid w:val="005D059A"/>
    <w:rsid w:val="005D07C5"/>
    <w:rsid w:val="005D091B"/>
    <w:rsid w:val="005D0DA6"/>
    <w:rsid w:val="005D1F5B"/>
    <w:rsid w:val="005D21B7"/>
    <w:rsid w:val="005D2586"/>
    <w:rsid w:val="005D2DAD"/>
    <w:rsid w:val="005D2EC9"/>
    <w:rsid w:val="005D3453"/>
    <w:rsid w:val="005D372E"/>
    <w:rsid w:val="005D427C"/>
    <w:rsid w:val="005D4302"/>
    <w:rsid w:val="005D4535"/>
    <w:rsid w:val="005D57A6"/>
    <w:rsid w:val="005D5A20"/>
    <w:rsid w:val="005D6C75"/>
    <w:rsid w:val="005D6CD1"/>
    <w:rsid w:val="005D74C5"/>
    <w:rsid w:val="005D786C"/>
    <w:rsid w:val="005E00E5"/>
    <w:rsid w:val="005E0148"/>
    <w:rsid w:val="005E049F"/>
    <w:rsid w:val="005E0BB6"/>
    <w:rsid w:val="005E1659"/>
    <w:rsid w:val="005E1F73"/>
    <w:rsid w:val="005E20B4"/>
    <w:rsid w:val="005E23D5"/>
    <w:rsid w:val="005E2959"/>
    <w:rsid w:val="005E2E32"/>
    <w:rsid w:val="005E2F0C"/>
    <w:rsid w:val="005E3073"/>
    <w:rsid w:val="005E316A"/>
    <w:rsid w:val="005E3241"/>
    <w:rsid w:val="005E4441"/>
    <w:rsid w:val="005E451F"/>
    <w:rsid w:val="005E4730"/>
    <w:rsid w:val="005E57A6"/>
    <w:rsid w:val="005E5CFD"/>
    <w:rsid w:val="005E7088"/>
    <w:rsid w:val="005E77F9"/>
    <w:rsid w:val="005E7E1B"/>
    <w:rsid w:val="005F0108"/>
    <w:rsid w:val="005F0291"/>
    <w:rsid w:val="005F02B9"/>
    <w:rsid w:val="005F03F9"/>
    <w:rsid w:val="005F0CA7"/>
    <w:rsid w:val="005F0E12"/>
    <w:rsid w:val="005F0ECC"/>
    <w:rsid w:val="005F13D7"/>
    <w:rsid w:val="005F1679"/>
    <w:rsid w:val="005F1AC5"/>
    <w:rsid w:val="005F206D"/>
    <w:rsid w:val="005F21A5"/>
    <w:rsid w:val="005F2470"/>
    <w:rsid w:val="005F28C6"/>
    <w:rsid w:val="005F2900"/>
    <w:rsid w:val="005F2AE5"/>
    <w:rsid w:val="005F3480"/>
    <w:rsid w:val="005F3938"/>
    <w:rsid w:val="005F3A04"/>
    <w:rsid w:val="005F3C47"/>
    <w:rsid w:val="005F3F16"/>
    <w:rsid w:val="005F46E1"/>
    <w:rsid w:val="005F52CC"/>
    <w:rsid w:val="005F5AAD"/>
    <w:rsid w:val="005F5E6F"/>
    <w:rsid w:val="005F6425"/>
    <w:rsid w:val="005F6510"/>
    <w:rsid w:val="005F681C"/>
    <w:rsid w:val="005F6BD4"/>
    <w:rsid w:val="005F7188"/>
    <w:rsid w:val="005F7431"/>
    <w:rsid w:val="005F763A"/>
    <w:rsid w:val="005F7985"/>
    <w:rsid w:val="00600974"/>
    <w:rsid w:val="00600B87"/>
    <w:rsid w:val="00600CEB"/>
    <w:rsid w:val="00600EFF"/>
    <w:rsid w:val="0060142A"/>
    <w:rsid w:val="00601D24"/>
    <w:rsid w:val="00601E6E"/>
    <w:rsid w:val="006023C7"/>
    <w:rsid w:val="00602476"/>
    <w:rsid w:val="00602A78"/>
    <w:rsid w:val="00602A84"/>
    <w:rsid w:val="00602AA1"/>
    <w:rsid w:val="00602D1B"/>
    <w:rsid w:val="00603123"/>
    <w:rsid w:val="006035F9"/>
    <w:rsid w:val="006036F4"/>
    <w:rsid w:val="00603C7F"/>
    <w:rsid w:val="00603E49"/>
    <w:rsid w:val="00603F2E"/>
    <w:rsid w:val="00604151"/>
    <w:rsid w:val="00604367"/>
    <w:rsid w:val="006044BE"/>
    <w:rsid w:val="0060475F"/>
    <w:rsid w:val="006047DF"/>
    <w:rsid w:val="00604804"/>
    <w:rsid w:val="00604C4C"/>
    <w:rsid w:val="00604DE1"/>
    <w:rsid w:val="006050BA"/>
    <w:rsid w:val="0060586F"/>
    <w:rsid w:val="00605C16"/>
    <w:rsid w:val="006060C2"/>
    <w:rsid w:val="00606A26"/>
    <w:rsid w:val="00606F10"/>
    <w:rsid w:val="0060752D"/>
    <w:rsid w:val="006077B6"/>
    <w:rsid w:val="00607D81"/>
    <w:rsid w:val="0061038D"/>
    <w:rsid w:val="00610598"/>
    <w:rsid w:val="006106BF"/>
    <w:rsid w:val="00610747"/>
    <w:rsid w:val="00610E03"/>
    <w:rsid w:val="00611021"/>
    <w:rsid w:val="0061176E"/>
    <w:rsid w:val="006117D3"/>
    <w:rsid w:val="00611840"/>
    <w:rsid w:val="00611897"/>
    <w:rsid w:val="006128AC"/>
    <w:rsid w:val="0061340A"/>
    <w:rsid w:val="00613445"/>
    <w:rsid w:val="0061375D"/>
    <w:rsid w:val="006138FB"/>
    <w:rsid w:val="00613C05"/>
    <w:rsid w:val="00613E17"/>
    <w:rsid w:val="00613E34"/>
    <w:rsid w:val="00613EA5"/>
    <w:rsid w:val="00614CD1"/>
    <w:rsid w:val="006151F2"/>
    <w:rsid w:val="006154F4"/>
    <w:rsid w:val="0061567B"/>
    <w:rsid w:val="00615AC8"/>
    <w:rsid w:val="0061673C"/>
    <w:rsid w:val="006168C2"/>
    <w:rsid w:val="006173C6"/>
    <w:rsid w:val="00617459"/>
    <w:rsid w:val="00617E7E"/>
    <w:rsid w:val="0062028B"/>
    <w:rsid w:val="006208A2"/>
    <w:rsid w:val="00620B2A"/>
    <w:rsid w:val="00620F3F"/>
    <w:rsid w:val="006214E1"/>
    <w:rsid w:val="0062152A"/>
    <w:rsid w:val="00621753"/>
    <w:rsid w:val="00621819"/>
    <w:rsid w:val="00621E72"/>
    <w:rsid w:val="006225D5"/>
    <w:rsid w:val="00623583"/>
    <w:rsid w:val="006238E8"/>
    <w:rsid w:val="0062424C"/>
    <w:rsid w:val="0062462F"/>
    <w:rsid w:val="00624BA1"/>
    <w:rsid w:val="006250E5"/>
    <w:rsid w:val="00625F53"/>
    <w:rsid w:val="00626347"/>
    <w:rsid w:val="0062661B"/>
    <w:rsid w:val="006266E8"/>
    <w:rsid w:val="00627677"/>
    <w:rsid w:val="00627832"/>
    <w:rsid w:val="00630118"/>
    <w:rsid w:val="006301CE"/>
    <w:rsid w:val="00630514"/>
    <w:rsid w:val="006310AE"/>
    <w:rsid w:val="006316AC"/>
    <w:rsid w:val="00631762"/>
    <w:rsid w:val="00632196"/>
    <w:rsid w:val="00632BA2"/>
    <w:rsid w:val="00632C9D"/>
    <w:rsid w:val="0063332A"/>
    <w:rsid w:val="00633BF2"/>
    <w:rsid w:val="00633F67"/>
    <w:rsid w:val="006345C3"/>
    <w:rsid w:val="0063530F"/>
    <w:rsid w:val="006360C2"/>
    <w:rsid w:val="006361D2"/>
    <w:rsid w:val="006362F9"/>
    <w:rsid w:val="006369A9"/>
    <w:rsid w:val="00636BED"/>
    <w:rsid w:val="00636E23"/>
    <w:rsid w:val="006373CD"/>
    <w:rsid w:val="006377BD"/>
    <w:rsid w:val="0063791D"/>
    <w:rsid w:val="00637A56"/>
    <w:rsid w:val="00637EE9"/>
    <w:rsid w:val="00640D1D"/>
    <w:rsid w:val="00641283"/>
    <w:rsid w:val="006413CF"/>
    <w:rsid w:val="00641413"/>
    <w:rsid w:val="00641465"/>
    <w:rsid w:val="0064165D"/>
    <w:rsid w:val="00641A27"/>
    <w:rsid w:val="006427B2"/>
    <w:rsid w:val="00642B9E"/>
    <w:rsid w:val="00642C38"/>
    <w:rsid w:val="00642D77"/>
    <w:rsid w:val="00642E8C"/>
    <w:rsid w:val="006433BD"/>
    <w:rsid w:val="00643562"/>
    <w:rsid w:val="00643784"/>
    <w:rsid w:val="00644186"/>
    <w:rsid w:val="00644A21"/>
    <w:rsid w:val="006458C0"/>
    <w:rsid w:val="00645C9F"/>
    <w:rsid w:val="00645DC2"/>
    <w:rsid w:val="00645DF0"/>
    <w:rsid w:val="00646305"/>
    <w:rsid w:val="00646864"/>
    <w:rsid w:val="00646A6C"/>
    <w:rsid w:val="00646AB2"/>
    <w:rsid w:val="006475E6"/>
    <w:rsid w:val="0064782A"/>
    <w:rsid w:val="00647B0F"/>
    <w:rsid w:val="00647C19"/>
    <w:rsid w:val="0065023B"/>
    <w:rsid w:val="006502C2"/>
    <w:rsid w:val="006505A6"/>
    <w:rsid w:val="0065087C"/>
    <w:rsid w:val="006508B9"/>
    <w:rsid w:val="00650CA1"/>
    <w:rsid w:val="0065143C"/>
    <w:rsid w:val="0065173F"/>
    <w:rsid w:val="00651854"/>
    <w:rsid w:val="00651D92"/>
    <w:rsid w:val="00651F4F"/>
    <w:rsid w:val="006521BC"/>
    <w:rsid w:val="00652578"/>
    <w:rsid w:val="006538BB"/>
    <w:rsid w:val="006539E8"/>
    <w:rsid w:val="0065431D"/>
    <w:rsid w:val="00654CD8"/>
    <w:rsid w:val="00654FEE"/>
    <w:rsid w:val="00656006"/>
    <w:rsid w:val="00656307"/>
    <w:rsid w:val="00656438"/>
    <w:rsid w:val="006565D8"/>
    <w:rsid w:val="006566B2"/>
    <w:rsid w:val="00656B96"/>
    <w:rsid w:val="00656F79"/>
    <w:rsid w:val="00657300"/>
    <w:rsid w:val="0065736B"/>
    <w:rsid w:val="006578E4"/>
    <w:rsid w:val="006579A7"/>
    <w:rsid w:val="00657AE5"/>
    <w:rsid w:val="006601F9"/>
    <w:rsid w:val="00660631"/>
    <w:rsid w:val="00661463"/>
    <w:rsid w:val="006618BB"/>
    <w:rsid w:val="0066190A"/>
    <w:rsid w:val="006619B0"/>
    <w:rsid w:val="00661D5E"/>
    <w:rsid w:val="00661D65"/>
    <w:rsid w:val="00662012"/>
    <w:rsid w:val="006621F7"/>
    <w:rsid w:val="00662543"/>
    <w:rsid w:val="006626D0"/>
    <w:rsid w:val="006628E9"/>
    <w:rsid w:val="00662E51"/>
    <w:rsid w:val="00662F52"/>
    <w:rsid w:val="00662FEE"/>
    <w:rsid w:val="00663099"/>
    <w:rsid w:val="006636B5"/>
    <w:rsid w:val="006641F4"/>
    <w:rsid w:val="006642C7"/>
    <w:rsid w:val="00664AD3"/>
    <w:rsid w:val="00664E8C"/>
    <w:rsid w:val="00665E50"/>
    <w:rsid w:val="00665EF0"/>
    <w:rsid w:val="00665F7C"/>
    <w:rsid w:val="0066699A"/>
    <w:rsid w:val="006669BC"/>
    <w:rsid w:val="00666DFC"/>
    <w:rsid w:val="00666EBB"/>
    <w:rsid w:val="0066779E"/>
    <w:rsid w:val="00667FAF"/>
    <w:rsid w:val="00670539"/>
    <w:rsid w:val="0067096D"/>
    <w:rsid w:val="00670AF4"/>
    <w:rsid w:val="00670F88"/>
    <w:rsid w:val="006719E0"/>
    <w:rsid w:val="006725C7"/>
    <w:rsid w:val="0067269D"/>
    <w:rsid w:val="00672988"/>
    <w:rsid w:val="00672C64"/>
    <w:rsid w:val="00672F3C"/>
    <w:rsid w:val="006742B9"/>
    <w:rsid w:val="00674D98"/>
    <w:rsid w:val="00674E6A"/>
    <w:rsid w:val="00675561"/>
    <w:rsid w:val="00675CF4"/>
    <w:rsid w:val="006768D9"/>
    <w:rsid w:val="00676A64"/>
    <w:rsid w:val="00676AED"/>
    <w:rsid w:val="0067744C"/>
    <w:rsid w:val="00677925"/>
    <w:rsid w:val="006779BF"/>
    <w:rsid w:val="00677E16"/>
    <w:rsid w:val="00677F2B"/>
    <w:rsid w:val="006807E0"/>
    <w:rsid w:val="00680828"/>
    <w:rsid w:val="00680F46"/>
    <w:rsid w:val="006815F4"/>
    <w:rsid w:val="00681B78"/>
    <w:rsid w:val="00681FDC"/>
    <w:rsid w:val="00682315"/>
    <w:rsid w:val="00682B53"/>
    <w:rsid w:val="00682DDF"/>
    <w:rsid w:val="00682F27"/>
    <w:rsid w:val="006838A6"/>
    <w:rsid w:val="00683976"/>
    <w:rsid w:val="00683C84"/>
    <w:rsid w:val="00684295"/>
    <w:rsid w:val="00684406"/>
    <w:rsid w:val="006845B5"/>
    <w:rsid w:val="006850DE"/>
    <w:rsid w:val="006859DB"/>
    <w:rsid w:val="00685C45"/>
    <w:rsid w:val="006860E3"/>
    <w:rsid w:val="0068653F"/>
    <w:rsid w:val="0068678D"/>
    <w:rsid w:val="006869BD"/>
    <w:rsid w:val="00687488"/>
    <w:rsid w:val="006904ED"/>
    <w:rsid w:val="00690534"/>
    <w:rsid w:val="0069064A"/>
    <w:rsid w:val="00690855"/>
    <w:rsid w:val="00690B08"/>
    <w:rsid w:val="00690E2E"/>
    <w:rsid w:val="006911D1"/>
    <w:rsid w:val="0069135E"/>
    <w:rsid w:val="006915D7"/>
    <w:rsid w:val="00691F13"/>
    <w:rsid w:val="00692498"/>
    <w:rsid w:val="00692649"/>
    <w:rsid w:val="0069271F"/>
    <w:rsid w:val="00692814"/>
    <w:rsid w:val="00693191"/>
    <w:rsid w:val="006932E7"/>
    <w:rsid w:val="00693347"/>
    <w:rsid w:val="0069334C"/>
    <w:rsid w:val="00693E91"/>
    <w:rsid w:val="0069470F"/>
    <w:rsid w:val="006948EF"/>
    <w:rsid w:val="00694D77"/>
    <w:rsid w:val="00695E45"/>
    <w:rsid w:val="0069607A"/>
    <w:rsid w:val="0069613E"/>
    <w:rsid w:val="00696D63"/>
    <w:rsid w:val="00697600"/>
    <w:rsid w:val="00697B4F"/>
    <w:rsid w:val="00697F9C"/>
    <w:rsid w:val="006A032F"/>
    <w:rsid w:val="006A04B0"/>
    <w:rsid w:val="006A0DD3"/>
    <w:rsid w:val="006A146E"/>
    <w:rsid w:val="006A184C"/>
    <w:rsid w:val="006A1971"/>
    <w:rsid w:val="006A1BEB"/>
    <w:rsid w:val="006A2AA7"/>
    <w:rsid w:val="006A3022"/>
    <w:rsid w:val="006A35E4"/>
    <w:rsid w:val="006A3845"/>
    <w:rsid w:val="006A41AE"/>
    <w:rsid w:val="006A4566"/>
    <w:rsid w:val="006A4773"/>
    <w:rsid w:val="006A4856"/>
    <w:rsid w:val="006A49A7"/>
    <w:rsid w:val="006A4B11"/>
    <w:rsid w:val="006A5474"/>
    <w:rsid w:val="006A564B"/>
    <w:rsid w:val="006A60B9"/>
    <w:rsid w:val="006A610E"/>
    <w:rsid w:val="006A6A8B"/>
    <w:rsid w:val="006A6ADD"/>
    <w:rsid w:val="006A6B5A"/>
    <w:rsid w:val="006A7D6B"/>
    <w:rsid w:val="006A7F09"/>
    <w:rsid w:val="006B00E0"/>
    <w:rsid w:val="006B0532"/>
    <w:rsid w:val="006B05B5"/>
    <w:rsid w:val="006B06CD"/>
    <w:rsid w:val="006B08FE"/>
    <w:rsid w:val="006B0A5D"/>
    <w:rsid w:val="006B0EFE"/>
    <w:rsid w:val="006B101E"/>
    <w:rsid w:val="006B1545"/>
    <w:rsid w:val="006B1E1E"/>
    <w:rsid w:val="006B23B9"/>
    <w:rsid w:val="006B2879"/>
    <w:rsid w:val="006B2DA7"/>
    <w:rsid w:val="006B2F4D"/>
    <w:rsid w:val="006B306B"/>
    <w:rsid w:val="006B364C"/>
    <w:rsid w:val="006B3682"/>
    <w:rsid w:val="006B3974"/>
    <w:rsid w:val="006B3FCC"/>
    <w:rsid w:val="006B48CB"/>
    <w:rsid w:val="006B564D"/>
    <w:rsid w:val="006B670D"/>
    <w:rsid w:val="006B6F61"/>
    <w:rsid w:val="006B7192"/>
    <w:rsid w:val="006B7D67"/>
    <w:rsid w:val="006B7E77"/>
    <w:rsid w:val="006C01FF"/>
    <w:rsid w:val="006C03AA"/>
    <w:rsid w:val="006C0CFA"/>
    <w:rsid w:val="006C0EA2"/>
    <w:rsid w:val="006C0F0D"/>
    <w:rsid w:val="006C1445"/>
    <w:rsid w:val="006C337D"/>
    <w:rsid w:val="006C3AB0"/>
    <w:rsid w:val="006C4050"/>
    <w:rsid w:val="006C4FC1"/>
    <w:rsid w:val="006C51A5"/>
    <w:rsid w:val="006C529D"/>
    <w:rsid w:val="006C5759"/>
    <w:rsid w:val="006C62E7"/>
    <w:rsid w:val="006C6798"/>
    <w:rsid w:val="006C6DF7"/>
    <w:rsid w:val="006C6DF9"/>
    <w:rsid w:val="006C71AF"/>
    <w:rsid w:val="006C72CE"/>
    <w:rsid w:val="006C73FB"/>
    <w:rsid w:val="006C77EA"/>
    <w:rsid w:val="006D06CF"/>
    <w:rsid w:val="006D077B"/>
    <w:rsid w:val="006D0826"/>
    <w:rsid w:val="006D0C12"/>
    <w:rsid w:val="006D0E6B"/>
    <w:rsid w:val="006D1D83"/>
    <w:rsid w:val="006D2146"/>
    <w:rsid w:val="006D3283"/>
    <w:rsid w:val="006D3D62"/>
    <w:rsid w:val="006D4682"/>
    <w:rsid w:val="006D49AD"/>
    <w:rsid w:val="006D4C3A"/>
    <w:rsid w:val="006D4F6A"/>
    <w:rsid w:val="006D5596"/>
    <w:rsid w:val="006D62FA"/>
    <w:rsid w:val="006D632E"/>
    <w:rsid w:val="006D6A57"/>
    <w:rsid w:val="006D6C9C"/>
    <w:rsid w:val="006D6E4F"/>
    <w:rsid w:val="006D6FBA"/>
    <w:rsid w:val="006D7001"/>
    <w:rsid w:val="006D72B6"/>
    <w:rsid w:val="006D73DE"/>
    <w:rsid w:val="006E0503"/>
    <w:rsid w:val="006E059C"/>
    <w:rsid w:val="006E0802"/>
    <w:rsid w:val="006E094A"/>
    <w:rsid w:val="006E0AC3"/>
    <w:rsid w:val="006E0E68"/>
    <w:rsid w:val="006E12B1"/>
    <w:rsid w:val="006E13D1"/>
    <w:rsid w:val="006E2AAE"/>
    <w:rsid w:val="006E3077"/>
    <w:rsid w:val="006E3134"/>
    <w:rsid w:val="006E31D9"/>
    <w:rsid w:val="006E357D"/>
    <w:rsid w:val="006E38F7"/>
    <w:rsid w:val="006E41BF"/>
    <w:rsid w:val="006E4AFB"/>
    <w:rsid w:val="006E4D0C"/>
    <w:rsid w:val="006E4D1B"/>
    <w:rsid w:val="006E5A60"/>
    <w:rsid w:val="006E5B78"/>
    <w:rsid w:val="006E5BF5"/>
    <w:rsid w:val="006E5C7F"/>
    <w:rsid w:val="006E5CC3"/>
    <w:rsid w:val="006E60FF"/>
    <w:rsid w:val="006E67BA"/>
    <w:rsid w:val="006E6860"/>
    <w:rsid w:val="006E699D"/>
    <w:rsid w:val="006E6BA3"/>
    <w:rsid w:val="006E6CBE"/>
    <w:rsid w:val="006F038C"/>
    <w:rsid w:val="006F064C"/>
    <w:rsid w:val="006F0ADE"/>
    <w:rsid w:val="006F1116"/>
    <w:rsid w:val="006F1F40"/>
    <w:rsid w:val="006F258E"/>
    <w:rsid w:val="006F2654"/>
    <w:rsid w:val="006F29F0"/>
    <w:rsid w:val="006F2F3D"/>
    <w:rsid w:val="006F2F63"/>
    <w:rsid w:val="006F3196"/>
    <w:rsid w:val="006F32CE"/>
    <w:rsid w:val="006F3357"/>
    <w:rsid w:val="006F3BE3"/>
    <w:rsid w:val="006F3C54"/>
    <w:rsid w:val="006F418C"/>
    <w:rsid w:val="006F4FFA"/>
    <w:rsid w:val="006F5E64"/>
    <w:rsid w:val="006F60DE"/>
    <w:rsid w:val="006F629F"/>
    <w:rsid w:val="006F65FB"/>
    <w:rsid w:val="006F691B"/>
    <w:rsid w:val="006F6C01"/>
    <w:rsid w:val="006F720F"/>
    <w:rsid w:val="006F7844"/>
    <w:rsid w:val="006F78EA"/>
    <w:rsid w:val="006F7914"/>
    <w:rsid w:val="006F7C0B"/>
    <w:rsid w:val="006F7E46"/>
    <w:rsid w:val="007003F5"/>
    <w:rsid w:val="00700992"/>
    <w:rsid w:val="00700AB4"/>
    <w:rsid w:val="00700C8C"/>
    <w:rsid w:val="00700FCA"/>
    <w:rsid w:val="007015C6"/>
    <w:rsid w:val="00701645"/>
    <w:rsid w:val="00701BBC"/>
    <w:rsid w:val="007024DE"/>
    <w:rsid w:val="00702D5A"/>
    <w:rsid w:val="00702EF7"/>
    <w:rsid w:val="0070348B"/>
    <w:rsid w:val="00703571"/>
    <w:rsid w:val="00703989"/>
    <w:rsid w:val="00703CB3"/>
    <w:rsid w:val="007042E9"/>
    <w:rsid w:val="00704495"/>
    <w:rsid w:val="007050BC"/>
    <w:rsid w:val="007052F7"/>
    <w:rsid w:val="00706481"/>
    <w:rsid w:val="00706579"/>
    <w:rsid w:val="007103FB"/>
    <w:rsid w:val="007108D3"/>
    <w:rsid w:val="00710ECE"/>
    <w:rsid w:val="00710F36"/>
    <w:rsid w:val="0071118B"/>
    <w:rsid w:val="00711457"/>
    <w:rsid w:val="007115F6"/>
    <w:rsid w:val="007118F6"/>
    <w:rsid w:val="00711C66"/>
    <w:rsid w:val="00711E13"/>
    <w:rsid w:val="00711FA3"/>
    <w:rsid w:val="0071201A"/>
    <w:rsid w:val="0071236E"/>
    <w:rsid w:val="00712C63"/>
    <w:rsid w:val="00712EDA"/>
    <w:rsid w:val="007131D4"/>
    <w:rsid w:val="0071332E"/>
    <w:rsid w:val="007136D0"/>
    <w:rsid w:val="007143A4"/>
    <w:rsid w:val="00714BCD"/>
    <w:rsid w:val="00714F0E"/>
    <w:rsid w:val="007153EA"/>
    <w:rsid w:val="007155A9"/>
    <w:rsid w:val="007158E1"/>
    <w:rsid w:val="007160D9"/>
    <w:rsid w:val="00716AA6"/>
    <w:rsid w:val="0071705B"/>
    <w:rsid w:val="007174F6"/>
    <w:rsid w:val="007179CA"/>
    <w:rsid w:val="00720144"/>
    <w:rsid w:val="00720505"/>
    <w:rsid w:val="007207CB"/>
    <w:rsid w:val="007207CE"/>
    <w:rsid w:val="00720812"/>
    <w:rsid w:val="00720FAA"/>
    <w:rsid w:val="007211D2"/>
    <w:rsid w:val="0072196E"/>
    <w:rsid w:val="00722875"/>
    <w:rsid w:val="00723213"/>
    <w:rsid w:val="007236A3"/>
    <w:rsid w:val="007239B6"/>
    <w:rsid w:val="00723AE4"/>
    <w:rsid w:val="0072490A"/>
    <w:rsid w:val="00724AEC"/>
    <w:rsid w:val="00724B64"/>
    <w:rsid w:val="00724D88"/>
    <w:rsid w:val="0072517D"/>
    <w:rsid w:val="0072557D"/>
    <w:rsid w:val="00725BF4"/>
    <w:rsid w:val="00725C95"/>
    <w:rsid w:val="00725EF7"/>
    <w:rsid w:val="00726878"/>
    <w:rsid w:val="00726976"/>
    <w:rsid w:val="007269BB"/>
    <w:rsid w:val="00726F38"/>
    <w:rsid w:val="00727DAC"/>
    <w:rsid w:val="007300AA"/>
    <w:rsid w:val="00730264"/>
    <w:rsid w:val="00730AC9"/>
    <w:rsid w:val="0073124A"/>
    <w:rsid w:val="00731AB8"/>
    <w:rsid w:val="00731B79"/>
    <w:rsid w:val="007320A2"/>
    <w:rsid w:val="007322B5"/>
    <w:rsid w:val="007327CE"/>
    <w:rsid w:val="00732D62"/>
    <w:rsid w:val="00732FA2"/>
    <w:rsid w:val="007331B6"/>
    <w:rsid w:val="00733893"/>
    <w:rsid w:val="00733A9A"/>
    <w:rsid w:val="00733F6E"/>
    <w:rsid w:val="0073413B"/>
    <w:rsid w:val="00734A05"/>
    <w:rsid w:val="00734ECC"/>
    <w:rsid w:val="00735836"/>
    <w:rsid w:val="00735B4C"/>
    <w:rsid w:val="00735C6F"/>
    <w:rsid w:val="007370BD"/>
    <w:rsid w:val="00737A31"/>
    <w:rsid w:val="00740EE5"/>
    <w:rsid w:val="007413B3"/>
    <w:rsid w:val="007414AE"/>
    <w:rsid w:val="00742127"/>
    <w:rsid w:val="007421A3"/>
    <w:rsid w:val="0074233F"/>
    <w:rsid w:val="00742A6A"/>
    <w:rsid w:val="00742B44"/>
    <w:rsid w:val="00742F31"/>
    <w:rsid w:val="0074377D"/>
    <w:rsid w:val="00743E32"/>
    <w:rsid w:val="00744A9E"/>
    <w:rsid w:val="00744E39"/>
    <w:rsid w:val="0074518E"/>
    <w:rsid w:val="00745542"/>
    <w:rsid w:val="00745A14"/>
    <w:rsid w:val="00745AD8"/>
    <w:rsid w:val="00745F3D"/>
    <w:rsid w:val="0074656E"/>
    <w:rsid w:val="00746D43"/>
    <w:rsid w:val="007472D5"/>
    <w:rsid w:val="00747FA7"/>
    <w:rsid w:val="0074F7E7"/>
    <w:rsid w:val="0075163A"/>
    <w:rsid w:val="007519BC"/>
    <w:rsid w:val="00751D00"/>
    <w:rsid w:val="00751F61"/>
    <w:rsid w:val="0075253E"/>
    <w:rsid w:val="00752B03"/>
    <w:rsid w:val="00753454"/>
    <w:rsid w:val="00753475"/>
    <w:rsid w:val="007535C7"/>
    <w:rsid w:val="00753BB5"/>
    <w:rsid w:val="00753C51"/>
    <w:rsid w:val="007540B9"/>
    <w:rsid w:val="007544F1"/>
    <w:rsid w:val="0075472A"/>
    <w:rsid w:val="00754D3F"/>
    <w:rsid w:val="007551E3"/>
    <w:rsid w:val="0075587A"/>
    <w:rsid w:val="00755C6A"/>
    <w:rsid w:val="00755E4A"/>
    <w:rsid w:val="00756149"/>
    <w:rsid w:val="00756832"/>
    <w:rsid w:val="00756869"/>
    <w:rsid w:val="00756D9C"/>
    <w:rsid w:val="00757F0B"/>
    <w:rsid w:val="0076026C"/>
    <w:rsid w:val="007610A7"/>
    <w:rsid w:val="007611A6"/>
    <w:rsid w:val="00761DB9"/>
    <w:rsid w:val="00762119"/>
    <w:rsid w:val="007626D0"/>
    <w:rsid w:val="007637A8"/>
    <w:rsid w:val="00763901"/>
    <w:rsid w:val="00763FA2"/>
    <w:rsid w:val="007643FE"/>
    <w:rsid w:val="0076457F"/>
    <w:rsid w:val="007651CA"/>
    <w:rsid w:val="00765BCA"/>
    <w:rsid w:val="007668D9"/>
    <w:rsid w:val="00767519"/>
    <w:rsid w:val="007676A3"/>
    <w:rsid w:val="0077036D"/>
    <w:rsid w:val="007704E1"/>
    <w:rsid w:val="0077097E"/>
    <w:rsid w:val="00770E5C"/>
    <w:rsid w:val="00771325"/>
    <w:rsid w:val="00772223"/>
    <w:rsid w:val="007723ED"/>
    <w:rsid w:val="00772569"/>
    <w:rsid w:val="00772A7B"/>
    <w:rsid w:val="00772AE0"/>
    <w:rsid w:val="00772C24"/>
    <w:rsid w:val="00772E8C"/>
    <w:rsid w:val="00772FDB"/>
    <w:rsid w:val="0077316B"/>
    <w:rsid w:val="00773371"/>
    <w:rsid w:val="007736D3"/>
    <w:rsid w:val="00773D61"/>
    <w:rsid w:val="00773DDD"/>
    <w:rsid w:val="00774412"/>
    <w:rsid w:val="007747A9"/>
    <w:rsid w:val="007747C5"/>
    <w:rsid w:val="00774F15"/>
    <w:rsid w:val="0077500F"/>
    <w:rsid w:val="0077548E"/>
    <w:rsid w:val="0077553A"/>
    <w:rsid w:val="007757F1"/>
    <w:rsid w:val="00777315"/>
    <w:rsid w:val="007801FB"/>
    <w:rsid w:val="007802E4"/>
    <w:rsid w:val="00780919"/>
    <w:rsid w:val="00780EBF"/>
    <w:rsid w:val="00781589"/>
    <w:rsid w:val="007820D0"/>
    <w:rsid w:val="007821B3"/>
    <w:rsid w:val="007826C8"/>
    <w:rsid w:val="00782FB7"/>
    <w:rsid w:val="00783145"/>
    <w:rsid w:val="007831E0"/>
    <w:rsid w:val="007837EC"/>
    <w:rsid w:val="00783BA4"/>
    <w:rsid w:val="00783EA9"/>
    <w:rsid w:val="00784190"/>
    <w:rsid w:val="0078457B"/>
    <w:rsid w:val="007845B7"/>
    <w:rsid w:val="00784756"/>
    <w:rsid w:val="0078539D"/>
    <w:rsid w:val="007856C1"/>
    <w:rsid w:val="00785857"/>
    <w:rsid w:val="00785B0F"/>
    <w:rsid w:val="00785CCB"/>
    <w:rsid w:val="00785CCE"/>
    <w:rsid w:val="00786091"/>
    <w:rsid w:val="00786206"/>
    <w:rsid w:val="007863C4"/>
    <w:rsid w:val="0078647F"/>
    <w:rsid w:val="00786597"/>
    <w:rsid w:val="00786FB6"/>
    <w:rsid w:val="00787051"/>
    <w:rsid w:val="0078708C"/>
    <w:rsid w:val="00787546"/>
    <w:rsid w:val="00787C89"/>
    <w:rsid w:val="00787CB3"/>
    <w:rsid w:val="0079018D"/>
    <w:rsid w:val="007901DC"/>
    <w:rsid w:val="00791932"/>
    <w:rsid w:val="00791A00"/>
    <w:rsid w:val="00791B63"/>
    <w:rsid w:val="00791DDB"/>
    <w:rsid w:val="00791E14"/>
    <w:rsid w:val="00792CEE"/>
    <w:rsid w:val="0079334D"/>
    <w:rsid w:val="007936A8"/>
    <w:rsid w:val="00794C1B"/>
    <w:rsid w:val="00794E17"/>
    <w:rsid w:val="007951D4"/>
    <w:rsid w:val="00795812"/>
    <w:rsid w:val="00795CED"/>
    <w:rsid w:val="00796280"/>
    <w:rsid w:val="007962B4"/>
    <w:rsid w:val="00796CAB"/>
    <w:rsid w:val="00796F15"/>
    <w:rsid w:val="00797389"/>
    <w:rsid w:val="00797AAA"/>
    <w:rsid w:val="00797E22"/>
    <w:rsid w:val="007A125E"/>
    <w:rsid w:val="007A138F"/>
    <w:rsid w:val="007A1640"/>
    <w:rsid w:val="007A1920"/>
    <w:rsid w:val="007A1AE4"/>
    <w:rsid w:val="007A1FEE"/>
    <w:rsid w:val="007A20A9"/>
    <w:rsid w:val="007A238E"/>
    <w:rsid w:val="007A3191"/>
    <w:rsid w:val="007A39DF"/>
    <w:rsid w:val="007A4223"/>
    <w:rsid w:val="007A4305"/>
    <w:rsid w:val="007A43ED"/>
    <w:rsid w:val="007A45FE"/>
    <w:rsid w:val="007A4794"/>
    <w:rsid w:val="007A4BDD"/>
    <w:rsid w:val="007A51AF"/>
    <w:rsid w:val="007A5A21"/>
    <w:rsid w:val="007A5DAD"/>
    <w:rsid w:val="007A60ED"/>
    <w:rsid w:val="007A6CFD"/>
    <w:rsid w:val="007A72EE"/>
    <w:rsid w:val="007B0397"/>
    <w:rsid w:val="007B05F4"/>
    <w:rsid w:val="007B0ADB"/>
    <w:rsid w:val="007B133A"/>
    <w:rsid w:val="007B1795"/>
    <w:rsid w:val="007B1A98"/>
    <w:rsid w:val="007B26EE"/>
    <w:rsid w:val="007B2862"/>
    <w:rsid w:val="007B3502"/>
    <w:rsid w:val="007B3E6D"/>
    <w:rsid w:val="007B42E6"/>
    <w:rsid w:val="007B44ED"/>
    <w:rsid w:val="007B491A"/>
    <w:rsid w:val="007B5370"/>
    <w:rsid w:val="007B56EE"/>
    <w:rsid w:val="007B5860"/>
    <w:rsid w:val="007B59A1"/>
    <w:rsid w:val="007B61F5"/>
    <w:rsid w:val="007B63FA"/>
    <w:rsid w:val="007B6A0B"/>
    <w:rsid w:val="007B706F"/>
    <w:rsid w:val="007B7257"/>
    <w:rsid w:val="007B73AC"/>
    <w:rsid w:val="007B7496"/>
    <w:rsid w:val="007C0802"/>
    <w:rsid w:val="007C09CD"/>
    <w:rsid w:val="007C11D6"/>
    <w:rsid w:val="007C12BE"/>
    <w:rsid w:val="007C164E"/>
    <w:rsid w:val="007C1650"/>
    <w:rsid w:val="007C1EA8"/>
    <w:rsid w:val="007C1EEB"/>
    <w:rsid w:val="007C2739"/>
    <w:rsid w:val="007C2B0B"/>
    <w:rsid w:val="007C3281"/>
    <w:rsid w:val="007C37D7"/>
    <w:rsid w:val="007C41E1"/>
    <w:rsid w:val="007C4B0F"/>
    <w:rsid w:val="007C4DAD"/>
    <w:rsid w:val="007C5830"/>
    <w:rsid w:val="007C5933"/>
    <w:rsid w:val="007C599E"/>
    <w:rsid w:val="007C5DB8"/>
    <w:rsid w:val="007C5DCE"/>
    <w:rsid w:val="007C69BE"/>
    <w:rsid w:val="007C6CA2"/>
    <w:rsid w:val="007C79C9"/>
    <w:rsid w:val="007C7E5C"/>
    <w:rsid w:val="007D05B2"/>
    <w:rsid w:val="007D05FA"/>
    <w:rsid w:val="007D0C44"/>
    <w:rsid w:val="007D0EFE"/>
    <w:rsid w:val="007D1694"/>
    <w:rsid w:val="007D1972"/>
    <w:rsid w:val="007D1F33"/>
    <w:rsid w:val="007D24DD"/>
    <w:rsid w:val="007D264D"/>
    <w:rsid w:val="007D2770"/>
    <w:rsid w:val="007D2CCF"/>
    <w:rsid w:val="007D2F59"/>
    <w:rsid w:val="007D30F6"/>
    <w:rsid w:val="007D3132"/>
    <w:rsid w:val="007D3307"/>
    <w:rsid w:val="007D3C40"/>
    <w:rsid w:val="007D3DC0"/>
    <w:rsid w:val="007D41C1"/>
    <w:rsid w:val="007D44CE"/>
    <w:rsid w:val="007D4B8E"/>
    <w:rsid w:val="007D4D7D"/>
    <w:rsid w:val="007D4F8B"/>
    <w:rsid w:val="007D509B"/>
    <w:rsid w:val="007D516B"/>
    <w:rsid w:val="007D54F8"/>
    <w:rsid w:val="007D5E27"/>
    <w:rsid w:val="007D5F95"/>
    <w:rsid w:val="007D690B"/>
    <w:rsid w:val="007D698E"/>
    <w:rsid w:val="007D6A19"/>
    <w:rsid w:val="007D6B0E"/>
    <w:rsid w:val="007D6F64"/>
    <w:rsid w:val="007E0B1D"/>
    <w:rsid w:val="007E0E2F"/>
    <w:rsid w:val="007E1428"/>
    <w:rsid w:val="007E168C"/>
    <w:rsid w:val="007E1782"/>
    <w:rsid w:val="007E25AB"/>
    <w:rsid w:val="007E2887"/>
    <w:rsid w:val="007E2D2C"/>
    <w:rsid w:val="007E2F41"/>
    <w:rsid w:val="007E3A86"/>
    <w:rsid w:val="007E42F9"/>
    <w:rsid w:val="007E42FB"/>
    <w:rsid w:val="007E44FC"/>
    <w:rsid w:val="007E451E"/>
    <w:rsid w:val="007E4525"/>
    <w:rsid w:val="007E529B"/>
    <w:rsid w:val="007E54BB"/>
    <w:rsid w:val="007E5AC2"/>
    <w:rsid w:val="007E5C56"/>
    <w:rsid w:val="007E6033"/>
    <w:rsid w:val="007E6FB0"/>
    <w:rsid w:val="007E7116"/>
    <w:rsid w:val="007E7963"/>
    <w:rsid w:val="007E79C5"/>
    <w:rsid w:val="007F0798"/>
    <w:rsid w:val="007F0BE4"/>
    <w:rsid w:val="007F1F39"/>
    <w:rsid w:val="007F2500"/>
    <w:rsid w:val="007F2563"/>
    <w:rsid w:val="007F2845"/>
    <w:rsid w:val="007F2A69"/>
    <w:rsid w:val="007F373D"/>
    <w:rsid w:val="007F38A2"/>
    <w:rsid w:val="007F3B26"/>
    <w:rsid w:val="007F3C5A"/>
    <w:rsid w:val="007F43BC"/>
    <w:rsid w:val="007F4740"/>
    <w:rsid w:val="007F487D"/>
    <w:rsid w:val="007F5198"/>
    <w:rsid w:val="007F5919"/>
    <w:rsid w:val="007F65D6"/>
    <w:rsid w:val="007F684C"/>
    <w:rsid w:val="007F6895"/>
    <w:rsid w:val="007F6BDA"/>
    <w:rsid w:val="007F7935"/>
    <w:rsid w:val="007F7AE1"/>
    <w:rsid w:val="008006C6"/>
    <w:rsid w:val="00800A3F"/>
    <w:rsid w:val="00800BBC"/>
    <w:rsid w:val="00800C52"/>
    <w:rsid w:val="00800CE9"/>
    <w:rsid w:val="00800D52"/>
    <w:rsid w:val="00801296"/>
    <w:rsid w:val="0080153E"/>
    <w:rsid w:val="008018C8"/>
    <w:rsid w:val="0080263A"/>
    <w:rsid w:val="008027A1"/>
    <w:rsid w:val="00802C48"/>
    <w:rsid w:val="00802F05"/>
    <w:rsid w:val="0080329D"/>
    <w:rsid w:val="008041FD"/>
    <w:rsid w:val="008046BC"/>
    <w:rsid w:val="008055A9"/>
    <w:rsid w:val="00805A46"/>
    <w:rsid w:val="00805EE0"/>
    <w:rsid w:val="00806321"/>
    <w:rsid w:val="008068A7"/>
    <w:rsid w:val="008068D5"/>
    <w:rsid w:val="0080742D"/>
    <w:rsid w:val="008100AC"/>
    <w:rsid w:val="00810C05"/>
    <w:rsid w:val="00811038"/>
    <w:rsid w:val="0081151E"/>
    <w:rsid w:val="00811730"/>
    <w:rsid w:val="00811A5F"/>
    <w:rsid w:val="00811AA2"/>
    <w:rsid w:val="00812175"/>
    <w:rsid w:val="00812498"/>
    <w:rsid w:val="008127E6"/>
    <w:rsid w:val="0081299F"/>
    <w:rsid w:val="00812BE0"/>
    <w:rsid w:val="0081336E"/>
    <w:rsid w:val="008137FC"/>
    <w:rsid w:val="00813928"/>
    <w:rsid w:val="00813BC3"/>
    <w:rsid w:val="00813D26"/>
    <w:rsid w:val="0081402A"/>
    <w:rsid w:val="00814820"/>
    <w:rsid w:val="008148BB"/>
    <w:rsid w:val="00814F18"/>
    <w:rsid w:val="00815432"/>
    <w:rsid w:val="008154EC"/>
    <w:rsid w:val="00816C11"/>
    <w:rsid w:val="00816D2A"/>
    <w:rsid w:val="00817D94"/>
    <w:rsid w:val="00820DC7"/>
    <w:rsid w:val="00820FFB"/>
    <w:rsid w:val="00821698"/>
    <w:rsid w:val="00821F4F"/>
    <w:rsid w:val="008221FE"/>
    <w:rsid w:val="00822536"/>
    <w:rsid w:val="00822A6E"/>
    <w:rsid w:val="00822BF5"/>
    <w:rsid w:val="00822CF4"/>
    <w:rsid w:val="0082307C"/>
    <w:rsid w:val="008239EB"/>
    <w:rsid w:val="00824894"/>
    <w:rsid w:val="00824B4C"/>
    <w:rsid w:val="00824FFF"/>
    <w:rsid w:val="008250A0"/>
    <w:rsid w:val="00825366"/>
    <w:rsid w:val="00825E84"/>
    <w:rsid w:val="0082660C"/>
    <w:rsid w:val="008267AB"/>
    <w:rsid w:val="00826C7B"/>
    <w:rsid w:val="00826D7B"/>
    <w:rsid w:val="00826DD9"/>
    <w:rsid w:val="00826E01"/>
    <w:rsid w:val="008272F7"/>
    <w:rsid w:val="008277A8"/>
    <w:rsid w:val="008278B6"/>
    <w:rsid w:val="008307ED"/>
    <w:rsid w:val="00830B3B"/>
    <w:rsid w:val="00830BCC"/>
    <w:rsid w:val="0083115E"/>
    <w:rsid w:val="008312E8"/>
    <w:rsid w:val="008314F6"/>
    <w:rsid w:val="00832155"/>
    <w:rsid w:val="008321D0"/>
    <w:rsid w:val="0083223C"/>
    <w:rsid w:val="008322A2"/>
    <w:rsid w:val="00832B2D"/>
    <w:rsid w:val="0083350F"/>
    <w:rsid w:val="008341B3"/>
    <w:rsid w:val="00834358"/>
    <w:rsid w:val="008346BD"/>
    <w:rsid w:val="00834923"/>
    <w:rsid w:val="00834ED1"/>
    <w:rsid w:val="008359EB"/>
    <w:rsid w:val="00835A89"/>
    <w:rsid w:val="0083617B"/>
    <w:rsid w:val="0083655D"/>
    <w:rsid w:val="00836847"/>
    <w:rsid w:val="00836B7A"/>
    <w:rsid w:val="00836E68"/>
    <w:rsid w:val="00837B90"/>
    <w:rsid w:val="008400EB"/>
    <w:rsid w:val="008406EE"/>
    <w:rsid w:val="008409AA"/>
    <w:rsid w:val="00840AA3"/>
    <w:rsid w:val="00840FB8"/>
    <w:rsid w:val="00841CA8"/>
    <w:rsid w:val="0084202D"/>
    <w:rsid w:val="008420AB"/>
    <w:rsid w:val="0084212B"/>
    <w:rsid w:val="00842370"/>
    <w:rsid w:val="00842C50"/>
    <w:rsid w:val="00842E0C"/>
    <w:rsid w:val="008434ED"/>
    <w:rsid w:val="00843737"/>
    <w:rsid w:val="00843A7A"/>
    <w:rsid w:val="00843E0F"/>
    <w:rsid w:val="00843FE9"/>
    <w:rsid w:val="00844048"/>
    <w:rsid w:val="008447F5"/>
    <w:rsid w:val="008449AF"/>
    <w:rsid w:val="0084545C"/>
    <w:rsid w:val="0084566C"/>
    <w:rsid w:val="008459CD"/>
    <w:rsid w:val="00845B7D"/>
    <w:rsid w:val="00845DF2"/>
    <w:rsid w:val="00846292"/>
    <w:rsid w:val="00846761"/>
    <w:rsid w:val="00846E20"/>
    <w:rsid w:val="008475B7"/>
    <w:rsid w:val="00847C92"/>
    <w:rsid w:val="00847D3D"/>
    <w:rsid w:val="00850277"/>
    <w:rsid w:val="008506E1"/>
    <w:rsid w:val="008508AB"/>
    <w:rsid w:val="00850D96"/>
    <w:rsid w:val="00850FE9"/>
    <w:rsid w:val="0085156A"/>
    <w:rsid w:val="008515EE"/>
    <w:rsid w:val="00851A8E"/>
    <w:rsid w:val="00851EC7"/>
    <w:rsid w:val="008528D3"/>
    <w:rsid w:val="00852BA0"/>
    <w:rsid w:val="00853090"/>
    <w:rsid w:val="008535F9"/>
    <w:rsid w:val="00853948"/>
    <w:rsid w:val="008539D4"/>
    <w:rsid w:val="00853DB8"/>
    <w:rsid w:val="008541DA"/>
    <w:rsid w:val="00854553"/>
    <w:rsid w:val="00854DC1"/>
    <w:rsid w:val="0085518B"/>
    <w:rsid w:val="00855B86"/>
    <w:rsid w:val="00856756"/>
    <w:rsid w:val="008567A4"/>
    <w:rsid w:val="00856BD9"/>
    <w:rsid w:val="00856D47"/>
    <w:rsid w:val="00857D97"/>
    <w:rsid w:val="00860232"/>
    <w:rsid w:val="00860874"/>
    <w:rsid w:val="008609A3"/>
    <w:rsid w:val="0086126B"/>
    <w:rsid w:val="00861405"/>
    <w:rsid w:val="00861805"/>
    <w:rsid w:val="00861A03"/>
    <w:rsid w:val="00862008"/>
    <w:rsid w:val="00862720"/>
    <w:rsid w:val="008628C8"/>
    <w:rsid w:val="00862B2A"/>
    <w:rsid w:val="00862F59"/>
    <w:rsid w:val="008630B9"/>
    <w:rsid w:val="008639F8"/>
    <w:rsid w:val="00863F37"/>
    <w:rsid w:val="0086406B"/>
    <w:rsid w:val="0086446F"/>
    <w:rsid w:val="00864C8C"/>
    <w:rsid w:val="00865268"/>
    <w:rsid w:val="008654E8"/>
    <w:rsid w:val="008659FB"/>
    <w:rsid w:val="0086709D"/>
    <w:rsid w:val="00867651"/>
    <w:rsid w:val="00867B5A"/>
    <w:rsid w:val="008702B3"/>
    <w:rsid w:val="008705CD"/>
    <w:rsid w:val="008708AA"/>
    <w:rsid w:val="00870A32"/>
    <w:rsid w:val="00871360"/>
    <w:rsid w:val="00871473"/>
    <w:rsid w:val="00872017"/>
    <w:rsid w:val="0087240B"/>
    <w:rsid w:val="00872B50"/>
    <w:rsid w:val="008732CD"/>
    <w:rsid w:val="00873DE8"/>
    <w:rsid w:val="00874009"/>
    <w:rsid w:val="00874158"/>
    <w:rsid w:val="008743F3"/>
    <w:rsid w:val="0087440B"/>
    <w:rsid w:val="0087444A"/>
    <w:rsid w:val="0087496C"/>
    <w:rsid w:val="00874FD7"/>
    <w:rsid w:val="00875139"/>
    <w:rsid w:val="00875410"/>
    <w:rsid w:val="00875B2F"/>
    <w:rsid w:val="00875F41"/>
    <w:rsid w:val="008761AD"/>
    <w:rsid w:val="00876F06"/>
    <w:rsid w:val="00877380"/>
    <w:rsid w:val="00877DB1"/>
    <w:rsid w:val="00880EDF"/>
    <w:rsid w:val="00881009"/>
    <w:rsid w:val="008810FB"/>
    <w:rsid w:val="0088110A"/>
    <w:rsid w:val="008811FD"/>
    <w:rsid w:val="008813A5"/>
    <w:rsid w:val="008816EF"/>
    <w:rsid w:val="00881794"/>
    <w:rsid w:val="008824B5"/>
    <w:rsid w:val="00882B13"/>
    <w:rsid w:val="00882DE6"/>
    <w:rsid w:val="00883116"/>
    <w:rsid w:val="008834AB"/>
    <w:rsid w:val="00883766"/>
    <w:rsid w:val="00883A13"/>
    <w:rsid w:val="00883A20"/>
    <w:rsid w:val="00883D4D"/>
    <w:rsid w:val="00884A1B"/>
    <w:rsid w:val="00884B59"/>
    <w:rsid w:val="00884F1B"/>
    <w:rsid w:val="008850BA"/>
    <w:rsid w:val="00885227"/>
    <w:rsid w:val="00885580"/>
    <w:rsid w:val="00885876"/>
    <w:rsid w:val="00885B78"/>
    <w:rsid w:val="00885BEE"/>
    <w:rsid w:val="00885F91"/>
    <w:rsid w:val="00886185"/>
    <w:rsid w:val="008861D9"/>
    <w:rsid w:val="0088638C"/>
    <w:rsid w:val="0088656B"/>
    <w:rsid w:val="00886A81"/>
    <w:rsid w:val="00886B54"/>
    <w:rsid w:val="00886C81"/>
    <w:rsid w:val="00886CAB"/>
    <w:rsid w:val="00886EDF"/>
    <w:rsid w:val="008873FD"/>
    <w:rsid w:val="00887985"/>
    <w:rsid w:val="00890240"/>
    <w:rsid w:val="008902BD"/>
    <w:rsid w:val="008908E5"/>
    <w:rsid w:val="00891216"/>
    <w:rsid w:val="008914A8"/>
    <w:rsid w:val="00892121"/>
    <w:rsid w:val="008924BE"/>
    <w:rsid w:val="00892C00"/>
    <w:rsid w:val="0089394E"/>
    <w:rsid w:val="00894938"/>
    <w:rsid w:val="008949C5"/>
    <w:rsid w:val="00894B58"/>
    <w:rsid w:val="00894DEE"/>
    <w:rsid w:val="00894F4C"/>
    <w:rsid w:val="00894FDC"/>
    <w:rsid w:val="0089516A"/>
    <w:rsid w:val="008957D3"/>
    <w:rsid w:val="00896325"/>
    <w:rsid w:val="00896414"/>
    <w:rsid w:val="00896D52"/>
    <w:rsid w:val="0089716F"/>
    <w:rsid w:val="00897C71"/>
    <w:rsid w:val="00897FCB"/>
    <w:rsid w:val="008A0276"/>
    <w:rsid w:val="008A0308"/>
    <w:rsid w:val="008A0449"/>
    <w:rsid w:val="008A04CC"/>
    <w:rsid w:val="008A067A"/>
    <w:rsid w:val="008A0F54"/>
    <w:rsid w:val="008A13A0"/>
    <w:rsid w:val="008A16F9"/>
    <w:rsid w:val="008A1B06"/>
    <w:rsid w:val="008A1D3E"/>
    <w:rsid w:val="008A2F73"/>
    <w:rsid w:val="008A3038"/>
    <w:rsid w:val="008A4219"/>
    <w:rsid w:val="008A4B16"/>
    <w:rsid w:val="008A4C36"/>
    <w:rsid w:val="008A4D63"/>
    <w:rsid w:val="008A4E11"/>
    <w:rsid w:val="008A50C8"/>
    <w:rsid w:val="008A66FC"/>
    <w:rsid w:val="008A6D62"/>
    <w:rsid w:val="008A6F7A"/>
    <w:rsid w:val="008A7617"/>
    <w:rsid w:val="008B0735"/>
    <w:rsid w:val="008B0FA2"/>
    <w:rsid w:val="008B1187"/>
    <w:rsid w:val="008B13E9"/>
    <w:rsid w:val="008B149D"/>
    <w:rsid w:val="008B2257"/>
    <w:rsid w:val="008B2436"/>
    <w:rsid w:val="008B3B51"/>
    <w:rsid w:val="008B4057"/>
    <w:rsid w:val="008B4145"/>
    <w:rsid w:val="008B427C"/>
    <w:rsid w:val="008B4AFB"/>
    <w:rsid w:val="008B4BF8"/>
    <w:rsid w:val="008B5071"/>
    <w:rsid w:val="008B5290"/>
    <w:rsid w:val="008B5792"/>
    <w:rsid w:val="008B5B91"/>
    <w:rsid w:val="008B5DC2"/>
    <w:rsid w:val="008B61D7"/>
    <w:rsid w:val="008B664B"/>
    <w:rsid w:val="008B6A40"/>
    <w:rsid w:val="008B6CD0"/>
    <w:rsid w:val="008B6D2F"/>
    <w:rsid w:val="008B6EDF"/>
    <w:rsid w:val="008B72EC"/>
    <w:rsid w:val="008B75F8"/>
    <w:rsid w:val="008B7752"/>
    <w:rsid w:val="008B7A15"/>
    <w:rsid w:val="008B7C9C"/>
    <w:rsid w:val="008C12AC"/>
    <w:rsid w:val="008C1B98"/>
    <w:rsid w:val="008C2385"/>
    <w:rsid w:val="008C271B"/>
    <w:rsid w:val="008C2CFD"/>
    <w:rsid w:val="008C2F3C"/>
    <w:rsid w:val="008C3FDC"/>
    <w:rsid w:val="008C47AD"/>
    <w:rsid w:val="008C5417"/>
    <w:rsid w:val="008C5517"/>
    <w:rsid w:val="008C5C3F"/>
    <w:rsid w:val="008C5EC6"/>
    <w:rsid w:val="008C603A"/>
    <w:rsid w:val="008C60A3"/>
    <w:rsid w:val="008C662F"/>
    <w:rsid w:val="008C6BA8"/>
    <w:rsid w:val="008C71C8"/>
    <w:rsid w:val="008C7462"/>
    <w:rsid w:val="008C75C0"/>
    <w:rsid w:val="008C76DC"/>
    <w:rsid w:val="008D09C4"/>
    <w:rsid w:val="008D167D"/>
    <w:rsid w:val="008D1D27"/>
    <w:rsid w:val="008D2347"/>
    <w:rsid w:val="008D2371"/>
    <w:rsid w:val="008D23E4"/>
    <w:rsid w:val="008D243A"/>
    <w:rsid w:val="008D2865"/>
    <w:rsid w:val="008D3116"/>
    <w:rsid w:val="008D3245"/>
    <w:rsid w:val="008D3AD3"/>
    <w:rsid w:val="008D3EF4"/>
    <w:rsid w:val="008D420F"/>
    <w:rsid w:val="008D46A3"/>
    <w:rsid w:val="008D492A"/>
    <w:rsid w:val="008D49B0"/>
    <w:rsid w:val="008D4B58"/>
    <w:rsid w:val="008D4B7F"/>
    <w:rsid w:val="008D4B8A"/>
    <w:rsid w:val="008D5D89"/>
    <w:rsid w:val="008D5F47"/>
    <w:rsid w:val="008D6541"/>
    <w:rsid w:val="008D69CC"/>
    <w:rsid w:val="008D6FE4"/>
    <w:rsid w:val="008D7D7B"/>
    <w:rsid w:val="008D7E10"/>
    <w:rsid w:val="008E0100"/>
    <w:rsid w:val="008E02A9"/>
    <w:rsid w:val="008E061B"/>
    <w:rsid w:val="008E0F52"/>
    <w:rsid w:val="008E216C"/>
    <w:rsid w:val="008E2316"/>
    <w:rsid w:val="008E3063"/>
    <w:rsid w:val="008E3239"/>
    <w:rsid w:val="008E34BE"/>
    <w:rsid w:val="008E3520"/>
    <w:rsid w:val="008E3AA8"/>
    <w:rsid w:val="008E3E57"/>
    <w:rsid w:val="008E4110"/>
    <w:rsid w:val="008E42CE"/>
    <w:rsid w:val="008E42F4"/>
    <w:rsid w:val="008E4333"/>
    <w:rsid w:val="008E4A31"/>
    <w:rsid w:val="008E4D2A"/>
    <w:rsid w:val="008E51BF"/>
    <w:rsid w:val="008E531A"/>
    <w:rsid w:val="008E5657"/>
    <w:rsid w:val="008E5E51"/>
    <w:rsid w:val="008E6C53"/>
    <w:rsid w:val="008E71D9"/>
    <w:rsid w:val="008E7AFF"/>
    <w:rsid w:val="008E7D37"/>
    <w:rsid w:val="008F00DB"/>
    <w:rsid w:val="008F1264"/>
    <w:rsid w:val="008F1B74"/>
    <w:rsid w:val="008F1E4F"/>
    <w:rsid w:val="008F2908"/>
    <w:rsid w:val="008F3F5A"/>
    <w:rsid w:val="008F47C6"/>
    <w:rsid w:val="008F5347"/>
    <w:rsid w:val="008F5B69"/>
    <w:rsid w:val="008F6647"/>
    <w:rsid w:val="008F700E"/>
    <w:rsid w:val="008F73F8"/>
    <w:rsid w:val="008F7A25"/>
    <w:rsid w:val="00900343"/>
    <w:rsid w:val="00900535"/>
    <w:rsid w:val="009006A2"/>
    <w:rsid w:val="009006DB"/>
    <w:rsid w:val="00900DE2"/>
    <w:rsid w:val="00900E02"/>
    <w:rsid w:val="0090102B"/>
    <w:rsid w:val="0090124B"/>
    <w:rsid w:val="00901302"/>
    <w:rsid w:val="00901448"/>
    <w:rsid w:val="00901A66"/>
    <w:rsid w:val="00901AE9"/>
    <w:rsid w:val="009020C0"/>
    <w:rsid w:val="00902480"/>
    <w:rsid w:val="009024CA"/>
    <w:rsid w:val="00902BA0"/>
    <w:rsid w:val="0090340F"/>
    <w:rsid w:val="00903699"/>
    <w:rsid w:val="009036BC"/>
    <w:rsid w:val="00903B53"/>
    <w:rsid w:val="00903D30"/>
    <w:rsid w:val="00904414"/>
    <w:rsid w:val="00905197"/>
    <w:rsid w:val="00905C47"/>
    <w:rsid w:val="00906379"/>
    <w:rsid w:val="009066C2"/>
    <w:rsid w:val="00906923"/>
    <w:rsid w:val="009069D9"/>
    <w:rsid w:val="00906A8C"/>
    <w:rsid w:val="00906E01"/>
    <w:rsid w:val="00907513"/>
    <w:rsid w:val="00907C00"/>
    <w:rsid w:val="00907FAC"/>
    <w:rsid w:val="009101EA"/>
    <w:rsid w:val="0091024F"/>
    <w:rsid w:val="009106FC"/>
    <w:rsid w:val="00910794"/>
    <w:rsid w:val="009108E5"/>
    <w:rsid w:val="009112CB"/>
    <w:rsid w:val="009118BB"/>
    <w:rsid w:val="0091191F"/>
    <w:rsid w:val="00911E7D"/>
    <w:rsid w:val="009120A9"/>
    <w:rsid w:val="00912742"/>
    <w:rsid w:val="009127D9"/>
    <w:rsid w:val="009134C3"/>
    <w:rsid w:val="0091477B"/>
    <w:rsid w:val="00914C02"/>
    <w:rsid w:val="00915575"/>
    <w:rsid w:val="00915B81"/>
    <w:rsid w:val="00915D6B"/>
    <w:rsid w:val="00916094"/>
    <w:rsid w:val="009160DF"/>
    <w:rsid w:val="009162C7"/>
    <w:rsid w:val="009162D0"/>
    <w:rsid w:val="00916B41"/>
    <w:rsid w:val="00916B73"/>
    <w:rsid w:val="00916EC2"/>
    <w:rsid w:val="0091763C"/>
    <w:rsid w:val="00917EF1"/>
    <w:rsid w:val="0092050A"/>
    <w:rsid w:val="00920B56"/>
    <w:rsid w:val="009213BD"/>
    <w:rsid w:val="009216AD"/>
    <w:rsid w:val="009219CA"/>
    <w:rsid w:val="0092216A"/>
    <w:rsid w:val="00922336"/>
    <w:rsid w:val="00922565"/>
    <w:rsid w:val="0092257A"/>
    <w:rsid w:val="009230A6"/>
    <w:rsid w:val="00923454"/>
    <w:rsid w:val="00923A52"/>
    <w:rsid w:val="00924627"/>
    <w:rsid w:val="00924674"/>
    <w:rsid w:val="009250A8"/>
    <w:rsid w:val="00925A72"/>
    <w:rsid w:val="00925BE6"/>
    <w:rsid w:val="00926038"/>
    <w:rsid w:val="00926515"/>
    <w:rsid w:val="00926697"/>
    <w:rsid w:val="00926876"/>
    <w:rsid w:val="00926F61"/>
    <w:rsid w:val="00926FA9"/>
    <w:rsid w:val="009270F0"/>
    <w:rsid w:val="009272AD"/>
    <w:rsid w:val="009274F8"/>
    <w:rsid w:val="009275AF"/>
    <w:rsid w:val="00927BC8"/>
    <w:rsid w:val="00927E54"/>
    <w:rsid w:val="00927EEE"/>
    <w:rsid w:val="00930252"/>
    <w:rsid w:val="00930813"/>
    <w:rsid w:val="0093093C"/>
    <w:rsid w:val="00930AF3"/>
    <w:rsid w:val="0093123D"/>
    <w:rsid w:val="0093163C"/>
    <w:rsid w:val="00931FF9"/>
    <w:rsid w:val="00932747"/>
    <w:rsid w:val="00933040"/>
    <w:rsid w:val="009330E9"/>
    <w:rsid w:val="009332EB"/>
    <w:rsid w:val="00933426"/>
    <w:rsid w:val="00933EDB"/>
    <w:rsid w:val="00934312"/>
    <w:rsid w:val="009345E1"/>
    <w:rsid w:val="009345F0"/>
    <w:rsid w:val="00934D97"/>
    <w:rsid w:val="00935194"/>
    <w:rsid w:val="009352DE"/>
    <w:rsid w:val="009353D2"/>
    <w:rsid w:val="009356A1"/>
    <w:rsid w:val="00935718"/>
    <w:rsid w:val="009359AB"/>
    <w:rsid w:val="00935D15"/>
    <w:rsid w:val="009365E4"/>
    <w:rsid w:val="00936653"/>
    <w:rsid w:val="009368BD"/>
    <w:rsid w:val="009374E4"/>
    <w:rsid w:val="009378CE"/>
    <w:rsid w:val="00940A40"/>
    <w:rsid w:val="0094117A"/>
    <w:rsid w:val="009411FB"/>
    <w:rsid w:val="009414A9"/>
    <w:rsid w:val="00941A4D"/>
    <w:rsid w:val="00941B71"/>
    <w:rsid w:val="00941DF9"/>
    <w:rsid w:val="00941F1A"/>
    <w:rsid w:val="009421AD"/>
    <w:rsid w:val="0094221C"/>
    <w:rsid w:val="00942300"/>
    <w:rsid w:val="009432AC"/>
    <w:rsid w:val="009433BD"/>
    <w:rsid w:val="00943B49"/>
    <w:rsid w:val="00943C91"/>
    <w:rsid w:val="0094409C"/>
    <w:rsid w:val="00944159"/>
    <w:rsid w:val="009446D6"/>
    <w:rsid w:val="009449B2"/>
    <w:rsid w:val="00944A4A"/>
    <w:rsid w:val="00944A82"/>
    <w:rsid w:val="00944BA5"/>
    <w:rsid w:val="00944CA3"/>
    <w:rsid w:val="0094585B"/>
    <w:rsid w:val="00945E74"/>
    <w:rsid w:val="00946751"/>
    <w:rsid w:val="00946C4D"/>
    <w:rsid w:val="009473E9"/>
    <w:rsid w:val="00947852"/>
    <w:rsid w:val="0095019A"/>
    <w:rsid w:val="00950365"/>
    <w:rsid w:val="00950DF1"/>
    <w:rsid w:val="00951145"/>
    <w:rsid w:val="00951257"/>
    <w:rsid w:val="0095152A"/>
    <w:rsid w:val="00952196"/>
    <w:rsid w:val="0095285B"/>
    <w:rsid w:val="00952DD2"/>
    <w:rsid w:val="00953CA0"/>
    <w:rsid w:val="00953D32"/>
    <w:rsid w:val="00953FE9"/>
    <w:rsid w:val="00954417"/>
    <w:rsid w:val="0095481C"/>
    <w:rsid w:val="00954D3A"/>
    <w:rsid w:val="00955225"/>
    <w:rsid w:val="0095526F"/>
    <w:rsid w:val="00955B3C"/>
    <w:rsid w:val="00956081"/>
    <w:rsid w:val="009562D8"/>
    <w:rsid w:val="00956528"/>
    <w:rsid w:val="009567E6"/>
    <w:rsid w:val="00956B2E"/>
    <w:rsid w:val="00957076"/>
    <w:rsid w:val="009570F9"/>
    <w:rsid w:val="00957132"/>
    <w:rsid w:val="009576FD"/>
    <w:rsid w:val="009578EB"/>
    <w:rsid w:val="009578FF"/>
    <w:rsid w:val="00957E03"/>
    <w:rsid w:val="00957EBB"/>
    <w:rsid w:val="00957F1E"/>
    <w:rsid w:val="00960446"/>
    <w:rsid w:val="0096084F"/>
    <w:rsid w:val="009610ED"/>
    <w:rsid w:val="00961EE9"/>
    <w:rsid w:val="009633BB"/>
    <w:rsid w:val="00963A36"/>
    <w:rsid w:val="00963A59"/>
    <w:rsid w:val="00963B51"/>
    <w:rsid w:val="00963C08"/>
    <w:rsid w:val="00963DBE"/>
    <w:rsid w:val="009643DA"/>
    <w:rsid w:val="0096485F"/>
    <w:rsid w:val="00964984"/>
    <w:rsid w:val="00964B03"/>
    <w:rsid w:val="00964BE7"/>
    <w:rsid w:val="00964D83"/>
    <w:rsid w:val="009657E8"/>
    <w:rsid w:val="00965C40"/>
    <w:rsid w:val="00965C9A"/>
    <w:rsid w:val="00965F34"/>
    <w:rsid w:val="00966124"/>
    <w:rsid w:val="00967354"/>
    <w:rsid w:val="0096744B"/>
    <w:rsid w:val="00967737"/>
    <w:rsid w:val="00967F5F"/>
    <w:rsid w:val="00967F6E"/>
    <w:rsid w:val="009702E6"/>
    <w:rsid w:val="00971043"/>
    <w:rsid w:val="00971300"/>
    <w:rsid w:val="00971592"/>
    <w:rsid w:val="00971617"/>
    <w:rsid w:val="009717F8"/>
    <w:rsid w:val="009717FC"/>
    <w:rsid w:val="0097190E"/>
    <w:rsid w:val="00971DDF"/>
    <w:rsid w:val="0097225C"/>
    <w:rsid w:val="00972DF3"/>
    <w:rsid w:val="00972E0D"/>
    <w:rsid w:val="009731D6"/>
    <w:rsid w:val="00973589"/>
    <w:rsid w:val="00973B18"/>
    <w:rsid w:val="00973FC6"/>
    <w:rsid w:val="009740B7"/>
    <w:rsid w:val="0097434C"/>
    <w:rsid w:val="00974746"/>
    <w:rsid w:val="00974871"/>
    <w:rsid w:val="00974993"/>
    <w:rsid w:val="00975119"/>
    <w:rsid w:val="0097552A"/>
    <w:rsid w:val="00975C00"/>
    <w:rsid w:val="00976125"/>
    <w:rsid w:val="009761A0"/>
    <w:rsid w:val="009763ED"/>
    <w:rsid w:val="00976F04"/>
    <w:rsid w:val="009771EE"/>
    <w:rsid w:val="00977699"/>
    <w:rsid w:val="009777F4"/>
    <w:rsid w:val="009778D7"/>
    <w:rsid w:val="00977AD8"/>
    <w:rsid w:val="00980925"/>
    <w:rsid w:val="00980A10"/>
    <w:rsid w:val="00981130"/>
    <w:rsid w:val="009817A8"/>
    <w:rsid w:val="00981CD8"/>
    <w:rsid w:val="00982012"/>
    <w:rsid w:val="0098229C"/>
    <w:rsid w:val="0098289D"/>
    <w:rsid w:val="00982B10"/>
    <w:rsid w:val="00983247"/>
    <w:rsid w:val="0098333C"/>
    <w:rsid w:val="00983552"/>
    <w:rsid w:val="009835E0"/>
    <w:rsid w:val="009838EC"/>
    <w:rsid w:val="00983D46"/>
    <w:rsid w:val="00983DCA"/>
    <w:rsid w:val="00983E38"/>
    <w:rsid w:val="0098414B"/>
    <w:rsid w:val="009846BB"/>
    <w:rsid w:val="00984D72"/>
    <w:rsid w:val="0098575F"/>
    <w:rsid w:val="00985EF7"/>
    <w:rsid w:val="00986093"/>
    <w:rsid w:val="00986146"/>
    <w:rsid w:val="009862A2"/>
    <w:rsid w:val="009864F2"/>
    <w:rsid w:val="00986A55"/>
    <w:rsid w:val="00986CF9"/>
    <w:rsid w:val="0098727B"/>
    <w:rsid w:val="00987416"/>
    <w:rsid w:val="009907A6"/>
    <w:rsid w:val="00990C0E"/>
    <w:rsid w:val="00990D75"/>
    <w:rsid w:val="00991093"/>
    <w:rsid w:val="0099163B"/>
    <w:rsid w:val="00992343"/>
    <w:rsid w:val="0099333D"/>
    <w:rsid w:val="0099383D"/>
    <w:rsid w:val="009938B1"/>
    <w:rsid w:val="00993E7A"/>
    <w:rsid w:val="00994B4C"/>
    <w:rsid w:val="00994D80"/>
    <w:rsid w:val="00994FFB"/>
    <w:rsid w:val="0099511F"/>
    <w:rsid w:val="00995A26"/>
    <w:rsid w:val="009961DF"/>
    <w:rsid w:val="00996258"/>
    <w:rsid w:val="009962E9"/>
    <w:rsid w:val="00996306"/>
    <w:rsid w:val="00996744"/>
    <w:rsid w:val="00996865"/>
    <w:rsid w:val="00996B0D"/>
    <w:rsid w:val="0099741D"/>
    <w:rsid w:val="00997441"/>
    <w:rsid w:val="00997501"/>
    <w:rsid w:val="0099768A"/>
    <w:rsid w:val="00997CF4"/>
    <w:rsid w:val="009A1169"/>
    <w:rsid w:val="009A164C"/>
    <w:rsid w:val="009A1AAC"/>
    <w:rsid w:val="009A1AC6"/>
    <w:rsid w:val="009A1B66"/>
    <w:rsid w:val="009A22B5"/>
    <w:rsid w:val="009A27AC"/>
    <w:rsid w:val="009A2BB6"/>
    <w:rsid w:val="009A2CB8"/>
    <w:rsid w:val="009A3789"/>
    <w:rsid w:val="009A4513"/>
    <w:rsid w:val="009A45A2"/>
    <w:rsid w:val="009A4C68"/>
    <w:rsid w:val="009A4CEE"/>
    <w:rsid w:val="009A4CF9"/>
    <w:rsid w:val="009A64B6"/>
    <w:rsid w:val="009A66D8"/>
    <w:rsid w:val="009A6919"/>
    <w:rsid w:val="009A6AC7"/>
    <w:rsid w:val="009A6CC2"/>
    <w:rsid w:val="009A7587"/>
    <w:rsid w:val="009B0408"/>
    <w:rsid w:val="009B0843"/>
    <w:rsid w:val="009B0B66"/>
    <w:rsid w:val="009B0DEE"/>
    <w:rsid w:val="009B108B"/>
    <w:rsid w:val="009B1335"/>
    <w:rsid w:val="009B176D"/>
    <w:rsid w:val="009B1E47"/>
    <w:rsid w:val="009B2339"/>
    <w:rsid w:val="009B266F"/>
    <w:rsid w:val="009B2CED"/>
    <w:rsid w:val="009B3054"/>
    <w:rsid w:val="009B335D"/>
    <w:rsid w:val="009B3766"/>
    <w:rsid w:val="009B3C90"/>
    <w:rsid w:val="009B4059"/>
    <w:rsid w:val="009B4148"/>
    <w:rsid w:val="009B4243"/>
    <w:rsid w:val="009B4FE2"/>
    <w:rsid w:val="009B5528"/>
    <w:rsid w:val="009B58F8"/>
    <w:rsid w:val="009B67AB"/>
    <w:rsid w:val="009B68A3"/>
    <w:rsid w:val="009B76E3"/>
    <w:rsid w:val="009B76F9"/>
    <w:rsid w:val="009B7A72"/>
    <w:rsid w:val="009B7BB8"/>
    <w:rsid w:val="009B7F4D"/>
    <w:rsid w:val="009C06F0"/>
    <w:rsid w:val="009C07B5"/>
    <w:rsid w:val="009C08E8"/>
    <w:rsid w:val="009C0E9B"/>
    <w:rsid w:val="009C126A"/>
    <w:rsid w:val="009C12B7"/>
    <w:rsid w:val="009C1D4C"/>
    <w:rsid w:val="009C1FBC"/>
    <w:rsid w:val="009C252C"/>
    <w:rsid w:val="009C2A11"/>
    <w:rsid w:val="009C2DD2"/>
    <w:rsid w:val="009C2F22"/>
    <w:rsid w:val="009C3077"/>
    <w:rsid w:val="009C3907"/>
    <w:rsid w:val="009C3982"/>
    <w:rsid w:val="009C3C59"/>
    <w:rsid w:val="009C3D98"/>
    <w:rsid w:val="009C4231"/>
    <w:rsid w:val="009C441F"/>
    <w:rsid w:val="009C44D6"/>
    <w:rsid w:val="009C4A07"/>
    <w:rsid w:val="009C4B8E"/>
    <w:rsid w:val="009C51D5"/>
    <w:rsid w:val="009C537D"/>
    <w:rsid w:val="009C543C"/>
    <w:rsid w:val="009C599A"/>
    <w:rsid w:val="009C5EFF"/>
    <w:rsid w:val="009C5F15"/>
    <w:rsid w:val="009C6032"/>
    <w:rsid w:val="009C650E"/>
    <w:rsid w:val="009C70DB"/>
    <w:rsid w:val="009C7576"/>
    <w:rsid w:val="009C774A"/>
    <w:rsid w:val="009D11F9"/>
    <w:rsid w:val="009D1722"/>
    <w:rsid w:val="009D19BC"/>
    <w:rsid w:val="009D2212"/>
    <w:rsid w:val="009D2348"/>
    <w:rsid w:val="009D2EA4"/>
    <w:rsid w:val="009D2EA8"/>
    <w:rsid w:val="009D2F0C"/>
    <w:rsid w:val="009D3306"/>
    <w:rsid w:val="009D3578"/>
    <w:rsid w:val="009D3A5F"/>
    <w:rsid w:val="009D45BB"/>
    <w:rsid w:val="009D462D"/>
    <w:rsid w:val="009D488E"/>
    <w:rsid w:val="009D4F88"/>
    <w:rsid w:val="009D5193"/>
    <w:rsid w:val="009D596B"/>
    <w:rsid w:val="009D5AA4"/>
    <w:rsid w:val="009D5C32"/>
    <w:rsid w:val="009D5C56"/>
    <w:rsid w:val="009D6472"/>
    <w:rsid w:val="009D6E30"/>
    <w:rsid w:val="009D78F5"/>
    <w:rsid w:val="009D79F4"/>
    <w:rsid w:val="009D7CBB"/>
    <w:rsid w:val="009D7D19"/>
    <w:rsid w:val="009E00FB"/>
    <w:rsid w:val="009E0515"/>
    <w:rsid w:val="009E0672"/>
    <w:rsid w:val="009E0CBF"/>
    <w:rsid w:val="009E126D"/>
    <w:rsid w:val="009E140B"/>
    <w:rsid w:val="009E1495"/>
    <w:rsid w:val="009E1599"/>
    <w:rsid w:val="009E180F"/>
    <w:rsid w:val="009E1BA5"/>
    <w:rsid w:val="009E328C"/>
    <w:rsid w:val="009E33D7"/>
    <w:rsid w:val="009E3458"/>
    <w:rsid w:val="009E3CD1"/>
    <w:rsid w:val="009E477C"/>
    <w:rsid w:val="009E4989"/>
    <w:rsid w:val="009E4C6F"/>
    <w:rsid w:val="009E4D45"/>
    <w:rsid w:val="009E5520"/>
    <w:rsid w:val="009E58D4"/>
    <w:rsid w:val="009E5AF5"/>
    <w:rsid w:val="009E5D1C"/>
    <w:rsid w:val="009E5EB5"/>
    <w:rsid w:val="009E5EE8"/>
    <w:rsid w:val="009E6F61"/>
    <w:rsid w:val="009E70E1"/>
    <w:rsid w:val="009E74F0"/>
    <w:rsid w:val="009E77E2"/>
    <w:rsid w:val="009E7E0E"/>
    <w:rsid w:val="009E7F23"/>
    <w:rsid w:val="009F0768"/>
    <w:rsid w:val="009F0DE7"/>
    <w:rsid w:val="009F102A"/>
    <w:rsid w:val="009F1108"/>
    <w:rsid w:val="009F151C"/>
    <w:rsid w:val="009F1CFC"/>
    <w:rsid w:val="009F2A19"/>
    <w:rsid w:val="009F30D9"/>
    <w:rsid w:val="009F3436"/>
    <w:rsid w:val="009F3783"/>
    <w:rsid w:val="009F3912"/>
    <w:rsid w:val="009F41F6"/>
    <w:rsid w:val="009F4608"/>
    <w:rsid w:val="009F4DE1"/>
    <w:rsid w:val="009F514E"/>
    <w:rsid w:val="009F5824"/>
    <w:rsid w:val="009F588D"/>
    <w:rsid w:val="009F5ED0"/>
    <w:rsid w:val="009F608E"/>
    <w:rsid w:val="009F6285"/>
    <w:rsid w:val="009F66E4"/>
    <w:rsid w:val="009F6F94"/>
    <w:rsid w:val="009F764F"/>
    <w:rsid w:val="009F7867"/>
    <w:rsid w:val="009F7D66"/>
    <w:rsid w:val="00A0082B"/>
    <w:rsid w:val="00A00BD2"/>
    <w:rsid w:val="00A00E56"/>
    <w:rsid w:val="00A020F9"/>
    <w:rsid w:val="00A026EC"/>
    <w:rsid w:val="00A027F3"/>
    <w:rsid w:val="00A02834"/>
    <w:rsid w:val="00A02E39"/>
    <w:rsid w:val="00A031BC"/>
    <w:rsid w:val="00A03385"/>
    <w:rsid w:val="00A03814"/>
    <w:rsid w:val="00A03978"/>
    <w:rsid w:val="00A03AB1"/>
    <w:rsid w:val="00A048C2"/>
    <w:rsid w:val="00A04B9E"/>
    <w:rsid w:val="00A04D7E"/>
    <w:rsid w:val="00A04F8A"/>
    <w:rsid w:val="00A051C1"/>
    <w:rsid w:val="00A051D9"/>
    <w:rsid w:val="00A05723"/>
    <w:rsid w:val="00A05DF3"/>
    <w:rsid w:val="00A0606C"/>
    <w:rsid w:val="00A06942"/>
    <w:rsid w:val="00A07357"/>
    <w:rsid w:val="00A076BB"/>
    <w:rsid w:val="00A07E08"/>
    <w:rsid w:val="00A1001A"/>
    <w:rsid w:val="00A1005F"/>
    <w:rsid w:val="00A10528"/>
    <w:rsid w:val="00A10677"/>
    <w:rsid w:val="00A10789"/>
    <w:rsid w:val="00A10D79"/>
    <w:rsid w:val="00A11535"/>
    <w:rsid w:val="00A11787"/>
    <w:rsid w:val="00A11DC0"/>
    <w:rsid w:val="00A11E56"/>
    <w:rsid w:val="00A11FFC"/>
    <w:rsid w:val="00A12798"/>
    <w:rsid w:val="00A12F9E"/>
    <w:rsid w:val="00A13099"/>
    <w:rsid w:val="00A13A09"/>
    <w:rsid w:val="00A13C91"/>
    <w:rsid w:val="00A144F1"/>
    <w:rsid w:val="00A146F2"/>
    <w:rsid w:val="00A147DC"/>
    <w:rsid w:val="00A14CCC"/>
    <w:rsid w:val="00A153BE"/>
    <w:rsid w:val="00A159C0"/>
    <w:rsid w:val="00A15DEE"/>
    <w:rsid w:val="00A15FFC"/>
    <w:rsid w:val="00A16398"/>
    <w:rsid w:val="00A16462"/>
    <w:rsid w:val="00A167B5"/>
    <w:rsid w:val="00A16B05"/>
    <w:rsid w:val="00A16B29"/>
    <w:rsid w:val="00A16D4B"/>
    <w:rsid w:val="00A16DBE"/>
    <w:rsid w:val="00A1757D"/>
    <w:rsid w:val="00A1771C"/>
    <w:rsid w:val="00A179E0"/>
    <w:rsid w:val="00A17A45"/>
    <w:rsid w:val="00A17C4F"/>
    <w:rsid w:val="00A20653"/>
    <w:rsid w:val="00A2080E"/>
    <w:rsid w:val="00A20A39"/>
    <w:rsid w:val="00A20BE1"/>
    <w:rsid w:val="00A21124"/>
    <w:rsid w:val="00A21273"/>
    <w:rsid w:val="00A21F50"/>
    <w:rsid w:val="00A21F8B"/>
    <w:rsid w:val="00A224D2"/>
    <w:rsid w:val="00A22BD1"/>
    <w:rsid w:val="00A22D7F"/>
    <w:rsid w:val="00A23167"/>
    <w:rsid w:val="00A238BD"/>
    <w:rsid w:val="00A23D9C"/>
    <w:rsid w:val="00A23DCA"/>
    <w:rsid w:val="00A240D8"/>
    <w:rsid w:val="00A242AF"/>
    <w:rsid w:val="00A243E4"/>
    <w:rsid w:val="00A2456D"/>
    <w:rsid w:val="00A2459D"/>
    <w:rsid w:val="00A24C81"/>
    <w:rsid w:val="00A24E23"/>
    <w:rsid w:val="00A24F97"/>
    <w:rsid w:val="00A2566C"/>
    <w:rsid w:val="00A256D6"/>
    <w:rsid w:val="00A25F05"/>
    <w:rsid w:val="00A2602F"/>
    <w:rsid w:val="00A26491"/>
    <w:rsid w:val="00A268F1"/>
    <w:rsid w:val="00A271D3"/>
    <w:rsid w:val="00A27900"/>
    <w:rsid w:val="00A30AF8"/>
    <w:rsid w:val="00A30B2D"/>
    <w:rsid w:val="00A30DA9"/>
    <w:rsid w:val="00A311AE"/>
    <w:rsid w:val="00A312A6"/>
    <w:rsid w:val="00A3130E"/>
    <w:rsid w:val="00A31855"/>
    <w:rsid w:val="00A3193B"/>
    <w:rsid w:val="00A31CD1"/>
    <w:rsid w:val="00A324CF"/>
    <w:rsid w:val="00A3286D"/>
    <w:rsid w:val="00A32C1D"/>
    <w:rsid w:val="00A32E8B"/>
    <w:rsid w:val="00A32ED6"/>
    <w:rsid w:val="00A32FFC"/>
    <w:rsid w:val="00A3336B"/>
    <w:rsid w:val="00A33776"/>
    <w:rsid w:val="00A33BCF"/>
    <w:rsid w:val="00A33D6E"/>
    <w:rsid w:val="00A343CD"/>
    <w:rsid w:val="00A344A5"/>
    <w:rsid w:val="00A346C3"/>
    <w:rsid w:val="00A34B14"/>
    <w:rsid w:val="00A34CDE"/>
    <w:rsid w:val="00A34D4A"/>
    <w:rsid w:val="00A354C9"/>
    <w:rsid w:val="00A35631"/>
    <w:rsid w:val="00A35D37"/>
    <w:rsid w:val="00A36155"/>
    <w:rsid w:val="00A3627A"/>
    <w:rsid w:val="00A3629E"/>
    <w:rsid w:val="00A365AD"/>
    <w:rsid w:val="00A36684"/>
    <w:rsid w:val="00A36834"/>
    <w:rsid w:val="00A37C67"/>
    <w:rsid w:val="00A400F7"/>
    <w:rsid w:val="00A40158"/>
    <w:rsid w:val="00A409AE"/>
    <w:rsid w:val="00A41195"/>
    <w:rsid w:val="00A4236E"/>
    <w:rsid w:val="00A42A85"/>
    <w:rsid w:val="00A42D07"/>
    <w:rsid w:val="00A432E3"/>
    <w:rsid w:val="00A437A9"/>
    <w:rsid w:val="00A443B8"/>
    <w:rsid w:val="00A4470F"/>
    <w:rsid w:val="00A44B43"/>
    <w:rsid w:val="00A4503E"/>
    <w:rsid w:val="00A450C0"/>
    <w:rsid w:val="00A45468"/>
    <w:rsid w:val="00A45A60"/>
    <w:rsid w:val="00A461E3"/>
    <w:rsid w:val="00A4640E"/>
    <w:rsid w:val="00A46EB8"/>
    <w:rsid w:val="00A471A8"/>
    <w:rsid w:val="00A4782A"/>
    <w:rsid w:val="00A4791B"/>
    <w:rsid w:val="00A47DA9"/>
    <w:rsid w:val="00A47EF4"/>
    <w:rsid w:val="00A50622"/>
    <w:rsid w:val="00A50A48"/>
    <w:rsid w:val="00A51180"/>
    <w:rsid w:val="00A51242"/>
    <w:rsid w:val="00A51522"/>
    <w:rsid w:val="00A51573"/>
    <w:rsid w:val="00A51A5E"/>
    <w:rsid w:val="00A52458"/>
    <w:rsid w:val="00A52518"/>
    <w:rsid w:val="00A52608"/>
    <w:rsid w:val="00A52895"/>
    <w:rsid w:val="00A52C6E"/>
    <w:rsid w:val="00A52D7D"/>
    <w:rsid w:val="00A539A5"/>
    <w:rsid w:val="00A53DA0"/>
    <w:rsid w:val="00A5404D"/>
    <w:rsid w:val="00A5435E"/>
    <w:rsid w:val="00A54CB3"/>
    <w:rsid w:val="00A555A7"/>
    <w:rsid w:val="00A55E52"/>
    <w:rsid w:val="00A55FD2"/>
    <w:rsid w:val="00A560EF"/>
    <w:rsid w:val="00A561CB"/>
    <w:rsid w:val="00A566D3"/>
    <w:rsid w:val="00A56724"/>
    <w:rsid w:val="00A5690B"/>
    <w:rsid w:val="00A56945"/>
    <w:rsid w:val="00A56A1E"/>
    <w:rsid w:val="00A56C83"/>
    <w:rsid w:val="00A56CD3"/>
    <w:rsid w:val="00A56CD7"/>
    <w:rsid w:val="00A5765D"/>
    <w:rsid w:val="00A579BD"/>
    <w:rsid w:val="00A57CE6"/>
    <w:rsid w:val="00A6032E"/>
    <w:rsid w:val="00A607CB"/>
    <w:rsid w:val="00A60820"/>
    <w:rsid w:val="00A60A6D"/>
    <w:rsid w:val="00A60ACD"/>
    <w:rsid w:val="00A60CA5"/>
    <w:rsid w:val="00A610CE"/>
    <w:rsid w:val="00A61E72"/>
    <w:rsid w:val="00A62357"/>
    <w:rsid w:val="00A626A2"/>
    <w:rsid w:val="00A6290D"/>
    <w:rsid w:val="00A6351F"/>
    <w:rsid w:val="00A63809"/>
    <w:rsid w:val="00A63EF5"/>
    <w:rsid w:val="00A64278"/>
    <w:rsid w:val="00A64A6E"/>
    <w:rsid w:val="00A64AC9"/>
    <w:rsid w:val="00A64FF6"/>
    <w:rsid w:val="00A6519F"/>
    <w:rsid w:val="00A65931"/>
    <w:rsid w:val="00A65A70"/>
    <w:rsid w:val="00A65B7B"/>
    <w:rsid w:val="00A663AD"/>
    <w:rsid w:val="00A6665F"/>
    <w:rsid w:val="00A6688A"/>
    <w:rsid w:val="00A66A36"/>
    <w:rsid w:val="00A66F36"/>
    <w:rsid w:val="00A672FC"/>
    <w:rsid w:val="00A676D9"/>
    <w:rsid w:val="00A67EFC"/>
    <w:rsid w:val="00A7031E"/>
    <w:rsid w:val="00A70431"/>
    <w:rsid w:val="00A708FB"/>
    <w:rsid w:val="00A71140"/>
    <w:rsid w:val="00A7126C"/>
    <w:rsid w:val="00A71884"/>
    <w:rsid w:val="00A71B53"/>
    <w:rsid w:val="00A7205E"/>
    <w:rsid w:val="00A7225D"/>
    <w:rsid w:val="00A72391"/>
    <w:rsid w:val="00A7251C"/>
    <w:rsid w:val="00A727F1"/>
    <w:rsid w:val="00A72D06"/>
    <w:rsid w:val="00A7348D"/>
    <w:rsid w:val="00A7391A"/>
    <w:rsid w:val="00A73B03"/>
    <w:rsid w:val="00A73CEC"/>
    <w:rsid w:val="00A73F4E"/>
    <w:rsid w:val="00A742B1"/>
    <w:rsid w:val="00A745E6"/>
    <w:rsid w:val="00A74692"/>
    <w:rsid w:val="00A7472D"/>
    <w:rsid w:val="00A747B3"/>
    <w:rsid w:val="00A74893"/>
    <w:rsid w:val="00A74CCF"/>
    <w:rsid w:val="00A74D22"/>
    <w:rsid w:val="00A74DE9"/>
    <w:rsid w:val="00A75705"/>
    <w:rsid w:val="00A75749"/>
    <w:rsid w:val="00A75A52"/>
    <w:rsid w:val="00A7618B"/>
    <w:rsid w:val="00A7640B"/>
    <w:rsid w:val="00A76D12"/>
    <w:rsid w:val="00A773A8"/>
    <w:rsid w:val="00A7778B"/>
    <w:rsid w:val="00A77BDE"/>
    <w:rsid w:val="00A8038F"/>
    <w:rsid w:val="00A803BC"/>
    <w:rsid w:val="00A80969"/>
    <w:rsid w:val="00A81838"/>
    <w:rsid w:val="00A819F2"/>
    <w:rsid w:val="00A81ECA"/>
    <w:rsid w:val="00A82539"/>
    <w:rsid w:val="00A82A91"/>
    <w:rsid w:val="00A82FA7"/>
    <w:rsid w:val="00A83611"/>
    <w:rsid w:val="00A83D1B"/>
    <w:rsid w:val="00A842BF"/>
    <w:rsid w:val="00A8498A"/>
    <w:rsid w:val="00A85697"/>
    <w:rsid w:val="00A85798"/>
    <w:rsid w:val="00A8609D"/>
    <w:rsid w:val="00A86EA7"/>
    <w:rsid w:val="00A874CB"/>
    <w:rsid w:val="00A87ABD"/>
    <w:rsid w:val="00A9120A"/>
    <w:rsid w:val="00A91244"/>
    <w:rsid w:val="00A91774"/>
    <w:rsid w:val="00A91C7F"/>
    <w:rsid w:val="00A91D0A"/>
    <w:rsid w:val="00A92066"/>
    <w:rsid w:val="00A92776"/>
    <w:rsid w:val="00A93060"/>
    <w:rsid w:val="00A93181"/>
    <w:rsid w:val="00A936E7"/>
    <w:rsid w:val="00A938E6"/>
    <w:rsid w:val="00A93CCF"/>
    <w:rsid w:val="00A94330"/>
    <w:rsid w:val="00A94B1F"/>
    <w:rsid w:val="00A94D65"/>
    <w:rsid w:val="00A94E4E"/>
    <w:rsid w:val="00A954C5"/>
    <w:rsid w:val="00A95514"/>
    <w:rsid w:val="00A95BD5"/>
    <w:rsid w:val="00A95C53"/>
    <w:rsid w:val="00A96054"/>
    <w:rsid w:val="00A96F78"/>
    <w:rsid w:val="00A971F9"/>
    <w:rsid w:val="00A979E1"/>
    <w:rsid w:val="00A97A7D"/>
    <w:rsid w:val="00A97D1B"/>
    <w:rsid w:val="00A97E56"/>
    <w:rsid w:val="00AA0406"/>
    <w:rsid w:val="00AA0AE9"/>
    <w:rsid w:val="00AA0B9E"/>
    <w:rsid w:val="00AA1087"/>
    <w:rsid w:val="00AA13C8"/>
    <w:rsid w:val="00AA14B5"/>
    <w:rsid w:val="00AA156E"/>
    <w:rsid w:val="00AA1A9C"/>
    <w:rsid w:val="00AA21A9"/>
    <w:rsid w:val="00AA22E4"/>
    <w:rsid w:val="00AA247C"/>
    <w:rsid w:val="00AA257B"/>
    <w:rsid w:val="00AA25A9"/>
    <w:rsid w:val="00AA26D9"/>
    <w:rsid w:val="00AA278A"/>
    <w:rsid w:val="00AA27A1"/>
    <w:rsid w:val="00AA29C3"/>
    <w:rsid w:val="00AA3183"/>
    <w:rsid w:val="00AA35DD"/>
    <w:rsid w:val="00AA4605"/>
    <w:rsid w:val="00AA51AD"/>
    <w:rsid w:val="00AA591E"/>
    <w:rsid w:val="00AA5C33"/>
    <w:rsid w:val="00AA5DF4"/>
    <w:rsid w:val="00AA65C9"/>
    <w:rsid w:val="00AA66CB"/>
    <w:rsid w:val="00AA7969"/>
    <w:rsid w:val="00AB0054"/>
    <w:rsid w:val="00AB05FF"/>
    <w:rsid w:val="00AB0656"/>
    <w:rsid w:val="00AB0731"/>
    <w:rsid w:val="00AB0A32"/>
    <w:rsid w:val="00AB0B90"/>
    <w:rsid w:val="00AB0E56"/>
    <w:rsid w:val="00AB0ED5"/>
    <w:rsid w:val="00AB18AC"/>
    <w:rsid w:val="00AB1A2E"/>
    <w:rsid w:val="00AB1EB7"/>
    <w:rsid w:val="00AB2E65"/>
    <w:rsid w:val="00AB3155"/>
    <w:rsid w:val="00AB3A15"/>
    <w:rsid w:val="00AB3BE4"/>
    <w:rsid w:val="00AB42DD"/>
    <w:rsid w:val="00AB4580"/>
    <w:rsid w:val="00AB4ECC"/>
    <w:rsid w:val="00AB4F0F"/>
    <w:rsid w:val="00AB53E3"/>
    <w:rsid w:val="00AB5842"/>
    <w:rsid w:val="00AB60E2"/>
    <w:rsid w:val="00AB6601"/>
    <w:rsid w:val="00AB674E"/>
    <w:rsid w:val="00AB6B92"/>
    <w:rsid w:val="00AB6C44"/>
    <w:rsid w:val="00AB6D79"/>
    <w:rsid w:val="00AB7005"/>
    <w:rsid w:val="00AB709E"/>
    <w:rsid w:val="00AB7806"/>
    <w:rsid w:val="00AC0104"/>
    <w:rsid w:val="00AC02C1"/>
    <w:rsid w:val="00AC05BE"/>
    <w:rsid w:val="00AC0AB6"/>
    <w:rsid w:val="00AC10AD"/>
    <w:rsid w:val="00AC1103"/>
    <w:rsid w:val="00AC1619"/>
    <w:rsid w:val="00AC19E2"/>
    <w:rsid w:val="00AC1E55"/>
    <w:rsid w:val="00AC2280"/>
    <w:rsid w:val="00AC295B"/>
    <w:rsid w:val="00AC3536"/>
    <w:rsid w:val="00AC3BE0"/>
    <w:rsid w:val="00AC3D06"/>
    <w:rsid w:val="00AC3D54"/>
    <w:rsid w:val="00AC429F"/>
    <w:rsid w:val="00AC60B4"/>
    <w:rsid w:val="00AC67B6"/>
    <w:rsid w:val="00AC698D"/>
    <w:rsid w:val="00AC7D98"/>
    <w:rsid w:val="00AD00C5"/>
    <w:rsid w:val="00AD0F7D"/>
    <w:rsid w:val="00AD165F"/>
    <w:rsid w:val="00AD17CE"/>
    <w:rsid w:val="00AD2794"/>
    <w:rsid w:val="00AD2D10"/>
    <w:rsid w:val="00AD2DC5"/>
    <w:rsid w:val="00AD2F2B"/>
    <w:rsid w:val="00AD3455"/>
    <w:rsid w:val="00AD397A"/>
    <w:rsid w:val="00AD3CAD"/>
    <w:rsid w:val="00AD4212"/>
    <w:rsid w:val="00AD4774"/>
    <w:rsid w:val="00AD4AAD"/>
    <w:rsid w:val="00AD5425"/>
    <w:rsid w:val="00AD5561"/>
    <w:rsid w:val="00AD5A99"/>
    <w:rsid w:val="00AD69FF"/>
    <w:rsid w:val="00AD702B"/>
    <w:rsid w:val="00AD7106"/>
    <w:rsid w:val="00AD72E6"/>
    <w:rsid w:val="00AD734D"/>
    <w:rsid w:val="00AD7C7D"/>
    <w:rsid w:val="00AD7C95"/>
    <w:rsid w:val="00AD7E05"/>
    <w:rsid w:val="00AD7F5D"/>
    <w:rsid w:val="00AD7FCD"/>
    <w:rsid w:val="00AE0416"/>
    <w:rsid w:val="00AE0A3E"/>
    <w:rsid w:val="00AE0E26"/>
    <w:rsid w:val="00AE17D6"/>
    <w:rsid w:val="00AE1F7A"/>
    <w:rsid w:val="00AE22DD"/>
    <w:rsid w:val="00AE249A"/>
    <w:rsid w:val="00AE2BE5"/>
    <w:rsid w:val="00AE2BED"/>
    <w:rsid w:val="00AE3AD8"/>
    <w:rsid w:val="00AE3DE1"/>
    <w:rsid w:val="00AE40F4"/>
    <w:rsid w:val="00AE5054"/>
    <w:rsid w:val="00AE5439"/>
    <w:rsid w:val="00AE56B9"/>
    <w:rsid w:val="00AE5865"/>
    <w:rsid w:val="00AE5C2C"/>
    <w:rsid w:val="00AE61B2"/>
    <w:rsid w:val="00AE61B7"/>
    <w:rsid w:val="00AE6588"/>
    <w:rsid w:val="00AE699B"/>
    <w:rsid w:val="00AE69C8"/>
    <w:rsid w:val="00AE7262"/>
    <w:rsid w:val="00AE78A9"/>
    <w:rsid w:val="00AE78D1"/>
    <w:rsid w:val="00AE7EDE"/>
    <w:rsid w:val="00AE7F89"/>
    <w:rsid w:val="00AF0C19"/>
    <w:rsid w:val="00AF10E7"/>
    <w:rsid w:val="00AF196E"/>
    <w:rsid w:val="00AF2D2F"/>
    <w:rsid w:val="00AF2D54"/>
    <w:rsid w:val="00AF3322"/>
    <w:rsid w:val="00AF3458"/>
    <w:rsid w:val="00AF3F7B"/>
    <w:rsid w:val="00AF41CB"/>
    <w:rsid w:val="00AF41FE"/>
    <w:rsid w:val="00AF42B4"/>
    <w:rsid w:val="00AF4A73"/>
    <w:rsid w:val="00AF4B8A"/>
    <w:rsid w:val="00AF4F1B"/>
    <w:rsid w:val="00AF5727"/>
    <w:rsid w:val="00AF5A88"/>
    <w:rsid w:val="00AF5C21"/>
    <w:rsid w:val="00AF5DF6"/>
    <w:rsid w:val="00AF5EC6"/>
    <w:rsid w:val="00AF61E2"/>
    <w:rsid w:val="00AF6728"/>
    <w:rsid w:val="00AF6756"/>
    <w:rsid w:val="00AF6C38"/>
    <w:rsid w:val="00AF6E8A"/>
    <w:rsid w:val="00AF7213"/>
    <w:rsid w:val="00AF7771"/>
    <w:rsid w:val="00AF7BA5"/>
    <w:rsid w:val="00AF7BFB"/>
    <w:rsid w:val="00AF7D92"/>
    <w:rsid w:val="00B003A1"/>
    <w:rsid w:val="00B007D0"/>
    <w:rsid w:val="00B011CC"/>
    <w:rsid w:val="00B01AAB"/>
    <w:rsid w:val="00B02596"/>
    <w:rsid w:val="00B02B74"/>
    <w:rsid w:val="00B032DF"/>
    <w:rsid w:val="00B03371"/>
    <w:rsid w:val="00B03691"/>
    <w:rsid w:val="00B03EA8"/>
    <w:rsid w:val="00B04048"/>
    <w:rsid w:val="00B04365"/>
    <w:rsid w:val="00B044C2"/>
    <w:rsid w:val="00B04B68"/>
    <w:rsid w:val="00B04DC6"/>
    <w:rsid w:val="00B04F3D"/>
    <w:rsid w:val="00B04FD4"/>
    <w:rsid w:val="00B05132"/>
    <w:rsid w:val="00B05702"/>
    <w:rsid w:val="00B05D44"/>
    <w:rsid w:val="00B068C7"/>
    <w:rsid w:val="00B06CCD"/>
    <w:rsid w:val="00B06DD9"/>
    <w:rsid w:val="00B06F38"/>
    <w:rsid w:val="00B07688"/>
    <w:rsid w:val="00B07B4D"/>
    <w:rsid w:val="00B07CD6"/>
    <w:rsid w:val="00B07E52"/>
    <w:rsid w:val="00B07F8E"/>
    <w:rsid w:val="00B10010"/>
    <w:rsid w:val="00B10378"/>
    <w:rsid w:val="00B10550"/>
    <w:rsid w:val="00B110FD"/>
    <w:rsid w:val="00B1149C"/>
    <w:rsid w:val="00B11775"/>
    <w:rsid w:val="00B124EB"/>
    <w:rsid w:val="00B12CDD"/>
    <w:rsid w:val="00B12F75"/>
    <w:rsid w:val="00B1302D"/>
    <w:rsid w:val="00B14062"/>
    <w:rsid w:val="00B14798"/>
    <w:rsid w:val="00B1486E"/>
    <w:rsid w:val="00B1487D"/>
    <w:rsid w:val="00B1513F"/>
    <w:rsid w:val="00B1555D"/>
    <w:rsid w:val="00B15B1F"/>
    <w:rsid w:val="00B15B89"/>
    <w:rsid w:val="00B15D13"/>
    <w:rsid w:val="00B15F9B"/>
    <w:rsid w:val="00B16FA6"/>
    <w:rsid w:val="00B171E0"/>
    <w:rsid w:val="00B1746F"/>
    <w:rsid w:val="00B20725"/>
    <w:rsid w:val="00B2087E"/>
    <w:rsid w:val="00B20B11"/>
    <w:rsid w:val="00B20B94"/>
    <w:rsid w:val="00B21799"/>
    <w:rsid w:val="00B22D6F"/>
    <w:rsid w:val="00B22E44"/>
    <w:rsid w:val="00B23FF8"/>
    <w:rsid w:val="00B248D0"/>
    <w:rsid w:val="00B24C58"/>
    <w:rsid w:val="00B24CB6"/>
    <w:rsid w:val="00B250C8"/>
    <w:rsid w:val="00B25155"/>
    <w:rsid w:val="00B256C7"/>
    <w:rsid w:val="00B25877"/>
    <w:rsid w:val="00B2628E"/>
    <w:rsid w:val="00B266B0"/>
    <w:rsid w:val="00B2690B"/>
    <w:rsid w:val="00B26BAB"/>
    <w:rsid w:val="00B2766E"/>
    <w:rsid w:val="00B27921"/>
    <w:rsid w:val="00B3000E"/>
    <w:rsid w:val="00B30E03"/>
    <w:rsid w:val="00B30F2A"/>
    <w:rsid w:val="00B31126"/>
    <w:rsid w:val="00B32097"/>
    <w:rsid w:val="00B326A8"/>
    <w:rsid w:val="00B3291A"/>
    <w:rsid w:val="00B329EB"/>
    <w:rsid w:val="00B32AB9"/>
    <w:rsid w:val="00B32B26"/>
    <w:rsid w:val="00B32D6C"/>
    <w:rsid w:val="00B32FCD"/>
    <w:rsid w:val="00B33327"/>
    <w:rsid w:val="00B33508"/>
    <w:rsid w:val="00B3377E"/>
    <w:rsid w:val="00B33C14"/>
    <w:rsid w:val="00B34E63"/>
    <w:rsid w:val="00B35968"/>
    <w:rsid w:val="00B35DA4"/>
    <w:rsid w:val="00B36AA3"/>
    <w:rsid w:val="00B36CEB"/>
    <w:rsid w:val="00B36D65"/>
    <w:rsid w:val="00B37844"/>
    <w:rsid w:val="00B37897"/>
    <w:rsid w:val="00B4009F"/>
    <w:rsid w:val="00B40A96"/>
    <w:rsid w:val="00B4184B"/>
    <w:rsid w:val="00B419A7"/>
    <w:rsid w:val="00B41D1B"/>
    <w:rsid w:val="00B422A7"/>
    <w:rsid w:val="00B42A32"/>
    <w:rsid w:val="00B42FA6"/>
    <w:rsid w:val="00B4399E"/>
    <w:rsid w:val="00B43A16"/>
    <w:rsid w:val="00B43C0A"/>
    <w:rsid w:val="00B43F5C"/>
    <w:rsid w:val="00B43F75"/>
    <w:rsid w:val="00B45211"/>
    <w:rsid w:val="00B45965"/>
    <w:rsid w:val="00B45CE1"/>
    <w:rsid w:val="00B45E26"/>
    <w:rsid w:val="00B46105"/>
    <w:rsid w:val="00B46A75"/>
    <w:rsid w:val="00B470A7"/>
    <w:rsid w:val="00B500CD"/>
    <w:rsid w:val="00B50CC9"/>
    <w:rsid w:val="00B5109D"/>
    <w:rsid w:val="00B5142B"/>
    <w:rsid w:val="00B51860"/>
    <w:rsid w:val="00B51918"/>
    <w:rsid w:val="00B5239C"/>
    <w:rsid w:val="00B52861"/>
    <w:rsid w:val="00B52B61"/>
    <w:rsid w:val="00B52BFA"/>
    <w:rsid w:val="00B52C94"/>
    <w:rsid w:val="00B52D62"/>
    <w:rsid w:val="00B53259"/>
    <w:rsid w:val="00B5375C"/>
    <w:rsid w:val="00B53893"/>
    <w:rsid w:val="00B53BF9"/>
    <w:rsid w:val="00B54182"/>
    <w:rsid w:val="00B548C2"/>
    <w:rsid w:val="00B54B6A"/>
    <w:rsid w:val="00B55428"/>
    <w:rsid w:val="00B570B8"/>
    <w:rsid w:val="00B570BF"/>
    <w:rsid w:val="00B578A4"/>
    <w:rsid w:val="00B57A69"/>
    <w:rsid w:val="00B57ED8"/>
    <w:rsid w:val="00B60471"/>
    <w:rsid w:val="00B60B8F"/>
    <w:rsid w:val="00B60DD2"/>
    <w:rsid w:val="00B61A23"/>
    <w:rsid w:val="00B625A6"/>
    <w:rsid w:val="00B625CC"/>
    <w:rsid w:val="00B6286A"/>
    <w:rsid w:val="00B62FCC"/>
    <w:rsid w:val="00B63337"/>
    <w:rsid w:val="00B63427"/>
    <w:rsid w:val="00B6369F"/>
    <w:rsid w:val="00B639D7"/>
    <w:rsid w:val="00B64228"/>
    <w:rsid w:val="00B64488"/>
    <w:rsid w:val="00B64950"/>
    <w:rsid w:val="00B64AA7"/>
    <w:rsid w:val="00B64F8D"/>
    <w:rsid w:val="00B65452"/>
    <w:rsid w:val="00B65C84"/>
    <w:rsid w:val="00B65D09"/>
    <w:rsid w:val="00B66594"/>
    <w:rsid w:val="00B66D72"/>
    <w:rsid w:val="00B6779B"/>
    <w:rsid w:val="00B67805"/>
    <w:rsid w:val="00B67A0F"/>
    <w:rsid w:val="00B700A2"/>
    <w:rsid w:val="00B701FE"/>
    <w:rsid w:val="00B70D64"/>
    <w:rsid w:val="00B710FF"/>
    <w:rsid w:val="00B714B1"/>
    <w:rsid w:val="00B71E74"/>
    <w:rsid w:val="00B72149"/>
    <w:rsid w:val="00B721CD"/>
    <w:rsid w:val="00B7267A"/>
    <w:rsid w:val="00B726FF"/>
    <w:rsid w:val="00B72753"/>
    <w:rsid w:val="00B7281E"/>
    <w:rsid w:val="00B72A5B"/>
    <w:rsid w:val="00B72AA4"/>
    <w:rsid w:val="00B7308E"/>
    <w:rsid w:val="00B730F3"/>
    <w:rsid w:val="00B736FE"/>
    <w:rsid w:val="00B73E52"/>
    <w:rsid w:val="00B746CD"/>
    <w:rsid w:val="00B75018"/>
    <w:rsid w:val="00B75454"/>
    <w:rsid w:val="00B75558"/>
    <w:rsid w:val="00B75AC7"/>
    <w:rsid w:val="00B76BCD"/>
    <w:rsid w:val="00B76EE9"/>
    <w:rsid w:val="00B77231"/>
    <w:rsid w:val="00B77404"/>
    <w:rsid w:val="00B77880"/>
    <w:rsid w:val="00B77B84"/>
    <w:rsid w:val="00B802F8"/>
    <w:rsid w:val="00B80BB7"/>
    <w:rsid w:val="00B80D90"/>
    <w:rsid w:val="00B80E82"/>
    <w:rsid w:val="00B80F94"/>
    <w:rsid w:val="00B812F3"/>
    <w:rsid w:val="00B82613"/>
    <w:rsid w:val="00B828B5"/>
    <w:rsid w:val="00B82B81"/>
    <w:rsid w:val="00B82ED8"/>
    <w:rsid w:val="00B839F8"/>
    <w:rsid w:val="00B83C19"/>
    <w:rsid w:val="00B83E1B"/>
    <w:rsid w:val="00B83EA2"/>
    <w:rsid w:val="00B845D0"/>
    <w:rsid w:val="00B84A80"/>
    <w:rsid w:val="00B84E9C"/>
    <w:rsid w:val="00B85522"/>
    <w:rsid w:val="00B85867"/>
    <w:rsid w:val="00B85D0C"/>
    <w:rsid w:val="00B85E47"/>
    <w:rsid w:val="00B86B91"/>
    <w:rsid w:val="00B86C3F"/>
    <w:rsid w:val="00B86FB8"/>
    <w:rsid w:val="00B875BB"/>
    <w:rsid w:val="00B87A40"/>
    <w:rsid w:val="00B90E2A"/>
    <w:rsid w:val="00B90F2A"/>
    <w:rsid w:val="00B917AE"/>
    <w:rsid w:val="00B9198D"/>
    <w:rsid w:val="00B91E01"/>
    <w:rsid w:val="00B92D25"/>
    <w:rsid w:val="00B93008"/>
    <w:rsid w:val="00B930EF"/>
    <w:rsid w:val="00B934AC"/>
    <w:rsid w:val="00B93765"/>
    <w:rsid w:val="00B93ADE"/>
    <w:rsid w:val="00B9406D"/>
    <w:rsid w:val="00B944A6"/>
    <w:rsid w:val="00B94AA3"/>
    <w:rsid w:val="00B94BA7"/>
    <w:rsid w:val="00B94E0E"/>
    <w:rsid w:val="00B94F6A"/>
    <w:rsid w:val="00B95906"/>
    <w:rsid w:val="00B95AF3"/>
    <w:rsid w:val="00B96413"/>
    <w:rsid w:val="00B9659B"/>
    <w:rsid w:val="00B96FB8"/>
    <w:rsid w:val="00B97986"/>
    <w:rsid w:val="00B97CA3"/>
    <w:rsid w:val="00BA0EA9"/>
    <w:rsid w:val="00BA1104"/>
    <w:rsid w:val="00BA17FC"/>
    <w:rsid w:val="00BA1872"/>
    <w:rsid w:val="00BA1913"/>
    <w:rsid w:val="00BA1B84"/>
    <w:rsid w:val="00BA2113"/>
    <w:rsid w:val="00BA24E3"/>
    <w:rsid w:val="00BA2770"/>
    <w:rsid w:val="00BA2B8A"/>
    <w:rsid w:val="00BA2BC9"/>
    <w:rsid w:val="00BA407C"/>
    <w:rsid w:val="00BA4641"/>
    <w:rsid w:val="00BA48ED"/>
    <w:rsid w:val="00BA4A54"/>
    <w:rsid w:val="00BA4AA3"/>
    <w:rsid w:val="00BA4AE0"/>
    <w:rsid w:val="00BA5C88"/>
    <w:rsid w:val="00BA635F"/>
    <w:rsid w:val="00BA640D"/>
    <w:rsid w:val="00BA6410"/>
    <w:rsid w:val="00BA67FF"/>
    <w:rsid w:val="00BA6971"/>
    <w:rsid w:val="00BA6BCB"/>
    <w:rsid w:val="00BA704F"/>
    <w:rsid w:val="00BA70BB"/>
    <w:rsid w:val="00BA71F7"/>
    <w:rsid w:val="00BA7205"/>
    <w:rsid w:val="00BA747F"/>
    <w:rsid w:val="00BA76A9"/>
    <w:rsid w:val="00BA7715"/>
    <w:rsid w:val="00BB0047"/>
    <w:rsid w:val="00BB0595"/>
    <w:rsid w:val="00BB06FA"/>
    <w:rsid w:val="00BB08FC"/>
    <w:rsid w:val="00BB100B"/>
    <w:rsid w:val="00BB1AC6"/>
    <w:rsid w:val="00BB1B0A"/>
    <w:rsid w:val="00BB28E1"/>
    <w:rsid w:val="00BB2F36"/>
    <w:rsid w:val="00BB3646"/>
    <w:rsid w:val="00BB3A66"/>
    <w:rsid w:val="00BB3D0C"/>
    <w:rsid w:val="00BB3E2B"/>
    <w:rsid w:val="00BB415D"/>
    <w:rsid w:val="00BB442B"/>
    <w:rsid w:val="00BB45EA"/>
    <w:rsid w:val="00BB50D5"/>
    <w:rsid w:val="00BB5236"/>
    <w:rsid w:val="00BB5D1C"/>
    <w:rsid w:val="00BB6335"/>
    <w:rsid w:val="00BB6552"/>
    <w:rsid w:val="00BB65E0"/>
    <w:rsid w:val="00BB6B9B"/>
    <w:rsid w:val="00BB6D0B"/>
    <w:rsid w:val="00BB7301"/>
    <w:rsid w:val="00BB73C7"/>
    <w:rsid w:val="00BB754F"/>
    <w:rsid w:val="00BB7B62"/>
    <w:rsid w:val="00BB7C03"/>
    <w:rsid w:val="00BC0058"/>
    <w:rsid w:val="00BC00A9"/>
    <w:rsid w:val="00BC07D4"/>
    <w:rsid w:val="00BC0A5D"/>
    <w:rsid w:val="00BC0BE3"/>
    <w:rsid w:val="00BC13F2"/>
    <w:rsid w:val="00BC177B"/>
    <w:rsid w:val="00BC1AD9"/>
    <w:rsid w:val="00BC1F48"/>
    <w:rsid w:val="00BC2BDA"/>
    <w:rsid w:val="00BC2C05"/>
    <w:rsid w:val="00BC3257"/>
    <w:rsid w:val="00BC32E7"/>
    <w:rsid w:val="00BC35C9"/>
    <w:rsid w:val="00BC36E3"/>
    <w:rsid w:val="00BC4203"/>
    <w:rsid w:val="00BC4F81"/>
    <w:rsid w:val="00BC5670"/>
    <w:rsid w:val="00BC5824"/>
    <w:rsid w:val="00BC58B9"/>
    <w:rsid w:val="00BC5FF7"/>
    <w:rsid w:val="00BC7707"/>
    <w:rsid w:val="00BC79B4"/>
    <w:rsid w:val="00BD00FE"/>
    <w:rsid w:val="00BD0B50"/>
    <w:rsid w:val="00BD150C"/>
    <w:rsid w:val="00BD1631"/>
    <w:rsid w:val="00BD2F13"/>
    <w:rsid w:val="00BD3056"/>
    <w:rsid w:val="00BD3846"/>
    <w:rsid w:val="00BD3E3E"/>
    <w:rsid w:val="00BD3E68"/>
    <w:rsid w:val="00BD4E05"/>
    <w:rsid w:val="00BD598A"/>
    <w:rsid w:val="00BD5C7A"/>
    <w:rsid w:val="00BD5F58"/>
    <w:rsid w:val="00BD723F"/>
    <w:rsid w:val="00BD7423"/>
    <w:rsid w:val="00BD75B4"/>
    <w:rsid w:val="00BD76B5"/>
    <w:rsid w:val="00BD7D14"/>
    <w:rsid w:val="00BE02B4"/>
    <w:rsid w:val="00BE0334"/>
    <w:rsid w:val="00BE0D47"/>
    <w:rsid w:val="00BE1135"/>
    <w:rsid w:val="00BE1987"/>
    <w:rsid w:val="00BE28C1"/>
    <w:rsid w:val="00BE29BC"/>
    <w:rsid w:val="00BE3032"/>
    <w:rsid w:val="00BE33C2"/>
    <w:rsid w:val="00BE3492"/>
    <w:rsid w:val="00BE3B62"/>
    <w:rsid w:val="00BE4173"/>
    <w:rsid w:val="00BE425B"/>
    <w:rsid w:val="00BE44FE"/>
    <w:rsid w:val="00BE4EC9"/>
    <w:rsid w:val="00BE5227"/>
    <w:rsid w:val="00BE5579"/>
    <w:rsid w:val="00BE5B5A"/>
    <w:rsid w:val="00BE631E"/>
    <w:rsid w:val="00BE69E6"/>
    <w:rsid w:val="00BE6BEC"/>
    <w:rsid w:val="00BE6D5F"/>
    <w:rsid w:val="00BE6EE3"/>
    <w:rsid w:val="00BE729C"/>
    <w:rsid w:val="00BE7FC7"/>
    <w:rsid w:val="00BF0019"/>
    <w:rsid w:val="00BF0279"/>
    <w:rsid w:val="00BF09A5"/>
    <w:rsid w:val="00BF0CCF"/>
    <w:rsid w:val="00BF0E70"/>
    <w:rsid w:val="00BF0FC5"/>
    <w:rsid w:val="00BF10BC"/>
    <w:rsid w:val="00BF11F4"/>
    <w:rsid w:val="00BF1AEA"/>
    <w:rsid w:val="00BF1B38"/>
    <w:rsid w:val="00BF1C1B"/>
    <w:rsid w:val="00BF1F4F"/>
    <w:rsid w:val="00BF21AC"/>
    <w:rsid w:val="00BF236D"/>
    <w:rsid w:val="00BF2E53"/>
    <w:rsid w:val="00BF352A"/>
    <w:rsid w:val="00BF3665"/>
    <w:rsid w:val="00BF3669"/>
    <w:rsid w:val="00BF368B"/>
    <w:rsid w:val="00BF36C4"/>
    <w:rsid w:val="00BF3C0D"/>
    <w:rsid w:val="00BF3F57"/>
    <w:rsid w:val="00BF4911"/>
    <w:rsid w:val="00BF4BC7"/>
    <w:rsid w:val="00BF6252"/>
    <w:rsid w:val="00BF6493"/>
    <w:rsid w:val="00BF683C"/>
    <w:rsid w:val="00BF711C"/>
    <w:rsid w:val="00BF748E"/>
    <w:rsid w:val="00BF789B"/>
    <w:rsid w:val="00C00A37"/>
    <w:rsid w:val="00C00C3C"/>
    <w:rsid w:val="00C01055"/>
    <w:rsid w:val="00C01F66"/>
    <w:rsid w:val="00C022B2"/>
    <w:rsid w:val="00C024EE"/>
    <w:rsid w:val="00C029EF"/>
    <w:rsid w:val="00C03309"/>
    <w:rsid w:val="00C037E0"/>
    <w:rsid w:val="00C040C3"/>
    <w:rsid w:val="00C0441B"/>
    <w:rsid w:val="00C052CC"/>
    <w:rsid w:val="00C0542B"/>
    <w:rsid w:val="00C05474"/>
    <w:rsid w:val="00C05555"/>
    <w:rsid w:val="00C05D73"/>
    <w:rsid w:val="00C06390"/>
    <w:rsid w:val="00C064B6"/>
    <w:rsid w:val="00C0690C"/>
    <w:rsid w:val="00C06B2A"/>
    <w:rsid w:val="00C072FE"/>
    <w:rsid w:val="00C07354"/>
    <w:rsid w:val="00C0740C"/>
    <w:rsid w:val="00C07A19"/>
    <w:rsid w:val="00C10112"/>
    <w:rsid w:val="00C101E3"/>
    <w:rsid w:val="00C10F66"/>
    <w:rsid w:val="00C11677"/>
    <w:rsid w:val="00C119C6"/>
    <w:rsid w:val="00C11ADE"/>
    <w:rsid w:val="00C11D68"/>
    <w:rsid w:val="00C122FC"/>
    <w:rsid w:val="00C12499"/>
    <w:rsid w:val="00C126E0"/>
    <w:rsid w:val="00C128BC"/>
    <w:rsid w:val="00C12E39"/>
    <w:rsid w:val="00C13488"/>
    <w:rsid w:val="00C1394D"/>
    <w:rsid w:val="00C13D47"/>
    <w:rsid w:val="00C1404C"/>
    <w:rsid w:val="00C14164"/>
    <w:rsid w:val="00C146A1"/>
    <w:rsid w:val="00C14C53"/>
    <w:rsid w:val="00C14D9C"/>
    <w:rsid w:val="00C151AC"/>
    <w:rsid w:val="00C15CD3"/>
    <w:rsid w:val="00C15D8E"/>
    <w:rsid w:val="00C167E2"/>
    <w:rsid w:val="00C17012"/>
    <w:rsid w:val="00C171D0"/>
    <w:rsid w:val="00C17324"/>
    <w:rsid w:val="00C173F7"/>
    <w:rsid w:val="00C175CF"/>
    <w:rsid w:val="00C178FB"/>
    <w:rsid w:val="00C17DF9"/>
    <w:rsid w:val="00C201EB"/>
    <w:rsid w:val="00C202FE"/>
    <w:rsid w:val="00C20310"/>
    <w:rsid w:val="00C2042B"/>
    <w:rsid w:val="00C20ACC"/>
    <w:rsid w:val="00C20D7F"/>
    <w:rsid w:val="00C21694"/>
    <w:rsid w:val="00C21926"/>
    <w:rsid w:val="00C21B55"/>
    <w:rsid w:val="00C21F01"/>
    <w:rsid w:val="00C22890"/>
    <w:rsid w:val="00C22B28"/>
    <w:rsid w:val="00C23245"/>
    <w:rsid w:val="00C23463"/>
    <w:rsid w:val="00C23D7B"/>
    <w:rsid w:val="00C23F9C"/>
    <w:rsid w:val="00C24C65"/>
    <w:rsid w:val="00C25063"/>
    <w:rsid w:val="00C250AE"/>
    <w:rsid w:val="00C257B7"/>
    <w:rsid w:val="00C25ADA"/>
    <w:rsid w:val="00C25F40"/>
    <w:rsid w:val="00C263A8"/>
    <w:rsid w:val="00C272E8"/>
    <w:rsid w:val="00C27B64"/>
    <w:rsid w:val="00C301A9"/>
    <w:rsid w:val="00C303F8"/>
    <w:rsid w:val="00C30622"/>
    <w:rsid w:val="00C30826"/>
    <w:rsid w:val="00C30ABC"/>
    <w:rsid w:val="00C30B60"/>
    <w:rsid w:val="00C30F69"/>
    <w:rsid w:val="00C30FC2"/>
    <w:rsid w:val="00C31FAA"/>
    <w:rsid w:val="00C3282D"/>
    <w:rsid w:val="00C32A46"/>
    <w:rsid w:val="00C32D7E"/>
    <w:rsid w:val="00C332F0"/>
    <w:rsid w:val="00C33359"/>
    <w:rsid w:val="00C3441D"/>
    <w:rsid w:val="00C344B7"/>
    <w:rsid w:val="00C348D6"/>
    <w:rsid w:val="00C34939"/>
    <w:rsid w:val="00C34B86"/>
    <w:rsid w:val="00C3504C"/>
    <w:rsid w:val="00C356DA"/>
    <w:rsid w:val="00C359D4"/>
    <w:rsid w:val="00C35E5A"/>
    <w:rsid w:val="00C36138"/>
    <w:rsid w:val="00C362CE"/>
    <w:rsid w:val="00C36446"/>
    <w:rsid w:val="00C364F9"/>
    <w:rsid w:val="00C365D2"/>
    <w:rsid w:val="00C365E7"/>
    <w:rsid w:val="00C36B0B"/>
    <w:rsid w:val="00C36E34"/>
    <w:rsid w:val="00C40041"/>
    <w:rsid w:val="00C40388"/>
    <w:rsid w:val="00C404D7"/>
    <w:rsid w:val="00C404EE"/>
    <w:rsid w:val="00C40B6D"/>
    <w:rsid w:val="00C40E25"/>
    <w:rsid w:val="00C411C2"/>
    <w:rsid w:val="00C41660"/>
    <w:rsid w:val="00C4171B"/>
    <w:rsid w:val="00C42368"/>
    <w:rsid w:val="00C425FB"/>
    <w:rsid w:val="00C42689"/>
    <w:rsid w:val="00C42988"/>
    <w:rsid w:val="00C42A38"/>
    <w:rsid w:val="00C42ACF"/>
    <w:rsid w:val="00C42BD4"/>
    <w:rsid w:val="00C43354"/>
    <w:rsid w:val="00C435C1"/>
    <w:rsid w:val="00C43AD0"/>
    <w:rsid w:val="00C43D5B"/>
    <w:rsid w:val="00C43FF0"/>
    <w:rsid w:val="00C43FFF"/>
    <w:rsid w:val="00C44124"/>
    <w:rsid w:val="00C44641"/>
    <w:rsid w:val="00C453C1"/>
    <w:rsid w:val="00C45539"/>
    <w:rsid w:val="00C45629"/>
    <w:rsid w:val="00C45883"/>
    <w:rsid w:val="00C458D4"/>
    <w:rsid w:val="00C45C66"/>
    <w:rsid w:val="00C45EF5"/>
    <w:rsid w:val="00C4652A"/>
    <w:rsid w:val="00C46B7E"/>
    <w:rsid w:val="00C474D6"/>
    <w:rsid w:val="00C47538"/>
    <w:rsid w:val="00C476F2"/>
    <w:rsid w:val="00C47EA0"/>
    <w:rsid w:val="00C47F1D"/>
    <w:rsid w:val="00C5099B"/>
    <w:rsid w:val="00C50A4E"/>
    <w:rsid w:val="00C51B5D"/>
    <w:rsid w:val="00C51C37"/>
    <w:rsid w:val="00C51E6C"/>
    <w:rsid w:val="00C520B1"/>
    <w:rsid w:val="00C522D6"/>
    <w:rsid w:val="00C52608"/>
    <w:rsid w:val="00C52B38"/>
    <w:rsid w:val="00C52C52"/>
    <w:rsid w:val="00C52C9E"/>
    <w:rsid w:val="00C53E57"/>
    <w:rsid w:val="00C54020"/>
    <w:rsid w:val="00C5406F"/>
    <w:rsid w:val="00C540F1"/>
    <w:rsid w:val="00C542AA"/>
    <w:rsid w:val="00C545C5"/>
    <w:rsid w:val="00C54804"/>
    <w:rsid w:val="00C54817"/>
    <w:rsid w:val="00C548A6"/>
    <w:rsid w:val="00C54F35"/>
    <w:rsid w:val="00C55566"/>
    <w:rsid w:val="00C55BBC"/>
    <w:rsid w:val="00C56525"/>
    <w:rsid w:val="00C56909"/>
    <w:rsid w:val="00C57629"/>
    <w:rsid w:val="00C57A01"/>
    <w:rsid w:val="00C57A2D"/>
    <w:rsid w:val="00C60200"/>
    <w:rsid w:val="00C60404"/>
    <w:rsid w:val="00C60B07"/>
    <w:rsid w:val="00C60B19"/>
    <w:rsid w:val="00C60D7C"/>
    <w:rsid w:val="00C60F19"/>
    <w:rsid w:val="00C610E2"/>
    <w:rsid w:val="00C613E9"/>
    <w:rsid w:val="00C614D1"/>
    <w:rsid w:val="00C61D4B"/>
    <w:rsid w:val="00C62B0A"/>
    <w:rsid w:val="00C62BFC"/>
    <w:rsid w:val="00C6326F"/>
    <w:rsid w:val="00C63680"/>
    <w:rsid w:val="00C63C52"/>
    <w:rsid w:val="00C63F08"/>
    <w:rsid w:val="00C63FE3"/>
    <w:rsid w:val="00C643B6"/>
    <w:rsid w:val="00C64B48"/>
    <w:rsid w:val="00C6528C"/>
    <w:rsid w:val="00C65C03"/>
    <w:rsid w:val="00C661E8"/>
    <w:rsid w:val="00C6774A"/>
    <w:rsid w:val="00C70084"/>
    <w:rsid w:val="00C7090B"/>
    <w:rsid w:val="00C70D90"/>
    <w:rsid w:val="00C70EA8"/>
    <w:rsid w:val="00C711AE"/>
    <w:rsid w:val="00C71830"/>
    <w:rsid w:val="00C71B94"/>
    <w:rsid w:val="00C720EC"/>
    <w:rsid w:val="00C7235B"/>
    <w:rsid w:val="00C72863"/>
    <w:rsid w:val="00C72DC3"/>
    <w:rsid w:val="00C72E18"/>
    <w:rsid w:val="00C731AD"/>
    <w:rsid w:val="00C7380B"/>
    <w:rsid w:val="00C74087"/>
    <w:rsid w:val="00C74124"/>
    <w:rsid w:val="00C743C6"/>
    <w:rsid w:val="00C74421"/>
    <w:rsid w:val="00C74DD0"/>
    <w:rsid w:val="00C7577C"/>
    <w:rsid w:val="00C75C9A"/>
    <w:rsid w:val="00C75F2F"/>
    <w:rsid w:val="00C75FEE"/>
    <w:rsid w:val="00C76196"/>
    <w:rsid w:val="00C76BCF"/>
    <w:rsid w:val="00C76F1D"/>
    <w:rsid w:val="00C772F0"/>
    <w:rsid w:val="00C776E7"/>
    <w:rsid w:val="00C77937"/>
    <w:rsid w:val="00C77CA4"/>
    <w:rsid w:val="00C77D26"/>
    <w:rsid w:val="00C77E16"/>
    <w:rsid w:val="00C77EF4"/>
    <w:rsid w:val="00C80875"/>
    <w:rsid w:val="00C80BDF"/>
    <w:rsid w:val="00C815DF"/>
    <w:rsid w:val="00C81819"/>
    <w:rsid w:val="00C81B21"/>
    <w:rsid w:val="00C81CC1"/>
    <w:rsid w:val="00C82DB1"/>
    <w:rsid w:val="00C82FEE"/>
    <w:rsid w:val="00C833EE"/>
    <w:rsid w:val="00C83601"/>
    <w:rsid w:val="00C83B49"/>
    <w:rsid w:val="00C841EC"/>
    <w:rsid w:val="00C84259"/>
    <w:rsid w:val="00C84370"/>
    <w:rsid w:val="00C84496"/>
    <w:rsid w:val="00C8451D"/>
    <w:rsid w:val="00C84BB8"/>
    <w:rsid w:val="00C84D39"/>
    <w:rsid w:val="00C85277"/>
    <w:rsid w:val="00C8533E"/>
    <w:rsid w:val="00C853B7"/>
    <w:rsid w:val="00C85806"/>
    <w:rsid w:val="00C85A04"/>
    <w:rsid w:val="00C85D76"/>
    <w:rsid w:val="00C862A7"/>
    <w:rsid w:val="00C873AC"/>
    <w:rsid w:val="00C87DA6"/>
    <w:rsid w:val="00C90873"/>
    <w:rsid w:val="00C90B63"/>
    <w:rsid w:val="00C90FDA"/>
    <w:rsid w:val="00C91368"/>
    <w:rsid w:val="00C913E4"/>
    <w:rsid w:val="00C915BD"/>
    <w:rsid w:val="00C91857"/>
    <w:rsid w:val="00C919B6"/>
    <w:rsid w:val="00C91D33"/>
    <w:rsid w:val="00C9213B"/>
    <w:rsid w:val="00C92B6E"/>
    <w:rsid w:val="00C93462"/>
    <w:rsid w:val="00C93B8C"/>
    <w:rsid w:val="00C93E72"/>
    <w:rsid w:val="00C94096"/>
    <w:rsid w:val="00C94384"/>
    <w:rsid w:val="00C9485C"/>
    <w:rsid w:val="00C94A34"/>
    <w:rsid w:val="00C94B6A"/>
    <w:rsid w:val="00C94C2B"/>
    <w:rsid w:val="00C94F73"/>
    <w:rsid w:val="00C950B7"/>
    <w:rsid w:val="00C95558"/>
    <w:rsid w:val="00C95609"/>
    <w:rsid w:val="00C95629"/>
    <w:rsid w:val="00C95D18"/>
    <w:rsid w:val="00C95FB6"/>
    <w:rsid w:val="00C96565"/>
    <w:rsid w:val="00C96C1A"/>
    <w:rsid w:val="00C96F79"/>
    <w:rsid w:val="00C972FE"/>
    <w:rsid w:val="00C97BBC"/>
    <w:rsid w:val="00C97CF9"/>
    <w:rsid w:val="00C97F21"/>
    <w:rsid w:val="00CA05C8"/>
    <w:rsid w:val="00CA0AB3"/>
    <w:rsid w:val="00CA0E4A"/>
    <w:rsid w:val="00CA17DD"/>
    <w:rsid w:val="00CA1863"/>
    <w:rsid w:val="00CA1941"/>
    <w:rsid w:val="00CA1C47"/>
    <w:rsid w:val="00CA1EFB"/>
    <w:rsid w:val="00CA26CE"/>
    <w:rsid w:val="00CA2B2F"/>
    <w:rsid w:val="00CA2E9E"/>
    <w:rsid w:val="00CA391D"/>
    <w:rsid w:val="00CA3ACD"/>
    <w:rsid w:val="00CA3BA8"/>
    <w:rsid w:val="00CA49F2"/>
    <w:rsid w:val="00CA4D9C"/>
    <w:rsid w:val="00CA4F8B"/>
    <w:rsid w:val="00CA5445"/>
    <w:rsid w:val="00CA6C12"/>
    <w:rsid w:val="00CB0007"/>
    <w:rsid w:val="00CB03F1"/>
    <w:rsid w:val="00CB09DA"/>
    <w:rsid w:val="00CB0B13"/>
    <w:rsid w:val="00CB0BD9"/>
    <w:rsid w:val="00CB1059"/>
    <w:rsid w:val="00CB17CB"/>
    <w:rsid w:val="00CB1A95"/>
    <w:rsid w:val="00CB1CAC"/>
    <w:rsid w:val="00CB1D08"/>
    <w:rsid w:val="00CB1DE8"/>
    <w:rsid w:val="00CB1E3B"/>
    <w:rsid w:val="00CB1F1D"/>
    <w:rsid w:val="00CB227D"/>
    <w:rsid w:val="00CB23CC"/>
    <w:rsid w:val="00CB37D3"/>
    <w:rsid w:val="00CB3DED"/>
    <w:rsid w:val="00CB407B"/>
    <w:rsid w:val="00CB4122"/>
    <w:rsid w:val="00CB4954"/>
    <w:rsid w:val="00CB4BEF"/>
    <w:rsid w:val="00CB5286"/>
    <w:rsid w:val="00CB5529"/>
    <w:rsid w:val="00CB5F32"/>
    <w:rsid w:val="00CB66A0"/>
    <w:rsid w:val="00CB6795"/>
    <w:rsid w:val="00CB71F8"/>
    <w:rsid w:val="00CB7377"/>
    <w:rsid w:val="00CB7811"/>
    <w:rsid w:val="00CC1666"/>
    <w:rsid w:val="00CC180A"/>
    <w:rsid w:val="00CC26DB"/>
    <w:rsid w:val="00CC290E"/>
    <w:rsid w:val="00CC300C"/>
    <w:rsid w:val="00CC35AE"/>
    <w:rsid w:val="00CC37CA"/>
    <w:rsid w:val="00CC3DAA"/>
    <w:rsid w:val="00CC437E"/>
    <w:rsid w:val="00CC4672"/>
    <w:rsid w:val="00CC4C2C"/>
    <w:rsid w:val="00CC5057"/>
    <w:rsid w:val="00CC665A"/>
    <w:rsid w:val="00CC6AD5"/>
    <w:rsid w:val="00CC6BA2"/>
    <w:rsid w:val="00CC6BCE"/>
    <w:rsid w:val="00CC6F05"/>
    <w:rsid w:val="00CC7604"/>
    <w:rsid w:val="00CC78C1"/>
    <w:rsid w:val="00CC7955"/>
    <w:rsid w:val="00CC7EBD"/>
    <w:rsid w:val="00CC7FA8"/>
    <w:rsid w:val="00CD078C"/>
    <w:rsid w:val="00CD078F"/>
    <w:rsid w:val="00CD0A80"/>
    <w:rsid w:val="00CD1183"/>
    <w:rsid w:val="00CD121E"/>
    <w:rsid w:val="00CD1356"/>
    <w:rsid w:val="00CD1666"/>
    <w:rsid w:val="00CD185D"/>
    <w:rsid w:val="00CD22C1"/>
    <w:rsid w:val="00CD279D"/>
    <w:rsid w:val="00CD27B6"/>
    <w:rsid w:val="00CD28F0"/>
    <w:rsid w:val="00CD2B36"/>
    <w:rsid w:val="00CD2EE2"/>
    <w:rsid w:val="00CD379B"/>
    <w:rsid w:val="00CD3B4D"/>
    <w:rsid w:val="00CD3ED8"/>
    <w:rsid w:val="00CD497A"/>
    <w:rsid w:val="00CD4CD2"/>
    <w:rsid w:val="00CD4D63"/>
    <w:rsid w:val="00CD4E6B"/>
    <w:rsid w:val="00CD5851"/>
    <w:rsid w:val="00CD65E3"/>
    <w:rsid w:val="00CD661D"/>
    <w:rsid w:val="00CD761D"/>
    <w:rsid w:val="00CD762D"/>
    <w:rsid w:val="00CD76B5"/>
    <w:rsid w:val="00CD78B9"/>
    <w:rsid w:val="00CE02C2"/>
    <w:rsid w:val="00CE06E5"/>
    <w:rsid w:val="00CE085F"/>
    <w:rsid w:val="00CE18FF"/>
    <w:rsid w:val="00CE1D01"/>
    <w:rsid w:val="00CE2135"/>
    <w:rsid w:val="00CE2323"/>
    <w:rsid w:val="00CE2346"/>
    <w:rsid w:val="00CE2FDB"/>
    <w:rsid w:val="00CE36A2"/>
    <w:rsid w:val="00CE48DB"/>
    <w:rsid w:val="00CE49FB"/>
    <w:rsid w:val="00CE5AF5"/>
    <w:rsid w:val="00CE5D53"/>
    <w:rsid w:val="00CE5D67"/>
    <w:rsid w:val="00CE6F0F"/>
    <w:rsid w:val="00CE7190"/>
    <w:rsid w:val="00CE727F"/>
    <w:rsid w:val="00CE774B"/>
    <w:rsid w:val="00CE7A73"/>
    <w:rsid w:val="00CF002F"/>
    <w:rsid w:val="00CF0246"/>
    <w:rsid w:val="00CF1C3B"/>
    <w:rsid w:val="00CF2483"/>
    <w:rsid w:val="00CF24E2"/>
    <w:rsid w:val="00CF2C49"/>
    <w:rsid w:val="00CF2E3E"/>
    <w:rsid w:val="00CF2ED7"/>
    <w:rsid w:val="00CF327A"/>
    <w:rsid w:val="00CF393D"/>
    <w:rsid w:val="00CF44AB"/>
    <w:rsid w:val="00CF4ABD"/>
    <w:rsid w:val="00CF4CF2"/>
    <w:rsid w:val="00CF4E87"/>
    <w:rsid w:val="00CF5047"/>
    <w:rsid w:val="00CF55FB"/>
    <w:rsid w:val="00CF56C6"/>
    <w:rsid w:val="00CF5A53"/>
    <w:rsid w:val="00CF5D28"/>
    <w:rsid w:val="00CF5F3C"/>
    <w:rsid w:val="00CF652A"/>
    <w:rsid w:val="00CF68B8"/>
    <w:rsid w:val="00CF6EAD"/>
    <w:rsid w:val="00CF6F1E"/>
    <w:rsid w:val="00CF70D9"/>
    <w:rsid w:val="00D001F9"/>
    <w:rsid w:val="00D00337"/>
    <w:rsid w:val="00D0036E"/>
    <w:rsid w:val="00D00BB7"/>
    <w:rsid w:val="00D00FD9"/>
    <w:rsid w:val="00D016A1"/>
    <w:rsid w:val="00D018DD"/>
    <w:rsid w:val="00D01AE1"/>
    <w:rsid w:val="00D01EAD"/>
    <w:rsid w:val="00D024F8"/>
    <w:rsid w:val="00D02AE6"/>
    <w:rsid w:val="00D02F6F"/>
    <w:rsid w:val="00D034B4"/>
    <w:rsid w:val="00D035B9"/>
    <w:rsid w:val="00D0371E"/>
    <w:rsid w:val="00D03F1F"/>
    <w:rsid w:val="00D03FD5"/>
    <w:rsid w:val="00D040B7"/>
    <w:rsid w:val="00D0411E"/>
    <w:rsid w:val="00D045A0"/>
    <w:rsid w:val="00D04BB0"/>
    <w:rsid w:val="00D04C45"/>
    <w:rsid w:val="00D05318"/>
    <w:rsid w:val="00D0536B"/>
    <w:rsid w:val="00D0586B"/>
    <w:rsid w:val="00D05C29"/>
    <w:rsid w:val="00D060FF"/>
    <w:rsid w:val="00D06123"/>
    <w:rsid w:val="00D064E8"/>
    <w:rsid w:val="00D06546"/>
    <w:rsid w:val="00D06572"/>
    <w:rsid w:val="00D065CD"/>
    <w:rsid w:val="00D06C95"/>
    <w:rsid w:val="00D07133"/>
    <w:rsid w:val="00D071E3"/>
    <w:rsid w:val="00D0724B"/>
    <w:rsid w:val="00D074E4"/>
    <w:rsid w:val="00D07CCC"/>
    <w:rsid w:val="00D07FF8"/>
    <w:rsid w:val="00D10171"/>
    <w:rsid w:val="00D106D4"/>
    <w:rsid w:val="00D11CDD"/>
    <w:rsid w:val="00D11CED"/>
    <w:rsid w:val="00D11DD4"/>
    <w:rsid w:val="00D11E29"/>
    <w:rsid w:val="00D12004"/>
    <w:rsid w:val="00D12325"/>
    <w:rsid w:val="00D12761"/>
    <w:rsid w:val="00D12817"/>
    <w:rsid w:val="00D14487"/>
    <w:rsid w:val="00D1493F"/>
    <w:rsid w:val="00D14B64"/>
    <w:rsid w:val="00D14ECA"/>
    <w:rsid w:val="00D15315"/>
    <w:rsid w:val="00D15A11"/>
    <w:rsid w:val="00D15E7E"/>
    <w:rsid w:val="00D16058"/>
    <w:rsid w:val="00D1618D"/>
    <w:rsid w:val="00D16908"/>
    <w:rsid w:val="00D16C84"/>
    <w:rsid w:val="00D16CC8"/>
    <w:rsid w:val="00D16FDD"/>
    <w:rsid w:val="00D170A9"/>
    <w:rsid w:val="00D17D21"/>
    <w:rsid w:val="00D20016"/>
    <w:rsid w:val="00D2034F"/>
    <w:rsid w:val="00D204E4"/>
    <w:rsid w:val="00D206DD"/>
    <w:rsid w:val="00D207A7"/>
    <w:rsid w:val="00D20A29"/>
    <w:rsid w:val="00D217AA"/>
    <w:rsid w:val="00D21F39"/>
    <w:rsid w:val="00D22324"/>
    <w:rsid w:val="00D2279F"/>
    <w:rsid w:val="00D22AF1"/>
    <w:rsid w:val="00D22E93"/>
    <w:rsid w:val="00D23371"/>
    <w:rsid w:val="00D237C1"/>
    <w:rsid w:val="00D23CA7"/>
    <w:rsid w:val="00D242DA"/>
    <w:rsid w:val="00D247EC"/>
    <w:rsid w:val="00D24F4C"/>
    <w:rsid w:val="00D255AE"/>
    <w:rsid w:val="00D258A8"/>
    <w:rsid w:val="00D25EA8"/>
    <w:rsid w:val="00D26448"/>
    <w:rsid w:val="00D264CE"/>
    <w:rsid w:val="00D26670"/>
    <w:rsid w:val="00D2670E"/>
    <w:rsid w:val="00D268B2"/>
    <w:rsid w:val="00D26910"/>
    <w:rsid w:val="00D27A87"/>
    <w:rsid w:val="00D27AB3"/>
    <w:rsid w:val="00D27B8B"/>
    <w:rsid w:val="00D27F42"/>
    <w:rsid w:val="00D30137"/>
    <w:rsid w:val="00D3020C"/>
    <w:rsid w:val="00D3043F"/>
    <w:rsid w:val="00D3092E"/>
    <w:rsid w:val="00D30CF0"/>
    <w:rsid w:val="00D3104A"/>
    <w:rsid w:val="00D3105B"/>
    <w:rsid w:val="00D31681"/>
    <w:rsid w:val="00D3191C"/>
    <w:rsid w:val="00D31B6E"/>
    <w:rsid w:val="00D31D50"/>
    <w:rsid w:val="00D3232B"/>
    <w:rsid w:val="00D3239F"/>
    <w:rsid w:val="00D324A4"/>
    <w:rsid w:val="00D3250C"/>
    <w:rsid w:val="00D3277C"/>
    <w:rsid w:val="00D328F6"/>
    <w:rsid w:val="00D3429C"/>
    <w:rsid w:val="00D34497"/>
    <w:rsid w:val="00D345D4"/>
    <w:rsid w:val="00D3462C"/>
    <w:rsid w:val="00D34DEB"/>
    <w:rsid w:val="00D35198"/>
    <w:rsid w:val="00D3584B"/>
    <w:rsid w:val="00D35A85"/>
    <w:rsid w:val="00D35F97"/>
    <w:rsid w:val="00D3616A"/>
    <w:rsid w:val="00D36964"/>
    <w:rsid w:val="00D37A1A"/>
    <w:rsid w:val="00D4008B"/>
    <w:rsid w:val="00D4081B"/>
    <w:rsid w:val="00D40A36"/>
    <w:rsid w:val="00D40DEA"/>
    <w:rsid w:val="00D40E1A"/>
    <w:rsid w:val="00D4108D"/>
    <w:rsid w:val="00D411AC"/>
    <w:rsid w:val="00D413C3"/>
    <w:rsid w:val="00D4148A"/>
    <w:rsid w:val="00D41F45"/>
    <w:rsid w:val="00D42240"/>
    <w:rsid w:val="00D427C3"/>
    <w:rsid w:val="00D427E7"/>
    <w:rsid w:val="00D42EB8"/>
    <w:rsid w:val="00D42FEA"/>
    <w:rsid w:val="00D4340F"/>
    <w:rsid w:val="00D43D3C"/>
    <w:rsid w:val="00D43E0B"/>
    <w:rsid w:val="00D441E2"/>
    <w:rsid w:val="00D44932"/>
    <w:rsid w:val="00D44981"/>
    <w:rsid w:val="00D44F5A"/>
    <w:rsid w:val="00D45059"/>
    <w:rsid w:val="00D45641"/>
    <w:rsid w:val="00D45FC1"/>
    <w:rsid w:val="00D46111"/>
    <w:rsid w:val="00D4662F"/>
    <w:rsid w:val="00D46641"/>
    <w:rsid w:val="00D46917"/>
    <w:rsid w:val="00D46F1B"/>
    <w:rsid w:val="00D474DD"/>
    <w:rsid w:val="00D475FB"/>
    <w:rsid w:val="00D4774C"/>
    <w:rsid w:val="00D47C16"/>
    <w:rsid w:val="00D47C75"/>
    <w:rsid w:val="00D47E37"/>
    <w:rsid w:val="00D502AF"/>
    <w:rsid w:val="00D502CF"/>
    <w:rsid w:val="00D50546"/>
    <w:rsid w:val="00D50764"/>
    <w:rsid w:val="00D50C12"/>
    <w:rsid w:val="00D50EE4"/>
    <w:rsid w:val="00D51034"/>
    <w:rsid w:val="00D514A9"/>
    <w:rsid w:val="00D51661"/>
    <w:rsid w:val="00D51A77"/>
    <w:rsid w:val="00D51CCE"/>
    <w:rsid w:val="00D5267B"/>
    <w:rsid w:val="00D52695"/>
    <w:rsid w:val="00D53330"/>
    <w:rsid w:val="00D53649"/>
    <w:rsid w:val="00D53830"/>
    <w:rsid w:val="00D53C6A"/>
    <w:rsid w:val="00D54FB3"/>
    <w:rsid w:val="00D55889"/>
    <w:rsid w:val="00D55E7D"/>
    <w:rsid w:val="00D560DF"/>
    <w:rsid w:val="00D56A19"/>
    <w:rsid w:val="00D56B5F"/>
    <w:rsid w:val="00D56C95"/>
    <w:rsid w:val="00D57330"/>
    <w:rsid w:val="00D575EB"/>
    <w:rsid w:val="00D57A3F"/>
    <w:rsid w:val="00D57AAF"/>
    <w:rsid w:val="00D57AF0"/>
    <w:rsid w:val="00D57DCA"/>
    <w:rsid w:val="00D57FA7"/>
    <w:rsid w:val="00D6008E"/>
    <w:rsid w:val="00D603F4"/>
    <w:rsid w:val="00D60962"/>
    <w:rsid w:val="00D60E4D"/>
    <w:rsid w:val="00D6118C"/>
    <w:rsid w:val="00D61815"/>
    <w:rsid w:val="00D6211F"/>
    <w:rsid w:val="00D621A7"/>
    <w:rsid w:val="00D627E3"/>
    <w:rsid w:val="00D62ECD"/>
    <w:rsid w:val="00D63629"/>
    <w:rsid w:val="00D63C5D"/>
    <w:rsid w:val="00D63E1E"/>
    <w:rsid w:val="00D6413C"/>
    <w:rsid w:val="00D64426"/>
    <w:rsid w:val="00D64475"/>
    <w:rsid w:val="00D652F2"/>
    <w:rsid w:val="00D658F0"/>
    <w:rsid w:val="00D65AB9"/>
    <w:rsid w:val="00D65D78"/>
    <w:rsid w:val="00D669C3"/>
    <w:rsid w:val="00D66AAA"/>
    <w:rsid w:val="00D66B04"/>
    <w:rsid w:val="00D66F9E"/>
    <w:rsid w:val="00D66FB3"/>
    <w:rsid w:val="00D67388"/>
    <w:rsid w:val="00D67470"/>
    <w:rsid w:val="00D6793D"/>
    <w:rsid w:val="00D67BC5"/>
    <w:rsid w:val="00D7021B"/>
    <w:rsid w:val="00D70D33"/>
    <w:rsid w:val="00D70FA9"/>
    <w:rsid w:val="00D71862"/>
    <w:rsid w:val="00D71E7F"/>
    <w:rsid w:val="00D71FBA"/>
    <w:rsid w:val="00D7231F"/>
    <w:rsid w:val="00D7239B"/>
    <w:rsid w:val="00D72B61"/>
    <w:rsid w:val="00D73077"/>
    <w:rsid w:val="00D734C6"/>
    <w:rsid w:val="00D736A2"/>
    <w:rsid w:val="00D73C57"/>
    <w:rsid w:val="00D74038"/>
    <w:rsid w:val="00D7411A"/>
    <w:rsid w:val="00D742FF"/>
    <w:rsid w:val="00D74826"/>
    <w:rsid w:val="00D74BDB"/>
    <w:rsid w:val="00D74F81"/>
    <w:rsid w:val="00D750C1"/>
    <w:rsid w:val="00D753E0"/>
    <w:rsid w:val="00D7568A"/>
    <w:rsid w:val="00D758B3"/>
    <w:rsid w:val="00D75A2D"/>
    <w:rsid w:val="00D75B29"/>
    <w:rsid w:val="00D761DC"/>
    <w:rsid w:val="00D7625F"/>
    <w:rsid w:val="00D76ADC"/>
    <w:rsid w:val="00D76BE5"/>
    <w:rsid w:val="00D7721A"/>
    <w:rsid w:val="00D77413"/>
    <w:rsid w:val="00D7762F"/>
    <w:rsid w:val="00D77BBF"/>
    <w:rsid w:val="00D80B04"/>
    <w:rsid w:val="00D81449"/>
    <w:rsid w:val="00D818BA"/>
    <w:rsid w:val="00D81A3F"/>
    <w:rsid w:val="00D81BEF"/>
    <w:rsid w:val="00D81F10"/>
    <w:rsid w:val="00D82310"/>
    <w:rsid w:val="00D823FE"/>
    <w:rsid w:val="00D82798"/>
    <w:rsid w:val="00D827E1"/>
    <w:rsid w:val="00D82BF2"/>
    <w:rsid w:val="00D82E38"/>
    <w:rsid w:val="00D83B3F"/>
    <w:rsid w:val="00D8457A"/>
    <w:rsid w:val="00D84610"/>
    <w:rsid w:val="00D84A57"/>
    <w:rsid w:val="00D850FB"/>
    <w:rsid w:val="00D8727E"/>
    <w:rsid w:val="00D87307"/>
    <w:rsid w:val="00D874DF"/>
    <w:rsid w:val="00D87A12"/>
    <w:rsid w:val="00D90C1F"/>
    <w:rsid w:val="00D90C30"/>
    <w:rsid w:val="00D91857"/>
    <w:rsid w:val="00D92128"/>
    <w:rsid w:val="00D922DD"/>
    <w:rsid w:val="00D930E1"/>
    <w:rsid w:val="00D9354D"/>
    <w:rsid w:val="00D93FB1"/>
    <w:rsid w:val="00D9415C"/>
    <w:rsid w:val="00D942CC"/>
    <w:rsid w:val="00D944E4"/>
    <w:rsid w:val="00D94D87"/>
    <w:rsid w:val="00D95B31"/>
    <w:rsid w:val="00D95DCC"/>
    <w:rsid w:val="00D962DC"/>
    <w:rsid w:val="00D96918"/>
    <w:rsid w:val="00DA01EE"/>
    <w:rsid w:val="00DA0774"/>
    <w:rsid w:val="00DA0B2C"/>
    <w:rsid w:val="00DA180C"/>
    <w:rsid w:val="00DA18A2"/>
    <w:rsid w:val="00DA1CD0"/>
    <w:rsid w:val="00DA2489"/>
    <w:rsid w:val="00DA2FAC"/>
    <w:rsid w:val="00DA3379"/>
    <w:rsid w:val="00DA3E7B"/>
    <w:rsid w:val="00DA3F17"/>
    <w:rsid w:val="00DA4103"/>
    <w:rsid w:val="00DA418E"/>
    <w:rsid w:val="00DA424D"/>
    <w:rsid w:val="00DA42D8"/>
    <w:rsid w:val="00DA4419"/>
    <w:rsid w:val="00DA451D"/>
    <w:rsid w:val="00DA4611"/>
    <w:rsid w:val="00DA470D"/>
    <w:rsid w:val="00DA4755"/>
    <w:rsid w:val="00DA4A78"/>
    <w:rsid w:val="00DA4CC5"/>
    <w:rsid w:val="00DA5167"/>
    <w:rsid w:val="00DA56DB"/>
    <w:rsid w:val="00DA5977"/>
    <w:rsid w:val="00DA6452"/>
    <w:rsid w:val="00DA69D5"/>
    <w:rsid w:val="00DA6FE9"/>
    <w:rsid w:val="00DA712B"/>
    <w:rsid w:val="00DA71DB"/>
    <w:rsid w:val="00DA7925"/>
    <w:rsid w:val="00DB01C5"/>
    <w:rsid w:val="00DB031E"/>
    <w:rsid w:val="00DB040B"/>
    <w:rsid w:val="00DB0AB8"/>
    <w:rsid w:val="00DB0D29"/>
    <w:rsid w:val="00DB0D2A"/>
    <w:rsid w:val="00DB0E17"/>
    <w:rsid w:val="00DB11CD"/>
    <w:rsid w:val="00DB19D1"/>
    <w:rsid w:val="00DB1DAB"/>
    <w:rsid w:val="00DB2030"/>
    <w:rsid w:val="00DB320B"/>
    <w:rsid w:val="00DB322E"/>
    <w:rsid w:val="00DB342C"/>
    <w:rsid w:val="00DB3623"/>
    <w:rsid w:val="00DB39D4"/>
    <w:rsid w:val="00DB3A47"/>
    <w:rsid w:val="00DB3F89"/>
    <w:rsid w:val="00DB3F8F"/>
    <w:rsid w:val="00DB46D0"/>
    <w:rsid w:val="00DB46DF"/>
    <w:rsid w:val="00DB49B6"/>
    <w:rsid w:val="00DB4E06"/>
    <w:rsid w:val="00DB54A8"/>
    <w:rsid w:val="00DB5B69"/>
    <w:rsid w:val="00DB5CCC"/>
    <w:rsid w:val="00DB5FC4"/>
    <w:rsid w:val="00DB6501"/>
    <w:rsid w:val="00DB67D2"/>
    <w:rsid w:val="00DB6A80"/>
    <w:rsid w:val="00DB6C06"/>
    <w:rsid w:val="00DB6C1D"/>
    <w:rsid w:val="00DB6C3B"/>
    <w:rsid w:val="00DB7B06"/>
    <w:rsid w:val="00DB7EE4"/>
    <w:rsid w:val="00DB7F81"/>
    <w:rsid w:val="00DC043D"/>
    <w:rsid w:val="00DC0CAA"/>
    <w:rsid w:val="00DC170B"/>
    <w:rsid w:val="00DC2DA6"/>
    <w:rsid w:val="00DC318A"/>
    <w:rsid w:val="00DC37F1"/>
    <w:rsid w:val="00DC3A9D"/>
    <w:rsid w:val="00DC3DE3"/>
    <w:rsid w:val="00DC4004"/>
    <w:rsid w:val="00DC4243"/>
    <w:rsid w:val="00DC48D6"/>
    <w:rsid w:val="00DC4E52"/>
    <w:rsid w:val="00DC5204"/>
    <w:rsid w:val="00DC5584"/>
    <w:rsid w:val="00DC5C1B"/>
    <w:rsid w:val="00DC5D92"/>
    <w:rsid w:val="00DC6C1E"/>
    <w:rsid w:val="00DC6D80"/>
    <w:rsid w:val="00DC7255"/>
    <w:rsid w:val="00DC72CE"/>
    <w:rsid w:val="00DC7951"/>
    <w:rsid w:val="00DC79A9"/>
    <w:rsid w:val="00DD0189"/>
    <w:rsid w:val="00DD0D9A"/>
    <w:rsid w:val="00DD0F64"/>
    <w:rsid w:val="00DD127F"/>
    <w:rsid w:val="00DD1C4B"/>
    <w:rsid w:val="00DD1F7B"/>
    <w:rsid w:val="00DD229E"/>
    <w:rsid w:val="00DD27F5"/>
    <w:rsid w:val="00DD2FAE"/>
    <w:rsid w:val="00DD3029"/>
    <w:rsid w:val="00DD3051"/>
    <w:rsid w:val="00DD3566"/>
    <w:rsid w:val="00DD3901"/>
    <w:rsid w:val="00DD3D32"/>
    <w:rsid w:val="00DD3EDB"/>
    <w:rsid w:val="00DD42A2"/>
    <w:rsid w:val="00DD5578"/>
    <w:rsid w:val="00DD55E0"/>
    <w:rsid w:val="00DD6E88"/>
    <w:rsid w:val="00DD6EB8"/>
    <w:rsid w:val="00DD7728"/>
    <w:rsid w:val="00DE060A"/>
    <w:rsid w:val="00DE0E4F"/>
    <w:rsid w:val="00DE0F83"/>
    <w:rsid w:val="00DE141F"/>
    <w:rsid w:val="00DE1529"/>
    <w:rsid w:val="00DE18A3"/>
    <w:rsid w:val="00DE1904"/>
    <w:rsid w:val="00DE19ED"/>
    <w:rsid w:val="00DE1B30"/>
    <w:rsid w:val="00DE1DAA"/>
    <w:rsid w:val="00DE2BF0"/>
    <w:rsid w:val="00DE34A8"/>
    <w:rsid w:val="00DE3575"/>
    <w:rsid w:val="00DE3AE6"/>
    <w:rsid w:val="00DE3DBB"/>
    <w:rsid w:val="00DE43A2"/>
    <w:rsid w:val="00DE4A74"/>
    <w:rsid w:val="00DE4B05"/>
    <w:rsid w:val="00DE4D80"/>
    <w:rsid w:val="00DE4EE9"/>
    <w:rsid w:val="00DE541C"/>
    <w:rsid w:val="00DE5483"/>
    <w:rsid w:val="00DE5747"/>
    <w:rsid w:val="00DE58A0"/>
    <w:rsid w:val="00DE5F8E"/>
    <w:rsid w:val="00DE623A"/>
    <w:rsid w:val="00DE6700"/>
    <w:rsid w:val="00DE6C49"/>
    <w:rsid w:val="00DE737B"/>
    <w:rsid w:val="00DE757C"/>
    <w:rsid w:val="00DE7E39"/>
    <w:rsid w:val="00DF02D4"/>
    <w:rsid w:val="00DF100B"/>
    <w:rsid w:val="00DF11B7"/>
    <w:rsid w:val="00DF12AB"/>
    <w:rsid w:val="00DF1A6F"/>
    <w:rsid w:val="00DF234A"/>
    <w:rsid w:val="00DF290B"/>
    <w:rsid w:val="00DF2D68"/>
    <w:rsid w:val="00DF3B8A"/>
    <w:rsid w:val="00DF3ECF"/>
    <w:rsid w:val="00DF4359"/>
    <w:rsid w:val="00DF4794"/>
    <w:rsid w:val="00DF4C50"/>
    <w:rsid w:val="00DF4DEF"/>
    <w:rsid w:val="00DF59E4"/>
    <w:rsid w:val="00DF5D12"/>
    <w:rsid w:val="00DF5E62"/>
    <w:rsid w:val="00DF66B4"/>
    <w:rsid w:val="00DF68D5"/>
    <w:rsid w:val="00DF71C9"/>
    <w:rsid w:val="00DF7345"/>
    <w:rsid w:val="00DF73C1"/>
    <w:rsid w:val="00DF74F8"/>
    <w:rsid w:val="00DF7511"/>
    <w:rsid w:val="00DF7751"/>
    <w:rsid w:val="00DF7A8F"/>
    <w:rsid w:val="00DF7AFA"/>
    <w:rsid w:val="00DF7EAC"/>
    <w:rsid w:val="00E00152"/>
    <w:rsid w:val="00E00307"/>
    <w:rsid w:val="00E009B1"/>
    <w:rsid w:val="00E00BC3"/>
    <w:rsid w:val="00E00E5B"/>
    <w:rsid w:val="00E00EBA"/>
    <w:rsid w:val="00E011D7"/>
    <w:rsid w:val="00E01B29"/>
    <w:rsid w:val="00E01D4B"/>
    <w:rsid w:val="00E026BF"/>
    <w:rsid w:val="00E02B0A"/>
    <w:rsid w:val="00E02BF7"/>
    <w:rsid w:val="00E031BB"/>
    <w:rsid w:val="00E0417B"/>
    <w:rsid w:val="00E045A6"/>
    <w:rsid w:val="00E053E5"/>
    <w:rsid w:val="00E0576C"/>
    <w:rsid w:val="00E05BCF"/>
    <w:rsid w:val="00E068BC"/>
    <w:rsid w:val="00E073F0"/>
    <w:rsid w:val="00E07909"/>
    <w:rsid w:val="00E07F85"/>
    <w:rsid w:val="00E102B6"/>
    <w:rsid w:val="00E10508"/>
    <w:rsid w:val="00E10761"/>
    <w:rsid w:val="00E11D7A"/>
    <w:rsid w:val="00E11E3B"/>
    <w:rsid w:val="00E11E91"/>
    <w:rsid w:val="00E11EEB"/>
    <w:rsid w:val="00E128F2"/>
    <w:rsid w:val="00E12B4E"/>
    <w:rsid w:val="00E1323B"/>
    <w:rsid w:val="00E13512"/>
    <w:rsid w:val="00E13E5A"/>
    <w:rsid w:val="00E13EE4"/>
    <w:rsid w:val="00E140C2"/>
    <w:rsid w:val="00E1440C"/>
    <w:rsid w:val="00E15376"/>
    <w:rsid w:val="00E15F2E"/>
    <w:rsid w:val="00E16089"/>
    <w:rsid w:val="00E16463"/>
    <w:rsid w:val="00E16F82"/>
    <w:rsid w:val="00E17393"/>
    <w:rsid w:val="00E17F6F"/>
    <w:rsid w:val="00E20B20"/>
    <w:rsid w:val="00E224FF"/>
    <w:rsid w:val="00E22D26"/>
    <w:rsid w:val="00E22D64"/>
    <w:rsid w:val="00E23858"/>
    <w:rsid w:val="00E239D1"/>
    <w:rsid w:val="00E23A90"/>
    <w:rsid w:val="00E246B9"/>
    <w:rsid w:val="00E2482C"/>
    <w:rsid w:val="00E24EA5"/>
    <w:rsid w:val="00E250C5"/>
    <w:rsid w:val="00E250F4"/>
    <w:rsid w:val="00E25866"/>
    <w:rsid w:val="00E25F2B"/>
    <w:rsid w:val="00E2623C"/>
    <w:rsid w:val="00E264FA"/>
    <w:rsid w:val="00E26727"/>
    <w:rsid w:val="00E26970"/>
    <w:rsid w:val="00E26BFD"/>
    <w:rsid w:val="00E26C36"/>
    <w:rsid w:val="00E2712A"/>
    <w:rsid w:val="00E2728F"/>
    <w:rsid w:val="00E27791"/>
    <w:rsid w:val="00E27951"/>
    <w:rsid w:val="00E27E69"/>
    <w:rsid w:val="00E30F2D"/>
    <w:rsid w:val="00E30FE1"/>
    <w:rsid w:val="00E3174F"/>
    <w:rsid w:val="00E317D4"/>
    <w:rsid w:val="00E319DB"/>
    <w:rsid w:val="00E31AFC"/>
    <w:rsid w:val="00E3250F"/>
    <w:rsid w:val="00E32B14"/>
    <w:rsid w:val="00E32B4A"/>
    <w:rsid w:val="00E32E76"/>
    <w:rsid w:val="00E33A3C"/>
    <w:rsid w:val="00E3409E"/>
    <w:rsid w:val="00E348F9"/>
    <w:rsid w:val="00E34D80"/>
    <w:rsid w:val="00E34DC4"/>
    <w:rsid w:val="00E34F76"/>
    <w:rsid w:val="00E34F78"/>
    <w:rsid w:val="00E35699"/>
    <w:rsid w:val="00E35819"/>
    <w:rsid w:val="00E35B41"/>
    <w:rsid w:val="00E360C2"/>
    <w:rsid w:val="00E365A6"/>
    <w:rsid w:val="00E366B2"/>
    <w:rsid w:val="00E37BE5"/>
    <w:rsid w:val="00E4183D"/>
    <w:rsid w:val="00E4183F"/>
    <w:rsid w:val="00E41A27"/>
    <w:rsid w:val="00E41AB4"/>
    <w:rsid w:val="00E42737"/>
    <w:rsid w:val="00E42CA1"/>
    <w:rsid w:val="00E42F33"/>
    <w:rsid w:val="00E44006"/>
    <w:rsid w:val="00E44906"/>
    <w:rsid w:val="00E44FFC"/>
    <w:rsid w:val="00E45747"/>
    <w:rsid w:val="00E45778"/>
    <w:rsid w:val="00E45971"/>
    <w:rsid w:val="00E45C77"/>
    <w:rsid w:val="00E45FA7"/>
    <w:rsid w:val="00E4608B"/>
    <w:rsid w:val="00E4613E"/>
    <w:rsid w:val="00E463EC"/>
    <w:rsid w:val="00E46D7F"/>
    <w:rsid w:val="00E47557"/>
    <w:rsid w:val="00E501D3"/>
    <w:rsid w:val="00E517C7"/>
    <w:rsid w:val="00E51896"/>
    <w:rsid w:val="00E519F3"/>
    <w:rsid w:val="00E51A0A"/>
    <w:rsid w:val="00E53717"/>
    <w:rsid w:val="00E537F1"/>
    <w:rsid w:val="00E53882"/>
    <w:rsid w:val="00E53A01"/>
    <w:rsid w:val="00E53B45"/>
    <w:rsid w:val="00E549A6"/>
    <w:rsid w:val="00E54B9C"/>
    <w:rsid w:val="00E54ED4"/>
    <w:rsid w:val="00E563F7"/>
    <w:rsid w:val="00E564C4"/>
    <w:rsid w:val="00E566ED"/>
    <w:rsid w:val="00E567C9"/>
    <w:rsid w:val="00E57E1A"/>
    <w:rsid w:val="00E6007B"/>
    <w:rsid w:val="00E603C6"/>
    <w:rsid w:val="00E60482"/>
    <w:rsid w:val="00E604C4"/>
    <w:rsid w:val="00E60809"/>
    <w:rsid w:val="00E61300"/>
    <w:rsid w:val="00E61382"/>
    <w:rsid w:val="00E62788"/>
    <w:rsid w:val="00E635B9"/>
    <w:rsid w:val="00E63D70"/>
    <w:rsid w:val="00E64A2C"/>
    <w:rsid w:val="00E64A6D"/>
    <w:rsid w:val="00E656D4"/>
    <w:rsid w:val="00E65D15"/>
    <w:rsid w:val="00E65FCF"/>
    <w:rsid w:val="00E6626F"/>
    <w:rsid w:val="00E66523"/>
    <w:rsid w:val="00E66CD8"/>
    <w:rsid w:val="00E67802"/>
    <w:rsid w:val="00E67ABD"/>
    <w:rsid w:val="00E67CD1"/>
    <w:rsid w:val="00E67EE5"/>
    <w:rsid w:val="00E7013A"/>
    <w:rsid w:val="00E7083F"/>
    <w:rsid w:val="00E70D8C"/>
    <w:rsid w:val="00E71FEC"/>
    <w:rsid w:val="00E72BDA"/>
    <w:rsid w:val="00E72C6B"/>
    <w:rsid w:val="00E733DF"/>
    <w:rsid w:val="00E73AB7"/>
    <w:rsid w:val="00E746CB"/>
    <w:rsid w:val="00E74ACE"/>
    <w:rsid w:val="00E74F5D"/>
    <w:rsid w:val="00E75E9D"/>
    <w:rsid w:val="00E76034"/>
    <w:rsid w:val="00E76CC7"/>
    <w:rsid w:val="00E770A0"/>
    <w:rsid w:val="00E773D0"/>
    <w:rsid w:val="00E80440"/>
    <w:rsid w:val="00E8123A"/>
    <w:rsid w:val="00E817BE"/>
    <w:rsid w:val="00E817E0"/>
    <w:rsid w:val="00E82EE4"/>
    <w:rsid w:val="00E831E7"/>
    <w:rsid w:val="00E8414C"/>
    <w:rsid w:val="00E841D8"/>
    <w:rsid w:val="00E843B5"/>
    <w:rsid w:val="00E84A3B"/>
    <w:rsid w:val="00E84FBC"/>
    <w:rsid w:val="00E85307"/>
    <w:rsid w:val="00E85B0A"/>
    <w:rsid w:val="00E87742"/>
    <w:rsid w:val="00E87EA6"/>
    <w:rsid w:val="00E900C9"/>
    <w:rsid w:val="00E907E4"/>
    <w:rsid w:val="00E90A24"/>
    <w:rsid w:val="00E90C34"/>
    <w:rsid w:val="00E919AC"/>
    <w:rsid w:val="00E919B2"/>
    <w:rsid w:val="00E9321C"/>
    <w:rsid w:val="00E93272"/>
    <w:rsid w:val="00E93499"/>
    <w:rsid w:val="00E93CB3"/>
    <w:rsid w:val="00E93F24"/>
    <w:rsid w:val="00E946A6"/>
    <w:rsid w:val="00E947E4"/>
    <w:rsid w:val="00E9480A"/>
    <w:rsid w:val="00E94B62"/>
    <w:rsid w:val="00E94D43"/>
    <w:rsid w:val="00E94DC2"/>
    <w:rsid w:val="00E94DFD"/>
    <w:rsid w:val="00E958CB"/>
    <w:rsid w:val="00E9616B"/>
    <w:rsid w:val="00E964C4"/>
    <w:rsid w:val="00E96A29"/>
    <w:rsid w:val="00E96B28"/>
    <w:rsid w:val="00E96FE6"/>
    <w:rsid w:val="00E973A1"/>
    <w:rsid w:val="00E97C49"/>
    <w:rsid w:val="00EA077F"/>
    <w:rsid w:val="00EA0B1A"/>
    <w:rsid w:val="00EA0D90"/>
    <w:rsid w:val="00EA0F54"/>
    <w:rsid w:val="00EA1059"/>
    <w:rsid w:val="00EA1447"/>
    <w:rsid w:val="00EA1A81"/>
    <w:rsid w:val="00EA1C36"/>
    <w:rsid w:val="00EA1C4C"/>
    <w:rsid w:val="00EA1CF5"/>
    <w:rsid w:val="00EA1D43"/>
    <w:rsid w:val="00EA3014"/>
    <w:rsid w:val="00EA47C3"/>
    <w:rsid w:val="00EA4B41"/>
    <w:rsid w:val="00EA4C04"/>
    <w:rsid w:val="00EA4EC9"/>
    <w:rsid w:val="00EA568E"/>
    <w:rsid w:val="00EA59DA"/>
    <w:rsid w:val="00EA5E0F"/>
    <w:rsid w:val="00EA5F44"/>
    <w:rsid w:val="00EA615B"/>
    <w:rsid w:val="00EA6831"/>
    <w:rsid w:val="00EA6FE4"/>
    <w:rsid w:val="00EA71F1"/>
    <w:rsid w:val="00EA742D"/>
    <w:rsid w:val="00EA798D"/>
    <w:rsid w:val="00EA7E7A"/>
    <w:rsid w:val="00EA7F4C"/>
    <w:rsid w:val="00EB0002"/>
    <w:rsid w:val="00EB003C"/>
    <w:rsid w:val="00EB02C6"/>
    <w:rsid w:val="00EB0320"/>
    <w:rsid w:val="00EB0350"/>
    <w:rsid w:val="00EB0684"/>
    <w:rsid w:val="00EB0783"/>
    <w:rsid w:val="00EB07E4"/>
    <w:rsid w:val="00EB0C2C"/>
    <w:rsid w:val="00EB0D55"/>
    <w:rsid w:val="00EB1BB9"/>
    <w:rsid w:val="00EB1D47"/>
    <w:rsid w:val="00EB2075"/>
    <w:rsid w:val="00EB2103"/>
    <w:rsid w:val="00EB2146"/>
    <w:rsid w:val="00EB2317"/>
    <w:rsid w:val="00EB26C6"/>
    <w:rsid w:val="00EB279B"/>
    <w:rsid w:val="00EB2A6C"/>
    <w:rsid w:val="00EB2ABB"/>
    <w:rsid w:val="00EB2B18"/>
    <w:rsid w:val="00EB2CC0"/>
    <w:rsid w:val="00EB2FD7"/>
    <w:rsid w:val="00EB3018"/>
    <w:rsid w:val="00EB3323"/>
    <w:rsid w:val="00EB3341"/>
    <w:rsid w:val="00EB3D04"/>
    <w:rsid w:val="00EB4341"/>
    <w:rsid w:val="00EB49A4"/>
    <w:rsid w:val="00EB4F83"/>
    <w:rsid w:val="00EB4FF0"/>
    <w:rsid w:val="00EB584C"/>
    <w:rsid w:val="00EB5863"/>
    <w:rsid w:val="00EB5D88"/>
    <w:rsid w:val="00EB60D7"/>
    <w:rsid w:val="00EB6D14"/>
    <w:rsid w:val="00EB70D7"/>
    <w:rsid w:val="00EB7307"/>
    <w:rsid w:val="00EB73DE"/>
    <w:rsid w:val="00EB772D"/>
    <w:rsid w:val="00EB7E47"/>
    <w:rsid w:val="00EC0B10"/>
    <w:rsid w:val="00EC0E9A"/>
    <w:rsid w:val="00EC14B0"/>
    <w:rsid w:val="00EC204E"/>
    <w:rsid w:val="00EC249E"/>
    <w:rsid w:val="00EC2CFF"/>
    <w:rsid w:val="00EC2DFB"/>
    <w:rsid w:val="00EC30B4"/>
    <w:rsid w:val="00EC37EE"/>
    <w:rsid w:val="00EC48FA"/>
    <w:rsid w:val="00EC4904"/>
    <w:rsid w:val="00EC497C"/>
    <w:rsid w:val="00EC4DF6"/>
    <w:rsid w:val="00EC5B47"/>
    <w:rsid w:val="00EC5F2F"/>
    <w:rsid w:val="00EC5F77"/>
    <w:rsid w:val="00EC6065"/>
    <w:rsid w:val="00EC651E"/>
    <w:rsid w:val="00EC65E5"/>
    <w:rsid w:val="00EC67E5"/>
    <w:rsid w:val="00EC692E"/>
    <w:rsid w:val="00EC69A9"/>
    <w:rsid w:val="00EC6B79"/>
    <w:rsid w:val="00EC6E0B"/>
    <w:rsid w:val="00EC745E"/>
    <w:rsid w:val="00EC775C"/>
    <w:rsid w:val="00EC7EAF"/>
    <w:rsid w:val="00ED00F2"/>
    <w:rsid w:val="00ED0618"/>
    <w:rsid w:val="00ED106D"/>
    <w:rsid w:val="00ED1327"/>
    <w:rsid w:val="00ED215C"/>
    <w:rsid w:val="00ED27C3"/>
    <w:rsid w:val="00ED28C2"/>
    <w:rsid w:val="00ED28D4"/>
    <w:rsid w:val="00ED2AE2"/>
    <w:rsid w:val="00ED2C5A"/>
    <w:rsid w:val="00ED2CB8"/>
    <w:rsid w:val="00ED33AE"/>
    <w:rsid w:val="00ED3775"/>
    <w:rsid w:val="00ED40A2"/>
    <w:rsid w:val="00ED4164"/>
    <w:rsid w:val="00ED436D"/>
    <w:rsid w:val="00ED4A6D"/>
    <w:rsid w:val="00ED4D9B"/>
    <w:rsid w:val="00ED552D"/>
    <w:rsid w:val="00ED57C1"/>
    <w:rsid w:val="00ED59C2"/>
    <w:rsid w:val="00ED5AC9"/>
    <w:rsid w:val="00ED64BC"/>
    <w:rsid w:val="00ED6A44"/>
    <w:rsid w:val="00ED6D4A"/>
    <w:rsid w:val="00ED7053"/>
    <w:rsid w:val="00ED721A"/>
    <w:rsid w:val="00ED738C"/>
    <w:rsid w:val="00ED7784"/>
    <w:rsid w:val="00ED7918"/>
    <w:rsid w:val="00ED7FD3"/>
    <w:rsid w:val="00EE0612"/>
    <w:rsid w:val="00EE0894"/>
    <w:rsid w:val="00EE0C78"/>
    <w:rsid w:val="00EE0E56"/>
    <w:rsid w:val="00EE0E5D"/>
    <w:rsid w:val="00EE11C2"/>
    <w:rsid w:val="00EE1DBD"/>
    <w:rsid w:val="00EE2A61"/>
    <w:rsid w:val="00EE31F7"/>
    <w:rsid w:val="00EE3423"/>
    <w:rsid w:val="00EE3663"/>
    <w:rsid w:val="00EE3D09"/>
    <w:rsid w:val="00EE41C4"/>
    <w:rsid w:val="00EE42A6"/>
    <w:rsid w:val="00EE454E"/>
    <w:rsid w:val="00EE4A8D"/>
    <w:rsid w:val="00EE4E47"/>
    <w:rsid w:val="00EE4EAF"/>
    <w:rsid w:val="00EE522E"/>
    <w:rsid w:val="00EE5737"/>
    <w:rsid w:val="00EE580E"/>
    <w:rsid w:val="00EE5A27"/>
    <w:rsid w:val="00EE5C2A"/>
    <w:rsid w:val="00EE5E60"/>
    <w:rsid w:val="00EE5FAA"/>
    <w:rsid w:val="00EE5FB2"/>
    <w:rsid w:val="00EE6069"/>
    <w:rsid w:val="00EE64FE"/>
    <w:rsid w:val="00EE6644"/>
    <w:rsid w:val="00EE6E77"/>
    <w:rsid w:val="00EE6F58"/>
    <w:rsid w:val="00EE76A9"/>
    <w:rsid w:val="00EE799E"/>
    <w:rsid w:val="00EE7CA8"/>
    <w:rsid w:val="00EE7ED8"/>
    <w:rsid w:val="00EE7FA7"/>
    <w:rsid w:val="00EF0322"/>
    <w:rsid w:val="00EF1093"/>
    <w:rsid w:val="00EF1FCB"/>
    <w:rsid w:val="00EF21C3"/>
    <w:rsid w:val="00EF29FF"/>
    <w:rsid w:val="00EF2B40"/>
    <w:rsid w:val="00EF2C14"/>
    <w:rsid w:val="00EF2E6B"/>
    <w:rsid w:val="00EF2FEB"/>
    <w:rsid w:val="00EF3937"/>
    <w:rsid w:val="00EF396C"/>
    <w:rsid w:val="00EF3CB2"/>
    <w:rsid w:val="00EF4C14"/>
    <w:rsid w:val="00EF5155"/>
    <w:rsid w:val="00EF54D1"/>
    <w:rsid w:val="00EF5B14"/>
    <w:rsid w:val="00EF5BED"/>
    <w:rsid w:val="00EF5E65"/>
    <w:rsid w:val="00EF5FC8"/>
    <w:rsid w:val="00EF67BB"/>
    <w:rsid w:val="00EF683E"/>
    <w:rsid w:val="00EF72F9"/>
    <w:rsid w:val="00EF76A9"/>
    <w:rsid w:val="00EF76EB"/>
    <w:rsid w:val="00F0021E"/>
    <w:rsid w:val="00F0030E"/>
    <w:rsid w:val="00F00372"/>
    <w:rsid w:val="00F00666"/>
    <w:rsid w:val="00F00CD1"/>
    <w:rsid w:val="00F0170F"/>
    <w:rsid w:val="00F01AFC"/>
    <w:rsid w:val="00F01E6B"/>
    <w:rsid w:val="00F0241C"/>
    <w:rsid w:val="00F0270E"/>
    <w:rsid w:val="00F02D04"/>
    <w:rsid w:val="00F031EE"/>
    <w:rsid w:val="00F03A81"/>
    <w:rsid w:val="00F04883"/>
    <w:rsid w:val="00F04F65"/>
    <w:rsid w:val="00F05759"/>
    <w:rsid w:val="00F05AC2"/>
    <w:rsid w:val="00F05AC9"/>
    <w:rsid w:val="00F05D49"/>
    <w:rsid w:val="00F064EC"/>
    <w:rsid w:val="00F06760"/>
    <w:rsid w:val="00F068CE"/>
    <w:rsid w:val="00F07174"/>
    <w:rsid w:val="00F07ED4"/>
    <w:rsid w:val="00F07F39"/>
    <w:rsid w:val="00F10109"/>
    <w:rsid w:val="00F10184"/>
    <w:rsid w:val="00F104B0"/>
    <w:rsid w:val="00F104F0"/>
    <w:rsid w:val="00F106CD"/>
    <w:rsid w:val="00F10A94"/>
    <w:rsid w:val="00F10CB9"/>
    <w:rsid w:val="00F110CD"/>
    <w:rsid w:val="00F110D5"/>
    <w:rsid w:val="00F11128"/>
    <w:rsid w:val="00F112BD"/>
    <w:rsid w:val="00F11E3D"/>
    <w:rsid w:val="00F11FCC"/>
    <w:rsid w:val="00F12351"/>
    <w:rsid w:val="00F1262C"/>
    <w:rsid w:val="00F12755"/>
    <w:rsid w:val="00F12D2D"/>
    <w:rsid w:val="00F1433C"/>
    <w:rsid w:val="00F148C9"/>
    <w:rsid w:val="00F15193"/>
    <w:rsid w:val="00F15653"/>
    <w:rsid w:val="00F15714"/>
    <w:rsid w:val="00F15ADE"/>
    <w:rsid w:val="00F16739"/>
    <w:rsid w:val="00F16DE2"/>
    <w:rsid w:val="00F170A5"/>
    <w:rsid w:val="00F177D6"/>
    <w:rsid w:val="00F177ED"/>
    <w:rsid w:val="00F2052B"/>
    <w:rsid w:val="00F205A6"/>
    <w:rsid w:val="00F20E4E"/>
    <w:rsid w:val="00F21B72"/>
    <w:rsid w:val="00F21E1F"/>
    <w:rsid w:val="00F22183"/>
    <w:rsid w:val="00F2260F"/>
    <w:rsid w:val="00F235DB"/>
    <w:rsid w:val="00F23BBE"/>
    <w:rsid w:val="00F23F86"/>
    <w:rsid w:val="00F241E2"/>
    <w:rsid w:val="00F242AD"/>
    <w:rsid w:val="00F247F2"/>
    <w:rsid w:val="00F24EC2"/>
    <w:rsid w:val="00F2518F"/>
    <w:rsid w:val="00F25211"/>
    <w:rsid w:val="00F252A8"/>
    <w:rsid w:val="00F255D9"/>
    <w:rsid w:val="00F257D9"/>
    <w:rsid w:val="00F25C43"/>
    <w:rsid w:val="00F25C76"/>
    <w:rsid w:val="00F25F58"/>
    <w:rsid w:val="00F265F7"/>
    <w:rsid w:val="00F2678E"/>
    <w:rsid w:val="00F268CE"/>
    <w:rsid w:val="00F2771E"/>
    <w:rsid w:val="00F27A42"/>
    <w:rsid w:val="00F27FA6"/>
    <w:rsid w:val="00F30446"/>
    <w:rsid w:val="00F30A54"/>
    <w:rsid w:val="00F30E05"/>
    <w:rsid w:val="00F313CB"/>
    <w:rsid w:val="00F313D9"/>
    <w:rsid w:val="00F318B4"/>
    <w:rsid w:val="00F31CC1"/>
    <w:rsid w:val="00F31CDC"/>
    <w:rsid w:val="00F32027"/>
    <w:rsid w:val="00F322E9"/>
    <w:rsid w:val="00F3277B"/>
    <w:rsid w:val="00F32ADA"/>
    <w:rsid w:val="00F32E32"/>
    <w:rsid w:val="00F33595"/>
    <w:rsid w:val="00F33DC8"/>
    <w:rsid w:val="00F33EDC"/>
    <w:rsid w:val="00F340DB"/>
    <w:rsid w:val="00F34444"/>
    <w:rsid w:val="00F345F1"/>
    <w:rsid w:val="00F351C9"/>
    <w:rsid w:val="00F36076"/>
    <w:rsid w:val="00F36CD3"/>
    <w:rsid w:val="00F37315"/>
    <w:rsid w:val="00F3731C"/>
    <w:rsid w:val="00F373E0"/>
    <w:rsid w:val="00F37519"/>
    <w:rsid w:val="00F3773F"/>
    <w:rsid w:val="00F378F1"/>
    <w:rsid w:val="00F402ED"/>
    <w:rsid w:val="00F403A1"/>
    <w:rsid w:val="00F403DB"/>
    <w:rsid w:val="00F4065A"/>
    <w:rsid w:val="00F409CD"/>
    <w:rsid w:val="00F4188D"/>
    <w:rsid w:val="00F422A0"/>
    <w:rsid w:val="00F424CA"/>
    <w:rsid w:val="00F4275C"/>
    <w:rsid w:val="00F434B2"/>
    <w:rsid w:val="00F43B9E"/>
    <w:rsid w:val="00F43C71"/>
    <w:rsid w:val="00F44091"/>
    <w:rsid w:val="00F44245"/>
    <w:rsid w:val="00F443D4"/>
    <w:rsid w:val="00F44D82"/>
    <w:rsid w:val="00F45693"/>
    <w:rsid w:val="00F458D8"/>
    <w:rsid w:val="00F45A84"/>
    <w:rsid w:val="00F4695D"/>
    <w:rsid w:val="00F4755A"/>
    <w:rsid w:val="00F47905"/>
    <w:rsid w:val="00F500FC"/>
    <w:rsid w:val="00F50C61"/>
    <w:rsid w:val="00F51D07"/>
    <w:rsid w:val="00F51E9F"/>
    <w:rsid w:val="00F52339"/>
    <w:rsid w:val="00F523FB"/>
    <w:rsid w:val="00F5277A"/>
    <w:rsid w:val="00F52DC7"/>
    <w:rsid w:val="00F532E8"/>
    <w:rsid w:val="00F537FF"/>
    <w:rsid w:val="00F5408A"/>
    <w:rsid w:val="00F54441"/>
    <w:rsid w:val="00F54663"/>
    <w:rsid w:val="00F54E36"/>
    <w:rsid w:val="00F55204"/>
    <w:rsid w:val="00F5556E"/>
    <w:rsid w:val="00F55DA7"/>
    <w:rsid w:val="00F55DF8"/>
    <w:rsid w:val="00F560FE"/>
    <w:rsid w:val="00F56761"/>
    <w:rsid w:val="00F5766F"/>
    <w:rsid w:val="00F579C1"/>
    <w:rsid w:val="00F57CF2"/>
    <w:rsid w:val="00F60249"/>
    <w:rsid w:val="00F60821"/>
    <w:rsid w:val="00F60CD6"/>
    <w:rsid w:val="00F60DBC"/>
    <w:rsid w:val="00F6111C"/>
    <w:rsid w:val="00F614C0"/>
    <w:rsid w:val="00F61647"/>
    <w:rsid w:val="00F61C2B"/>
    <w:rsid w:val="00F61E6E"/>
    <w:rsid w:val="00F62381"/>
    <w:rsid w:val="00F627A3"/>
    <w:rsid w:val="00F628FC"/>
    <w:rsid w:val="00F63EEE"/>
    <w:rsid w:val="00F64279"/>
    <w:rsid w:val="00F65401"/>
    <w:rsid w:val="00F6572C"/>
    <w:rsid w:val="00F657CF"/>
    <w:rsid w:val="00F65808"/>
    <w:rsid w:val="00F6587D"/>
    <w:rsid w:val="00F65F83"/>
    <w:rsid w:val="00F66A00"/>
    <w:rsid w:val="00F66B7E"/>
    <w:rsid w:val="00F66C95"/>
    <w:rsid w:val="00F66CFB"/>
    <w:rsid w:val="00F67094"/>
    <w:rsid w:val="00F679D8"/>
    <w:rsid w:val="00F70371"/>
    <w:rsid w:val="00F704CB"/>
    <w:rsid w:val="00F70627"/>
    <w:rsid w:val="00F70C73"/>
    <w:rsid w:val="00F713A3"/>
    <w:rsid w:val="00F71558"/>
    <w:rsid w:val="00F716E3"/>
    <w:rsid w:val="00F71A8F"/>
    <w:rsid w:val="00F72021"/>
    <w:rsid w:val="00F72150"/>
    <w:rsid w:val="00F72B28"/>
    <w:rsid w:val="00F73836"/>
    <w:rsid w:val="00F74101"/>
    <w:rsid w:val="00F7418A"/>
    <w:rsid w:val="00F74326"/>
    <w:rsid w:val="00F745F2"/>
    <w:rsid w:val="00F746C2"/>
    <w:rsid w:val="00F74ED7"/>
    <w:rsid w:val="00F75021"/>
    <w:rsid w:val="00F75330"/>
    <w:rsid w:val="00F75B66"/>
    <w:rsid w:val="00F7633C"/>
    <w:rsid w:val="00F76BD9"/>
    <w:rsid w:val="00F76E75"/>
    <w:rsid w:val="00F76FC4"/>
    <w:rsid w:val="00F770F2"/>
    <w:rsid w:val="00F773CC"/>
    <w:rsid w:val="00F80318"/>
    <w:rsid w:val="00F803D0"/>
    <w:rsid w:val="00F80703"/>
    <w:rsid w:val="00F80948"/>
    <w:rsid w:val="00F810B0"/>
    <w:rsid w:val="00F81387"/>
    <w:rsid w:val="00F82134"/>
    <w:rsid w:val="00F822E3"/>
    <w:rsid w:val="00F82866"/>
    <w:rsid w:val="00F828C0"/>
    <w:rsid w:val="00F82FE1"/>
    <w:rsid w:val="00F83485"/>
    <w:rsid w:val="00F83FFE"/>
    <w:rsid w:val="00F840EC"/>
    <w:rsid w:val="00F841FB"/>
    <w:rsid w:val="00F84421"/>
    <w:rsid w:val="00F8449B"/>
    <w:rsid w:val="00F844E6"/>
    <w:rsid w:val="00F8479E"/>
    <w:rsid w:val="00F84B44"/>
    <w:rsid w:val="00F84B6E"/>
    <w:rsid w:val="00F84BB5"/>
    <w:rsid w:val="00F85227"/>
    <w:rsid w:val="00F852A7"/>
    <w:rsid w:val="00F85691"/>
    <w:rsid w:val="00F85DE4"/>
    <w:rsid w:val="00F860F2"/>
    <w:rsid w:val="00F86199"/>
    <w:rsid w:val="00F86795"/>
    <w:rsid w:val="00F86DF4"/>
    <w:rsid w:val="00F86DFE"/>
    <w:rsid w:val="00F86F6A"/>
    <w:rsid w:val="00F87032"/>
    <w:rsid w:val="00F87094"/>
    <w:rsid w:val="00F872E1"/>
    <w:rsid w:val="00F8738E"/>
    <w:rsid w:val="00F87AB3"/>
    <w:rsid w:val="00F87DFD"/>
    <w:rsid w:val="00F87FB1"/>
    <w:rsid w:val="00F90338"/>
    <w:rsid w:val="00F90ABB"/>
    <w:rsid w:val="00F913DC"/>
    <w:rsid w:val="00F91DDA"/>
    <w:rsid w:val="00F92168"/>
    <w:rsid w:val="00F927CD"/>
    <w:rsid w:val="00F9283A"/>
    <w:rsid w:val="00F9357C"/>
    <w:rsid w:val="00F936F0"/>
    <w:rsid w:val="00F93869"/>
    <w:rsid w:val="00F9397A"/>
    <w:rsid w:val="00F93A37"/>
    <w:rsid w:val="00F93F0F"/>
    <w:rsid w:val="00F94182"/>
    <w:rsid w:val="00F9431F"/>
    <w:rsid w:val="00F944D9"/>
    <w:rsid w:val="00F94DB3"/>
    <w:rsid w:val="00F95221"/>
    <w:rsid w:val="00F952B1"/>
    <w:rsid w:val="00F95B36"/>
    <w:rsid w:val="00F95C7F"/>
    <w:rsid w:val="00F96500"/>
    <w:rsid w:val="00F96506"/>
    <w:rsid w:val="00F96F40"/>
    <w:rsid w:val="00F97C96"/>
    <w:rsid w:val="00FA022E"/>
    <w:rsid w:val="00FA0F5D"/>
    <w:rsid w:val="00FA160E"/>
    <w:rsid w:val="00FA1D20"/>
    <w:rsid w:val="00FA1F3E"/>
    <w:rsid w:val="00FA2116"/>
    <w:rsid w:val="00FA2428"/>
    <w:rsid w:val="00FA24F3"/>
    <w:rsid w:val="00FA2951"/>
    <w:rsid w:val="00FA2C35"/>
    <w:rsid w:val="00FA31E7"/>
    <w:rsid w:val="00FA35E7"/>
    <w:rsid w:val="00FA386F"/>
    <w:rsid w:val="00FA3F64"/>
    <w:rsid w:val="00FA413A"/>
    <w:rsid w:val="00FA4144"/>
    <w:rsid w:val="00FA4DDF"/>
    <w:rsid w:val="00FA524B"/>
    <w:rsid w:val="00FA5657"/>
    <w:rsid w:val="00FA5C71"/>
    <w:rsid w:val="00FA645E"/>
    <w:rsid w:val="00FA6481"/>
    <w:rsid w:val="00FA6580"/>
    <w:rsid w:val="00FA6A01"/>
    <w:rsid w:val="00FA6CB4"/>
    <w:rsid w:val="00FA6E7F"/>
    <w:rsid w:val="00FA7114"/>
    <w:rsid w:val="00FA7338"/>
    <w:rsid w:val="00FA76A9"/>
    <w:rsid w:val="00FA7B8A"/>
    <w:rsid w:val="00FA7BBB"/>
    <w:rsid w:val="00FB052D"/>
    <w:rsid w:val="00FB2039"/>
    <w:rsid w:val="00FB22D7"/>
    <w:rsid w:val="00FB2379"/>
    <w:rsid w:val="00FB2741"/>
    <w:rsid w:val="00FB3633"/>
    <w:rsid w:val="00FB3A7C"/>
    <w:rsid w:val="00FB3B0D"/>
    <w:rsid w:val="00FB3B22"/>
    <w:rsid w:val="00FB3CB7"/>
    <w:rsid w:val="00FB447A"/>
    <w:rsid w:val="00FB4B8A"/>
    <w:rsid w:val="00FB500C"/>
    <w:rsid w:val="00FB5152"/>
    <w:rsid w:val="00FB54D2"/>
    <w:rsid w:val="00FB5577"/>
    <w:rsid w:val="00FB5827"/>
    <w:rsid w:val="00FB5C21"/>
    <w:rsid w:val="00FB5C94"/>
    <w:rsid w:val="00FB5F8F"/>
    <w:rsid w:val="00FB680E"/>
    <w:rsid w:val="00FB699C"/>
    <w:rsid w:val="00FB6B73"/>
    <w:rsid w:val="00FB7248"/>
    <w:rsid w:val="00FB7980"/>
    <w:rsid w:val="00FB7A0B"/>
    <w:rsid w:val="00FB7F4D"/>
    <w:rsid w:val="00FC0065"/>
    <w:rsid w:val="00FC010E"/>
    <w:rsid w:val="00FC062F"/>
    <w:rsid w:val="00FC0754"/>
    <w:rsid w:val="00FC1365"/>
    <w:rsid w:val="00FC1389"/>
    <w:rsid w:val="00FC29F3"/>
    <w:rsid w:val="00FC349D"/>
    <w:rsid w:val="00FC3716"/>
    <w:rsid w:val="00FC3A98"/>
    <w:rsid w:val="00FC3AEE"/>
    <w:rsid w:val="00FC3E79"/>
    <w:rsid w:val="00FC417B"/>
    <w:rsid w:val="00FC4592"/>
    <w:rsid w:val="00FC4B36"/>
    <w:rsid w:val="00FC4E64"/>
    <w:rsid w:val="00FC4EFF"/>
    <w:rsid w:val="00FC5752"/>
    <w:rsid w:val="00FC6066"/>
    <w:rsid w:val="00FC6238"/>
    <w:rsid w:val="00FC64E0"/>
    <w:rsid w:val="00FC65EB"/>
    <w:rsid w:val="00FC7337"/>
    <w:rsid w:val="00FC735D"/>
    <w:rsid w:val="00FC7628"/>
    <w:rsid w:val="00FC7951"/>
    <w:rsid w:val="00FC7A88"/>
    <w:rsid w:val="00FC7E8D"/>
    <w:rsid w:val="00FC7EAE"/>
    <w:rsid w:val="00FD0288"/>
    <w:rsid w:val="00FD1E34"/>
    <w:rsid w:val="00FD1E9D"/>
    <w:rsid w:val="00FD22EB"/>
    <w:rsid w:val="00FD236B"/>
    <w:rsid w:val="00FD2785"/>
    <w:rsid w:val="00FD2CE5"/>
    <w:rsid w:val="00FD309A"/>
    <w:rsid w:val="00FD3174"/>
    <w:rsid w:val="00FD33FC"/>
    <w:rsid w:val="00FD3730"/>
    <w:rsid w:val="00FD3ADE"/>
    <w:rsid w:val="00FD3B08"/>
    <w:rsid w:val="00FD4806"/>
    <w:rsid w:val="00FD4BA4"/>
    <w:rsid w:val="00FD534E"/>
    <w:rsid w:val="00FD5430"/>
    <w:rsid w:val="00FD56C7"/>
    <w:rsid w:val="00FD5CBB"/>
    <w:rsid w:val="00FD6564"/>
    <w:rsid w:val="00FD6B74"/>
    <w:rsid w:val="00FD6C69"/>
    <w:rsid w:val="00FD6CAF"/>
    <w:rsid w:val="00FD6CD8"/>
    <w:rsid w:val="00FD70AE"/>
    <w:rsid w:val="00FD710F"/>
    <w:rsid w:val="00FE002E"/>
    <w:rsid w:val="00FE0541"/>
    <w:rsid w:val="00FE1DC0"/>
    <w:rsid w:val="00FE2398"/>
    <w:rsid w:val="00FE241A"/>
    <w:rsid w:val="00FE3B78"/>
    <w:rsid w:val="00FE45B9"/>
    <w:rsid w:val="00FE4B73"/>
    <w:rsid w:val="00FE515A"/>
    <w:rsid w:val="00FE5421"/>
    <w:rsid w:val="00FE556B"/>
    <w:rsid w:val="00FE5624"/>
    <w:rsid w:val="00FE5757"/>
    <w:rsid w:val="00FE5A1E"/>
    <w:rsid w:val="00FE5B26"/>
    <w:rsid w:val="00FE5B91"/>
    <w:rsid w:val="00FE5D2C"/>
    <w:rsid w:val="00FE5FBF"/>
    <w:rsid w:val="00FE6596"/>
    <w:rsid w:val="00FE6A6E"/>
    <w:rsid w:val="00FE6C25"/>
    <w:rsid w:val="00FE6C2A"/>
    <w:rsid w:val="00FE743D"/>
    <w:rsid w:val="00FE79DB"/>
    <w:rsid w:val="00FF0206"/>
    <w:rsid w:val="00FF029A"/>
    <w:rsid w:val="00FF033A"/>
    <w:rsid w:val="00FF0964"/>
    <w:rsid w:val="00FF09D1"/>
    <w:rsid w:val="00FF0F67"/>
    <w:rsid w:val="00FF150F"/>
    <w:rsid w:val="00FF16C6"/>
    <w:rsid w:val="00FF16F2"/>
    <w:rsid w:val="00FF1705"/>
    <w:rsid w:val="00FF1799"/>
    <w:rsid w:val="00FF1F9B"/>
    <w:rsid w:val="00FF259A"/>
    <w:rsid w:val="00FF2B42"/>
    <w:rsid w:val="00FF2D5B"/>
    <w:rsid w:val="00FF2E42"/>
    <w:rsid w:val="00FF3535"/>
    <w:rsid w:val="00FF3B7F"/>
    <w:rsid w:val="00FF3DF2"/>
    <w:rsid w:val="00FF400A"/>
    <w:rsid w:val="00FF4F92"/>
    <w:rsid w:val="00FF54EB"/>
    <w:rsid w:val="00FF5681"/>
    <w:rsid w:val="00FF620A"/>
    <w:rsid w:val="00FF6822"/>
    <w:rsid w:val="00FF6C9D"/>
    <w:rsid w:val="00FF6D29"/>
    <w:rsid w:val="00FF6DC3"/>
    <w:rsid w:val="00FF6EA3"/>
    <w:rsid w:val="00FF73D0"/>
    <w:rsid w:val="0115DE98"/>
    <w:rsid w:val="012BCCF9"/>
    <w:rsid w:val="01643B6F"/>
    <w:rsid w:val="019936AB"/>
    <w:rsid w:val="026D2FFE"/>
    <w:rsid w:val="027E7358"/>
    <w:rsid w:val="02974AC4"/>
    <w:rsid w:val="02EDA530"/>
    <w:rsid w:val="02F60F71"/>
    <w:rsid w:val="032BFDAF"/>
    <w:rsid w:val="032F4A91"/>
    <w:rsid w:val="03344C21"/>
    <w:rsid w:val="036555CF"/>
    <w:rsid w:val="038DDE27"/>
    <w:rsid w:val="0392DD5C"/>
    <w:rsid w:val="03A1C27A"/>
    <w:rsid w:val="03A2A182"/>
    <w:rsid w:val="03CE0B6D"/>
    <w:rsid w:val="03D125DE"/>
    <w:rsid w:val="03D844AE"/>
    <w:rsid w:val="03DDA4B0"/>
    <w:rsid w:val="03E6CB17"/>
    <w:rsid w:val="03FBB5C6"/>
    <w:rsid w:val="0407655D"/>
    <w:rsid w:val="0419F2C8"/>
    <w:rsid w:val="042F36F3"/>
    <w:rsid w:val="0433C9E6"/>
    <w:rsid w:val="043F8431"/>
    <w:rsid w:val="0440C56B"/>
    <w:rsid w:val="04644CF3"/>
    <w:rsid w:val="04A06662"/>
    <w:rsid w:val="04D13C12"/>
    <w:rsid w:val="05446EB1"/>
    <w:rsid w:val="054CFF95"/>
    <w:rsid w:val="05613421"/>
    <w:rsid w:val="057590C6"/>
    <w:rsid w:val="057AE4CF"/>
    <w:rsid w:val="05F9ED4D"/>
    <w:rsid w:val="06003207"/>
    <w:rsid w:val="0607556B"/>
    <w:rsid w:val="065E8C87"/>
    <w:rsid w:val="06608F3F"/>
    <w:rsid w:val="06644604"/>
    <w:rsid w:val="066CBECE"/>
    <w:rsid w:val="06A1530C"/>
    <w:rsid w:val="06A764B6"/>
    <w:rsid w:val="06EDB423"/>
    <w:rsid w:val="06F15B7C"/>
    <w:rsid w:val="07165102"/>
    <w:rsid w:val="07397AEF"/>
    <w:rsid w:val="074A56F5"/>
    <w:rsid w:val="077BB62B"/>
    <w:rsid w:val="07ADE286"/>
    <w:rsid w:val="07B73711"/>
    <w:rsid w:val="07C3AE4F"/>
    <w:rsid w:val="07F5FBBD"/>
    <w:rsid w:val="083C0658"/>
    <w:rsid w:val="08422368"/>
    <w:rsid w:val="085E81D7"/>
    <w:rsid w:val="0891CA24"/>
    <w:rsid w:val="08D65A3E"/>
    <w:rsid w:val="08D8151E"/>
    <w:rsid w:val="08ED63EB"/>
    <w:rsid w:val="0907AF47"/>
    <w:rsid w:val="096E99BC"/>
    <w:rsid w:val="09929FB0"/>
    <w:rsid w:val="09CAFB6C"/>
    <w:rsid w:val="0A05722A"/>
    <w:rsid w:val="0A0F9278"/>
    <w:rsid w:val="0A6DFB55"/>
    <w:rsid w:val="0A8A4FC8"/>
    <w:rsid w:val="0AB55B9B"/>
    <w:rsid w:val="0AD467B8"/>
    <w:rsid w:val="0B20BD28"/>
    <w:rsid w:val="0B85169B"/>
    <w:rsid w:val="0BB714E1"/>
    <w:rsid w:val="0BDC8F68"/>
    <w:rsid w:val="0BE2801B"/>
    <w:rsid w:val="0C0D8F04"/>
    <w:rsid w:val="0C0F197F"/>
    <w:rsid w:val="0C5F9104"/>
    <w:rsid w:val="0CBE99CB"/>
    <w:rsid w:val="0CFE2086"/>
    <w:rsid w:val="0D491649"/>
    <w:rsid w:val="0D717942"/>
    <w:rsid w:val="0D8E8758"/>
    <w:rsid w:val="0DB1621E"/>
    <w:rsid w:val="0DC5E666"/>
    <w:rsid w:val="0DDA1FA7"/>
    <w:rsid w:val="0E4FB042"/>
    <w:rsid w:val="0E5B791A"/>
    <w:rsid w:val="0E9B1F69"/>
    <w:rsid w:val="0EB1533A"/>
    <w:rsid w:val="0ED2A0A7"/>
    <w:rsid w:val="0EE46D69"/>
    <w:rsid w:val="0F1F1082"/>
    <w:rsid w:val="0F308B5C"/>
    <w:rsid w:val="0F464094"/>
    <w:rsid w:val="0FE3199B"/>
    <w:rsid w:val="0FFBD95A"/>
    <w:rsid w:val="100788F5"/>
    <w:rsid w:val="102641E4"/>
    <w:rsid w:val="10322B60"/>
    <w:rsid w:val="10435C71"/>
    <w:rsid w:val="10AE54DD"/>
    <w:rsid w:val="10E807B4"/>
    <w:rsid w:val="1124C826"/>
    <w:rsid w:val="112EAC3C"/>
    <w:rsid w:val="117482D6"/>
    <w:rsid w:val="121611BB"/>
    <w:rsid w:val="121C538B"/>
    <w:rsid w:val="1223550B"/>
    <w:rsid w:val="12376C2F"/>
    <w:rsid w:val="12959030"/>
    <w:rsid w:val="12A9397B"/>
    <w:rsid w:val="12B4E9A4"/>
    <w:rsid w:val="12C65140"/>
    <w:rsid w:val="12F104D8"/>
    <w:rsid w:val="12F17FDD"/>
    <w:rsid w:val="130FF15A"/>
    <w:rsid w:val="133271E0"/>
    <w:rsid w:val="134EE6AF"/>
    <w:rsid w:val="137FA422"/>
    <w:rsid w:val="1380E85E"/>
    <w:rsid w:val="13A07EDF"/>
    <w:rsid w:val="13A5E25E"/>
    <w:rsid w:val="13AB55E1"/>
    <w:rsid w:val="13D4D0B5"/>
    <w:rsid w:val="13E191F7"/>
    <w:rsid w:val="140977C9"/>
    <w:rsid w:val="141204DA"/>
    <w:rsid w:val="1414087F"/>
    <w:rsid w:val="143AD488"/>
    <w:rsid w:val="1446545E"/>
    <w:rsid w:val="148BE6E2"/>
    <w:rsid w:val="14955DCF"/>
    <w:rsid w:val="14AC4288"/>
    <w:rsid w:val="150E46C3"/>
    <w:rsid w:val="1565C179"/>
    <w:rsid w:val="15898B63"/>
    <w:rsid w:val="159A6F79"/>
    <w:rsid w:val="15E5A85D"/>
    <w:rsid w:val="15EF4E8E"/>
    <w:rsid w:val="164B2BAD"/>
    <w:rsid w:val="16512788"/>
    <w:rsid w:val="166E739F"/>
    <w:rsid w:val="16973451"/>
    <w:rsid w:val="1703C6F2"/>
    <w:rsid w:val="1723BD7F"/>
    <w:rsid w:val="177678E8"/>
    <w:rsid w:val="177A203B"/>
    <w:rsid w:val="1790C22B"/>
    <w:rsid w:val="17BFA1CF"/>
    <w:rsid w:val="180C10E3"/>
    <w:rsid w:val="181978B0"/>
    <w:rsid w:val="18423D0D"/>
    <w:rsid w:val="1872686E"/>
    <w:rsid w:val="187A887A"/>
    <w:rsid w:val="18A03E65"/>
    <w:rsid w:val="18AD296A"/>
    <w:rsid w:val="18BB7A18"/>
    <w:rsid w:val="18FD15A2"/>
    <w:rsid w:val="18FF12AC"/>
    <w:rsid w:val="196C3664"/>
    <w:rsid w:val="1979AE47"/>
    <w:rsid w:val="19836CB4"/>
    <w:rsid w:val="19A7E144"/>
    <w:rsid w:val="19C43BD9"/>
    <w:rsid w:val="19F326BA"/>
    <w:rsid w:val="1A06402B"/>
    <w:rsid w:val="1A159EFE"/>
    <w:rsid w:val="1A1CCB0D"/>
    <w:rsid w:val="1A219784"/>
    <w:rsid w:val="1A230DAA"/>
    <w:rsid w:val="1A391DBA"/>
    <w:rsid w:val="1A52EFF6"/>
    <w:rsid w:val="1A5A66E6"/>
    <w:rsid w:val="1A5EF8FA"/>
    <w:rsid w:val="1A63EFC3"/>
    <w:rsid w:val="1A8B40BB"/>
    <w:rsid w:val="1A965333"/>
    <w:rsid w:val="1A9A8025"/>
    <w:rsid w:val="1AE3E34D"/>
    <w:rsid w:val="1AF282F1"/>
    <w:rsid w:val="1B1AEC13"/>
    <w:rsid w:val="1B2BAFA2"/>
    <w:rsid w:val="1B3D1F65"/>
    <w:rsid w:val="1B470381"/>
    <w:rsid w:val="1B4CA809"/>
    <w:rsid w:val="1B6FD33A"/>
    <w:rsid w:val="1B88B61D"/>
    <w:rsid w:val="1BA0FB8A"/>
    <w:rsid w:val="1BA9D832"/>
    <w:rsid w:val="1BBD9032"/>
    <w:rsid w:val="1BBDA5C1"/>
    <w:rsid w:val="1BC26ECB"/>
    <w:rsid w:val="1BC6141D"/>
    <w:rsid w:val="1BE76205"/>
    <w:rsid w:val="1BEB56BA"/>
    <w:rsid w:val="1C22545B"/>
    <w:rsid w:val="1C3CE686"/>
    <w:rsid w:val="1C4A7753"/>
    <w:rsid w:val="1C68A0FA"/>
    <w:rsid w:val="1CACFFBF"/>
    <w:rsid w:val="1CD18358"/>
    <w:rsid w:val="1CDC1E51"/>
    <w:rsid w:val="1CF16581"/>
    <w:rsid w:val="1CF9D5F4"/>
    <w:rsid w:val="1D66C4FA"/>
    <w:rsid w:val="1D70F004"/>
    <w:rsid w:val="1D746CDB"/>
    <w:rsid w:val="1D84F745"/>
    <w:rsid w:val="1D8F7CFA"/>
    <w:rsid w:val="1D958F90"/>
    <w:rsid w:val="1E2ACDB9"/>
    <w:rsid w:val="1E41223B"/>
    <w:rsid w:val="1EED5DD2"/>
    <w:rsid w:val="1F89796F"/>
    <w:rsid w:val="1F8C582D"/>
    <w:rsid w:val="20180F58"/>
    <w:rsid w:val="203D2D56"/>
    <w:rsid w:val="211D73CA"/>
    <w:rsid w:val="21BBA9FD"/>
    <w:rsid w:val="21E055B1"/>
    <w:rsid w:val="21E8A784"/>
    <w:rsid w:val="21F1BAF6"/>
    <w:rsid w:val="220EB614"/>
    <w:rsid w:val="227CBA63"/>
    <w:rsid w:val="22B6C203"/>
    <w:rsid w:val="22BD23F1"/>
    <w:rsid w:val="22E3B0C2"/>
    <w:rsid w:val="22EAF799"/>
    <w:rsid w:val="233053C7"/>
    <w:rsid w:val="233ABA85"/>
    <w:rsid w:val="23C8B722"/>
    <w:rsid w:val="23D21ADC"/>
    <w:rsid w:val="23F201CF"/>
    <w:rsid w:val="243DE92A"/>
    <w:rsid w:val="247585A1"/>
    <w:rsid w:val="24904011"/>
    <w:rsid w:val="24A8DE0E"/>
    <w:rsid w:val="24B26FD2"/>
    <w:rsid w:val="24B8C1B3"/>
    <w:rsid w:val="24BC5BEC"/>
    <w:rsid w:val="24C3D32C"/>
    <w:rsid w:val="24D8ECA3"/>
    <w:rsid w:val="250A9CC6"/>
    <w:rsid w:val="25177F69"/>
    <w:rsid w:val="2530249A"/>
    <w:rsid w:val="25309458"/>
    <w:rsid w:val="25431AA0"/>
    <w:rsid w:val="258DB4BE"/>
    <w:rsid w:val="2591DC41"/>
    <w:rsid w:val="25AF7479"/>
    <w:rsid w:val="25AF8C79"/>
    <w:rsid w:val="25B66EFC"/>
    <w:rsid w:val="260DC6E2"/>
    <w:rsid w:val="262F9F87"/>
    <w:rsid w:val="2667A178"/>
    <w:rsid w:val="2691A61D"/>
    <w:rsid w:val="26CBC41E"/>
    <w:rsid w:val="2742F9C6"/>
    <w:rsid w:val="276B2D76"/>
    <w:rsid w:val="277715A0"/>
    <w:rsid w:val="2790869A"/>
    <w:rsid w:val="279910CC"/>
    <w:rsid w:val="27A153E3"/>
    <w:rsid w:val="27CABF93"/>
    <w:rsid w:val="285A3C1C"/>
    <w:rsid w:val="2884A369"/>
    <w:rsid w:val="288E344E"/>
    <w:rsid w:val="28FE2538"/>
    <w:rsid w:val="292880C2"/>
    <w:rsid w:val="292AF081"/>
    <w:rsid w:val="295099F1"/>
    <w:rsid w:val="29599B82"/>
    <w:rsid w:val="29A33632"/>
    <w:rsid w:val="29C8EEE9"/>
    <w:rsid w:val="29F54778"/>
    <w:rsid w:val="2A078F84"/>
    <w:rsid w:val="2A18FBF6"/>
    <w:rsid w:val="2A51BDCC"/>
    <w:rsid w:val="2A91EF05"/>
    <w:rsid w:val="2AA3BC97"/>
    <w:rsid w:val="2AA4C44F"/>
    <w:rsid w:val="2AE6141B"/>
    <w:rsid w:val="2B0333B5"/>
    <w:rsid w:val="2B4C96DE"/>
    <w:rsid w:val="2B8830A4"/>
    <w:rsid w:val="2B9141C9"/>
    <w:rsid w:val="2BD6CCC4"/>
    <w:rsid w:val="2C629724"/>
    <w:rsid w:val="2C72F8C0"/>
    <w:rsid w:val="2C76C767"/>
    <w:rsid w:val="2C76CCE9"/>
    <w:rsid w:val="2C7C8499"/>
    <w:rsid w:val="2CCF0CD5"/>
    <w:rsid w:val="2D2B00FC"/>
    <w:rsid w:val="2D2B33DE"/>
    <w:rsid w:val="2D46E2D8"/>
    <w:rsid w:val="2DB47BB9"/>
    <w:rsid w:val="2E22CB30"/>
    <w:rsid w:val="2E70F8C1"/>
    <w:rsid w:val="2E7F0585"/>
    <w:rsid w:val="2E84EC10"/>
    <w:rsid w:val="2E866F44"/>
    <w:rsid w:val="2E994949"/>
    <w:rsid w:val="2E9EACD5"/>
    <w:rsid w:val="2EB67662"/>
    <w:rsid w:val="2EB7D2D5"/>
    <w:rsid w:val="2EBEB255"/>
    <w:rsid w:val="2EDEB8D2"/>
    <w:rsid w:val="2EE6A0DE"/>
    <w:rsid w:val="2EEE1881"/>
    <w:rsid w:val="2F23AB75"/>
    <w:rsid w:val="2F2AED12"/>
    <w:rsid w:val="2F4162D3"/>
    <w:rsid w:val="2F4DFA4E"/>
    <w:rsid w:val="2F5D2CAC"/>
    <w:rsid w:val="2FE56DC5"/>
    <w:rsid w:val="30185FA5"/>
    <w:rsid w:val="302B1D17"/>
    <w:rsid w:val="304A19B2"/>
    <w:rsid w:val="306A9FFE"/>
    <w:rsid w:val="306B751F"/>
    <w:rsid w:val="308079BD"/>
    <w:rsid w:val="30D19573"/>
    <w:rsid w:val="30D7B8C3"/>
    <w:rsid w:val="310D6D07"/>
    <w:rsid w:val="3125921F"/>
    <w:rsid w:val="3136457E"/>
    <w:rsid w:val="314315A3"/>
    <w:rsid w:val="315FF62C"/>
    <w:rsid w:val="319A9EAE"/>
    <w:rsid w:val="31A4A3FA"/>
    <w:rsid w:val="31EB73C7"/>
    <w:rsid w:val="322A70C7"/>
    <w:rsid w:val="323E3170"/>
    <w:rsid w:val="324A495C"/>
    <w:rsid w:val="32501FB5"/>
    <w:rsid w:val="325137EE"/>
    <w:rsid w:val="32637A77"/>
    <w:rsid w:val="32975CEE"/>
    <w:rsid w:val="32C63F13"/>
    <w:rsid w:val="32FB5A12"/>
    <w:rsid w:val="3335EB19"/>
    <w:rsid w:val="333AE562"/>
    <w:rsid w:val="33403138"/>
    <w:rsid w:val="3369208F"/>
    <w:rsid w:val="33AA033F"/>
    <w:rsid w:val="33D9D9CE"/>
    <w:rsid w:val="33EC8CE2"/>
    <w:rsid w:val="33FAFB35"/>
    <w:rsid w:val="33FCF2DC"/>
    <w:rsid w:val="34102B83"/>
    <w:rsid w:val="343AD313"/>
    <w:rsid w:val="345B558C"/>
    <w:rsid w:val="34B6095C"/>
    <w:rsid w:val="34B9CBF8"/>
    <w:rsid w:val="34D797F4"/>
    <w:rsid w:val="350721C4"/>
    <w:rsid w:val="352009F1"/>
    <w:rsid w:val="35854E58"/>
    <w:rsid w:val="3586D6FA"/>
    <w:rsid w:val="35B490B2"/>
    <w:rsid w:val="35BAC2D1"/>
    <w:rsid w:val="35C510D0"/>
    <w:rsid w:val="3645727C"/>
    <w:rsid w:val="365EAA0E"/>
    <w:rsid w:val="36AD0AC8"/>
    <w:rsid w:val="36B784AE"/>
    <w:rsid w:val="36C0D9BB"/>
    <w:rsid w:val="36F82B07"/>
    <w:rsid w:val="3703520F"/>
    <w:rsid w:val="3705558B"/>
    <w:rsid w:val="372D9F99"/>
    <w:rsid w:val="375997F3"/>
    <w:rsid w:val="3774D31C"/>
    <w:rsid w:val="377C109B"/>
    <w:rsid w:val="37808730"/>
    <w:rsid w:val="37A36E44"/>
    <w:rsid w:val="381209BA"/>
    <w:rsid w:val="383F21A5"/>
    <w:rsid w:val="38851823"/>
    <w:rsid w:val="388D340F"/>
    <w:rsid w:val="38B24EF8"/>
    <w:rsid w:val="38F25539"/>
    <w:rsid w:val="38F97B25"/>
    <w:rsid w:val="39288A3A"/>
    <w:rsid w:val="3976040C"/>
    <w:rsid w:val="3988BC68"/>
    <w:rsid w:val="398B1BC1"/>
    <w:rsid w:val="39CA8F21"/>
    <w:rsid w:val="39D67A66"/>
    <w:rsid w:val="39FBEEFB"/>
    <w:rsid w:val="39FDE084"/>
    <w:rsid w:val="3A0D1F82"/>
    <w:rsid w:val="3A991242"/>
    <w:rsid w:val="3AC2379C"/>
    <w:rsid w:val="3AC85DF2"/>
    <w:rsid w:val="3B5A5FFF"/>
    <w:rsid w:val="3B697C51"/>
    <w:rsid w:val="3B8455BC"/>
    <w:rsid w:val="3B96B21D"/>
    <w:rsid w:val="3C28B33B"/>
    <w:rsid w:val="3C314800"/>
    <w:rsid w:val="3C36A3DC"/>
    <w:rsid w:val="3C54C233"/>
    <w:rsid w:val="3C8ABA9A"/>
    <w:rsid w:val="3CAA0A15"/>
    <w:rsid w:val="3D32827E"/>
    <w:rsid w:val="3D5EC422"/>
    <w:rsid w:val="3DB56C3B"/>
    <w:rsid w:val="3DC138F8"/>
    <w:rsid w:val="3DD20FAA"/>
    <w:rsid w:val="3DE14927"/>
    <w:rsid w:val="3E01C964"/>
    <w:rsid w:val="3E1F02A7"/>
    <w:rsid w:val="3E61DC49"/>
    <w:rsid w:val="3E61EF07"/>
    <w:rsid w:val="3E985BDB"/>
    <w:rsid w:val="3EB691B7"/>
    <w:rsid w:val="3EC5DEAE"/>
    <w:rsid w:val="3EC6ACD2"/>
    <w:rsid w:val="3F078BAA"/>
    <w:rsid w:val="3F09A258"/>
    <w:rsid w:val="3F164A24"/>
    <w:rsid w:val="3F286676"/>
    <w:rsid w:val="3F37177F"/>
    <w:rsid w:val="3F6BA8B6"/>
    <w:rsid w:val="3F71EC0B"/>
    <w:rsid w:val="3F86CE0D"/>
    <w:rsid w:val="3F9E0F3A"/>
    <w:rsid w:val="3FA11AAC"/>
    <w:rsid w:val="3FC53DDA"/>
    <w:rsid w:val="3FE41D34"/>
    <w:rsid w:val="4004C15C"/>
    <w:rsid w:val="400BB1DB"/>
    <w:rsid w:val="40358C25"/>
    <w:rsid w:val="406F6544"/>
    <w:rsid w:val="406FD4F8"/>
    <w:rsid w:val="40733C98"/>
    <w:rsid w:val="40F0C40E"/>
    <w:rsid w:val="40FC5772"/>
    <w:rsid w:val="4118B22C"/>
    <w:rsid w:val="41331648"/>
    <w:rsid w:val="4150916D"/>
    <w:rsid w:val="41668CAE"/>
    <w:rsid w:val="4184CCC4"/>
    <w:rsid w:val="422E049A"/>
    <w:rsid w:val="4261DE20"/>
    <w:rsid w:val="4294A5CD"/>
    <w:rsid w:val="429D8E96"/>
    <w:rsid w:val="42E382E3"/>
    <w:rsid w:val="42E5C252"/>
    <w:rsid w:val="42F188DA"/>
    <w:rsid w:val="4300233C"/>
    <w:rsid w:val="43027C04"/>
    <w:rsid w:val="430C2135"/>
    <w:rsid w:val="4335884A"/>
    <w:rsid w:val="4350750E"/>
    <w:rsid w:val="4390DD2F"/>
    <w:rsid w:val="4391F25A"/>
    <w:rsid w:val="43B738A8"/>
    <w:rsid w:val="43DD3D6B"/>
    <w:rsid w:val="43FD7235"/>
    <w:rsid w:val="440D27D6"/>
    <w:rsid w:val="440F2F57"/>
    <w:rsid w:val="44481966"/>
    <w:rsid w:val="445D23CF"/>
    <w:rsid w:val="44CC145D"/>
    <w:rsid w:val="44D8020C"/>
    <w:rsid w:val="44E14320"/>
    <w:rsid w:val="44E1618E"/>
    <w:rsid w:val="451F240A"/>
    <w:rsid w:val="453033D3"/>
    <w:rsid w:val="4577BF2B"/>
    <w:rsid w:val="457E259A"/>
    <w:rsid w:val="4595D46C"/>
    <w:rsid w:val="45ADF68C"/>
    <w:rsid w:val="45D4E895"/>
    <w:rsid w:val="4627F163"/>
    <w:rsid w:val="4631AD84"/>
    <w:rsid w:val="463559F0"/>
    <w:rsid w:val="46607629"/>
    <w:rsid w:val="467AC911"/>
    <w:rsid w:val="46A0EFB5"/>
    <w:rsid w:val="46D1A446"/>
    <w:rsid w:val="4705F3FE"/>
    <w:rsid w:val="47AA1996"/>
    <w:rsid w:val="47CA7402"/>
    <w:rsid w:val="47CA9FE2"/>
    <w:rsid w:val="484BECCE"/>
    <w:rsid w:val="489F83D4"/>
    <w:rsid w:val="48BF9BE9"/>
    <w:rsid w:val="48CB43B1"/>
    <w:rsid w:val="48D7553E"/>
    <w:rsid w:val="48F410DA"/>
    <w:rsid w:val="490C86AE"/>
    <w:rsid w:val="490FAF1A"/>
    <w:rsid w:val="494FCFBB"/>
    <w:rsid w:val="497DB3AC"/>
    <w:rsid w:val="498AF11C"/>
    <w:rsid w:val="499074D6"/>
    <w:rsid w:val="499BF0BB"/>
    <w:rsid w:val="49C7D1A2"/>
    <w:rsid w:val="49DBE8FF"/>
    <w:rsid w:val="4A02DEE1"/>
    <w:rsid w:val="4A0E5D1A"/>
    <w:rsid w:val="4A27B0E6"/>
    <w:rsid w:val="4A4A03A2"/>
    <w:rsid w:val="4A4EEB35"/>
    <w:rsid w:val="4A5A863E"/>
    <w:rsid w:val="4A99A0FD"/>
    <w:rsid w:val="4ABEA0DE"/>
    <w:rsid w:val="4BA911A9"/>
    <w:rsid w:val="4BCA3BA7"/>
    <w:rsid w:val="4BD32932"/>
    <w:rsid w:val="4BF62DA3"/>
    <w:rsid w:val="4BF98180"/>
    <w:rsid w:val="4C107CC4"/>
    <w:rsid w:val="4C1A01CD"/>
    <w:rsid w:val="4C319A02"/>
    <w:rsid w:val="4C452397"/>
    <w:rsid w:val="4C715BF3"/>
    <w:rsid w:val="4C87707D"/>
    <w:rsid w:val="4C88CA77"/>
    <w:rsid w:val="4CAE59A2"/>
    <w:rsid w:val="4CB85952"/>
    <w:rsid w:val="4CD80373"/>
    <w:rsid w:val="4D30C6E6"/>
    <w:rsid w:val="4D989EEA"/>
    <w:rsid w:val="4D995FBD"/>
    <w:rsid w:val="4D9ACDD2"/>
    <w:rsid w:val="4DA27879"/>
    <w:rsid w:val="4DCF9420"/>
    <w:rsid w:val="4DE44C35"/>
    <w:rsid w:val="4E195B1A"/>
    <w:rsid w:val="4E4C0948"/>
    <w:rsid w:val="4E5EBB06"/>
    <w:rsid w:val="4E962273"/>
    <w:rsid w:val="4EC7FE64"/>
    <w:rsid w:val="4ED8ED3D"/>
    <w:rsid w:val="4F08445A"/>
    <w:rsid w:val="4F73B0DB"/>
    <w:rsid w:val="4FAB1CFD"/>
    <w:rsid w:val="50239D33"/>
    <w:rsid w:val="50370788"/>
    <w:rsid w:val="50828613"/>
    <w:rsid w:val="50BEABBD"/>
    <w:rsid w:val="50C2B965"/>
    <w:rsid w:val="511E31E7"/>
    <w:rsid w:val="518FCBAD"/>
    <w:rsid w:val="51A53197"/>
    <w:rsid w:val="51AC71F6"/>
    <w:rsid w:val="51B57D12"/>
    <w:rsid w:val="51D3EEFE"/>
    <w:rsid w:val="5200E8B2"/>
    <w:rsid w:val="521A23C4"/>
    <w:rsid w:val="52278113"/>
    <w:rsid w:val="52BEB912"/>
    <w:rsid w:val="52F88C63"/>
    <w:rsid w:val="530B7463"/>
    <w:rsid w:val="530B804B"/>
    <w:rsid w:val="532B9C0E"/>
    <w:rsid w:val="5334697D"/>
    <w:rsid w:val="53370A1C"/>
    <w:rsid w:val="53577E29"/>
    <w:rsid w:val="5360874F"/>
    <w:rsid w:val="53824AD7"/>
    <w:rsid w:val="53892ED4"/>
    <w:rsid w:val="539CED62"/>
    <w:rsid w:val="53A6DD5D"/>
    <w:rsid w:val="54276D4A"/>
    <w:rsid w:val="543BAB06"/>
    <w:rsid w:val="54613140"/>
    <w:rsid w:val="5475AE68"/>
    <w:rsid w:val="548AD4F2"/>
    <w:rsid w:val="54A39874"/>
    <w:rsid w:val="54F52B77"/>
    <w:rsid w:val="55031DEE"/>
    <w:rsid w:val="5541C6C1"/>
    <w:rsid w:val="556EF560"/>
    <w:rsid w:val="559F1E22"/>
    <w:rsid w:val="55C657CA"/>
    <w:rsid w:val="55D0D7B7"/>
    <w:rsid w:val="55DDEBF7"/>
    <w:rsid w:val="56245AAA"/>
    <w:rsid w:val="5637CA19"/>
    <w:rsid w:val="565713CE"/>
    <w:rsid w:val="566B48D1"/>
    <w:rsid w:val="567744A2"/>
    <w:rsid w:val="5687DE72"/>
    <w:rsid w:val="569CAD62"/>
    <w:rsid w:val="57367F29"/>
    <w:rsid w:val="577569E1"/>
    <w:rsid w:val="577AA9E9"/>
    <w:rsid w:val="57AF8A94"/>
    <w:rsid w:val="57B92D80"/>
    <w:rsid w:val="57F77246"/>
    <w:rsid w:val="57F77542"/>
    <w:rsid w:val="58368EAD"/>
    <w:rsid w:val="5887932C"/>
    <w:rsid w:val="588C97F3"/>
    <w:rsid w:val="59295098"/>
    <w:rsid w:val="592A9167"/>
    <w:rsid w:val="595A9BBF"/>
    <w:rsid w:val="5965F385"/>
    <w:rsid w:val="59765184"/>
    <w:rsid w:val="5A5D139C"/>
    <w:rsid w:val="5A6E09FE"/>
    <w:rsid w:val="5ABE1A96"/>
    <w:rsid w:val="5B55DE51"/>
    <w:rsid w:val="5B7B8937"/>
    <w:rsid w:val="5B8AF3F3"/>
    <w:rsid w:val="5BAE6329"/>
    <w:rsid w:val="5BB2B6B3"/>
    <w:rsid w:val="5C29C613"/>
    <w:rsid w:val="5C373DA1"/>
    <w:rsid w:val="5C47B12A"/>
    <w:rsid w:val="5C73E08B"/>
    <w:rsid w:val="5D03EFEC"/>
    <w:rsid w:val="5D22A3B9"/>
    <w:rsid w:val="5D2B38DE"/>
    <w:rsid w:val="5D91EBC6"/>
    <w:rsid w:val="5DB2B2A7"/>
    <w:rsid w:val="5DC97DD7"/>
    <w:rsid w:val="5DFD9F5F"/>
    <w:rsid w:val="5E3694D9"/>
    <w:rsid w:val="5E4A5B12"/>
    <w:rsid w:val="5E4B75CE"/>
    <w:rsid w:val="5E56D98F"/>
    <w:rsid w:val="5EC87695"/>
    <w:rsid w:val="5F145270"/>
    <w:rsid w:val="5F4E644A"/>
    <w:rsid w:val="5F7612E4"/>
    <w:rsid w:val="5F7B21C5"/>
    <w:rsid w:val="5FAEB266"/>
    <w:rsid w:val="600D359E"/>
    <w:rsid w:val="601DD476"/>
    <w:rsid w:val="60F816CF"/>
    <w:rsid w:val="612531C3"/>
    <w:rsid w:val="6138F69E"/>
    <w:rsid w:val="6139581B"/>
    <w:rsid w:val="614FB74F"/>
    <w:rsid w:val="61829E07"/>
    <w:rsid w:val="61D758AC"/>
    <w:rsid w:val="6230271A"/>
    <w:rsid w:val="62996551"/>
    <w:rsid w:val="629A5AC1"/>
    <w:rsid w:val="636348EB"/>
    <w:rsid w:val="63761163"/>
    <w:rsid w:val="63877151"/>
    <w:rsid w:val="63A725BC"/>
    <w:rsid w:val="63DE4693"/>
    <w:rsid w:val="6445390F"/>
    <w:rsid w:val="64A96238"/>
    <w:rsid w:val="64B28543"/>
    <w:rsid w:val="64DF1911"/>
    <w:rsid w:val="64E395C8"/>
    <w:rsid w:val="657D3BC7"/>
    <w:rsid w:val="657EEB00"/>
    <w:rsid w:val="658D69AA"/>
    <w:rsid w:val="65A8A484"/>
    <w:rsid w:val="65E7B03F"/>
    <w:rsid w:val="66168464"/>
    <w:rsid w:val="663AB972"/>
    <w:rsid w:val="667FAB2B"/>
    <w:rsid w:val="670DC608"/>
    <w:rsid w:val="6728AAC6"/>
    <w:rsid w:val="6748BEBD"/>
    <w:rsid w:val="67881E31"/>
    <w:rsid w:val="67ADBF60"/>
    <w:rsid w:val="67B13F90"/>
    <w:rsid w:val="67B66EC5"/>
    <w:rsid w:val="67CE15A7"/>
    <w:rsid w:val="6818847F"/>
    <w:rsid w:val="683E8B29"/>
    <w:rsid w:val="6843653A"/>
    <w:rsid w:val="68480680"/>
    <w:rsid w:val="68498443"/>
    <w:rsid w:val="6876311A"/>
    <w:rsid w:val="68841A77"/>
    <w:rsid w:val="68C0A968"/>
    <w:rsid w:val="68D8C55F"/>
    <w:rsid w:val="691D8A99"/>
    <w:rsid w:val="692B9D20"/>
    <w:rsid w:val="69505BC4"/>
    <w:rsid w:val="6954C7EE"/>
    <w:rsid w:val="695890A6"/>
    <w:rsid w:val="69E761D9"/>
    <w:rsid w:val="6A0D9E22"/>
    <w:rsid w:val="6A7A5DE0"/>
    <w:rsid w:val="6A8B4DD2"/>
    <w:rsid w:val="6A9F4958"/>
    <w:rsid w:val="6AACFFCA"/>
    <w:rsid w:val="6AC8059C"/>
    <w:rsid w:val="6AE20CE7"/>
    <w:rsid w:val="6AEBC82B"/>
    <w:rsid w:val="6B2846FE"/>
    <w:rsid w:val="6B7F7D60"/>
    <w:rsid w:val="6B8C732C"/>
    <w:rsid w:val="6B96323E"/>
    <w:rsid w:val="6BB38A1F"/>
    <w:rsid w:val="6BF59DE3"/>
    <w:rsid w:val="6C1CD541"/>
    <w:rsid w:val="6C5246DB"/>
    <w:rsid w:val="6C751F5B"/>
    <w:rsid w:val="6CABD004"/>
    <w:rsid w:val="6CC9F382"/>
    <w:rsid w:val="6CF95A2C"/>
    <w:rsid w:val="6D87D6E0"/>
    <w:rsid w:val="6D9A2DD2"/>
    <w:rsid w:val="6DCC259B"/>
    <w:rsid w:val="6E1196DE"/>
    <w:rsid w:val="6E4998FE"/>
    <w:rsid w:val="6E5809C1"/>
    <w:rsid w:val="6E6E6B47"/>
    <w:rsid w:val="6E7640B4"/>
    <w:rsid w:val="6F97CA2F"/>
    <w:rsid w:val="6FFA6A06"/>
    <w:rsid w:val="70467B83"/>
    <w:rsid w:val="70475CC7"/>
    <w:rsid w:val="70535141"/>
    <w:rsid w:val="70616153"/>
    <w:rsid w:val="709D815C"/>
    <w:rsid w:val="70C5F369"/>
    <w:rsid w:val="70D4642F"/>
    <w:rsid w:val="70E654E5"/>
    <w:rsid w:val="70ECDE5B"/>
    <w:rsid w:val="710D8EBD"/>
    <w:rsid w:val="7124EF2E"/>
    <w:rsid w:val="7137E1B9"/>
    <w:rsid w:val="71728E73"/>
    <w:rsid w:val="719D34FB"/>
    <w:rsid w:val="71AFE898"/>
    <w:rsid w:val="71D9ECEE"/>
    <w:rsid w:val="71F8CFC2"/>
    <w:rsid w:val="721DEA19"/>
    <w:rsid w:val="7227807F"/>
    <w:rsid w:val="723BC55C"/>
    <w:rsid w:val="726CB00F"/>
    <w:rsid w:val="72703490"/>
    <w:rsid w:val="7279530B"/>
    <w:rsid w:val="72801819"/>
    <w:rsid w:val="72D24307"/>
    <w:rsid w:val="72FC9BE2"/>
    <w:rsid w:val="72FE6456"/>
    <w:rsid w:val="730834DE"/>
    <w:rsid w:val="73184042"/>
    <w:rsid w:val="731ED828"/>
    <w:rsid w:val="733738BD"/>
    <w:rsid w:val="73552D27"/>
    <w:rsid w:val="735E1D08"/>
    <w:rsid w:val="7399AB3B"/>
    <w:rsid w:val="73E7C07A"/>
    <w:rsid w:val="7400F6A7"/>
    <w:rsid w:val="7453410D"/>
    <w:rsid w:val="74587EDE"/>
    <w:rsid w:val="747F8647"/>
    <w:rsid w:val="74EA51D0"/>
    <w:rsid w:val="755651B4"/>
    <w:rsid w:val="75826A9B"/>
    <w:rsid w:val="759047DB"/>
    <w:rsid w:val="75989990"/>
    <w:rsid w:val="75BED102"/>
    <w:rsid w:val="762D4BE2"/>
    <w:rsid w:val="762EDA3C"/>
    <w:rsid w:val="76303723"/>
    <w:rsid w:val="764424A4"/>
    <w:rsid w:val="765F50B9"/>
    <w:rsid w:val="7683F34E"/>
    <w:rsid w:val="768B795E"/>
    <w:rsid w:val="774331D1"/>
    <w:rsid w:val="7756C661"/>
    <w:rsid w:val="77AF11B7"/>
    <w:rsid w:val="77C39210"/>
    <w:rsid w:val="7824EE89"/>
    <w:rsid w:val="7844520A"/>
    <w:rsid w:val="785899C7"/>
    <w:rsid w:val="7889DED5"/>
    <w:rsid w:val="78B03B37"/>
    <w:rsid w:val="78CB4EDA"/>
    <w:rsid w:val="78FBD15F"/>
    <w:rsid w:val="79419B29"/>
    <w:rsid w:val="79574C86"/>
    <w:rsid w:val="798E31FA"/>
    <w:rsid w:val="79B011DF"/>
    <w:rsid w:val="79C07EEF"/>
    <w:rsid w:val="79C7F7CA"/>
    <w:rsid w:val="79F1FEC9"/>
    <w:rsid w:val="7A187D40"/>
    <w:rsid w:val="7A196A07"/>
    <w:rsid w:val="7A29D6BE"/>
    <w:rsid w:val="7A3CF717"/>
    <w:rsid w:val="7AA0CB92"/>
    <w:rsid w:val="7AB65667"/>
    <w:rsid w:val="7AD77CDA"/>
    <w:rsid w:val="7AF5C67C"/>
    <w:rsid w:val="7AFCE0ED"/>
    <w:rsid w:val="7B28A4E7"/>
    <w:rsid w:val="7B3692EC"/>
    <w:rsid w:val="7BA2B239"/>
    <w:rsid w:val="7BB4B30D"/>
    <w:rsid w:val="7BCBE32C"/>
    <w:rsid w:val="7BCE6E26"/>
    <w:rsid w:val="7BDA2887"/>
    <w:rsid w:val="7C109396"/>
    <w:rsid w:val="7C1145CB"/>
    <w:rsid w:val="7C32B6D0"/>
    <w:rsid w:val="7C34396D"/>
    <w:rsid w:val="7C3E5965"/>
    <w:rsid w:val="7C54591D"/>
    <w:rsid w:val="7C98B14E"/>
    <w:rsid w:val="7CB79B27"/>
    <w:rsid w:val="7CB7B251"/>
    <w:rsid w:val="7D3C89C4"/>
    <w:rsid w:val="7D421A41"/>
    <w:rsid w:val="7D77F245"/>
    <w:rsid w:val="7D8B1DE9"/>
    <w:rsid w:val="7D8FD45F"/>
    <w:rsid w:val="7DAC63F7"/>
    <w:rsid w:val="7DB15776"/>
    <w:rsid w:val="7E01A732"/>
    <w:rsid w:val="7E1C7623"/>
    <w:rsid w:val="7E5CDC02"/>
    <w:rsid w:val="7E6370CD"/>
    <w:rsid w:val="7EFAF24D"/>
    <w:rsid w:val="7F2FB728"/>
    <w:rsid w:val="7F641490"/>
    <w:rsid w:val="7FAB7F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B8B31D3-6ABA-463B-96A6-4E18EEECC14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Light" w:hAnsi="Calibri Light" w:eastAsia="Symbol" w:cs="Courier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semiHidden="1" w:unhideWhenUsed="1"/>
    <w:lsdException w:name="toc 7"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99"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93E7A"/>
    <w:pPr>
      <w:spacing w:after="160" w:line="259" w:lineRule="auto"/>
    </w:pPr>
    <w:rPr>
      <w:rFonts w:asciiTheme="minorHAnsi" w:hAnsiTheme="minorHAnsi" w:eastAsia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Tahoma" w:hAnsi="Tahoma"/>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rsid w:val="00993E7A"/>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993E7A"/>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Courier New" w:hAnsi="Courier New"/>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Tahoma" w:hAnsi="Tahoma"/>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Tahoma" w:hAnsi="Tahoma"/>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Tahoma" w:hAnsi="Tahoma"/>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rsid w:val="005831DD"/>
    <w:rPr>
      <w:b/>
    </w:rPr>
  </w:style>
  <w:style w:type="paragraph" w:styleId="TAC" w:customStyle="1">
    <w:name w:val="TAC"/>
    <w:basedOn w:val="TAL"/>
    <w:link w:val="TACChar"/>
    <w:rsid w:val="005831DD"/>
    <w:pPr>
      <w:jc w:val="center"/>
    </w:pPr>
  </w:style>
  <w:style w:type="paragraph" w:styleId="TAL" w:customStyle="1">
    <w:name w:val="TAL"/>
    <w:basedOn w:val="Normal"/>
    <w:link w:val="TALChar"/>
    <w:rsid w:val="005831DD"/>
    <w:pPr>
      <w:keepNext/>
      <w:keepLines/>
      <w:spacing w:after="0"/>
    </w:pPr>
    <w:rPr>
      <w:rFonts w:ascii="Tahoma" w:hAnsi="Tahoma"/>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Tahoma" w:hAnsi="Tahoma"/>
      <w:b/>
    </w:rPr>
  </w:style>
  <w:style w:type="paragraph" w:styleId="NO" w:customStyle="1">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Wingdings" w:hAnsi="Wingdings"/>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Tahoma" w:hAnsi="Tahoma"/>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Wingdings" w:hAnsi="Wingdings"/>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Tahoma" w:hAnsi="Tahoma"/>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Tahoma" w:hAnsi="Tahoma"/>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Tahoma" w:hAnsi="Tahoma"/>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Tahoma" w:hAnsi="Tahoma"/>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Tahoma" w:hAnsi="Tahoma"/>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link w:val="B2Char"/>
    <w:qFormat/>
    <w:rsid w:val="005831DD"/>
  </w:style>
  <w:style w:type="paragraph" w:styleId="B3" w:customStyle="1">
    <w:name w:val="B3"/>
    <w:basedOn w:val="List3"/>
    <w:link w:val="B3Char"/>
    <w:qFormat/>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Tahoma" w:hAnsi="Tahoma" w:eastAsia="CG Times (WN)"/>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styleId="00BodyText" w:customStyle="1">
    <w:name w:val="00 BodyText"/>
    <w:basedOn w:val="Normal"/>
    <w:rsid w:val="005831DD"/>
    <w:pPr>
      <w:spacing w:after="220"/>
    </w:pPr>
    <w:rPr>
      <w:rFonts w:ascii="Tahoma" w:hAnsi="Tahoma"/>
      <w:lang w:val="en-US"/>
    </w:rPr>
  </w:style>
  <w:style w:type="paragraph" w:styleId="11BodyText" w:customStyle="1">
    <w:name w:val="11 BodyText"/>
    <w:basedOn w:val="Normal"/>
    <w:rsid w:val="005831DD"/>
    <w:pPr>
      <w:spacing w:after="220"/>
      <w:ind w:left="1298"/>
    </w:pPr>
    <w:rPr>
      <w:rFonts w:ascii="Tahoma" w:hAnsi="Tahoma"/>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MS Mincho" w:hAnsi="@MS Mincho" w:cs="@MS Mincho"/>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MS Mincho" w:hAnsi="@MS Mincho" w:cs="@MS Mincho"/>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99"/>
    <w:qFormat/>
    <w:rsid w:val="005831DD"/>
    <w:pPr>
      <w:spacing w:before="120"/>
    </w:pPr>
    <w:rPr>
      <w:b/>
    </w:rPr>
  </w:style>
  <w:style w:type="character" w:styleId="CaptionChar1" w:customStyle="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spacing w:after="0"/>
      <w:ind w:left="1622" w:hanging="363"/>
    </w:pPr>
    <w:rPr>
      <w:rFonts w:ascii="Tahoma" w:hAnsi="Tahoma" w:eastAsia="CG Times (WN)"/>
      <w:szCs w:val="24"/>
      <w:lang w:eastAsia="en-GB"/>
    </w:rPr>
  </w:style>
  <w:style w:type="character" w:styleId="Doc-text2Char" w:customStyle="1">
    <w:name w:val="Doc-text2 Char"/>
    <w:link w:val="Doc-text2"/>
    <w:rsid w:val="005831DD"/>
    <w:rPr>
      <w:rFonts w:ascii="Tahoma" w:hAnsi="Tahoma" w:eastAsia="CG Times (WN)"/>
      <w:szCs w:val="24"/>
      <w:lang w:val="en-GB" w:eastAsia="en-GB"/>
    </w:rPr>
  </w:style>
  <w:style w:type="paragraph" w:styleId="Revision">
    <w:name w:val="Revision"/>
    <w:hidden/>
    <w:uiPriority w:val="99"/>
    <w:semiHidden/>
    <w:rsid w:val="005607B8"/>
    <w:rPr>
      <w:rFonts w:ascii="Courier New" w:hAnsi="Courier New"/>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6077B6"/>
    <w:pPr>
      <w:spacing w:after="0"/>
      <w:ind w:left="720"/>
      <w:contextualSpacing/>
    </w:pPr>
    <w:rPr>
      <w:szCs w:val="24"/>
      <w:lang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spacing w:after="0"/>
    </w:pPr>
    <w:rPr>
      <w:rFonts w:eastAsia="Calibri"/>
      <w:sz w:val="24"/>
      <w:szCs w:val="24"/>
      <w:lang w:val="en-US"/>
    </w:rPr>
  </w:style>
  <w:style w:type="paragraph" w:styleId="BodyText">
    <w:name w:val="Body Text"/>
    <w:aliases w:val="bt"/>
    <w:basedOn w:val="Normal"/>
    <w:link w:val="BodyTextChar"/>
    <w:rsid w:val="00C72E18"/>
  </w:style>
  <w:style w:type="character" w:styleId="BodyTextChar" w:customStyle="1">
    <w:name w:val="Body Text Char"/>
    <w:aliases w:val="bt Char"/>
    <w:link w:val="BodyText"/>
    <w:rsid w:val="00C72E18"/>
    <w:rPr>
      <w:rFonts w:ascii="Times New Roman" w:hAnsi="Times New Roman"/>
      <w:lang w:val="en-GB"/>
    </w:rPr>
  </w:style>
  <w:style w:type="character" w:styleId="CommentTextChar" w:customStyle="1">
    <w:name w:val="Comment Text Char"/>
    <w:link w:val="CommentText"/>
    <w:rsid w:val="004241C5"/>
    <w:rPr>
      <w:rFonts w:ascii="Times New Roman" w:hAnsi="Times New Roman" w:eastAsia="MS Mincho"/>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99"/>
    <w:qFormat/>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snapToGrid w:val="0"/>
      <w:spacing w:afterLines="50" w:line="264" w:lineRule="auto"/>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styleId="B1Char" w:customStyle="1">
    <w:name w:val="B1 Char"/>
    <w:link w:val="B1"/>
    <w:qFormat/>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6077B6"/>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Tahoma" w:hAnsi="Tahoma"/>
      <w:b/>
      <w:noProof/>
      <w:sz w:val="18"/>
    </w:rPr>
  </w:style>
  <w:style w:type="character" w:styleId="Heading1Char" w:customStyle="1">
    <w:name w:val="Heading 1 Char"/>
    <w:aliases w:val="H1 Char,h1 Char,Heading 1 3GPP Char"/>
    <w:basedOn w:val="DefaultParagraphFont"/>
    <w:link w:val="Heading1"/>
    <w:rsid w:val="00704495"/>
    <w:rPr>
      <w:rFonts w:ascii="Tahoma" w:hAnsi="Tahoma"/>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Tahoma" w:hAnsi="Tahoma"/>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Tahoma" w:hAnsi="Tahoma"/>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rsid w:val="009F102A"/>
    <w:rPr>
      <w:rFonts w:ascii="Arial" w:hAnsi="Arial"/>
      <w:b/>
      <w:sz w:val="18"/>
      <w:lang w:val="en-GB"/>
    </w:rPr>
  </w:style>
  <w:style w:type="paragraph" w:styleId="NoSpacing">
    <w:name w:val="No Spacing"/>
    <w:uiPriority w:val="1"/>
    <w:qFormat/>
    <w:rsid w:val="00D34DEB"/>
    <w:rPr>
      <w:rFonts w:ascii="Tahoma" w:hAnsi="Tahoma" w:eastAsia="Courier New"/>
      <w:sz w:val="22"/>
      <w:lang w:val="en-GB"/>
    </w:rPr>
  </w:style>
  <w:style w:type="paragraph" w:styleId="item" w:customStyle="1">
    <w:name w:val="item"/>
    <w:basedOn w:val="Normal"/>
    <w:rsid w:val="000C5B5B"/>
    <w:pPr>
      <w:numPr>
        <w:numId w:val="2"/>
      </w:numPr>
      <w:spacing w:after="0"/>
    </w:pPr>
    <w:rPr>
      <w:rFonts w:eastAsia="MS Mincho"/>
    </w:rPr>
  </w:style>
  <w:style w:type="table" w:styleId="TableGrid7" w:customStyle="1">
    <w:name w:val="Table Grid7"/>
    <w:basedOn w:val="TableNormal"/>
    <w:next w:val="TableGrid"/>
    <w:uiPriority w:val="39"/>
    <w:qFormat/>
    <w:rsid w:val="000C5B5B"/>
    <w:rPr>
      <w:rFonts w:ascii="Courier New" w:hAnsi="Courier New" w:eastAsia="Arial"/>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spacing w:after="0"/>
    </w:pPr>
    <w:rPr>
      <w:rFonts w:ascii="Calibri" w:hAnsi="Calibri" w:eastAsia="Arial"/>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IndexHeading">
    <w:name w:val="index heading"/>
    <w:basedOn w:val="Normal"/>
    <w:next w:val="Normal"/>
    <w:semiHidden/>
    <w:rsid w:val="006E3134"/>
    <w:pPr>
      <w:pBdr>
        <w:top w:val="single" w:color="auto" w:sz="12" w:space="0"/>
      </w:pBdr>
      <w:spacing w:before="360" w:after="240"/>
    </w:pPr>
    <w:rPr>
      <w:rFonts w:eastAsia="Times New Roman"/>
      <w:b/>
      <w:i/>
      <w:sz w:val="26"/>
    </w:rPr>
  </w:style>
  <w:style w:type="paragraph" w:styleId="INDENT1" w:customStyle="1">
    <w:name w:val="INDENT1"/>
    <w:basedOn w:val="Normal"/>
    <w:rsid w:val="006E3134"/>
    <w:pPr>
      <w:ind w:left="851"/>
    </w:pPr>
    <w:rPr>
      <w:rFonts w:eastAsia="Times New Roman"/>
    </w:rPr>
  </w:style>
  <w:style w:type="paragraph" w:styleId="INDENT2" w:customStyle="1">
    <w:name w:val="INDENT2"/>
    <w:basedOn w:val="Normal"/>
    <w:rsid w:val="006E3134"/>
    <w:pPr>
      <w:ind w:left="1135" w:hanging="284"/>
    </w:pPr>
    <w:rPr>
      <w:rFonts w:eastAsia="Times New Roman"/>
    </w:rPr>
  </w:style>
  <w:style w:type="paragraph" w:styleId="INDENT3" w:customStyle="1">
    <w:name w:val="INDENT3"/>
    <w:basedOn w:val="Normal"/>
    <w:rsid w:val="006E3134"/>
    <w:pPr>
      <w:ind w:left="1701" w:hanging="567"/>
    </w:pPr>
    <w:rPr>
      <w:rFonts w:eastAsia="Times New Roman"/>
    </w:rPr>
  </w:style>
  <w:style w:type="paragraph" w:styleId="FigureTitle" w:customStyle="1">
    <w:name w:val="Figure_Title"/>
    <w:basedOn w:val="Normal"/>
    <w:next w:val="Normal"/>
    <w:rsid w:val="006E3134"/>
    <w:pPr>
      <w:keepLines/>
      <w:tabs>
        <w:tab w:val="left" w:pos="794"/>
        <w:tab w:val="left" w:pos="1191"/>
        <w:tab w:val="left" w:pos="1588"/>
        <w:tab w:val="left" w:pos="1985"/>
      </w:tabs>
      <w:spacing w:before="120" w:after="480"/>
      <w:jc w:val="center"/>
    </w:pPr>
    <w:rPr>
      <w:rFonts w:eastAsia="Times New Roman"/>
      <w:b/>
      <w:sz w:val="24"/>
    </w:rPr>
  </w:style>
  <w:style w:type="paragraph" w:styleId="RecCCITT" w:customStyle="1">
    <w:name w:val="Rec_CCITT_#"/>
    <w:basedOn w:val="Normal"/>
    <w:rsid w:val="006E3134"/>
    <w:pPr>
      <w:keepNext/>
      <w:keepLines/>
    </w:pPr>
    <w:rPr>
      <w:rFonts w:eastAsia="Times New Roman"/>
      <w:b/>
    </w:rPr>
  </w:style>
  <w:style w:type="paragraph" w:styleId="enumlev2" w:customStyle="1">
    <w:name w:val="enumlev2"/>
    <w:basedOn w:val="Normal"/>
    <w:rsid w:val="006E3134"/>
    <w:pPr>
      <w:tabs>
        <w:tab w:val="left" w:pos="794"/>
        <w:tab w:val="left" w:pos="1191"/>
        <w:tab w:val="left" w:pos="1588"/>
        <w:tab w:val="left" w:pos="1985"/>
      </w:tabs>
      <w:spacing w:before="86"/>
      <w:ind w:left="1588" w:hanging="397"/>
    </w:pPr>
    <w:rPr>
      <w:rFonts w:eastAsia="Times New Roman"/>
      <w:lang w:val="en-US"/>
    </w:rPr>
  </w:style>
  <w:style w:type="paragraph" w:styleId="CouvRecTitle" w:customStyle="1">
    <w:name w:val="Couv Rec Title"/>
    <w:basedOn w:val="Normal"/>
    <w:rsid w:val="006E3134"/>
    <w:pPr>
      <w:keepNext/>
      <w:keepLines/>
      <w:spacing w:before="240"/>
      <w:ind w:left="1418"/>
    </w:pPr>
    <w:rPr>
      <w:rFonts w:ascii="Tahoma" w:hAnsi="Tahoma" w:eastAsia="Courier New"/>
      <w:b/>
      <w:sz w:val="36"/>
      <w:lang w:val="en-US"/>
    </w:rPr>
  </w:style>
  <w:style w:type="paragraph" w:styleId="PlainText">
    <w:name w:val="Plain Text"/>
    <w:basedOn w:val="Normal"/>
    <w:link w:val="PlainTextChar"/>
    <w:rsid w:val="006E3134"/>
    <w:rPr>
      <w:rFonts w:ascii="Wingdings" w:hAnsi="Wingdings" w:eastAsia="Courier New"/>
      <w:lang w:val="nb-NO"/>
    </w:rPr>
  </w:style>
  <w:style w:type="character" w:styleId="PlainTextChar" w:customStyle="1">
    <w:name w:val="Plain Text Char"/>
    <w:basedOn w:val="DefaultParagraphFont"/>
    <w:link w:val="PlainText"/>
    <w:rsid w:val="006E3134"/>
    <w:rPr>
      <w:rFonts w:ascii="Wingdings" w:hAnsi="Wingdings" w:eastAsia="Courier New"/>
      <w:lang w:val="nb-NO"/>
    </w:rPr>
  </w:style>
  <w:style w:type="paragraph" w:styleId="TAJ" w:customStyle="1">
    <w:name w:val="TAJ"/>
    <w:basedOn w:val="TH"/>
    <w:rsid w:val="006E3134"/>
    <w:rPr>
      <w:rFonts w:eastAsia="Times New Roman"/>
    </w:rPr>
  </w:style>
  <w:style w:type="paragraph" w:styleId="Guidance" w:customStyle="1">
    <w:name w:val="Guidance"/>
    <w:basedOn w:val="Normal"/>
    <w:rsid w:val="006E3134"/>
    <w:rPr>
      <w:rFonts w:eastAsia="Times New Roman"/>
      <w:i/>
      <w:color w:val="0000FF"/>
    </w:rPr>
  </w:style>
  <w:style w:type="table" w:styleId="TableGrid1" w:customStyle="1">
    <w:name w:val="Table Grid1"/>
    <w:basedOn w:val="TableNormal"/>
    <w:next w:val="TableGrid"/>
    <w:uiPriority w:val="59"/>
    <w:rsid w:val="006E3134"/>
    <w:rPr>
      <w:rFonts w:ascii="Courier New" w:hAnsi="Courier New"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har" w:customStyle="1">
    <w:name w:val="TAL Char"/>
    <w:link w:val="TAL"/>
    <w:rsid w:val="006E3134"/>
    <w:rPr>
      <w:rFonts w:ascii="Tahoma" w:hAnsi="Tahoma"/>
      <w:sz w:val="18"/>
      <w:lang w:val="en-GB"/>
    </w:rPr>
  </w:style>
  <w:style w:type="character" w:styleId="CommentTextChar1" w:customStyle="1">
    <w:name w:val="Comment Text Char1"/>
    <w:rsid w:val="006E3134"/>
    <w:rPr>
      <w:lang w:eastAsia="en-US"/>
    </w:rPr>
  </w:style>
  <w:style w:type="character" w:styleId="CommentSubjectChar" w:customStyle="1">
    <w:name w:val="Comment Subject Char"/>
    <w:link w:val="CommentSubject"/>
    <w:rsid w:val="006E3134"/>
    <w:rPr>
      <w:rFonts w:ascii="Times New Roman" w:hAnsi="Times New Roman" w:eastAsia="Times New Roman"/>
      <w:b/>
      <w:bCs/>
      <w:lang w:val="en-GB"/>
    </w:rPr>
  </w:style>
  <w:style w:type="character" w:styleId="BalloonTextChar" w:customStyle="1">
    <w:name w:val="Balloon Text Char"/>
    <w:link w:val="BalloonText"/>
    <w:rsid w:val="006E3134"/>
    <w:rPr>
      <w:rFonts w:ascii="@MS Mincho" w:hAnsi="@MS Mincho" w:cs="@MS Mincho"/>
      <w:sz w:val="16"/>
      <w:szCs w:val="16"/>
      <w:lang w:val="en-GB"/>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Tahoma" w:hAnsi="Tahoma"/>
      <w:sz w:val="24"/>
      <w:lang w:val="en-GB"/>
    </w:rPr>
  </w:style>
  <w:style w:type="paragraph" w:styleId="Proposal" w:customStyle="1">
    <w:name w:val="Proposal"/>
    <w:basedOn w:val="Normal"/>
    <w:qFormat/>
    <w:rsid w:val="006E3134"/>
    <w:pPr>
      <w:numPr>
        <w:numId w:val="4"/>
      </w:numPr>
      <w:tabs>
        <w:tab w:val="clear" w:pos="1304"/>
        <w:tab w:val="left" w:pos="1701"/>
      </w:tabs>
      <w:ind w:left="1701" w:hanging="1701"/>
    </w:pPr>
    <w:rPr>
      <w:rFonts w:eastAsia="MS Mincho"/>
      <w:b/>
      <w:bCs/>
      <w:lang w:eastAsia="zh-CN"/>
    </w:rPr>
  </w:style>
  <w:style w:type="character" w:styleId="s1" w:customStyle="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color="auto" w:sz="0" w:space="0"/>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qFormat/>
    <w:rsid w:val="0085156A"/>
    <w:rPr>
      <w:b/>
      <w:bCs/>
    </w:rPr>
  </w:style>
  <w:style w:type="character" w:styleId="Emphasis">
    <w:name w:val="Emphasis"/>
    <w:basedOn w:val="DefaultParagraphFont"/>
    <w:qFormat/>
    <w:rsid w:val="00A75705"/>
    <w:rPr>
      <w:i/>
      <w:iCs/>
    </w:rPr>
  </w:style>
  <w:style w:type="paragraph" w:styleId="paragraph" w:customStyle="1">
    <w:name w:val="paragraph"/>
    <w:basedOn w:val="Normal"/>
    <w:rsid w:val="00FF5681"/>
    <w:pPr>
      <w:spacing w:before="100" w:beforeAutospacing="1" w:after="100" w:afterAutospacing="1"/>
    </w:pPr>
    <w:rPr>
      <w:rFonts w:eastAsia="Times New Roman"/>
      <w:sz w:val="24"/>
      <w:szCs w:val="24"/>
      <w:lang w:val="en-US"/>
    </w:rPr>
  </w:style>
  <w:style w:type="character" w:styleId="normaltextrun" w:customStyle="1">
    <w:name w:val="normaltextrun"/>
    <w:basedOn w:val="DefaultParagraphFont"/>
    <w:rsid w:val="00FF5681"/>
  </w:style>
  <w:style w:type="character" w:styleId="eop" w:customStyle="1">
    <w:name w:val="eop"/>
    <w:basedOn w:val="DefaultParagraphFont"/>
    <w:rsid w:val="00FF5681"/>
  </w:style>
  <w:style w:type="character" w:styleId="scxw165319484" w:customStyle="1">
    <w:name w:val="scxw165319484"/>
    <w:basedOn w:val="DefaultParagraphFont"/>
    <w:rsid w:val="00FF5681"/>
  </w:style>
  <w:style w:type="table" w:styleId="GridTable4-Accent5">
    <w:name w:val="Grid Table 4 Accent 5"/>
    <w:basedOn w:val="TableNormal"/>
    <w:uiPriority w:val="49"/>
    <w:rsid w:val="00496930"/>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Heading3Char" w:customStyle="1">
    <w:name w:val="Heading 3 Char"/>
    <w:aliases w:val="Heading 3 3GPP Char"/>
    <w:basedOn w:val="DefaultParagraphFont"/>
    <w:link w:val="Heading3"/>
    <w:rsid w:val="006077B6"/>
    <w:rPr>
      <w:rFonts w:ascii="Tahoma" w:hAnsi="Tahoma"/>
      <w:sz w:val="28"/>
      <w:lang w:val="en-GB"/>
    </w:rPr>
  </w:style>
  <w:style w:type="character" w:styleId="B2Char" w:customStyle="1">
    <w:name w:val="B2 Char"/>
    <w:link w:val="B2"/>
    <w:qFormat/>
    <w:rsid w:val="003B7509"/>
    <w:rPr>
      <w:rFonts w:ascii="Times New Roman" w:hAnsi="Times New Roman"/>
      <w:lang w:val="en-GB"/>
    </w:rPr>
  </w:style>
  <w:style w:type="character" w:styleId="B3Char" w:customStyle="1">
    <w:name w:val="B3 Char"/>
    <w:link w:val="B3"/>
    <w:qFormat/>
    <w:rsid w:val="003B7509"/>
    <w:rPr>
      <w:rFonts w:ascii="Times New Roman" w:hAnsi="Times New Roman"/>
      <w:lang w:val="en-GB"/>
    </w:rPr>
  </w:style>
  <w:style w:type="character" w:styleId="NOChar" w:customStyle="1">
    <w:name w:val="NO Char"/>
    <w:link w:val="NO"/>
    <w:qFormat/>
    <w:rsid w:val="003B7509"/>
    <w:rPr>
      <w:rFonts w:ascii="Times New Roman" w:hAnsi="Times New Roman"/>
      <w:lang w:val="en-GB"/>
    </w:rPr>
  </w:style>
  <w:style w:type="table" w:styleId="TableGrid2" w:customStyle="1">
    <w:name w:val="Table Grid2"/>
    <w:basedOn w:val="TableNormal"/>
    <w:next w:val="TableGrid"/>
    <w:uiPriority w:val="39"/>
    <w:qFormat/>
    <w:rsid w:val="00BC36E3"/>
    <w:rPr>
      <w:rFonts w:ascii="CG Times (WN)" w:hAnsi="CG Times (WN)" w:eastAsia="SimSu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2945573">
      <w:bodyDiv w:val="1"/>
      <w:marLeft w:val="0"/>
      <w:marRight w:val="0"/>
      <w:marTop w:val="0"/>
      <w:marBottom w:val="0"/>
      <w:divBdr>
        <w:top w:val="none" w:sz="0" w:space="0" w:color="auto"/>
        <w:left w:val="none" w:sz="0" w:space="0" w:color="auto"/>
        <w:bottom w:val="none" w:sz="0" w:space="0" w:color="auto"/>
        <w:right w:val="none" w:sz="0" w:space="0" w:color="auto"/>
      </w:divBdr>
      <w:divsChild>
        <w:div w:id="15468560">
          <w:marLeft w:val="547"/>
          <w:marRight w:val="0"/>
          <w:marTop w:val="0"/>
          <w:marBottom w:val="120"/>
          <w:divBdr>
            <w:top w:val="none" w:sz="0" w:space="0" w:color="auto"/>
            <w:left w:val="none" w:sz="0" w:space="0" w:color="auto"/>
            <w:bottom w:val="none" w:sz="0" w:space="0" w:color="auto"/>
            <w:right w:val="none" w:sz="0" w:space="0" w:color="auto"/>
          </w:divBdr>
        </w:div>
        <w:div w:id="310908028">
          <w:marLeft w:val="547"/>
          <w:marRight w:val="0"/>
          <w:marTop w:val="0"/>
          <w:marBottom w:val="120"/>
          <w:divBdr>
            <w:top w:val="none" w:sz="0" w:space="0" w:color="auto"/>
            <w:left w:val="none" w:sz="0" w:space="0" w:color="auto"/>
            <w:bottom w:val="none" w:sz="0" w:space="0" w:color="auto"/>
            <w:right w:val="none" w:sz="0" w:space="0" w:color="auto"/>
          </w:divBdr>
        </w:div>
        <w:div w:id="921912241">
          <w:marLeft w:val="547"/>
          <w:marRight w:val="0"/>
          <w:marTop w:val="0"/>
          <w:marBottom w:val="120"/>
          <w:divBdr>
            <w:top w:val="none" w:sz="0" w:space="0" w:color="auto"/>
            <w:left w:val="none" w:sz="0" w:space="0" w:color="auto"/>
            <w:bottom w:val="none" w:sz="0" w:space="0" w:color="auto"/>
            <w:right w:val="none" w:sz="0" w:space="0" w:color="auto"/>
          </w:divBdr>
        </w:div>
        <w:div w:id="1432817447">
          <w:marLeft w:val="547"/>
          <w:marRight w:val="0"/>
          <w:marTop w:val="0"/>
          <w:marBottom w:val="120"/>
          <w:divBdr>
            <w:top w:val="none" w:sz="0" w:space="0" w:color="auto"/>
            <w:left w:val="none" w:sz="0" w:space="0" w:color="auto"/>
            <w:bottom w:val="none" w:sz="0" w:space="0" w:color="auto"/>
            <w:right w:val="none" w:sz="0" w:space="0" w:color="auto"/>
          </w:divBdr>
        </w:div>
        <w:div w:id="1522545503">
          <w:marLeft w:val="1166"/>
          <w:marRight w:val="0"/>
          <w:marTop w:val="0"/>
          <w:marBottom w:val="120"/>
          <w:divBdr>
            <w:top w:val="none" w:sz="0" w:space="0" w:color="auto"/>
            <w:left w:val="none" w:sz="0" w:space="0" w:color="auto"/>
            <w:bottom w:val="none" w:sz="0" w:space="0" w:color="auto"/>
            <w:right w:val="none" w:sz="0" w:space="0" w:color="auto"/>
          </w:divBdr>
        </w:div>
        <w:div w:id="1848668416">
          <w:marLeft w:val="547"/>
          <w:marRight w:val="0"/>
          <w:marTop w:val="0"/>
          <w:marBottom w:val="120"/>
          <w:divBdr>
            <w:top w:val="none" w:sz="0" w:space="0" w:color="auto"/>
            <w:left w:val="none" w:sz="0" w:space="0" w:color="auto"/>
            <w:bottom w:val="none" w:sz="0" w:space="0" w:color="auto"/>
            <w:right w:val="none" w:sz="0" w:space="0" w:color="auto"/>
          </w:divBdr>
        </w:div>
        <w:div w:id="1888253917">
          <w:marLeft w:val="547"/>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299578">
      <w:bodyDiv w:val="1"/>
      <w:marLeft w:val="0"/>
      <w:marRight w:val="0"/>
      <w:marTop w:val="0"/>
      <w:marBottom w:val="0"/>
      <w:divBdr>
        <w:top w:val="none" w:sz="0" w:space="0" w:color="auto"/>
        <w:left w:val="none" w:sz="0" w:space="0" w:color="auto"/>
        <w:bottom w:val="none" w:sz="0" w:space="0" w:color="auto"/>
        <w:right w:val="none" w:sz="0" w:space="0" w:color="auto"/>
      </w:divBdr>
      <w:divsChild>
        <w:div w:id="519585865">
          <w:marLeft w:val="0"/>
          <w:marRight w:val="0"/>
          <w:marTop w:val="0"/>
          <w:marBottom w:val="0"/>
          <w:divBdr>
            <w:top w:val="none" w:sz="0" w:space="0" w:color="auto"/>
            <w:left w:val="none" w:sz="0" w:space="0" w:color="auto"/>
            <w:bottom w:val="none" w:sz="0" w:space="0" w:color="auto"/>
            <w:right w:val="none" w:sz="0" w:space="0" w:color="auto"/>
          </w:divBdr>
        </w:div>
        <w:div w:id="989793468">
          <w:marLeft w:val="0"/>
          <w:marRight w:val="0"/>
          <w:marTop w:val="0"/>
          <w:marBottom w:val="0"/>
          <w:divBdr>
            <w:top w:val="none" w:sz="0" w:space="0" w:color="auto"/>
            <w:left w:val="none" w:sz="0" w:space="0" w:color="auto"/>
            <w:bottom w:val="none" w:sz="0" w:space="0" w:color="auto"/>
            <w:right w:val="none" w:sz="0" w:space="0" w:color="auto"/>
          </w:divBdr>
        </w:div>
        <w:div w:id="1028070985">
          <w:marLeft w:val="0"/>
          <w:marRight w:val="0"/>
          <w:marTop w:val="0"/>
          <w:marBottom w:val="0"/>
          <w:divBdr>
            <w:top w:val="none" w:sz="0" w:space="0" w:color="auto"/>
            <w:left w:val="none" w:sz="0" w:space="0" w:color="auto"/>
            <w:bottom w:val="none" w:sz="0" w:space="0" w:color="auto"/>
            <w:right w:val="none" w:sz="0" w:space="0" w:color="auto"/>
          </w:divBdr>
        </w:div>
        <w:div w:id="1554851819">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1935350">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578094">
      <w:bodyDiv w:val="1"/>
      <w:marLeft w:val="0"/>
      <w:marRight w:val="0"/>
      <w:marTop w:val="0"/>
      <w:marBottom w:val="0"/>
      <w:divBdr>
        <w:top w:val="none" w:sz="0" w:space="0" w:color="auto"/>
        <w:left w:val="none" w:sz="0" w:space="0" w:color="auto"/>
        <w:bottom w:val="none" w:sz="0" w:space="0" w:color="auto"/>
        <w:right w:val="none" w:sz="0" w:space="0" w:color="auto"/>
      </w:divBdr>
      <w:divsChild>
        <w:div w:id="549921111">
          <w:marLeft w:val="1166"/>
          <w:marRight w:val="0"/>
          <w:marTop w:val="0"/>
          <w:marBottom w:val="120"/>
          <w:divBdr>
            <w:top w:val="none" w:sz="0" w:space="0" w:color="auto"/>
            <w:left w:val="none" w:sz="0" w:space="0" w:color="auto"/>
            <w:bottom w:val="none" w:sz="0" w:space="0" w:color="auto"/>
            <w:right w:val="none" w:sz="0" w:space="0" w:color="auto"/>
          </w:divBdr>
        </w:div>
        <w:div w:id="706561742">
          <w:marLeft w:val="1166"/>
          <w:marRight w:val="0"/>
          <w:marTop w:val="0"/>
          <w:marBottom w:val="120"/>
          <w:divBdr>
            <w:top w:val="none" w:sz="0" w:space="0" w:color="auto"/>
            <w:left w:val="none" w:sz="0" w:space="0" w:color="auto"/>
            <w:bottom w:val="none" w:sz="0" w:space="0" w:color="auto"/>
            <w:right w:val="none" w:sz="0" w:space="0" w:color="auto"/>
          </w:divBdr>
        </w:div>
        <w:div w:id="971400824">
          <w:marLeft w:val="1166"/>
          <w:marRight w:val="0"/>
          <w:marTop w:val="0"/>
          <w:marBottom w:val="120"/>
          <w:divBdr>
            <w:top w:val="none" w:sz="0" w:space="0" w:color="auto"/>
            <w:left w:val="none" w:sz="0" w:space="0" w:color="auto"/>
            <w:bottom w:val="none" w:sz="0" w:space="0" w:color="auto"/>
            <w:right w:val="none" w:sz="0" w:space="0" w:color="auto"/>
          </w:divBdr>
        </w:div>
        <w:div w:id="1187668948">
          <w:marLeft w:val="1166"/>
          <w:marRight w:val="0"/>
          <w:marTop w:val="0"/>
          <w:marBottom w:val="120"/>
          <w:divBdr>
            <w:top w:val="none" w:sz="0" w:space="0" w:color="auto"/>
            <w:left w:val="none" w:sz="0" w:space="0" w:color="auto"/>
            <w:bottom w:val="none" w:sz="0" w:space="0" w:color="auto"/>
            <w:right w:val="none" w:sz="0" w:space="0" w:color="auto"/>
          </w:divBdr>
        </w:div>
        <w:div w:id="1413813998">
          <w:marLeft w:val="547"/>
          <w:marRight w:val="0"/>
          <w:marTop w:val="0"/>
          <w:marBottom w:val="120"/>
          <w:divBdr>
            <w:top w:val="none" w:sz="0" w:space="0" w:color="auto"/>
            <w:left w:val="none" w:sz="0" w:space="0" w:color="auto"/>
            <w:bottom w:val="none" w:sz="0" w:space="0" w:color="auto"/>
            <w:right w:val="none" w:sz="0" w:space="0" w:color="auto"/>
          </w:divBdr>
        </w:div>
        <w:div w:id="1433434457">
          <w:marLeft w:val="547"/>
          <w:marRight w:val="0"/>
          <w:marTop w:val="0"/>
          <w:marBottom w:val="120"/>
          <w:divBdr>
            <w:top w:val="none" w:sz="0" w:space="0" w:color="auto"/>
            <w:left w:val="none" w:sz="0" w:space="0" w:color="auto"/>
            <w:bottom w:val="none" w:sz="0" w:space="0" w:color="auto"/>
            <w:right w:val="none" w:sz="0" w:space="0" w:color="auto"/>
          </w:divBdr>
        </w:div>
        <w:div w:id="1610236895">
          <w:marLeft w:val="1166"/>
          <w:marRight w:val="0"/>
          <w:marTop w:val="0"/>
          <w:marBottom w:val="120"/>
          <w:divBdr>
            <w:top w:val="none" w:sz="0" w:space="0" w:color="auto"/>
            <w:left w:val="none" w:sz="0" w:space="0" w:color="auto"/>
            <w:bottom w:val="none" w:sz="0" w:space="0" w:color="auto"/>
            <w:right w:val="none" w:sz="0" w:space="0" w:color="auto"/>
          </w:divBdr>
        </w:div>
        <w:div w:id="1914462682">
          <w:marLeft w:val="547"/>
          <w:marRight w:val="0"/>
          <w:marTop w:val="0"/>
          <w:marBottom w:val="120"/>
          <w:divBdr>
            <w:top w:val="none" w:sz="0" w:space="0" w:color="auto"/>
            <w:left w:val="none" w:sz="0" w:space="0" w:color="auto"/>
            <w:bottom w:val="none" w:sz="0" w:space="0" w:color="auto"/>
            <w:right w:val="none" w:sz="0" w:space="0" w:color="auto"/>
          </w:divBdr>
        </w:div>
        <w:div w:id="2090031875">
          <w:marLeft w:val="1166"/>
          <w:marRight w:val="0"/>
          <w:marTop w:val="0"/>
          <w:marBottom w:val="120"/>
          <w:divBdr>
            <w:top w:val="none" w:sz="0" w:space="0" w:color="auto"/>
            <w:left w:val="none" w:sz="0" w:space="0" w:color="auto"/>
            <w:bottom w:val="none" w:sz="0" w:space="0" w:color="auto"/>
            <w:right w:val="none" w:sz="0" w:space="0" w:color="auto"/>
          </w:divBdr>
        </w:div>
      </w:divsChild>
    </w:div>
    <w:div w:id="556741852">
      <w:bodyDiv w:val="1"/>
      <w:marLeft w:val="0"/>
      <w:marRight w:val="0"/>
      <w:marTop w:val="0"/>
      <w:marBottom w:val="0"/>
      <w:divBdr>
        <w:top w:val="none" w:sz="0" w:space="0" w:color="auto"/>
        <w:left w:val="none" w:sz="0" w:space="0" w:color="auto"/>
        <w:bottom w:val="none" w:sz="0" w:space="0" w:color="auto"/>
        <w:right w:val="none" w:sz="0" w:space="0" w:color="auto"/>
      </w:divBdr>
      <w:divsChild>
        <w:div w:id="196739447">
          <w:marLeft w:val="1267"/>
          <w:marRight w:val="0"/>
          <w:marTop w:val="0"/>
          <w:marBottom w:val="120"/>
          <w:divBdr>
            <w:top w:val="none" w:sz="0" w:space="0" w:color="auto"/>
            <w:left w:val="none" w:sz="0" w:space="0" w:color="auto"/>
            <w:bottom w:val="none" w:sz="0" w:space="0" w:color="auto"/>
            <w:right w:val="none" w:sz="0" w:space="0" w:color="auto"/>
          </w:divBdr>
        </w:div>
        <w:div w:id="252863481">
          <w:marLeft w:val="706"/>
          <w:marRight w:val="0"/>
          <w:marTop w:val="0"/>
          <w:marBottom w:val="120"/>
          <w:divBdr>
            <w:top w:val="none" w:sz="0" w:space="0" w:color="auto"/>
            <w:left w:val="none" w:sz="0" w:space="0" w:color="auto"/>
            <w:bottom w:val="none" w:sz="0" w:space="0" w:color="auto"/>
            <w:right w:val="none" w:sz="0" w:space="0" w:color="auto"/>
          </w:divBdr>
        </w:div>
        <w:div w:id="703480944">
          <w:marLeft w:val="706"/>
          <w:marRight w:val="0"/>
          <w:marTop w:val="0"/>
          <w:marBottom w:val="120"/>
          <w:divBdr>
            <w:top w:val="none" w:sz="0" w:space="0" w:color="auto"/>
            <w:left w:val="none" w:sz="0" w:space="0" w:color="auto"/>
            <w:bottom w:val="none" w:sz="0" w:space="0" w:color="auto"/>
            <w:right w:val="none" w:sz="0" w:space="0" w:color="auto"/>
          </w:divBdr>
        </w:div>
        <w:div w:id="735394340">
          <w:marLeft w:val="806"/>
          <w:marRight w:val="0"/>
          <w:marTop w:val="0"/>
          <w:marBottom w:val="0"/>
          <w:divBdr>
            <w:top w:val="none" w:sz="0" w:space="0" w:color="auto"/>
            <w:left w:val="none" w:sz="0" w:space="0" w:color="auto"/>
            <w:bottom w:val="none" w:sz="0" w:space="0" w:color="auto"/>
            <w:right w:val="none" w:sz="0" w:space="0" w:color="auto"/>
          </w:divBdr>
        </w:div>
        <w:div w:id="1170877454">
          <w:marLeft w:val="706"/>
          <w:marRight w:val="0"/>
          <w:marTop w:val="0"/>
          <w:marBottom w:val="120"/>
          <w:divBdr>
            <w:top w:val="none" w:sz="0" w:space="0" w:color="auto"/>
            <w:left w:val="none" w:sz="0" w:space="0" w:color="auto"/>
            <w:bottom w:val="none" w:sz="0" w:space="0" w:color="auto"/>
            <w:right w:val="none" w:sz="0" w:space="0" w:color="auto"/>
          </w:divBdr>
        </w:div>
        <w:div w:id="1215314320">
          <w:marLeft w:val="806"/>
          <w:marRight w:val="0"/>
          <w:marTop w:val="0"/>
          <w:marBottom w:val="0"/>
          <w:divBdr>
            <w:top w:val="none" w:sz="0" w:space="0" w:color="auto"/>
            <w:left w:val="none" w:sz="0" w:space="0" w:color="auto"/>
            <w:bottom w:val="none" w:sz="0" w:space="0" w:color="auto"/>
            <w:right w:val="none" w:sz="0" w:space="0" w:color="auto"/>
          </w:divBdr>
        </w:div>
        <w:div w:id="1346595229">
          <w:marLeft w:val="806"/>
          <w:marRight w:val="0"/>
          <w:marTop w:val="0"/>
          <w:marBottom w:val="0"/>
          <w:divBdr>
            <w:top w:val="none" w:sz="0" w:space="0" w:color="auto"/>
            <w:left w:val="none" w:sz="0" w:space="0" w:color="auto"/>
            <w:bottom w:val="none" w:sz="0" w:space="0" w:color="auto"/>
            <w:right w:val="none" w:sz="0" w:space="0" w:color="auto"/>
          </w:divBdr>
        </w:div>
        <w:div w:id="1567642392">
          <w:marLeft w:val="1267"/>
          <w:marRight w:val="0"/>
          <w:marTop w:val="0"/>
          <w:marBottom w:val="120"/>
          <w:divBdr>
            <w:top w:val="none" w:sz="0" w:space="0" w:color="auto"/>
            <w:left w:val="none" w:sz="0" w:space="0" w:color="auto"/>
            <w:bottom w:val="none" w:sz="0" w:space="0" w:color="auto"/>
            <w:right w:val="none" w:sz="0" w:space="0" w:color="auto"/>
          </w:divBdr>
        </w:div>
        <w:div w:id="1665694472">
          <w:marLeft w:val="806"/>
          <w:marRight w:val="0"/>
          <w:marTop w:val="0"/>
          <w:marBottom w:val="0"/>
          <w:divBdr>
            <w:top w:val="none" w:sz="0" w:space="0" w:color="auto"/>
            <w:left w:val="none" w:sz="0" w:space="0" w:color="auto"/>
            <w:bottom w:val="none" w:sz="0" w:space="0" w:color="auto"/>
            <w:right w:val="none" w:sz="0" w:space="0" w:color="auto"/>
          </w:divBdr>
        </w:div>
        <w:div w:id="2098672790">
          <w:marLeft w:val="806"/>
          <w:marRight w:val="0"/>
          <w:marTop w:val="0"/>
          <w:marBottom w:val="0"/>
          <w:divBdr>
            <w:top w:val="none" w:sz="0" w:space="0" w:color="auto"/>
            <w:left w:val="none" w:sz="0" w:space="0" w:color="auto"/>
            <w:bottom w:val="none" w:sz="0" w:space="0" w:color="auto"/>
            <w:right w:val="none" w:sz="0" w:space="0" w:color="auto"/>
          </w:divBdr>
        </w:div>
        <w:div w:id="2112236893">
          <w:marLeft w:val="806"/>
          <w:marRight w:val="0"/>
          <w:marTop w:val="0"/>
          <w:marBottom w:val="0"/>
          <w:divBdr>
            <w:top w:val="none" w:sz="0" w:space="0" w:color="auto"/>
            <w:left w:val="none" w:sz="0" w:space="0" w:color="auto"/>
            <w:bottom w:val="none" w:sz="0" w:space="0" w:color="auto"/>
            <w:right w:val="none" w:sz="0" w:space="0" w:color="auto"/>
          </w:divBdr>
        </w:div>
      </w:divsChild>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25745064">
      <w:bodyDiv w:val="1"/>
      <w:marLeft w:val="0"/>
      <w:marRight w:val="0"/>
      <w:marTop w:val="0"/>
      <w:marBottom w:val="0"/>
      <w:divBdr>
        <w:top w:val="none" w:sz="0" w:space="0" w:color="auto"/>
        <w:left w:val="none" w:sz="0" w:space="0" w:color="auto"/>
        <w:bottom w:val="none" w:sz="0" w:space="0" w:color="auto"/>
        <w:right w:val="none" w:sz="0" w:space="0" w:color="auto"/>
      </w:divBdr>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1035">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1954080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953998">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03665">
      <w:bodyDiv w:val="1"/>
      <w:marLeft w:val="0"/>
      <w:marRight w:val="0"/>
      <w:marTop w:val="0"/>
      <w:marBottom w:val="0"/>
      <w:divBdr>
        <w:top w:val="none" w:sz="0" w:space="0" w:color="auto"/>
        <w:left w:val="none" w:sz="0" w:space="0" w:color="auto"/>
        <w:bottom w:val="none" w:sz="0" w:space="0" w:color="auto"/>
        <w:right w:val="none" w:sz="0" w:space="0" w:color="auto"/>
      </w:divBdr>
      <w:divsChild>
        <w:div w:id="986207776">
          <w:marLeft w:val="547"/>
          <w:marRight w:val="0"/>
          <w:marTop w:val="0"/>
          <w:marBottom w:val="120"/>
          <w:divBdr>
            <w:top w:val="none" w:sz="0" w:space="0" w:color="auto"/>
            <w:left w:val="none" w:sz="0" w:space="0" w:color="auto"/>
            <w:bottom w:val="none" w:sz="0" w:space="0" w:color="auto"/>
            <w:right w:val="none" w:sz="0" w:space="0" w:color="auto"/>
          </w:divBdr>
        </w:div>
        <w:div w:id="993798113">
          <w:marLeft w:val="547"/>
          <w:marRight w:val="0"/>
          <w:marTop w:val="0"/>
          <w:marBottom w:val="120"/>
          <w:divBdr>
            <w:top w:val="none" w:sz="0" w:space="0" w:color="auto"/>
            <w:left w:val="none" w:sz="0" w:space="0" w:color="auto"/>
            <w:bottom w:val="none" w:sz="0" w:space="0" w:color="auto"/>
            <w:right w:val="none" w:sz="0" w:space="0" w:color="auto"/>
          </w:divBdr>
        </w:div>
        <w:div w:id="1307977097">
          <w:marLeft w:val="547"/>
          <w:marRight w:val="0"/>
          <w:marTop w:val="0"/>
          <w:marBottom w:val="120"/>
          <w:divBdr>
            <w:top w:val="none" w:sz="0" w:space="0" w:color="auto"/>
            <w:left w:val="none" w:sz="0" w:space="0" w:color="auto"/>
            <w:bottom w:val="none" w:sz="0" w:space="0" w:color="auto"/>
            <w:right w:val="none" w:sz="0" w:space="0" w:color="auto"/>
          </w:divBdr>
        </w:div>
        <w:div w:id="1494638124">
          <w:marLeft w:val="1166"/>
          <w:marRight w:val="0"/>
          <w:marTop w:val="0"/>
          <w:marBottom w:val="120"/>
          <w:divBdr>
            <w:top w:val="none" w:sz="0" w:space="0" w:color="auto"/>
            <w:left w:val="none" w:sz="0" w:space="0" w:color="auto"/>
            <w:bottom w:val="none" w:sz="0" w:space="0" w:color="auto"/>
            <w:right w:val="none" w:sz="0" w:space="0" w:color="auto"/>
          </w:divBdr>
        </w:div>
      </w:divsChild>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31553759">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8">
          <w:marLeft w:val="0"/>
          <w:marRight w:val="0"/>
          <w:marTop w:val="0"/>
          <w:marBottom w:val="0"/>
          <w:divBdr>
            <w:top w:val="none" w:sz="0" w:space="0" w:color="auto"/>
            <w:left w:val="none" w:sz="0" w:space="0" w:color="auto"/>
            <w:bottom w:val="none" w:sz="0" w:space="0" w:color="auto"/>
            <w:right w:val="none" w:sz="0" w:space="0" w:color="auto"/>
          </w:divBdr>
        </w:div>
      </w:divsChild>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94494">
      <w:bodyDiv w:val="1"/>
      <w:marLeft w:val="0"/>
      <w:marRight w:val="0"/>
      <w:marTop w:val="0"/>
      <w:marBottom w:val="0"/>
      <w:divBdr>
        <w:top w:val="none" w:sz="0" w:space="0" w:color="auto"/>
        <w:left w:val="none" w:sz="0" w:space="0" w:color="auto"/>
        <w:bottom w:val="none" w:sz="0" w:space="0" w:color="auto"/>
        <w:right w:val="none" w:sz="0" w:space="0" w:color="auto"/>
      </w:divBdr>
      <w:divsChild>
        <w:div w:id="752122417">
          <w:marLeft w:val="274"/>
          <w:marRight w:val="0"/>
          <w:marTop w:val="0"/>
          <w:marBottom w:val="0"/>
          <w:divBdr>
            <w:top w:val="none" w:sz="0" w:space="0" w:color="auto"/>
            <w:left w:val="none" w:sz="0" w:space="0" w:color="auto"/>
            <w:bottom w:val="none" w:sz="0" w:space="0" w:color="auto"/>
            <w:right w:val="none" w:sz="0" w:space="0" w:color="auto"/>
          </w:divBdr>
        </w:div>
        <w:div w:id="964770481">
          <w:marLeft w:val="274"/>
          <w:marRight w:val="0"/>
          <w:marTop w:val="0"/>
          <w:marBottom w:val="0"/>
          <w:divBdr>
            <w:top w:val="none" w:sz="0" w:space="0" w:color="auto"/>
            <w:left w:val="none" w:sz="0" w:space="0" w:color="auto"/>
            <w:bottom w:val="none" w:sz="0" w:space="0" w:color="auto"/>
            <w:right w:val="none" w:sz="0" w:space="0" w:color="auto"/>
          </w:divBdr>
        </w:div>
      </w:divsChild>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5720686">
      <w:bodyDiv w:val="1"/>
      <w:marLeft w:val="0"/>
      <w:marRight w:val="0"/>
      <w:marTop w:val="0"/>
      <w:marBottom w:val="0"/>
      <w:divBdr>
        <w:top w:val="none" w:sz="0" w:space="0" w:color="auto"/>
        <w:left w:val="none" w:sz="0" w:space="0" w:color="auto"/>
        <w:bottom w:val="none" w:sz="0" w:space="0" w:color="auto"/>
        <w:right w:val="none" w:sz="0" w:space="0" w:color="auto"/>
      </w:divBdr>
      <w:divsChild>
        <w:div w:id="1837960712">
          <w:marLeft w:val="0"/>
          <w:marRight w:val="0"/>
          <w:marTop w:val="0"/>
          <w:marBottom w:val="0"/>
          <w:divBdr>
            <w:top w:val="none" w:sz="0" w:space="0" w:color="auto"/>
            <w:left w:val="none" w:sz="0" w:space="0" w:color="auto"/>
            <w:bottom w:val="none" w:sz="0" w:space="0" w:color="auto"/>
            <w:right w:val="none" w:sz="0" w:space="0" w:color="auto"/>
          </w:divBdr>
          <w:divsChild>
            <w:div w:id="810633337">
              <w:marLeft w:val="0"/>
              <w:marRight w:val="0"/>
              <w:marTop w:val="0"/>
              <w:marBottom w:val="0"/>
              <w:divBdr>
                <w:top w:val="none" w:sz="0" w:space="0" w:color="auto"/>
                <w:left w:val="none" w:sz="0" w:space="0" w:color="auto"/>
                <w:bottom w:val="none" w:sz="0" w:space="0" w:color="auto"/>
                <w:right w:val="none" w:sz="0" w:space="0" w:color="auto"/>
              </w:divBdr>
            </w:div>
            <w:div w:id="1133450509">
              <w:marLeft w:val="0"/>
              <w:marRight w:val="0"/>
              <w:marTop w:val="0"/>
              <w:marBottom w:val="0"/>
              <w:divBdr>
                <w:top w:val="none" w:sz="0" w:space="0" w:color="auto"/>
                <w:left w:val="none" w:sz="0" w:space="0" w:color="auto"/>
                <w:bottom w:val="none" w:sz="0" w:space="0" w:color="auto"/>
                <w:right w:val="none" w:sz="0" w:space="0" w:color="auto"/>
              </w:divBdr>
            </w:div>
          </w:divsChild>
        </w:div>
        <w:div w:id="1949965930">
          <w:marLeft w:val="0"/>
          <w:marRight w:val="0"/>
          <w:marTop w:val="0"/>
          <w:marBottom w:val="0"/>
          <w:divBdr>
            <w:top w:val="none" w:sz="0" w:space="0" w:color="auto"/>
            <w:left w:val="none" w:sz="0" w:space="0" w:color="auto"/>
            <w:bottom w:val="none" w:sz="0" w:space="0" w:color="auto"/>
            <w:right w:val="none" w:sz="0" w:space="0" w:color="auto"/>
          </w:divBdr>
          <w:divsChild>
            <w:div w:id="1595548357">
              <w:marLeft w:val="0"/>
              <w:marRight w:val="0"/>
              <w:marTop w:val="0"/>
              <w:marBottom w:val="0"/>
              <w:divBdr>
                <w:top w:val="none" w:sz="0" w:space="0" w:color="auto"/>
                <w:left w:val="none" w:sz="0" w:space="0" w:color="auto"/>
                <w:bottom w:val="none" w:sz="0" w:space="0" w:color="auto"/>
                <w:right w:val="none" w:sz="0" w:space="0" w:color="auto"/>
              </w:divBdr>
            </w:div>
            <w:div w:id="211512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72377080">
      <w:bodyDiv w:val="1"/>
      <w:marLeft w:val="0"/>
      <w:marRight w:val="0"/>
      <w:marTop w:val="0"/>
      <w:marBottom w:val="0"/>
      <w:divBdr>
        <w:top w:val="none" w:sz="0" w:space="0" w:color="auto"/>
        <w:left w:val="none" w:sz="0" w:space="0" w:color="auto"/>
        <w:bottom w:val="none" w:sz="0" w:space="0" w:color="auto"/>
        <w:right w:val="none" w:sz="0" w:space="0" w:color="auto"/>
      </w:divBdr>
      <w:divsChild>
        <w:div w:id="685400147">
          <w:marLeft w:val="547"/>
          <w:marRight w:val="0"/>
          <w:marTop w:val="0"/>
          <w:marBottom w:val="120"/>
          <w:divBdr>
            <w:top w:val="none" w:sz="0" w:space="0" w:color="auto"/>
            <w:left w:val="none" w:sz="0" w:space="0" w:color="auto"/>
            <w:bottom w:val="none" w:sz="0" w:space="0" w:color="auto"/>
            <w:right w:val="none" w:sz="0" w:space="0" w:color="auto"/>
          </w:divBdr>
        </w:div>
        <w:div w:id="898789162">
          <w:marLeft w:val="547"/>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895068">
      <w:bodyDiv w:val="1"/>
      <w:marLeft w:val="0"/>
      <w:marRight w:val="0"/>
      <w:marTop w:val="0"/>
      <w:marBottom w:val="0"/>
      <w:divBdr>
        <w:top w:val="none" w:sz="0" w:space="0" w:color="auto"/>
        <w:left w:val="none" w:sz="0" w:space="0" w:color="auto"/>
        <w:bottom w:val="none" w:sz="0" w:space="0" w:color="auto"/>
        <w:right w:val="none" w:sz="0" w:space="0" w:color="auto"/>
      </w:divBdr>
    </w:div>
    <w:div w:id="2126193935">
      <w:bodyDiv w:val="1"/>
      <w:marLeft w:val="0"/>
      <w:marRight w:val="0"/>
      <w:marTop w:val="0"/>
      <w:marBottom w:val="0"/>
      <w:divBdr>
        <w:top w:val="none" w:sz="0" w:space="0" w:color="auto"/>
        <w:left w:val="none" w:sz="0" w:space="0" w:color="auto"/>
        <w:bottom w:val="none" w:sz="0" w:space="0" w:color="auto"/>
        <w:right w:val="none" w:sz="0" w:space="0" w:color="auto"/>
      </w:divBdr>
      <w:divsChild>
        <w:div w:id="279070855">
          <w:marLeft w:val="0"/>
          <w:marRight w:val="0"/>
          <w:marTop w:val="0"/>
          <w:marBottom w:val="0"/>
          <w:divBdr>
            <w:top w:val="none" w:sz="0" w:space="0" w:color="auto"/>
            <w:left w:val="none" w:sz="0" w:space="0" w:color="auto"/>
            <w:bottom w:val="none" w:sz="0" w:space="0" w:color="auto"/>
            <w:right w:val="none" w:sz="0" w:space="0" w:color="auto"/>
          </w:divBdr>
          <w:divsChild>
            <w:div w:id="1849368088">
              <w:marLeft w:val="0"/>
              <w:marRight w:val="0"/>
              <w:marTop w:val="0"/>
              <w:marBottom w:val="0"/>
              <w:divBdr>
                <w:top w:val="none" w:sz="0" w:space="0" w:color="auto"/>
                <w:left w:val="none" w:sz="0" w:space="0" w:color="auto"/>
                <w:bottom w:val="none" w:sz="0" w:space="0" w:color="auto"/>
                <w:right w:val="none" w:sz="0" w:space="0" w:color="auto"/>
              </w:divBdr>
            </w:div>
            <w:div w:id="1928266992">
              <w:marLeft w:val="0"/>
              <w:marRight w:val="0"/>
              <w:marTop w:val="0"/>
              <w:marBottom w:val="0"/>
              <w:divBdr>
                <w:top w:val="none" w:sz="0" w:space="0" w:color="auto"/>
                <w:left w:val="none" w:sz="0" w:space="0" w:color="auto"/>
                <w:bottom w:val="none" w:sz="0" w:space="0" w:color="auto"/>
                <w:right w:val="none" w:sz="0" w:space="0" w:color="auto"/>
              </w:divBdr>
            </w:div>
          </w:divsChild>
        </w:div>
        <w:div w:id="1739816515">
          <w:marLeft w:val="0"/>
          <w:marRight w:val="0"/>
          <w:marTop w:val="0"/>
          <w:marBottom w:val="0"/>
          <w:divBdr>
            <w:top w:val="none" w:sz="0" w:space="0" w:color="auto"/>
            <w:left w:val="none" w:sz="0" w:space="0" w:color="auto"/>
            <w:bottom w:val="none" w:sz="0" w:space="0" w:color="auto"/>
            <w:right w:val="none" w:sz="0" w:space="0" w:color="auto"/>
          </w:divBdr>
          <w:divsChild>
            <w:div w:id="1691057527">
              <w:marLeft w:val="0"/>
              <w:marRight w:val="0"/>
              <w:marTop w:val="0"/>
              <w:marBottom w:val="0"/>
              <w:divBdr>
                <w:top w:val="none" w:sz="0" w:space="0" w:color="auto"/>
                <w:left w:val="none" w:sz="0" w:space="0" w:color="auto"/>
                <w:bottom w:val="none" w:sz="0" w:space="0" w:color="auto"/>
                <w:right w:val="none" w:sz="0" w:space="0" w:color="auto"/>
              </w:divBdr>
            </w:div>
            <w:div w:id="185283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image" Target="media/image6.png" Id="rId18" /><Relationship Type="http://schemas.openxmlformats.org/officeDocument/2006/relationships/image" Target="media/image14.png" Id="rId26" /><Relationship Type="http://schemas.openxmlformats.org/officeDocument/2006/relationships/customXml" Target="../customXml/item3.xml" Id="rId3" /><Relationship Type="http://schemas.openxmlformats.org/officeDocument/2006/relationships/image" Target="media/image9.png"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5.png" Id="rId17" /><Relationship Type="http://schemas.openxmlformats.org/officeDocument/2006/relationships/image" Target="media/image13.png" Id="rId25"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image" Target="media/image8.emf" Id="rId20" /><Relationship Type="http://schemas.openxmlformats.org/officeDocument/2006/relationships/image" Target="media/image17.jpeg"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image" Target="media/image12.png" Id="rId24" /><Relationship Type="http://schemas.openxmlformats.org/officeDocument/2006/relationships/customXml" Target="../customXml/item5.xml" Id="rId5" /><Relationship Type="http://schemas.openxmlformats.org/officeDocument/2006/relationships/image" Target="media/image3.png" Id="rId15" /><Relationship Type="http://schemas.openxmlformats.org/officeDocument/2006/relationships/image" Target="media/image11.png" Id="rId23" /><Relationship Type="http://schemas.openxmlformats.org/officeDocument/2006/relationships/image" Target="media/image16.jpeg" Id="rId28" /><Relationship Type="http://schemas.openxmlformats.org/officeDocument/2006/relationships/webSettings" Target="webSettings.xml" Id="rId10" /><Relationship Type="http://schemas.openxmlformats.org/officeDocument/2006/relationships/image" Target="media/image7.png" Id="rId19" /><Relationship Type="http://schemas.openxmlformats.org/officeDocument/2006/relationships/theme" Target="theme/theme1.xml" Id="rId31"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 Type="http://schemas.openxmlformats.org/officeDocument/2006/relationships/image" Target="media/image10.png" Id="rId22" /><Relationship Type="http://schemas.openxmlformats.org/officeDocument/2006/relationships/image" Target="media/image15.png" Id="rId27" /><Relationship Type="http://schemas.openxmlformats.org/officeDocument/2006/relationships/fontTable" Target="fontTable.xml" Id="rId3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5AIRPNAIUNRU-1830940522-16619</_dlc_DocId>
    <_dlc_DocIdUrl xmlns="71c5aaf6-e6ce-465b-b873-5148d2a4c105">
      <Url>https://nokia.sharepoint.com/sites/c5g/5gradio/_layouts/15/DocIdRedir.aspx?ID=5AIRPNAIUNRU-1830940522-16619</Url>
      <Description>5AIRPNAIUNRU-1830940522-16619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443AB-BEA0-4906-9B38-D09B1DCBD291}">
  <ds:schemaRefs>
    <ds:schemaRef ds:uri="http://schemas.microsoft.com/sharepoint/events"/>
  </ds:schemaRefs>
</ds:datastoreItem>
</file>

<file path=customXml/itemProps2.xml><?xml version="1.0" encoding="utf-8"?>
<ds:datastoreItem xmlns:ds="http://schemas.openxmlformats.org/officeDocument/2006/customXml" ds:itemID="{6FA535A9-6388-470C-A6E4-DE19E4EC312B}">
  <ds:schemaRefs>
    <ds:schemaRef ds:uri="http://schemas.microsoft.com/sharepoint/v3/contenttype/forms"/>
  </ds:schemaRefs>
</ds:datastoreItem>
</file>

<file path=customXml/itemProps3.xml><?xml version="1.0" encoding="utf-8"?>
<ds:datastoreItem xmlns:ds="http://schemas.openxmlformats.org/officeDocument/2006/customXml" ds:itemID="{1E827E95-ABD3-49DF-9168-161F6063D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BBA762-35F7-4041-91EF-E33BBDBC15EF}">
  <ds:schemaRefs>
    <ds:schemaRef ds:uri="http://schemas.microsoft.com/office/infopath/2007/PartnerControls"/>
    <ds:schemaRef ds:uri="http://purl.org/dc/terms/"/>
    <ds:schemaRef ds:uri="3b34c8f0-1ef5-4d1e-bb66-517ce7fe7356"/>
    <ds:schemaRef ds:uri="http://schemas.microsoft.com/office/2006/documentManagement/types"/>
    <ds:schemaRef ds:uri="71c5aaf6-e6ce-465b-b873-5148d2a4c105"/>
    <ds:schemaRef ds:uri="http://purl.org/dc/elements/1.1/"/>
    <ds:schemaRef ds:uri="http://schemas.openxmlformats.org/package/2006/metadata/core-properties"/>
    <ds:schemaRef ds:uri="ebabf6ce-2443-438c-9946-ecc878e7654a"/>
    <ds:schemaRef ds:uri="http://www.w3.org/XML/1998/namespace"/>
    <ds:schemaRef ds:uri="95d2e41d-1f11-4347-bb1c-11d6a32975dd"/>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65D40CF8-F365-48E0-88CC-3FC91F0B106A}">
  <ds:schemaRefs>
    <ds:schemaRef ds:uri="Microsoft.SharePoint.Taxonomy.ContentTypeSync"/>
  </ds:schemaRefs>
</ds:datastoreItem>
</file>

<file path=customXml/itemProps6.xml><?xml version="1.0" encoding="utf-8"?>
<ds:datastoreItem xmlns:ds="http://schemas.openxmlformats.org/officeDocument/2006/customXml" ds:itemID="{19BD9B23-8AED-444A-9443-76E8A192BBA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Gapeyenko, Margarita (Nokia - FI/Espoo)</lastModifiedBy>
  <revision>3</revision>
  <dcterms:created xsi:type="dcterms:W3CDTF">2022-08-12T13:26:00.0000000Z</dcterms:created>
  <dcterms:modified xsi:type="dcterms:W3CDTF">2022-08-12T14:51:02.2112825Z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8d6a9505-c3fd-4479-990a-75380e50e0b1</vt:lpwstr>
  </property>
</Properties>
</file>