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773E1E49"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w:t>
      </w:r>
      <w:r w:rsidR="008614E9">
        <w:rPr>
          <w:rFonts w:cs="Arial"/>
          <w:sz w:val="22"/>
          <w:szCs w:val="22"/>
        </w:rPr>
        <w:t>10</w:t>
      </w:r>
      <w:r>
        <w:rPr>
          <w:rFonts w:cs="Arial"/>
          <w:sz w:val="22"/>
          <w:szCs w:val="22"/>
        </w:rPr>
        <w:tab/>
        <w:t xml:space="preserve">                                              </w:t>
      </w:r>
      <w:r w:rsidR="007D29CD" w:rsidRPr="007D29CD">
        <w:rPr>
          <w:rFonts w:cs="Arial"/>
          <w:sz w:val="22"/>
          <w:szCs w:val="22"/>
        </w:rPr>
        <w:t>R1-2</w:t>
      </w:r>
      <w:r w:rsidR="00A44760">
        <w:rPr>
          <w:rFonts w:cs="Arial"/>
          <w:sz w:val="22"/>
          <w:szCs w:val="22"/>
        </w:rPr>
        <w:t>2</w:t>
      </w:r>
      <w:r w:rsidR="007D29CD" w:rsidRPr="007D29CD">
        <w:rPr>
          <w:rFonts w:cs="Arial"/>
          <w:sz w:val="22"/>
          <w:szCs w:val="22"/>
        </w:rPr>
        <w:t>0</w:t>
      </w:r>
      <w:r w:rsidR="001B2C17">
        <w:rPr>
          <w:rFonts w:cs="Arial"/>
          <w:sz w:val="22"/>
          <w:szCs w:val="22"/>
        </w:rPr>
        <w:t>6053</w:t>
      </w:r>
    </w:p>
    <w:p w14:paraId="39A62395" w14:textId="70CC07CF" w:rsidR="00BB3919" w:rsidRPr="00D75C88" w:rsidRDefault="008614E9" w:rsidP="00BB3919">
      <w:pPr>
        <w:pStyle w:val="a5"/>
        <w:tabs>
          <w:tab w:val="clear" w:pos="4536"/>
          <w:tab w:val="left" w:pos="1800"/>
        </w:tabs>
        <w:ind w:left="1800" w:hanging="1800"/>
        <w:rPr>
          <w:rFonts w:cs="Arial"/>
          <w:sz w:val="22"/>
          <w:szCs w:val="22"/>
        </w:rPr>
      </w:pPr>
      <w:r w:rsidRPr="008614E9">
        <w:rPr>
          <w:rFonts w:cs="Arial"/>
          <w:bCs/>
          <w:sz w:val="22"/>
        </w:rPr>
        <w:t>Toulouse, France, August 22</w:t>
      </w:r>
      <w:r w:rsidRPr="008A17E7">
        <w:rPr>
          <w:rFonts w:cs="Arial"/>
          <w:bCs/>
          <w:sz w:val="22"/>
          <w:vertAlign w:val="superscript"/>
        </w:rPr>
        <w:t>nd</w:t>
      </w:r>
      <w:r w:rsidRPr="008614E9">
        <w:rPr>
          <w:rFonts w:cs="Arial"/>
          <w:bCs/>
          <w:sz w:val="22"/>
        </w:rPr>
        <w:t xml:space="preserve"> – 26</w:t>
      </w:r>
      <w:r w:rsidRPr="008A17E7">
        <w:rPr>
          <w:rFonts w:cs="Arial"/>
          <w:bCs/>
          <w:sz w:val="22"/>
          <w:vertAlign w:val="superscript"/>
        </w:rPr>
        <w:t>th</w:t>
      </w:r>
      <w:r w:rsidRPr="008614E9">
        <w:rPr>
          <w:rFonts w:cs="Arial"/>
          <w:bCs/>
          <w:sz w:val="22"/>
        </w:rPr>
        <w:t>, 2022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62C1848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44760" w:rsidRPr="00A44760">
        <w:rPr>
          <w:rFonts w:cs="Arial"/>
          <w:sz w:val="22"/>
          <w:szCs w:val="22"/>
        </w:rPr>
        <w:t>Discussions on NW energy savings performance evaluation</w:t>
      </w:r>
    </w:p>
    <w:p w14:paraId="2DEABD54" w14:textId="494F3F1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B64428">
        <w:rPr>
          <w:rFonts w:eastAsia="宋体" w:cs="Arial" w:hint="eastAsia"/>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44A44E24" w14:textId="1620AA64" w:rsidR="00217DCD" w:rsidRDefault="007D671E" w:rsidP="008332C4">
      <w:pPr>
        <w:spacing w:before="120" w:after="120" w:line="276" w:lineRule="auto"/>
        <w:jc w:val="both"/>
      </w:pPr>
      <w:r w:rsidRPr="007D671E">
        <w:t>In RAN</w:t>
      </w:r>
      <w:r w:rsidR="008332C4">
        <w:t>1 #109e</w:t>
      </w:r>
      <w:r w:rsidR="00F7179A">
        <w:t xml:space="preserve"> meeting</w:t>
      </w:r>
      <w:r w:rsidRPr="007D671E">
        <w:t xml:space="preserve">, </w:t>
      </w:r>
      <w:r w:rsidR="008332C4">
        <w:rPr>
          <w:rFonts w:eastAsia="宋体"/>
          <w:lang w:eastAsia="zh-CN"/>
        </w:rPr>
        <w:t xml:space="preserve">the general framework of </w:t>
      </w:r>
      <w:r w:rsidR="008332C4" w:rsidRPr="00407E17">
        <w:rPr>
          <w:rFonts w:cs="Times"/>
          <w:bCs/>
          <w:szCs w:val="20"/>
        </w:rPr>
        <w:t>BS energy consumption</w:t>
      </w:r>
      <w:r w:rsidR="008332C4">
        <w:rPr>
          <w:rFonts w:cs="Times"/>
          <w:bCs/>
          <w:szCs w:val="20"/>
        </w:rPr>
        <w:t xml:space="preserve"> model</w:t>
      </w:r>
      <w:r w:rsidR="008332C4">
        <w:rPr>
          <w:rFonts w:eastAsia="宋体"/>
          <w:lang w:eastAsia="zh-CN"/>
        </w:rPr>
        <w:t xml:space="preserve"> and some details of evaluation methodology</w:t>
      </w:r>
      <w:r w:rsidR="008332C4" w:rsidRPr="008332C4">
        <w:t xml:space="preserve"> were discussed with the agreements in </w:t>
      </w:r>
      <w:r w:rsidR="001C1AD2" w:rsidRPr="001C1AD2">
        <w:t>Appendix</w:t>
      </w:r>
      <w:r w:rsidR="007D530B">
        <w:t xml:space="preserve"> </w:t>
      </w:r>
      <w:r w:rsidR="00D974F2">
        <w:t>A</w:t>
      </w:r>
      <w:r w:rsidR="00FD60E1">
        <w:t xml:space="preserve"> </w:t>
      </w:r>
      <w:r w:rsidR="00FD60E1">
        <w:fldChar w:fldCharType="begin"/>
      </w:r>
      <w:r w:rsidR="00FD60E1">
        <w:instrText xml:space="preserve"> REF _Ref111013656 \r \h </w:instrText>
      </w:r>
      <w:r w:rsidR="00FD60E1">
        <w:fldChar w:fldCharType="separate"/>
      </w:r>
      <w:r w:rsidR="00B77272">
        <w:t>[1]</w:t>
      </w:r>
      <w:r w:rsidR="00FD60E1">
        <w:fldChar w:fldCharType="end"/>
      </w:r>
      <w:r w:rsidR="008332C4">
        <w:t>.</w:t>
      </w:r>
    </w:p>
    <w:p w14:paraId="41A2068B" w14:textId="648BFDBE" w:rsidR="00845F5E" w:rsidRPr="004B76A3" w:rsidRDefault="00845F5E" w:rsidP="004B76A3">
      <w:pPr>
        <w:spacing w:before="120" w:after="120" w:line="276" w:lineRule="auto"/>
        <w:jc w:val="both"/>
      </w:pPr>
      <w:bookmarkStart w:id="3" w:name="OLE_LINK10"/>
      <w:bookmarkStart w:id="4" w:name="OLE_LINK11"/>
      <w:r>
        <w:rPr>
          <w:rFonts w:hint="eastAsia"/>
        </w:rPr>
        <w:t>I</w:t>
      </w:r>
      <w:r>
        <w:t>n this contribution,</w:t>
      </w:r>
      <w:r w:rsidR="00217DCD" w:rsidRPr="00217DCD">
        <w:t xml:space="preserve"> we provide our views on</w:t>
      </w:r>
      <w:r w:rsidR="008332C4" w:rsidRPr="008332C4">
        <w:t xml:space="preserve"> the remaining </w:t>
      </w:r>
      <w:r w:rsidR="008332C4">
        <w:t>issues of</w:t>
      </w:r>
      <w:r w:rsidR="00217DCD" w:rsidRPr="00217DCD">
        <w:t xml:space="preserve"> </w:t>
      </w:r>
      <w:bookmarkStart w:id="5" w:name="OLE_LINK1"/>
      <w:bookmarkStart w:id="6" w:name="OLE_LINK2"/>
      <w:r w:rsidR="008332C4">
        <w:t>BS</w:t>
      </w:r>
      <w:r w:rsidR="00217DCD">
        <w:t xml:space="preserve"> energy consumption model</w:t>
      </w:r>
      <w:r w:rsidR="00217DCD" w:rsidRPr="00217DCD">
        <w:t>, evaluation methodologies</w:t>
      </w:r>
      <w:bookmarkEnd w:id="5"/>
      <w:bookmarkEnd w:id="6"/>
      <w:r w:rsidR="008332C4">
        <w:t xml:space="preserve">, and present </w:t>
      </w:r>
      <w:r w:rsidR="001D61BA">
        <w:t xml:space="preserve">the </w:t>
      </w:r>
      <w:r w:rsidR="008332C4">
        <w:t>g</w:t>
      </w:r>
      <w:r w:rsidR="008332C4" w:rsidRPr="008332C4">
        <w:t>eneral evaluation results</w:t>
      </w:r>
      <w:r w:rsidR="008332C4">
        <w:t xml:space="preserve"> for NW energy saving</w:t>
      </w:r>
      <w:r w:rsidR="00217DCD" w:rsidRPr="00217DCD">
        <w:t>.</w:t>
      </w:r>
    </w:p>
    <w:bookmarkEnd w:id="3"/>
    <w:bookmarkEnd w:id="4"/>
    <w:p w14:paraId="2C17DDC0" w14:textId="0188ACA1" w:rsidR="005827E3" w:rsidRDefault="00266727" w:rsidP="0026672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Base station</w:t>
      </w:r>
      <w:r w:rsidR="00F7179A">
        <w:rPr>
          <w:rFonts w:ascii="Arial" w:eastAsia="宋体" w:hAnsi="Arial"/>
          <w:sz w:val="36"/>
          <w:szCs w:val="36"/>
          <w:lang w:val="fr-FR" w:eastAsia="zh-CN"/>
        </w:rPr>
        <w:t xml:space="preserve"> (BS)</w:t>
      </w:r>
      <w:r>
        <w:rPr>
          <w:rFonts w:ascii="Arial" w:eastAsia="宋体" w:hAnsi="Arial"/>
          <w:sz w:val="36"/>
          <w:szCs w:val="36"/>
          <w:lang w:val="fr-FR" w:eastAsia="zh-CN"/>
        </w:rPr>
        <w:t xml:space="preserve"> </w:t>
      </w:r>
      <w:r w:rsidR="007F416F">
        <w:rPr>
          <w:rFonts w:ascii="Arial" w:eastAsia="宋体" w:hAnsi="Arial"/>
          <w:sz w:val="36"/>
          <w:szCs w:val="36"/>
          <w:lang w:val="fr-FR" w:eastAsia="zh-CN"/>
        </w:rPr>
        <w:t>energy</w:t>
      </w:r>
      <w:r>
        <w:rPr>
          <w:rFonts w:ascii="Arial" w:eastAsia="宋体" w:hAnsi="Arial"/>
          <w:sz w:val="36"/>
          <w:szCs w:val="36"/>
          <w:lang w:val="fr-FR" w:eastAsia="zh-CN"/>
        </w:rPr>
        <w:t xml:space="preserve"> consumption model</w:t>
      </w:r>
    </w:p>
    <w:p w14:paraId="1806652B" w14:textId="654D0722" w:rsidR="00FF607B" w:rsidRDefault="00FF7AF8" w:rsidP="004B76A3">
      <w:pPr>
        <w:spacing w:before="120" w:after="120" w:line="276" w:lineRule="auto"/>
        <w:jc w:val="both"/>
      </w:pPr>
      <w:r w:rsidRPr="004B76A3">
        <w:rPr>
          <w:rFonts w:hint="eastAsia"/>
        </w:rPr>
        <w:t>According to the SID</w:t>
      </w:r>
      <w:r w:rsidR="00FF607B">
        <w:t xml:space="preserve"> and the agreements in RAN1#109e</w:t>
      </w:r>
      <w:r w:rsidRPr="004B76A3">
        <w:t xml:space="preserve">, the </w:t>
      </w:r>
      <w:r w:rsidR="001B285A" w:rsidRPr="004B76A3">
        <w:t xml:space="preserve">framework of </w:t>
      </w:r>
      <w:r w:rsidR="00E565AC">
        <w:t xml:space="preserve">BS energy consumption model will adopt </w:t>
      </w:r>
      <w:r w:rsidR="001B285A" w:rsidRPr="004B76A3">
        <w:t>UE</w:t>
      </w:r>
      <w:r w:rsidRPr="004B76A3">
        <w:t xml:space="preserve"> power consumption modelling </w:t>
      </w:r>
      <w:r w:rsidR="001B285A" w:rsidRPr="004B76A3">
        <w:t>in</w:t>
      </w:r>
      <w:r w:rsidRPr="004B76A3">
        <w:t xml:space="preserve"> TR</w:t>
      </w:r>
      <w:r w:rsidR="007F416F">
        <w:t xml:space="preserve"> </w:t>
      </w:r>
      <w:r w:rsidRPr="004B76A3">
        <w:t>38.840</w:t>
      </w:r>
      <w:r w:rsidR="00B26976">
        <w:t xml:space="preserve"> </w:t>
      </w:r>
      <w:r w:rsidR="00FD60E1">
        <w:fldChar w:fldCharType="begin"/>
      </w:r>
      <w:r w:rsidR="00FD60E1">
        <w:instrText xml:space="preserve"> REF _Ref101799191 \r \h </w:instrText>
      </w:r>
      <w:r w:rsidR="00FD60E1">
        <w:fldChar w:fldCharType="separate"/>
      </w:r>
      <w:r w:rsidR="00B77272">
        <w:t>[2]</w:t>
      </w:r>
      <w:r w:rsidR="00FD60E1">
        <w:fldChar w:fldCharType="end"/>
      </w:r>
      <w:r w:rsidRPr="004B76A3">
        <w:t xml:space="preserve"> </w:t>
      </w:r>
      <w:r w:rsidR="00E565AC">
        <w:t xml:space="preserve">as </w:t>
      </w:r>
      <w:r w:rsidR="00B64E40">
        <w:t xml:space="preserve">the </w:t>
      </w:r>
      <w:r w:rsidR="00E565AC">
        <w:t>baseline with proper</w:t>
      </w:r>
      <w:r w:rsidR="001B285A" w:rsidRPr="004B76A3">
        <w:t xml:space="preserve"> </w:t>
      </w:r>
      <w:r w:rsidR="00E565AC" w:rsidRPr="004B76A3">
        <w:t>adapt</w:t>
      </w:r>
      <w:r w:rsidR="00E565AC">
        <w:t>ation</w:t>
      </w:r>
      <w:r w:rsidR="001B285A" w:rsidRPr="004B76A3">
        <w:t xml:space="preserve">. </w:t>
      </w:r>
      <w:r w:rsidR="00FF607B">
        <w:t xml:space="preserve">It includes at least the following </w:t>
      </w:r>
      <w:r w:rsidR="00FF607B" w:rsidRPr="00FF607B">
        <w:t>components</w:t>
      </w:r>
      <w:r w:rsidR="00FF607B">
        <w:t>:</w:t>
      </w:r>
    </w:p>
    <w:p w14:paraId="6B50F3C0" w14:textId="102E218F" w:rsidR="00FF607B" w:rsidRDefault="00FF607B" w:rsidP="00197914">
      <w:pPr>
        <w:pStyle w:val="af7"/>
        <w:numPr>
          <w:ilvl w:val="0"/>
          <w:numId w:val="13"/>
        </w:numPr>
        <w:spacing w:before="120" w:after="120" w:line="276" w:lineRule="auto"/>
        <w:ind w:firstLineChars="0"/>
        <w:rPr>
          <w:rFonts w:ascii="Times New Roman" w:hAnsi="Times New Roman"/>
          <w:sz w:val="20"/>
          <w:szCs w:val="21"/>
        </w:rPr>
      </w:pPr>
      <w:r w:rsidRPr="00FF607B">
        <w:rPr>
          <w:rFonts w:ascii="Times New Roman" w:hAnsi="Times New Roman"/>
          <w:sz w:val="20"/>
          <w:szCs w:val="21"/>
        </w:rPr>
        <w:t>Reference configuration: FR1 and FR2 to be separately considered</w:t>
      </w:r>
      <w:r>
        <w:rPr>
          <w:rFonts w:ascii="Times New Roman" w:hAnsi="Times New Roman"/>
          <w:sz w:val="20"/>
          <w:szCs w:val="21"/>
        </w:rPr>
        <w:t>.</w:t>
      </w:r>
    </w:p>
    <w:p w14:paraId="54CA3281" w14:textId="710122C3" w:rsidR="00FF607B" w:rsidRDefault="00FF607B" w:rsidP="00197914">
      <w:pPr>
        <w:pStyle w:val="af7"/>
        <w:numPr>
          <w:ilvl w:val="0"/>
          <w:numId w:val="13"/>
        </w:numPr>
        <w:spacing w:before="120" w:after="120" w:line="276" w:lineRule="auto"/>
        <w:ind w:firstLineChars="0"/>
        <w:rPr>
          <w:rFonts w:ascii="Times New Roman" w:hAnsi="Times New Roman"/>
          <w:sz w:val="20"/>
          <w:szCs w:val="21"/>
        </w:rPr>
      </w:pPr>
      <w:r w:rsidRPr="00FF607B">
        <w:rPr>
          <w:rFonts w:ascii="Times New Roman" w:hAnsi="Times New Roman"/>
          <w:sz w:val="20"/>
          <w:szCs w:val="21"/>
        </w:rPr>
        <w:t>Multiple power state(s)</w:t>
      </w:r>
      <w:r>
        <w:rPr>
          <w:rFonts w:ascii="Times New Roman" w:hAnsi="Times New Roman"/>
          <w:sz w:val="20"/>
          <w:szCs w:val="21"/>
        </w:rPr>
        <w:t>:</w:t>
      </w:r>
      <w:r w:rsidRPr="00FF607B">
        <w:rPr>
          <w:rFonts w:ascii="Times New Roman" w:hAnsi="Times New Roman"/>
          <w:sz w:val="20"/>
          <w:szCs w:val="21"/>
        </w:rPr>
        <w:t xml:space="preserve"> including sleep/non-sleep mode(s) with relative power and associated transition time/energy</w:t>
      </w:r>
      <w:r>
        <w:rPr>
          <w:rFonts w:ascii="Times New Roman" w:hAnsi="Times New Roman"/>
          <w:sz w:val="20"/>
          <w:szCs w:val="21"/>
        </w:rPr>
        <w:t>.</w:t>
      </w:r>
    </w:p>
    <w:p w14:paraId="28F8564F" w14:textId="539F8900" w:rsidR="00FF607B" w:rsidRDefault="00FF607B" w:rsidP="00197914">
      <w:pPr>
        <w:pStyle w:val="af7"/>
        <w:numPr>
          <w:ilvl w:val="0"/>
          <w:numId w:val="13"/>
        </w:numPr>
        <w:spacing w:before="120" w:after="120" w:line="276" w:lineRule="auto"/>
        <w:ind w:firstLineChars="0"/>
        <w:rPr>
          <w:rFonts w:ascii="Times New Roman" w:hAnsi="Times New Roman"/>
          <w:sz w:val="20"/>
          <w:szCs w:val="21"/>
        </w:rPr>
      </w:pPr>
      <w:r w:rsidRPr="00FF607B">
        <w:rPr>
          <w:rFonts w:ascii="Times New Roman" w:hAnsi="Times New Roman"/>
          <w:sz w:val="20"/>
          <w:szCs w:val="21"/>
        </w:rPr>
        <w:t>Scaling method</w:t>
      </w:r>
      <w:r>
        <w:rPr>
          <w:rFonts w:ascii="Times New Roman" w:hAnsi="Times New Roman"/>
          <w:sz w:val="20"/>
          <w:szCs w:val="21"/>
        </w:rPr>
        <w:t>:</w:t>
      </w:r>
      <w:r w:rsidRPr="00FF607B">
        <w:rPr>
          <w:rFonts w:ascii="Times New Roman" w:hAnsi="Times New Roman"/>
          <w:sz w:val="20"/>
          <w:szCs w:val="21"/>
        </w:rPr>
        <w:t xml:space="preserve"> to be applied at least for non-sleep mode</w:t>
      </w:r>
      <w:r>
        <w:rPr>
          <w:rFonts w:ascii="Times New Roman" w:hAnsi="Times New Roman"/>
          <w:sz w:val="20"/>
          <w:szCs w:val="21"/>
        </w:rPr>
        <w:t>.</w:t>
      </w:r>
    </w:p>
    <w:p w14:paraId="37A737DC" w14:textId="130D4104" w:rsidR="006655F0" w:rsidRDefault="006655F0" w:rsidP="004B76A3">
      <w:pPr>
        <w:spacing w:before="120" w:after="120" w:line="276" w:lineRule="auto"/>
        <w:jc w:val="both"/>
      </w:pPr>
      <w:r w:rsidRPr="006655F0">
        <w:t xml:space="preserve">However, </w:t>
      </w:r>
      <w:r w:rsidR="00515629">
        <w:rPr>
          <w:rFonts w:eastAsia="宋体"/>
          <w:lang w:eastAsia="zh-CN"/>
        </w:rPr>
        <w:t xml:space="preserve">there are still a few </w:t>
      </w:r>
      <w:r w:rsidR="00515629">
        <w:t xml:space="preserve">remaining </w:t>
      </w:r>
      <w:r w:rsidR="00515629" w:rsidRPr="00515629">
        <w:t xml:space="preserve">details about the BS energy model regarding the three </w:t>
      </w:r>
      <w:r w:rsidR="001A19BC" w:rsidRPr="00FF607B">
        <w:t>components</w:t>
      </w:r>
      <w:r w:rsidR="001A19BC" w:rsidRPr="001A19BC">
        <w:t xml:space="preserve"> mentioned </w:t>
      </w:r>
      <w:r w:rsidR="001A19BC">
        <w:t>above</w:t>
      </w:r>
      <w:r w:rsidR="00515629" w:rsidRPr="00515629">
        <w:t xml:space="preserve"> </w:t>
      </w:r>
      <w:r w:rsidR="00515629">
        <w:t xml:space="preserve">that </w:t>
      </w:r>
      <w:r w:rsidR="00515629" w:rsidRPr="00515629">
        <w:t>need to be discussed</w:t>
      </w:r>
      <w:r w:rsidR="00515629">
        <w:t xml:space="preserve"> </w:t>
      </w:r>
      <w:r w:rsidR="00515629" w:rsidRPr="00515629">
        <w:t xml:space="preserve">in the following </w:t>
      </w:r>
      <w:r w:rsidR="00515629">
        <w:t>sub-</w:t>
      </w:r>
      <w:r w:rsidR="00515629" w:rsidRPr="00515629">
        <w:t>sections.</w:t>
      </w:r>
    </w:p>
    <w:p w14:paraId="0A037F08" w14:textId="34C8A432" w:rsidR="00845F5E" w:rsidRDefault="00896E8D" w:rsidP="005F51F5">
      <w:pPr>
        <w:keepNext/>
        <w:numPr>
          <w:ilvl w:val="1"/>
          <w:numId w:val="5"/>
        </w:numPr>
        <w:spacing w:before="240" w:after="60"/>
        <w:outlineLvl w:val="1"/>
        <w:rPr>
          <w:rFonts w:ascii="Arial" w:eastAsia="宋体" w:hAnsi="Arial" w:cs="Arial"/>
          <w:sz w:val="24"/>
          <w:lang w:eastAsia="zh-CN"/>
        </w:rPr>
      </w:pPr>
      <w:bookmarkStart w:id="7" w:name="_Hlk70087832"/>
      <w:bookmarkStart w:id="8" w:name="OLE_LINK7"/>
      <w:bookmarkStart w:id="9" w:name="OLE_LINK8"/>
      <w:r>
        <w:rPr>
          <w:rFonts w:ascii="Arial" w:eastAsia="宋体" w:hAnsi="Arial" w:cs="Arial"/>
          <w:sz w:val="24"/>
          <w:lang w:eastAsia="zh-CN"/>
        </w:rPr>
        <w:t>R</w:t>
      </w:r>
      <w:r w:rsidR="00325A43" w:rsidRPr="00325A43">
        <w:rPr>
          <w:rFonts w:ascii="Arial" w:eastAsia="宋体" w:hAnsi="Arial" w:cs="Arial"/>
          <w:sz w:val="24"/>
          <w:lang w:eastAsia="zh-CN"/>
        </w:rPr>
        <w:t>eference configuration</w:t>
      </w:r>
    </w:p>
    <w:p w14:paraId="4326A0EA" w14:textId="104FE411" w:rsidR="00325A43" w:rsidRPr="00731BE5" w:rsidRDefault="004F118E" w:rsidP="00731BE5">
      <w:pPr>
        <w:spacing w:before="120" w:after="120" w:line="276" w:lineRule="auto"/>
        <w:jc w:val="both"/>
      </w:pPr>
      <w:r w:rsidRPr="00731BE5">
        <w:t xml:space="preserve">In RAN1#109-e meeting, </w:t>
      </w:r>
      <w:r w:rsidR="00943353" w:rsidRPr="00731BE5">
        <w:t>the reference configuration</w:t>
      </w:r>
      <w:r w:rsidR="00943353" w:rsidRPr="00943353">
        <w:t xml:space="preserve"> </w:t>
      </w:r>
      <w:r w:rsidR="00943353" w:rsidRPr="00731BE5">
        <w:t xml:space="preserve">for evaluation and BS energy consumption modeling </w:t>
      </w:r>
      <w:r w:rsidRPr="00731BE5">
        <w:t xml:space="preserve">was agreed as </w:t>
      </w:r>
      <w:r w:rsidR="00943353" w:rsidRPr="00731BE5">
        <w:t>follows</w:t>
      </w:r>
      <w:r w:rsidRPr="00731BE5">
        <w:t>.</w:t>
      </w:r>
    </w:p>
    <w:p w14:paraId="377FA497" w14:textId="740426EA" w:rsidR="00325A43" w:rsidRDefault="00943353" w:rsidP="00325A43">
      <w:pPr>
        <w:rPr>
          <w:rFonts w:eastAsia="宋体"/>
          <w:lang w:eastAsia="zh-CN"/>
        </w:rPr>
      </w:pPr>
      <w:r>
        <w:rPr>
          <w:rFonts w:eastAsia="宋体"/>
          <w:noProof/>
          <w:szCs w:val="22"/>
          <w:lang w:eastAsia="zh-CN"/>
        </w:rPr>
        <mc:AlternateContent>
          <mc:Choice Requires="wps">
            <w:drawing>
              <wp:inline distT="0" distB="0" distL="0" distR="0" wp14:anchorId="5E55D073" wp14:editId="205EBE97">
                <wp:extent cx="5759450" cy="3282287"/>
                <wp:effectExtent l="0" t="0" r="12700" b="139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82287"/>
                        </a:xfrm>
                        <a:prstGeom prst="rect">
                          <a:avLst/>
                        </a:prstGeom>
                        <a:solidFill>
                          <a:srgbClr val="FFFFFF"/>
                        </a:solidFill>
                        <a:ln w="9525">
                          <a:solidFill>
                            <a:srgbClr val="000000"/>
                          </a:solidFill>
                          <a:miter lim="800000"/>
                          <a:headEnd/>
                          <a:tailEnd/>
                        </a:ln>
                      </wps:spPr>
                      <wps:txbx>
                        <w:txbxContent>
                          <w:p w14:paraId="03581A2F" w14:textId="77777777" w:rsidR="00A63F43" w:rsidRPr="00731BE5" w:rsidRDefault="00A63F43" w:rsidP="00731BE5">
                            <w:pPr>
                              <w:rPr>
                                <w:rFonts w:ascii="Times" w:eastAsia="Batang" w:hAnsi="Times"/>
                                <w:b/>
                                <w:szCs w:val="20"/>
                                <w:highlight w:val="green"/>
                                <w:lang w:val="en-GB" w:eastAsia="zh-CN"/>
                              </w:rPr>
                            </w:pPr>
                            <w:r w:rsidRPr="00731BE5">
                              <w:rPr>
                                <w:rFonts w:ascii="Times" w:eastAsia="Malgun Gothic" w:hAnsi="Times"/>
                                <w:b/>
                                <w:szCs w:val="20"/>
                                <w:highlight w:val="green"/>
                                <w:lang w:val="en-GB" w:eastAsia="zh-CN"/>
                              </w:rPr>
                              <w:t>Agreement</w:t>
                            </w:r>
                          </w:p>
                          <w:p w14:paraId="65F1284E" w14:textId="77777777" w:rsidR="00A63F43" w:rsidRPr="00731BE5" w:rsidRDefault="00A63F43" w:rsidP="00731BE5">
                            <w:pPr>
                              <w:overflowPunct w:val="0"/>
                              <w:autoSpaceDE w:val="0"/>
                              <w:autoSpaceDN w:val="0"/>
                              <w:contextualSpacing/>
                              <w:rPr>
                                <w:rFonts w:ascii="Times" w:eastAsia="Batang" w:hAnsi="Times"/>
                                <w:szCs w:val="20"/>
                                <w:lang w:val="en-GB" w:eastAsia="zh-CN"/>
                              </w:rPr>
                            </w:pPr>
                            <w:r w:rsidRPr="00731BE5">
                              <w:rPr>
                                <w:rFonts w:ascii="Times" w:eastAsia="Batang" w:hAnsi="Times" w:cs="Times"/>
                                <w:bCs/>
                                <w:szCs w:val="20"/>
                                <w:lang w:val="en-GB" w:eastAsia="x-none"/>
                              </w:rPr>
                              <w:t>For evaluation and BS energy consumption modeling purpose,</w:t>
                            </w:r>
                            <w:r w:rsidRPr="00731BE5">
                              <w:rPr>
                                <w:rFonts w:ascii="Times" w:eastAsia="Batang" w:hAnsi="Times" w:cs="Times"/>
                                <w:szCs w:val="20"/>
                                <w:lang w:val="en-GB" w:eastAsia="zh-CN"/>
                              </w:rPr>
                              <w:t xml:space="preserve"> for single CC case, at least the following in table</w:t>
                            </w:r>
                            <w:r w:rsidRPr="00731BE5">
                              <w:rPr>
                                <w:rFonts w:ascii="Times" w:eastAsia="Batang" w:hAnsi="Times"/>
                                <w:szCs w:val="20"/>
                                <w:lang w:val="en-GB" w:eastAsia="zh-CN"/>
                              </w:rPr>
                              <w:t xml:space="preserve"> should be considered for reference configuration</w:t>
                            </w:r>
                          </w:p>
                          <w:p w14:paraId="6FA4311E" w14:textId="77777777" w:rsidR="00A63F43" w:rsidRPr="00731BE5"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731BE5">
                              <w:rPr>
                                <w:rFonts w:ascii="Times" w:eastAsia="Batang" w:hAnsi="Times"/>
                                <w:szCs w:val="20"/>
                                <w:lang w:val="en-GB" w:eastAsia="zh-CN"/>
                              </w:rPr>
                              <w:t>Note: other TX-RX RU number and corresponding BS antenna configuration can be considered in SLS assumptions</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240"/>
                              <w:gridCol w:w="2240"/>
                              <w:gridCol w:w="2241"/>
                            </w:tblGrid>
                            <w:tr w:rsidR="00A63F43" w:rsidRPr="00731BE5" w14:paraId="4D7BD4F8" w14:textId="77777777" w:rsidTr="00FB38BC">
                              <w:tc>
                                <w:tcPr>
                                  <w:tcW w:w="1156" w:type="pct"/>
                                  <w:shd w:val="clear" w:color="auto" w:fill="auto"/>
                                </w:tcPr>
                                <w:p w14:paraId="08FD449D" w14:textId="77777777" w:rsidR="00A63F43" w:rsidRPr="00731BE5" w:rsidRDefault="00A63F43" w:rsidP="00731BE5">
                                  <w:pPr>
                                    <w:rPr>
                                      <w:rFonts w:ascii="Times" w:eastAsia="Batang" w:hAnsi="Times"/>
                                      <w:lang w:val="en-GB"/>
                                    </w:rPr>
                                  </w:pPr>
                                </w:p>
                              </w:tc>
                              <w:tc>
                                <w:tcPr>
                                  <w:tcW w:w="1281" w:type="pct"/>
                                  <w:shd w:val="clear" w:color="auto" w:fill="auto"/>
                                </w:tcPr>
                                <w:p w14:paraId="773DE01F" w14:textId="77777777" w:rsidR="00A63F43" w:rsidRPr="00731BE5" w:rsidRDefault="00A63F43" w:rsidP="00731BE5">
                                  <w:pPr>
                                    <w:rPr>
                                      <w:rFonts w:ascii="Times" w:eastAsia="Batang" w:hAnsi="Times"/>
                                      <w:lang w:val="en-GB"/>
                                    </w:rPr>
                                  </w:pPr>
                                  <w:r w:rsidRPr="00731BE5">
                                    <w:rPr>
                                      <w:rFonts w:ascii="Times" w:eastAsia="Batang" w:hAnsi="Times"/>
                                      <w:lang w:val="en-GB"/>
                                    </w:rPr>
                                    <w:t>Set 1 FR1</w:t>
                                  </w:r>
                                </w:p>
                              </w:tc>
                              <w:tc>
                                <w:tcPr>
                                  <w:tcW w:w="1281" w:type="pct"/>
                                  <w:shd w:val="clear" w:color="auto" w:fill="auto"/>
                                </w:tcPr>
                                <w:p w14:paraId="1BCC0218" w14:textId="77777777" w:rsidR="00A63F43" w:rsidRPr="00731BE5" w:rsidRDefault="00A63F43" w:rsidP="00731BE5">
                                  <w:pPr>
                                    <w:rPr>
                                      <w:rFonts w:ascii="Times" w:eastAsia="Batang" w:hAnsi="Times"/>
                                      <w:lang w:val="en-GB"/>
                                    </w:rPr>
                                  </w:pPr>
                                  <w:r w:rsidRPr="00731BE5">
                                    <w:rPr>
                                      <w:rFonts w:ascii="Times" w:eastAsia="Batang" w:hAnsi="Times"/>
                                      <w:lang w:val="en-GB"/>
                                    </w:rPr>
                                    <w:t>Set 2 FR1</w:t>
                                  </w:r>
                                </w:p>
                              </w:tc>
                              <w:tc>
                                <w:tcPr>
                                  <w:tcW w:w="1282" w:type="pct"/>
                                  <w:shd w:val="clear" w:color="auto" w:fill="auto"/>
                                </w:tcPr>
                                <w:p w14:paraId="7C791DDE" w14:textId="77777777" w:rsidR="00A63F43" w:rsidRPr="00731BE5" w:rsidRDefault="00A63F43" w:rsidP="00731BE5">
                                  <w:pPr>
                                    <w:rPr>
                                      <w:rFonts w:ascii="Times" w:eastAsia="Batang" w:hAnsi="Times"/>
                                      <w:lang w:val="en-GB"/>
                                    </w:rPr>
                                  </w:pPr>
                                  <w:r w:rsidRPr="00731BE5">
                                    <w:rPr>
                                      <w:rFonts w:ascii="Times" w:eastAsia="Batang" w:hAnsi="Times"/>
                                      <w:lang w:val="en-GB"/>
                                    </w:rPr>
                                    <w:t>Set 3 FR2</w:t>
                                  </w:r>
                                </w:p>
                              </w:tc>
                            </w:tr>
                            <w:tr w:rsidR="00A63F43" w:rsidRPr="00731BE5" w14:paraId="338622AD" w14:textId="77777777" w:rsidTr="00FB38BC">
                              <w:tc>
                                <w:tcPr>
                                  <w:tcW w:w="1156" w:type="pct"/>
                                  <w:shd w:val="clear" w:color="auto" w:fill="auto"/>
                                </w:tcPr>
                                <w:p w14:paraId="22A609BC" w14:textId="77777777" w:rsidR="00A63F43" w:rsidRPr="00731BE5" w:rsidRDefault="00A63F43" w:rsidP="00731BE5">
                                  <w:pPr>
                                    <w:rPr>
                                      <w:rFonts w:ascii="Times" w:eastAsia="Batang" w:hAnsi="Times"/>
                                      <w:lang w:val="en-GB"/>
                                    </w:rPr>
                                  </w:pPr>
                                  <w:r w:rsidRPr="00731BE5">
                                    <w:rPr>
                                      <w:rFonts w:ascii="Times" w:eastAsia="Batang" w:hAnsi="Times"/>
                                      <w:lang w:val="en-GB"/>
                                    </w:rPr>
                                    <w:t>Duplex</w:t>
                                  </w:r>
                                </w:p>
                              </w:tc>
                              <w:tc>
                                <w:tcPr>
                                  <w:tcW w:w="1281" w:type="pct"/>
                                  <w:shd w:val="clear" w:color="auto" w:fill="auto"/>
                                </w:tcPr>
                                <w:p w14:paraId="56D02A64" w14:textId="77777777" w:rsidR="00A63F43" w:rsidRPr="00731BE5" w:rsidRDefault="00A63F43" w:rsidP="00731BE5">
                                  <w:pPr>
                                    <w:rPr>
                                      <w:rFonts w:ascii="Times" w:eastAsia="Batang" w:hAnsi="Times"/>
                                      <w:lang w:val="en-GB"/>
                                    </w:rPr>
                                  </w:pPr>
                                  <w:r w:rsidRPr="00731BE5">
                                    <w:rPr>
                                      <w:rFonts w:ascii="Times" w:eastAsia="Batang" w:hAnsi="Times"/>
                                      <w:lang w:val="en-GB"/>
                                    </w:rPr>
                                    <w:t>TDD</w:t>
                                  </w:r>
                                </w:p>
                              </w:tc>
                              <w:tc>
                                <w:tcPr>
                                  <w:tcW w:w="1281" w:type="pct"/>
                                  <w:shd w:val="clear" w:color="auto" w:fill="auto"/>
                                </w:tcPr>
                                <w:p w14:paraId="0AF727E8" w14:textId="77777777" w:rsidR="00A63F43" w:rsidRPr="00731BE5" w:rsidRDefault="00A63F43" w:rsidP="00731BE5">
                                  <w:pPr>
                                    <w:rPr>
                                      <w:rFonts w:ascii="Times" w:eastAsia="Batang" w:hAnsi="Times"/>
                                      <w:lang w:val="en-GB"/>
                                    </w:rPr>
                                  </w:pPr>
                                  <w:r w:rsidRPr="00731BE5">
                                    <w:rPr>
                                      <w:rFonts w:ascii="Times" w:eastAsia="Batang" w:hAnsi="Times"/>
                                      <w:lang w:val="en-GB"/>
                                    </w:rPr>
                                    <w:t>FDD</w:t>
                                  </w:r>
                                </w:p>
                              </w:tc>
                              <w:tc>
                                <w:tcPr>
                                  <w:tcW w:w="1282" w:type="pct"/>
                                  <w:shd w:val="clear" w:color="auto" w:fill="auto"/>
                                </w:tcPr>
                                <w:p w14:paraId="46C2A022" w14:textId="77777777" w:rsidR="00A63F43" w:rsidRPr="00731BE5" w:rsidRDefault="00A63F43" w:rsidP="00731BE5">
                                  <w:pPr>
                                    <w:rPr>
                                      <w:rFonts w:ascii="Times" w:eastAsia="Batang" w:hAnsi="Times"/>
                                      <w:lang w:val="en-GB"/>
                                    </w:rPr>
                                  </w:pPr>
                                  <w:r w:rsidRPr="00731BE5">
                                    <w:rPr>
                                      <w:rFonts w:ascii="Times" w:eastAsia="Batang" w:hAnsi="Times"/>
                                      <w:lang w:val="en-GB"/>
                                    </w:rPr>
                                    <w:t>TDD</w:t>
                                  </w:r>
                                </w:p>
                              </w:tc>
                            </w:tr>
                            <w:tr w:rsidR="00A63F43" w:rsidRPr="00731BE5" w14:paraId="0C0647CA" w14:textId="77777777" w:rsidTr="00FB38BC">
                              <w:tc>
                                <w:tcPr>
                                  <w:tcW w:w="1156" w:type="pct"/>
                                  <w:shd w:val="clear" w:color="auto" w:fill="auto"/>
                                </w:tcPr>
                                <w:p w14:paraId="3BED1706" w14:textId="77777777" w:rsidR="00A63F43" w:rsidRPr="00731BE5" w:rsidRDefault="00A63F43" w:rsidP="00731BE5">
                                  <w:pPr>
                                    <w:rPr>
                                      <w:rFonts w:ascii="Times" w:eastAsia="Batang" w:hAnsi="Times"/>
                                      <w:lang w:val="en-GB"/>
                                    </w:rPr>
                                  </w:pPr>
                                  <w:r w:rsidRPr="00731BE5">
                                    <w:rPr>
                                      <w:rFonts w:ascii="Times" w:eastAsia="Batang" w:hAnsi="Times"/>
                                      <w:lang w:val="en-GB"/>
                                    </w:rPr>
                                    <w:t>System BW</w:t>
                                  </w:r>
                                </w:p>
                              </w:tc>
                              <w:tc>
                                <w:tcPr>
                                  <w:tcW w:w="1281" w:type="pct"/>
                                  <w:shd w:val="clear" w:color="auto" w:fill="auto"/>
                                </w:tcPr>
                                <w:p w14:paraId="1199024C" w14:textId="77777777" w:rsidR="00A63F43" w:rsidRPr="00731BE5" w:rsidRDefault="00A63F43" w:rsidP="00731BE5">
                                  <w:pPr>
                                    <w:rPr>
                                      <w:rFonts w:ascii="Times" w:eastAsia="Batang" w:hAnsi="Times"/>
                                      <w:lang w:val="en-GB"/>
                                    </w:rPr>
                                  </w:pPr>
                                  <w:r w:rsidRPr="00731BE5">
                                    <w:rPr>
                                      <w:rFonts w:ascii="Times" w:eastAsia="Batang" w:hAnsi="Times"/>
                                      <w:lang w:val="en-GB"/>
                                    </w:rPr>
                                    <w:t>100 MHz</w:t>
                                  </w:r>
                                </w:p>
                              </w:tc>
                              <w:tc>
                                <w:tcPr>
                                  <w:tcW w:w="1281" w:type="pct"/>
                                  <w:shd w:val="clear" w:color="auto" w:fill="auto"/>
                                </w:tcPr>
                                <w:p w14:paraId="35F9CB2B" w14:textId="77777777" w:rsidR="00A63F43" w:rsidRPr="00731BE5" w:rsidRDefault="00A63F43" w:rsidP="00731BE5">
                                  <w:pPr>
                                    <w:rPr>
                                      <w:rFonts w:ascii="Times" w:eastAsia="Batang" w:hAnsi="Times"/>
                                      <w:lang w:val="en-GB"/>
                                    </w:rPr>
                                  </w:pPr>
                                  <w:r w:rsidRPr="00731BE5">
                                    <w:rPr>
                                      <w:rFonts w:ascii="Times" w:eastAsia="Batang" w:hAnsi="Times"/>
                                      <w:lang w:val="en-GB"/>
                                    </w:rPr>
                                    <w:t>20 MHz</w:t>
                                  </w:r>
                                </w:p>
                              </w:tc>
                              <w:tc>
                                <w:tcPr>
                                  <w:tcW w:w="1282" w:type="pct"/>
                                  <w:shd w:val="clear" w:color="auto" w:fill="auto"/>
                                </w:tcPr>
                                <w:p w14:paraId="4AF3F4E1" w14:textId="77777777" w:rsidR="00A63F43" w:rsidRPr="00731BE5" w:rsidRDefault="00A63F43" w:rsidP="00731BE5">
                                  <w:pPr>
                                    <w:rPr>
                                      <w:rFonts w:ascii="Times" w:eastAsia="Batang" w:hAnsi="Times"/>
                                      <w:lang w:val="en-GB"/>
                                    </w:rPr>
                                  </w:pPr>
                                  <w:r w:rsidRPr="00731BE5">
                                    <w:rPr>
                                      <w:rFonts w:ascii="Times" w:eastAsia="Batang" w:hAnsi="Times"/>
                                      <w:lang w:val="en-GB"/>
                                    </w:rPr>
                                    <w:t>100</w:t>
                                  </w:r>
                                  <w:r w:rsidRPr="00731BE5">
                                    <w:rPr>
                                      <w:rFonts w:ascii="Times" w:eastAsia="Batang" w:hAnsi="Times"/>
                                      <w:color w:val="FF0000"/>
                                      <w:lang w:val="en-GB"/>
                                    </w:rPr>
                                    <w:t xml:space="preserve"> </w:t>
                                  </w:r>
                                  <w:r w:rsidRPr="00731BE5">
                                    <w:rPr>
                                      <w:rFonts w:ascii="Times" w:eastAsia="Batang" w:hAnsi="Times"/>
                                      <w:lang w:val="en-GB"/>
                                    </w:rPr>
                                    <w:t>MHz</w:t>
                                  </w:r>
                                </w:p>
                              </w:tc>
                            </w:tr>
                            <w:tr w:rsidR="00A63F43" w:rsidRPr="00731BE5" w14:paraId="461DC149" w14:textId="77777777" w:rsidTr="00FB38BC">
                              <w:tc>
                                <w:tcPr>
                                  <w:tcW w:w="1156" w:type="pct"/>
                                  <w:shd w:val="clear" w:color="auto" w:fill="auto"/>
                                </w:tcPr>
                                <w:p w14:paraId="67FCC102" w14:textId="77777777" w:rsidR="00A63F43" w:rsidRPr="00731BE5" w:rsidRDefault="00A63F43" w:rsidP="00731BE5">
                                  <w:pPr>
                                    <w:rPr>
                                      <w:rFonts w:ascii="Times" w:eastAsia="Batang" w:hAnsi="Times"/>
                                      <w:lang w:val="en-GB"/>
                                    </w:rPr>
                                  </w:pPr>
                                  <w:r w:rsidRPr="00731BE5">
                                    <w:rPr>
                                      <w:rFonts w:ascii="Times" w:eastAsia="Batang" w:hAnsi="Times"/>
                                      <w:lang w:val="en-GB"/>
                                    </w:rPr>
                                    <w:t>SCS</w:t>
                                  </w:r>
                                </w:p>
                              </w:tc>
                              <w:tc>
                                <w:tcPr>
                                  <w:tcW w:w="1281" w:type="pct"/>
                                  <w:shd w:val="clear" w:color="auto" w:fill="auto"/>
                                </w:tcPr>
                                <w:p w14:paraId="66856582" w14:textId="77777777" w:rsidR="00A63F43" w:rsidRPr="00731BE5" w:rsidRDefault="00A63F43" w:rsidP="00731BE5">
                                  <w:pPr>
                                    <w:rPr>
                                      <w:rFonts w:ascii="Times" w:eastAsia="Batang" w:hAnsi="Times"/>
                                      <w:lang w:val="en-GB"/>
                                    </w:rPr>
                                  </w:pPr>
                                  <w:r w:rsidRPr="00731BE5">
                                    <w:rPr>
                                      <w:rFonts w:ascii="Times" w:eastAsia="Batang" w:hAnsi="Times"/>
                                      <w:lang w:val="en-GB"/>
                                    </w:rPr>
                                    <w:t>30 kHz</w:t>
                                  </w:r>
                                </w:p>
                              </w:tc>
                              <w:tc>
                                <w:tcPr>
                                  <w:tcW w:w="1281" w:type="pct"/>
                                  <w:shd w:val="clear" w:color="auto" w:fill="auto"/>
                                </w:tcPr>
                                <w:p w14:paraId="269408C4" w14:textId="77777777" w:rsidR="00A63F43" w:rsidRPr="00731BE5" w:rsidRDefault="00A63F43" w:rsidP="00731BE5">
                                  <w:pPr>
                                    <w:rPr>
                                      <w:rFonts w:ascii="Times" w:eastAsia="Batang" w:hAnsi="Times"/>
                                      <w:lang w:val="en-GB"/>
                                    </w:rPr>
                                  </w:pPr>
                                  <w:r w:rsidRPr="00731BE5">
                                    <w:rPr>
                                      <w:rFonts w:ascii="Times" w:eastAsia="Batang" w:hAnsi="Times"/>
                                      <w:lang w:val="en-GB"/>
                                    </w:rPr>
                                    <w:t>15 kHz</w:t>
                                  </w:r>
                                </w:p>
                              </w:tc>
                              <w:tc>
                                <w:tcPr>
                                  <w:tcW w:w="1282" w:type="pct"/>
                                  <w:shd w:val="clear" w:color="auto" w:fill="auto"/>
                                </w:tcPr>
                                <w:p w14:paraId="18210732" w14:textId="77777777" w:rsidR="00A63F43" w:rsidRPr="00731BE5" w:rsidRDefault="00A63F43" w:rsidP="00731BE5">
                                  <w:pPr>
                                    <w:rPr>
                                      <w:rFonts w:ascii="Times" w:eastAsia="Batang" w:hAnsi="Times"/>
                                      <w:lang w:val="en-GB"/>
                                    </w:rPr>
                                  </w:pPr>
                                  <w:r w:rsidRPr="00731BE5">
                                    <w:rPr>
                                      <w:rFonts w:ascii="Times" w:eastAsia="Batang" w:hAnsi="Times"/>
                                      <w:lang w:val="en-GB"/>
                                    </w:rPr>
                                    <w:t>120 kHz</w:t>
                                  </w:r>
                                </w:p>
                              </w:tc>
                            </w:tr>
                            <w:tr w:rsidR="00A63F43" w:rsidRPr="00731BE5" w14:paraId="6FF186CA" w14:textId="77777777" w:rsidTr="00FB38BC">
                              <w:tc>
                                <w:tcPr>
                                  <w:tcW w:w="1156" w:type="pct"/>
                                  <w:shd w:val="clear" w:color="auto" w:fill="auto"/>
                                </w:tcPr>
                                <w:p w14:paraId="7E8CE93A" w14:textId="77777777" w:rsidR="00A63F43" w:rsidRPr="00731BE5" w:rsidRDefault="00A63F43" w:rsidP="00731BE5">
                                  <w:pPr>
                                    <w:rPr>
                                      <w:rFonts w:ascii="Times" w:eastAsia="Batang" w:hAnsi="Times"/>
                                      <w:lang w:val="en-GB"/>
                                    </w:rPr>
                                  </w:pPr>
                                  <w:r w:rsidRPr="00731BE5">
                                    <w:rPr>
                                      <w:rFonts w:ascii="Times" w:eastAsia="Batang" w:hAnsi="Times"/>
                                      <w:lang w:val="en-GB"/>
                                    </w:rPr>
                                    <w:t>Number of TRP</w:t>
                                  </w:r>
                                </w:p>
                              </w:tc>
                              <w:tc>
                                <w:tcPr>
                                  <w:tcW w:w="1281" w:type="pct"/>
                                  <w:shd w:val="clear" w:color="auto" w:fill="auto"/>
                                </w:tcPr>
                                <w:p w14:paraId="7EDC62DB" w14:textId="77777777" w:rsidR="00A63F43" w:rsidRPr="00731BE5" w:rsidRDefault="00A63F43" w:rsidP="00731BE5">
                                  <w:pPr>
                                    <w:overflowPunct w:val="0"/>
                                    <w:spacing w:after="180" w:line="252" w:lineRule="auto"/>
                                    <w:contextualSpacing/>
                                    <w:rPr>
                                      <w:rFonts w:ascii="Times" w:eastAsia="Batang" w:hAnsi="Times"/>
                                      <w:lang w:val="en-GB"/>
                                    </w:rPr>
                                  </w:pPr>
                                  <w:r w:rsidRPr="00731BE5">
                                    <w:rPr>
                                      <w:rFonts w:ascii="Times" w:eastAsia="Batang" w:hAnsi="Times"/>
                                      <w:lang w:val="en-GB"/>
                                    </w:rPr>
                                    <w:t>1</w:t>
                                  </w:r>
                                </w:p>
                              </w:tc>
                              <w:tc>
                                <w:tcPr>
                                  <w:tcW w:w="1281" w:type="pct"/>
                                  <w:shd w:val="clear" w:color="auto" w:fill="auto"/>
                                </w:tcPr>
                                <w:p w14:paraId="67C97773" w14:textId="77777777" w:rsidR="00A63F43" w:rsidRPr="00731BE5" w:rsidRDefault="00A63F43" w:rsidP="00731BE5">
                                  <w:pPr>
                                    <w:rPr>
                                      <w:rFonts w:ascii="Times" w:eastAsia="Batang" w:hAnsi="Times"/>
                                      <w:lang w:val="en-GB" w:eastAsia="zh-CN"/>
                                    </w:rPr>
                                  </w:pPr>
                                  <w:r w:rsidRPr="00731BE5">
                                    <w:rPr>
                                      <w:rFonts w:ascii="Times" w:eastAsia="Batang" w:hAnsi="Times"/>
                                      <w:lang w:val="en-GB" w:eastAsia="zh-CN"/>
                                    </w:rPr>
                                    <w:t>1</w:t>
                                  </w:r>
                                </w:p>
                              </w:tc>
                              <w:tc>
                                <w:tcPr>
                                  <w:tcW w:w="1282" w:type="pct"/>
                                  <w:shd w:val="clear" w:color="auto" w:fill="auto"/>
                                </w:tcPr>
                                <w:p w14:paraId="36F8556A" w14:textId="77777777" w:rsidR="00A63F43" w:rsidRPr="00731BE5" w:rsidRDefault="00A63F43" w:rsidP="00731BE5">
                                  <w:pPr>
                                    <w:rPr>
                                      <w:rFonts w:ascii="Times" w:eastAsia="Batang" w:hAnsi="Times"/>
                                      <w:lang w:val="en-GB"/>
                                    </w:rPr>
                                  </w:pPr>
                                  <w:r w:rsidRPr="00731BE5">
                                    <w:rPr>
                                      <w:rFonts w:ascii="Times" w:eastAsia="Batang" w:hAnsi="Times"/>
                                      <w:lang w:val="en-GB"/>
                                    </w:rPr>
                                    <w:t>1</w:t>
                                  </w:r>
                                </w:p>
                              </w:tc>
                            </w:tr>
                            <w:tr w:rsidR="00A63F43" w:rsidRPr="00731BE5" w14:paraId="5E25A1C3" w14:textId="77777777" w:rsidTr="00FB38BC">
                              <w:tc>
                                <w:tcPr>
                                  <w:tcW w:w="1156" w:type="pct"/>
                                  <w:shd w:val="clear" w:color="auto" w:fill="auto"/>
                                </w:tcPr>
                                <w:p w14:paraId="1FCCF7EF" w14:textId="77777777" w:rsidR="00A63F43" w:rsidRPr="00731BE5" w:rsidRDefault="00A63F43" w:rsidP="00731BE5">
                                  <w:pPr>
                                    <w:rPr>
                                      <w:rFonts w:ascii="Times" w:eastAsia="Batang" w:hAnsi="Times"/>
                                      <w:lang w:val="en-GB"/>
                                    </w:rPr>
                                  </w:pPr>
                                  <w:r w:rsidRPr="00731BE5">
                                    <w:rPr>
                                      <w:rFonts w:ascii="Times" w:eastAsia="Batang" w:hAnsi="Times"/>
                                      <w:lang w:val="en-GB"/>
                                    </w:rPr>
                                    <w:t xml:space="preserve">Total number of DL TX </w:t>
                                  </w:r>
                                  <w:r w:rsidRPr="00731BE5">
                                    <w:rPr>
                                      <w:rFonts w:ascii="Times" w:eastAsia="Batang" w:hAnsi="Times"/>
                                      <w:sz w:val="22"/>
                                      <w:szCs w:val="22"/>
                                      <w:lang w:val="en-GB" w:eastAsia="zh-CN"/>
                                    </w:rPr>
                                    <w:t>RU</w:t>
                                  </w:r>
                                  <w:r w:rsidRPr="00731BE5">
                                    <w:rPr>
                                      <w:rFonts w:ascii="Times" w:eastAsia="Batang" w:hAnsi="Times"/>
                                      <w:lang w:val="en-GB"/>
                                    </w:rPr>
                                    <w:t>s</w:t>
                                  </w:r>
                                </w:p>
                              </w:tc>
                              <w:tc>
                                <w:tcPr>
                                  <w:tcW w:w="1281" w:type="pct"/>
                                  <w:shd w:val="clear" w:color="auto" w:fill="auto"/>
                                </w:tcPr>
                                <w:p w14:paraId="15504BBE" w14:textId="77777777" w:rsidR="00A63F43" w:rsidRPr="00731BE5" w:rsidRDefault="00A63F43" w:rsidP="00731BE5">
                                  <w:pPr>
                                    <w:rPr>
                                      <w:rFonts w:ascii="Times" w:eastAsia="Batang" w:hAnsi="Times"/>
                                      <w:lang w:val="en-GB"/>
                                    </w:rPr>
                                  </w:pPr>
                                  <w:r w:rsidRPr="00731BE5">
                                    <w:rPr>
                                      <w:rFonts w:ascii="Times" w:eastAsia="Batang" w:hAnsi="Times"/>
                                      <w:lang w:val="en-GB"/>
                                    </w:rPr>
                                    <w:t>64</w:t>
                                  </w:r>
                                </w:p>
                              </w:tc>
                              <w:tc>
                                <w:tcPr>
                                  <w:tcW w:w="1281" w:type="pct"/>
                                  <w:shd w:val="clear" w:color="auto" w:fill="auto"/>
                                </w:tcPr>
                                <w:p w14:paraId="4476692D" w14:textId="77777777" w:rsidR="00A63F43" w:rsidRPr="00731BE5" w:rsidRDefault="00A63F43" w:rsidP="00731BE5">
                                  <w:pPr>
                                    <w:rPr>
                                      <w:rFonts w:ascii="Times" w:eastAsia="Batang" w:hAnsi="Times"/>
                                      <w:color w:val="FFFFFF"/>
                                      <w:highlight w:val="darkYellow"/>
                                      <w:lang w:val="en-GB"/>
                                    </w:rPr>
                                  </w:pPr>
                                  <w:r w:rsidRPr="00731BE5">
                                    <w:rPr>
                                      <w:rFonts w:ascii="Times" w:eastAsia="Batang" w:hAnsi="Times"/>
                                      <w:color w:val="FFFFFF"/>
                                      <w:highlight w:val="darkYellow"/>
                                      <w:lang w:val="en-GB"/>
                                    </w:rPr>
                                    <w:t>(working assumption) 32</w:t>
                                  </w:r>
                                </w:p>
                              </w:tc>
                              <w:tc>
                                <w:tcPr>
                                  <w:tcW w:w="1282" w:type="pct"/>
                                  <w:shd w:val="clear" w:color="auto" w:fill="auto"/>
                                </w:tcPr>
                                <w:p w14:paraId="0DADC32F" w14:textId="77777777" w:rsidR="00A63F43" w:rsidRPr="00731BE5" w:rsidRDefault="00A63F43" w:rsidP="00731BE5">
                                  <w:pPr>
                                    <w:rPr>
                                      <w:rFonts w:ascii="Times" w:eastAsia="Batang" w:hAnsi="Times"/>
                                      <w:strike/>
                                      <w:color w:val="FF0000"/>
                                      <w:highlight w:val="green"/>
                                      <w:lang w:val="en-GB"/>
                                    </w:rPr>
                                  </w:pPr>
                                  <w:r w:rsidRPr="00731BE5">
                                    <w:rPr>
                                      <w:rFonts w:ascii="Times" w:eastAsia="Batang" w:hAnsi="Times"/>
                                      <w:lang w:val="en-GB"/>
                                    </w:rPr>
                                    <w:t>2</w:t>
                                  </w:r>
                                </w:p>
                              </w:tc>
                            </w:tr>
                            <w:tr w:rsidR="00A63F43" w:rsidRPr="00731BE5" w14:paraId="1EB0A65E" w14:textId="77777777" w:rsidTr="00FB38BC">
                              <w:tc>
                                <w:tcPr>
                                  <w:tcW w:w="1156" w:type="pct"/>
                                  <w:shd w:val="clear" w:color="auto" w:fill="auto"/>
                                </w:tcPr>
                                <w:p w14:paraId="64BB9ED0" w14:textId="77777777" w:rsidR="00A63F43" w:rsidRPr="00731BE5" w:rsidRDefault="00A63F43" w:rsidP="00731BE5">
                                  <w:pPr>
                                    <w:rPr>
                                      <w:rFonts w:ascii="Times" w:eastAsia="Batang" w:hAnsi="Times"/>
                                      <w:lang w:val="en-GB"/>
                                    </w:rPr>
                                  </w:pPr>
                                  <w:r w:rsidRPr="00731BE5">
                                    <w:rPr>
                                      <w:rFonts w:ascii="Times" w:eastAsia="Batang" w:hAnsi="Times"/>
                                      <w:lang w:val="en-GB"/>
                                    </w:rPr>
                                    <w:t>Total DL power level</w:t>
                                  </w:r>
                                </w:p>
                              </w:tc>
                              <w:tc>
                                <w:tcPr>
                                  <w:tcW w:w="1281" w:type="pct"/>
                                  <w:shd w:val="clear" w:color="auto" w:fill="auto"/>
                                </w:tcPr>
                                <w:p w14:paraId="0CC87DC3" w14:textId="77777777" w:rsidR="00A63F43" w:rsidRPr="00731BE5" w:rsidRDefault="00A63F43" w:rsidP="00731BE5">
                                  <w:pPr>
                                    <w:rPr>
                                      <w:rFonts w:ascii="Times" w:eastAsia="Batang" w:hAnsi="Times"/>
                                      <w:lang w:val="en-GB"/>
                                    </w:rPr>
                                  </w:pPr>
                                  <w:r w:rsidRPr="00731BE5">
                                    <w:rPr>
                                      <w:rFonts w:ascii="Times" w:eastAsia="Batang" w:hAnsi="Times"/>
                                      <w:lang w:val="en-GB"/>
                                    </w:rPr>
                                    <w:t>55dBm</w:t>
                                  </w:r>
                                </w:p>
                              </w:tc>
                              <w:tc>
                                <w:tcPr>
                                  <w:tcW w:w="1281" w:type="pct"/>
                                  <w:shd w:val="clear" w:color="auto" w:fill="auto"/>
                                </w:tcPr>
                                <w:p w14:paraId="028D6069" w14:textId="77777777"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[49dBm] – to be further discussed and finalized in future meetings</w:t>
                                  </w:r>
                                </w:p>
                                <w:p w14:paraId="04B842F6" w14:textId="77777777" w:rsidR="00A63F43" w:rsidRPr="00731BE5" w:rsidRDefault="00A63F43" w:rsidP="00731BE5">
                                  <w:pPr>
                                    <w:rPr>
                                      <w:rFonts w:ascii="Times" w:eastAsia="Batang" w:hAnsi="Times"/>
                                      <w:color w:val="FF0000"/>
                                      <w:highlight w:val="yellow"/>
                                      <w:lang w:val="en-GB"/>
                                    </w:rPr>
                                  </w:pPr>
                                </w:p>
                              </w:tc>
                              <w:tc>
                                <w:tcPr>
                                  <w:tcW w:w="1282" w:type="pct"/>
                                  <w:shd w:val="clear" w:color="auto" w:fill="auto"/>
                                </w:tcPr>
                                <w:p w14:paraId="5378A32F" w14:textId="71B94FD8"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43dBm – to be further discussed and finalized in future meetings</w:t>
                                  </w:r>
                                </w:p>
                                <w:p w14:paraId="56192BC2" w14:textId="77777777"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EIRP limited to 78dBm – to be further discussed and finalized in future meetings</w:t>
                                  </w:r>
                                </w:p>
                              </w:tc>
                            </w:tr>
                            <w:tr w:rsidR="00A63F43" w:rsidRPr="00731BE5" w14:paraId="23EB9800" w14:textId="77777777" w:rsidTr="00FB38BC">
                              <w:tc>
                                <w:tcPr>
                                  <w:tcW w:w="1156" w:type="pct"/>
                                  <w:shd w:val="clear" w:color="auto" w:fill="auto"/>
                                </w:tcPr>
                                <w:p w14:paraId="79EB2568" w14:textId="77777777" w:rsidR="00A63F43" w:rsidRPr="00731BE5" w:rsidRDefault="00A63F43" w:rsidP="00731BE5">
                                  <w:pPr>
                                    <w:rPr>
                                      <w:rFonts w:ascii="Times" w:eastAsia="Batang" w:hAnsi="Times"/>
                                      <w:lang w:val="en-GB"/>
                                    </w:rPr>
                                  </w:pPr>
                                  <w:r w:rsidRPr="00731BE5">
                                    <w:rPr>
                                      <w:rFonts w:ascii="Times" w:eastAsia="Batang" w:hAnsi="Times"/>
                                      <w:lang w:val="en-GB"/>
                                    </w:rPr>
                                    <w:t>Total number of UL Rx RUs</w:t>
                                  </w:r>
                                </w:p>
                              </w:tc>
                              <w:tc>
                                <w:tcPr>
                                  <w:tcW w:w="1281" w:type="pct"/>
                                  <w:shd w:val="clear" w:color="auto" w:fill="auto"/>
                                </w:tcPr>
                                <w:p w14:paraId="4D070F00" w14:textId="77777777" w:rsidR="00A63F43" w:rsidRPr="00731BE5" w:rsidRDefault="00A63F43" w:rsidP="00731BE5">
                                  <w:pPr>
                                    <w:rPr>
                                      <w:rFonts w:ascii="Times" w:eastAsia="Batang" w:hAnsi="Times"/>
                                      <w:lang w:val="en-GB"/>
                                    </w:rPr>
                                  </w:pPr>
                                  <w:r w:rsidRPr="00731BE5">
                                    <w:rPr>
                                      <w:rFonts w:ascii="Times" w:eastAsia="Batang" w:hAnsi="Times"/>
                                      <w:lang w:val="en-GB"/>
                                    </w:rPr>
                                    <w:t>64</w:t>
                                  </w:r>
                                </w:p>
                              </w:tc>
                              <w:tc>
                                <w:tcPr>
                                  <w:tcW w:w="1281" w:type="pct"/>
                                  <w:shd w:val="clear" w:color="auto" w:fill="auto"/>
                                </w:tcPr>
                                <w:p w14:paraId="22D75588" w14:textId="77777777" w:rsidR="00A63F43" w:rsidRPr="00731BE5" w:rsidRDefault="00A63F43" w:rsidP="00731BE5">
                                  <w:pPr>
                                    <w:rPr>
                                      <w:rFonts w:ascii="Times" w:eastAsia="Batang" w:hAnsi="Times"/>
                                      <w:color w:val="FFFFFF"/>
                                      <w:highlight w:val="darkYellow"/>
                                      <w:lang w:val="en-GB"/>
                                    </w:rPr>
                                  </w:pPr>
                                  <w:r w:rsidRPr="00731BE5">
                                    <w:rPr>
                                      <w:rFonts w:ascii="Times" w:eastAsia="Batang" w:hAnsi="Times"/>
                                      <w:color w:val="FFFFFF"/>
                                      <w:highlight w:val="darkYellow"/>
                                      <w:lang w:val="en-GB"/>
                                    </w:rPr>
                                    <w:t>(working assumption) 32</w:t>
                                  </w:r>
                                </w:p>
                              </w:tc>
                              <w:tc>
                                <w:tcPr>
                                  <w:tcW w:w="1282" w:type="pct"/>
                                  <w:shd w:val="clear" w:color="auto" w:fill="auto"/>
                                </w:tcPr>
                                <w:p w14:paraId="39F916C7" w14:textId="77777777" w:rsidR="00A63F43" w:rsidRPr="00731BE5" w:rsidRDefault="00A63F43" w:rsidP="00731BE5">
                                  <w:pPr>
                                    <w:rPr>
                                      <w:rFonts w:ascii="Times" w:eastAsia="Batang" w:hAnsi="Times"/>
                                      <w:lang w:val="en-GB"/>
                                    </w:rPr>
                                  </w:pPr>
                                  <w:r w:rsidRPr="00731BE5">
                                    <w:rPr>
                                      <w:rFonts w:ascii="Times" w:eastAsia="Batang" w:hAnsi="Times"/>
                                      <w:lang w:val="en-GB"/>
                                    </w:rPr>
                                    <w:t>2</w:t>
                                  </w:r>
                                </w:p>
                              </w:tc>
                            </w:tr>
                          </w:tbl>
                          <w:p w14:paraId="584ABDCD" w14:textId="624DD184" w:rsidR="00A63F43" w:rsidRPr="00EF66CD" w:rsidRDefault="00A63F43" w:rsidP="00EF66CD">
                            <w:pPr>
                              <w:rPr>
                                <w:szCs w:val="20"/>
                              </w:rPr>
                            </w:pPr>
                          </w:p>
                        </w:txbxContent>
                      </wps:txbx>
                      <wps:bodyPr rot="0" vert="horz" wrap="square" lIns="91440" tIns="45720" rIns="91440" bIns="45720" anchor="t" anchorCtr="0" upright="1">
                        <a:noAutofit/>
                      </wps:bodyPr>
                    </wps:wsp>
                  </a:graphicData>
                </a:graphic>
              </wp:inline>
            </w:drawing>
          </mc:Choice>
          <mc:Fallback>
            <w:pict>
              <v:shapetype w14:anchorId="5E55D073" id="_x0000_t202" coordsize="21600,21600" o:spt="202" path="m,l,21600r21600,l21600,xe">
                <v:stroke joinstyle="miter"/>
                <v:path gradientshapeok="t" o:connecttype="rect"/>
              </v:shapetype>
              <v:shape id="文本框 2" o:spid="_x0000_s1026" type="#_x0000_t202" style="width:453.5pt;height:25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">
                <v:textbox>
                  <w:txbxContent>
                    <w:p w14:paraId="03581A2F" w14:textId="77777777" w:rsidR="00A63F43" w:rsidRPr="00731BE5" w:rsidRDefault="00A63F43" w:rsidP="00731BE5">
                      <w:pPr>
                        <w:rPr>
                          <w:rFonts w:ascii="Times" w:eastAsia="Batang" w:hAnsi="Times"/>
                          <w:b/>
                          <w:szCs w:val="20"/>
                          <w:highlight w:val="green"/>
                          <w:lang w:val="en-GB" w:eastAsia="zh-CN"/>
                        </w:rPr>
                      </w:pPr>
                      <w:r w:rsidRPr="00731BE5">
                        <w:rPr>
                          <w:rFonts w:ascii="Times" w:eastAsia="Malgun Gothic" w:hAnsi="Times"/>
                          <w:b/>
                          <w:szCs w:val="20"/>
                          <w:highlight w:val="green"/>
                          <w:lang w:val="en-GB" w:eastAsia="zh-CN"/>
                        </w:rPr>
                        <w:t>Agreement</w:t>
                      </w:r>
                    </w:p>
                    <w:p w14:paraId="65F1284E" w14:textId="77777777" w:rsidR="00A63F43" w:rsidRPr="00731BE5" w:rsidRDefault="00A63F43" w:rsidP="00731BE5">
                      <w:pPr>
                        <w:overflowPunct w:val="0"/>
                        <w:autoSpaceDE w:val="0"/>
                        <w:autoSpaceDN w:val="0"/>
                        <w:contextualSpacing/>
                        <w:rPr>
                          <w:rFonts w:ascii="Times" w:eastAsia="Batang" w:hAnsi="Times"/>
                          <w:szCs w:val="20"/>
                          <w:lang w:val="en-GB" w:eastAsia="zh-CN"/>
                        </w:rPr>
                      </w:pPr>
                      <w:r w:rsidRPr="00731BE5">
                        <w:rPr>
                          <w:rFonts w:ascii="Times" w:eastAsia="Batang" w:hAnsi="Times" w:cs="Times"/>
                          <w:bCs/>
                          <w:szCs w:val="20"/>
                          <w:lang w:val="en-GB" w:eastAsia="x-none"/>
                        </w:rPr>
                        <w:t>For evaluation and BS energy consumption modeling purpose,</w:t>
                      </w:r>
                      <w:r w:rsidRPr="00731BE5">
                        <w:rPr>
                          <w:rFonts w:ascii="Times" w:eastAsia="Batang" w:hAnsi="Times" w:cs="Times"/>
                          <w:szCs w:val="20"/>
                          <w:lang w:val="en-GB" w:eastAsia="zh-CN"/>
                        </w:rPr>
                        <w:t xml:space="preserve"> for single CC case, at least the following in table</w:t>
                      </w:r>
                      <w:r w:rsidRPr="00731BE5">
                        <w:rPr>
                          <w:rFonts w:ascii="Times" w:eastAsia="Batang" w:hAnsi="Times"/>
                          <w:szCs w:val="20"/>
                          <w:lang w:val="en-GB" w:eastAsia="zh-CN"/>
                        </w:rPr>
                        <w:t xml:space="preserve"> should be considered for reference configuration</w:t>
                      </w:r>
                    </w:p>
                    <w:p w14:paraId="6FA4311E" w14:textId="77777777" w:rsidR="00A63F43" w:rsidRPr="00731BE5"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731BE5">
                        <w:rPr>
                          <w:rFonts w:ascii="Times" w:eastAsia="Batang" w:hAnsi="Times"/>
                          <w:szCs w:val="20"/>
                          <w:lang w:val="en-GB" w:eastAsia="zh-CN"/>
                        </w:rPr>
                        <w:t>Note: other TX-RX RU number and corresponding BS antenna configuration can be considered in SLS assumptions</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240"/>
                        <w:gridCol w:w="2240"/>
                        <w:gridCol w:w="2241"/>
                      </w:tblGrid>
                      <w:tr w:rsidR="00A63F43" w:rsidRPr="00731BE5" w14:paraId="4D7BD4F8" w14:textId="77777777" w:rsidTr="00FB38BC">
                        <w:tc>
                          <w:tcPr>
                            <w:tcW w:w="1156" w:type="pct"/>
                            <w:shd w:val="clear" w:color="auto" w:fill="auto"/>
                          </w:tcPr>
                          <w:p w14:paraId="08FD449D" w14:textId="77777777" w:rsidR="00A63F43" w:rsidRPr="00731BE5" w:rsidRDefault="00A63F43" w:rsidP="00731BE5">
                            <w:pPr>
                              <w:rPr>
                                <w:rFonts w:ascii="Times" w:eastAsia="Batang" w:hAnsi="Times"/>
                                <w:lang w:val="en-GB"/>
                              </w:rPr>
                            </w:pPr>
                          </w:p>
                        </w:tc>
                        <w:tc>
                          <w:tcPr>
                            <w:tcW w:w="1281" w:type="pct"/>
                            <w:shd w:val="clear" w:color="auto" w:fill="auto"/>
                          </w:tcPr>
                          <w:p w14:paraId="773DE01F" w14:textId="77777777" w:rsidR="00A63F43" w:rsidRPr="00731BE5" w:rsidRDefault="00A63F43" w:rsidP="00731BE5">
                            <w:pPr>
                              <w:rPr>
                                <w:rFonts w:ascii="Times" w:eastAsia="Batang" w:hAnsi="Times"/>
                                <w:lang w:val="en-GB"/>
                              </w:rPr>
                            </w:pPr>
                            <w:r w:rsidRPr="00731BE5">
                              <w:rPr>
                                <w:rFonts w:ascii="Times" w:eastAsia="Batang" w:hAnsi="Times"/>
                                <w:lang w:val="en-GB"/>
                              </w:rPr>
                              <w:t>Set 1 FR1</w:t>
                            </w:r>
                          </w:p>
                        </w:tc>
                        <w:tc>
                          <w:tcPr>
                            <w:tcW w:w="1281" w:type="pct"/>
                            <w:shd w:val="clear" w:color="auto" w:fill="auto"/>
                          </w:tcPr>
                          <w:p w14:paraId="1BCC0218" w14:textId="77777777" w:rsidR="00A63F43" w:rsidRPr="00731BE5" w:rsidRDefault="00A63F43" w:rsidP="00731BE5">
                            <w:pPr>
                              <w:rPr>
                                <w:rFonts w:ascii="Times" w:eastAsia="Batang" w:hAnsi="Times"/>
                                <w:lang w:val="en-GB"/>
                              </w:rPr>
                            </w:pPr>
                            <w:r w:rsidRPr="00731BE5">
                              <w:rPr>
                                <w:rFonts w:ascii="Times" w:eastAsia="Batang" w:hAnsi="Times"/>
                                <w:lang w:val="en-GB"/>
                              </w:rPr>
                              <w:t>Set 2 FR1</w:t>
                            </w:r>
                          </w:p>
                        </w:tc>
                        <w:tc>
                          <w:tcPr>
                            <w:tcW w:w="1282" w:type="pct"/>
                            <w:shd w:val="clear" w:color="auto" w:fill="auto"/>
                          </w:tcPr>
                          <w:p w14:paraId="7C791DDE" w14:textId="77777777" w:rsidR="00A63F43" w:rsidRPr="00731BE5" w:rsidRDefault="00A63F43" w:rsidP="00731BE5">
                            <w:pPr>
                              <w:rPr>
                                <w:rFonts w:ascii="Times" w:eastAsia="Batang" w:hAnsi="Times"/>
                                <w:lang w:val="en-GB"/>
                              </w:rPr>
                            </w:pPr>
                            <w:r w:rsidRPr="00731BE5">
                              <w:rPr>
                                <w:rFonts w:ascii="Times" w:eastAsia="Batang" w:hAnsi="Times"/>
                                <w:lang w:val="en-GB"/>
                              </w:rPr>
                              <w:t>Set 3 FR2</w:t>
                            </w:r>
                          </w:p>
                        </w:tc>
                      </w:tr>
                      <w:tr w:rsidR="00A63F43" w:rsidRPr="00731BE5" w14:paraId="338622AD" w14:textId="77777777" w:rsidTr="00FB38BC">
                        <w:tc>
                          <w:tcPr>
                            <w:tcW w:w="1156" w:type="pct"/>
                            <w:shd w:val="clear" w:color="auto" w:fill="auto"/>
                          </w:tcPr>
                          <w:p w14:paraId="22A609BC" w14:textId="77777777" w:rsidR="00A63F43" w:rsidRPr="00731BE5" w:rsidRDefault="00A63F43" w:rsidP="00731BE5">
                            <w:pPr>
                              <w:rPr>
                                <w:rFonts w:ascii="Times" w:eastAsia="Batang" w:hAnsi="Times"/>
                                <w:lang w:val="en-GB"/>
                              </w:rPr>
                            </w:pPr>
                            <w:r w:rsidRPr="00731BE5">
                              <w:rPr>
                                <w:rFonts w:ascii="Times" w:eastAsia="Batang" w:hAnsi="Times"/>
                                <w:lang w:val="en-GB"/>
                              </w:rPr>
                              <w:t>Duplex</w:t>
                            </w:r>
                          </w:p>
                        </w:tc>
                        <w:tc>
                          <w:tcPr>
                            <w:tcW w:w="1281" w:type="pct"/>
                            <w:shd w:val="clear" w:color="auto" w:fill="auto"/>
                          </w:tcPr>
                          <w:p w14:paraId="56D02A64" w14:textId="77777777" w:rsidR="00A63F43" w:rsidRPr="00731BE5" w:rsidRDefault="00A63F43" w:rsidP="00731BE5">
                            <w:pPr>
                              <w:rPr>
                                <w:rFonts w:ascii="Times" w:eastAsia="Batang" w:hAnsi="Times"/>
                                <w:lang w:val="en-GB"/>
                              </w:rPr>
                            </w:pPr>
                            <w:r w:rsidRPr="00731BE5">
                              <w:rPr>
                                <w:rFonts w:ascii="Times" w:eastAsia="Batang" w:hAnsi="Times"/>
                                <w:lang w:val="en-GB"/>
                              </w:rPr>
                              <w:t>TDD</w:t>
                            </w:r>
                          </w:p>
                        </w:tc>
                        <w:tc>
                          <w:tcPr>
                            <w:tcW w:w="1281" w:type="pct"/>
                            <w:shd w:val="clear" w:color="auto" w:fill="auto"/>
                          </w:tcPr>
                          <w:p w14:paraId="0AF727E8" w14:textId="77777777" w:rsidR="00A63F43" w:rsidRPr="00731BE5" w:rsidRDefault="00A63F43" w:rsidP="00731BE5">
                            <w:pPr>
                              <w:rPr>
                                <w:rFonts w:ascii="Times" w:eastAsia="Batang" w:hAnsi="Times"/>
                                <w:lang w:val="en-GB"/>
                              </w:rPr>
                            </w:pPr>
                            <w:r w:rsidRPr="00731BE5">
                              <w:rPr>
                                <w:rFonts w:ascii="Times" w:eastAsia="Batang" w:hAnsi="Times"/>
                                <w:lang w:val="en-GB"/>
                              </w:rPr>
                              <w:t>FDD</w:t>
                            </w:r>
                          </w:p>
                        </w:tc>
                        <w:tc>
                          <w:tcPr>
                            <w:tcW w:w="1282" w:type="pct"/>
                            <w:shd w:val="clear" w:color="auto" w:fill="auto"/>
                          </w:tcPr>
                          <w:p w14:paraId="46C2A022" w14:textId="77777777" w:rsidR="00A63F43" w:rsidRPr="00731BE5" w:rsidRDefault="00A63F43" w:rsidP="00731BE5">
                            <w:pPr>
                              <w:rPr>
                                <w:rFonts w:ascii="Times" w:eastAsia="Batang" w:hAnsi="Times"/>
                                <w:lang w:val="en-GB"/>
                              </w:rPr>
                            </w:pPr>
                            <w:r w:rsidRPr="00731BE5">
                              <w:rPr>
                                <w:rFonts w:ascii="Times" w:eastAsia="Batang" w:hAnsi="Times"/>
                                <w:lang w:val="en-GB"/>
                              </w:rPr>
                              <w:t>TDD</w:t>
                            </w:r>
                          </w:p>
                        </w:tc>
                      </w:tr>
                      <w:tr w:rsidR="00A63F43" w:rsidRPr="00731BE5" w14:paraId="0C0647CA" w14:textId="77777777" w:rsidTr="00FB38BC">
                        <w:tc>
                          <w:tcPr>
                            <w:tcW w:w="1156" w:type="pct"/>
                            <w:shd w:val="clear" w:color="auto" w:fill="auto"/>
                          </w:tcPr>
                          <w:p w14:paraId="3BED1706" w14:textId="77777777" w:rsidR="00A63F43" w:rsidRPr="00731BE5" w:rsidRDefault="00A63F43" w:rsidP="00731BE5">
                            <w:pPr>
                              <w:rPr>
                                <w:rFonts w:ascii="Times" w:eastAsia="Batang" w:hAnsi="Times"/>
                                <w:lang w:val="en-GB"/>
                              </w:rPr>
                            </w:pPr>
                            <w:r w:rsidRPr="00731BE5">
                              <w:rPr>
                                <w:rFonts w:ascii="Times" w:eastAsia="Batang" w:hAnsi="Times"/>
                                <w:lang w:val="en-GB"/>
                              </w:rPr>
                              <w:t>System BW</w:t>
                            </w:r>
                          </w:p>
                        </w:tc>
                        <w:tc>
                          <w:tcPr>
                            <w:tcW w:w="1281" w:type="pct"/>
                            <w:shd w:val="clear" w:color="auto" w:fill="auto"/>
                          </w:tcPr>
                          <w:p w14:paraId="1199024C" w14:textId="77777777" w:rsidR="00A63F43" w:rsidRPr="00731BE5" w:rsidRDefault="00A63F43" w:rsidP="00731BE5">
                            <w:pPr>
                              <w:rPr>
                                <w:rFonts w:ascii="Times" w:eastAsia="Batang" w:hAnsi="Times"/>
                                <w:lang w:val="en-GB"/>
                              </w:rPr>
                            </w:pPr>
                            <w:r w:rsidRPr="00731BE5">
                              <w:rPr>
                                <w:rFonts w:ascii="Times" w:eastAsia="Batang" w:hAnsi="Times"/>
                                <w:lang w:val="en-GB"/>
                              </w:rPr>
                              <w:t>100 MHz</w:t>
                            </w:r>
                          </w:p>
                        </w:tc>
                        <w:tc>
                          <w:tcPr>
                            <w:tcW w:w="1281" w:type="pct"/>
                            <w:shd w:val="clear" w:color="auto" w:fill="auto"/>
                          </w:tcPr>
                          <w:p w14:paraId="35F9CB2B" w14:textId="77777777" w:rsidR="00A63F43" w:rsidRPr="00731BE5" w:rsidRDefault="00A63F43" w:rsidP="00731BE5">
                            <w:pPr>
                              <w:rPr>
                                <w:rFonts w:ascii="Times" w:eastAsia="Batang" w:hAnsi="Times"/>
                                <w:lang w:val="en-GB"/>
                              </w:rPr>
                            </w:pPr>
                            <w:r w:rsidRPr="00731BE5">
                              <w:rPr>
                                <w:rFonts w:ascii="Times" w:eastAsia="Batang" w:hAnsi="Times"/>
                                <w:lang w:val="en-GB"/>
                              </w:rPr>
                              <w:t>20 MHz</w:t>
                            </w:r>
                          </w:p>
                        </w:tc>
                        <w:tc>
                          <w:tcPr>
                            <w:tcW w:w="1282" w:type="pct"/>
                            <w:shd w:val="clear" w:color="auto" w:fill="auto"/>
                          </w:tcPr>
                          <w:p w14:paraId="4AF3F4E1" w14:textId="77777777" w:rsidR="00A63F43" w:rsidRPr="00731BE5" w:rsidRDefault="00A63F43" w:rsidP="00731BE5">
                            <w:pPr>
                              <w:rPr>
                                <w:rFonts w:ascii="Times" w:eastAsia="Batang" w:hAnsi="Times"/>
                                <w:lang w:val="en-GB"/>
                              </w:rPr>
                            </w:pPr>
                            <w:r w:rsidRPr="00731BE5">
                              <w:rPr>
                                <w:rFonts w:ascii="Times" w:eastAsia="Batang" w:hAnsi="Times"/>
                                <w:lang w:val="en-GB"/>
                              </w:rPr>
                              <w:t>100</w:t>
                            </w:r>
                            <w:r w:rsidRPr="00731BE5">
                              <w:rPr>
                                <w:rFonts w:ascii="Times" w:eastAsia="Batang" w:hAnsi="Times"/>
                                <w:color w:val="FF0000"/>
                                <w:lang w:val="en-GB"/>
                              </w:rPr>
                              <w:t xml:space="preserve"> </w:t>
                            </w:r>
                            <w:r w:rsidRPr="00731BE5">
                              <w:rPr>
                                <w:rFonts w:ascii="Times" w:eastAsia="Batang" w:hAnsi="Times"/>
                                <w:lang w:val="en-GB"/>
                              </w:rPr>
                              <w:t>MHz</w:t>
                            </w:r>
                          </w:p>
                        </w:tc>
                      </w:tr>
                      <w:tr w:rsidR="00A63F43" w:rsidRPr="00731BE5" w14:paraId="461DC149" w14:textId="77777777" w:rsidTr="00FB38BC">
                        <w:tc>
                          <w:tcPr>
                            <w:tcW w:w="1156" w:type="pct"/>
                            <w:shd w:val="clear" w:color="auto" w:fill="auto"/>
                          </w:tcPr>
                          <w:p w14:paraId="67FCC102" w14:textId="77777777" w:rsidR="00A63F43" w:rsidRPr="00731BE5" w:rsidRDefault="00A63F43" w:rsidP="00731BE5">
                            <w:pPr>
                              <w:rPr>
                                <w:rFonts w:ascii="Times" w:eastAsia="Batang" w:hAnsi="Times"/>
                                <w:lang w:val="en-GB"/>
                              </w:rPr>
                            </w:pPr>
                            <w:r w:rsidRPr="00731BE5">
                              <w:rPr>
                                <w:rFonts w:ascii="Times" w:eastAsia="Batang" w:hAnsi="Times"/>
                                <w:lang w:val="en-GB"/>
                              </w:rPr>
                              <w:t>SCS</w:t>
                            </w:r>
                          </w:p>
                        </w:tc>
                        <w:tc>
                          <w:tcPr>
                            <w:tcW w:w="1281" w:type="pct"/>
                            <w:shd w:val="clear" w:color="auto" w:fill="auto"/>
                          </w:tcPr>
                          <w:p w14:paraId="66856582" w14:textId="77777777" w:rsidR="00A63F43" w:rsidRPr="00731BE5" w:rsidRDefault="00A63F43" w:rsidP="00731BE5">
                            <w:pPr>
                              <w:rPr>
                                <w:rFonts w:ascii="Times" w:eastAsia="Batang" w:hAnsi="Times"/>
                                <w:lang w:val="en-GB"/>
                              </w:rPr>
                            </w:pPr>
                            <w:r w:rsidRPr="00731BE5">
                              <w:rPr>
                                <w:rFonts w:ascii="Times" w:eastAsia="Batang" w:hAnsi="Times"/>
                                <w:lang w:val="en-GB"/>
                              </w:rPr>
                              <w:t>30 kHz</w:t>
                            </w:r>
                          </w:p>
                        </w:tc>
                        <w:tc>
                          <w:tcPr>
                            <w:tcW w:w="1281" w:type="pct"/>
                            <w:shd w:val="clear" w:color="auto" w:fill="auto"/>
                          </w:tcPr>
                          <w:p w14:paraId="269408C4" w14:textId="77777777" w:rsidR="00A63F43" w:rsidRPr="00731BE5" w:rsidRDefault="00A63F43" w:rsidP="00731BE5">
                            <w:pPr>
                              <w:rPr>
                                <w:rFonts w:ascii="Times" w:eastAsia="Batang" w:hAnsi="Times"/>
                                <w:lang w:val="en-GB"/>
                              </w:rPr>
                            </w:pPr>
                            <w:r w:rsidRPr="00731BE5">
                              <w:rPr>
                                <w:rFonts w:ascii="Times" w:eastAsia="Batang" w:hAnsi="Times"/>
                                <w:lang w:val="en-GB"/>
                              </w:rPr>
                              <w:t>15 kHz</w:t>
                            </w:r>
                          </w:p>
                        </w:tc>
                        <w:tc>
                          <w:tcPr>
                            <w:tcW w:w="1282" w:type="pct"/>
                            <w:shd w:val="clear" w:color="auto" w:fill="auto"/>
                          </w:tcPr>
                          <w:p w14:paraId="18210732" w14:textId="77777777" w:rsidR="00A63F43" w:rsidRPr="00731BE5" w:rsidRDefault="00A63F43" w:rsidP="00731BE5">
                            <w:pPr>
                              <w:rPr>
                                <w:rFonts w:ascii="Times" w:eastAsia="Batang" w:hAnsi="Times"/>
                                <w:lang w:val="en-GB"/>
                              </w:rPr>
                            </w:pPr>
                            <w:r w:rsidRPr="00731BE5">
                              <w:rPr>
                                <w:rFonts w:ascii="Times" w:eastAsia="Batang" w:hAnsi="Times"/>
                                <w:lang w:val="en-GB"/>
                              </w:rPr>
                              <w:t>120 kHz</w:t>
                            </w:r>
                          </w:p>
                        </w:tc>
                      </w:tr>
                      <w:tr w:rsidR="00A63F43" w:rsidRPr="00731BE5" w14:paraId="6FF186CA" w14:textId="77777777" w:rsidTr="00FB38BC">
                        <w:tc>
                          <w:tcPr>
                            <w:tcW w:w="1156" w:type="pct"/>
                            <w:shd w:val="clear" w:color="auto" w:fill="auto"/>
                          </w:tcPr>
                          <w:p w14:paraId="7E8CE93A" w14:textId="77777777" w:rsidR="00A63F43" w:rsidRPr="00731BE5" w:rsidRDefault="00A63F43" w:rsidP="00731BE5">
                            <w:pPr>
                              <w:rPr>
                                <w:rFonts w:ascii="Times" w:eastAsia="Batang" w:hAnsi="Times"/>
                                <w:lang w:val="en-GB"/>
                              </w:rPr>
                            </w:pPr>
                            <w:r w:rsidRPr="00731BE5">
                              <w:rPr>
                                <w:rFonts w:ascii="Times" w:eastAsia="Batang" w:hAnsi="Times"/>
                                <w:lang w:val="en-GB"/>
                              </w:rPr>
                              <w:t>Number of TRP</w:t>
                            </w:r>
                          </w:p>
                        </w:tc>
                        <w:tc>
                          <w:tcPr>
                            <w:tcW w:w="1281" w:type="pct"/>
                            <w:shd w:val="clear" w:color="auto" w:fill="auto"/>
                          </w:tcPr>
                          <w:p w14:paraId="7EDC62DB" w14:textId="77777777" w:rsidR="00A63F43" w:rsidRPr="00731BE5" w:rsidRDefault="00A63F43" w:rsidP="00731BE5">
                            <w:pPr>
                              <w:overflowPunct w:val="0"/>
                              <w:spacing w:after="180" w:line="252" w:lineRule="auto"/>
                              <w:contextualSpacing/>
                              <w:rPr>
                                <w:rFonts w:ascii="Times" w:eastAsia="Batang" w:hAnsi="Times"/>
                                <w:lang w:val="en-GB"/>
                              </w:rPr>
                            </w:pPr>
                            <w:r w:rsidRPr="00731BE5">
                              <w:rPr>
                                <w:rFonts w:ascii="Times" w:eastAsia="Batang" w:hAnsi="Times"/>
                                <w:lang w:val="en-GB"/>
                              </w:rPr>
                              <w:t>1</w:t>
                            </w:r>
                          </w:p>
                        </w:tc>
                        <w:tc>
                          <w:tcPr>
                            <w:tcW w:w="1281" w:type="pct"/>
                            <w:shd w:val="clear" w:color="auto" w:fill="auto"/>
                          </w:tcPr>
                          <w:p w14:paraId="67C97773" w14:textId="77777777" w:rsidR="00A63F43" w:rsidRPr="00731BE5" w:rsidRDefault="00A63F43" w:rsidP="00731BE5">
                            <w:pPr>
                              <w:rPr>
                                <w:rFonts w:ascii="Times" w:eastAsia="Batang" w:hAnsi="Times"/>
                                <w:lang w:val="en-GB" w:eastAsia="zh-CN"/>
                              </w:rPr>
                            </w:pPr>
                            <w:r w:rsidRPr="00731BE5">
                              <w:rPr>
                                <w:rFonts w:ascii="Times" w:eastAsia="Batang" w:hAnsi="Times"/>
                                <w:lang w:val="en-GB" w:eastAsia="zh-CN"/>
                              </w:rPr>
                              <w:t>1</w:t>
                            </w:r>
                          </w:p>
                        </w:tc>
                        <w:tc>
                          <w:tcPr>
                            <w:tcW w:w="1282" w:type="pct"/>
                            <w:shd w:val="clear" w:color="auto" w:fill="auto"/>
                          </w:tcPr>
                          <w:p w14:paraId="36F8556A" w14:textId="77777777" w:rsidR="00A63F43" w:rsidRPr="00731BE5" w:rsidRDefault="00A63F43" w:rsidP="00731BE5">
                            <w:pPr>
                              <w:rPr>
                                <w:rFonts w:ascii="Times" w:eastAsia="Batang" w:hAnsi="Times"/>
                                <w:lang w:val="en-GB"/>
                              </w:rPr>
                            </w:pPr>
                            <w:r w:rsidRPr="00731BE5">
                              <w:rPr>
                                <w:rFonts w:ascii="Times" w:eastAsia="Batang" w:hAnsi="Times"/>
                                <w:lang w:val="en-GB"/>
                              </w:rPr>
                              <w:t>1</w:t>
                            </w:r>
                          </w:p>
                        </w:tc>
                      </w:tr>
                      <w:tr w:rsidR="00A63F43" w:rsidRPr="00731BE5" w14:paraId="5E25A1C3" w14:textId="77777777" w:rsidTr="00FB38BC">
                        <w:tc>
                          <w:tcPr>
                            <w:tcW w:w="1156" w:type="pct"/>
                            <w:shd w:val="clear" w:color="auto" w:fill="auto"/>
                          </w:tcPr>
                          <w:p w14:paraId="1FCCF7EF" w14:textId="77777777" w:rsidR="00A63F43" w:rsidRPr="00731BE5" w:rsidRDefault="00A63F43" w:rsidP="00731BE5">
                            <w:pPr>
                              <w:rPr>
                                <w:rFonts w:ascii="Times" w:eastAsia="Batang" w:hAnsi="Times"/>
                                <w:lang w:val="en-GB"/>
                              </w:rPr>
                            </w:pPr>
                            <w:r w:rsidRPr="00731BE5">
                              <w:rPr>
                                <w:rFonts w:ascii="Times" w:eastAsia="Batang" w:hAnsi="Times"/>
                                <w:lang w:val="en-GB"/>
                              </w:rPr>
                              <w:t xml:space="preserve">Total number of DL TX </w:t>
                            </w:r>
                            <w:r w:rsidRPr="00731BE5">
                              <w:rPr>
                                <w:rFonts w:ascii="Times" w:eastAsia="Batang" w:hAnsi="Times"/>
                                <w:sz w:val="22"/>
                                <w:szCs w:val="22"/>
                                <w:lang w:val="en-GB" w:eastAsia="zh-CN"/>
                              </w:rPr>
                              <w:t>RU</w:t>
                            </w:r>
                            <w:r w:rsidRPr="00731BE5">
                              <w:rPr>
                                <w:rFonts w:ascii="Times" w:eastAsia="Batang" w:hAnsi="Times"/>
                                <w:lang w:val="en-GB"/>
                              </w:rPr>
                              <w:t>s</w:t>
                            </w:r>
                          </w:p>
                        </w:tc>
                        <w:tc>
                          <w:tcPr>
                            <w:tcW w:w="1281" w:type="pct"/>
                            <w:shd w:val="clear" w:color="auto" w:fill="auto"/>
                          </w:tcPr>
                          <w:p w14:paraId="15504BBE" w14:textId="77777777" w:rsidR="00A63F43" w:rsidRPr="00731BE5" w:rsidRDefault="00A63F43" w:rsidP="00731BE5">
                            <w:pPr>
                              <w:rPr>
                                <w:rFonts w:ascii="Times" w:eastAsia="Batang" w:hAnsi="Times"/>
                                <w:lang w:val="en-GB"/>
                              </w:rPr>
                            </w:pPr>
                            <w:r w:rsidRPr="00731BE5">
                              <w:rPr>
                                <w:rFonts w:ascii="Times" w:eastAsia="Batang" w:hAnsi="Times"/>
                                <w:lang w:val="en-GB"/>
                              </w:rPr>
                              <w:t>64</w:t>
                            </w:r>
                          </w:p>
                        </w:tc>
                        <w:tc>
                          <w:tcPr>
                            <w:tcW w:w="1281" w:type="pct"/>
                            <w:shd w:val="clear" w:color="auto" w:fill="auto"/>
                          </w:tcPr>
                          <w:p w14:paraId="4476692D" w14:textId="77777777" w:rsidR="00A63F43" w:rsidRPr="00731BE5" w:rsidRDefault="00A63F43" w:rsidP="00731BE5">
                            <w:pPr>
                              <w:rPr>
                                <w:rFonts w:ascii="Times" w:eastAsia="Batang" w:hAnsi="Times"/>
                                <w:color w:val="FFFFFF"/>
                                <w:highlight w:val="darkYellow"/>
                                <w:lang w:val="en-GB"/>
                              </w:rPr>
                            </w:pPr>
                            <w:r w:rsidRPr="00731BE5">
                              <w:rPr>
                                <w:rFonts w:ascii="Times" w:eastAsia="Batang" w:hAnsi="Times"/>
                                <w:color w:val="FFFFFF"/>
                                <w:highlight w:val="darkYellow"/>
                                <w:lang w:val="en-GB"/>
                              </w:rPr>
                              <w:t>(working assumption) 32</w:t>
                            </w:r>
                          </w:p>
                        </w:tc>
                        <w:tc>
                          <w:tcPr>
                            <w:tcW w:w="1282" w:type="pct"/>
                            <w:shd w:val="clear" w:color="auto" w:fill="auto"/>
                          </w:tcPr>
                          <w:p w14:paraId="0DADC32F" w14:textId="77777777" w:rsidR="00A63F43" w:rsidRPr="00731BE5" w:rsidRDefault="00A63F43" w:rsidP="00731BE5">
                            <w:pPr>
                              <w:rPr>
                                <w:rFonts w:ascii="Times" w:eastAsia="Batang" w:hAnsi="Times"/>
                                <w:strike/>
                                <w:color w:val="FF0000"/>
                                <w:highlight w:val="green"/>
                                <w:lang w:val="en-GB"/>
                              </w:rPr>
                            </w:pPr>
                            <w:r w:rsidRPr="00731BE5">
                              <w:rPr>
                                <w:rFonts w:ascii="Times" w:eastAsia="Batang" w:hAnsi="Times"/>
                                <w:lang w:val="en-GB"/>
                              </w:rPr>
                              <w:t>2</w:t>
                            </w:r>
                          </w:p>
                        </w:tc>
                      </w:tr>
                      <w:tr w:rsidR="00A63F43" w:rsidRPr="00731BE5" w14:paraId="1EB0A65E" w14:textId="77777777" w:rsidTr="00FB38BC">
                        <w:tc>
                          <w:tcPr>
                            <w:tcW w:w="1156" w:type="pct"/>
                            <w:shd w:val="clear" w:color="auto" w:fill="auto"/>
                          </w:tcPr>
                          <w:p w14:paraId="64BB9ED0" w14:textId="77777777" w:rsidR="00A63F43" w:rsidRPr="00731BE5" w:rsidRDefault="00A63F43" w:rsidP="00731BE5">
                            <w:pPr>
                              <w:rPr>
                                <w:rFonts w:ascii="Times" w:eastAsia="Batang" w:hAnsi="Times"/>
                                <w:lang w:val="en-GB"/>
                              </w:rPr>
                            </w:pPr>
                            <w:r w:rsidRPr="00731BE5">
                              <w:rPr>
                                <w:rFonts w:ascii="Times" w:eastAsia="Batang" w:hAnsi="Times"/>
                                <w:lang w:val="en-GB"/>
                              </w:rPr>
                              <w:t>Total DL power level</w:t>
                            </w:r>
                          </w:p>
                        </w:tc>
                        <w:tc>
                          <w:tcPr>
                            <w:tcW w:w="1281" w:type="pct"/>
                            <w:shd w:val="clear" w:color="auto" w:fill="auto"/>
                          </w:tcPr>
                          <w:p w14:paraId="0CC87DC3" w14:textId="77777777" w:rsidR="00A63F43" w:rsidRPr="00731BE5" w:rsidRDefault="00A63F43" w:rsidP="00731BE5">
                            <w:pPr>
                              <w:rPr>
                                <w:rFonts w:ascii="Times" w:eastAsia="Batang" w:hAnsi="Times"/>
                                <w:lang w:val="en-GB"/>
                              </w:rPr>
                            </w:pPr>
                            <w:r w:rsidRPr="00731BE5">
                              <w:rPr>
                                <w:rFonts w:ascii="Times" w:eastAsia="Batang" w:hAnsi="Times"/>
                                <w:lang w:val="en-GB"/>
                              </w:rPr>
                              <w:t>55dBm</w:t>
                            </w:r>
                          </w:p>
                        </w:tc>
                        <w:tc>
                          <w:tcPr>
                            <w:tcW w:w="1281" w:type="pct"/>
                            <w:shd w:val="clear" w:color="auto" w:fill="auto"/>
                          </w:tcPr>
                          <w:p w14:paraId="028D6069" w14:textId="77777777"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[49dBm] – to be further discussed and finalized in future meetings</w:t>
                            </w:r>
                          </w:p>
                          <w:p w14:paraId="04B842F6" w14:textId="77777777" w:rsidR="00A63F43" w:rsidRPr="00731BE5" w:rsidRDefault="00A63F43" w:rsidP="00731BE5">
                            <w:pPr>
                              <w:rPr>
                                <w:rFonts w:ascii="Times" w:eastAsia="Batang" w:hAnsi="Times"/>
                                <w:color w:val="FF0000"/>
                                <w:highlight w:val="yellow"/>
                                <w:lang w:val="en-GB"/>
                              </w:rPr>
                            </w:pPr>
                          </w:p>
                        </w:tc>
                        <w:tc>
                          <w:tcPr>
                            <w:tcW w:w="1282" w:type="pct"/>
                            <w:shd w:val="clear" w:color="auto" w:fill="auto"/>
                          </w:tcPr>
                          <w:p w14:paraId="5378A32F" w14:textId="71B94FD8"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43dBm – to be further discussed and finalized in future meetings</w:t>
                            </w:r>
                          </w:p>
                          <w:p w14:paraId="56192BC2" w14:textId="77777777" w:rsidR="00A63F43" w:rsidRPr="00731BE5" w:rsidRDefault="00A63F43" w:rsidP="00731BE5">
                            <w:pPr>
                              <w:rPr>
                                <w:rFonts w:ascii="Times" w:eastAsia="Batang" w:hAnsi="Times"/>
                                <w:color w:val="FF0000"/>
                                <w:lang w:val="en-GB"/>
                              </w:rPr>
                            </w:pPr>
                            <w:r w:rsidRPr="00731BE5">
                              <w:rPr>
                                <w:rFonts w:ascii="Times" w:eastAsia="Batang" w:hAnsi="Times"/>
                                <w:color w:val="FF0000"/>
                                <w:lang w:val="en-GB"/>
                              </w:rPr>
                              <w:t>EIRP limited to 78dBm – to be further discussed and finalized in future meetings</w:t>
                            </w:r>
                          </w:p>
                        </w:tc>
                      </w:tr>
                      <w:tr w:rsidR="00A63F43" w:rsidRPr="00731BE5" w14:paraId="23EB9800" w14:textId="77777777" w:rsidTr="00FB38BC">
                        <w:tc>
                          <w:tcPr>
                            <w:tcW w:w="1156" w:type="pct"/>
                            <w:shd w:val="clear" w:color="auto" w:fill="auto"/>
                          </w:tcPr>
                          <w:p w14:paraId="79EB2568" w14:textId="77777777" w:rsidR="00A63F43" w:rsidRPr="00731BE5" w:rsidRDefault="00A63F43" w:rsidP="00731BE5">
                            <w:pPr>
                              <w:rPr>
                                <w:rFonts w:ascii="Times" w:eastAsia="Batang" w:hAnsi="Times"/>
                                <w:lang w:val="en-GB"/>
                              </w:rPr>
                            </w:pPr>
                            <w:r w:rsidRPr="00731BE5">
                              <w:rPr>
                                <w:rFonts w:ascii="Times" w:eastAsia="Batang" w:hAnsi="Times"/>
                                <w:lang w:val="en-GB"/>
                              </w:rPr>
                              <w:t>Total number of UL Rx RUs</w:t>
                            </w:r>
                          </w:p>
                        </w:tc>
                        <w:tc>
                          <w:tcPr>
                            <w:tcW w:w="1281" w:type="pct"/>
                            <w:shd w:val="clear" w:color="auto" w:fill="auto"/>
                          </w:tcPr>
                          <w:p w14:paraId="4D070F00" w14:textId="77777777" w:rsidR="00A63F43" w:rsidRPr="00731BE5" w:rsidRDefault="00A63F43" w:rsidP="00731BE5">
                            <w:pPr>
                              <w:rPr>
                                <w:rFonts w:ascii="Times" w:eastAsia="Batang" w:hAnsi="Times"/>
                                <w:lang w:val="en-GB"/>
                              </w:rPr>
                            </w:pPr>
                            <w:r w:rsidRPr="00731BE5">
                              <w:rPr>
                                <w:rFonts w:ascii="Times" w:eastAsia="Batang" w:hAnsi="Times"/>
                                <w:lang w:val="en-GB"/>
                              </w:rPr>
                              <w:t>64</w:t>
                            </w:r>
                          </w:p>
                        </w:tc>
                        <w:tc>
                          <w:tcPr>
                            <w:tcW w:w="1281" w:type="pct"/>
                            <w:shd w:val="clear" w:color="auto" w:fill="auto"/>
                          </w:tcPr>
                          <w:p w14:paraId="22D75588" w14:textId="77777777" w:rsidR="00A63F43" w:rsidRPr="00731BE5" w:rsidRDefault="00A63F43" w:rsidP="00731BE5">
                            <w:pPr>
                              <w:rPr>
                                <w:rFonts w:ascii="Times" w:eastAsia="Batang" w:hAnsi="Times"/>
                                <w:color w:val="FFFFFF"/>
                                <w:highlight w:val="darkYellow"/>
                                <w:lang w:val="en-GB"/>
                              </w:rPr>
                            </w:pPr>
                            <w:r w:rsidRPr="00731BE5">
                              <w:rPr>
                                <w:rFonts w:ascii="Times" w:eastAsia="Batang" w:hAnsi="Times"/>
                                <w:color w:val="FFFFFF"/>
                                <w:highlight w:val="darkYellow"/>
                                <w:lang w:val="en-GB"/>
                              </w:rPr>
                              <w:t>(working assumption) 32</w:t>
                            </w:r>
                          </w:p>
                        </w:tc>
                        <w:tc>
                          <w:tcPr>
                            <w:tcW w:w="1282" w:type="pct"/>
                            <w:shd w:val="clear" w:color="auto" w:fill="auto"/>
                          </w:tcPr>
                          <w:p w14:paraId="39F916C7" w14:textId="77777777" w:rsidR="00A63F43" w:rsidRPr="00731BE5" w:rsidRDefault="00A63F43" w:rsidP="00731BE5">
                            <w:pPr>
                              <w:rPr>
                                <w:rFonts w:ascii="Times" w:eastAsia="Batang" w:hAnsi="Times"/>
                                <w:lang w:val="en-GB"/>
                              </w:rPr>
                            </w:pPr>
                            <w:r w:rsidRPr="00731BE5">
                              <w:rPr>
                                <w:rFonts w:ascii="Times" w:eastAsia="Batang" w:hAnsi="Times"/>
                                <w:lang w:val="en-GB"/>
                              </w:rPr>
                              <w:t>2</w:t>
                            </w:r>
                          </w:p>
                        </w:tc>
                      </w:tr>
                    </w:tbl>
                    <w:p w14:paraId="584ABDCD" w14:textId="624DD184" w:rsidR="00A63F43" w:rsidRPr="00EF66CD" w:rsidRDefault="00A63F43" w:rsidP="00EF66CD">
                      <w:pPr>
                        <w:rPr>
                          <w:szCs w:val="20"/>
                        </w:rPr>
                      </w:pPr>
                    </w:p>
                  </w:txbxContent>
                </v:textbox>
                <w10:anchorlock/>
              </v:shape>
            </w:pict>
          </mc:Fallback>
        </mc:AlternateContent>
      </w:r>
    </w:p>
    <w:p w14:paraId="721402E5" w14:textId="45F6EE90" w:rsidR="00EF66CD" w:rsidRPr="00EF66CD" w:rsidRDefault="00EF66CD" w:rsidP="00FB38BC">
      <w:pPr>
        <w:spacing w:before="120" w:after="120" w:line="276" w:lineRule="auto"/>
        <w:jc w:val="both"/>
        <w:rPr>
          <w:rFonts w:eastAsiaTheme="minorEastAsia"/>
          <w:lang w:eastAsia="zh-CN"/>
        </w:rPr>
      </w:pPr>
      <w:r>
        <w:rPr>
          <w:rFonts w:eastAsia="宋体"/>
          <w:noProof/>
          <w:szCs w:val="22"/>
          <w:lang w:eastAsia="zh-CN"/>
        </w:rPr>
        <w:lastRenderedPageBreak/>
        <mc:AlternateContent>
          <mc:Choice Requires="wps">
            <w:drawing>
              <wp:inline distT="0" distB="0" distL="0" distR="0" wp14:anchorId="2D2ADD7C" wp14:editId="789A8E87">
                <wp:extent cx="5759450" cy="709683"/>
                <wp:effectExtent l="0" t="0" r="12700"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09683"/>
                        </a:xfrm>
                        <a:prstGeom prst="rect">
                          <a:avLst/>
                        </a:prstGeom>
                        <a:solidFill>
                          <a:srgbClr val="FFFFFF"/>
                        </a:solidFill>
                        <a:ln w="9525">
                          <a:solidFill>
                            <a:srgbClr val="000000"/>
                          </a:solidFill>
                          <a:miter lim="800000"/>
                          <a:headEnd/>
                          <a:tailEnd/>
                        </a:ln>
                      </wps:spPr>
                      <wps:txbx>
                        <w:txbxContent>
                          <w:p w14:paraId="687F1881" w14:textId="77777777" w:rsidR="00A63F43" w:rsidRPr="00816169" w:rsidRDefault="00A63F43" w:rsidP="00EF66CD">
                            <w:pPr>
                              <w:rPr>
                                <w:b/>
                                <w:szCs w:val="20"/>
                                <w:highlight w:val="green"/>
                                <w:lang w:eastAsia="zh-CN"/>
                              </w:rPr>
                            </w:pPr>
                            <w:r w:rsidRPr="00816169">
                              <w:rPr>
                                <w:rFonts w:eastAsia="Malgun Gothic"/>
                                <w:b/>
                                <w:szCs w:val="20"/>
                                <w:highlight w:val="green"/>
                                <w:lang w:eastAsia="zh-CN"/>
                              </w:rPr>
                              <w:t>Agreement</w:t>
                            </w:r>
                          </w:p>
                          <w:p w14:paraId="6EDBEBCB" w14:textId="77777777" w:rsidR="00A63F43" w:rsidRDefault="00A63F43" w:rsidP="00EF66CD">
                            <w:pPr>
                              <w:autoSpaceDE w:val="0"/>
                              <w:autoSpaceDN w:val="0"/>
                              <w:snapToGrid w:val="0"/>
                              <w:jc w:val="both"/>
                              <w:rPr>
                                <w:szCs w:val="20"/>
                              </w:rPr>
                            </w:pPr>
                            <w:r>
                              <w:rPr>
                                <w:szCs w:val="20"/>
                              </w:rPr>
                              <w:t>As a starting point,</w:t>
                            </w:r>
                          </w:p>
                          <w:p w14:paraId="05F1D046" w14:textId="77777777" w:rsidR="00A63F43" w:rsidRDefault="00A63F43" w:rsidP="00197914">
                            <w:pPr>
                              <w:numPr>
                                <w:ilvl w:val="0"/>
                                <w:numId w:val="14"/>
                              </w:numPr>
                              <w:autoSpaceDE w:val="0"/>
                              <w:autoSpaceDN w:val="0"/>
                              <w:snapToGrid w:val="0"/>
                              <w:ind w:left="760"/>
                              <w:jc w:val="both"/>
                              <w:rPr>
                                <w:szCs w:val="20"/>
                              </w:rPr>
                            </w:pPr>
                            <w:r>
                              <w:rPr>
                                <w:szCs w:val="20"/>
                              </w:rPr>
                              <w:t>macro cell BS for FR1 is assumed for energy consumption model.</w:t>
                            </w:r>
                          </w:p>
                          <w:p w14:paraId="718502CD" w14:textId="20694631" w:rsidR="00A63F43" w:rsidRPr="00EF66CD" w:rsidRDefault="00A63F43" w:rsidP="00197914">
                            <w:pPr>
                              <w:numPr>
                                <w:ilvl w:val="0"/>
                                <w:numId w:val="14"/>
                              </w:numPr>
                              <w:autoSpaceDE w:val="0"/>
                              <w:autoSpaceDN w:val="0"/>
                              <w:snapToGrid w:val="0"/>
                              <w:ind w:left="760"/>
                              <w:jc w:val="both"/>
                              <w:rPr>
                                <w:szCs w:val="20"/>
                              </w:rPr>
                            </w:pPr>
                            <w:r w:rsidRPr="00FB38BC">
                              <w:rPr>
                                <w:szCs w:val="20"/>
                              </w:rPr>
                              <w:t>FFS: micro cell BS for FR2 is assumed for energy consumption model.</w:t>
                            </w:r>
                          </w:p>
                        </w:txbxContent>
                      </wps:txbx>
                      <wps:bodyPr rot="0" vert="horz" wrap="square" lIns="91440" tIns="45720" rIns="91440" bIns="45720" anchor="t" anchorCtr="0" upright="1">
                        <a:noAutofit/>
                      </wps:bodyPr>
                    </wps:wsp>
                  </a:graphicData>
                </a:graphic>
              </wp:inline>
            </w:drawing>
          </mc:Choice>
          <mc:Fallback>
            <w:pict>
              <v:shape w14:anchorId="2D2ADD7C" id="_x0000_s1027" type="#_x0000_t202" style="width:453.5pt;height: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">
                <v:textbox>
                  <w:txbxContent>
                    <w:p w14:paraId="687F1881" w14:textId="77777777" w:rsidR="00A63F43" w:rsidRPr="00816169" w:rsidRDefault="00A63F43" w:rsidP="00EF66CD">
                      <w:pPr>
                        <w:rPr>
                          <w:b/>
                          <w:szCs w:val="20"/>
                          <w:highlight w:val="green"/>
                          <w:lang w:eastAsia="zh-CN"/>
                        </w:rPr>
                      </w:pPr>
                      <w:r w:rsidRPr="00816169">
                        <w:rPr>
                          <w:rFonts w:eastAsia="Malgun Gothic"/>
                          <w:b/>
                          <w:szCs w:val="20"/>
                          <w:highlight w:val="green"/>
                          <w:lang w:eastAsia="zh-CN"/>
                        </w:rPr>
                        <w:t>Agreement</w:t>
                      </w:r>
                    </w:p>
                    <w:p w14:paraId="6EDBEBCB" w14:textId="77777777" w:rsidR="00A63F43" w:rsidRDefault="00A63F43" w:rsidP="00EF66CD">
                      <w:pPr>
                        <w:autoSpaceDE w:val="0"/>
                        <w:autoSpaceDN w:val="0"/>
                        <w:snapToGrid w:val="0"/>
                        <w:jc w:val="both"/>
                        <w:rPr>
                          <w:szCs w:val="20"/>
                        </w:rPr>
                      </w:pPr>
                      <w:r>
                        <w:rPr>
                          <w:szCs w:val="20"/>
                        </w:rPr>
                        <w:t>As a starting point,</w:t>
                      </w:r>
                    </w:p>
                    <w:p w14:paraId="05F1D046" w14:textId="77777777" w:rsidR="00A63F43" w:rsidRDefault="00A63F43" w:rsidP="00197914">
                      <w:pPr>
                        <w:numPr>
                          <w:ilvl w:val="0"/>
                          <w:numId w:val="14"/>
                        </w:numPr>
                        <w:autoSpaceDE w:val="0"/>
                        <w:autoSpaceDN w:val="0"/>
                        <w:snapToGrid w:val="0"/>
                        <w:ind w:left="760"/>
                        <w:jc w:val="both"/>
                        <w:rPr>
                          <w:szCs w:val="20"/>
                        </w:rPr>
                      </w:pPr>
                      <w:r>
                        <w:rPr>
                          <w:szCs w:val="20"/>
                        </w:rPr>
                        <w:t>macro cell BS for FR1 is assumed for energy consumption model.</w:t>
                      </w:r>
                    </w:p>
                    <w:p w14:paraId="718502CD" w14:textId="20694631" w:rsidR="00A63F43" w:rsidRPr="00EF66CD" w:rsidRDefault="00A63F43" w:rsidP="00197914">
                      <w:pPr>
                        <w:numPr>
                          <w:ilvl w:val="0"/>
                          <w:numId w:val="14"/>
                        </w:numPr>
                        <w:autoSpaceDE w:val="0"/>
                        <w:autoSpaceDN w:val="0"/>
                        <w:snapToGrid w:val="0"/>
                        <w:ind w:left="760"/>
                        <w:jc w:val="both"/>
                        <w:rPr>
                          <w:szCs w:val="20"/>
                        </w:rPr>
                      </w:pPr>
                      <w:r w:rsidRPr="00FB38BC">
                        <w:rPr>
                          <w:szCs w:val="20"/>
                        </w:rPr>
                        <w:t>FFS: micro cell BS for FR2 is assumed for energy consumption model.</w:t>
                      </w:r>
                    </w:p>
                  </w:txbxContent>
                </v:textbox>
                <w10:anchorlock/>
              </v:shape>
            </w:pict>
          </mc:Fallback>
        </mc:AlternateContent>
      </w:r>
    </w:p>
    <w:p w14:paraId="52B4B05E" w14:textId="7B583A5A" w:rsidR="00FB38BC" w:rsidRDefault="00FB5269" w:rsidP="00FB38BC">
      <w:pPr>
        <w:spacing w:before="120" w:after="120" w:line="276" w:lineRule="auto"/>
        <w:jc w:val="both"/>
      </w:pPr>
      <w:r w:rsidRPr="00FB5269">
        <w:rPr>
          <w:rFonts w:eastAsiaTheme="minorEastAsia"/>
          <w:lang w:eastAsia="zh-CN"/>
        </w:rPr>
        <w:t xml:space="preserve">For the reference configuration, </w:t>
      </w:r>
      <w:r w:rsidR="004C241B">
        <w:rPr>
          <w:rFonts w:eastAsiaTheme="minorEastAsia"/>
          <w:lang w:eastAsia="zh-CN"/>
        </w:rPr>
        <w:t xml:space="preserve">there are two remaining issues to be confirmed or resolved: one is the total number of DL TX RUs and UL RX RUs for Set 2 FR1 FDD case; the other is the total DL power level for Set 2 FR1 case and Set 3 FR2 case. </w:t>
      </w:r>
      <w:r w:rsidR="004C241B">
        <w:t xml:space="preserve">They should be determined </w:t>
      </w:r>
      <w:r w:rsidR="007D4C48">
        <w:t>based on</w:t>
      </w:r>
      <w:r w:rsidR="004C241B">
        <w:t xml:space="preserve"> typical BS implementations.</w:t>
      </w:r>
    </w:p>
    <w:p w14:paraId="5B23889E" w14:textId="61C58FA1" w:rsidR="004C241B" w:rsidRPr="00451E2E" w:rsidRDefault="004C241B" w:rsidP="00451E2E">
      <w:pPr>
        <w:pStyle w:val="a7"/>
        <w:jc w:val="both"/>
        <w:rPr>
          <w:b/>
          <w:i/>
        </w:rPr>
      </w:pPr>
      <w:bookmarkStart w:id="10" w:name="_Ref111200169"/>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1B0E1A">
        <w:rPr>
          <w:b/>
          <w:i/>
          <w:noProof/>
        </w:rPr>
        <w:t>1</w:t>
      </w:r>
      <w:r w:rsidRPr="004B76A3">
        <w:rPr>
          <w:b/>
          <w:i/>
        </w:rPr>
        <w:fldChar w:fldCharType="end"/>
      </w:r>
      <w:r w:rsidRPr="004B76A3">
        <w:rPr>
          <w:b/>
          <w:i/>
        </w:rPr>
        <w:t>:</w:t>
      </w:r>
      <w:r>
        <w:rPr>
          <w:b/>
          <w:i/>
        </w:rPr>
        <w:t xml:space="preserve"> </w:t>
      </w:r>
      <w:r w:rsidR="007D4C48">
        <w:rPr>
          <w:b/>
          <w:i/>
        </w:rPr>
        <w:t>Confirm/determine values of Set 2 FR1 and Set 3 FR2 based on typical BS implementations</w:t>
      </w:r>
      <w:r>
        <w:rPr>
          <w:b/>
          <w:i/>
        </w:rPr>
        <w:t>.</w:t>
      </w:r>
      <w:bookmarkEnd w:id="10"/>
    </w:p>
    <w:p w14:paraId="66E188D7" w14:textId="1CD56767" w:rsidR="00176745" w:rsidRDefault="0049421D" w:rsidP="00176745">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 xml:space="preserve">BS </w:t>
      </w:r>
      <w:r w:rsidR="00176745">
        <w:rPr>
          <w:rFonts w:ascii="Arial" w:eastAsia="宋体" w:hAnsi="Arial" w:cs="Arial"/>
          <w:sz w:val="24"/>
          <w:lang w:eastAsia="zh-CN"/>
        </w:rPr>
        <w:t>power state</w:t>
      </w:r>
      <w:r w:rsidR="00896E8D">
        <w:rPr>
          <w:rFonts w:ascii="Arial" w:eastAsia="宋体" w:hAnsi="Arial" w:cs="Arial"/>
          <w:sz w:val="24"/>
          <w:lang w:eastAsia="zh-CN"/>
        </w:rPr>
        <w:t>s</w:t>
      </w:r>
    </w:p>
    <w:p w14:paraId="1124AFC6" w14:textId="03394CD5" w:rsidR="00176745" w:rsidRPr="00EF66CD" w:rsidRDefault="00176745" w:rsidP="00176745">
      <w:pPr>
        <w:spacing w:before="120" w:after="120" w:line="276" w:lineRule="auto"/>
        <w:jc w:val="both"/>
        <w:rPr>
          <w:rFonts w:eastAsiaTheme="minorEastAsia"/>
          <w:lang w:eastAsia="zh-CN"/>
        </w:rPr>
      </w:pPr>
      <w:r w:rsidRPr="00176745">
        <w:rPr>
          <w:rFonts w:eastAsiaTheme="minorEastAsia"/>
          <w:lang w:eastAsia="zh-CN"/>
        </w:rPr>
        <w:t>The following agreement</w:t>
      </w:r>
      <w:r w:rsidR="00877984">
        <w:rPr>
          <w:rFonts w:eastAsiaTheme="minorEastAsia"/>
          <w:lang w:eastAsia="zh-CN"/>
        </w:rPr>
        <w:t>s</w:t>
      </w:r>
      <w:r w:rsidRPr="00176745">
        <w:rPr>
          <w:rFonts w:eastAsiaTheme="minorEastAsia"/>
          <w:lang w:eastAsia="zh-CN"/>
        </w:rPr>
        <w:t xml:space="preserve"> regarding </w:t>
      </w:r>
      <w:r w:rsidR="0049421D">
        <w:rPr>
          <w:rFonts w:eastAsiaTheme="minorEastAsia"/>
          <w:lang w:eastAsia="zh-CN"/>
        </w:rPr>
        <w:t>BS power s</w:t>
      </w:r>
      <w:r w:rsidR="00877984">
        <w:rPr>
          <w:rFonts w:eastAsiaTheme="minorEastAsia"/>
          <w:lang w:eastAsia="zh-CN"/>
        </w:rPr>
        <w:t>t</w:t>
      </w:r>
      <w:r w:rsidR="0049421D">
        <w:rPr>
          <w:rFonts w:eastAsiaTheme="minorEastAsia"/>
          <w:lang w:eastAsia="zh-CN"/>
        </w:rPr>
        <w:t>ate</w:t>
      </w:r>
      <w:r w:rsidR="0012351C">
        <w:rPr>
          <w:rFonts w:eastAsiaTheme="minorEastAsia"/>
          <w:lang w:eastAsia="zh-CN"/>
        </w:rPr>
        <w:t>s</w:t>
      </w:r>
      <w:r w:rsidRPr="00176745">
        <w:rPr>
          <w:rFonts w:eastAsiaTheme="minorEastAsia"/>
          <w:lang w:eastAsia="zh-CN"/>
        </w:rPr>
        <w:t xml:space="preserve"> have been achieved during RAN1#109-e meeting.</w:t>
      </w:r>
      <w:r w:rsidR="00EF66CD" w:rsidRPr="00EF66CD">
        <w:rPr>
          <w:rFonts w:eastAsiaTheme="minorEastAsia"/>
          <w:lang w:eastAsia="zh-CN"/>
        </w:rPr>
        <w:t xml:space="preserve"> </w:t>
      </w:r>
    </w:p>
    <w:p w14:paraId="5DF4C476" w14:textId="4BDBC5EB" w:rsidR="00176745" w:rsidRPr="00C44199" w:rsidRDefault="00176745" w:rsidP="00C44199">
      <w:pPr>
        <w:spacing w:beforeLines="50" w:before="120" w:afterLines="50" w:after="120"/>
        <w:rPr>
          <w:b/>
          <w:i/>
          <w:u w:val="single"/>
        </w:rPr>
      </w:pPr>
      <w:r>
        <w:rPr>
          <w:rFonts w:eastAsia="宋体"/>
          <w:noProof/>
          <w:szCs w:val="22"/>
          <w:lang w:eastAsia="zh-CN"/>
        </w:rPr>
        <mc:AlternateContent>
          <mc:Choice Requires="wps">
            <w:drawing>
              <wp:inline distT="0" distB="0" distL="0" distR="0" wp14:anchorId="4944B6D1" wp14:editId="677BD900">
                <wp:extent cx="5759450" cy="3630304"/>
                <wp:effectExtent l="0" t="0" r="1270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30304"/>
                        </a:xfrm>
                        <a:prstGeom prst="rect">
                          <a:avLst/>
                        </a:prstGeom>
                        <a:solidFill>
                          <a:srgbClr val="FFFFFF"/>
                        </a:solidFill>
                        <a:ln w="9525">
                          <a:solidFill>
                            <a:srgbClr val="000000"/>
                          </a:solidFill>
                          <a:miter lim="800000"/>
                          <a:headEnd/>
                          <a:tailEnd/>
                        </a:ln>
                      </wps:spPr>
                      <wps:txbx>
                        <w:txbxContent>
                          <w:p w14:paraId="1D5A355E" w14:textId="77777777" w:rsidR="00A63F43" w:rsidRPr="0049421D" w:rsidRDefault="00A63F43" w:rsidP="0049421D">
                            <w:pPr>
                              <w:rPr>
                                <w:rFonts w:ascii="Times" w:eastAsia="Batang" w:hAnsi="Times"/>
                                <w:b/>
                                <w:iCs/>
                                <w:szCs w:val="20"/>
                                <w:highlight w:val="green"/>
                                <w:lang w:val="en-GB"/>
                              </w:rPr>
                            </w:pPr>
                            <w:r w:rsidRPr="0049421D">
                              <w:rPr>
                                <w:rFonts w:ascii="Times" w:eastAsia="Batang" w:hAnsi="Times"/>
                                <w:b/>
                                <w:iCs/>
                                <w:szCs w:val="20"/>
                                <w:highlight w:val="green"/>
                                <w:lang w:val="en-GB"/>
                              </w:rPr>
                              <w:t>Agreement</w:t>
                            </w:r>
                          </w:p>
                          <w:p w14:paraId="28BE2244"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For evaluation, at least for non-sleep mode and TDD, the BS power consumption for DL and UL are separately modelled, allowing DL-only transmission or UL-only reception.</w:t>
                            </w:r>
                          </w:p>
                          <w:p w14:paraId="213554FF" w14:textId="77777777" w:rsidR="00A63F43" w:rsidRPr="0049421D"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whether UL-only reception energy consumption model can be derived/simplified from DL-only transmission energy consumption model</w:t>
                            </w:r>
                          </w:p>
                          <w:p w14:paraId="160A8502"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the impact of UL reception and/or DL transmission on sleep modes and associated transition time/energy</w:t>
                            </w:r>
                          </w:p>
                          <w:p w14:paraId="55A1D48F"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hint="eastAsia"/>
                                <w:szCs w:val="20"/>
                                <w:lang w:val="en-GB" w:eastAsia="zh-CN"/>
                              </w:rPr>
                              <w:t>F</w:t>
                            </w:r>
                            <w:r w:rsidRPr="0049421D">
                              <w:rPr>
                                <w:rFonts w:ascii="Times" w:eastAsia="Batang" w:hAnsi="Times"/>
                                <w:szCs w:val="20"/>
                                <w:lang w:val="en-GB" w:eastAsia="zh-CN"/>
                              </w:rPr>
                              <w:t>FS: whether/how to define an idle state, where BS is neither transmitting nor receiving but also doesn’t enter into any sleep mode or define it as sleep mode</w:t>
                            </w:r>
                          </w:p>
                          <w:p w14:paraId="20832EA3" w14:textId="101ABB97" w:rsidR="00A63F43" w:rsidRPr="000C74C5"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whether the model for FDD can be based on the model for TDD</w:t>
                            </w:r>
                          </w:p>
                          <w:p w14:paraId="64DFE222" w14:textId="2B17923D" w:rsidR="00A63F43" w:rsidRPr="00A116EE" w:rsidRDefault="00A63F43" w:rsidP="00A116EE">
                            <w:pPr>
                              <w:rPr>
                                <w:rFonts w:ascii="Times" w:eastAsia="Batang" w:hAnsi="Times"/>
                                <w:b/>
                                <w:iCs/>
                                <w:szCs w:val="20"/>
                                <w:highlight w:val="green"/>
                                <w:lang w:val="en-GB"/>
                              </w:rPr>
                            </w:pPr>
                            <w:r w:rsidRPr="00A116EE">
                              <w:rPr>
                                <w:rFonts w:ascii="Times" w:eastAsia="Batang" w:hAnsi="Times"/>
                                <w:b/>
                                <w:iCs/>
                                <w:szCs w:val="20"/>
                                <w:highlight w:val="green"/>
                                <w:lang w:val="en-GB"/>
                              </w:rPr>
                              <w:t>Agreement</w:t>
                            </w:r>
                          </w:p>
                          <w:p w14:paraId="7BF31986" w14:textId="77777777" w:rsidR="00A63F43" w:rsidRPr="00A116EE" w:rsidRDefault="00A63F43" w:rsidP="00A116EE">
                            <w:pPr>
                              <w:overflowPunct w:val="0"/>
                              <w:autoSpaceDE w:val="0"/>
                              <w:autoSpaceDN w:val="0"/>
                              <w:contextualSpacing/>
                              <w:textAlignment w:val="baseline"/>
                              <w:rPr>
                                <w:rFonts w:ascii="Times" w:eastAsia="Batang" w:hAnsi="Times"/>
                                <w:bCs/>
                                <w:lang w:val="en-GB" w:eastAsia="x-none"/>
                              </w:rPr>
                            </w:pPr>
                            <w:r w:rsidRPr="00A116EE">
                              <w:rPr>
                                <w:rFonts w:ascii="Times" w:eastAsia="Batang" w:hAnsi="Times"/>
                                <w:bCs/>
                                <w:lang w:val="en-GB" w:eastAsia="x-none"/>
                              </w:rPr>
                              <w:t xml:space="preserve">For evaluation purpose, </w:t>
                            </w:r>
                          </w:p>
                          <w:p w14:paraId="38272E74" w14:textId="77777777" w:rsidR="00A63F43" w:rsidRPr="00A116EE"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szCs w:val="20"/>
                                <w:lang w:val="en-GB" w:eastAsia="zh-CN"/>
                              </w:rPr>
                              <w:t>Study how to define sleep modes and determine the characteristics for each mode from one or multiple of the below</w:t>
                            </w:r>
                          </w:p>
                          <w:p w14:paraId="522DECE2"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 xml:space="preserve">Relative power </w:t>
                            </w:r>
                          </w:p>
                          <w:p w14:paraId="46E584A6"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Transition time</w:t>
                            </w:r>
                          </w:p>
                          <w:p w14:paraId="6E1EB961"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Transition energy</w:t>
                            </w:r>
                          </w:p>
                          <w:p w14:paraId="2BBABFB7"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Other approaches are not precluded</w:t>
                            </w:r>
                          </w:p>
                          <w:p w14:paraId="3659A486"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Note: BS components that can be turned off can be considered for discussion purpose when defining the specific values of the characteristics for sleep modes.</w:t>
                            </w:r>
                          </w:p>
                          <w:p w14:paraId="280988BD" w14:textId="77777777" w:rsidR="00A63F43" w:rsidRPr="00A116EE"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hint="eastAsia"/>
                                <w:szCs w:val="20"/>
                                <w:lang w:val="en-GB" w:eastAsia="zh-CN"/>
                              </w:rPr>
                              <w:t>Study whether sleep mode is defined for DL(TX) and UL(RX) jointly or separately</w:t>
                            </w:r>
                          </w:p>
                          <w:p w14:paraId="59AB626E" w14:textId="12B65552" w:rsidR="00A63F43" w:rsidRPr="00D97F38"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szCs w:val="20"/>
                                <w:lang w:val="en-GB" w:eastAsia="zh-CN"/>
                              </w:rPr>
                              <w:t>Study the assumption of order for BS entering/resuming from a sleep mode to another mode (sleep or non-sleep) and the associated transition time and energy, i.e. state machine which may have impact on the transition energy.</w:t>
                            </w:r>
                          </w:p>
                        </w:txbxContent>
                      </wps:txbx>
                      <wps:bodyPr rot="0" vert="horz" wrap="square" lIns="91440" tIns="45720" rIns="91440" bIns="45720" anchor="t" anchorCtr="0" upright="1">
                        <a:noAutofit/>
                      </wps:bodyPr>
                    </wps:wsp>
                  </a:graphicData>
                </a:graphic>
              </wp:inline>
            </w:drawing>
          </mc:Choice>
          <mc:Fallback>
            <w:pict>
              <v:shape w14:anchorId="4944B6D1" id="_x0000_s1028" type="#_x0000_t202" style="width:453.5pt;height:28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">
                <v:textbox>
                  <w:txbxContent>
                    <w:p w14:paraId="1D5A355E" w14:textId="77777777" w:rsidR="00A63F43" w:rsidRPr="0049421D" w:rsidRDefault="00A63F43" w:rsidP="0049421D">
                      <w:pPr>
                        <w:rPr>
                          <w:rFonts w:ascii="Times" w:eastAsia="Batang" w:hAnsi="Times"/>
                          <w:b/>
                          <w:iCs/>
                          <w:szCs w:val="20"/>
                          <w:highlight w:val="green"/>
                          <w:lang w:val="en-GB"/>
                        </w:rPr>
                      </w:pPr>
                      <w:r w:rsidRPr="0049421D">
                        <w:rPr>
                          <w:rFonts w:ascii="Times" w:eastAsia="Batang" w:hAnsi="Times"/>
                          <w:b/>
                          <w:iCs/>
                          <w:szCs w:val="20"/>
                          <w:highlight w:val="green"/>
                          <w:lang w:val="en-GB"/>
                        </w:rPr>
                        <w:t>Agreement</w:t>
                      </w:r>
                    </w:p>
                    <w:p w14:paraId="28BE2244"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For evaluation, at least for non-sleep mode and TDD, the BS power consumption for DL and UL are separately modelled, allowing DL-only transmission or UL-only reception.</w:t>
                      </w:r>
                    </w:p>
                    <w:p w14:paraId="213554FF" w14:textId="77777777" w:rsidR="00A63F43" w:rsidRPr="0049421D"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whether UL-only reception energy consumption model can be derived/simplified from DL-only transmission energy consumption model</w:t>
                      </w:r>
                    </w:p>
                    <w:p w14:paraId="160A8502"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the impact of UL reception and/or DL transmission on sleep modes and associated transition time/energy</w:t>
                      </w:r>
                    </w:p>
                    <w:p w14:paraId="55A1D48F" w14:textId="77777777" w:rsidR="00A63F43" w:rsidRPr="0049421D"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hint="eastAsia"/>
                          <w:szCs w:val="20"/>
                          <w:lang w:val="en-GB" w:eastAsia="zh-CN"/>
                        </w:rPr>
                        <w:t>F</w:t>
                      </w:r>
                      <w:r w:rsidRPr="0049421D">
                        <w:rPr>
                          <w:rFonts w:ascii="Times" w:eastAsia="Batang" w:hAnsi="Times"/>
                          <w:szCs w:val="20"/>
                          <w:lang w:val="en-GB" w:eastAsia="zh-CN"/>
                        </w:rPr>
                        <w:t>FS: whether/how to define an idle state, where BS is neither transmitting nor receiving but also doesn’t enter into any sleep mode or define it as sleep mode</w:t>
                      </w:r>
                    </w:p>
                    <w:p w14:paraId="20832EA3" w14:textId="101ABB97" w:rsidR="00A63F43" w:rsidRPr="000C74C5"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49421D">
                        <w:rPr>
                          <w:rFonts w:ascii="Times" w:eastAsia="Batang" w:hAnsi="Times"/>
                          <w:szCs w:val="20"/>
                          <w:lang w:val="en-GB" w:eastAsia="zh-CN"/>
                        </w:rPr>
                        <w:t>FFS: whether the model for FDD can be based on the model for TDD</w:t>
                      </w:r>
                    </w:p>
                    <w:p w14:paraId="64DFE222" w14:textId="2B17923D" w:rsidR="00A63F43" w:rsidRPr="00A116EE" w:rsidRDefault="00A63F43" w:rsidP="00A116EE">
                      <w:pPr>
                        <w:rPr>
                          <w:rFonts w:ascii="Times" w:eastAsia="Batang" w:hAnsi="Times"/>
                          <w:b/>
                          <w:iCs/>
                          <w:szCs w:val="20"/>
                          <w:highlight w:val="green"/>
                          <w:lang w:val="en-GB"/>
                        </w:rPr>
                      </w:pPr>
                      <w:r w:rsidRPr="00A116EE">
                        <w:rPr>
                          <w:rFonts w:ascii="Times" w:eastAsia="Batang" w:hAnsi="Times"/>
                          <w:b/>
                          <w:iCs/>
                          <w:szCs w:val="20"/>
                          <w:highlight w:val="green"/>
                          <w:lang w:val="en-GB"/>
                        </w:rPr>
                        <w:t>Agreement</w:t>
                      </w:r>
                    </w:p>
                    <w:p w14:paraId="7BF31986" w14:textId="77777777" w:rsidR="00A63F43" w:rsidRPr="00A116EE" w:rsidRDefault="00A63F43" w:rsidP="00A116EE">
                      <w:pPr>
                        <w:overflowPunct w:val="0"/>
                        <w:autoSpaceDE w:val="0"/>
                        <w:autoSpaceDN w:val="0"/>
                        <w:contextualSpacing/>
                        <w:textAlignment w:val="baseline"/>
                        <w:rPr>
                          <w:rFonts w:ascii="Times" w:eastAsia="Batang" w:hAnsi="Times"/>
                          <w:bCs/>
                          <w:lang w:val="en-GB" w:eastAsia="x-none"/>
                        </w:rPr>
                      </w:pPr>
                      <w:r w:rsidRPr="00A116EE">
                        <w:rPr>
                          <w:rFonts w:ascii="Times" w:eastAsia="Batang" w:hAnsi="Times"/>
                          <w:bCs/>
                          <w:lang w:val="en-GB" w:eastAsia="x-none"/>
                        </w:rPr>
                        <w:t xml:space="preserve">For evaluation purpose, </w:t>
                      </w:r>
                    </w:p>
                    <w:p w14:paraId="38272E74" w14:textId="77777777" w:rsidR="00A63F43" w:rsidRPr="00A116EE"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szCs w:val="20"/>
                          <w:lang w:val="en-GB" w:eastAsia="zh-CN"/>
                        </w:rPr>
                        <w:t>Study how to define sleep modes and determine the characteristics for each mode from one or multiple of the below</w:t>
                      </w:r>
                    </w:p>
                    <w:p w14:paraId="522DECE2"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 xml:space="preserve">Relative power </w:t>
                      </w:r>
                    </w:p>
                    <w:p w14:paraId="46E584A6"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Transition time</w:t>
                      </w:r>
                    </w:p>
                    <w:p w14:paraId="6E1EB961"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Transition energy</w:t>
                      </w:r>
                    </w:p>
                    <w:p w14:paraId="2BBABFB7"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Other approaches are not precluded</w:t>
                      </w:r>
                    </w:p>
                    <w:p w14:paraId="3659A486" w14:textId="77777777" w:rsidR="00A63F43" w:rsidRPr="00A116EE"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A116EE">
                        <w:rPr>
                          <w:rFonts w:ascii="Times" w:eastAsia="Batang" w:hAnsi="Times"/>
                          <w:szCs w:val="20"/>
                          <w:lang w:val="en-GB" w:eastAsia="zh-CN"/>
                        </w:rPr>
                        <w:t>Note: BS components that can be turned off can be considered for discussion purpose when defining the specific values of the characteristics for sleep modes.</w:t>
                      </w:r>
                    </w:p>
                    <w:p w14:paraId="280988BD" w14:textId="77777777" w:rsidR="00A63F43" w:rsidRPr="00A116EE"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hint="eastAsia"/>
                          <w:szCs w:val="20"/>
                          <w:lang w:val="en-GB" w:eastAsia="zh-CN"/>
                        </w:rPr>
                        <w:t>Study whether sleep mode is defined for DL(TX) and UL(RX) jointly or separately</w:t>
                      </w:r>
                    </w:p>
                    <w:p w14:paraId="59AB626E" w14:textId="12B65552" w:rsidR="00A63F43" w:rsidRPr="00D97F38"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A116EE">
                        <w:rPr>
                          <w:rFonts w:ascii="Times" w:eastAsia="Batang" w:hAnsi="Times"/>
                          <w:szCs w:val="20"/>
                          <w:lang w:val="en-GB" w:eastAsia="zh-CN"/>
                        </w:rPr>
                        <w:t>Study the assumption of order for BS entering/resuming from a sleep mode to another mode (sleep or non-sleep) and the associated transition time and energy, i.e. state machine which may have impact on the transition energy.</w:t>
                      </w:r>
                    </w:p>
                  </w:txbxContent>
                </v:textbox>
                <w10:anchorlock/>
              </v:shape>
            </w:pict>
          </mc:Fallback>
        </mc:AlternateContent>
      </w:r>
    </w:p>
    <w:p w14:paraId="13C0F7C8" w14:textId="2E8EC52D" w:rsidR="00F630F6" w:rsidRDefault="00F630F6" w:rsidP="00F630F6">
      <w:pPr>
        <w:spacing w:beforeLines="50" w:before="120" w:afterLines="50" w:after="120"/>
        <w:rPr>
          <w:b/>
          <w:i/>
          <w:u w:val="single"/>
        </w:rPr>
      </w:pPr>
      <w:r>
        <w:rPr>
          <w:b/>
          <w:i/>
          <w:u w:val="single"/>
        </w:rPr>
        <w:t>Framework of BS power state</w:t>
      </w:r>
    </w:p>
    <w:p w14:paraId="008A59D3" w14:textId="0A9E9AF8" w:rsidR="00F630F6" w:rsidRDefault="00F630F6" w:rsidP="0037657A">
      <w:pPr>
        <w:spacing w:before="120" w:after="120" w:line="276" w:lineRule="auto"/>
        <w:jc w:val="both"/>
        <w:rPr>
          <w:rFonts w:eastAsiaTheme="minorEastAsia"/>
          <w:lang w:eastAsia="zh-CN"/>
        </w:rPr>
      </w:pPr>
      <w:r w:rsidRPr="00176745">
        <w:rPr>
          <w:rFonts w:eastAsiaTheme="minorEastAsia"/>
          <w:lang w:eastAsia="zh-CN"/>
        </w:rPr>
        <w:t xml:space="preserve">Similar to the UE power consumption model, the discussion of the </w:t>
      </w:r>
      <w:r>
        <w:rPr>
          <w:rFonts w:eastAsiaTheme="minorEastAsia"/>
          <w:lang w:eastAsia="zh-CN"/>
        </w:rPr>
        <w:t>BS</w:t>
      </w:r>
      <w:r w:rsidRPr="00176745">
        <w:rPr>
          <w:rFonts w:eastAsiaTheme="minorEastAsia"/>
          <w:lang w:eastAsia="zh-CN"/>
        </w:rPr>
        <w:t xml:space="preserve"> </w:t>
      </w:r>
      <w:r>
        <w:rPr>
          <w:rFonts w:eastAsiaTheme="minorEastAsia"/>
          <w:lang w:eastAsia="zh-CN"/>
        </w:rPr>
        <w:t>energy</w:t>
      </w:r>
      <w:r w:rsidRPr="00176745">
        <w:rPr>
          <w:rFonts w:eastAsiaTheme="minorEastAsia"/>
          <w:lang w:eastAsia="zh-CN"/>
        </w:rPr>
        <w:t xml:space="preserve"> consumption model also involves the following </w:t>
      </w:r>
      <w:r>
        <w:rPr>
          <w:rFonts w:eastAsiaTheme="minorEastAsia"/>
          <w:lang w:eastAsia="zh-CN"/>
        </w:rPr>
        <w:t>two</w:t>
      </w:r>
      <w:r w:rsidRPr="00176745">
        <w:rPr>
          <w:rFonts w:eastAsiaTheme="minorEastAsia"/>
          <w:lang w:eastAsia="zh-CN"/>
        </w:rPr>
        <w:t xml:space="preserve"> main </w:t>
      </w:r>
      <w:r w:rsidR="00DF1CDF">
        <w:rPr>
          <w:rFonts w:eastAsiaTheme="minorEastAsia"/>
          <w:lang w:eastAsia="zh-CN"/>
        </w:rPr>
        <w:t xml:space="preserve">categories of </w:t>
      </w:r>
      <w:r w:rsidRPr="00176745">
        <w:rPr>
          <w:rFonts w:eastAsiaTheme="minorEastAsia"/>
          <w:lang w:eastAsia="zh-CN"/>
        </w:rPr>
        <w:t>power states</w:t>
      </w:r>
      <w:r>
        <w:rPr>
          <w:rFonts w:eastAsiaTheme="minorEastAsia"/>
          <w:lang w:eastAsia="zh-CN"/>
        </w:rPr>
        <w:t>:</w:t>
      </w:r>
      <w:r w:rsidRPr="00176745">
        <w:rPr>
          <w:rFonts w:eastAsiaTheme="minorEastAsia"/>
          <w:lang w:eastAsia="zh-CN"/>
        </w:rPr>
        <w:t xml:space="preserve"> </w:t>
      </w:r>
      <w:r w:rsidRPr="00451E2E">
        <w:rPr>
          <w:rFonts w:eastAsiaTheme="minorEastAsia"/>
          <w:i/>
          <w:iCs/>
          <w:lang w:eastAsia="zh-CN"/>
        </w:rPr>
        <w:t>sleep mode</w:t>
      </w:r>
      <w:r w:rsidRPr="00176745">
        <w:rPr>
          <w:rFonts w:eastAsiaTheme="minorEastAsia"/>
          <w:lang w:eastAsia="zh-CN"/>
        </w:rPr>
        <w:t xml:space="preserve"> </w:t>
      </w:r>
      <w:r w:rsidR="00FD60E1">
        <w:rPr>
          <w:rFonts w:eastAsiaTheme="minorEastAsia"/>
          <w:lang w:eastAsia="zh-CN"/>
        </w:rPr>
        <w:t xml:space="preserve">and </w:t>
      </w:r>
      <w:r w:rsidR="00340A74" w:rsidRPr="00451E2E">
        <w:rPr>
          <w:rFonts w:eastAsiaTheme="minorEastAsia"/>
          <w:i/>
          <w:iCs/>
          <w:lang w:eastAsia="zh-CN"/>
        </w:rPr>
        <w:t>non-</w:t>
      </w:r>
      <w:r w:rsidRPr="00451E2E">
        <w:rPr>
          <w:rFonts w:eastAsiaTheme="minorEastAsia"/>
          <w:i/>
          <w:iCs/>
          <w:lang w:eastAsia="zh-CN"/>
        </w:rPr>
        <w:t>sleep mode</w:t>
      </w:r>
      <w:r w:rsidRPr="00176745">
        <w:rPr>
          <w:rFonts w:eastAsiaTheme="minorEastAsia"/>
          <w:lang w:eastAsia="zh-CN"/>
        </w:rPr>
        <w:t>.</w:t>
      </w:r>
    </w:p>
    <w:p w14:paraId="46453612" w14:textId="32E4AD46" w:rsidR="00340A74" w:rsidRDefault="00340A74" w:rsidP="00340A74">
      <w:pPr>
        <w:spacing w:before="120" w:after="120" w:line="276" w:lineRule="auto"/>
        <w:jc w:val="both"/>
        <w:rPr>
          <w:rFonts w:eastAsiaTheme="minorEastAsia"/>
          <w:lang w:eastAsia="zh-CN"/>
        </w:rPr>
      </w:pPr>
      <w:r>
        <w:rPr>
          <w:rFonts w:eastAsiaTheme="minorEastAsia" w:hint="eastAsia"/>
          <w:lang w:val="en-GB" w:eastAsia="zh-CN"/>
        </w:rPr>
        <w:t>F</w:t>
      </w:r>
      <w:r>
        <w:rPr>
          <w:rFonts w:eastAsiaTheme="minorEastAsia"/>
          <w:lang w:val="en-GB" w:eastAsia="zh-CN"/>
        </w:rPr>
        <w:t xml:space="preserve">or </w:t>
      </w:r>
      <w:r w:rsidRPr="00877853">
        <w:rPr>
          <w:rFonts w:eastAsiaTheme="minorEastAsia"/>
          <w:i/>
          <w:iCs/>
          <w:lang w:eastAsia="zh-CN"/>
        </w:rPr>
        <w:t>sleep mode</w:t>
      </w:r>
      <w:r>
        <w:rPr>
          <w:rFonts w:eastAsiaTheme="minorEastAsia"/>
          <w:lang w:eastAsia="zh-CN"/>
        </w:rPr>
        <w:t>, it means the power state that some of the hardware components are switched off when there is no transmission or reception. Different sleep modes represent different switched-off components, which corresponds to different power consumption value</w:t>
      </w:r>
      <w:r w:rsidR="00451E2E">
        <w:rPr>
          <w:rFonts w:eastAsiaTheme="minorEastAsia"/>
          <w:lang w:eastAsia="zh-CN"/>
        </w:rPr>
        <w:t>s</w:t>
      </w:r>
      <w:r>
        <w:rPr>
          <w:rFonts w:eastAsiaTheme="minorEastAsia"/>
          <w:lang w:eastAsia="zh-CN"/>
        </w:rPr>
        <w:t xml:space="preserve">. However, </w:t>
      </w:r>
      <w:r w:rsidRPr="0037657A">
        <w:rPr>
          <w:rFonts w:eastAsiaTheme="minorEastAsia"/>
          <w:lang w:eastAsia="zh-CN"/>
        </w:rPr>
        <w:t xml:space="preserve">the transition time </w:t>
      </w:r>
      <w:r>
        <w:rPr>
          <w:rFonts w:eastAsiaTheme="minorEastAsia"/>
          <w:lang w:eastAsia="zh-CN"/>
        </w:rPr>
        <w:t>for</w:t>
      </w:r>
      <w:r w:rsidRPr="0037657A">
        <w:rPr>
          <w:rFonts w:eastAsiaTheme="minorEastAsia"/>
          <w:lang w:eastAsia="zh-CN"/>
        </w:rPr>
        <w:t xml:space="preserve"> </w:t>
      </w:r>
      <w:r w:rsidRPr="006F2C74">
        <w:rPr>
          <w:rFonts w:eastAsiaTheme="minorEastAsia"/>
          <w:lang w:eastAsia="zh-CN"/>
        </w:rPr>
        <w:t>shut</w:t>
      </w:r>
      <w:r>
        <w:rPr>
          <w:rFonts w:eastAsiaTheme="minorEastAsia"/>
          <w:lang w:eastAsia="zh-CN"/>
        </w:rPr>
        <w:t>ting</w:t>
      </w:r>
      <w:r w:rsidRPr="006F2C74">
        <w:rPr>
          <w:rFonts w:eastAsiaTheme="minorEastAsia"/>
          <w:lang w:eastAsia="zh-CN"/>
        </w:rPr>
        <w:t xml:space="preserve"> down </w:t>
      </w:r>
      <w:r>
        <w:rPr>
          <w:rFonts w:eastAsiaTheme="minorEastAsia"/>
          <w:lang w:eastAsia="zh-CN"/>
        </w:rPr>
        <w:t>or</w:t>
      </w:r>
      <w:r w:rsidRPr="006F2C74">
        <w:rPr>
          <w:rFonts w:eastAsiaTheme="minorEastAsia"/>
          <w:lang w:eastAsia="zh-CN"/>
        </w:rPr>
        <w:t xml:space="preserve"> wak</w:t>
      </w:r>
      <w:r>
        <w:rPr>
          <w:rFonts w:eastAsiaTheme="minorEastAsia"/>
          <w:lang w:eastAsia="zh-CN"/>
        </w:rPr>
        <w:t>ing</w:t>
      </w:r>
      <w:r w:rsidRPr="006F2C74">
        <w:rPr>
          <w:rFonts w:eastAsiaTheme="minorEastAsia"/>
          <w:lang w:eastAsia="zh-CN"/>
        </w:rPr>
        <w:t xml:space="preserve"> up </w:t>
      </w:r>
      <w:r w:rsidRPr="0037657A">
        <w:rPr>
          <w:rFonts w:eastAsiaTheme="minorEastAsia"/>
          <w:lang w:eastAsia="zh-CN"/>
        </w:rPr>
        <w:t>these hardware components</w:t>
      </w:r>
      <w:r>
        <w:rPr>
          <w:rFonts w:eastAsiaTheme="minorEastAsia"/>
          <w:lang w:eastAsia="zh-CN"/>
        </w:rPr>
        <w:t xml:space="preserve"> </w:t>
      </w:r>
      <w:r w:rsidRPr="0037657A">
        <w:rPr>
          <w:rFonts w:eastAsiaTheme="minorEastAsia"/>
          <w:lang w:eastAsia="zh-CN"/>
        </w:rPr>
        <w:t>differs significantly. For example, the power amplifier (PA) requires only one OFDM symbol to complete this transition, while other components such as the digital baseband require more time, to reach the millisecond-level.</w:t>
      </w:r>
      <w:r>
        <w:rPr>
          <w:rFonts w:eastAsiaTheme="minorEastAsia"/>
          <w:lang w:eastAsia="zh-CN"/>
        </w:rPr>
        <w:t xml:space="preserve"> </w:t>
      </w:r>
      <w:r w:rsidRPr="0037657A">
        <w:rPr>
          <w:rFonts w:eastAsiaTheme="minorEastAsia"/>
          <w:lang w:eastAsia="zh-CN"/>
        </w:rPr>
        <w:t xml:space="preserve">As described in </w:t>
      </w:r>
      <w:r>
        <w:rPr>
          <w:rFonts w:eastAsiaTheme="minorEastAsia"/>
          <w:lang w:eastAsia="zh-CN"/>
        </w:rPr>
        <w:fldChar w:fldCharType="begin"/>
      </w:r>
      <w:r>
        <w:rPr>
          <w:rFonts w:eastAsiaTheme="minorEastAsia"/>
          <w:lang w:eastAsia="zh-CN"/>
        </w:rPr>
        <w:instrText xml:space="preserve"> REF _Ref102050892 \r \h </w:instrText>
      </w:r>
      <w:r>
        <w:rPr>
          <w:rFonts w:eastAsiaTheme="minorEastAsia"/>
          <w:lang w:eastAsia="zh-CN"/>
        </w:rPr>
      </w:r>
      <w:r>
        <w:rPr>
          <w:rFonts w:eastAsiaTheme="minorEastAsia"/>
          <w:lang w:eastAsia="zh-CN"/>
        </w:rPr>
        <w:fldChar w:fldCharType="separate"/>
      </w:r>
      <w:r w:rsidR="001E4F4A">
        <w:rPr>
          <w:rFonts w:eastAsiaTheme="minorEastAsia"/>
          <w:lang w:eastAsia="zh-CN"/>
        </w:rPr>
        <w:t>[3]</w:t>
      </w:r>
      <w:r>
        <w:rPr>
          <w:rFonts w:eastAsiaTheme="minorEastAsia"/>
          <w:lang w:eastAsia="zh-CN"/>
        </w:rPr>
        <w:fldChar w:fldCharType="end"/>
      </w:r>
      <w:r w:rsidRPr="0037657A">
        <w:rPr>
          <w:rFonts w:eastAsiaTheme="minorEastAsia" w:hint="eastAsia"/>
          <w:lang w:eastAsia="zh-CN"/>
        </w:rPr>
        <w:t>,</w:t>
      </w:r>
      <w:r w:rsidRPr="0037657A">
        <w:rPr>
          <w:rFonts w:eastAsiaTheme="minorEastAsia"/>
          <w:lang w:eastAsia="zh-CN"/>
        </w:rPr>
        <w:t xml:space="preserve"> four BS sleep modes are defined by grouping components with similar transition times, corresponding to a total transition</w:t>
      </w:r>
      <w:r>
        <w:rPr>
          <w:rFonts w:eastAsiaTheme="minorEastAsia"/>
          <w:lang w:eastAsia="zh-CN"/>
        </w:rPr>
        <w:t xml:space="preserve"> time</w:t>
      </w:r>
      <w:r w:rsidRPr="0037657A">
        <w:rPr>
          <w:rFonts w:eastAsiaTheme="minorEastAsia"/>
          <w:lang w:eastAsia="zh-CN"/>
        </w:rPr>
        <w:t xml:space="preserve"> (deactivation plus reactivation) of 71 </w:t>
      </w:r>
      <w:proofErr w:type="spellStart"/>
      <w:r w:rsidRPr="0037657A">
        <w:rPr>
          <w:rFonts w:eastAsiaTheme="minorEastAsia"/>
          <w:lang w:eastAsia="zh-CN"/>
        </w:rPr>
        <w:t>μs</w:t>
      </w:r>
      <w:proofErr w:type="spellEnd"/>
      <w:r w:rsidRPr="0037657A">
        <w:rPr>
          <w:rFonts w:eastAsiaTheme="minorEastAsia"/>
          <w:lang w:eastAsia="zh-CN"/>
        </w:rPr>
        <w:t xml:space="preserve"> (OFDM symbols), 1 </w:t>
      </w:r>
      <w:proofErr w:type="spellStart"/>
      <w:r w:rsidRPr="0037657A">
        <w:rPr>
          <w:rFonts w:eastAsiaTheme="minorEastAsia"/>
          <w:lang w:eastAsia="zh-CN"/>
        </w:rPr>
        <w:t>ms</w:t>
      </w:r>
      <w:proofErr w:type="spellEnd"/>
      <w:r w:rsidRPr="0037657A">
        <w:rPr>
          <w:rFonts w:eastAsiaTheme="minorEastAsia"/>
          <w:lang w:eastAsia="zh-CN"/>
        </w:rPr>
        <w:t xml:space="preserve"> (subframe or TTI), 10 </w:t>
      </w:r>
      <w:proofErr w:type="spellStart"/>
      <w:r w:rsidRPr="0037657A">
        <w:rPr>
          <w:rFonts w:eastAsiaTheme="minorEastAsia"/>
          <w:lang w:eastAsia="zh-CN"/>
        </w:rPr>
        <w:t>ms</w:t>
      </w:r>
      <w:proofErr w:type="spellEnd"/>
      <w:r w:rsidRPr="0037657A">
        <w:rPr>
          <w:rFonts w:eastAsiaTheme="minorEastAsia"/>
          <w:lang w:eastAsia="zh-CN"/>
        </w:rPr>
        <w:t xml:space="preserve"> (frame) and 1 s (long-term sleep).</w:t>
      </w:r>
      <w:r>
        <w:rPr>
          <w:rFonts w:eastAsiaTheme="minorEastAsia"/>
          <w:lang w:eastAsia="zh-CN"/>
        </w:rPr>
        <w:t xml:space="preserve"> </w:t>
      </w:r>
      <w:r w:rsidRPr="0037657A">
        <w:rPr>
          <w:rFonts w:eastAsiaTheme="minorEastAsia"/>
          <w:lang w:eastAsia="zh-CN"/>
        </w:rPr>
        <w:t xml:space="preserve">A deeper level of sleep mode saves more energy as more hardware components are deactivated, but a deeper level of sleep mode means it takes longer to </w:t>
      </w:r>
      <w:r w:rsidRPr="0037657A">
        <w:rPr>
          <w:rFonts w:eastAsiaTheme="minorEastAsia" w:hint="eastAsia"/>
          <w:lang w:eastAsia="zh-CN"/>
        </w:rPr>
        <w:t>deactivate</w:t>
      </w:r>
      <w:r w:rsidRPr="0037657A">
        <w:rPr>
          <w:rFonts w:eastAsiaTheme="minorEastAsia"/>
          <w:lang w:eastAsia="zh-CN"/>
        </w:rPr>
        <w:t xml:space="preserve"> or reactivate them</w:t>
      </w:r>
      <w:r w:rsidRPr="0037657A">
        <w:rPr>
          <w:rFonts w:eastAsiaTheme="minorEastAsia" w:hint="eastAsia"/>
          <w:lang w:eastAsia="zh-CN"/>
        </w:rPr>
        <w:t>.</w:t>
      </w:r>
      <w:r w:rsidRPr="0037657A">
        <w:rPr>
          <w:rFonts w:eastAsiaTheme="minorEastAsia"/>
          <w:lang w:eastAsia="zh-CN"/>
        </w:rPr>
        <w:t xml:space="preserve"> </w:t>
      </w:r>
      <w:r>
        <w:rPr>
          <w:rFonts w:eastAsiaTheme="minorEastAsia"/>
          <w:lang w:eastAsia="zh-CN"/>
        </w:rPr>
        <w:t xml:space="preserve">Therefore, for sleep mode, four sleep states could be defined based on the transition time of different </w:t>
      </w:r>
      <w:r w:rsidRPr="0037657A">
        <w:rPr>
          <w:rFonts w:eastAsiaTheme="minorEastAsia"/>
          <w:lang w:eastAsia="zh-CN"/>
        </w:rPr>
        <w:t>hardware components</w:t>
      </w:r>
      <w:r>
        <w:rPr>
          <w:rFonts w:eastAsiaTheme="minorEastAsia"/>
          <w:lang w:eastAsia="zh-CN"/>
        </w:rPr>
        <w:t xml:space="preserve"> as shown in </w:t>
      </w:r>
      <w:r w:rsidR="00451E2E">
        <w:rPr>
          <w:rFonts w:eastAsiaTheme="minorEastAsia"/>
          <w:lang w:eastAsia="zh-CN"/>
        </w:rPr>
        <w:fldChar w:fldCharType="begin"/>
      </w:r>
      <w:r w:rsidR="00451E2E">
        <w:rPr>
          <w:rFonts w:eastAsiaTheme="minorEastAsia"/>
          <w:lang w:eastAsia="zh-CN"/>
        </w:rPr>
        <w:instrText xml:space="preserve"> REF _Ref111196090 \h </w:instrText>
      </w:r>
      <w:r w:rsidR="00451E2E">
        <w:rPr>
          <w:rFonts w:eastAsiaTheme="minorEastAsia"/>
          <w:lang w:eastAsia="zh-CN"/>
        </w:rPr>
      </w:r>
      <w:r w:rsidR="00451E2E">
        <w:rPr>
          <w:rFonts w:eastAsiaTheme="minorEastAsia"/>
          <w:lang w:eastAsia="zh-CN"/>
        </w:rPr>
        <w:fldChar w:fldCharType="separate"/>
      </w:r>
      <w:r w:rsidR="00451E2E">
        <w:t xml:space="preserve">Table </w:t>
      </w:r>
      <w:r w:rsidR="00451E2E">
        <w:rPr>
          <w:noProof/>
        </w:rPr>
        <w:t>1</w:t>
      </w:r>
      <w:r w:rsidR="00451E2E">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_Ref111018813 \h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Pr="00F83B67">
        <w:rPr>
          <w:rFonts w:eastAsiaTheme="minorEastAsia"/>
          <w:lang w:eastAsia="zh-CN"/>
        </w:rPr>
        <w:t xml:space="preserve">In addition, the </w:t>
      </w:r>
      <w:r>
        <w:rPr>
          <w:rFonts w:eastAsiaTheme="minorEastAsia"/>
          <w:lang w:eastAsia="zh-CN"/>
        </w:rPr>
        <w:t>following</w:t>
      </w:r>
      <w:r w:rsidRPr="00F83B67">
        <w:rPr>
          <w:rFonts w:eastAsiaTheme="minorEastAsia"/>
          <w:lang w:eastAsia="zh-CN"/>
        </w:rPr>
        <w:t xml:space="preserve"> </w:t>
      </w:r>
      <w:r>
        <w:rPr>
          <w:rFonts w:eastAsiaTheme="minorEastAsia"/>
          <w:lang w:eastAsia="zh-CN"/>
        </w:rPr>
        <w:t>additional</w:t>
      </w:r>
      <w:r w:rsidRPr="00F83B67">
        <w:rPr>
          <w:rFonts w:eastAsiaTheme="minorEastAsia"/>
          <w:lang w:eastAsia="zh-CN"/>
        </w:rPr>
        <w:t xml:space="preserve"> </w:t>
      </w:r>
      <w:r>
        <w:rPr>
          <w:rFonts w:eastAsiaTheme="minorEastAsia"/>
          <w:lang w:eastAsia="zh-CN"/>
        </w:rPr>
        <w:t>transition</w:t>
      </w:r>
      <w:r w:rsidRPr="00F83B67">
        <w:rPr>
          <w:rFonts w:eastAsiaTheme="minorEastAsia"/>
          <w:lang w:eastAsia="zh-CN"/>
        </w:rPr>
        <w:t xml:space="preserve"> </w:t>
      </w:r>
      <w:r>
        <w:rPr>
          <w:rFonts w:eastAsiaTheme="minorEastAsia"/>
          <w:lang w:eastAsia="zh-CN"/>
        </w:rPr>
        <w:t>energy</w:t>
      </w:r>
      <w:r w:rsidRPr="00F83B67">
        <w:rPr>
          <w:rFonts w:eastAsiaTheme="minorEastAsia"/>
          <w:lang w:eastAsia="zh-CN"/>
        </w:rPr>
        <w:t xml:space="preserve"> </w:t>
      </w:r>
      <w:r>
        <w:rPr>
          <w:rFonts w:eastAsiaTheme="minorEastAsia"/>
          <w:lang w:eastAsia="zh-CN"/>
        </w:rPr>
        <w:t>should be</w:t>
      </w:r>
      <w:r w:rsidRPr="00F83B67">
        <w:rPr>
          <w:rFonts w:eastAsiaTheme="minorEastAsia"/>
          <w:lang w:eastAsia="zh-CN"/>
        </w:rPr>
        <w:t xml:space="preserve"> </w:t>
      </w:r>
      <w:r>
        <w:rPr>
          <w:rFonts w:eastAsiaTheme="minorEastAsia"/>
          <w:lang w:eastAsia="zh-CN"/>
        </w:rPr>
        <w:t>defined</w:t>
      </w:r>
      <w:r w:rsidRPr="00F83B67">
        <w:rPr>
          <w:rFonts w:eastAsiaTheme="minorEastAsia"/>
          <w:lang w:eastAsia="zh-CN"/>
        </w:rPr>
        <w:t xml:space="preserve"> for the transitions between the different sleep states and the non-sleep state.</w:t>
      </w:r>
      <w:r>
        <w:rPr>
          <w:rFonts w:eastAsiaTheme="minorEastAsia"/>
          <w:lang w:eastAsia="zh-CN"/>
        </w:rPr>
        <w:t xml:space="preserve"> </w:t>
      </w:r>
      <w:r w:rsidRPr="00F83B67">
        <w:rPr>
          <w:rFonts w:eastAsiaTheme="minorEastAsia"/>
          <w:lang w:eastAsia="zh-CN"/>
        </w:rPr>
        <w:t>For the transitions between different sleep states, it is considered that it c</w:t>
      </w:r>
      <w:r>
        <w:rPr>
          <w:rFonts w:eastAsiaTheme="minorEastAsia"/>
          <w:lang w:eastAsia="zh-CN"/>
        </w:rPr>
        <w:t>ould</w:t>
      </w:r>
      <w:r w:rsidRPr="00F83B67">
        <w:rPr>
          <w:rFonts w:eastAsiaTheme="minorEastAsia"/>
          <w:lang w:eastAsia="zh-CN"/>
        </w:rPr>
        <w:t xml:space="preserve"> be unnecessary to evaluate the transitions between different sleep states, considering the necessity of the implementation and the </w:t>
      </w:r>
      <w:r w:rsidRPr="00FD60E1">
        <w:rPr>
          <w:rFonts w:eastAsiaTheme="minorEastAsia"/>
          <w:lang w:eastAsia="zh-CN"/>
        </w:rPr>
        <w:t xml:space="preserve">complexity </w:t>
      </w:r>
      <w:r w:rsidRPr="00F83B67">
        <w:rPr>
          <w:rFonts w:eastAsiaTheme="minorEastAsia"/>
          <w:lang w:eastAsia="zh-CN"/>
        </w:rPr>
        <w:t>of the evaluation</w:t>
      </w:r>
      <w:r>
        <w:rPr>
          <w:rFonts w:eastAsiaTheme="minorEastAsia"/>
          <w:lang w:eastAsia="zh-CN"/>
        </w:rPr>
        <w:t>.</w:t>
      </w:r>
    </w:p>
    <w:p w14:paraId="68382C53" w14:textId="215A92E9" w:rsidR="00340A74" w:rsidRPr="00C9280E" w:rsidRDefault="00340A74" w:rsidP="00340A74">
      <w:pPr>
        <w:pStyle w:val="a7"/>
        <w:jc w:val="center"/>
        <w:rPr>
          <w:rFonts w:eastAsiaTheme="minorEastAsia"/>
          <w:lang w:eastAsia="zh-CN"/>
        </w:rPr>
      </w:pPr>
      <w:bookmarkStart w:id="11" w:name="_Ref111196090"/>
      <w:r>
        <w:lastRenderedPageBreak/>
        <w:t xml:space="preserve">Table </w:t>
      </w:r>
      <w:r>
        <w:fldChar w:fldCharType="begin"/>
      </w:r>
      <w:r>
        <w:instrText xml:space="preserve"> SEQ Table \* ARABIC </w:instrText>
      </w:r>
      <w:r>
        <w:fldChar w:fldCharType="separate"/>
      </w:r>
      <w:r w:rsidR="00B77272">
        <w:rPr>
          <w:noProof/>
        </w:rPr>
        <w:t>1</w:t>
      </w:r>
      <w:r>
        <w:fldChar w:fldCharType="end"/>
      </w:r>
      <w:bookmarkEnd w:id="11"/>
      <w:r>
        <w:t>. The framework of</w:t>
      </w:r>
      <w:r w:rsidRPr="00700BB1">
        <w:t xml:space="preserve"> transition state </w:t>
      </w:r>
      <w:r>
        <w:t>on</w:t>
      </w:r>
      <w:r w:rsidRPr="00700BB1">
        <w:t xml:space="preserve"> BS side</w:t>
      </w:r>
    </w:p>
    <w:tbl>
      <w:tblPr>
        <w:tblStyle w:val="13"/>
        <w:tblW w:w="0" w:type="auto"/>
        <w:jc w:val="center"/>
        <w:tblLook w:val="04A0" w:firstRow="1" w:lastRow="0" w:firstColumn="1" w:lastColumn="0" w:noHBand="0" w:noVBand="1"/>
      </w:tblPr>
      <w:tblGrid>
        <w:gridCol w:w="1444"/>
        <w:gridCol w:w="4641"/>
        <w:gridCol w:w="2126"/>
      </w:tblGrid>
      <w:tr w:rsidR="00340A74" w:rsidRPr="00D03F6F" w14:paraId="1031CE7D" w14:textId="77777777" w:rsidTr="0085754E">
        <w:trPr>
          <w:jc w:val="center"/>
        </w:trPr>
        <w:tc>
          <w:tcPr>
            <w:tcW w:w="0" w:type="auto"/>
            <w:vAlign w:val="center"/>
            <w:hideMark/>
          </w:tcPr>
          <w:p w14:paraId="4E09598C" w14:textId="77777777" w:rsidR="00340A74" w:rsidRPr="00D03F6F" w:rsidRDefault="00340A74" w:rsidP="0085754E">
            <w:pPr>
              <w:spacing w:line="276" w:lineRule="auto"/>
              <w:jc w:val="both"/>
              <w:rPr>
                <w:rFonts w:eastAsia="宋体"/>
                <w:lang w:eastAsia="zh-CN"/>
              </w:rPr>
            </w:pPr>
            <w:r w:rsidRPr="00D03F6F">
              <w:rPr>
                <w:rFonts w:eastAsia="宋体"/>
                <w:b/>
                <w:bCs/>
                <w:lang w:eastAsia="zh-CN"/>
              </w:rPr>
              <w:t>Sleep type</w:t>
            </w:r>
          </w:p>
        </w:tc>
        <w:tc>
          <w:tcPr>
            <w:tcW w:w="4641" w:type="dxa"/>
            <w:vAlign w:val="center"/>
            <w:hideMark/>
          </w:tcPr>
          <w:p w14:paraId="57BD3131" w14:textId="0C46071B" w:rsidR="00340A74" w:rsidRPr="00D03F6F" w:rsidRDefault="00340A74" w:rsidP="0085754E">
            <w:pPr>
              <w:spacing w:line="276" w:lineRule="auto"/>
              <w:jc w:val="both"/>
              <w:rPr>
                <w:rFonts w:eastAsia="宋体"/>
                <w:lang w:eastAsia="zh-CN"/>
              </w:rPr>
            </w:pPr>
            <w:r w:rsidRPr="00D03F6F">
              <w:rPr>
                <w:rFonts w:eastAsia="宋体"/>
                <w:b/>
                <w:bCs/>
                <w:lang w:eastAsia="zh-CN"/>
              </w:rPr>
              <w:t>Additional transition energy:</w:t>
            </w:r>
            <w:r>
              <w:rPr>
                <w:rFonts w:eastAsia="宋体" w:hint="eastAsia"/>
                <w:lang w:eastAsia="zh-CN"/>
              </w:rPr>
              <w:t xml:space="preserve"> </w:t>
            </w:r>
            <w:r w:rsidRPr="00D03F6F">
              <w:rPr>
                <w:rFonts w:eastAsia="宋体"/>
                <w:b/>
                <w:bCs/>
                <w:lang w:eastAsia="zh-CN"/>
              </w:rPr>
              <w:t xml:space="preserve">(Relative power x </w:t>
            </w:r>
            <w:proofErr w:type="spellStart"/>
            <w:r w:rsidRPr="00D03F6F">
              <w:rPr>
                <w:rFonts w:eastAsia="宋体"/>
                <w:b/>
                <w:bCs/>
                <w:lang w:eastAsia="zh-CN"/>
              </w:rPr>
              <w:t>ms</w:t>
            </w:r>
            <w:proofErr w:type="spellEnd"/>
            <w:r w:rsidRPr="00D03F6F">
              <w:rPr>
                <w:rFonts w:eastAsia="宋体"/>
                <w:b/>
                <w:bCs/>
                <w:lang w:eastAsia="zh-CN"/>
              </w:rPr>
              <w:t xml:space="preserve">) </w:t>
            </w:r>
          </w:p>
        </w:tc>
        <w:tc>
          <w:tcPr>
            <w:tcW w:w="2126" w:type="dxa"/>
            <w:vAlign w:val="center"/>
            <w:hideMark/>
          </w:tcPr>
          <w:p w14:paraId="1014FCC5" w14:textId="77777777" w:rsidR="00340A74" w:rsidRPr="00D03F6F" w:rsidRDefault="00340A74" w:rsidP="0085754E">
            <w:pPr>
              <w:spacing w:line="276" w:lineRule="auto"/>
              <w:jc w:val="both"/>
              <w:rPr>
                <w:rFonts w:eastAsia="宋体"/>
                <w:lang w:eastAsia="zh-CN"/>
              </w:rPr>
            </w:pPr>
            <w:r w:rsidRPr="00D03F6F">
              <w:rPr>
                <w:rFonts w:eastAsia="宋体"/>
                <w:b/>
                <w:bCs/>
                <w:lang w:eastAsia="zh-CN"/>
              </w:rPr>
              <w:t xml:space="preserve">Total transition time </w:t>
            </w:r>
          </w:p>
        </w:tc>
      </w:tr>
      <w:tr w:rsidR="00340A74" w:rsidRPr="00D03F6F" w14:paraId="51479A2C" w14:textId="77777777" w:rsidTr="0085754E">
        <w:trPr>
          <w:jc w:val="center"/>
        </w:trPr>
        <w:tc>
          <w:tcPr>
            <w:tcW w:w="0" w:type="auto"/>
            <w:vAlign w:val="center"/>
            <w:hideMark/>
          </w:tcPr>
          <w:p w14:paraId="61CB385F" w14:textId="77777777" w:rsidR="00340A74" w:rsidRPr="000A4B44" w:rsidRDefault="00340A74" w:rsidP="0085754E">
            <w:pPr>
              <w:spacing w:line="276" w:lineRule="auto"/>
              <w:jc w:val="both"/>
              <w:rPr>
                <w:rFonts w:eastAsia="宋体"/>
                <w:lang w:eastAsia="zh-CN"/>
              </w:rPr>
            </w:pPr>
            <w:r w:rsidRPr="000A4B44">
              <w:rPr>
                <w:rFonts w:eastAsia="宋体"/>
                <w:bCs/>
                <w:lang w:eastAsia="zh-CN"/>
              </w:rPr>
              <w:t>Quasi</w:t>
            </w:r>
            <w:r>
              <w:rPr>
                <w:rFonts w:eastAsia="宋体"/>
                <w:bCs/>
                <w:lang w:eastAsia="zh-CN"/>
              </w:rPr>
              <w:t>-off</w:t>
            </w:r>
            <w:r w:rsidRPr="000A4B44">
              <w:rPr>
                <w:rFonts w:eastAsia="宋体"/>
                <w:bCs/>
                <w:lang w:eastAsia="zh-CN"/>
              </w:rPr>
              <w:t xml:space="preserve"> sleep</w:t>
            </w:r>
          </w:p>
        </w:tc>
        <w:tc>
          <w:tcPr>
            <w:tcW w:w="4641" w:type="dxa"/>
            <w:vAlign w:val="center"/>
            <w:hideMark/>
          </w:tcPr>
          <w:p w14:paraId="4C3E7FBC" w14:textId="77777777" w:rsidR="00340A74" w:rsidRPr="000A4B44" w:rsidRDefault="00340A74" w:rsidP="0085754E">
            <w:pPr>
              <w:spacing w:line="276" w:lineRule="auto"/>
              <w:jc w:val="both"/>
              <w:rPr>
                <w:rFonts w:eastAsia="宋体"/>
                <w:lang w:eastAsia="zh-CN"/>
              </w:rPr>
            </w:pPr>
            <w:r w:rsidRPr="000A4B44">
              <w:rPr>
                <w:rFonts w:eastAsia="宋体"/>
                <w:lang w:eastAsia="zh-CN"/>
              </w:rPr>
              <w:t>Y0</w:t>
            </w:r>
          </w:p>
        </w:tc>
        <w:tc>
          <w:tcPr>
            <w:tcW w:w="2126" w:type="dxa"/>
            <w:vAlign w:val="center"/>
            <w:hideMark/>
          </w:tcPr>
          <w:p w14:paraId="14B7265E" w14:textId="77777777" w:rsidR="00340A74" w:rsidRPr="000A4B44" w:rsidRDefault="00340A74" w:rsidP="0085754E">
            <w:pPr>
              <w:spacing w:line="276" w:lineRule="auto"/>
              <w:jc w:val="both"/>
              <w:rPr>
                <w:rFonts w:eastAsia="宋体"/>
                <w:lang w:eastAsia="zh-CN"/>
              </w:rPr>
            </w:pPr>
            <w:r w:rsidRPr="000A4B44">
              <w:rPr>
                <w:rFonts w:eastAsia="宋体"/>
                <w:lang w:eastAsia="zh-CN"/>
              </w:rPr>
              <w:t>1s</w:t>
            </w:r>
          </w:p>
        </w:tc>
      </w:tr>
      <w:tr w:rsidR="00340A74" w:rsidRPr="00D03F6F" w14:paraId="6F2512DE" w14:textId="77777777" w:rsidTr="0085754E">
        <w:trPr>
          <w:jc w:val="center"/>
        </w:trPr>
        <w:tc>
          <w:tcPr>
            <w:tcW w:w="0" w:type="auto"/>
            <w:vAlign w:val="center"/>
            <w:hideMark/>
          </w:tcPr>
          <w:p w14:paraId="42F26266" w14:textId="77777777" w:rsidR="00340A74" w:rsidRPr="000A4B44" w:rsidRDefault="00340A74" w:rsidP="0085754E">
            <w:pPr>
              <w:spacing w:line="276" w:lineRule="auto"/>
              <w:jc w:val="both"/>
              <w:rPr>
                <w:rFonts w:eastAsia="宋体"/>
                <w:lang w:eastAsia="zh-CN"/>
              </w:rPr>
            </w:pPr>
            <w:r w:rsidRPr="000A4B44">
              <w:rPr>
                <w:rFonts w:eastAsia="宋体"/>
                <w:bCs/>
                <w:lang w:eastAsia="zh-CN"/>
              </w:rPr>
              <w:t xml:space="preserve">Deep sleep </w:t>
            </w:r>
          </w:p>
        </w:tc>
        <w:tc>
          <w:tcPr>
            <w:tcW w:w="4641" w:type="dxa"/>
            <w:vAlign w:val="center"/>
            <w:hideMark/>
          </w:tcPr>
          <w:p w14:paraId="67B5C9C7" w14:textId="77777777" w:rsidR="00340A74" w:rsidRPr="000A4B44" w:rsidRDefault="00340A74" w:rsidP="0085754E">
            <w:pPr>
              <w:spacing w:line="276" w:lineRule="auto"/>
              <w:jc w:val="both"/>
              <w:rPr>
                <w:rFonts w:eastAsia="宋体"/>
                <w:lang w:eastAsia="zh-CN"/>
              </w:rPr>
            </w:pPr>
            <w:r w:rsidRPr="000A4B44">
              <w:rPr>
                <w:rFonts w:eastAsia="宋体"/>
                <w:lang w:eastAsia="zh-CN"/>
              </w:rPr>
              <w:t xml:space="preserve">Y1 </w:t>
            </w:r>
          </w:p>
        </w:tc>
        <w:tc>
          <w:tcPr>
            <w:tcW w:w="2126" w:type="dxa"/>
            <w:vAlign w:val="center"/>
            <w:hideMark/>
          </w:tcPr>
          <w:p w14:paraId="440AD89F" w14:textId="77777777" w:rsidR="00340A74" w:rsidRPr="000A4B44" w:rsidRDefault="00340A74" w:rsidP="0085754E">
            <w:pPr>
              <w:spacing w:line="276" w:lineRule="auto"/>
              <w:jc w:val="both"/>
              <w:rPr>
                <w:rFonts w:eastAsia="宋体"/>
                <w:lang w:eastAsia="zh-CN"/>
              </w:rPr>
            </w:pPr>
            <w:r w:rsidRPr="000A4B44">
              <w:rPr>
                <w:rFonts w:eastAsia="宋体"/>
                <w:lang w:eastAsia="zh-CN"/>
              </w:rPr>
              <w:t xml:space="preserve">10 </w:t>
            </w:r>
            <w:proofErr w:type="spellStart"/>
            <w:r w:rsidRPr="000A4B44">
              <w:rPr>
                <w:rFonts w:eastAsia="宋体"/>
                <w:lang w:eastAsia="zh-CN"/>
              </w:rPr>
              <w:t>ms</w:t>
            </w:r>
            <w:proofErr w:type="spellEnd"/>
            <w:r w:rsidRPr="000A4B44">
              <w:rPr>
                <w:rFonts w:eastAsia="宋体"/>
                <w:lang w:eastAsia="zh-CN"/>
              </w:rPr>
              <w:t xml:space="preserve"> </w:t>
            </w:r>
          </w:p>
        </w:tc>
      </w:tr>
      <w:tr w:rsidR="00340A74" w:rsidRPr="00D03F6F" w14:paraId="46F9850C" w14:textId="77777777" w:rsidTr="0085754E">
        <w:trPr>
          <w:jc w:val="center"/>
        </w:trPr>
        <w:tc>
          <w:tcPr>
            <w:tcW w:w="0" w:type="auto"/>
            <w:vAlign w:val="center"/>
            <w:hideMark/>
          </w:tcPr>
          <w:p w14:paraId="7C51B6F2" w14:textId="77777777" w:rsidR="00340A74" w:rsidRPr="000A4B44" w:rsidRDefault="00340A74" w:rsidP="0085754E">
            <w:pPr>
              <w:spacing w:line="276" w:lineRule="auto"/>
              <w:jc w:val="both"/>
              <w:rPr>
                <w:rFonts w:eastAsia="宋体"/>
                <w:lang w:eastAsia="zh-CN"/>
              </w:rPr>
            </w:pPr>
            <w:r w:rsidRPr="000A4B44">
              <w:rPr>
                <w:rFonts w:eastAsia="宋体"/>
                <w:bCs/>
                <w:lang w:eastAsia="zh-CN"/>
              </w:rPr>
              <w:t xml:space="preserve">Light sleep </w:t>
            </w:r>
          </w:p>
        </w:tc>
        <w:tc>
          <w:tcPr>
            <w:tcW w:w="4641" w:type="dxa"/>
            <w:vAlign w:val="center"/>
            <w:hideMark/>
          </w:tcPr>
          <w:p w14:paraId="65E45C1F" w14:textId="77777777" w:rsidR="00340A74" w:rsidRPr="000A4B44" w:rsidRDefault="00340A74" w:rsidP="0085754E">
            <w:pPr>
              <w:spacing w:line="276" w:lineRule="auto"/>
              <w:jc w:val="both"/>
              <w:rPr>
                <w:rFonts w:eastAsia="宋体"/>
                <w:lang w:eastAsia="zh-CN"/>
              </w:rPr>
            </w:pPr>
            <w:r w:rsidRPr="000A4B44">
              <w:rPr>
                <w:rFonts w:eastAsia="宋体"/>
                <w:lang w:eastAsia="zh-CN"/>
              </w:rPr>
              <w:t>Y2</w:t>
            </w:r>
          </w:p>
        </w:tc>
        <w:tc>
          <w:tcPr>
            <w:tcW w:w="2126" w:type="dxa"/>
            <w:vAlign w:val="center"/>
            <w:hideMark/>
          </w:tcPr>
          <w:p w14:paraId="04AEF4FF" w14:textId="77777777" w:rsidR="00340A74" w:rsidRPr="000A4B44" w:rsidRDefault="00340A74" w:rsidP="0085754E">
            <w:pPr>
              <w:spacing w:line="276" w:lineRule="auto"/>
              <w:jc w:val="both"/>
              <w:rPr>
                <w:rFonts w:eastAsia="宋体"/>
                <w:lang w:eastAsia="zh-CN"/>
              </w:rPr>
            </w:pPr>
            <w:r w:rsidRPr="000A4B44">
              <w:rPr>
                <w:rFonts w:eastAsia="宋体"/>
                <w:lang w:eastAsia="zh-CN"/>
              </w:rPr>
              <w:t xml:space="preserve">1 </w:t>
            </w:r>
            <w:proofErr w:type="spellStart"/>
            <w:r w:rsidRPr="000A4B44">
              <w:rPr>
                <w:rFonts w:eastAsia="宋体"/>
                <w:lang w:eastAsia="zh-CN"/>
              </w:rPr>
              <w:t>ms</w:t>
            </w:r>
            <w:proofErr w:type="spellEnd"/>
            <w:r w:rsidRPr="000A4B44">
              <w:rPr>
                <w:rFonts w:eastAsia="宋体"/>
                <w:lang w:eastAsia="zh-CN"/>
              </w:rPr>
              <w:t xml:space="preserve"> </w:t>
            </w:r>
          </w:p>
        </w:tc>
      </w:tr>
      <w:tr w:rsidR="00340A74" w:rsidRPr="00D03F6F" w14:paraId="625933B9" w14:textId="77777777" w:rsidTr="0085754E">
        <w:trPr>
          <w:jc w:val="center"/>
        </w:trPr>
        <w:tc>
          <w:tcPr>
            <w:tcW w:w="0" w:type="auto"/>
            <w:vAlign w:val="center"/>
            <w:hideMark/>
          </w:tcPr>
          <w:p w14:paraId="6D71EFDA" w14:textId="77777777" w:rsidR="00340A74" w:rsidRPr="000A4B44" w:rsidRDefault="00340A74" w:rsidP="0085754E">
            <w:pPr>
              <w:spacing w:line="276" w:lineRule="auto"/>
              <w:jc w:val="both"/>
              <w:rPr>
                <w:rFonts w:eastAsia="宋体"/>
                <w:lang w:eastAsia="zh-CN"/>
              </w:rPr>
            </w:pPr>
            <w:r w:rsidRPr="000A4B44">
              <w:rPr>
                <w:rFonts w:eastAsia="宋体"/>
                <w:bCs/>
                <w:lang w:eastAsia="zh-CN"/>
              </w:rPr>
              <w:t xml:space="preserve">Micro sleep </w:t>
            </w:r>
          </w:p>
        </w:tc>
        <w:tc>
          <w:tcPr>
            <w:tcW w:w="4641" w:type="dxa"/>
            <w:vAlign w:val="center"/>
            <w:hideMark/>
          </w:tcPr>
          <w:p w14:paraId="470B7DDF" w14:textId="77777777" w:rsidR="00340A74" w:rsidRPr="000A4B44" w:rsidRDefault="00340A74" w:rsidP="0085754E">
            <w:pPr>
              <w:spacing w:line="276" w:lineRule="auto"/>
              <w:jc w:val="both"/>
              <w:rPr>
                <w:rFonts w:eastAsia="宋体"/>
                <w:lang w:eastAsia="zh-CN"/>
              </w:rPr>
            </w:pPr>
            <w:r w:rsidRPr="000A4B44">
              <w:rPr>
                <w:rFonts w:eastAsia="宋体"/>
                <w:lang w:eastAsia="zh-CN"/>
              </w:rPr>
              <w:t xml:space="preserve">0 </w:t>
            </w:r>
          </w:p>
        </w:tc>
        <w:tc>
          <w:tcPr>
            <w:tcW w:w="2126" w:type="dxa"/>
            <w:vAlign w:val="center"/>
            <w:hideMark/>
          </w:tcPr>
          <w:p w14:paraId="1EE8C1A2" w14:textId="77777777" w:rsidR="00340A74" w:rsidRPr="000A4B44" w:rsidRDefault="00340A74" w:rsidP="0085754E">
            <w:pPr>
              <w:spacing w:line="276" w:lineRule="auto"/>
              <w:jc w:val="both"/>
              <w:rPr>
                <w:rFonts w:eastAsia="宋体"/>
                <w:lang w:eastAsia="zh-CN"/>
              </w:rPr>
            </w:pPr>
            <w:r w:rsidRPr="000A4B44">
              <w:rPr>
                <w:rFonts w:eastAsia="宋体"/>
                <w:lang w:eastAsia="zh-CN"/>
              </w:rPr>
              <w:t xml:space="preserve">0 </w:t>
            </w:r>
            <w:proofErr w:type="spellStart"/>
            <w:r w:rsidRPr="000A4B44">
              <w:rPr>
                <w:rFonts w:eastAsia="宋体"/>
                <w:lang w:eastAsia="zh-CN"/>
              </w:rPr>
              <w:t>ms</w:t>
            </w:r>
            <w:proofErr w:type="spellEnd"/>
            <w:r w:rsidRPr="000A4B44">
              <w:rPr>
                <w:rFonts w:eastAsia="宋体"/>
                <w:lang w:eastAsia="zh-CN"/>
              </w:rPr>
              <w:t xml:space="preserve">* </w:t>
            </w:r>
          </w:p>
        </w:tc>
      </w:tr>
      <w:tr w:rsidR="00340A74" w:rsidRPr="00D03F6F" w14:paraId="21EBA664" w14:textId="77777777" w:rsidTr="0085754E">
        <w:trPr>
          <w:jc w:val="center"/>
        </w:trPr>
        <w:tc>
          <w:tcPr>
            <w:tcW w:w="8211" w:type="dxa"/>
            <w:gridSpan w:val="3"/>
            <w:vAlign w:val="center"/>
            <w:hideMark/>
          </w:tcPr>
          <w:p w14:paraId="1322322D" w14:textId="77777777" w:rsidR="00340A74" w:rsidRPr="000A4B44" w:rsidRDefault="00340A74" w:rsidP="0085754E">
            <w:pPr>
              <w:spacing w:line="276" w:lineRule="auto"/>
              <w:jc w:val="both"/>
              <w:rPr>
                <w:rFonts w:eastAsia="宋体"/>
                <w:lang w:eastAsia="zh-CN"/>
              </w:rPr>
            </w:pPr>
            <w:r w:rsidRPr="000A4B44">
              <w:rPr>
                <w:rFonts w:eastAsia="宋体"/>
                <w:bCs/>
                <w:lang w:eastAsia="zh-CN"/>
              </w:rPr>
              <w:t>*Immediate transition is assumed for BS energy saving study purpose from or to a non-sleep state</w:t>
            </w:r>
          </w:p>
        </w:tc>
      </w:tr>
    </w:tbl>
    <w:p w14:paraId="4B8A2E33" w14:textId="01481A60" w:rsidR="00340A74" w:rsidRPr="00451E2E" w:rsidRDefault="00340A74" w:rsidP="00451E2E">
      <w:pPr>
        <w:pStyle w:val="a7"/>
        <w:jc w:val="both"/>
        <w:rPr>
          <w:b/>
          <w:i/>
        </w:rPr>
      </w:pPr>
      <w:bookmarkStart w:id="12" w:name="_Ref111200171"/>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1B0E1A">
        <w:rPr>
          <w:b/>
          <w:i/>
          <w:noProof/>
        </w:rPr>
        <w:t>2</w:t>
      </w:r>
      <w:r w:rsidRPr="004B76A3">
        <w:rPr>
          <w:b/>
          <w:i/>
        </w:rPr>
        <w:fldChar w:fldCharType="end"/>
      </w:r>
      <w:r w:rsidRPr="004B76A3">
        <w:rPr>
          <w:b/>
          <w:i/>
        </w:rPr>
        <w:t xml:space="preserve">: </w:t>
      </w:r>
      <w:r w:rsidRPr="00B4510D">
        <w:rPr>
          <w:b/>
          <w:i/>
        </w:rPr>
        <w:t>Adopt</w:t>
      </w:r>
      <w:r>
        <w:rPr>
          <w:b/>
          <w:i/>
        </w:rPr>
        <w:t xml:space="preserve"> t</w:t>
      </w:r>
      <w:r w:rsidRPr="004B76A3">
        <w:rPr>
          <w:b/>
          <w:i/>
        </w:rPr>
        <w:t xml:space="preserve">he framework with four sleep </w:t>
      </w:r>
      <w:r>
        <w:rPr>
          <w:b/>
          <w:i/>
        </w:rPr>
        <w:t>type</w:t>
      </w:r>
      <w:r w:rsidRPr="004B76A3">
        <w:rPr>
          <w:b/>
          <w:i/>
        </w:rPr>
        <w:t>s and transition states shown in</w:t>
      </w:r>
      <w:r w:rsidR="00451E2E" w:rsidRPr="00451E2E">
        <w:rPr>
          <w:b/>
          <w:i/>
        </w:rPr>
        <w:t xml:space="preserve"> </w:t>
      </w:r>
      <w:r w:rsidR="00451E2E" w:rsidRPr="00451E2E">
        <w:rPr>
          <w:b/>
          <w:i/>
        </w:rPr>
        <w:fldChar w:fldCharType="begin"/>
      </w:r>
      <w:r w:rsidR="00451E2E" w:rsidRPr="00451E2E">
        <w:rPr>
          <w:b/>
          <w:i/>
        </w:rPr>
        <w:instrText xml:space="preserve"> REF _Ref111196090 \h  \* MERGEFORMAT </w:instrText>
      </w:r>
      <w:r w:rsidR="00451E2E" w:rsidRPr="00451E2E">
        <w:rPr>
          <w:b/>
          <w:i/>
        </w:rPr>
      </w:r>
      <w:r w:rsidR="00451E2E" w:rsidRPr="00451E2E">
        <w:rPr>
          <w:b/>
          <w:i/>
        </w:rPr>
        <w:fldChar w:fldCharType="separate"/>
      </w:r>
      <w:r w:rsidR="00451E2E" w:rsidRPr="00451E2E">
        <w:rPr>
          <w:b/>
          <w:i/>
        </w:rPr>
        <w:t xml:space="preserve">Table </w:t>
      </w:r>
      <w:r w:rsidR="00451E2E" w:rsidRPr="00451E2E">
        <w:rPr>
          <w:b/>
          <w:i/>
          <w:noProof/>
        </w:rPr>
        <w:t>1</w:t>
      </w:r>
      <w:r w:rsidR="00451E2E" w:rsidRPr="00451E2E">
        <w:rPr>
          <w:b/>
          <w:i/>
        </w:rPr>
        <w:fldChar w:fldCharType="end"/>
      </w:r>
      <w:r>
        <w:rPr>
          <w:b/>
          <w:i/>
        </w:rPr>
        <w:t xml:space="preserve">, at least including sleep types with second-level, millisecond-level and microsecond-level (~0 </w:t>
      </w:r>
      <w:proofErr w:type="spellStart"/>
      <w:r>
        <w:rPr>
          <w:b/>
          <w:i/>
        </w:rPr>
        <w:t>ms</w:t>
      </w:r>
      <w:proofErr w:type="spellEnd"/>
      <w:r>
        <w:rPr>
          <w:b/>
          <w:i/>
        </w:rPr>
        <w:t>) transition time.</w:t>
      </w:r>
      <w:bookmarkEnd w:id="12"/>
    </w:p>
    <w:p w14:paraId="48F4CC09" w14:textId="4824EC4D" w:rsidR="00DF1CDF" w:rsidRDefault="00DF1CDF" w:rsidP="00DF1CDF">
      <w:pPr>
        <w:spacing w:before="120" w:after="120" w:line="27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451E2E">
        <w:rPr>
          <w:rFonts w:eastAsiaTheme="minorEastAsia"/>
          <w:i/>
          <w:iCs/>
          <w:lang w:eastAsia="zh-CN"/>
        </w:rPr>
        <w:t>non-sleep mode</w:t>
      </w:r>
      <w:r>
        <w:rPr>
          <w:rFonts w:eastAsiaTheme="minorEastAsia"/>
          <w:lang w:eastAsia="zh-CN"/>
        </w:rPr>
        <w:t>, it is already agreed that</w:t>
      </w:r>
      <w:r w:rsidRPr="00192895">
        <w:rPr>
          <w:rFonts w:eastAsiaTheme="minorEastAsia"/>
          <w:lang w:eastAsia="zh-CN"/>
        </w:rPr>
        <w:t xml:space="preserve"> the BS power consumption for DL and UL are separately modelled, allowing DL-only transmission or UL-only reception.</w:t>
      </w:r>
    </w:p>
    <w:p w14:paraId="72445D0B" w14:textId="77777777" w:rsidR="00DF1CDF" w:rsidRDefault="00DF1CDF" w:rsidP="00DF1CDF">
      <w:pPr>
        <w:spacing w:before="120" w:after="120" w:line="276" w:lineRule="auto"/>
        <w:jc w:val="both"/>
      </w:pPr>
      <w:r>
        <w:rPr>
          <w:rFonts w:eastAsiaTheme="minorEastAsia"/>
          <w:lang w:eastAsia="zh-CN"/>
        </w:rPr>
        <w:t xml:space="preserve">For </w:t>
      </w:r>
      <w:r w:rsidRPr="00192895">
        <w:rPr>
          <w:rFonts w:eastAsiaTheme="minorEastAsia"/>
          <w:lang w:eastAsia="zh-CN"/>
        </w:rPr>
        <w:t>DL-only transmission</w:t>
      </w:r>
      <w:r>
        <w:rPr>
          <w:rFonts w:eastAsiaTheme="minorEastAsia"/>
          <w:lang w:eastAsia="zh-CN"/>
        </w:rPr>
        <w:t xml:space="preserve">, the power consumption of </w:t>
      </w:r>
      <w:r w:rsidRPr="00192895">
        <w:rPr>
          <w:rFonts w:eastAsiaTheme="minorEastAsia"/>
          <w:lang w:eastAsia="zh-CN"/>
        </w:rPr>
        <w:t>the transmission of different DL signals/channels (e.g. PDCCH, PDSCH, CSI-RS and SSB) consume almost the same energy if they occupy the same amount of time-frequency resource.</w:t>
      </w:r>
      <w:r>
        <w:rPr>
          <w:rFonts w:eastAsiaTheme="minorEastAsia"/>
          <w:lang w:eastAsia="zh-CN"/>
        </w:rPr>
        <w:t xml:space="preserve"> </w:t>
      </w:r>
      <w:r w:rsidRPr="009E0FF5">
        <w:t>General</w:t>
      </w:r>
      <w:r>
        <w:t>,</w:t>
      </w:r>
      <w:r w:rsidRPr="009E0FF5">
        <w:t xml:space="preserve"> </w:t>
      </w:r>
      <w:r>
        <w:t xml:space="preserve">the </w:t>
      </w:r>
      <w:r w:rsidRPr="009E0FF5">
        <w:t xml:space="preserve">BS consists of hardware </w:t>
      </w:r>
      <w:r w:rsidRPr="004B76A3">
        <w:t xml:space="preserve">components </w:t>
      </w:r>
      <w:r>
        <w:t xml:space="preserve">such as </w:t>
      </w:r>
      <w:r w:rsidRPr="009E0FF5">
        <w:t>base band unit (BBU)</w:t>
      </w:r>
      <w:r>
        <w:t xml:space="preserve"> and </w:t>
      </w:r>
      <w:r w:rsidRPr="009E0FF5">
        <w:t>active antenna unit (AAU). The BBU is responsible for NR baseband protocol processing, and AAU mainly completes the conversion of NR baseband signal to RF signal and the transceiver processing function of NR RF signal.</w:t>
      </w:r>
      <w:r w:rsidRPr="00D808C3">
        <w:t xml:space="preserve"> </w:t>
      </w:r>
      <w:r>
        <w:t>T</w:t>
      </w:r>
      <w:r w:rsidRPr="00D808C3">
        <w:t xml:space="preserve">he </w:t>
      </w:r>
      <w:r>
        <w:t>energy</w:t>
      </w:r>
      <w:r w:rsidRPr="00D808C3">
        <w:t xml:space="preserve"> consumption of AAU is the main component of the </w:t>
      </w:r>
      <w:r>
        <w:t>energy</w:t>
      </w:r>
      <w:r w:rsidRPr="00D808C3">
        <w:t xml:space="preserve"> consumption of base station.</w:t>
      </w:r>
      <w:r>
        <w:t xml:space="preserve"> </w:t>
      </w:r>
      <w:r w:rsidRPr="00D86866">
        <w:t xml:space="preserve">For the </w:t>
      </w:r>
      <w:r>
        <w:t xml:space="preserve">downlink </w:t>
      </w:r>
      <w:r w:rsidRPr="00D86866">
        <w:t xml:space="preserve">transmission, </w:t>
      </w:r>
      <w:r w:rsidRPr="009B3498">
        <w:t>the differences in time</w:t>
      </w:r>
      <w:r>
        <w:t>-</w:t>
      </w:r>
      <w:r w:rsidRPr="009B3498">
        <w:t>frequency</w:t>
      </w:r>
      <w:r>
        <w:t>-spatial</w:t>
      </w:r>
      <w:r w:rsidRPr="009B3498">
        <w:t xml:space="preserve"> domain resources of different </w:t>
      </w:r>
      <w:r w:rsidRPr="00192895">
        <w:rPr>
          <w:rFonts w:eastAsiaTheme="minorEastAsia"/>
          <w:lang w:eastAsia="zh-CN"/>
        </w:rPr>
        <w:t>DL signals/channels</w:t>
      </w:r>
      <w:r w:rsidRPr="009B3498">
        <w:t xml:space="preserve"> c</w:t>
      </w:r>
      <w:r>
        <w:t>ould</w:t>
      </w:r>
      <w:r w:rsidRPr="009B3498">
        <w:t xml:space="preserve"> be reflected by means of scaling</w:t>
      </w:r>
      <w:r>
        <w:t>. T</w:t>
      </w:r>
      <w:r w:rsidRPr="00D86866">
        <w:t>herefore</w:t>
      </w:r>
      <w:r>
        <w:t xml:space="preserve">, </w:t>
      </w:r>
      <w:r w:rsidRPr="00D86866">
        <w:t xml:space="preserve">a unified </w:t>
      </w:r>
      <w:r>
        <w:t xml:space="preserve">DL </w:t>
      </w:r>
      <w:r w:rsidRPr="00D86866">
        <w:t>power state could be defined for all downlink channels</w:t>
      </w:r>
      <w:r>
        <w:t>.</w:t>
      </w:r>
    </w:p>
    <w:p w14:paraId="2299E897" w14:textId="2CA4B69B" w:rsidR="00DF1CDF" w:rsidRDefault="00DF1CDF" w:rsidP="00DF1CDF">
      <w:pPr>
        <w:spacing w:before="120" w:after="120" w:line="276" w:lineRule="auto"/>
        <w:jc w:val="both"/>
        <w:rPr>
          <w:rFonts w:eastAsiaTheme="minorEastAsia"/>
          <w:lang w:eastAsia="zh-CN"/>
        </w:rPr>
      </w:pPr>
      <w:r>
        <w:rPr>
          <w:rFonts w:eastAsiaTheme="minorEastAsia"/>
          <w:lang w:eastAsia="zh-CN"/>
        </w:rPr>
        <w:t xml:space="preserve">For </w:t>
      </w:r>
      <w:r w:rsidRPr="00192895">
        <w:rPr>
          <w:rFonts w:eastAsiaTheme="minorEastAsia"/>
          <w:lang w:eastAsia="zh-CN"/>
        </w:rPr>
        <w:t>UL-only reception</w:t>
      </w:r>
      <w:r>
        <w:rPr>
          <w:rFonts w:eastAsiaTheme="minorEastAsia"/>
          <w:lang w:eastAsia="zh-CN"/>
        </w:rPr>
        <w:t xml:space="preserve">, firstly, </w:t>
      </w:r>
      <w:r w:rsidRPr="0071778C">
        <w:t>the energy consumption of the base station receiver component</w:t>
      </w:r>
      <w:r>
        <w:t>s</w:t>
      </w:r>
      <w:r w:rsidRPr="0071778C">
        <w:t xml:space="preserve"> is relatively small compared to the transmitter component</w:t>
      </w:r>
      <w:r>
        <w:t xml:space="preserve">s. Secondly, </w:t>
      </w:r>
      <w:r w:rsidRPr="000B04C2">
        <w:t>the energy consumption of the low noise amplifier (LNA) in the receiver components is small</w:t>
      </w:r>
      <w:r>
        <w:t xml:space="preserve"> and </w:t>
      </w:r>
      <w:r w:rsidRPr="00791BF6">
        <w:t>the main energy consumption</w:t>
      </w:r>
      <w:r w:rsidRPr="006C4CB3">
        <w:t xml:space="preserve"> on the receive</w:t>
      </w:r>
      <w:r>
        <w:t xml:space="preserve"> side</w:t>
      </w:r>
      <w:r w:rsidRPr="00791BF6">
        <w:t xml:space="preserve"> is</w:t>
      </w:r>
      <w:r>
        <w:t xml:space="preserve"> all</w:t>
      </w:r>
      <w:r w:rsidRPr="00791BF6">
        <w:t xml:space="preserve"> in the BBU processing part</w:t>
      </w:r>
      <w:r>
        <w:t>.</w:t>
      </w:r>
      <w:r w:rsidRPr="00791BF6">
        <w:t xml:space="preserve"> </w:t>
      </w:r>
      <w:r>
        <w:t>The</w:t>
      </w:r>
      <w:r w:rsidRPr="006C4CB3">
        <w:t xml:space="preserve"> reception processing </w:t>
      </w:r>
      <w:r w:rsidRPr="003134E2">
        <w:t xml:space="preserve">may not differ much </w:t>
      </w:r>
      <w:r>
        <w:t>for</w:t>
      </w:r>
      <w:r w:rsidRPr="006C4CB3">
        <w:t xml:space="preserve"> different UL channels or signals.</w:t>
      </w:r>
      <w:r>
        <w:rPr>
          <w:rFonts w:eastAsiaTheme="minorEastAsia" w:hint="eastAsia"/>
          <w:lang w:eastAsia="zh-CN"/>
        </w:rPr>
        <w:t xml:space="preserve"> </w:t>
      </w:r>
      <w:r w:rsidRPr="00791BF6">
        <w:t>Therefore</w:t>
      </w:r>
      <w:r>
        <w:t xml:space="preserve">, </w:t>
      </w:r>
      <w:r w:rsidRPr="006C4CB3">
        <w:rPr>
          <w:rFonts w:eastAsiaTheme="minorEastAsia"/>
          <w:lang w:eastAsia="zh-CN"/>
        </w:rPr>
        <w:t xml:space="preserve">a </w:t>
      </w:r>
      <w:r w:rsidRPr="00D86866">
        <w:t>unified</w:t>
      </w:r>
      <w:r>
        <w:t xml:space="preserve"> UL </w:t>
      </w:r>
      <w:r w:rsidRPr="006C4CB3">
        <w:rPr>
          <w:rFonts w:eastAsiaTheme="minorEastAsia"/>
          <w:lang w:eastAsia="zh-CN"/>
        </w:rPr>
        <w:t xml:space="preserve">power state and relative power value </w:t>
      </w:r>
      <w:r>
        <w:rPr>
          <w:rFonts w:eastAsiaTheme="minorEastAsia"/>
          <w:lang w:eastAsia="zh-CN"/>
        </w:rPr>
        <w:t>could be</w:t>
      </w:r>
      <w:r w:rsidRPr="006C4CB3">
        <w:rPr>
          <w:rFonts w:eastAsiaTheme="minorEastAsia"/>
          <w:lang w:eastAsia="zh-CN"/>
        </w:rPr>
        <w:t xml:space="preserve"> defined for the reception of different UL signals/channels (e.g. PUCCH, PUSCH and SRS).</w:t>
      </w:r>
    </w:p>
    <w:p w14:paraId="4D6ED123" w14:textId="1F36748F" w:rsidR="00DF1CDF" w:rsidRPr="004B76A3" w:rsidRDefault="00DF1CDF" w:rsidP="00DF1CDF">
      <w:pPr>
        <w:pStyle w:val="a7"/>
        <w:jc w:val="both"/>
        <w:rPr>
          <w:b/>
          <w:i/>
        </w:rPr>
      </w:pPr>
      <w:bookmarkStart w:id="13" w:name="_Ref111200173"/>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1B0E1A">
        <w:rPr>
          <w:b/>
          <w:i/>
          <w:noProof/>
        </w:rPr>
        <w:t>3</w:t>
      </w:r>
      <w:r w:rsidRPr="004B76A3">
        <w:rPr>
          <w:b/>
          <w:i/>
        </w:rPr>
        <w:fldChar w:fldCharType="end"/>
      </w:r>
      <w:r w:rsidRPr="004B76A3">
        <w:rPr>
          <w:b/>
          <w:i/>
        </w:rPr>
        <w:t>:</w:t>
      </w:r>
      <w:r>
        <w:rPr>
          <w:b/>
          <w:i/>
        </w:rPr>
        <w:t xml:space="preserve"> Adopt </w:t>
      </w:r>
      <w:r w:rsidR="00A95C07">
        <w:rPr>
          <w:b/>
          <w:i/>
        </w:rPr>
        <w:t>separate</w:t>
      </w:r>
      <w:r>
        <w:rPr>
          <w:b/>
          <w:i/>
        </w:rPr>
        <w:t xml:space="preserve"> unified DL and UL power state</w:t>
      </w:r>
      <w:r w:rsidR="00451E2E">
        <w:rPr>
          <w:b/>
          <w:i/>
        </w:rPr>
        <w:t>s</w:t>
      </w:r>
      <w:r>
        <w:rPr>
          <w:b/>
          <w:i/>
        </w:rPr>
        <w:t xml:space="preserve"> without distinction of channel types.</w:t>
      </w:r>
      <w:bookmarkEnd w:id="13"/>
    </w:p>
    <w:p w14:paraId="0EB4F930" w14:textId="73E5C8C4" w:rsidR="007879C7" w:rsidRDefault="003F538E" w:rsidP="004B76A3">
      <w:pPr>
        <w:spacing w:before="120" w:after="120" w:line="276" w:lineRule="auto"/>
        <w:jc w:val="both"/>
        <w:rPr>
          <w:rFonts w:eastAsiaTheme="minorEastAsia"/>
          <w:lang w:eastAsia="zh-CN"/>
        </w:rPr>
      </w:pPr>
      <w:r w:rsidRPr="003F538E">
        <w:rPr>
          <w:rFonts w:eastAsiaTheme="minorEastAsia"/>
          <w:lang w:eastAsia="zh-CN"/>
        </w:rPr>
        <w:t>Another remaining issue is the definition of the idle state</w:t>
      </w:r>
      <w:r w:rsidR="009C15DF">
        <w:rPr>
          <w:rFonts w:eastAsiaTheme="minorEastAsia"/>
          <w:lang w:eastAsia="zh-CN"/>
        </w:rPr>
        <w:t xml:space="preserve"> that</w:t>
      </w:r>
      <w:r w:rsidR="00340A74">
        <w:rPr>
          <w:rFonts w:eastAsiaTheme="minorEastAsia"/>
          <w:lang w:eastAsia="zh-CN"/>
        </w:rPr>
        <w:t xml:space="preserve"> corresponds to </w:t>
      </w:r>
      <w:r w:rsidR="009C15DF">
        <w:rPr>
          <w:rFonts w:eastAsiaTheme="minorEastAsia"/>
          <w:lang w:eastAsia="zh-CN"/>
        </w:rPr>
        <w:t xml:space="preserve">the power state </w:t>
      </w:r>
      <w:r w:rsidR="009C15DF" w:rsidRPr="00EF7ACC">
        <w:rPr>
          <w:rFonts w:eastAsiaTheme="minorEastAsia"/>
          <w:lang w:eastAsia="zh-CN"/>
        </w:rPr>
        <w:t>in which the base station is neither transmitting nor receiving</w:t>
      </w:r>
      <w:r w:rsidR="009C15DF">
        <w:t xml:space="preserve">. </w:t>
      </w:r>
      <w:r w:rsidR="009C15DF">
        <w:rPr>
          <w:rFonts w:eastAsiaTheme="minorEastAsia"/>
          <w:lang w:eastAsia="zh-CN"/>
        </w:rPr>
        <w:t xml:space="preserve"> In our view, the power consumption value should be made clear when BS is in this state since it may be needed in baseline evaluation. For example, one possible baseline would be the case BS is not entering or modeling any sleep mode. Thus, when there is no load, BS is naturally in such state. If </w:t>
      </w:r>
      <w:r w:rsidR="0076301E">
        <w:rPr>
          <w:rFonts w:eastAsiaTheme="minorEastAsia"/>
          <w:lang w:eastAsia="zh-CN"/>
        </w:rPr>
        <w:t>m</w:t>
      </w:r>
      <w:r w:rsidR="009C15DF">
        <w:rPr>
          <w:rFonts w:eastAsiaTheme="minorEastAsia"/>
          <w:lang w:eastAsia="zh-CN"/>
        </w:rPr>
        <w:t xml:space="preserve">icro sleep is defined as zero transition time and </w:t>
      </w:r>
      <w:r w:rsidR="00451E2E">
        <w:rPr>
          <w:rFonts w:eastAsiaTheme="minorEastAsia"/>
          <w:lang w:eastAsia="zh-CN"/>
        </w:rPr>
        <w:t xml:space="preserve">transition </w:t>
      </w:r>
      <w:r w:rsidR="009C15DF">
        <w:rPr>
          <w:rFonts w:eastAsiaTheme="minorEastAsia"/>
          <w:lang w:eastAsia="zh-CN"/>
        </w:rPr>
        <w:t xml:space="preserve">energy, </w:t>
      </w:r>
      <w:r w:rsidR="006E4DBE">
        <w:rPr>
          <w:rFonts w:eastAsiaTheme="minorEastAsia"/>
          <w:lang w:eastAsia="zh-CN"/>
        </w:rPr>
        <w:t xml:space="preserve">the </w:t>
      </w:r>
      <w:r w:rsidR="009C15DF">
        <w:rPr>
          <w:rFonts w:eastAsiaTheme="minorEastAsia"/>
          <w:lang w:eastAsia="zh-CN"/>
        </w:rPr>
        <w:t xml:space="preserve">idle state could be </w:t>
      </w:r>
      <w:r w:rsidR="0076301E">
        <w:rPr>
          <w:rFonts w:eastAsiaTheme="minorEastAsia"/>
          <w:lang w:eastAsia="zh-CN"/>
        </w:rPr>
        <w:t xml:space="preserve">equivalent </w:t>
      </w:r>
      <w:r w:rsidR="00451E2E">
        <w:rPr>
          <w:rFonts w:eastAsiaTheme="minorEastAsia"/>
          <w:lang w:eastAsia="zh-CN"/>
        </w:rPr>
        <w:t xml:space="preserve">to </w:t>
      </w:r>
      <w:r w:rsidR="0076301E">
        <w:rPr>
          <w:rFonts w:eastAsiaTheme="minorEastAsia"/>
          <w:lang w:eastAsia="zh-CN"/>
        </w:rPr>
        <w:t>micro sleep state.</w:t>
      </w:r>
    </w:p>
    <w:p w14:paraId="54DBE8DB" w14:textId="61DD2A8B" w:rsidR="0076301E" w:rsidRPr="00451E2E" w:rsidRDefault="0076301E" w:rsidP="00451E2E">
      <w:pPr>
        <w:pStyle w:val="a7"/>
        <w:jc w:val="both"/>
        <w:rPr>
          <w:b/>
          <w:i/>
        </w:rPr>
      </w:pPr>
      <w:bookmarkStart w:id="14" w:name="_Ref111200175"/>
      <w:r w:rsidRPr="004B76A3">
        <w:rPr>
          <w:b/>
          <w:i/>
        </w:rPr>
        <w:t xml:space="preserve">Proposal </w:t>
      </w:r>
      <w:r w:rsidR="00731822" w:rsidRPr="004B76A3">
        <w:rPr>
          <w:b/>
          <w:i/>
        </w:rPr>
        <w:fldChar w:fldCharType="begin"/>
      </w:r>
      <w:r w:rsidR="00731822" w:rsidRPr="004B76A3">
        <w:rPr>
          <w:b/>
          <w:i/>
        </w:rPr>
        <w:instrText xml:space="preserve"> SEQ Proposal \* ARABIC </w:instrText>
      </w:r>
      <w:r w:rsidR="00731822" w:rsidRPr="004B76A3">
        <w:rPr>
          <w:b/>
          <w:i/>
        </w:rPr>
        <w:fldChar w:fldCharType="separate"/>
      </w:r>
      <w:r w:rsidR="001B0E1A">
        <w:rPr>
          <w:b/>
          <w:i/>
          <w:noProof/>
        </w:rPr>
        <w:t>4</w:t>
      </w:r>
      <w:r w:rsidR="00731822" w:rsidRPr="004B76A3">
        <w:rPr>
          <w:b/>
          <w:i/>
        </w:rPr>
        <w:fldChar w:fldCharType="end"/>
      </w:r>
      <w:r w:rsidRPr="004B76A3">
        <w:rPr>
          <w:b/>
          <w:i/>
        </w:rPr>
        <w:t>:</w:t>
      </w:r>
      <w:r>
        <w:rPr>
          <w:b/>
          <w:i/>
        </w:rPr>
        <w:t xml:space="preserve"> The power consumption value for idle state should be made clear</w:t>
      </w:r>
      <w:r w:rsidR="008E7FD0">
        <w:rPr>
          <w:b/>
          <w:i/>
        </w:rPr>
        <w:t xml:space="preserve">, i.e., </w:t>
      </w:r>
      <w:r>
        <w:rPr>
          <w:b/>
          <w:i/>
        </w:rPr>
        <w:t>it could be equivalent to micro sleep if it is zero transition time and energy</w:t>
      </w:r>
      <w:r w:rsidR="008E7FD0">
        <w:rPr>
          <w:b/>
          <w:i/>
        </w:rPr>
        <w:t xml:space="preserve">; </w:t>
      </w:r>
      <w:r w:rsidR="00731822">
        <w:rPr>
          <w:b/>
          <w:i/>
        </w:rPr>
        <w:t>otherwise,</w:t>
      </w:r>
      <w:r w:rsidR="008E7FD0">
        <w:rPr>
          <w:b/>
          <w:i/>
        </w:rPr>
        <w:t xml:space="preserve"> it should be defined independently.</w:t>
      </w:r>
      <w:bookmarkEnd w:id="14"/>
    </w:p>
    <w:p w14:paraId="15F3FC09" w14:textId="0E275C2E" w:rsidR="0037657A" w:rsidRDefault="006C4CB3" w:rsidP="004B76A3">
      <w:pPr>
        <w:spacing w:before="120" w:after="120" w:line="276" w:lineRule="auto"/>
        <w:jc w:val="both"/>
        <w:rPr>
          <w:rFonts w:eastAsiaTheme="minorEastAsia"/>
          <w:lang w:eastAsia="zh-CN"/>
        </w:rPr>
      </w:pPr>
      <w:r w:rsidRPr="006C4CB3">
        <w:rPr>
          <w:rFonts w:eastAsiaTheme="minorEastAsia"/>
          <w:lang w:eastAsia="zh-CN"/>
        </w:rPr>
        <w:t>In summary</w:t>
      </w:r>
      <w:r>
        <w:rPr>
          <w:rFonts w:eastAsiaTheme="minorEastAsia"/>
          <w:lang w:eastAsia="zh-CN"/>
        </w:rPr>
        <w:t xml:space="preserve">, the </w:t>
      </w:r>
      <w:r w:rsidR="009E0FF5" w:rsidRPr="0037657A">
        <w:rPr>
          <w:rFonts w:eastAsiaTheme="minorEastAsia"/>
          <w:lang w:eastAsia="zh-CN"/>
        </w:rPr>
        <w:t xml:space="preserve">definition of </w:t>
      </w:r>
      <w:r w:rsidR="001244FD" w:rsidRPr="0037657A">
        <w:rPr>
          <w:rFonts w:eastAsiaTheme="minorEastAsia"/>
          <w:lang w:eastAsia="zh-CN"/>
        </w:rPr>
        <w:t>the</w:t>
      </w:r>
      <w:r w:rsidR="009E0FF5" w:rsidRPr="0037657A">
        <w:rPr>
          <w:rFonts w:eastAsiaTheme="minorEastAsia"/>
          <w:lang w:eastAsia="zh-CN"/>
        </w:rPr>
        <w:t xml:space="preserve"> </w:t>
      </w:r>
      <w:r>
        <w:rPr>
          <w:rFonts w:eastAsiaTheme="minorEastAsia"/>
          <w:lang w:eastAsia="zh-CN"/>
        </w:rPr>
        <w:t xml:space="preserve">BS power states with the </w:t>
      </w:r>
      <w:r w:rsidR="009E0FF5" w:rsidRPr="0037657A">
        <w:rPr>
          <w:rFonts w:eastAsiaTheme="minorEastAsia"/>
          <w:lang w:eastAsia="zh-CN"/>
        </w:rPr>
        <w:t>corresponding</w:t>
      </w:r>
      <w:r w:rsidR="001244FD" w:rsidRPr="0037657A">
        <w:rPr>
          <w:rFonts w:eastAsiaTheme="minorEastAsia"/>
          <w:lang w:eastAsia="zh-CN"/>
        </w:rPr>
        <w:t xml:space="preserve"> relative power</w:t>
      </w:r>
      <w:r>
        <w:rPr>
          <w:rFonts w:eastAsiaTheme="minorEastAsia"/>
          <w:lang w:eastAsia="zh-CN"/>
        </w:rPr>
        <w:t>s</w:t>
      </w:r>
      <w:r w:rsidR="009E0FF5" w:rsidRPr="0037657A">
        <w:rPr>
          <w:rFonts w:eastAsiaTheme="minorEastAsia"/>
          <w:lang w:eastAsia="zh-CN"/>
        </w:rPr>
        <w:t xml:space="preserve"> as shown in </w:t>
      </w:r>
      <w:r w:rsidR="002047B4">
        <w:rPr>
          <w:rFonts w:eastAsiaTheme="minorEastAsia"/>
          <w:lang w:eastAsia="zh-CN"/>
        </w:rPr>
        <w:fldChar w:fldCharType="begin"/>
      </w:r>
      <w:r w:rsidR="002047B4">
        <w:rPr>
          <w:rFonts w:eastAsiaTheme="minorEastAsia"/>
          <w:lang w:eastAsia="zh-CN"/>
        </w:rPr>
        <w:instrText xml:space="preserve"> REF _Ref111018832 \h </w:instrText>
      </w:r>
      <w:r w:rsidR="002047B4">
        <w:rPr>
          <w:rFonts w:eastAsiaTheme="minorEastAsia"/>
          <w:lang w:eastAsia="zh-CN"/>
        </w:rPr>
      </w:r>
      <w:r w:rsidR="002047B4">
        <w:rPr>
          <w:rFonts w:eastAsiaTheme="minorEastAsia"/>
          <w:lang w:eastAsia="zh-CN"/>
        </w:rPr>
        <w:fldChar w:fldCharType="separate"/>
      </w:r>
      <w:r w:rsidR="00B77272">
        <w:t xml:space="preserve">Table </w:t>
      </w:r>
      <w:r w:rsidR="00B77272">
        <w:rPr>
          <w:noProof/>
        </w:rPr>
        <w:t>2</w:t>
      </w:r>
      <w:r w:rsidR="002047B4">
        <w:rPr>
          <w:rFonts w:eastAsiaTheme="minorEastAsia"/>
          <w:lang w:eastAsia="zh-CN"/>
        </w:rPr>
        <w:fldChar w:fldCharType="end"/>
      </w:r>
      <w:r>
        <w:rPr>
          <w:rFonts w:eastAsiaTheme="minorEastAsia"/>
          <w:lang w:eastAsia="zh-CN"/>
        </w:rPr>
        <w:t xml:space="preserve"> could be </w:t>
      </w:r>
      <w:r w:rsidRPr="006C4CB3">
        <w:rPr>
          <w:rFonts w:eastAsiaTheme="minorEastAsia"/>
          <w:lang w:eastAsia="zh-CN"/>
        </w:rPr>
        <w:t>considered as the starting point for evaluation</w:t>
      </w:r>
      <w:r w:rsidR="001244FD" w:rsidRPr="0037657A">
        <w:rPr>
          <w:rFonts w:eastAsiaTheme="minorEastAsia"/>
          <w:lang w:eastAsia="zh-CN"/>
        </w:rPr>
        <w:t>.</w:t>
      </w:r>
      <w:r w:rsidR="009E0FF5" w:rsidRPr="0037657A">
        <w:rPr>
          <w:rFonts w:eastAsiaTheme="minorEastAsia"/>
          <w:lang w:eastAsia="zh-CN"/>
        </w:rPr>
        <w:t xml:space="preserve"> </w:t>
      </w:r>
    </w:p>
    <w:p w14:paraId="40FD6D4B" w14:textId="6856E1E5" w:rsidR="00D01322" w:rsidRPr="00C9280E" w:rsidRDefault="00C9280E" w:rsidP="00C9280E">
      <w:pPr>
        <w:pStyle w:val="a7"/>
        <w:jc w:val="center"/>
        <w:rPr>
          <w:rFonts w:eastAsiaTheme="minorEastAsia"/>
          <w:lang w:eastAsia="zh-CN"/>
        </w:rPr>
      </w:pPr>
      <w:bookmarkStart w:id="15" w:name="_Ref111018832"/>
      <w:r>
        <w:t xml:space="preserve">Table </w:t>
      </w:r>
      <w:r>
        <w:fldChar w:fldCharType="begin"/>
      </w:r>
      <w:r>
        <w:instrText xml:space="preserve"> SEQ Table \* ARABIC </w:instrText>
      </w:r>
      <w:r>
        <w:fldChar w:fldCharType="separate"/>
      </w:r>
      <w:r w:rsidR="00B77272">
        <w:rPr>
          <w:noProof/>
        </w:rPr>
        <w:t>2</w:t>
      </w:r>
      <w:r>
        <w:fldChar w:fldCharType="end"/>
      </w:r>
      <w:bookmarkEnd w:id="15"/>
      <w:r w:rsidR="001244FD">
        <w:t>. The framework of</w:t>
      </w:r>
      <w:r w:rsidR="001244FD" w:rsidRPr="00700BB1">
        <w:t xml:space="preserve"> </w:t>
      </w:r>
      <w:r w:rsidR="00E1139D">
        <w:t>BS power state</w:t>
      </w:r>
      <w:r w:rsidR="006C4CB3">
        <w:t>s</w:t>
      </w:r>
    </w:p>
    <w:tbl>
      <w:tblPr>
        <w:tblStyle w:val="13"/>
        <w:tblW w:w="0" w:type="auto"/>
        <w:jc w:val="center"/>
        <w:tblLook w:val="0420" w:firstRow="1" w:lastRow="0" w:firstColumn="0" w:lastColumn="0" w:noHBand="0" w:noVBand="1"/>
      </w:tblPr>
      <w:tblGrid>
        <w:gridCol w:w="1700"/>
        <w:gridCol w:w="5808"/>
        <w:gridCol w:w="1552"/>
      </w:tblGrid>
      <w:tr w:rsidR="00D01322" w:rsidRPr="009745A9" w14:paraId="5E9973AE" w14:textId="77777777" w:rsidTr="00B4510D">
        <w:trPr>
          <w:trHeight w:val="347"/>
          <w:jc w:val="center"/>
        </w:trPr>
        <w:tc>
          <w:tcPr>
            <w:tcW w:w="1700" w:type="dxa"/>
            <w:vAlign w:val="center"/>
            <w:hideMark/>
          </w:tcPr>
          <w:p w14:paraId="5556B2DB" w14:textId="77777777" w:rsidR="00D01322" w:rsidRPr="000A4B44" w:rsidRDefault="00D01322" w:rsidP="006D5C10">
            <w:pPr>
              <w:spacing w:line="276" w:lineRule="auto"/>
              <w:rPr>
                <w:rFonts w:eastAsia="宋体"/>
                <w:b/>
                <w:lang w:eastAsia="zh-CN"/>
              </w:rPr>
            </w:pPr>
            <w:r w:rsidRPr="000A4B44">
              <w:rPr>
                <w:rFonts w:eastAsia="宋体"/>
                <w:b/>
                <w:bCs/>
                <w:lang w:eastAsia="zh-CN"/>
              </w:rPr>
              <w:t>Power State</w:t>
            </w:r>
          </w:p>
        </w:tc>
        <w:tc>
          <w:tcPr>
            <w:tcW w:w="5808" w:type="dxa"/>
            <w:vAlign w:val="center"/>
            <w:hideMark/>
          </w:tcPr>
          <w:p w14:paraId="7A1868E0" w14:textId="77777777" w:rsidR="00D01322" w:rsidRPr="000A4B44" w:rsidRDefault="00D01322" w:rsidP="006D5C10">
            <w:pPr>
              <w:spacing w:line="276" w:lineRule="auto"/>
              <w:rPr>
                <w:rFonts w:eastAsia="宋体"/>
                <w:b/>
                <w:lang w:eastAsia="zh-CN"/>
              </w:rPr>
            </w:pPr>
            <w:r w:rsidRPr="000A4B44">
              <w:rPr>
                <w:rFonts w:eastAsia="宋体"/>
                <w:b/>
                <w:bCs/>
                <w:lang w:eastAsia="zh-CN"/>
              </w:rPr>
              <w:t>Characteristics</w:t>
            </w:r>
          </w:p>
        </w:tc>
        <w:tc>
          <w:tcPr>
            <w:tcW w:w="1552" w:type="dxa"/>
            <w:vAlign w:val="center"/>
            <w:hideMark/>
          </w:tcPr>
          <w:p w14:paraId="157C5A1B" w14:textId="28E2AB81" w:rsidR="00D01322" w:rsidRPr="000A4B44" w:rsidRDefault="00D01322" w:rsidP="006D5C10">
            <w:pPr>
              <w:spacing w:line="276" w:lineRule="auto"/>
              <w:rPr>
                <w:rFonts w:eastAsia="宋体"/>
                <w:b/>
                <w:lang w:eastAsia="zh-CN"/>
              </w:rPr>
            </w:pPr>
            <w:r w:rsidRPr="000A4B44">
              <w:rPr>
                <w:rFonts w:eastAsia="宋体"/>
                <w:b/>
                <w:bCs/>
                <w:lang w:eastAsia="zh-CN"/>
              </w:rPr>
              <w:t>Relative Power</w:t>
            </w:r>
          </w:p>
        </w:tc>
      </w:tr>
      <w:tr w:rsidR="00D01322" w:rsidRPr="009745A9" w14:paraId="11E9161B" w14:textId="77777777" w:rsidTr="00B4510D">
        <w:trPr>
          <w:trHeight w:val="535"/>
          <w:jc w:val="center"/>
        </w:trPr>
        <w:tc>
          <w:tcPr>
            <w:tcW w:w="1700" w:type="dxa"/>
            <w:vAlign w:val="center"/>
            <w:hideMark/>
          </w:tcPr>
          <w:p w14:paraId="3FF7CB0E" w14:textId="63BA7C7F" w:rsidR="00D01322" w:rsidRPr="009745A9" w:rsidRDefault="00D01322" w:rsidP="006D5C10">
            <w:pPr>
              <w:spacing w:line="276" w:lineRule="auto"/>
              <w:rPr>
                <w:rFonts w:eastAsia="宋体"/>
                <w:lang w:eastAsia="zh-CN"/>
              </w:rPr>
            </w:pPr>
            <w:r w:rsidRPr="009745A9">
              <w:rPr>
                <w:rFonts w:eastAsia="宋体"/>
                <w:lang w:eastAsia="zh-CN"/>
              </w:rPr>
              <w:t>Quasi</w:t>
            </w:r>
            <w:r w:rsidR="007F416F">
              <w:rPr>
                <w:rFonts w:eastAsia="宋体"/>
                <w:lang w:eastAsia="zh-CN"/>
              </w:rPr>
              <w:t>-off</w:t>
            </w:r>
            <w:r>
              <w:rPr>
                <w:rFonts w:eastAsia="宋体"/>
                <w:lang w:eastAsia="zh-CN"/>
              </w:rPr>
              <w:t xml:space="preserve"> </w:t>
            </w:r>
            <w:r w:rsidRPr="009745A9">
              <w:rPr>
                <w:rFonts w:eastAsia="宋体"/>
                <w:lang w:eastAsia="zh-CN"/>
              </w:rPr>
              <w:t>Sleep</w:t>
            </w:r>
            <w:r w:rsidRPr="009745A9">
              <w:rPr>
                <w:rFonts w:eastAsia="宋体"/>
                <w:lang w:eastAsia="zh-CN"/>
              </w:rPr>
              <w:br/>
              <w:t xml:space="preserve">(SM4 in </w:t>
            </w:r>
            <w:r w:rsidR="00FD60E1">
              <w:rPr>
                <w:rFonts w:eastAsia="宋体"/>
                <w:lang w:eastAsia="zh-CN"/>
              </w:rPr>
              <w:fldChar w:fldCharType="begin"/>
            </w:r>
            <w:r w:rsidR="00FD60E1">
              <w:rPr>
                <w:rFonts w:eastAsia="宋体"/>
                <w:lang w:eastAsia="zh-CN"/>
              </w:rPr>
              <w:instrText xml:space="preserve"> REF _Ref102050892 \r \h </w:instrText>
            </w:r>
            <w:r w:rsidR="00FD60E1">
              <w:rPr>
                <w:rFonts w:eastAsia="宋体"/>
                <w:lang w:eastAsia="zh-CN"/>
              </w:rPr>
            </w:r>
            <w:r w:rsidR="00FD60E1">
              <w:rPr>
                <w:rFonts w:eastAsia="宋体"/>
                <w:lang w:eastAsia="zh-CN"/>
              </w:rPr>
              <w:fldChar w:fldCharType="separate"/>
            </w:r>
            <w:r w:rsidR="001E4F4A">
              <w:rPr>
                <w:rFonts w:eastAsia="宋体"/>
                <w:lang w:eastAsia="zh-CN"/>
              </w:rPr>
              <w:t>[3]</w:t>
            </w:r>
            <w:r w:rsidR="00FD60E1">
              <w:rPr>
                <w:rFonts w:eastAsia="宋体"/>
                <w:lang w:eastAsia="zh-CN"/>
              </w:rPr>
              <w:fldChar w:fldCharType="end"/>
            </w:r>
            <w:r w:rsidRPr="009745A9">
              <w:rPr>
                <w:rFonts w:eastAsia="宋体"/>
                <w:lang w:eastAsia="zh-CN"/>
              </w:rPr>
              <w:t>)</w:t>
            </w:r>
          </w:p>
        </w:tc>
        <w:tc>
          <w:tcPr>
            <w:tcW w:w="5808" w:type="dxa"/>
            <w:vAlign w:val="center"/>
            <w:hideMark/>
          </w:tcPr>
          <w:p w14:paraId="2035A0B2" w14:textId="77777777" w:rsidR="00D01322" w:rsidRPr="009745A9" w:rsidRDefault="00D01322" w:rsidP="006D5C10">
            <w:pPr>
              <w:spacing w:line="276" w:lineRule="auto"/>
              <w:rPr>
                <w:rFonts w:eastAsia="宋体"/>
                <w:lang w:eastAsia="zh-CN"/>
              </w:rPr>
            </w:pPr>
            <w:r w:rsidRPr="009745A9">
              <w:rPr>
                <w:rFonts w:eastAsia="宋体"/>
                <w:lang w:eastAsia="zh-CN"/>
              </w:rPr>
              <w:t>Represents the longest sleep mode where the BS retains its wake-up functionalities but almost all its components are deactivated</w:t>
            </w:r>
          </w:p>
        </w:tc>
        <w:tc>
          <w:tcPr>
            <w:tcW w:w="1552" w:type="dxa"/>
            <w:vAlign w:val="center"/>
            <w:hideMark/>
          </w:tcPr>
          <w:p w14:paraId="44628084" w14:textId="77777777" w:rsidR="00D01322" w:rsidRPr="009745A9" w:rsidRDefault="00D01322" w:rsidP="006D5C10">
            <w:pPr>
              <w:spacing w:line="276" w:lineRule="auto"/>
              <w:rPr>
                <w:rFonts w:eastAsia="宋体"/>
                <w:lang w:eastAsia="zh-CN"/>
              </w:rPr>
            </w:pPr>
            <w:r w:rsidRPr="009745A9">
              <w:rPr>
                <w:rFonts w:eastAsia="宋体"/>
                <w:lang w:eastAsia="zh-CN"/>
              </w:rPr>
              <w:t>X0</w:t>
            </w:r>
          </w:p>
        </w:tc>
      </w:tr>
      <w:tr w:rsidR="00D01322" w:rsidRPr="009745A9" w14:paraId="0BAA8C89" w14:textId="77777777" w:rsidTr="00B4510D">
        <w:trPr>
          <w:trHeight w:val="535"/>
          <w:jc w:val="center"/>
        </w:trPr>
        <w:tc>
          <w:tcPr>
            <w:tcW w:w="1700" w:type="dxa"/>
            <w:vAlign w:val="center"/>
            <w:hideMark/>
          </w:tcPr>
          <w:p w14:paraId="3601CE98" w14:textId="77777777" w:rsidR="00D01322" w:rsidRPr="009745A9" w:rsidRDefault="00D01322" w:rsidP="006D5C10">
            <w:pPr>
              <w:spacing w:line="276" w:lineRule="auto"/>
              <w:rPr>
                <w:rFonts w:eastAsia="宋体"/>
                <w:lang w:eastAsia="zh-CN"/>
              </w:rPr>
            </w:pPr>
            <w:r w:rsidRPr="009745A9">
              <w:rPr>
                <w:rFonts w:eastAsia="宋体"/>
                <w:lang w:eastAsia="zh-CN"/>
              </w:rPr>
              <w:t>Deep Sleep</w:t>
            </w:r>
          </w:p>
          <w:p w14:paraId="7E5F6D50" w14:textId="721DEDF6" w:rsidR="00D01322" w:rsidRPr="009745A9" w:rsidRDefault="00D01322" w:rsidP="006D5C10">
            <w:pPr>
              <w:spacing w:line="276" w:lineRule="auto"/>
              <w:rPr>
                <w:rFonts w:eastAsia="宋体"/>
                <w:lang w:eastAsia="zh-CN"/>
              </w:rPr>
            </w:pPr>
            <w:r w:rsidRPr="009745A9">
              <w:rPr>
                <w:rFonts w:eastAsia="宋体"/>
                <w:lang w:eastAsia="zh-CN"/>
              </w:rPr>
              <w:t xml:space="preserve">(SM3 in </w:t>
            </w:r>
            <w:r w:rsidR="00FD60E1">
              <w:rPr>
                <w:rFonts w:eastAsia="宋体"/>
                <w:lang w:eastAsia="zh-CN"/>
              </w:rPr>
              <w:fldChar w:fldCharType="begin"/>
            </w:r>
            <w:r w:rsidR="00FD60E1">
              <w:rPr>
                <w:rFonts w:eastAsia="宋体"/>
                <w:lang w:eastAsia="zh-CN"/>
              </w:rPr>
              <w:instrText xml:space="preserve"> REF _Ref102050892 \r \h </w:instrText>
            </w:r>
            <w:r w:rsidR="00FD60E1">
              <w:rPr>
                <w:rFonts w:eastAsia="宋体"/>
                <w:lang w:eastAsia="zh-CN"/>
              </w:rPr>
            </w:r>
            <w:r w:rsidR="00FD60E1">
              <w:rPr>
                <w:rFonts w:eastAsia="宋体"/>
                <w:lang w:eastAsia="zh-CN"/>
              </w:rPr>
              <w:fldChar w:fldCharType="separate"/>
            </w:r>
            <w:r w:rsidR="001E4F4A">
              <w:rPr>
                <w:rFonts w:eastAsia="宋体"/>
                <w:lang w:eastAsia="zh-CN"/>
              </w:rPr>
              <w:t>[3]</w:t>
            </w:r>
            <w:r w:rsidR="00FD60E1">
              <w:rPr>
                <w:rFonts w:eastAsia="宋体"/>
                <w:lang w:eastAsia="zh-CN"/>
              </w:rPr>
              <w:fldChar w:fldCharType="end"/>
            </w:r>
            <w:r w:rsidRPr="009745A9">
              <w:rPr>
                <w:rFonts w:eastAsia="宋体"/>
                <w:lang w:eastAsia="zh-CN"/>
              </w:rPr>
              <w:t>)</w:t>
            </w:r>
          </w:p>
        </w:tc>
        <w:tc>
          <w:tcPr>
            <w:tcW w:w="5808" w:type="dxa"/>
            <w:vAlign w:val="center"/>
            <w:hideMark/>
          </w:tcPr>
          <w:p w14:paraId="2DF19CEF" w14:textId="433D0B90" w:rsidR="00D01322" w:rsidRPr="009745A9" w:rsidRDefault="00D01322" w:rsidP="006D5C10">
            <w:pPr>
              <w:spacing w:line="276" w:lineRule="auto"/>
              <w:rPr>
                <w:rFonts w:eastAsia="宋体"/>
                <w:lang w:eastAsia="zh-CN"/>
              </w:rPr>
            </w:pPr>
            <w:r w:rsidRPr="009745A9">
              <w:rPr>
                <w:rFonts w:eastAsia="宋体"/>
                <w:lang w:eastAsia="zh-CN"/>
              </w:rPr>
              <w:t>corresponds to a longer sleep mode in which more components of the analog front-end and digital baseband are disabled compared to Light Sleep.</w:t>
            </w:r>
          </w:p>
        </w:tc>
        <w:tc>
          <w:tcPr>
            <w:tcW w:w="1552" w:type="dxa"/>
            <w:vAlign w:val="center"/>
            <w:hideMark/>
          </w:tcPr>
          <w:p w14:paraId="291E54DE" w14:textId="77777777" w:rsidR="00D01322" w:rsidRPr="009745A9" w:rsidRDefault="00D01322" w:rsidP="006D5C10">
            <w:pPr>
              <w:spacing w:line="276" w:lineRule="auto"/>
              <w:rPr>
                <w:rFonts w:eastAsia="宋体"/>
                <w:lang w:eastAsia="zh-CN"/>
              </w:rPr>
            </w:pPr>
            <w:r w:rsidRPr="009745A9">
              <w:rPr>
                <w:rFonts w:eastAsia="宋体"/>
                <w:lang w:eastAsia="zh-CN"/>
              </w:rPr>
              <w:t>X1</w:t>
            </w:r>
          </w:p>
        </w:tc>
      </w:tr>
      <w:tr w:rsidR="00D01322" w:rsidRPr="009745A9" w14:paraId="4A967B03" w14:textId="77777777" w:rsidTr="00B4510D">
        <w:trPr>
          <w:trHeight w:val="535"/>
          <w:jc w:val="center"/>
        </w:trPr>
        <w:tc>
          <w:tcPr>
            <w:tcW w:w="1700" w:type="dxa"/>
            <w:vAlign w:val="center"/>
            <w:hideMark/>
          </w:tcPr>
          <w:p w14:paraId="28DE2CFA" w14:textId="77777777" w:rsidR="00D01322" w:rsidRPr="009745A9" w:rsidRDefault="00D01322" w:rsidP="006D5C10">
            <w:pPr>
              <w:spacing w:line="276" w:lineRule="auto"/>
              <w:rPr>
                <w:rFonts w:eastAsia="宋体"/>
                <w:lang w:eastAsia="zh-CN"/>
              </w:rPr>
            </w:pPr>
            <w:r w:rsidRPr="009745A9">
              <w:rPr>
                <w:rFonts w:eastAsia="宋体"/>
                <w:lang w:eastAsia="zh-CN"/>
              </w:rPr>
              <w:t>Light Sleep</w:t>
            </w:r>
          </w:p>
          <w:p w14:paraId="6E70380D" w14:textId="3BFA8241" w:rsidR="00D01322" w:rsidRPr="009745A9" w:rsidRDefault="00D01322" w:rsidP="006D5C10">
            <w:pPr>
              <w:spacing w:line="276" w:lineRule="auto"/>
              <w:rPr>
                <w:rFonts w:eastAsia="宋体"/>
                <w:lang w:eastAsia="zh-CN"/>
              </w:rPr>
            </w:pPr>
            <w:r w:rsidRPr="009745A9">
              <w:rPr>
                <w:rFonts w:eastAsia="宋体"/>
                <w:lang w:eastAsia="zh-CN"/>
              </w:rPr>
              <w:t>(SM2 in</w:t>
            </w:r>
            <w:r w:rsidR="00B26976">
              <w:rPr>
                <w:rFonts w:eastAsia="宋体"/>
                <w:lang w:eastAsia="zh-CN"/>
              </w:rPr>
              <w:t xml:space="preserve"> </w:t>
            </w:r>
            <w:r w:rsidR="00FD60E1">
              <w:rPr>
                <w:rFonts w:eastAsia="宋体"/>
                <w:lang w:eastAsia="zh-CN"/>
              </w:rPr>
              <w:fldChar w:fldCharType="begin"/>
            </w:r>
            <w:r w:rsidR="00FD60E1">
              <w:rPr>
                <w:rFonts w:eastAsia="宋体"/>
                <w:lang w:eastAsia="zh-CN"/>
              </w:rPr>
              <w:instrText xml:space="preserve"> REF _Ref102050892 \r \h </w:instrText>
            </w:r>
            <w:r w:rsidR="00FD60E1">
              <w:rPr>
                <w:rFonts w:eastAsia="宋体"/>
                <w:lang w:eastAsia="zh-CN"/>
              </w:rPr>
            </w:r>
            <w:r w:rsidR="00FD60E1">
              <w:rPr>
                <w:rFonts w:eastAsia="宋体"/>
                <w:lang w:eastAsia="zh-CN"/>
              </w:rPr>
              <w:fldChar w:fldCharType="separate"/>
            </w:r>
            <w:r w:rsidR="001E4F4A">
              <w:rPr>
                <w:rFonts w:eastAsia="宋体"/>
                <w:lang w:eastAsia="zh-CN"/>
              </w:rPr>
              <w:t>[3]</w:t>
            </w:r>
            <w:r w:rsidR="00FD60E1">
              <w:rPr>
                <w:rFonts w:eastAsia="宋体"/>
                <w:lang w:eastAsia="zh-CN"/>
              </w:rPr>
              <w:fldChar w:fldCharType="end"/>
            </w:r>
            <w:r w:rsidRPr="009745A9">
              <w:rPr>
                <w:rFonts w:eastAsia="宋体"/>
                <w:lang w:eastAsia="zh-CN"/>
              </w:rPr>
              <w:t>)</w:t>
            </w:r>
          </w:p>
        </w:tc>
        <w:tc>
          <w:tcPr>
            <w:tcW w:w="5808" w:type="dxa"/>
            <w:vAlign w:val="center"/>
            <w:hideMark/>
          </w:tcPr>
          <w:p w14:paraId="622344A1" w14:textId="17F1758C" w:rsidR="00D01322" w:rsidRPr="009745A9" w:rsidRDefault="00D01322" w:rsidP="006D5C10">
            <w:pPr>
              <w:spacing w:line="276" w:lineRule="auto"/>
              <w:rPr>
                <w:rFonts w:eastAsia="宋体"/>
                <w:lang w:eastAsia="zh-CN"/>
              </w:rPr>
            </w:pPr>
            <w:r w:rsidRPr="009745A9">
              <w:rPr>
                <w:rFonts w:eastAsia="宋体"/>
                <w:lang w:eastAsia="zh-CN"/>
              </w:rPr>
              <w:t>corresponds to a longer sleep mode in which more components of the analog front-end are disabled compared to Micro sleep.</w:t>
            </w:r>
          </w:p>
        </w:tc>
        <w:tc>
          <w:tcPr>
            <w:tcW w:w="1552" w:type="dxa"/>
            <w:vAlign w:val="center"/>
            <w:hideMark/>
          </w:tcPr>
          <w:p w14:paraId="7E0CC2B4" w14:textId="77777777" w:rsidR="00D01322" w:rsidRPr="009745A9" w:rsidRDefault="00D01322" w:rsidP="006D5C10">
            <w:pPr>
              <w:spacing w:line="276" w:lineRule="auto"/>
              <w:rPr>
                <w:rFonts w:eastAsia="宋体"/>
                <w:lang w:eastAsia="zh-CN"/>
              </w:rPr>
            </w:pPr>
            <w:r w:rsidRPr="009745A9">
              <w:rPr>
                <w:rFonts w:eastAsia="宋体"/>
                <w:lang w:eastAsia="zh-CN"/>
              </w:rPr>
              <w:t>X2</w:t>
            </w:r>
          </w:p>
        </w:tc>
      </w:tr>
      <w:tr w:rsidR="00D01322" w:rsidRPr="009745A9" w14:paraId="1DA62734" w14:textId="77777777" w:rsidTr="00B4510D">
        <w:trPr>
          <w:trHeight w:val="535"/>
          <w:jc w:val="center"/>
        </w:trPr>
        <w:tc>
          <w:tcPr>
            <w:tcW w:w="1700" w:type="dxa"/>
            <w:vAlign w:val="center"/>
            <w:hideMark/>
          </w:tcPr>
          <w:p w14:paraId="09F9F33E" w14:textId="77777777" w:rsidR="00D01322" w:rsidRPr="009745A9" w:rsidRDefault="00D01322" w:rsidP="006D5C10">
            <w:pPr>
              <w:spacing w:line="276" w:lineRule="auto"/>
              <w:rPr>
                <w:rFonts w:eastAsia="宋体"/>
                <w:lang w:eastAsia="zh-CN"/>
              </w:rPr>
            </w:pPr>
            <w:r w:rsidRPr="009745A9">
              <w:rPr>
                <w:rFonts w:eastAsia="宋体"/>
                <w:lang w:eastAsia="zh-CN"/>
              </w:rPr>
              <w:t>Micro sleep</w:t>
            </w:r>
          </w:p>
          <w:p w14:paraId="54F53A22" w14:textId="525BF859" w:rsidR="00D01322" w:rsidRPr="009745A9" w:rsidRDefault="00D01322" w:rsidP="006D5C10">
            <w:pPr>
              <w:spacing w:line="276" w:lineRule="auto"/>
              <w:rPr>
                <w:rFonts w:eastAsia="宋体"/>
                <w:lang w:eastAsia="zh-CN"/>
              </w:rPr>
            </w:pPr>
            <w:r w:rsidRPr="009745A9">
              <w:rPr>
                <w:rFonts w:eastAsia="宋体"/>
                <w:lang w:eastAsia="zh-CN"/>
              </w:rPr>
              <w:t xml:space="preserve">(SM1 in </w:t>
            </w:r>
            <w:r w:rsidR="00FD60E1">
              <w:rPr>
                <w:rFonts w:eastAsia="宋体"/>
                <w:lang w:eastAsia="zh-CN"/>
              </w:rPr>
              <w:fldChar w:fldCharType="begin"/>
            </w:r>
            <w:r w:rsidR="00FD60E1">
              <w:rPr>
                <w:rFonts w:eastAsia="宋体"/>
                <w:lang w:eastAsia="zh-CN"/>
              </w:rPr>
              <w:instrText xml:space="preserve"> REF _Ref102050892 \r \h </w:instrText>
            </w:r>
            <w:r w:rsidR="00FD60E1">
              <w:rPr>
                <w:rFonts w:eastAsia="宋体"/>
                <w:lang w:eastAsia="zh-CN"/>
              </w:rPr>
            </w:r>
            <w:r w:rsidR="00FD60E1">
              <w:rPr>
                <w:rFonts w:eastAsia="宋体"/>
                <w:lang w:eastAsia="zh-CN"/>
              </w:rPr>
              <w:fldChar w:fldCharType="separate"/>
            </w:r>
            <w:r w:rsidR="001E4F4A">
              <w:rPr>
                <w:rFonts w:eastAsia="宋体"/>
                <w:lang w:eastAsia="zh-CN"/>
              </w:rPr>
              <w:t>[3]</w:t>
            </w:r>
            <w:r w:rsidR="00FD60E1">
              <w:rPr>
                <w:rFonts w:eastAsia="宋体"/>
                <w:lang w:eastAsia="zh-CN"/>
              </w:rPr>
              <w:fldChar w:fldCharType="end"/>
            </w:r>
            <w:r w:rsidRPr="009745A9">
              <w:rPr>
                <w:rFonts w:eastAsia="宋体"/>
                <w:lang w:eastAsia="zh-CN"/>
              </w:rPr>
              <w:t>)</w:t>
            </w:r>
          </w:p>
        </w:tc>
        <w:tc>
          <w:tcPr>
            <w:tcW w:w="5808" w:type="dxa"/>
            <w:vAlign w:val="center"/>
            <w:hideMark/>
          </w:tcPr>
          <w:p w14:paraId="5EC4156C" w14:textId="77777777" w:rsidR="00D01322" w:rsidRPr="009745A9" w:rsidRDefault="00D01322" w:rsidP="006D5C10">
            <w:pPr>
              <w:spacing w:line="276" w:lineRule="auto"/>
              <w:rPr>
                <w:rFonts w:eastAsia="宋体"/>
                <w:lang w:eastAsia="zh-CN"/>
              </w:rPr>
            </w:pPr>
            <w:r w:rsidRPr="009745A9">
              <w:rPr>
                <w:rFonts w:eastAsia="宋体"/>
                <w:lang w:eastAsia="zh-CN"/>
              </w:rPr>
              <w:t>represents the shortest sleep mode where the PA and some components of the digital baseband and the analog front-end are deactivated.</w:t>
            </w:r>
          </w:p>
        </w:tc>
        <w:tc>
          <w:tcPr>
            <w:tcW w:w="1552" w:type="dxa"/>
            <w:vAlign w:val="center"/>
            <w:hideMark/>
          </w:tcPr>
          <w:p w14:paraId="2376BFBB" w14:textId="77777777" w:rsidR="00D01322" w:rsidRPr="009745A9" w:rsidRDefault="00D01322" w:rsidP="006D5C10">
            <w:pPr>
              <w:spacing w:line="276" w:lineRule="auto"/>
              <w:rPr>
                <w:rFonts w:eastAsia="宋体"/>
                <w:lang w:eastAsia="zh-CN"/>
              </w:rPr>
            </w:pPr>
            <w:r w:rsidRPr="009745A9">
              <w:rPr>
                <w:rFonts w:eastAsia="宋体"/>
                <w:lang w:eastAsia="zh-CN"/>
              </w:rPr>
              <w:t>X3</w:t>
            </w:r>
          </w:p>
        </w:tc>
      </w:tr>
      <w:tr w:rsidR="00E1139D" w:rsidRPr="009745A9" w14:paraId="7E8C3268" w14:textId="77777777" w:rsidTr="00E1139D">
        <w:trPr>
          <w:trHeight w:val="535"/>
          <w:jc w:val="center"/>
        </w:trPr>
        <w:tc>
          <w:tcPr>
            <w:tcW w:w="1700" w:type="dxa"/>
            <w:vAlign w:val="center"/>
          </w:tcPr>
          <w:p w14:paraId="5FAE97A3" w14:textId="70DE18BA" w:rsidR="00E1139D" w:rsidRPr="009745A9" w:rsidRDefault="00E1139D" w:rsidP="00E1139D">
            <w:pPr>
              <w:spacing w:line="276" w:lineRule="auto"/>
              <w:jc w:val="both"/>
              <w:rPr>
                <w:rFonts w:eastAsia="宋体"/>
                <w:lang w:eastAsia="zh-CN"/>
              </w:rPr>
            </w:pPr>
            <w:r w:rsidRPr="00E1139D">
              <w:rPr>
                <w:rFonts w:eastAsia="宋体"/>
                <w:lang w:eastAsia="zh-CN"/>
              </w:rPr>
              <w:lastRenderedPageBreak/>
              <w:t>DL only</w:t>
            </w:r>
          </w:p>
        </w:tc>
        <w:tc>
          <w:tcPr>
            <w:tcW w:w="5808" w:type="dxa"/>
            <w:vAlign w:val="center"/>
          </w:tcPr>
          <w:p w14:paraId="47FC38FB" w14:textId="6E650B5F" w:rsidR="00E1139D" w:rsidRPr="009745A9" w:rsidRDefault="00E1139D" w:rsidP="00E1139D">
            <w:pPr>
              <w:spacing w:line="276" w:lineRule="auto"/>
              <w:jc w:val="both"/>
              <w:rPr>
                <w:rFonts w:eastAsia="宋体"/>
                <w:lang w:eastAsia="zh-CN"/>
              </w:rPr>
            </w:pPr>
            <w:r w:rsidRPr="00E1139D">
              <w:rPr>
                <w:rFonts w:eastAsia="宋体"/>
                <w:lang w:eastAsia="zh-CN"/>
              </w:rPr>
              <w:t>Transmission of PDCCH and/or PDSCH and/or SSB and/or CSI-RS</w:t>
            </w:r>
          </w:p>
        </w:tc>
        <w:tc>
          <w:tcPr>
            <w:tcW w:w="1552" w:type="dxa"/>
            <w:vAlign w:val="center"/>
          </w:tcPr>
          <w:p w14:paraId="3222DD2F" w14:textId="0F2C6485" w:rsidR="00E1139D" w:rsidRPr="00E1139D" w:rsidRDefault="00E1139D" w:rsidP="00E1139D">
            <w:pPr>
              <w:spacing w:line="276" w:lineRule="auto"/>
              <w:jc w:val="both"/>
              <w:rPr>
                <w:rFonts w:eastAsia="宋体"/>
                <w:lang w:eastAsia="zh-CN"/>
              </w:rPr>
            </w:pPr>
            <w:r w:rsidRPr="00E1139D">
              <w:rPr>
                <w:rFonts w:eastAsia="宋体"/>
                <w:lang w:eastAsia="zh-CN"/>
              </w:rPr>
              <w:t>X</w:t>
            </w:r>
            <w:r>
              <w:rPr>
                <w:rFonts w:eastAsia="宋体"/>
                <w:lang w:eastAsia="zh-CN"/>
              </w:rPr>
              <w:t>4</w:t>
            </w:r>
          </w:p>
        </w:tc>
      </w:tr>
      <w:tr w:rsidR="00E1139D" w:rsidRPr="009745A9" w14:paraId="16A4944D" w14:textId="77777777" w:rsidTr="00E1139D">
        <w:trPr>
          <w:trHeight w:val="535"/>
          <w:jc w:val="center"/>
        </w:trPr>
        <w:tc>
          <w:tcPr>
            <w:tcW w:w="1700" w:type="dxa"/>
            <w:vAlign w:val="center"/>
          </w:tcPr>
          <w:p w14:paraId="51A2B262" w14:textId="5D40A4A4" w:rsidR="00E1139D" w:rsidRPr="009745A9" w:rsidRDefault="00E1139D" w:rsidP="00E1139D">
            <w:pPr>
              <w:spacing w:line="276" w:lineRule="auto"/>
              <w:jc w:val="both"/>
              <w:rPr>
                <w:rFonts w:eastAsia="宋体"/>
                <w:lang w:eastAsia="zh-CN"/>
              </w:rPr>
            </w:pPr>
            <w:r w:rsidRPr="00E1139D">
              <w:rPr>
                <w:rFonts w:eastAsia="宋体"/>
                <w:lang w:eastAsia="zh-CN"/>
              </w:rPr>
              <w:t>UL only</w:t>
            </w:r>
          </w:p>
        </w:tc>
        <w:tc>
          <w:tcPr>
            <w:tcW w:w="5808" w:type="dxa"/>
            <w:vAlign w:val="center"/>
          </w:tcPr>
          <w:p w14:paraId="69A23037" w14:textId="13F8FE93" w:rsidR="00E1139D" w:rsidRPr="009745A9" w:rsidRDefault="00E1139D" w:rsidP="00E1139D">
            <w:pPr>
              <w:spacing w:line="276" w:lineRule="auto"/>
              <w:jc w:val="both"/>
              <w:rPr>
                <w:rFonts w:eastAsia="宋体"/>
                <w:lang w:eastAsia="zh-CN"/>
              </w:rPr>
            </w:pPr>
            <w:r w:rsidRPr="00E1139D">
              <w:rPr>
                <w:rFonts w:eastAsia="宋体"/>
                <w:lang w:eastAsia="zh-CN"/>
              </w:rPr>
              <w:t>Reception of PUSCH and/or PUCCH and/or SRS and/or RACH</w:t>
            </w:r>
          </w:p>
        </w:tc>
        <w:tc>
          <w:tcPr>
            <w:tcW w:w="1552" w:type="dxa"/>
            <w:vAlign w:val="center"/>
          </w:tcPr>
          <w:p w14:paraId="0E20AD49" w14:textId="524AFC75" w:rsidR="00E1139D" w:rsidRPr="009745A9" w:rsidRDefault="00E1139D" w:rsidP="00E1139D">
            <w:pPr>
              <w:spacing w:line="276" w:lineRule="auto"/>
              <w:jc w:val="both"/>
              <w:rPr>
                <w:rFonts w:eastAsia="宋体"/>
                <w:lang w:eastAsia="zh-CN"/>
              </w:rPr>
            </w:pPr>
            <w:r w:rsidRPr="00E1139D">
              <w:rPr>
                <w:rFonts w:eastAsia="宋体"/>
                <w:lang w:eastAsia="zh-CN"/>
              </w:rPr>
              <w:t>X5</w:t>
            </w:r>
          </w:p>
        </w:tc>
      </w:tr>
      <w:tr w:rsidR="00E1139D" w:rsidRPr="009745A9" w14:paraId="7D021E57" w14:textId="77777777" w:rsidTr="00E1139D">
        <w:trPr>
          <w:trHeight w:val="535"/>
          <w:jc w:val="center"/>
        </w:trPr>
        <w:tc>
          <w:tcPr>
            <w:tcW w:w="1700" w:type="dxa"/>
            <w:vAlign w:val="center"/>
          </w:tcPr>
          <w:p w14:paraId="31E4DB83" w14:textId="21C3F10B" w:rsidR="00E1139D" w:rsidRPr="009745A9" w:rsidRDefault="00E1139D" w:rsidP="00E1139D">
            <w:pPr>
              <w:spacing w:line="276" w:lineRule="auto"/>
              <w:jc w:val="both"/>
              <w:rPr>
                <w:rFonts w:eastAsia="宋体"/>
                <w:lang w:eastAsia="zh-CN"/>
              </w:rPr>
            </w:pPr>
            <w:r w:rsidRPr="00E1139D">
              <w:rPr>
                <w:rFonts w:eastAsia="宋体"/>
                <w:lang w:eastAsia="zh-CN"/>
              </w:rPr>
              <w:t>Idle</w:t>
            </w:r>
          </w:p>
        </w:tc>
        <w:tc>
          <w:tcPr>
            <w:tcW w:w="5808" w:type="dxa"/>
            <w:vAlign w:val="center"/>
          </w:tcPr>
          <w:p w14:paraId="33C5FBF8" w14:textId="7502F2FB" w:rsidR="00E1139D" w:rsidRPr="009745A9" w:rsidRDefault="00E1139D" w:rsidP="00E1139D">
            <w:pPr>
              <w:spacing w:line="276" w:lineRule="auto"/>
              <w:jc w:val="both"/>
              <w:rPr>
                <w:rFonts w:eastAsia="宋体"/>
                <w:lang w:eastAsia="zh-CN"/>
              </w:rPr>
            </w:pPr>
            <w:r w:rsidRPr="00E1139D">
              <w:rPr>
                <w:rFonts w:eastAsia="宋体"/>
                <w:lang w:eastAsia="zh-CN"/>
              </w:rPr>
              <w:t>No any transmission or reception</w:t>
            </w:r>
          </w:p>
        </w:tc>
        <w:tc>
          <w:tcPr>
            <w:tcW w:w="1552" w:type="dxa"/>
            <w:vAlign w:val="center"/>
          </w:tcPr>
          <w:p w14:paraId="4D602898" w14:textId="044B7677" w:rsidR="00E1139D" w:rsidRPr="009745A9" w:rsidRDefault="00E1139D" w:rsidP="00E1139D">
            <w:pPr>
              <w:spacing w:line="276" w:lineRule="auto"/>
              <w:jc w:val="both"/>
              <w:rPr>
                <w:rFonts w:eastAsia="宋体"/>
                <w:lang w:eastAsia="zh-CN"/>
              </w:rPr>
            </w:pPr>
            <w:r w:rsidRPr="00E1139D">
              <w:rPr>
                <w:rFonts w:eastAsia="宋体"/>
                <w:lang w:eastAsia="zh-CN"/>
              </w:rPr>
              <w:t>X6</w:t>
            </w:r>
            <w:r w:rsidR="00A63F43">
              <w:rPr>
                <w:rFonts w:eastAsia="宋体"/>
                <w:lang w:eastAsia="zh-CN"/>
              </w:rPr>
              <w:t>*</w:t>
            </w:r>
          </w:p>
        </w:tc>
      </w:tr>
      <w:tr w:rsidR="00A63F43" w:rsidRPr="009745A9" w14:paraId="724E8C75" w14:textId="77777777" w:rsidTr="00A63F43">
        <w:trPr>
          <w:trHeight w:val="535"/>
          <w:jc w:val="center"/>
        </w:trPr>
        <w:tc>
          <w:tcPr>
            <w:tcW w:w="9060" w:type="dxa"/>
            <w:gridSpan w:val="3"/>
            <w:vAlign w:val="center"/>
          </w:tcPr>
          <w:p w14:paraId="2BF5085C" w14:textId="56831C97" w:rsidR="00A63F43" w:rsidRPr="00E1139D" w:rsidRDefault="00A63F43" w:rsidP="00E1139D">
            <w:pPr>
              <w:spacing w:line="276" w:lineRule="auto"/>
              <w:jc w:val="both"/>
              <w:rPr>
                <w:rFonts w:eastAsia="宋体"/>
                <w:lang w:eastAsia="zh-CN"/>
              </w:rPr>
            </w:pPr>
            <w:r>
              <w:rPr>
                <w:rFonts w:eastAsia="宋体" w:hint="eastAsia"/>
                <w:lang w:eastAsia="zh-CN"/>
              </w:rPr>
              <w:t>N</w:t>
            </w:r>
            <w:r>
              <w:rPr>
                <w:rFonts w:eastAsia="宋体"/>
                <w:lang w:eastAsia="zh-CN"/>
              </w:rPr>
              <w:t xml:space="preserve">ote: (*) depending on </w:t>
            </w:r>
            <w:proofErr w:type="spellStart"/>
            <w:r w:rsidR="000E6D2E">
              <w:rPr>
                <w:rFonts w:eastAsia="宋体"/>
                <w:lang w:eastAsia="zh-CN"/>
              </w:rPr>
              <w:t>gNB</w:t>
            </w:r>
            <w:proofErr w:type="spellEnd"/>
            <w:r w:rsidR="000E6D2E">
              <w:rPr>
                <w:rFonts w:eastAsia="宋体"/>
                <w:lang w:eastAsia="zh-CN"/>
              </w:rPr>
              <w:t xml:space="preserve"> sle</w:t>
            </w:r>
            <w:r w:rsidR="004C26FD">
              <w:rPr>
                <w:rFonts w:eastAsia="宋体"/>
                <w:lang w:eastAsia="zh-CN"/>
              </w:rPr>
              <w:t>e</w:t>
            </w:r>
            <w:r w:rsidR="000E6D2E">
              <w:rPr>
                <w:rFonts w:eastAsia="宋体"/>
                <w:lang w:eastAsia="zh-CN"/>
              </w:rPr>
              <w:t>p state, the Idle state power consumption could be one of the values among micro/light/deep/quasi-off sleep</w:t>
            </w:r>
          </w:p>
        </w:tc>
      </w:tr>
    </w:tbl>
    <w:p w14:paraId="4A64DF3B" w14:textId="2DBFA69C" w:rsidR="00274B12" w:rsidRDefault="00274B12" w:rsidP="00274B12">
      <w:pPr>
        <w:pStyle w:val="a7"/>
        <w:rPr>
          <w:b/>
          <w:i/>
        </w:rPr>
      </w:pPr>
      <w:bookmarkStart w:id="16" w:name="_Ref111200176"/>
      <w:bookmarkStart w:id="17" w:name="OLE_LINK3"/>
      <w:bookmarkStart w:id="18" w:name="OLE_LINK4"/>
      <w:r w:rsidRPr="00274B12">
        <w:rPr>
          <w:b/>
          <w:i/>
        </w:rPr>
        <w:t xml:space="preserve">Proposal </w:t>
      </w:r>
      <w:r w:rsidRPr="00274B12">
        <w:rPr>
          <w:b/>
          <w:i/>
        </w:rPr>
        <w:fldChar w:fldCharType="begin"/>
      </w:r>
      <w:r w:rsidRPr="00274B12">
        <w:rPr>
          <w:b/>
          <w:i/>
        </w:rPr>
        <w:instrText xml:space="preserve"> SEQ Proposal \* ARABIC </w:instrText>
      </w:r>
      <w:r w:rsidRPr="00274B12">
        <w:rPr>
          <w:b/>
          <w:i/>
        </w:rPr>
        <w:fldChar w:fldCharType="separate"/>
      </w:r>
      <w:r w:rsidR="001B0E1A">
        <w:rPr>
          <w:b/>
          <w:i/>
          <w:noProof/>
        </w:rPr>
        <w:t>5</w:t>
      </w:r>
      <w:r w:rsidRPr="00274B12">
        <w:rPr>
          <w:b/>
          <w:i/>
        </w:rPr>
        <w:fldChar w:fldCharType="end"/>
      </w:r>
      <w:r w:rsidRPr="00274B12">
        <w:rPr>
          <w:b/>
          <w:i/>
        </w:rPr>
        <w:t xml:space="preserve">: Adopt the framework of BS power states shown in </w:t>
      </w:r>
      <w:r w:rsidRPr="00274B12">
        <w:rPr>
          <w:b/>
          <w:i/>
        </w:rPr>
        <w:fldChar w:fldCharType="begin"/>
      </w:r>
      <w:r w:rsidRPr="00274B12">
        <w:rPr>
          <w:b/>
          <w:i/>
        </w:rPr>
        <w:instrText xml:space="preserve"> REF _Ref111018832 \h  \* MERGEFORMAT </w:instrText>
      </w:r>
      <w:r w:rsidRPr="00274B12">
        <w:rPr>
          <w:b/>
          <w:i/>
        </w:rPr>
      </w:r>
      <w:r w:rsidRPr="00274B12">
        <w:rPr>
          <w:b/>
          <w:i/>
        </w:rPr>
        <w:fldChar w:fldCharType="separate"/>
      </w:r>
      <w:r w:rsidRPr="00274B12">
        <w:rPr>
          <w:b/>
          <w:i/>
        </w:rPr>
        <w:t xml:space="preserve">Table </w:t>
      </w:r>
      <w:r w:rsidRPr="00274B12">
        <w:rPr>
          <w:b/>
          <w:i/>
          <w:noProof/>
        </w:rPr>
        <w:t>2</w:t>
      </w:r>
      <w:r w:rsidRPr="00274B12">
        <w:rPr>
          <w:b/>
          <w:i/>
        </w:rPr>
        <w:fldChar w:fldCharType="end"/>
      </w:r>
      <w:r w:rsidRPr="00274B12">
        <w:rPr>
          <w:b/>
          <w:i/>
        </w:rPr>
        <w:t>, at least including four sleep power states and two non-sleep states with DL-only and UL-only</w:t>
      </w:r>
      <w:r>
        <w:rPr>
          <w:b/>
          <w:i/>
        </w:rPr>
        <w:t>.</w:t>
      </w:r>
      <w:bookmarkEnd w:id="16"/>
    </w:p>
    <w:p w14:paraId="3F70CE11" w14:textId="6DABB473" w:rsidR="007074E6" w:rsidRDefault="007074E6" w:rsidP="007074E6">
      <w:pPr>
        <w:spacing w:beforeLines="50" w:before="120" w:afterLines="50" w:after="120"/>
        <w:rPr>
          <w:b/>
          <w:i/>
          <w:u w:val="single"/>
        </w:rPr>
      </w:pPr>
      <w:r w:rsidRPr="007074E6">
        <w:rPr>
          <w:b/>
          <w:i/>
          <w:u w:val="single"/>
        </w:rPr>
        <w:t>Relative power value for BS power state</w:t>
      </w:r>
    </w:p>
    <w:p w14:paraId="341FFE70" w14:textId="42FE4034" w:rsidR="002F0599" w:rsidRDefault="002F0599" w:rsidP="007074E6">
      <w:pPr>
        <w:spacing w:before="120" w:after="120" w:line="276" w:lineRule="auto"/>
        <w:jc w:val="both"/>
        <w:rPr>
          <w:rFonts w:eastAsiaTheme="minorEastAsia"/>
          <w:lang w:eastAsia="zh-CN"/>
        </w:rPr>
      </w:pPr>
      <w:r w:rsidRPr="002F0599">
        <w:rPr>
          <w:rFonts w:eastAsiaTheme="minorEastAsia"/>
          <w:lang w:eastAsia="zh-CN"/>
        </w:rPr>
        <w:t xml:space="preserve">For the relative power values of different power states, as described in the example in </w:t>
      </w:r>
      <w:r w:rsidRPr="002F0599">
        <w:rPr>
          <w:rFonts w:eastAsiaTheme="minorEastAsia"/>
          <w:lang w:eastAsia="zh-CN"/>
        </w:rPr>
        <w:fldChar w:fldCharType="begin"/>
      </w:r>
      <w:r w:rsidRPr="002F0599">
        <w:rPr>
          <w:rFonts w:eastAsiaTheme="minorEastAsia"/>
          <w:lang w:eastAsia="zh-CN"/>
        </w:rPr>
        <w:instrText xml:space="preserve"> REF _Ref111013944 \r \h </w:instrText>
      </w:r>
      <w:r w:rsidRPr="002F0599">
        <w:rPr>
          <w:rFonts w:eastAsiaTheme="minorEastAsia"/>
          <w:lang w:eastAsia="zh-CN"/>
        </w:rPr>
      </w:r>
      <w:r w:rsidRPr="002F0599">
        <w:rPr>
          <w:rFonts w:eastAsiaTheme="minorEastAsia"/>
          <w:lang w:eastAsia="zh-CN"/>
        </w:rPr>
        <w:fldChar w:fldCharType="separate"/>
      </w:r>
      <w:r w:rsidR="00871955">
        <w:rPr>
          <w:rFonts w:eastAsiaTheme="minorEastAsia"/>
          <w:lang w:eastAsia="zh-CN"/>
        </w:rPr>
        <w:t>[4]</w:t>
      </w:r>
      <w:r w:rsidRPr="002F0599">
        <w:rPr>
          <w:rFonts w:eastAsiaTheme="minorEastAsia"/>
          <w:lang w:eastAsia="zh-CN"/>
        </w:rPr>
        <w:fldChar w:fldCharType="end"/>
      </w:r>
      <w:r w:rsidRPr="002F0599">
        <w:rPr>
          <w:rFonts w:eastAsiaTheme="minorEastAsia"/>
          <w:lang w:eastAsia="zh-CN"/>
        </w:rPr>
        <w:t>, the concrete power consumption of 2x2 MIMO BS (1 sector) with 20MHz bandwidth</w:t>
      </w:r>
      <w:r w:rsidRPr="002F0599">
        <w:rPr>
          <w:rFonts w:eastAsiaTheme="minorEastAsia" w:hint="eastAsia"/>
          <w:lang w:eastAsia="zh-CN"/>
        </w:rPr>
        <w:t xml:space="preserve"> </w:t>
      </w:r>
      <w:r w:rsidRPr="002F0599">
        <w:rPr>
          <w:rFonts w:eastAsiaTheme="minorEastAsia"/>
          <w:lang w:eastAsia="zh-CN"/>
        </w:rPr>
        <w:t xml:space="preserve">in different states is shown in </w:t>
      </w:r>
      <w:r>
        <w:rPr>
          <w:rFonts w:eastAsiaTheme="minorEastAsia"/>
          <w:lang w:eastAsia="zh-CN"/>
        </w:rPr>
        <w:fldChar w:fldCharType="begin"/>
      </w:r>
      <w:r>
        <w:rPr>
          <w:rFonts w:eastAsiaTheme="minorEastAsia"/>
          <w:lang w:eastAsia="zh-CN"/>
        </w:rPr>
        <w:instrText xml:space="preserve"> REF _Ref111196507 \h </w:instrText>
      </w:r>
      <w:r>
        <w:rPr>
          <w:rFonts w:eastAsiaTheme="minorEastAsia"/>
          <w:lang w:eastAsia="zh-CN"/>
        </w:rPr>
      </w:r>
      <w:r>
        <w:rPr>
          <w:rFonts w:eastAsiaTheme="minorEastAsia"/>
          <w:lang w:eastAsia="zh-CN"/>
        </w:rPr>
        <w:fldChar w:fldCharType="separate"/>
      </w:r>
      <w:r w:rsidRPr="007074E6">
        <w:rPr>
          <w:szCs w:val="20"/>
          <w:lang w:val="en-GB"/>
        </w:rPr>
        <w:t xml:space="preserve">Table </w:t>
      </w:r>
      <w:r w:rsidRPr="007074E6">
        <w:rPr>
          <w:noProof/>
          <w:szCs w:val="20"/>
          <w:lang w:val="en-GB"/>
        </w:rPr>
        <w:t>3</w:t>
      </w:r>
      <w:r>
        <w:rPr>
          <w:rFonts w:eastAsiaTheme="minorEastAsia"/>
          <w:lang w:eastAsia="zh-CN"/>
        </w:rPr>
        <w:fldChar w:fldCharType="end"/>
      </w:r>
      <w:r w:rsidRPr="002F0599">
        <w:rPr>
          <w:rFonts w:eastAsiaTheme="minorEastAsia"/>
          <w:lang w:eastAsia="zh-CN"/>
        </w:rPr>
        <w:fldChar w:fldCharType="begin"/>
      </w:r>
      <w:r w:rsidRPr="002F0599">
        <w:rPr>
          <w:rFonts w:eastAsiaTheme="minorEastAsia"/>
          <w:lang w:eastAsia="zh-CN"/>
        </w:rPr>
        <w:instrText xml:space="preserve"> REF _Ref111018849 \h </w:instrText>
      </w:r>
      <w:r w:rsidRPr="002F0599">
        <w:rPr>
          <w:rFonts w:eastAsiaTheme="minorEastAsia"/>
          <w:lang w:eastAsia="zh-CN"/>
        </w:rPr>
      </w:r>
      <w:r w:rsidRPr="002F0599">
        <w:rPr>
          <w:rFonts w:eastAsiaTheme="minorEastAsia"/>
          <w:lang w:eastAsia="zh-CN"/>
        </w:rPr>
        <w:fldChar w:fldCharType="end"/>
      </w:r>
      <w:r w:rsidRPr="002F0599">
        <w:rPr>
          <w:rFonts w:eastAsiaTheme="minorEastAsia"/>
          <w:lang w:eastAsia="zh-CN"/>
        </w:rPr>
        <w:t>. However, the Tx power in reference configuration Set 1 FR1 is 55dBm which is 8 times compared to 46dBm. If Tx power is changed to 55dBm, the power consumption is calculated to 52.3+8*(250-52.3)</w:t>
      </w:r>
      <w:r>
        <w:rPr>
          <w:rFonts w:eastAsiaTheme="minorEastAsia"/>
          <w:lang w:eastAsia="zh-CN"/>
        </w:rPr>
        <w:t xml:space="preserve"> </w:t>
      </w:r>
      <w:r w:rsidRPr="002F0599">
        <w:rPr>
          <w:rFonts w:eastAsiaTheme="minorEastAsia"/>
          <w:lang w:eastAsia="zh-CN"/>
        </w:rPr>
        <w:t>=</w:t>
      </w:r>
      <w:r>
        <w:rPr>
          <w:rFonts w:eastAsiaTheme="minorEastAsia"/>
          <w:lang w:eastAsia="zh-CN"/>
        </w:rPr>
        <w:t xml:space="preserve"> </w:t>
      </w:r>
      <w:r w:rsidRPr="002F0599">
        <w:rPr>
          <w:rFonts w:eastAsiaTheme="minorEastAsia"/>
          <w:lang w:eastAsia="zh-CN"/>
        </w:rPr>
        <w:t xml:space="preserve">1633.9W, which is provided in </w:t>
      </w:r>
      <w:r w:rsidRPr="002F0599">
        <w:rPr>
          <w:rFonts w:eastAsiaTheme="minorEastAsia"/>
          <w:lang w:eastAsia="zh-CN"/>
        </w:rPr>
        <w:fldChar w:fldCharType="begin"/>
      </w:r>
      <w:r w:rsidRPr="002F0599">
        <w:rPr>
          <w:rFonts w:eastAsiaTheme="minorEastAsia"/>
          <w:lang w:eastAsia="zh-CN"/>
        </w:rPr>
        <w:instrText xml:space="preserve"> REF _Ref111132496 \h </w:instrText>
      </w:r>
      <w:r w:rsidRPr="002F0599">
        <w:rPr>
          <w:rFonts w:eastAsiaTheme="minorEastAsia"/>
          <w:lang w:eastAsia="zh-CN"/>
        </w:rPr>
      </w:r>
      <w:r w:rsidRPr="002F0599">
        <w:rPr>
          <w:rFonts w:eastAsiaTheme="minorEastAsia"/>
          <w:lang w:eastAsia="zh-CN"/>
        </w:rPr>
        <w:fldChar w:fldCharType="separate"/>
      </w:r>
      <w:r w:rsidRPr="002F0599">
        <w:rPr>
          <w:rFonts w:eastAsiaTheme="minorEastAsia"/>
          <w:lang w:eastAsia="zh-CN"/>
        </w:rPr>
        <w:t>Table 4</w:t>
      </w:r>
      <w:r w:rsidRPr="002F0599">
        <w:rPr>
          <w:rFonts w:eastAsiaTheme="minorEastAsia"/>
          <w:lang w:eastAsia="zh-CN"/>
        </w:rPr>
        <w:fldChar w:fldCharType="end"/>
      </w:r>
      <w:r w:rsidRPr="002F0599">
        <w:rPr>
          <w:rFonts w:eastAsiaTheme="minorEastAsia"/>
          <w:lang w:eastAsia="zh-CN"/>
        </w:rPr>
        <w:t>. If we assume that the relative power X1 in the SM3 sleep state (i.e. deep sleep) is equal to 1, then the relative power X2 in light sleep is approximately 1.5 and the relative power X3 in micro sleep is approximately 5.5, and the relative power X4 in DL-only state is 1</w:t>
      </w:r>
      <w:r>
        <w:rPr>
          <w:rFonts w:eastAsiaTheme="minorEastAsia"/>
          <w:lang w:eastAsia="zh-CN"/>
        </w:rPr>
        <w:t>72</w:t>
      </w:r>
      <w:r w:rsidRPr="002F0599">
        <w:rPr>
          <w:rFonts w:eastAsiaTheme="minorEastAsia"/>
          <w:lang w:eastAsia="zh-CN"/>
        </w:rPr>
        <w:t>.</w:t>
      </w:r>
    </w:p>
    <w:p w14:paraId="0442E22E" w14:textId="77777777" w:rsidR="007074E6" w:rsidRPr="007074E6" w:rsidRDefault="007074E6" w:rsidP="007074E6">
      <w:pPr>
        <w:overflowPunct w:val="0"/>
        <w:autoSpaceDE w:val="0"/>
        <w:autoSpaceDN w:val="0"/>
        <w:adjustRightInd w:val="0"/>
        <w:spacing w:before="120" w:after="120"/>
        <w:jc w:val="center"/>
        <w:textAlignment w:val="baseline"/>
        <w:rPr>
          <w:rFonts w:eastAsiaTheme="minorEastAsia"/>
          <w:szCs w:val="20"/>
          <w:lang w:val="en-GB" w:eastAsia="zh-CN"/>
        </w:rPr>
      </w:pPr>
      <w:bookmarkStart w:id="19" w:name="_Ref111196507"/>
      <w:r w:rsidRPr="007074E6">
        <w:rPr>
          <w:szCs w:val="20"/>
          <w:lang w:val="en-GB"/>
        </w:rPr>
        <w:t xml:space="preserve">Table </w:t>
      </w:r>
      <w:r w:rsidRPr="007074E6">
        <w:rPr>
          <w:szCs w:val="20"/>
          <w:lang w:val="en-GB"/>
        </w:rPr>
        <w:fldChar w:fldCharType="begin"/>
      </w:r>
      <w:r w:rsidRPr="007074E6">
        <w:rPr>
          <w:szCs w:val="20"/>
          <w:lang w:val="en-GB"/>
        </w:rPr>
        <w:instrText xml:space="preserve"> SEQ Table \* ARABIC </w:instrText>
      </w:r>
      <w:r w:rsidRPr="007074E6">
        <w:rPr>
          <w:szCs w:val="20"/>
          <w:lang w:val="en-GB"/>
        </w:rPr>
        <w:fldChar w:fldCharType="separate"/>
      </w:r>
      <w:r w:rsidRPr="007074E6">
        <w:rPr>
          <w:noProof/>
          <w:szCs w:val="20"/>
          <w:lang w:val="en-GB"/>
        </w:rPr>
        <w:t>3</w:t>
      </w:r>
      <w:r w:rsidRPr="007074E6">
        <w:rPr>
          <w:szCs w:val="20"/>
          <w:lang w:val="en-GB"/>
        </w:rPr>
        <w:fldChar w:fldCharType="end"/>
      </w:r>
      <w:bookmarkEnd w:id="19"/>
      <w:r w:rsidRPr="007074E6">
        <w:rPr>
          <w:szCs w:val="20"/>
          <w:lang w:val="en-GB"/>
        </w:rPr>
        <w:t>. Power consumption of 2x2 MIMO BS with 46 dBm power and 20 MHz BW in different states</w:t>
      </w:r>
    </w:p>
    <w:tbl>
      <w:tblPr>
        <w:tblStyle w:val="13"/>
        <w:tblW w:w="0" w:type="auto"/>
        <w:jc w:val="center"/>
        <w:tblLook w:val="04A0" w:firstRow="1" w:lastRow="0" w:firstColumn="1" w:lastColumn="0" w:noHBand="0" w:noVBand="1"/>
      </w:tblPr>
      <w:tblGrid>
        <w:gridCol w:w="1274"/>
        <w:gridCol w:w="1275"/>
        <w:gridCol w:w="1275"/>
        <w:gridCol w:w="1275"/>
        <w:gridCol w:w="1275"/>
      </w:tblGrid>
      <w:tr w:rsidR="007074E6" w:rsidRPr="007074E6" w14:paraId="2A5BC347" w14:textId="77777777" w:rsidTr="00A63F43">
        <w:trPr>
          <w:jc w:val="center"/>
        </w:trPr>
        <w:tc>
          <w:tcPr>
            <w:tcW w:w="1274" w:type="dxa"/>
            <w:vAlign w:val="center"/>
          </w:tcPr>
          <w:p w14:paraId="14EBA24E" w14:textId="77777777" w:rsidR="007074E6" w:rsidRPr="007074E6" w:rsidRDefault="007074E6" w:rsidP="007074E6">
            <w:pPr>
              <w:spacing w:line="276" w:lineRule="auto"/>
              <w:jc w:val="both"/>
              <w:rPr>
                <w:rFonts w:eastAsia="宋体"/>
                <w:b/>
                <w:lang w:eastAsia="zh-CN"/>
              </w:rPr>
            </w:pPr>
            <w:r w:rsidRPr="007074E6">
              <w:rPr>
                <w:rFonts w:eastAsia="宋体"/>
                <w:b/>
                <w:lang w:eastAsia="zh-CN"/>
              </w:rPr>
              <w:t>DL only</w:t>
            </w:r>
          </w:p>
        </w:tc>
        <w:tc>
          <w:tcPr>
            <w:tcW w:w="1275" w:type="dxa"/>
          </w:tcPr>
          <w:p w14:paraId="2EBE4887" w14:textId="77777777" w:rsidR="007074E6" w:rsidRPr="007074E6" w:rsidRDefault="007074E6" w:rsidP="007074E6">
            <w:pPr>
              <w:spacing w:line="276" w:lineRule="auto"/>
              <w:jc w:val="both"/>
              <w:rPr>
                <w:rFonts w:eastAsia="宋体"/>
                <w:b/>
                <w:lang w:eastAsia="zh-CN"/>
              </w:rPr>
            </w:pPr>
            <w:r w:rsidRPr="007074E6">
              <w:rPr>
                <w:rFonts w:eastAsia="宋体" w:hint="eastAsia"/>
                <w:b/>
                <w:lang w:eastAsia="zh-CN"/>
              </w:rPr>
              <w:t>U</w:t>
            </w:r>
            <w:r w:rsidRPr="007074E6">
              <w:rPr>
                <w:rFonts w:eastAsia="宋体"/>
                <w:b/>
                <w:lang w:eastAsia="zh-CN"/>
              </w:rPr>
              <w:t>L only</w:t>
            </w:r>
          </w:p>
        </w:tc>
        <w:tc>
          <w:tcPr>
            <w:tcW w:w="1275" w:type="dxa"/>
            <w:vAlign w:val="center"/>
          </w:tcPr>
          <w:p w14:paraId="54F133BD" w14:textId="77777777" w:rsidR="007074E6" w:rsidRPr="007074E6" w:rsidRDefault="007074E6" w:rsidP="007074E6">
            <w:pPr>
              <w:spacing w:line="276" w:lineRule="auto"/>
              <w:jc w:val="both"/>
              <w:rPr>
                <w:rFonts w:eastAsia="宋体"/>
                <w:b/>
                <w:lang w:eastAsia="zh-CN"/>
              </w:rPr>
            </w:pPr>
            <w:r w:rsidRPr="007074E6">
              <w:rPr>
                <w:rFonts w:eastAsia="宋体" w:hint="eastAsia"/>
                <w:b/>
                <w:lang w:eastAsia="zh-CN"/>
              </w:rPr>
              <w:t>S</w:t>
            </w:r>
            <w:r w:rsidRPr="007074E6">
              <w:rPr>
                <w:rFonts w:eastAsia="宋体"/>
                <w:b/>
                <w:lang w:eastAsia="zh-CN"/>
              </w:rPr>
              <w:t>M1</w:t>
            </w:r>
          </w:p>
        </w:tc>
        <w:tc>
          <w:tcPr>
            <w:tcW w:w="1275" w:type="dxa"/>
          </w:tcPr>
          <w:p w14:paraId="445ACB8D" w14:textId="77777777" w:rsidR="007074E6" w:rsidRPr="007074E6" w:rsidRDefault="007074E6" w:rsidP="007074E6">
            <w:pPr>
              <w:spacing w:line="276" w:lineRule="auto"/>
              <w:jc w:val="both"/>
              <w:rPr>
                <w:rFonts w:eastAsia="宋体"/>
                <w:b/>
                <w:bCs/>
                <w:lang w:eastAsia="zh-CN"/>
              </w:rPr>
            </w:pPr>
            <w:r w:rsidRPr="007074E6">
              <w:rPr>
                <w:rFonts w:eastAsia="宋体" w:hint="eastAsia"/>
                <w:b/>
                <w:bCs/>
                <w:lang w:eastAsia="zh-CN"/>
              </w:rPr>
              <w:t>S</w:t>
            </w:r>
            <w:r w:rsidRPr="007074E6">
              <w:rPr>
                <w:rFonts w:eastAsia="宋体"/>
                <w:b/>
                <w:bCs/>
                <w:lang w:eastAsia="zh-CN"/>
              </w:rPr>
              <w:t>M2</w:t>
            </w:r>
          </w:p>
        </w:tc>
        <w:tc>
          <w:tcPr>
            <w:tcW w:w="1275" w:type="dxa"/>
          </w:tcPr>
          <w:p w14:paraId="6A3FBDA8" w14:textId="77777777" w:rsidR="007074E6" w:rsidRPr="007074E6" w:rsidRDefault="007074E6" w:rsidP="007074E6">
            <w:pPr>
              <w:spacing w:line="276" w:lineRule="auto"/>
              <w:jc w:val="both"/>
              <w:rPr>
                <w:rFonts w:eastAsia="宋体"/>
                <w:b/>
                <w:bCs/>
                <w:lang w:eastAsia="zh-CN"/>
              </w:rPr>
            </w:pPr>
            <w:r w:rsidRPr="007074E6">
              <w:rPr>
                <w:rFonts w:eastAsia="宋体" w:hint="eastAsia"/>
                <w:b/>
                <w:bCs/>
                <w:lang w:eastAsia="zh-CN"/>
              </w:rPr>
              <w:t>S</w:t>
            </w:r>
            <w:r w:rsidRPr="007074E6">
              <w:rPr>
                <w:rFonts w:eastAsia="宋体"/>
                <w:b/>
                <w:bCs/>
                <w:lang w:eastAsia="zh-CN"/>
              </w:rPr>
              <w:t>M3</w:t>
            </w:r>
          </w:p>
        </w:tc>
      </w:tr>
      <w:tr w:rsidR="007074E6" w:rsidRPr="007074E6" w14:paraId="54CC36EB" w14:textId="77777777" w:rsidTr="00A63F43">
        <w:trPr>
          <w:jc w:val="center"/>
        </w:trPr>
        <w:tc>
          <w:tcPr>
            <w:tcW w:w="1274" w:type="dxa"/>
            <w:vAlign w:val="center"/>
          </w:tcPr>
          <w:p w14:paraId="1D5F4E31"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2</w:t>
            </w:r>
            <w:r w:rsidRPr="007074E6">
              <w:rPr>
                <w:rFonts w:eastAsia="宋体"/>
                <w:lang w:eastAsia="zh-CN"/>
              </w:rPr>
              <w:t>50 W</w:t>
            </w:r>
          </w:p>
        </w:tc>
        <w:tc>
          <w:tcPr>
            <w:tcW w:w="1275" w:type="dxa"/>
          </w:tcPr>
          <w:p w14:paraId="6C4767A5"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1</w:t>
            </w:r>
            <w:r w:rsidRPr="007074E6">
              <w:rPr>
                <w:rFonts w:eastAsia="宋体"/>
                <w:lang w:eastAsia="zh-CN"/>
              </w:rPr>
              <w:t>09W</w:t>
            </w:r>
          </w:p>
        </w:tc>
        <w:tc>
          <w:tcPr>
            <w:tcW w:w="1275" w:type="dxa"/>
            <w:vAlign w:val="center"/>
          </w:tcPr>
          <w:p w14:paraId="0A60077A"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5</w:t>
            </w:r>
            <w:r w:rsidRPr="007074E6">
              <w:rPr>
                <w:rFonts w:eastAsia="宋体"/>
                <w:lang w:eastAsia="zh-CN"/>
              </w:rPr>
              <w:t>2.3W</w:t>
            </w:r>
          </w:p>
        </w:tc>
        <w:tc>
          <w:tcPr>
            <w:tcW w:w="1275" w:type="dxa"/>
          </w:tcPr>
          <w:p w14:paraId="210B8167"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1</w:t>
            </w:r>
            <w:r w:rsidRPr="007074E6">
              <w:rPr>
                <w:rFonts w:eastAsia="宋体"/>
                <w:lang w:eastAsia="zh-CN"/>
              </w:rPr>
              <w:t>4.3 W</w:t>
            </w:r>
          </w:p>
        </w:tc>
        <w:tc>
          <w:tcPr>
            <w:tcW w:w="1275" w:type="dxa"/>
          </w:tcPr>
          <w:p w14:paraId="51701B18"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9</w:t>
            </w:r>
            <w:r w:rsidRPr="007074E6">
              <w:rPr>
                <w:rFonts w:eastAsia="宋体"/>
                <w:lang w:eastAsia="zh-CN"/>
              </w:rPr>
              <w:t>.51 W</w:t>
            </w:r>
          </w:p>
        </w:tc>
      </w:tr>
    </w:tbl>
    <w:p w14:paraId="3963AEFC" w14:textId="77777777" w:rsidR="007074E6" w:rsidRPr="007074E6" w:rsidRDefault="007074E6" w:rsidP="007074E6">
      <w:pPr>
        <w:overflowPunct w:val="0"/>
        <w:autoSpaceDE w:val="0"/>
        <w:autoSpaceDN w:val="0"/>
        <w:adjustRightInd w:val="0"/>
        <w:spacing w:before="120" w:after="120"/>
        <w:jc w:val="center"/>
        <w:textAlignment w:val="baseline"/>
        <w:rPr>
          <w:rFonts w:eastAsiaTheme="minorEastAsia"/>
          <w:szCs w:val="20"/>
          <w:lang w:val="en-GB" w:eastAsia="zh-CN"/>
        </w:rPr>
      </w:pPr>
      <w:bookmarkStart w:id="20" w:name="_Ref111132496"/>
      <w:r w:rsidRPr="007074E6">
        <w:rPr>
          <w:szCs w:val="20"/>
          <w:lang w:val="en-GB"/>
        </w:rPr>
        <w:t xml:space="preserve">Table </w:t>
      </w:r>
      <w:r w:rsidRPr="007074E6">
        <w:rPr>
          <w:szCs w:val="20"/>
          <w:lang w:val="en-GB"/>
        </w:rPr>
        <w:fldChar w:fldCharType="begin"/>
      </w:r>
      <w:r w:rsidRPr="007074E6">
        <w:rPr>
          <w:szCs w:val="20"/>
          <w:lang w:val="en-GB"/>
        </w:rPr>
        <w:instrText xml:space="preserve"> SEQ Table \* ARABIC </w:instrText>
      </w:r>
      <w:r w:rsidRPr="007074E6">
        <w:rPr>
          <w:szCs w:val="20"/>
          <w:lang w:val="en-GB"/>
        </w:rPr>
        <w:fldChar w:fldCharType="separate"/>
      </w:r>
      <w:r w:rsidRPr="007074E6">
        <w:rPr>
          <w:noProof/>
          <w:szCs w:val="20"/>
          <w:lang w:val="en-GB"/>
        </w:rPr>
        <w:t>4</w:t>
      </w:r>
      <w:r w:rsidRPr="007074E6">
        <w:rPr>
          <w:szCs w:val="20"/>
          <w:lang w:val="en-GB"/>
        </w:rPr>
        <w:fldChar w:fldCharType="end"/>
      </w:r>
      <w:bookmarkEnd w:id="20"/>
      <w:r w:rsidRPr="007074E6">
        <w:rPr>
          <w:szCs w:val="20"/>
          <w:lang w:val="en-GB"/>
        </w:rPr>
        <w:t>. Power consumption of Set 1 FR1 BS with 55 dBm power</w:t>
      </w:r>
    </w:p>
    <w:tbl>
      <w:tblPr>
        <w:tblStyle w:val="13"/>
        <w:tblW w:w="0" w:type="auto"/>
        <w:jc w:val="center"/>
        <w:tblLook w:val="04A0" w:firstRow="1" w:lastRow="0" w:firstColumn="1" w:lastColumn="0" w:noHBand="0" w:noVBand="1"/>
      </w:tblPr>
      <w:tblGrid>
        <w:gridCol w:w="1274"/>
        <w:gridCol w:w="1275"/>
        <w:gridCol w:w="1275"/>
        <w:gridCol w:w="1275"/>
        <w:gridCol w:w="1275"/>
      </w:tblGrid>
      <w:tr w:rsidR="007074E6" w:rsidRPr="007074E6" w14:paraId="51012DF2" w14:textId="77777777" w:rsidTr="00A63F43">
        <w:trPr>
          <w:jc w:val="center"/>
        </w:trPr>
        <w:tc>
          <w:tcPr>
            <w:tcW w:w="1274" w:type="dxa"/>
            <w:vAlign w:val="center"/>
          </w:tcPr>
          <w:p w14:paraId="403CDCAD" w14:textId="77777777" w:rsidR="007074E6" w:rsidRPr="007074E6" w:rsidRDefault="007074E6" w:rsidP="007074E6">
            <w:pPr>
              <w:spacing w:line="276" w:lineRule="auto"/>
              <w:jc w:val="both"/>
              <w:rPr>
                <w:rFonts w:eastAsia="宋体"/>
                <w:b/>
                <w:lang w:eastAsia="zh-CN"/>
              </w:rPr>
            </w:pPr>
            <w:r w:rsidRPr="007074E6">
              <w:rPr>
                <w:rFonts w:eastAsia="宋体"/>
                <w:b/>
                <w:lang w:eastAsia="zh-CN"/>
              </w:rPr>
              <w:t>DL only</w:t>
            </w:r>
          </w:p>
        </w:tc>
        <w:tc>
          <w:tcPr>
            <w:tcW w:w="1275" w:type="dxa"/>
          </w:tcPr>
          <w:p w14:paraId="79EABE99" w14:textId="77777777" w:rsidR="007074E6" w:rsidRPr="007074E6" w:rsidRDefault="007074E6" w:rsidP="007074E6">
            <w:pPr>
              <w:spacing w:line="276" w:lineRule="auto"/>
              <w:jc w:val="both"/>
              <w:rPr>
                <w:rFonts w:eastAsia="宋体"/>
                <w:b/>
                <w:lang w:eastAsia="zh-CN"/>
              </w:rPr>
            </w:pPr>
            <w:r w:rsidRPr="007074E6">
              <w:rPr>
                <w:rFonts w:eastAsia="宋体" w:hint="eastAsia"/>
                <w:b/>
                <w:lang w:eastAsia="zh-CN"/>
              </w:rPr>
              <w:t>U</w:t>
            </w:r>
            <w:r w:rsidRPr="007074E6">
              <w:rPr>
                <w:rFonts w:eastAsia="宋体"/>
                <w:b/>
                <w:lang w:eastAsia="zh-CN"/>
              </w:rPr>
              <w:t>L only</w:t>
            </w:r>
          </w:p>
        </w:tc>
        <w:tc>
          <w:tcPr>
            <w:tcW w:w="1275" w:type="dxa"/>
            <w:vAlign w:val="center"/>
          </w:tcPr>
          <w:p w14:paraId="3D9EE70C" w14:textId="77777777" w:rsidR="007074E6" w:rsidRPr="007074E6" w:rsidRDefault="007074E6" w:rsidP="007074E6">
            <w:pPr>
              <w:spacing w:line="276" w:lineRule="auto"/>
              <w:jc w:val="both"/>
              <w:rPr>
                <w:rFonts w:eastAsia="宋体"/>
                <w:b/>
                <w:lang w:eastAsia="zh-CN"/>
              </w:rPr>
            </w:pPr>
            <w:r w:rsidRPr="007074E6">
              <w:rPr>
                <w:rFonts w:eastAsia="宋体" w:hint="eastAsia"/>
                <w:b/>
                <w:lang w:eastAsia="zh-CN"/>
              </w:rPr>
              <w:t>S</w:t>
            </w:r>
            <w:r w:rsidRPr="007074E6">
              <w:rPr>
                <w:rFonts w:eastAsia="宋体"/>
                <w:b/>
                <w:lang w:eastAsia="zh-CN"/>
              </w:rPr>
              <w:t>M1</w:t>
            </w:r>
          </w:p>
        </w:tc>
        <w:tc>
          <w:tcPr>
            <w:tcW w:w="1275" w:type="dxa"/>
          </w:tcPr>
          <w:p w14:paraId="14128DC1" w14:textId="77777777" w:rsidR="007074E6" w:rsidRPr="007074E6" w:rsidRDefault="007074E6" w:rsidP="007074E6">
            <w:pPr>
              <w:spacing w:line="276" w:lineRule="auto"/>
              <w:jc w:val="both"/>
              <w:rPr>
                <w:rFonts w:eastAsia="宋体"/>
                <w:b/>
                <w:bCs/>
                <w:lang w:eastAsia="zh-CN"/>
              </w:rPr>
            </w:pPr>
            <w:r w:rsidRPr="007074E6">
              <w:rPr>
                <w:rFonts w:eastAsia="宋体" w:hint="eastAsia"/>
                <w:b/>
                <w:bCs/>
                <w:lang w:eastAsia="zh-CN"/>
              </w:rPr>
              <w:t>S</w:t>
            </w:r>
            <w:r w:rsidRPr="007074E6">
              <w:rPr>
                <w:rFonts w:eastAsia="宋体"/>
                <w:b/>
                <w:bCs/>
                <w:lang w:eastAsia="zh-CN"/>
              </w:rPr>
              <w:t>M2</w:t>
            </w:r>
          </w:p>
        </w:tc>
        <w:tc>
          <w:tcPr>
            <w:tcW w:w="1275" w:type="dxa"/>
          </w:tcPr>
          <w:p w14:paraId="26D4E926" w14:textId="77777777" w:rsidR="007074E6" w:rsidRPr="007074E6" w:rsidRDefault="007074E6" w:rsidP="007074E6">
            <w:pPr>
              <w:spacing w:line="276" w:lineRule="auto"/>
              <w:jc w:val="both"/>
              <w:rPr>
                <w:rFonts w:eastAsia="宋体"/>
                <w:b/>
                <w:bCs/>
                <w:lang w:eastAsia="zh-CN"/>
              </w:rPr>
            </w:pPr>
            <w:r w:rsidRPr="007074E6">
              <w:rPr>
                <w:rFonts w:eastAsia="宋体" w:hint="eastAsia"/>
                <w:b/>
                <w:bCs/>
                <w:lang w:eastAsia="zh-CN"/>
              </w:rPr>
              <w:t>S</w:t>
            </w:r>
            <w:r w:rsidRPr="007074E6">
              <w:rPr>
                <w:rFonts w:eastAsia="宋体"/>
                <w:b/>
                <w:bCs/>
                <w:lang w:eastAsia="zh-CN"/>
              </w:rPr>
              <w:t>M3</w:t>
            </w:r>
          </w:p>
        </w:tc>
      </w:tr>
      <w:tr w:rsidR="007074E6" w:rsidRPr="007074E6" w14:paraId="7F44D2CB" w14:textId="77777777" w:rsidTr="00A63F43">
        <w:trPr>
          <w:jc w:val="center"/>
        </w:trPr>
        <w:tc>
          <w:tcPr>
            <w:tcW w:w="1274" w:type="dxa"/>
            <w:vAlign w:val="center"/>
          </w:tcPr>
          <w:p w14:paraId="354C8045" w14:textId="77777777" w:rsidR="007074E6" w:rsidRPr="007074E6" w:rsidRDefault="007074E6" w:rsidP="007074E6">
            <w:pPr>
              <w:spacing w:line="276" w:lineRule="auto"/>
              <w:jc w:val="both"/>
              <w:rPr>
                <w:rFonts w:eastAsia="宋体"/>
                <w:lang w:eastAsia="zh-CN"/>
              </w:rPr>
            </w:pPr>
            <w:r w:rsidRPr="007074E6">
              <w:rPr>
                <w:rFonts w:eastAsia="宋体"/>
                <w:lang w:eastAsia="zh-CN"/>
              </w:rPr>
              <w:t>1633.9 W</w:t>
            </w:r>
          </w:p>
        </w:tc>
        <w:tc>
          <w:tcPr>
            <w:tcW w:w="1275" w:type="dxa"/>
          </w:tcPr>
          <w:p w14:paraId="52E1AB5C"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1</w:t>
            </w:r>
            <w:r w:rsidRPr="007074E6">
              <w:rPr>
                <w:rFonts w:eastAsia="宋体"/>
                <w:lang w:eastAsia="zh-CN"/>
              </w:rPr>
              <w:t>09W</w:t>
            </w:r>
          </w:p>
        </w:tc>
        <w:tc>
          <w:tcPr>
            <w:tcW w:w="1275" w:type="dxa"/>
            <w:vAlign w:val="center"/>
          </w:tcPr>
          <w:p w14:paraId="3677CF86"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5</w:t>
            </w:r>
            <w:r w:rsidRPr="007074E6">
              <w:rPr>
                <w:rFonts w:eastAsia="宋体"/>
                <w:lang w:eastAsia="zh-CN"/>
              </w:rPr>
              <w:t>2.3W</w:t>
            </w:r>
          </w:p>
        </w:tc>
        <w:tc>
          <w:tcPr>
            <w:tcW w:w="1275" w:type="dxa"/>
          </w:tcPr>
          <w:p w14:paraId="2D611F1F"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1</w:t>
            </w:r>
            <w:r w:rsidRPr="007074E6">
              <w:rPr>
                <w:rFonts w:eastAsia="宋体"/>
                <w:lang w:eastAsia="zh-CN"/>
              </w:rPr>
              <w:t>4.3 W</w:t>
            </w:r>
          </w:p>
        </w:tc>
        <w:tc>
          <w:tcPr>
            <w:tcW w:w="1275" w:type="dxa"/>
          </w:tcPr>
          <w:p w14:paraId="01F3C121"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9</w:t>
            </w:r>
            <w:r w:rsidRPr="007074E6">
              <w:rPr>
                <w:rFonts w:eastAsia="宋体"/>
                <w:lang w:eastAsia="zh-CN"/>
              </w:rPr>
              <w:t>.51 W</w:t>
            </w:r>
          </w:p>
        </w:tc>
      </w:tr>
      <w:tr w:rsidR="007074E6" w:rsidRPr="007074E6" w14:paraId="1C8C7531" w14:textId="77777777" w:rsidTr="00A63F43">
        <w:trPr>
          <w:jc w:val="center"/>
        </w:trPr>
        <w:tc>
          <w:tcPr>
            <w:tcW w:w="1274" w:type="dxa"/>
            <w:vAlign w:val="center"/>
          </w:tcPr>
          <w:p w14:paraId="0E57C4B7" w14:textId="5697291C" w:rsidR="007074E6" w:rsidRPr="007074E6" w:rsidRDefault="007074E6" w:rsidP="007074E6">
            <w:pPr>
              <w:spacing w:line="276" w:lineRule="auto"/>
              <w:jc w:val="both"/>
              <w:rPr>
                <w:rFonts w:eastAsia="宋体"/>
                <w:lang w:eastAsia="zh-CN"/>
              </w:rPr>
            </w:pPr>
            <w:r w:rsidRPr="007074E6">
              <w:rPr>
                <w:rFonts w:eastAsia="宋体" w:hint="eastAsia"/>
                <w:lang w:eastAsia="zh-CN"/>
              </w:rPr>
              <w:t>X</w:t>
            </w:r>
            <w:r w:rsidRPr="007074E6">
              <w:rPr>
                <w:rFonts w:eastAsia="宋体"/>
                <w:lang w:eastAsia="zh-CN"/>
              </w:rPr>
              <w:t>4</w:t>
            </w:r>
            <w:r w:rsidR="002E56D2">
              <w:rPr>
                <w:rFonts w:eastAsia="宋体"/>
                <w:lang w:eastAsia="zh-CN"/>
              </w:rPr>
              <w:t xml:space="preserve"> </w:t>
            </w:r>
            <w:r w:rsidRPr="007074E6">
              <w:rPr>
                <w:rFonts w:eastAsia="宋体"/>
                <w:lang w:eastAsia="zh-CN"/>
              </w:rPr>
              <w:t>=</w:t>
            </w:r>
            <w:r w:rsidR="002E56D2">
              <w:rPr>
                <w:rFonts w:eastAsia="宋体"/>
                <w:lang w:eastAsia="zh-CN"/>
              </w:rPr>
              <w:t xml:space="preserve"> </w:t>
            </w:r>
            <w:r w:rsidRPr="007074E6">
              <w:rPr>
                <w:rFonts w:eastAsia="宋体"/>
                <w:lang w:eastAsia="zh-CN"/>
              </w:rPr>
              <w:t>1</w:t>
            </w:r>
            <w:r w:rsidR="002F0599">
              <w:rPr>
                <w:rFonts w:eastAsia="宋体"/>
                <w:lang w:eastAsia="zh-CN"/>
              </w:rPr>
              <w:t>72</w:t>
            </w:r>
          </w:p>
        </w:tc>
        <w:tc>
          <w:tcPr>
            <w:tcW w:w="1275" w:type="dxa"/>
          </w:tcPr>
          <w:p w14:paraId="58225A8C" w14:textId="101AD63E" w:rsidR="007074E6" w:rsidRPr="007074E6" w:rsidRDefault="007074E6" w:rsidP="007074E6">
            <w:pPr>
              <w:spacing w:line="276" w:lineRule="auto"/>
              <w:jc w:val="both"/>
              <w:rPr>
                <w:rFonts w:eastAsia="宋体"/>
                <w:lang w:eastAsia="zh-CN"/>
              </w:rPr>
            </w:pPr>
            <w:r w:rsidRPr="007074E6">
              <w:rPr>
                <w:rFonts w:eastAsia="宋体" w:hint="eastAsia"/>
                <w:lang w:eastAsia="zh-CN"/>
              </w:rPr>
              <w:t>X</w:t>
            </w:r>
            <w:r w:rsidRPr="007074E6">
              <w:rPr>
                <w:rFonts w:eastAsia="宋体"/>
                <w:lang w:eastAsia="zh-CN"/>
              </w:rPr>
              <w:t>5</w:t>
            </w:r>
            <w:r w:rsidR="002E56D2">
              <w:rPr>
                <w:rFonts w:eastAsia="宋体"/>
                <w:lang w:eastAsia="zh-CN"/>
              </w:rPr>
              <w:t xml:space="preserve"> </w:t>
            </w:r>
            <w:r w:rsidRPr="007074E6">
              <w:rPr>
                <w:rFonts w:eastAsia="宋体"/>
                <w:lang w:eastAsia="zh-CN"/>
              </w:rPr>
              <w:t>=</w:t>
            </w:r>
            <w:r w:rsidR="002E56D2">
              <w:rPr>
                <w:rFonts w:eastAsia="宋体"/>
                <w:lang w:eastAsia="zh-CN"/>
              </w:rPr>
              <w:t xml:space="preserve"> </w:t>
            </w:r>
            <w:r w:rsidRPr="007074E6">
              <w:rPr>
                <w:rFonts w:eastAsia="宋体"/>
                <w:lang w:eastAsia="zh-CN"/>
              </w:rPr>
              <w:t>11.5</w:t>
            </w:r>
          </w:p>
        </w:tc>
        <w:tc>
          <w:tcPr>
            <w:tcW w:w="1275" w:type="dxa"/>
            <w:vAlign w:val="center"/>
          </w:tcPr>
          <w:p w14:paraId="38F8A44C"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X</w:t>
            </w:r>
            <w:r w:rsidRPr="007074E6">
              <w:rPr>
                <w:rFonts w:eastAsia="宋体"/>
                <w:lang w:eastAsia="zh-CN"/>
              </w:rPr>
              <w:t>3 = 5.5</w:t>
            </w:r>
          </w:p>
        </w:tc>
        <w:tc>
          <w:tcPr>
            <w:tcW w:w="1275" w:type="dxa"/>
          </w:tcPr>
          <w:p w14:paraId="35C3BF9E" w14:textId="7F67EBFA" w:rsidR="007074E6" w:rsidRPr="007074E6" w:rsidRDefault="007074E6" w:rsidP="007074E6">
            <w:pPr>
              <w:spacing w:line="276" w:lineRule="auto"/>
              <w:jc w:val="both"/>
              <w:rPr>
                <w:rFonts w:eastAsia="宋体"/>
                <w:lang w:eastAsia="zh-CN"/>
              </w:rPr>
            </w:pPr>
            <w:r w:rsidRPr="007074E6">
              <w:rPr>
                <w:rFonts w:eastAsia="宋体" w:hint="eastAsia"/>
                <w:lang w:eastAsia="zh-CN"/>
              </w:rPr>
              <w:t>X</w:t>
            </w:r>
            <w:r w:rsidRPr="007074E6">
              <w:rPr>
                <w:rFonts w:eastAsia="宋体"/>
                <w:lang w:eastAsia="zh-CN"/>
              </w:rPr>
              <w:t>2 =</w:t>
            </w:r>
            <w:r w:rsidR="002E56D2">
              <w:rPr>
                <w:rFonts w:eastAsia="宋体"/>
                <w:lang w:eastAsia="zh-CN"/>
              </w:rPr>
              <w:t xml:space="preserve"> </w:t>
            </w:r>
            <w:r w:rsidRPr="007074E6">
              <w:rPr>
                <w:rFonts w:eastAsia="宋体"/>
                <w:lang w:eastAsia="zh-CN"/>
              </w:rPr>
              <w:t>1.5</w:t>
            </w:r>
          </w:p>
        </w:tc>
        <w:tc>
          <w:tcPr>
            <w:tcW w:w="1275" w:type="dxa"/>
          </w:tcPr>
          <w:p w14:paraId="319AD93B" w14:textId="77777777" w:rsidR="007074E6" w:rsidRPr="007074E6" w:rsidRDefault="007074E6" w:rsidP="007074E6">
            <w:pPr>
              <w:spacing w:line="276" w:lineRule="auto"/>
              <w:jc w:val="both"/>
              <w:rPr>
                <w:rFonts w:eastAsia="宋体"/>
                <w:lang w:eastAsia="zh-CN"/>
              </w:rPr>
            </w:pPr>
            <w:r w:rsidRPr="007074E6">
              <w:rPr>
                <w:rFonts w:eastAsia="宋体" w:hint="eastAsia"/>
                <w:lang w:eastAsia="zh-CN"/>
              </w:rPr>
              <w:t>X</w:t>
            </w:r>
            <w:r w:rsidRPr="007074E6">
              <w:rPr>
                <w:rFonts w:eastAsia="宋体"/>
                <w:lang w:eastAsia="zh-CN"/>
              </w:rPr>
              <w:t>1 = 1</w:t>
            </w:r>
          </w:p>
        </w:tc>
      </w:tr>
    </w:tbl>
    <w:p w14:paraId="179F7A40" w14:textId="77AF022D" w:rsidR="009D0A88" w:rsidRPr="00FD2FE8" w:rsidRDefault="009D0A88" w:rsidP="009D0A88">
      <w:pPr>
        <w:pStyle w:val="a7"/>
        <w:jc w:val="both"/>
        <w:rPr>
          <w:b/>
          <w:i/>
        </w:rPr>
      </w:pPr>
      <w:bookmarkStart w:id="21" w:name="_Ref102057151"/>
      <w:bookmarkStart w:id="22" w:name="_Ref111200394"/>
      <w:bookmarkEnd w:id="17"/>
      <w:bookmarkEnd w:id="18"/>
      <w:r w:rsidRPr="009D0A88">
        <w:rPr>
          <w:b/>
          <w:i/>
        </w:rPr>
        <w:t xml:space="preserve">Proposal </w:t>
      </w:r>
      <w:r w:rsidRPr="009D0A88">
        <w:rPr>
          <w:b/>
          <w:i/>
        </w:rPr>
        <w:fldChar w:fldCharType="begin"/>
      </w:r>
      <w:r w:rsidRPr="009D0A88">
        <w:rPr>
          <w:b/>
          <w:i/>
        </w:rPr>
        <w:instrText xml:space="preserve"> SEQ Proposal \* ARABIC </w:instrText>
      </w:r>
      <w:r w:rsidRPr="009D0A88">
        <w:rPr>
          <w:b/>
          <w:i/>
        </w:rPr>
        <w:fldChar w:fldCharType="separate"/>
      </w:r>
      <w:r w:rsidR="001B0E1A">
        <w:rPr>
          <w:b/>
          <w:i/>
          <w:noProof/>
        </w:rPr>
        <w:t>6</w:t>
      </w:r>
      <w:r w:rsidRPr="009D0A88">
        <w:rPr>
          <w:b/>
          <w:i/>
        </w:rPr>
        <w:fldChar w:fldCharType="end"/>
      </w:r>
      <w:r w:rsidRPr="009D0A88">
        <w:rPr>
          <w:b/>
          <w:i/>
        </w:rPr>
        <w:t>:</w:t>
      </w:r>
      <w:bookmarkEnd w:id="21"/>
      <w:r>
        <w:rPr>
          <w:b/>
          <w:i/>
        </w:rPr>
        <w:t xml:space="preserve"> Adopt the following r</w:t>
      </w:r>
      <w:r w:rsidRPr="004B76A3">
        <w:rPr>
          <w:b/>
          <w:i/>
        </w:rPr>
        <w:t xml:space="preserve">elative power value </w:t>
      </w:r>
      <w:r>
        <w:rPr>
          <w:b/>
          <w:i/>
        </w:rPr>
        <w:t xml:space="preserve">in following table </w:t>
      </w:r>
      <w:r w:rsidRPr="004B76A3">
        <w:rPr>
          <w:b/>
          <w:i/>
        </w:rPr>
        <w:t xml:space="preserve">for different </w:t>
      </w:r>
      <w:r>
        <w:rPr>
          <w:b/>
          <w:i/>
        </w:rPr>
        <w:t>power states for Set 1 FR1 TDD</w:t>
      </w:r>
      <w:bookmarkEnd w:id="22"/>
      <w:r w:rsidR="00AF6AD4">
        <w:rPr>
          <w:b/>
          <w:i/>
        </w:rPr>
        <w:t>:</w:t>
      </w:r>
    </w:p>
    <w:tbl>
      <w:tblPr>
        <w:tblStyle w:val="13"/>
        <w:tblW w:w="0" w:type="auto"/>
        <w:jc w:val="center"/>
        <w:tblLook w:val="0420" w:firstRow="1" w:lastRow="0" w:firstColumn="0" w:lastColumn="0" w:noHBand="0" w:noVBand="1"/>
      </w:tblPr>
      <w:tblGrid>
        <w:gridCol w:w="1700"/>
        <w:gridCol w:w="5808"/>
        <w:gridCol w:w="1552"/>
      </w:tblGrid>
      <w:tr w:rsidR="009D0A88" w:rsidRPr="009745A9" w14:paraId="1AD15741" w14:textId="77777777" w:rsidTr="00A63F43">
        <w:trPr>
          <w:trHeight w:val="347"/>
          <w:jc w:val="center"/>
        </w:trPr>
        <w:tc>
          <w:tcPr>
            <w:tcW w:w="1700" w:type="dxa"/>
            <w:vAlign w:val="center"/>
            <w:hideMark/>
          </w:tcPr>
          <w:p w14:paraId="5C21B2E7" w14:textId="77777777" w:rsidR="009D0A88" w:rsidRPr="000A4B44" w:rsidRDefault="009D0A88" w:rsidP="00A63F43">
            <w:pPr>
              <w:spacing w:line="276" w:lineRule="auto"/>
              <w:rPr>
                <w:rFonts w:eastAsia="宋体"/>
                <w:b/>
                <w:lang w:eastAsia="zh-CN"/>
              </w:rPr>
            </w:pPr>
            <w:r w:rsidRPr="000A4B44">
              <w:rPr>
                <w:rFonts w:eastAsia="宋体"/>
                <w:b/>
                <w:bCs/>
                <w:lang w:eastAsia="zh-CN"/>
              </w:rPr>
              <w:t>Power State</w:t>
            </w:r>
          </w:p>
        </w:tc>
        <w:tc>
          <w:tcPr>
            <w:tcW w:w="5808" w:type="dxa"/>
            <w:vAlign w:val="center"/>
            <w:hideMark/>
          </w:tcPr>
          <w:p w14:paraId="13D936F7" w14:textId="77777777" w:rsidR="009D0A88" w:rsidRPr="000A4B44" w:rsidRDefault="009D0A88" w:rsidP="00A63F43">
            <w:pPr>
              <w:spacing w:line="276" w:lineRule="auto"/>
              <w:rPr>
                <w:rFonts w:eastAsia="宋体"/>
                <w:b/>
                <w:lang w:eastAsia="zh-CN"/>
              </w:rPr>
            </w:pPr>
            <w:r w:rsidRPr="000A4B44">
              <w:rPr>
                <w:rFonts w:eastAsia="宋体"/>
                <w:b/>
                <w:bCs/>
                <w:lang w:eastAsia="zh-CN"/>
              </w:rPr>
              <w:t>Characteristics</w:t>
            </w:r>
          </w:p>
        </w:tc>
        <w:tc>
          <w:tcPr>
            <w:tcW w:w="1552" w:type="dxa"/>
            <w:vAlign w:val="center"/>
            <w:hideMark/>
          </w:tcPr>
          <w:p w14:paraId="0F1E5C8D" w14:textId="77777777" w:rsidR="009D0A88" w:rsidRPr="000A4B44" w:rsidRDefault="009D0A88" w:rsidP="00A63F43">
            <w:pPr>
              <w:spacing w:line="276" w:lineRule="auto"/>
              <w:rPr>
                <w:rFonts w:eastAsia="宋体"/>
                <w:b/>
                <w:lang w:eastAsia="zh-CN"/>
              </w:rPr>
            </w:pPr>
            <w:r w:rsidRPr="000A4B44">
              <w:rPr>
                <w:rFonts w:eastAsia="宋体"/>
                <w:b/>
                <w:bCs/>
                <w:lang w:eastAsia="zh-CN"/>
              </w:rPr>
              <w:t>Relative Power</w:t>
            </w:r>
          </w:p>
        </w:tc>
      </w:tr>
      <w:tr w:rsidR="009D0A88" w:rsidRPr="009745A9" w14:paraId="39351FA5" w14:textId="77777777" w:rsidTr="00A63F43">
        <w:trPr>
          <w:trHeight w:val="535"/>
          <w:jc w:val="center"/>
        </w:trPr>
        <w:tc>
          <w:tcPr>
            <w:tcW w:w="1700" w:type="dxa"/>
            <w:vAlign w:val="center"/>
            <w:hideMark/>
          </w:tcPr>
          <w:p w14:paraId="6C0D1DC5" w14:textId="77777777" w:rsidR="009D0A88" w:rsidRPr="009745A9" w:rsidRDefault="009D0A88" w:rsidP="00A63F43">
            <w:pPr>
              <w:spacing w:line="276" w:lineRule="auto"/>
              <w:rPr>
                <w:rFonts w:eastAsia="宋体"/>
                <w:lang w:eastAsia="zh-CN"/>
              </w:rPr>
            </w:pPr>
            <w:r w:rsidRPr="009745A9">
              <w:rPr>
                <w:rFonts w:eastAsia="宋体"/>
                <w:lang w:eastAsia="zh-CN"/>
              </w:rPr>
              <w:t>Quasi</w:t>
            </w:r>
            <w:r>
              <w:rPr>
                <w:rFonts w:eastAsia="宋体"/>
                <w:lang w:eastAsia="zh-CN"/>
              </w:rPr>
              <w:t xml:space="preserve">-off </w:t>
            </w:r>
            <w:r w:rsidRPr="009745A9">
              <w:rPr>
                <w:rFonts w:eastAsia="宋体"/>
                <w:lang w:eastAsia="zh-CN"/>
              </w:rPr>
              <w:t>Sleep</w:t>
            </w:r>
          </w:p>
        </w:tc>
        <w:tc>
          <w:tcPr>
            <w:tcW w:w="5808" w:type="dxa"/>
            <w:vAlign w:val="center"/>
            <w:hideMark/>
          </w:tcPr>
          <w:p w14:paraId="4E3C0182" w14:textId="77777777" w:rsidR="009D0A88" w:rsidRPr="009745A9" w:rsidRDefault="009D0A88" w:rsidP="00A63F43">
            <w:pPr>
              <w:spacing w:line="276" w:lineRule="auto"/>
              <w:rPr>
                <w:rFonts w:eastAsia="宋体"/>
                <w:lang w:eastAsia="zh-CN"/>
              </w:rPr>
            </w:pPr>
            <w:r w:rsidRPr="009745A9">
              <w:rPr>
                <w:rFonts w:eastAsia="宋体"/>
                <w:lang w:eastAsia="zh-CN"/>
              </w:rPr>
              <w:t>Represents the longest sleep mode where the BS retains its wake-up functionalities but almost all its components are deactivated</w:t>
            </w:r>
          </w:p>
        </w:tc>
        <w:tc>
          <w:tcPr>
            <w:tcW w:w="1552" w:type="dxa"/>
            <w:vAlign w:val="center"/>
            <w:hideMark/>
          </w:tcPr>
          <w:p w14:paraId="6F12A447" w14:textId="77777777" w:rsidR="009D0A88" w:rsidRPr="009745A9" w:rsidRDefault="009D0A88" w:rsidP="00A63F43">
            <w:pPr>
              <w:spacing w:line="276" w:lineRule="auto"/>
              <w:rPr>
                <w:rFonts w:eastAsia="宋体"/>
                <w:lang w:eastAsia="zh-CN"/>
              </w:rPr>
            </w:pPr>
            <w:r w:rsidRPr="009745A9">
              <w:rPr>
                <w:rFonts w:eastAsia="宋体"/>
                <w:lang w:eastAsia="zh-CN"/>
              </w:rPr>
              <w:t>X0</w:t>
            </w:r>
          </w:p>
        </w:tc>
      </w:tr>
      <w:tr w:rsidR="009D0A88" w:rsidRPr="009745A9" w14:paraId="4215D45D" w14:textId="77777777" w:rsidTr="00A63F43">
        <w:trPr>
          <w:trHeight w:val="535"/>
          <w:jc w:val="center"/>
        </w:trPr>
        <w:tc>
          <w:tcPr>
            <w:tcW w:w="1700" w:type="dxa"/>
            <w:vAlign w:val="center"/>
            <w:hideMark/>
          </w:tcPr>
          <w:p w14:paraId="460BCD7D" w14:textId="77777777" w:rsidR="009D0A88" w:rsidRPr="009745A9" w:rsidRDefault="009D0A88" w:rsidP="00A63F43">
            <w:pPr>
              <w:spacing w:line="276" w:lineRule="auto"/>
              <w:rPr>
                <w:rFonts w:eastAsia="宋体"/>
                <w:lang w:eastAsia="zh-CN"/>
              </w:rPr>
            </w:pPr>
            <w:r w:rsidRPr="009745A9">
              <w:rPr>
                <w:rFonts w:eastAsia="宋体"/>
                <w:lang w:eastAsia="zh-CN"/>
              </w:rPr>
              <w:t>Deep Sleep</w:t>
            </w:r>
          </w:p>
        </w:tc>
        <w:tc>
          <w:tcPr>
            <w:tcW w:w="5808" w:type="dxa"/>
            <w:vAlign w:val="center"/>
            <w:hideMark/>
          </w:tcPr>
          <w:p w14:paraId="4DD7185D" w14:textId="77777777" w:rsidR="009D0A88" w:rsidRPr="009745A9" w:rsidRDefault="009D0A88" w:rsidP="00A63F43">
            <w:pPr>
              <w:spacing w:line="276" w:lineRule="auto"/>
              <w:rPr>
                <w:rFonts w:eastAsia="宋体"/>
                <w:lang w:eastAsia="zh-CN"/>
              </w:rPr>
            </w:pPr>
            <w:r w:rsidRPr="009745A9">
              <w:rPr>
                <w:rFonts w:eastAsia="宋体"/>
                <w:lang w:eastAsia="zh-CN"/>
              </w:rPr>
              <w:t>corresponds to a longer sleep mode in which more components of the analog front-end and digital baseband are disabled compared to Light Sleep.</w:t>
            </w:r>
          </w:p>
        </w:tc>
        <w:tc>
          <w:tcPr>
            <w:tcW w:w="1552" w:type="dxa"/>
            <w:vAlign w:val="center"/>
            <w:hideMark/>
          </w:tcPr>
          <w:p w14:paraId="4FCE8D76" w14:textId="77777777" w:rsidR="009D0A88" w:rsidRPr="009745A9" w:rsidRDefault="009D0A88" w:rsidP="00A63F43">
            <w:pPr>
              <w:spacing w:line="276" w:lineRule="auto"/>
              <w:rPr>
                <w:rFonts w:eastAsia="宋体"/>
                <w:lang w:eastAsia="zh-CN"/>
              </w:rPr>
            </w:pPr>
            <w:r>
              <w:rPr>
                <w:rFonts w:eastAsia="宋体" w:hint="eastAsia"/>
                <w:lang w:eastAsia="zh-CN"/>
              </w:rPr>
              <w:t>X</w:t>
            </w:r>
            <w:r>
              <w:rPr>
                <w:rFonts w:eastAsia="宋体"/>
                <w:lang w:eastAsia="zh-CN"/>
              </w:rPr>
              <w:t>1 = 1</w:t>
            </w:r>
          </w:p>
        </w:tc>
      </w:tr>
      <w:tr w:rsidR="009D0A88" w:rsidRPr="009745A9" w14:paraId="5098C159" w14:textId="77777777" w:rsidTr="00A63F43">
        <w:trPr>
          <w:trHeight w:val="535"/>
          <w:jc w:val="center"/>
        </w:trPr>
        <w:tc>
          <w:tcPr>
            <w:tcW w:w="1700" w:type="dxa"/>
            <w:vAlign w:val="center"/>
            <w:hideMark/>
          </w:tcPr>
          <w:p w14:paraId="5A80CE39" w14:textId="77777777" w:rsidR="009D0A88" w:rsidRPr="009745A9" w:rsidRDefault="009D0A88" w:rsidP="00A63F43">
            <w:pPr>
              <w:spacing w:line="276" w:lineRule="auto"/>
              <w:rPr>
                <w:rFonts w:eastAsia="宋体"/>
                <w:lang w:eastAsia="zh-CN"/>
              </w:rPr>
            </w:pPr>
            <w:r w:rsidRPr="009745A9">
              <w:rPr>
                <w:rFonts w:eastAsia="宋体"/>
                <w:lang w:eastAsia="zh-CN"/>
              </w:rPr>
              <w:t>Light Sleep</w:t>
            </w:r>
          </w:p>
        </w:tc>
        <w:tc>
          <w:tcPr>
            <w:tcW w:w="5808" w:type="dxa"/>
            <w:vAlign w:val="center"/>
            <w:hideMark/>
          </w:tcPr>
          <w:p w14:paraId="1A7443C4" w14:textId="77777777" w:rsidR="009D0A88" w:rsidRPr="009745A9" w:rsidRDefault="009D0A88" w:rsidP="00A63F43">
            <w:pPr>
              <w:spacing w:line="276" w:lineRule="auto"/>
              <w:rPr>
                <w:rFonts w:eastAsia="宋体"/>
                <w:lang w:eastAsia="zh-CN"/>
              </w:rPr>
            </w:pPr>
            <w:r w:rsidRPr="009745A9">
              <w:rPr>
                <w:rFonts w:eastAsia="宋体"/>
                <w:lang w:eastAsia="zh-CN"/>
              </w:rPr>
              <w:t>corresponds to a longer sleep mode in which more components of the analog front-end are disabled compared to Micro sleep.</w:t>
            </w:r>
          </w:p>
        </w:tc>
        <w:tc>
          <w:tcPr>
            <w:tcW w:w="1552" w:type="dxa"/>
            <w:vAlign w:val="center"/>
            <w:hideMark/>
          </w:tcPr>
          <w:p w14:paraId="79586E9F" w14:textId="77777777" w:rsidR="009D0A88" w:rsidRPr="009745A9" w:rsidRDefault="009D0A88" w:rsidP="00A63F43">
            <w:pPr>
              <w:spacing w:line="276" w:lineRule="auto"/>
              <w:rPr>
                <w:rFonts w:eastAsia="宋体"/>
                <w:lang w:eastAsia="zh-CN"/>
              </w:rPr>
            </w:pPr>
            <w:r>
              <w:rPr>
                <w:rFonts w:eastAsia="宋体" w:hint="eastAsia"/>
                <w:lang w:eastAsia="zh-CN"/>
              </w:rPr>
              <w:t>X</w:t>
            </w:r>
            <w:r>
              <w:rPr>
                <w:rFonts w:eastAsia="宋体"/>
                <w:lang w:eastAsia="zh-CN"/>
              </w:rPr>
              <w:t>2 =1.5</w:t>
            </w:r>
          </w:p>
        </w:tc>
      </w:tr>
      <w:tr w:rsidR="009D0A88" w:rsidRPr="009745A9" w14:paraId="4E72D2EA" w14:textId="77777777" w:rsidTr="00A63F43">
        <w:trPr>
          <w:trHeight w:val="535"/>
          <w:jc w:val="center"/>
        </w:trPr>
        <w:tc>
          <w:tcPr>
            <w:tcW w:w="1700" w:type="dxa"/>
            <w:vAlign w:val="center"/>
            <w:hideMark/>
          </w:tcPr>
          <w:p w14:paraId="0F3E4947" w14:textId="77777777" w:rsidR="009D0A88" w:rsidRPr="009745A9" w:rsidRDefault="009D0A88" w:rsidP="00A63F43">
            <w:pPr>
              <w:spacing w:line="276" w:lineRule="auto"/>
              <w:rPr>
                <w:rFonts w:eastAsia="宋体"/>
                <w:lang w:eastAsia="zh-CN"/>
              </w:rPr>
            </w:pPr>
            <w:r w:rsidRPr="009745A9">
              <w:rPr>
                <w:rFonts w:eastAsia="宋体"/>
                <w:lang w:eastAsia="zh-CN"/>
              </w:rPr>
              <w:t>Micro sleep</w:t>
            </w:r>
          </w:p>
        </w:tc>
        <w:tc>
          <w:tcPr>
            <w:tcW w:w="5808" w:type="dxa"/>
            <w:vAlign w:val="center"/>
            <w:hideMark/>
          </w:tcPr>
          <w:p w14:paraId="638DE961" w14:textId="77777777" w:rsidR="009D0A88" w:rsidRPr="009745A9" w:rsidRDefault="009D0A88" w:rsidP="00A63F43">
            <w:pPr>
              <w:spacing w:line="276" w:lineRule="auto"/>
              <w:rPr>
                <w:rFonts w:eastAsia="宋体"/>
                <w:lang w:eastAsia="zh-CN"/>
              </w:rPr>
            </w:pPr>
            <w:r w:rsidRPr="009745A9">
              <w:rPr>
                <w:rFonts w:eastAsia="宋体"/>
                <w:lang w:eastAsia="zh-CN"/>
              </w:rPr>
              <w:t>represents the shortest sleep mode where the PA and some components of the digital baseband and the analog front-end are deactivated.</w:t>
            </w:r>
          </w:p>
        </w:tc>
        <w:tc>
          <w:tcPr>
            <w:tcW w:w="1552" w:type="dxa"/>
            <w:vAlign w:val="center"/>
            <w:hideMark/>
          </w:tcPr>
          <w:p w14:paraId="563F1E1B" w14:textId="77777777" w:rsidR="009D0A88" w:rsidRPr="009745A9" w:rsidRDefault="009D0A88" w:rsidP="00A63F43">
            <w:pPr>
              <w:spacing w:line="276" w:lineRule="auto"/>
              <w:rPr>
                <w:rFonts w:eastAsia="宋体"/>
                <w:lang w:eastAsia="zh-CN"/>
              </w:rPr>
            </w:pPr>
            <w:r>
              <w:rPr>
                <w:rFonts w:eastAsia="宋体" w:hint="eastAsia"/>
                <w:lang w:eastAsia="zh-CN"/>
              </w:rPr>
              <w:t>X</w:t>
            </w:r>
            <w:r>
              <w:rPr>
                <w:rFonts w:eastAsia="宋体"/>
                <w:lang w:eastAsia="zh-CN"/>
              </w:rPr>
              <w:t>3 = 5.5</w:t>
            </w:r>
          </w:p>
        </w:tc>
      </w:tr>
      <w:tr w:rsidR="009D0A88" w:rsidRPr="009745A9" w14:paraId="36ADF604" w14:textId="77777777" w:rsidTr="00A63F43">
        <w:trPr>
          <w:trHeight w:val="535"/>
          <w:jc w:val="center"/>
        </w:trPr>
        <w:tc>
          <w:tcPr>
            <w:tcW w:w="1700" w:type="dxa"/>
            <w:vAlign w:val="center"/>
          </w:tcPr>
          <w:p w14:paraId="2612446F" w14:textId="77777777" w:rsidR="009D0A88" w:rsidRPr="009745A9" w:rsidRDefault="009D0A88" w:rsidP="00A63F43">
            <w:pPr>
              <w:spacing w:line="276" w:lineRule="auto"/>
              <w:jc w:val="both"/>
              <w:rPr>
                <w:rFonts w:eastAsia="宋体"/>
                <w:lang w:eastAsia="zh-CN"/>
              </w:rPr>
            </w:pPr>
            <w:r w:rsidRPr="00E1139D">
              <w:rPr>
                <w:rFonts w:eastAsia="宋体"/>
                <w:lang w:eastAsia="zh-CN"/>
              </w:rPr>
              <w:t>DL only</w:t>
            </w:r>
          </w:p>
        </w:tc>
        <w:tc>
          <w:tcPr>
            <w:tcW w:w="5808" w:type="dxa"/>
            <w:vAlign w:val="center"/>
          </w:tcPr>
          <w:p w14:paraId="25D81F9B" w14:textId="2B1EC0D3" w:rsidR="009D0A88" w:rsidRPr="009745A9" w:rsidRDefault="009D0A88" w:rsidP="00A63F43">
            <w:pPr>
              <w:spacing w:line="276" w:lineRule="auto"/>
              <w:jc w:val="both"/>
              <w:rPr>
                <w:rFonts w:eastAsia="宋体"/>
                <w:lang w:eastAsia="zh-CN"/>
              </w:rPr>
            </w:pPr>
            <w:r w:rsidRPr="00E1139D">
              <w:rPr>
                <w:rFonts w:eastAsia="宋体"/>
                <w:lang w:eastAsia="zh-CN"/>
              </w:rPr>
              <w:t>Transmission of PDCCH and/or PDSCH and/or SSB and/or CSI-RS</w:t>
            </w:r>
            <w:r w:rsidR="000E6D2E">
              <w:rPr>
                <w:rFonts w:eastAsia="宋体"/>
                <w:lang w:eastAsia="zh-CN"/>
              </w:rPr>
              <w:t xml:space="preserve"> (Full BW and Full Tx Power)</w:t>
            </w:r>
          </w:p>
        </w:tc>
        <w:tc>
          <w:tcPr>
            <w:tcW w:w="1552" w:type="dxa"/>
            <w:vAlign w:val="center"/>
          </w:tcPr>
          <w:p w14:paraId="6F414982" w14:textId="2FEB0A8F" w:rsidR="009D0A88" w:rsidRPr="00E1139D" w:rsidRDefault="009D0A88" w:rsidP="00A63F43">
            <w:pPr>
              <w:spacing w:line="276" w:lineRule="auto"/>
              <w:jc w:val="both"/>
              <w:rPr>
                <w:rFonts w:eastAsia="宋体"/>
                <w:lang w:eastAsia="zh-CN"/>
              </w:rPr>
            </w:pPr>
            <w:r>
              <w:rPr>
                <w:rFonts w:eastAsia="宋体" w:hint="eastAsia"/>
                <w:lang w:eastAsia="zh-CN"/>
              </w:rPr>
              <w:t>X</w:t>
            </w:r>
            <w:r>
              <w:rPr>
                <w:rFonts w:eastAsia="宋体"/>
                <w:lang w:eastAsia="zh-CN"/>
              </w:rPr>
              <w:t>4</w:t>
            </w:r>
            <w:r w:rsidR="00CA0B7F">
              <w:rPr>
                <w:rFonts w:eastAsia="宋体"/>
                <w:lang w:eastAsia="zh-CN"/>
              </w:rPr>
              <w:t xml:space="preserve"> </w:t>
            </w:r>
            <w:r>
              <w:rPr>
                <w:rFonts w:eastAsia="宋体"/>
                <w:lang w:eastAsia="zh-CN"/>
              </w:rPr>
              <w:t>=</w:t>
            </w:r>
            <w:r w:rsidR="00CA0B7F">
              <w:rPr>
                <w:rFonts w:eastAsia="宋体"/>
                <w:lang w:eastAsia="zh-CN"/>
              </w:rPr>
              <w:t xml:space="preserve"> </w:t>
            </w:r>
            <w:r w:rsidR="002F0599">
              <w:rPr>
                <w:rFonts w:eastAsia="宋体"/>
                <w:lang w:eastAsia="zh-CN"/>
              </w:rPr>
              <w:t>172</w:t>
            </w:r>
          </w:p>
        </w:tc>
      </w:tr>
      <w:tr w:rsidR="009D0A88" w:rsidRPr="009745A9" w14:paraId="41F9FA36" w14:textId="77777777" w:rsidTr="00A63F43">
        <w:trPr>
          <w:trHeight w:val="535"/>
          <w:jc w:val="center"/>
        </w:trPr>
        <w:tc>
          <w:tcPr>
            <w:tcW w:w="1700" w:type="dxa"/>
            <w:vAlign w:val="center"/>
          </w:tcPr>
          <w:p w14:paraId="4AC3BF9C" w14:textId="77777777" w:rsidR="009D0A88" w:rsidRPr="009745A9" w:rsidRDefault="009D0A88" w:rsidP="00A63F43">
            <w:pPr>
              <w:spacing w:line="276" w:lineRule="auto"/>
              <w:jc w:val="both"/>
              <w:rPr>
                <w:rFonts w:eastAsia="宋体"/>
                <w:lang w:eastAsia="zh-CN"/>
              </w:rPr>
            </w:pPr>
            <w:r w:rsidRPr="00E1139D">
              <w:rPr>
                <w:rFonts w:eastAsia="宋体"/>
                <w:lang w:eastAsia="zh-CN"/>
              </w:rPr>
              <w:t>UL only</w:t>
            </w:r>
          </w:p>
        </w:tc>
        <w:tc>
          <w:tcPr>
            <w:tcW w:w="5808" w:type="dxa"/>
            <w:vAlign w:val="center"/>
          </w:tcPr>
          <w:p w14:paraId="529A9A70" w14:textId="77777777" w:rsidR="009D0A88" w:rsidRPr="009745A9" w:rsidRDefault="009D0A88" w:rsidP="00A63F43">
            <w:pPr>
              <w:spacing w:line="276" w:lineRule="auto"/>
              <w:jc w:val="both"/>
              <w:rPr>
                <w:rFonts w:eastAsia="宋体"/>
                <w:lang w:eastAsia="zh-CN"/>
              </w:rPr>
            </w:pPr>
            <w:r w:rsidRPr="00E1139D">
              <w:rPr>
                <w:rFonts w:eastAsia="宋体"/>
                <w:lang w:eastAsia="zh-CN"/>
              </w:rPr>
              <w:t>Reception of PUSCH and/or PUCCH and/or SRS and/or RACH</w:t>
            </w:r>
          </w:p>
        </w:tc>
        <w:tc>
          <w:tcPr>
            <w:tcW w:w="1552" w:type="dxa"/>
            <w:vAlign w:val="center"/>
          </w:tcPr>
          <w:p w14:paraId="1023A191" w14:textId="252D6910" w:rsidR="009D0A88" w:rsidRPr="009745A9" w:rsidRDefault="009D0A88" w:rsidP="00A63F43">
            <w:pPr>
              <w:spacing w:line="276" w:lineRule="auto"/>
              <w:jc w:val="both"/>
              <w:rPr>
                <w:rFonts w:eastAsia="宋体"/>
                <w:lang w:eastAsia="zh-CN"/>
              </w:rPr>
            </w:pPr>
            <w:r>
              <w:rPr>
                <w:rFonts w:eastAsia="宋体" w:hint="eastAsia"/>
                <w:lang w:eastAsia="zh-CN"/>
              </w:rPr>
              <w:t>X</w:t>
            </w:r>
            <w:r>
              <w:rPr>
                <w:rFonts w:eastAsia="宋体"/>
                <w:lang w:eastAsia="zh-CN"/>
              </w:rPr>
              <w:t>5</w:t>
            </w:r>
            <w:r w:rsidR="00CA0B7F">
              <w:rPr>
                <w:rFonts w:eastAsia="宋体"/>
                <w:lang w:eastAsia="zh-CN"/>
              </w:rPr>
              <w:t xml:space="preserve"> </w:t>
            </w:r>
            <w:r>
              <w:rPr>
                <w:rFonts w:eastAsia="宋体"/>
                <w:lang w:eastAsia="zh-CN"/>
              </w:rPr>
              <w:t>=</w:t>
            </w:r>
            <w:r w:rsidR="00CA0B7F">
              <w:rPr>
                <w:rFonts w:eastAsia="宋体"/>
                <w:lang w:eastAsia="zh-CN"/>
              </w:rPr>
              <w:t xml:space="preserve"> </w:t>
            </w:r>
            <w:r>
              <w:rPr>
                <w:rFonts w:eastAsia="宋体"/>
                <w:lang w:eastAsia="zh-CN"/>
              </w:rPr>
              <w:t>11.5</w:t>
            </w:r>
          </w:p>
        </w:tc>
      </w:tr>
    </w:tbl>
    <w:p w14:paraId="065145C7" w14:textId="1B10AD17" w:rsidR="00C44199" w:rsidRPr="00C44199" w:rsidRDefault="00C44199" w:rsidP="00C44199">
      <w:pPr>
        <w:spacing w:beforeLines="50" w:before="120" w:afterLines="50" w:after="120"/>
        <w:rPr>
          <w:b/>
          <w:i/>
          <w:u w:val="single"/>
        </w:rPr>
      </w:pPr>
      <w:r>
        <w:rPr>
          <w:b/>
          <w:i/>
          <w:u w:val="single"/>
        </w:rPr>
        <w:t>H</w:t>
      </w:r>
      <w:r w:rsidRPr="00C44199">
        <w:rPr>
          <w:b/>
          <w:i/>
          <w:u w:val="single"/>
        </w:rPr>
        <w:t>andling of Rx in sleep mode</w:t>
      </w:r>
    </w:p>
    <w:p w14:paraId="00996C14" w14:textId="5C95EC88" w:rsidR="007F676D" w:rsidRDefault="005C0456" w:rsidP="004B76A3">
      <w:pPr>
        <w:spacing w:before="120" w:after="120" w:line="276" w:lineRule="auto"/>
        <w:jc w:val="both"/>
        <w:rPr>
          <w:rFonts w:eastAsiaTheme="minorEastAsia"/>
          <w:lang w:eastAsia="zh-CN"/>
        </w:rPr>
      </w:pPr>
      <w:r w:rsidRPr="004B76A3">
        <w:t xml:space="preserve">The handling of </w:t>
      </w:r>
      <w:r w:rsidR="0060033F" w:rsidRPr="004B76A3">
        <w:t>Rx</w:t>
      </w:r>
      <w:r w:rsidRPr="004B76A3">
        <w:t xml:space="preserve"> for the base station in sleep mode is an issue to be considered</w:t>
      </w:r>
      <w:r w:rsidR="002D79F3">
        <w:t>, e.g., whether Rx components are deactivated in the above-mentioned sleep mode</w:t>
      </w:r>
      <w:r w:rsidRPr="004B76A3">
        <w:t xml:space="preserve">. For the base station itself, the PA </w:t>
      </w:r>
      <w:r w:rsidRPr="004B76A3">
        <w:rPr>
          <w:rFonts w:hint="eastAsia"/>
        </w:rPr>
        <w:t>in</w:t>
      </w:r>
      <w:r w:rsidRPr="004B76A3">
        <w:t xml:space="preserve"> the transmitter components, which has been identified as the largest energy consumer, typically account</w:t>
      </w:r>
      <w:r w:rsidR="00590E86">
        <w:t>s</w:t>
      </w:r>
      <w:r w:rsidRPr="004B76A3">
        <w:t xml:space="preserve"> for about 6</w:t>
      </w:r>
      <w:r w:rsidR="008E675A">
        <w:t>0</w:t>
      </w:r>
      <w:r w:rsidRPr="004B76A3">
        <w:t>% of the total BS energy. On the other hand, the energy consumption of the low noise amplifier (LNA) in the receiver components, is relatively small. In ou</w:t>
      </w:r>
      <w:r w:rsidR="00B65318">
        <w:t>r</w:t>
      </w:r>
      <w:r w:rsidRPr="004B76A3">
        <w:t xml:space="preserve"> opinion, there are three options to consider for the handling of </w:t>
      </w:r>
      <w:r w:rsidR="0060033F" w:rsidRPr="004B76A3">
        <w:t>Rx</w:t>
      </w:r>
      <w:r w:rsidRPr="004B76A3">
        <w:t xml:space="preserve"> for the base station in sleep mode</w:t>
      </w:r>
      <w:r w:rsidR="004920EA">
        <w:t xml:space="preserve">, as shown in </w:t>
      </w:r>
      <w:r w:rsidR="00B4044A">
        <w:fldChar w:fldCharType="begin"/>
      </w:r>
      <w:r w:rsidR="00B4044A">
        <w:instrText xml:space="preserve"> REF _Ref102051686 \h </w:instrText>
      </w:r>
      <w:r w:rsidR="00B4044A">
        <w:fldChar w:fldCharType="separate"/>
      </w:r>
      <w:r w:rsidR="00B77272">
        <w:t xml:space="preserve">Figure </w:t>
      </w:r>
      <w:r w:rsidR="00B77272">
        <w:rPr>
          <w:noProof/>
        </w:rPr>
        <w:t>1</w:t>
      </w:r>
      <w:r w:rsidR="00B4044A">
        <w:fldChar w:fldCharType="end"/>
      </w:r>
      <w:r w:rsidRPr="004B76A3">
        <w:t>.</w:t>
      </w:r>
      <w:r w:rsidR="008E1CB3">
        <w:rPr>
          <w:rFonts w:eastAsiaTheme="minorEastAsia" w:hint="eastAsia"/>
          <w:lang w:eastAsia="zh-CN"/>
        </w:rPr>
        <w:t xml:space="preserve"> </w:t>
      </w:r>
    </w:p>
    <w:p w14:paraId="75B10B3D" w14:textId="77777777" w:rsidR="000E6D2E" w:rsidRPr="000E6D2E" w:rsidRDefault="005C0456" w:rsidP="004B76A3">
      <w:pPr>
        <w:spacing w:before="120" w:after="120" w:line="276" w:lineRule="auto"/>
        <w:jc w:val="both"/>
      </w:pPr>
      <w:r w:rsidRPr="000E6D2E">
        <w:lastRenderedPageBreak/>
        <w:t xml:space="preserve">In </w:t>
      </w:r>
      <w:r w:rsidR="002D79F3" w:rsidRPr="000E6D2E">
        <w:t>Option 1</w:t>
      </w:r>
      <w:r w:rsidRPr="000E6D2E">
        <w:t>, the sleep mode is defined for both Tx and Rx</w:t>
      </w:r>
      <w:r w:rsidR="002D79F3" w:rsidRPr="000E6D2E">
        <w:t xml:space="preserve"> jointly</w:t>
      </w:r>
      <w:r w:rsidRPr="000E6D2E">
        <w:t xml:space="preserve">, </w:t>
      </w:r>
    </w:p>
    <w:p w14:paraId="16C271F5" w14:textId="5B0F515C" w:rsidR="007F676D" w:rsidRPr="004C26FD" w:rsidRDefault="005C0456" w:rsidP="003732BA">
      <w:pPr>
        <w:pStyle w:val="af7"/>
        <w:numPr>
          <w:ilvl w:val="0"/>
          <w:numId w:val="28"/>
        </w:numPr>
        <w:spacing w:before="120" w:after="120" w:line="276" w:lineRule="auto"/>
        <w:ind w:firstLineChars="0"/>
        <w:rPr>
          <w:rFonts w:eastAsiaTheme="minorEastAsia"/>
        </w:rPr>
      </w:pPr>
      <w:r w:rsidRPr="003732BA">
        <w:rPr>
          <w:rFonts w:ascii="Times New Roman" w:hAnsi="Times New Roman"/>
        </w:rPr>
        <w:t xml:space="preserve">i.e. the </w:t>
      </w:r>
      <w:r w:rsidR="0060033F" w:rsidRPr="003732BA">
        <w:rPr>
          <w:rFonts w:ascii="Times New Roman" w:hAnsi="Times New Roman"/>
        </w:rPr>
        <w:t xml:space="preserve">base station </w:t>
      </w:r>
      <w:r w:rsidRPr="003732BA">
        <w:rPr>
          <w:rFonts w:ascii="Times New Roman" w:hAnsi="Times New Roman"/>
        </w:rPr>
        <w:t>needs to be woken up</w:t>
      </w:r>
      <w:r w:rsidR="0060033F" w:rsidRPr="003732BA">
        <w:rPr>
          <w:rFonts w:ascii="Times New Roman" w:hAnsi="Times New Roman"/>
        </w:rPr>
        <w:t xml:space="preserve"> for </w:t>
      </w:r>
      <w:r w:rsidRPr="003732BA">
        <w:rPr>
          <w:rFonts w:ascii="Times New Roman" w:hAnsi="Times New Roman"/>
        </w:rPr>
        <w:t xml:space="preserve">any Tx or Rx. This way is relatively simple to implement, but it may be difficult to enter deeper sleep mode due to the frequent wake-up of Rx (usually </w:t>
      </w:r>
      <w:r w:rsidR="0060033F" w:rsidRPr="003732BA">
        <w:rPr>
          <w:rFonts w:ascii="Times New Roman" w:hAnsi="Times New Roman"/>
        </w:rPr>
        <w:t xml:space="preserve">a base station would serve </w:t>
      </w:r>
      <w:r w:rsidRPr="003732BA">
        <w:rPr>
          <w:rFonts w:ascii="Times New Roman" w:hAnsi="Times New Roman"/>
        </w:rPr>
        <w:t>many UEs).</w:t>
      </w:r>
      <w:r w:rsidR="008E1CB3" w:rsidRPr="003732BA">
        <w:rPr>
          <w:rFonts w:ascii="Times New Roman" w:eastAsiaTheme="minorEastAsia" w:hAnsi="Times New Roman"/>
        </w:rPr>
        <w:t xml:space="preserve"> </w:t>
      </w:r>
    </w:p>
    <w:p w14:paraId="4AB18809" w14:textId="77777777" w:rsidR="000E6D2E" w:rsidRPr="000E6D2E" w:rsidRDefault="005C0456" w:rsidP="004B76A3">
      <w:pPr>
        <w:spacing w:before="120" w:after="120" w:line="276" w:lineRule="auto"/>
        <w:jc w:val="both"/>
      </w:pPr>
      <w:r w:rsidRPr="000E6D2E">
        <w:t xml:space="preserve">In </w:t>
      </w:r>
      <w:r w:rsidR="002D79F3" w:rsidRPr="000E6D2E">
        <w:t>Option 2</w:t>
      </w:r>
      <w:r w:rsidRPr="000E6D2E">
        <w:t xml:space="preserve">, the sleep mode is only defined for Tx, </w:t>
      </w:r>
    </w:p>
    <w:p w14:paraId="0D244894" w14:textId="1B6D49B6" w:rsidR="007F676D" w:rsidRPr="004C26FD" w:rsidRDefault="005C0456" w:rsidP="003732BA">
      <w:pPr>
        <w:pStyle w:val="af7"/>
        <w:numPr>
          <w:ilvl w:val="0"/>
          <w:numId w:val="28"/>
        </w:numPr>
        <w:spacing w:before="120" w:after="120" w:line="276" w:lineRule="auto"/>
        <w:ind w:firstLineChars="0"/>
        <w:rPr>
          <w:rFonts w:eastAsiaTheme="minorEastAsia"/>
        </w:rPr>
      </w:pPr>
      <w:r w:rsidRPr="003732BA">
        <w:rPr>
          <w:rFonts w:ascii="Times New Roman" w:hAnsi="Times New Roman"/>
        </w:rPr>
        <w:t xml:space="preserve">i.e. there is no need to wake up the BS due to Rx. </w:t>
      </w:r>
      <w:r w:rsidR="002D79F3" w:rsidRPr="003732BA">
        <w:rPr>
          <w:rFonts w:ascii="Times New Roman" w:hAnsi="Times New Roman"/>
        </w:rPr>
        <w:t>Under this approach, it assumes almost</w:t>
      </w:r>
      <w:r w:rsidR="00B64E40" w:rsidRPr="003732BA">
        <w:rPr>
          <w:rFonts w:ascii="Times New Roman" w:hAnsi="Times New Roman"/>
        </w:rPr>
        <w:t xml:space="preserve"> </w:t>
      </w:r>
      <w:r w:rsidR="002D79F3" w:rsidRPr="003732BA">
        <w:rPr>
          <w:rFonts w:ascii="Times New Roman" w:hAnsi="Times New Roman"/>
        </w:rPr>
        <w:t xml:space="preserve">zero-transition </w:t>
      </w:r>
      <w:r w:rsidR="00A53475" w:rsidRPr="003732BA">
        <w:rPr>
          <w:rFonts w:ascii="Times New Roman" w:hAnsi="Times New Roman"/>
        </w:rPr>
        <w:t xml:space="preserve">time </w:t>
      </w:r>
      <w:r w:rsidR="002D79F3" w:rsidRPr="003732BA">
        <w:rPr>
          <w:rFonts w:ascii="Times New Roman" w:hAnsi="Times New Roman"/>
        </w:rPr>
        <w:t>Rx switching or always-on Rx s</w:t>
      </w:r>
      <w:r w:rsidRPr="003732BA">
        <w:rPr>
          <w:rFonts w:ascii="Times New Roman" w:hAnsi="Times New Roman"/>
        </w:rPr>
        <w:t xml:space="preserve">ince the </w:t>
      </w:r>
      <w:r w:rsidR="0060033F" w:rsidRPr="003732BA">
        <w:rPr>
          <w:rFonts w:ascii="Times New Roman" w:hAnsi="Times New Roman"/>
        </w:rPr>
        <w:t>energy</w:t>
      </w:r>
      <w:r w:rsidRPr="003732BA">
        <w:rPr>
          <w:rFonts w:ascii="Times New Roman" w:hAnsi="Times New Roman"/>
        </w:rPr>
        <w:t xml:space="preserve"> consumption of R</w:t>
      </w:r>
      <w:r w:rsidR="0060033F" w:rsidRPr="003732BA">
        <w:rPr>
          <w:rFonts w:ascii="Times New Roman" w:hAnsi="Times New Roman"/>
        </w:rPr>
        <w:t>x</w:t>
      </w:r>
      <w:r w:rsidRPr="003732BA">
        <w:rPr>
          <w:rFonts w:ascii="Times New Roman" w:hAnsi="Times New Roman"/>
        </w:rPr>
        <w:t xml:space="preserve"> is much smaller than that of Tx</w:t>
      </w:r>
      <w:r w:rsidR="002D79F3" w:rsidRPr="003732BA">
        <w:rPr>
          <w:rFonts w:ascii="Times New Roman" w:hAnsi="Times New Roman"/>
        </w:rPr>
        <w:t xml:space="preserve"> and thus can be omitted</w:t>
      </w:r>
      <w:r w:rsidRPr="003732BA">
        <w:rPr>
          <w:rFonts w:ascii="Times New Roman" w:hAnsi="Times New Roman"/>
        </w:rPr>
        <w:t xml:space="preserve">. </w:t>
      </w:r>
      <w:r w:rsidR="00DE67B0" w:rsidRPr="003732BA">
        <w:rPr>
          <w:rFonts w:ascii="Times New Roman" w:hAnsi="Times New Roman"/>
        </w:rPr>
        <w:t>In this way,</w:t>
      </w:r>
      <w:r w:rsidRPr="003732BA">
        <w:rPr>
          <w:rFonts w:ascii="Times New Roman" w:hAnsi="Times New Roman"/>
        </w:rPr>
        <w:t xml:space="preserve"> it is easier to enter deeper sleep mode</w:t>
      </w:r>
      <w:r w:rsidR="00DE67B0" w:rsidRPr="003732BA">
        <w:rPr>
          <w:rFonts w:ascii="Times New Roman" w:hAnsi="Times New Roman"/>
        </w:rPr>
        <w:t>.</w:t>
      </w:r>
    </w:p>
    <w:p w14:paraId="6AAA08CB" w14:textId="77777777" w:rsidR="000E6D2E" w:rsidRPr="000E6D2E" w:rsidRDefault="005C0456" w:rsidP="004B76A3">
      <w:pPr>
        <w:spacing w:before="120" w:after="120" w:line="276" w:lineRule="auto"/>
        <w:jc w:val="both"/>
      </w:pPr>
      <w:r w:rsidRPr="000E6D2E">
        <w:t xml:space="preserve">In </w:t>
      </w:r>
      <w:r w:rsidR="002D79F3" w:rsidRPr="000E6D2E">
        <w:t>Option 3</w:t>
      </w:r>
      <w:r w:rsidRPr="000E6D2E">
        <w:t xml:space="preserve">, separate sleep modes are defined for Tx and Rx, </w:t>
      </w:r>
    </w:p>
    <w:p w14:paraId="227D2674" w14:textId="130CBC8C" w:rsidR="00D442BC" w:rsidRPr="004C26FD" w:rsidRDefault="005C0456" w:rsidP="003732BA">
      <w:pPr>
        <w:pStyle w:val="af7"/>
        <w:numPr>
          <w:ilvl w:val="0"/>
          <w:numId w:val="28"/>
        </w:numPr>
        <w:spacing w:before="120" w:after="120" w:line="276" w:lineRule="auto"/>
        <w:ind w:firstLineChars="0"/>
      </w:pPr>
      <w:r w:rsidRPr="003732BA">
        <w:rPr>
          <w:rFonts w:ascii="Times New Roman" w:hAnsi="Times New Roman"/>
        </w:rPr>
        <w:t>i.e. wake up the BS Tx sleep or Rx sleep</w:t>
      </w:r>
      <w:r w:rsidR="004A032F" w:rsidRPr="003732BA">
        <w:rPr>
          <w:rFonts w:ascii="Times New Roman" w:hAnsi="Times New Roman"/>
        </w:rPr>
        <w:t xml:space="preserve"> due to the Tx or Rx needs </w:t>
      </w:r>
      <w:r w:rsidRPr="003732BA">
        <w:rPr>
          <w:rFonts w:ascii="Times New Roman" w:hAnsi="Times New Roman"/>
        </w:rPr>
        <w:t>respectively.</w:t>
      </w:r>
      <w:r w:rsidR="00590E86" w:rsidRPr="003732BA">
        <w:rPr>
          <w:rFonts w:ascii="Times New Roman" w:hAnsi="Times New Roman"/>
        </w:rPr>
        <w:t xml:space="preserve"> </w:t>
      </w:r>
      <w:r w:rsidRPr="003732BA">
        <w:rPr>
          <w:rFonts w:ascii="Times New Roman" w:hAnsi="Times New Roman"/>
        </w:rPr>
        <w:t xml:space="preserve">This approach is the most flexible and conducive to network energy </w:t>
      </w:r>
      <w:r w:rsidR="004A032F" w:rsidRPr="003732BA">
        <w:rPr>
          <w:rFonts w:ascii="Times New Roman" w:hAnsi="Times New Roman"/>
        </w:rPr>
        <w:t>saving</w:t>
      </w:r>
      <w:r w:rsidRPr="003732BA">
        <w:rPr>
          <w:rFonts w:ascii="Times New Roman" w:hAnsi="Times New Roman"/>
        </w:rPr>
        <w:t>, but it is also the most complex implement</w:t>
      </w:r>
      <w:r w:rsidR="0060033F" w:rsidRPr="003732BA">
        <w:rPr>
          <w:rFonts w:ascii="Times New Roman" w:hAnsi="Times New Roman"/>
        </w:rPr>
        <w:t>ation</w:t>
      </w:r>
      <w:r w:rsidRPr="003732BA">
        <w:rPr>
          <w:rFonts w:ascii="Times New Roman" w:hAnsi="Times New Roman"/>
        </w:rPr>
        <w:t xml:space="preserve"> with more diverse combinations.</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4"/>
        <w:gridCol w:w="4426"/>
      </w:tblGrid>
      <w:tr w:rsidR="0048711C" w14:paraId="6AE9721A" w14:textId="77777777" w:rsidTr="00A63F43">
        <w:trPr>
          <w:jc w:val="center"/>
        </w:trPr>
        <w:tc>
          <w:tcPr>
            <w:tcW w:w="4634" w:type="dxa"/>
            <w:vAlign w:val="center"/>
          </w:tcPr>
          <w:p w14:paraId="73B1290F" w14:textId="77777777" w:rsidR="0048711C" w:rsidRDefault="0048711C" w:rsidP="00A63F43">
            <w:pPr>
              <w:spacing w:before="120" w:after="120" w:line="276" w:lineRule="auto"/>
              <w:jc w:val="center"/>
            </w:pPr>
            <w:r>
              <w:object w:dxaOrig="7140" w:dyaOrig="4351" w14:anchorId="2D5B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25pt" o:ole="">
                  <v:imagedata r:id="rId11" o:title=""/>
                </v:shape>
                <o:OLEObject Type="Embed" ProgID="Visio.Drawing.15" ShapeID="_x0000_i1025" DrawAspect="Content" ObjectID="_1721843833" r:id="rId12"/>
              </w:object>
            </w:r>
          </w:p>
        </w:tc>
        <w:tc>
          <w:tcPr>
            <w:tcW w:w="4426" w:type="dxa"/>
            <w:vAlign w:val="center"/>
          </w:tcPr>
          <w:p w14:paraId="6E81215A" w14:textId="77777777" w:rsidR="0048711C" w:rsidRDefault="0048711C" w:rsidP="00A63F43">
            <w:pPr>
              <w:spacing w:before="120" w:after="120" w:line="276" w:lineRule="auto"/>
              <w:jc w:val="center"/>
            </w:pPr>
            <w:r>
              <w:object w:dxaOrig="7486" w:dyaOrig="4441" w14:anchorId="3D4C68F4">
                <v:shape id="_x0000_i1026" type="#_x0000_t75" style="width:204.5pt;height:124.4pt" o:ole="">
                  <v:imagedata r:id="rId13" o:title=""/>
                </v:shape>
                <o:OLEObject Type="Embed" ProgID="Visio.Drawing.15" ShapeID="_x0000_i1026" DrawAspect="Content" ObjectID="_1721843834" r:id="rId14"/>
              </w:object>
            </w:r>
          </w:p>
        </w:tc>
      </w:tr>
      <w:tr w:rsidR="0048711C" w14:paraId="2BD301C4" w14:textId="77777777" w:rsidTr="00A63F43">
        <w:trPr>
          <w:jc w:val="center"/>
        </w:trPr>
        <w:tc>
          <w:tcPr>
            <w:tcW w:w="4634" w:type="dxa"/>
            <w:vAlign w:val="center"/>
          </w:tcPr>
          <w:p w14:paraId="18CB4BC1" w14:textId="77777777" w:rsidR="0048711C" w:rsidRDefault="0048711C" w:rsidP="00A63F43">
            <w:pPr>
              <w:spacing w:line="276" w:lineRule="auto"/>
              <w:jc w:val="center"/>
            </w:pPr>
            <w:r>
              <w:rPr>
                <w:rFonts w:eastAsiaTheme="minorEastAsia"/>
              </w:rPr>
              <w:t xml:space="preserve">(a) </w:t>
            </w:r>
            <w:r w:rsidRPr="004920EA">
              <w:rPr>
                <w:rFonts w:eastAsiaTheme="minorEastAsia" w:hint="eastAsia"/>
              </w:rPr>
              <w:t>O</w:t>
            </w:r>
            <w:r w:rsidRPr="004920EA">
              <w:rPr>
                <w:rFonts w:eastAsiaTheme="minorEastAsia"/>
              </w:rPr>
              <w:t>ption 1</w:t>
            </w:r>
          </w:p>
        </w:tc>
        <w:tc>
          <w:tcPr>
            <w:tcW w:w="4426" w:type="dxa"/>
            <w:vAlign w:val="center"/>
          </w:tcPr>
          <w:p w14:paraId="4A25EBC7" w14:textId="77777777" w:rsidR="0048711C" w:rsidRDefault="0048711C" w:rsidP="00A63F43">
            <w:pPr>
              <w:spacing w:line="276" w:lineRule="auto"/>
              <w:jc w:val="center"/>
            </w:pPr>
            <w:r>
              <w:rPr>
                <w:rFonts w:eastAsiaTheme="minorEastAsia"/>
              </w:rPr>
              <w:t xml:space="preserve">(b) </w:t>
            </w:r>
            <w:r>
              <w:rPr>
                <w:rFonts w:eastAsiaTheme="minorEastAsia" w:hint="eastAsia"/>
              </w:rPr>
              <w:t>O</w:t>
            </w:r>
            <w:r>
              <w:rPr>
                <w:rFonts w:eastAsiaTheme="minorEastAsia"/>
              </w:rPr>
              <w:t>ption 2</w:t>
            </w:r>
          </w:p>
        </w:tc>
      </w:tr>
      <w:tr w:rsidR="0048711C" w14:paraId="2DBCB03D" w14:textId="77777777" w:rsidTr="00A63F43">
        <w:trPr>
          <w:jc w:val="center"/>
        </w:trPr>
        <w:tc>
          <w:tcPr>
            <w:tcW w:w="9060" w:type="dxa"/>
            <w:gridSpan w:val="2"/>
            <w:vAlign w:val="center"/>
          </w:tcPr>
          <w:p w14:paraId="58F79930" w14:textId="77777777" w:rsidR="0048711C" w:rsidRDefault="0048711C" w:rsidP="00A63F43">
            <w:pPr>
              <w:spacing w:before="120" w:after="120" w:line="276" w:lineRule="auto"/>
              <w:jc w:val="center"/>
            </w:pPr>
            <w:r>
              <w:object w:dxaOrig="7876" w:dyaOrig="5221" w14:anchorId="3763333B">
                <v:shape id="_x0000_i1027" type="#_x0000_t75" style="width:219.45pt;height:139.95pt" o:ole="">
                  <v:imagedata r:id="rId15" o:title=""/>
                </v:shape>
                <o:OLEObject Type="Embed" ProgID="Visio.Drawing.15" ShapeID="_x0000_i1027" DrawAspect="Content" ObjectID="_1721843835" r:id="rId16"/>
              </w:object>
            </w:r>
          </w:p>
        </w:tc>
      </w:tr>
      <w:tr w:rsidR="0048711C" w14:paraId="39D1EA55" w14:textId="77777777" w:rsidTr="00A63F43">
        <w:trPr>
          <w:jc w:val="center"/>
        </w:trPr>
        <w:tc>
          <w:tcPr>
            <w:tcW w:w="9060" w:type="dxa"/>
            <w:gridSpan w:val="2"/>
            <w:vAlign w:val="center"/>
          </w:tcPr>
          <w:p w14:paraId="3AC1D9EB" w14:textId="77777777" w:rsidR="0048711C" w:rsidRDefault="0048711C" w:rsidP="00A63F43">
            <w:pPr>
              <w:spacing w:line="276" w:lineRule="auto"/>
              <w:jc w:val="center"/>
            </w:pPr>
            <w:r>
              <w:rPr>
                <w:rFonts w:eastAsiaTheme="minorEastAsia"/>
              </w:rPr>
              <w:t xml:space="preserve">(c) </w:t>
            </w:r>
            <w:r>
              <w:rPr>
                <w:rFonts w:eastAsiaTheme="minorEastAsia" w:hint="eastAsia"/>
              </w:rPr>
              <w:t>O</w:t>
            </w:r>
            <w:r>
              <w:rPr>
                <w:rFonts w:eastAsiaTheme="minorEastAsia"/>
              </w:rPr>
              <w:t>ption 3</w:t>
            </w:r>
          </w:p>
        </w:tc>
      </w:tr>
    </w:tbl>
    <w:p w14:paraId="04BBA2AA" w14:textId="3402EB43" w:rsidR="0048711C" w:rsidRDefault="0048711C" w:rsidP="0048711C">
      <w:pPr>
        <w:spacing w:before="120" w:after="120" w:line="276" w:lineRule="auto"/>
        <w:jc w:val="center"/>
      </w:pPr>
      <w:bookmarkStart w:id="23" w:name="_Ref102051686"/>
      <w:r>
        <w:t xml:space="preserve">Figure </w:t>
      </w:r>
      <w:fldSimple w:instr=" SEQ Figure \* ARABIC ">
        <w:r>
          <w:t>1</w:t>
        </w:r>
      </w:fldSimple>
      <w:bookmarkEnd w:id="23"/>
      <w:r>
        <w:t>. T</w:t>
      </w:r>
      <w:r w:rsidRPr="004B76A3">
        <w:t>hree options for the handling of Rx for the base station in sleep mode</w:t>
      </w:r>
    </w:p>
    <w:p w14:paraId="2F59506F" w14:textId="25E1FFA8" w:rsidR="001D639B" w:rsidRDefault="001C0308" w:rsidP="001D639B">
      <w:pPr>
        <w:pStyle w:val="a7"/>
        <w:jc w:val="both"/>
        <w:rPr>
          <w:b/>
          <w:i/>
        </w:rPr>
      </w:pPr>
      <w:bookmarkStart w:id="24" w:name="_Ref102057311"/>
      <w:bookmarkStart w:id="25" w:name="_Ref111019222"/>
      <w:r w:rsidRPr="00F237C0">
        <w:rPr>
          <w:b/>
          <w:i/>
        </w:rPr>
        <w:t xml:space="preserve">Proposal </w:t>
      </w:r>
      <w:r w:rsidRPr="00F237C0">
        <w:rPr>
          <w:b/>
          <w:i/>
        </w:rPr>
        <w:fldChar w:fldCharType="begin"/>
      </w:r>
      <w:r w:rsidRPr="00F237C0">
        <w:rPr>
          <w:b/>
          <w:i/>
        </w:rPr>
        <w:instrText xml:space="preserve"> SEQ Proposal \* ARABIC </w:instrText>
      </w:r>
      <w:r w:rsidRPr="00F237C0">
        <w:rPr>
          <w:b/>
          <w:i/>
        </w:rPr>
        <w:fldChar w:fldCharType="separate"/>
      </w:r>
      <w:r w:rsidR="001B0E1A">
        <w:rPr>
          <w:b/>
          <w:i/>
          <w:noProof/>
        </w:rPr>
        <w:t>7</w:t>
      </w:r>
      <w:r w:rsidRPr="00F237C0">
        <w:rPr>
          <w:b/>
          <w:i/>
        </w:rPr>
        <w:fldChar w:fldCharType="end"/>
      </w:r>
      <w:r w:rsidRPr="00F237C0">
        <w:rPr>
          <w:rFonts w:hint="eastAsia"/>
          <w:b/>
          <w:i/>
        </w:rPr>
        <w:t>:</w:t>
      </w:r>
      <w:r w:rsidR="00F83B67" w:rsidRPr="00F237C0">
        <w:rPr>
          <w:b/>
          <w:i/>
        </w:rPr>
        <w:t xml:space="preserve"> </w:t>
      </w:r>
      <w:r w:rsidRPr="00F237C0">
        <w:rPr>
          <w:b/>
          <w:i/>
        </w:rPr>
        <w:t>The following options for handling of Rx for the base station in sleep mode should be discussed and determined.</w:t>
      </w:r>
    </w:p>
    <w:p w14:paraId="39C6A8FF" w14:textId="77777777" w:rsidR="001D639B" w:rsidRDefault="001C0308" w:rsidP="00197914">
      <w:pPr>
        <w:pStyle w:val="a7"/>
        <w:numPr>
          <w:ilvl w:val="0"/>
          <w:numId w:val="21"/>
        </w:numPr>
        <w:jc w:val="both"/>
        <w:rPr>
          <w:b/>
          <w:i/>
        </w:rPr>
      </w:pPr>
      <w:r w:rsidRPr="00F237C0">
        <w:rPr>
          <w:b/>
          <w:i/>
        </w:rPr>
        <w:t>Option 1: Sleep mode is defined for Tx and Rx jointly, i.e. there is need to wake up the BS due to any Tx or Rx.</w:t>
      </w:r>
    </w:p>
    <w:p w14:paraId="6195A913" w14:textId="77777777" w:rsidR="007D4C48" w:rsidRDefault="001C0308" w:rsidP="00197914">
      <w:pPr>
        <w:pStyle w:val="a7"/>
        <w:numPr>
          <w:ilvl w:val="0"/>
          <w:numId w:val="21"/>
        </w:numPr>
        <w:jc w:val="both"/>
        <w:rPr>
          <w:b/>
          <w:i/>
        </w:rPr>
      </w:pPr>
      <w:r w:rsidRPr="00F237C0">
        <w:rPr>
          <w:b/>
          <w:i/>
        </w:rPr>
        <w:t>Option 2: Sleep mode is defined for Tx only, i.e. there is no need to wake up the BS due to Rx.</w:t>
      </w:r>
    </w:p>
    <w:p w14:paraId="179F2308" w14:textId="53D65C09" w:rsidR="00F83B67" w:rsidRPr="00F83B67" w:rsidRDefault="001C0308" w:rsidP="00197914">
      <w:pPr>
        <w:pStyle w:val="a7"/>
        <w:numPr>
          <w:ilvl w:val="0"/>
          <w:numId w:val="21"/>
        </w:numPr>
        <w:jc w:val="both"/>
        <w:rPr>
          <w:b/>
          <w:i/>
        </w:rPr>
      </w:pPr>
      <w:r w:rsidRPr="00F237C0">
        <w:rPr>
          <w:b/>
          <w:i/>
        </w:rPr>
        <w:t>Option 3: Sleep mode is defined for Tx and Rx separately, i.e. there is need to wake up BS Tx sleep/Rx sleep due to Tx/Rx respectively.</w:t>
      </w:r>
      <w:bookmarkEnd w:id="24"/>
      <w:bookmarkEnd w:id="25"/>
    </w:p>
    <w:p w14:paraId="3FB12032" w14:textId="46413A74" w:rsidR="00C44199" w:rsidRPr="00C44199" w:rsidRDefault="00D97012" w:rsidP="00C44199">
      <w:pPr>
        <w:spacing w:beforeLines="50" w:before="120" w:afterLines="50" w:after="120"/>
        <w:rPr>
          <w:b/>
          <w:i/>
          <w:u w:val="single"/>
        </w:rPr>
      </w:pPr>
      <w:r>
        <w:rPr>
          <w:b/>
          <w:i/>
          <w:u w:val="single"/>
        </w:rPr>
        <w:t>Transition between different power states</w:t>
      </w:r>
    </w:p>
    <w:p w14:paraId="75D6DFC0" w14:textId="77777777" w:rsidR="004F6004" w:rsidRDefault="00B77272" w:rsidP="004B76A3">
      <w:pPr>
        <w:spacing w:before="120" w:after="120" w:line="276" w:lineRule="auto"/>
        <w:jc w:val="both"/>
      </w:pPr>
      <w:r>
        <w:t xml:space="preserve">In our view, the same transition mechanism in UE power model could be reused for simplicity, i.e., only transition between sleep mode and non-sleep mode is allowed.  </w:t>
      </w:r>
    </w:p>
    <w:p w14:paraId="0E618EC6" w14:textId="758B54FF" w:rsidR="00340DC9" w:rsidRDefault="003E53F5" w:rsidP="004B76A3">
      <w:pPr>
        <w:spacing w:before="120" w:after="120" w:line="276" w:lineRule="auto"/>
        <w:jc w:val="both"/>
      </w:pPr>
      <w:r w:rsidRPr="004B76A3">
        <w:lastRenderedPageBreak/>
        <w:t>For the base station in sleep mode, the handling of wake</w:t>
      </w:r>
      <w:r w:rsidR="00CE5536" w:rsidRPr="004B76A3">
        <w:t>-</w:t>
      </w:r>
      <w:r w:rsidRPr="004B76A3">
        <w:t xml:space="preserve">up in different phases </w:t>
      </w:r>
      <w:r w:rsidR="004F6004">
        <w:t>need</w:t>
      </w:r>
      <w:r w:rsidR="003732BA">
        <w:t>s</w:t>
      </w:r>
      <w:r w:rsidR="004F6004">
        <w:t xml:space="preserve"> to be handled</w:t>
      </w:r>
      <w:r w:rsidRPr="004B76A3">
        <w:t xml:space="preserve">. </w:t>
      </w:r>
      <w:r w:rsidR="00CE5536" w:rsidRPr="004B76A3">
        <w:t>Each sleep mode is characterized by 3 different phases, deactivation phase, sleep phase and activation phase.</w:t>
      </w:r>
      <w:r w:rsidR="00CE5536" w:rsidRPr="004B76A3">
        <w:rPr>
          <w:rFonts w:hint="eastAsia"/>
        </w:rPr>
        <w:t xml:space="preserve"> </w:t>
      </w:r>
      <w:r w:rsidR="00CE5536" w:rsidRPr="004B76A3">
        <w:t>When the base station is in the deactivation phase, if</w:t>
      </w:r>
      <w:r w:rsidR="005C3E8A" w:rsidRPr="005C3E8A">
        <w:t xml:space="preserve"> </w:t>
      </w:r>
      <w:r w:rsidR="005C3E8A" w:rsidRPr="004B76A3">
        <w:t>there is</w:t>
      </w:r>
      <w:r w:rsidR="00CE5536" w:rsidRPr="004B76A3">
        <w:t xml:space="preserve"> </w:t>
      </w:r>
      <w:r w:rsidR="005C3E8A" w:rsidRPr="004B76A3">
        <w:t>a waking</w:t>
      </w:r>
      <w:r w:rsidR="00CE5536" w:rsidRPr="004B76A3">
        <w:t xml:space="preserve"> request </w:t>
      </w:r>
      <w:r w:rsidR="005C3E8A" w:rsidRPr="004B76A3">
        <w:t>during</w:t>
      </w:r>
      <w:r w:rsidR="00CE5536" w:rsidRPr="004B76A3">
        <w:t xml:space="preserve"> this </w:t>
      </w:r>
      <w:r w:rsidR="005C3E8A" w:rsidRPr="004B76A3">
        <w:t>phase</w:t>
      </w:r>
      <w:r w:rsidR="00CE5536" w:rsidRPr="004B76A3">
        <w:t xml:space="preserve">, </w:t>
      </w:r>
      <w:r w:rsidR="000E6D2E">
        <w:t>it will be postponed. T</w:t>
      </w:r>
      <w:r w:rsidR="00CE5536" w:rsidRPr="004B76A3">
        <w:t xml:space="preserve">he base station </w:t>
      </w:r>
      <w:r w:rsidR="005C3E8A" w:rsidRPr="004B76A3">
        <w:t>would</w:t>
      </w:r>
      <w:r w:rsidR="00CE5536" w:rsidRPr="004B76A3">
        <w:t xml:space="preserve"> continue to deactivate the relevant hardware component</w:t>
      </w:r>
      <w:r w:rsidR="005C3E8A" w:rsidRPr="004B76A3">
        <w:t>s</w:t>
      </w:r>
      <w:r w:rsidR="00CE5536" w:rsidRPr="004B76A3">
        <w:t xml:space="preserve"> until deactivation is complete.</w:t>
      </w:r>
      <w:r w:rsidR="005C3E8A" w:rsidRPr="004B76A3">
        <w:t xml:space="preserve"> When the base station is in the sleep phase, if there is a waking request during this phase, the base station </w:t>
      </w:r>
      <w:r w:rsidR="000E6D2E">
        <w:t>will</w:t>
      </w:r>
      <w:r w:rsidR="000E6D2E" w:rsidRPr="004B76A3">
        <w:t xml:space="preserve"> </w:t>
      </w:r>
      <w:r w:rsidR="005C3E8A" w:rsidRPr="004B76A3">
        <w:t>start activati</w:t>
      </w:r>
      <w:r w:rsidR="000E6D2E">
        <w:t>on</w:t>
      </w:r>
      <w:r w:rsidR="005C3E8A" w:rsidRPr="004B76A3">
        <w:t xml:space="preserve"> immediately.</w:t>
      </w:r>
      <w:r w:rsidR="005C3E8A" w:rsidRPr="005C3E8A">
        <w:t xml:space="preserve"> </w:t>
      </w:r>
      <w:r w:rsidR="005C3E8A" w:rsidRPr="004B76A3">
        <w:t xml:space="preserve">When the base station is in the activation phase, if there is a waking request during this phase, the base station would continue to activate until the activation is complete. </w:t>
      </w:r>
      <w:r w:rsidR="005C3E8A" w:rsidRPr="004B76A3">
        <w:rPr>
          <w:rFonts w:hint="eastAsia"/>
        </w:rPr>
        <w:t>The</w:t>
      </w:r>
      <w:r w:rsidR="005C3E8A" w:rsidRPr="004B76A3">
        <w:t xml:space="preserve"> new waking request would have no additional impact</w:t>
      </w:r>
      <w:r w:rsidR="00855E6A" w:rsidRPr="004B76A3">
        <w:t xml:space="preserve"> </w:t>
      </w:r>
      <w:r w:rsidR="00590E86">
        <w:t>on</w:t>
      </w:r>
      <w:r w:rsidR="00855E6A" w:rsidRPr="004B76A3">
        <w:t xml:space="preserve"> </w:t>
      </w:r>
      <w:r w:rsidR="00340DC9" w:rsidRPr="004B76A3">
        <w:t>the activation of the base station.</w:t>
      </w:r>
    </w:p>
    <w:p w14:paraId="338A061E" w14:textId="7D48B1B2" w:rsidR="004F6004" w:rsidRDefault="004F6004" w:rsidP="004B76A3">
      <w:pPr>
        <w:spacing w:before="120" w:after="120" w:line="276" w:lineRule="auto"/>
        <w:jc w:val="both"/>
      </w:pPr>
      <w:r>
        <w:t>When t</w:t>
      </w:r>
      <w:r w:rsidRPr="003732BA">
        <w:t xml:space="preserve">he </w:t>
      </w:r>
      <w:r>
        <w:t>base station is in active state and after a</w:t>
      </w:r>
      <w:r w:rsidR="003732BA">
        <w:t>n</w:t>
      </w:r>
      <w:r>
        <w:t xml:space="preserve"> Rx or Tx, it will determine when to go to sleep state and which sleep state according to some configured signals/channels (e.g., SSB, SRS, …). Predictable traffic arrival is not considered in this evaluation. Hence, eventually the traffic arrival delay may occur. </w:t>
      </w:r>
    </w:p>
    <w:p w14:paraId="24C88B45" w14:textId="6FCBBBE3" w:rsidR="0056551A" w:rsidRDefault="00393E11" w:rsidP="0056551A">
      <w:pPr>
        <w:spacing w:before="120" w:after="120" w:line="276" w:lineRule="auto"/>
        <w:jc w:val="center"/>
      </w:pPr>
      <w:r>
        <w:object w:dxaOrig="8266" w:dyaOrig="7726" w14:anchorId="4477FB46">
          <v:shape id="_x0000_i1028" type="#_x0000_t75" style="width:259.8pt;height:229.25pt" o:ole="">
            <v:imagedata r:id="rId17" o:title=""/>
          </v:shape>
          <o:OLEObject Type="Embed" ProgID="Visio.Drawing.15" ShapeID="_x0000_i1028" DrawAspect="Content" ObjectID="_1721843836" r:id="rId18"/>
        </w:object>
      </w:r>
    </w:p>
    <w:p w14:paraId="138D3A1A" w14:textId="154CA540" w:rsidR="006526ED" w:rsidRDefault="0056551A" w:rsidP="00B263F9">
      <w:pPr>
        <w:spacing w:before="120" w:after="120" w:line="276" w:lineRule="auto"/>
        <w:jc w:val="center"/>
        <w:rPr>
          <w:lang w:val="en-GB"/>
        </w:rPr>
      </w:pPr>
      <w:r>
        <w:t xml:space="preserve">Figure </w:t>
      </w:r>
      <w:fldSimple w:instr=" SEQ Figure \* ARABIC ">
        <w:r w:rsidR="00B77272">
          <w:rPr>
            <w:noProof/>
          </w:rPr>
          <w:t>2</w:t>
        </w:r>
      </w:fldSimple>
      <w:r>
        <w:t xml:space="preserve">. </w:t>
      </w:r>
      <w:bookmarkStart w:id="26" w:name="_Hlk101802527"/>
      <w:r>
        <w:t>T</w:t>
      </w:r>
      <w:r w:rsidRPr="004B76A3">
        <w:t>he handling of wake-up in different phases</w:t>
      </w:r>
      <w:r>
        <w:t xml:space="preserve"> of sleep mode</w:t>
      </w:r>
      <w:bookmarkEnd w:id="26"/>
    </w:p>
    <w:p w14:paraId="7B9C85CA" w14:textId="52831552" w:rsidR="001B0E1A" w:rsidRDefault="001B0E1A" w:rsidP="001B0E1A">
      <w:pPr>
        <w:pStyle w:val="a7"/>
        <w:jc w:val="both"/>
        <w:rPr>
          <w:b/>
          <w:i/>
        </w:rPr>
      </w:pPr>
      <w:bookmarkStart w:id="27" w:name="_Ref102057397"/>
      <w:bookmarkStart w:id="28" w:name="_Ref111019224"/>
      <w:r w:rsidRPr="001B0E1A">
        <w:rPr>
          <w:b/>
          <w:i/>
        </w:rPr>
        <w:t xml:space="preserve">Proposal </w:t>
      </w:r>
      <w:r w:rsidRPr="001B0E1A">
        <w:rPr>
          <w:b/>
          <w:i/>
        </w:rPr>
        <w:fldChar w:fldCharType="begin"/>
      </w:r>
      <w:r w:rsidRPr="001B0E1A">
        <w:rPr>
          <w:b/>
          <w:i/>
        </w:rPr>
        <w:instrText xml:space="preserve"> SEQ Proposal \* ARABIC </w:instrText>
      </w:r>
      <w:r w:rsidRPr="001B0E1A">
        <w:rPr>
          <w:b/>
          <w:i/>
        </w:rPr>
        <w:fldChar w:fldCharType="separate"/>
      </w:r>
      <w:r>
        <w:rPr>
          <w:b/>
          <w:i/>
          <w:noProof/>
        </w:rPr>
        <w:t>8</w:t>
      </w:r>
      <w:r w:rsidRPr="001B0E1A">
        <w:rPr>
          <w:b/>
          <w:i/>
        </w:rPr>
        <w:fldChar w:fldCharType="end"/>
      </w:r>
      <w:r w:rsidRPr="001B0E1A">
        <w:rPr>
          <w:rFonts w:hint="eastAsia"/>
          <w:b/>
          <w:i/>
        </w:rPr>
        <w:t>:</w:t>
      </w:r>
      <w:r w:rsidRPr="001B0E1A">
        <w:rPr>
          <w:b/>
          <w:i/>
        </w:rPr>
        <w:t xml:space="preserve"> </w:t>
      </w:r>
      <w:r>
        <w:rPr>
          <w:b/>
          <w:i/>
        </w:rPr>
        <w:t>Allow transition between sleep mode and non-sleep mode only and a</w:t>
      </w:r>
      <w:r w:rsidRPr="00F237C0">
        <w:rPr>
          <w:b/>
          <w:i/>
        </w:rPr>
        <w:t>dopt the following</w:t>
      </w:r>
      <w:r>
        <w:rPr>
          <w:b/>
          <w:i/>
        </w:rPr>
        <w:t>s,</w:t>
      </w:r>
    </w:p>
    <w:p w14:paraId="3EC5A3B3" w14:textId="77777777" w:rsidR="001B0E1A" w:rsidRDefault="001B0E1A" w:rsidP="001B0E1A">
      <w:pPr>
        <w:pStyle w:val="a7"/>
        <w:numPr>
          <w:ilvl w:val="0"/>
          <w:numId w:val="28"/>
        </w:numPr>
        <w:jc w:val="both"/>
        <w:rPr>
          <w:b/>
          <w:i/>
        </w:rPr>
      </w:pPr>
      <w:r w:rsidRPr="00F237C0">
        <w:rPr>
          <w:b/>
          <w:i/>
        </w:rPr>
        <w:t>handling of wake up in different phases from a sleep mode:</w:t>
      </w:r>
    </w:p>
    <w:p w14:paraId="3F25D3AF" w14:textId="77777777" w:rsidR="001B0E1A" w:rsidRDefault="001B0E1A" w:rsidP="001B0E1A">
      <w:pPr>
        <w:pStyle w:val="a7"/>
        <w:numPr>
          <w:ilvl w:val="0"/>
          <w:numId w:val="22"/>
        </w:numPr>
        <w:jc w:val="both"/>
        <w:rPr>
          <w:b/>
          <w:i/>
        </w:rPr>
      </w:pPr>
      <w:r w:rsidRPr="00F237C0">
        <w:rPr>
          <w:b/>
          <w:i/>
        </w:rPr>
        <w:t>Waking request in deactivation phase: Continue deactivation until finished and then start activation immediately.</w:t>
      </w:r>
    </w:p>
    <w:p w14:paraId="2936A942" w14:textId="77777777" w:rsidR="001B0E1A" w:rsidRDefault="001B0E1A" w:rsidP="001B0E1A">
      <w:pPr>
        <w:pStyle w:val="a7"/>
        <w:numPr>
          <w:ilvl w:val="0"/>
          <w:numId w:val="22"/>
        </w:numPr>
        <w:jc w:val="both"/>
        <w:rPr>
          <w:b/>
          <w:i/>
        </w:rPr>
      </w:pPr>
      <w:r w:rsidRPr="00F237C0">
        <w:rPr>
          <w:b/>
          <w:i/>
        </w:rPr>
        <w:t xml:space="preserve">Waking request in sleep phase: Start activation immediately after the request. </w:t>
      </w:r>
    </w:p>
    <w:p w14:paraId="310803CC" w14:textId="77777777" w:rsidR="001B0E1A" w:rsidRDefault="001B0E1A" w:rsidP="001B0E1A">
      <w:pPr>
        <w:pStyle w:val="a7"/>
        <w:numPr>
          <w:ilvl w:val="0"/>
          <w:numId w:val="22"/>
        </w:numPr>
        <w:jc w:val="both"/>
        <w:rPr>
          <w:b/>
          <w:i/>
        </w:rPr>
      </w:pPr>
      <w:r w:rsidRPr="00F237C0">
        <w:rPr>
          <w:b/>
          <w:i/>
        </w:rPr>
        <w:t>Waking request in activation phase: Continue activation until finished.</w:t>
      </w:r>
    </w:p>
    <w:p w14:paraId="72BEE515" w14:textId="77777777" w:rsidR="001B0E1A" w:rsidRDefault="001B0E1A" w:rsidP="001B0E1A">
      <w:pPr>
        <w:pStyle w:val="a7"/>
        <w:numPr>
          <w:ilvl w:val="0"/>
          <w:numId w:val="28"/>
        </w:numPr>
        <w:jc w:val="both"/>
        <w:rPr>
          <w:b/>
          <w:i/>
        </w:rPr>
      </w:pPr>
      <w:r w:rsidRPr="00F237C0">
        <w:rPr>
          <w:b/>
          <w:i/>
        </w:rPr>
        <w:t xml:space="preserve">handling of </w:t>
      </w:r>
      <w:r>
        <w:rPr>
          <w:b/>
          <w:i/>
        </w:rPr>
        <w:t>active mode to</w:t>
      </w:r>
      <w:r w:rsidRPr="00F237C0">
        <w:rPr>
          <w:b/>
          <w:i/>
        </w:rPr>
        <w:t xml:space="preserve"> sleep mode:</w:t>
      </w:r>
    </w:p>
    <w:p w14:paraId="62B1BC21" w14:textId="1AC7817A" w:rsidR="004F6004" w:rsidRPr="001B0E1A" w:rsidRDefault="001B0E1A" w:rsidP="001B0E1A">
      <w:pPr>
        <w:pStyle w:val="a7"/>
        <w:numPr>
          <w:ilvl w:val="1"/>
          <w:numId w:val="28"/>
        </w:numPr>
        <w:jc w:val="both"/>
        <w:rPr>
          <w:b/>
          <w:i/>
        </w:rPr>
      </w:pPr>
      <w:r w:rsidRPr="001B0E1A">
        <w:rPr>
          <w:b/>
          <w:i/>
        </w:rPr>
        <w:t>determine when to go to sleep state and which sleep state according to some configured signals/channels (e.g., SSB, SRS, …). Predictable traffic arrival is not considered in this evaluation.</w:t>
      </w:r>
      <w:r w:rsidR="00BC0200" w:rsidRPr="001B0E1A">
        <w:rPr>
          <w:b/>
          <w:i/>
        </w:rPr>
        <w:t xml:space="preserve"> </w:t>
      </w:r>
      <w:bookmarkEnd w:id="27"/>
      <w:bookmarkEnd w:id="28"/>
    </w:p>
    <w:p w14:paraId="79405C60" w14:textId="77777777" w:rsidR="004F6004" w:rsidRPr="001B0E1A" w:rsidRDefault="004F6004" w:rsidP="001B0E1A"/>
    <w:bookmarkEnd w:id="7"/>
    <w:bookmarkEnd w:id="8"/>
    <w:bookmarkEnd w:id="9"/>
    <w:p w14:paraId="36E0AD31" w14:textId="0740888C" w:rsidR="00F83B67" w:rsidRDefault="00896E8D" w:rsidP="00F83B67">
      <w:pPr>
        <w:keepNext/>
        <w:numPr>
          <w:ilvl w:val="1"/>
          <w:numId w:val="5"/>
        </w:numPr>
        <w:spacing w:before="240" w:after="60"/>
        <w:outlineLvl w:val="1"/>
        <w:rPr>
          <w:rFonts w:ascii="Arial" w:hAnsi="Arial" w:cs="Arial"/>
          <w:sz w:val="24"/>
        </w:rPr>
      </w:pPr>
      <w:r>
        <w:rPr>
          <w:rFonts w:ascii="Arial" w:eastAsiaTheme="minorEastAsia" w:hAnsi="Arial" w:cs="Arial"/>
          <w:sz w:val="24"/>
          <w:lang w:eastAsia="zh-CN"/>
        </w:rPr>
        <w:t>S</w:t>
      </w:r>
      <w:r w:rsidR="00F83B67">
        <w:rPr>
          <w:rFonts w:ascii="Arial" w:eastAsiaTheme="minorEastAsia" w:hAnsi="Arial" w:cs="Arial"/>
          <w:sz w:val="24"/>
          <w:lang w:eastAsia="zh-CN"/>
        </w:rPr>
        <w:t>caling</w:t>
      </w:r>
      <w:r>
        <w:rPr>
          <w:rFonts w:ascii="Arial" w:eastAsiaTheme="minorEastAsia" w:hAnsi="Arial" w:cs="Arial"/>
          <w:sz w:val="24"/>
          <w:lang w:eastAsia="zh-CN"/>
        </w:rPr>
        <w:t xml:space="preserve"> Methods</w:t>
      </w:r>
    </w:p>
    <w:p w14:paraId="07694AF7" w14:textId="78888BB3" w:rsidR="00F83B67" w:rsidRPr="00F83B67" w:rsidRDefault="00F83B67" w:rsidP="00F83B67">
      <w:pPr>
        <w:spacing w:before="120" w:after="120" w:line="276" w:lineRule="auto"/>
        <w:jc w:val="both"/>
      </w:pPr>
      <w:r w:rsidRPr="00F83B67">
        <w:t xml:space="preserve">The following agreement regarding </w:t>
      </w:r>
      <w:r>
        <w:t>scaling method</w:t>
      </w:r>
      <w:r w:rsidRPr="00F83B67">
        <w:t xml:space="preserve"> have been achieved during RAN1#109-e meeting. </w:t>
      </w:r>
    </w:p>
    <w:p w14:paraId="6D6D942F" w14:textId="77777777" w:rsidR="00F83B67" w:rsidRPr="00C44199" w:rsidRDefault="00F83B67" w:rsidP="00F83B67">
      <w:pPr>
        <w:spacing w:beforeLines="50" w:before="120" w:afterLines="50" w:after="120"/>
        <w:rPr>
          <w:b/>
          <w:i/>
          <w:u w:val="single"/>
        </w:rPr>
      </w:pPr>
      <w:r>
        <w:rPr>
          <w:rFonts w:eastAsia="宋体"/>
          <w:noProof/>
          <w:szCs w:val="22"/>
          <w:lang w:eastAsia="zh-CN"/>
        </w:rPr>
        <w:lastRenderedPageBreak/>
        <mc:AlternateContent>
          <mc:Choice Requires="wps">
            <w:drawing>
              <wp:inline distT="0" distB="0" distL="0" distR="0" wp14:anchorId="261B41E4" wp14:editId="7C787B95">
                <wp:extent cx="5759450" cy="3616657"/>
                <wp:effectExtent l="0" t="0" r="12700" b="2222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16657"/>
                        </a:xfrm>
                        <a:prstGeom prst="rect">
                          <a:avLst/>
                        </a:prstGeom>
                        <a:solidFill>
                          <a:srgbClr val="FFFFFF"/>
                        </a:solidFill>
                        <a:ln w="9525">
                          <a:solidFill>
                            <a:srgbClr val="000000"/>
                          </a:solidFill>
                          <a:miter lim="800000"/>
                          <a:headEnd/>
                          <a:tailEnd/>
                        </a:ln>
                      </wps:spPr>
                      <wps:txbx>
                        <w:txbxContent>
                          <w:p w14:paraId="0C0A8739" w14:textId="77777777" w:rsidR="00A63F43" w:rsidRPr="00F83B67" w:rsidRDefault="00A63F43" w:rsidP="00F83B67">
                            <w:pPr>
                              <w:rPr>
                                <w:rFonts w:ascii="Times" w:eastAsia="Batang" w:hAnsi="Times"/>
                                <w:b/>
                                <w:iCs/>
                                <w:szCs w:val="20"/>
                                <w:highlight w:val="green"/>
                                <w:lang w:val="en-GB"/>
                              </w:rPr>
                            </w:pPr>
                            <w:r w:rsidRPr="00F83B67">
                              <w:rPr>
                                <w:rFonts w:ascii="Times" w:eastAsia="Batang" w:hAnsi="Times"/>
                                <w:b/>
                                <w:iCs/>
                                <w:szCs w:val="20"/>
                                <w:highlight w:val="green"/>
                                <w:lang w:val="en-GB"/>
                              </w:rPr>
                              <w:t>Agreement</w:t>
                            </w:r>
                          </w:p>
                          <w:p w14:paraId="0AF25A45" w14:textId="77777777" w:rsidR="00A63F43" w:rsidRPr="00F83B67" w:rsidRDefault="00A63F43" w:rsidP="00F83B6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For evaluation purpose, the BS energy consumption model should at least include the power consumption of BS on slot-level.</w:t>
                            </w:r>
                          </w:p>
                          <w:p w14:paraId="0E7DC443"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Note that symbol-level power consumption to reflect different BW (or RB utilization) / time-occupancy / </w:t>
                            </w:r>
                            <w:r w:rsidRPr="00F83B67">
                              <w:rPr>
                                <w:rFonts w:ascii="Times" w:eastAsia="Batang" w:hAnsi="Times"/>
                                <w:szCs w:val="20"/>
                                <w:lang w:val="en-GB" w:eastAsia="zh-CN"/>
                              </w:rPr>
                              <w:t>tx-rx direction of different symbols in a slot is considered.</w:t>
                            </w:r>
                          </w:p>
                          <w:p w14:paraId="09DF04DA" w14:textId="77777777" w:rsidR="00A63F43" w:rsidRPr="00F83B67"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details (e.g. explicit symbol-level power modelling, scaling slot-level power to symbol level power for various cases, etc.)</w:t>
                            </w:r>
                          </w:p>
                          <w:p w14:paraId="58FEC10A" w14:textId="30D8810E" w:rsidR="00A63F43"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Note: system simulation evaluations can be per slot regardless of detailed approach for calculating symbol-level power consumption.</w:t>
                            </w:r>
                          </w:p>
                          <w:p w14:paraId="09F697D5" w14:textId="77777777" w:rsidR="00A63F43" w:rsidRPr="00F83B67" w:rsidRDefault="00A63F43" w:rsidP="00F83B67">
                            <w:pPr>
                              <w:rPr>
                                <w:rFonts w:ascii="Times" w:eastAsia="Batang" w:hAnsi="Times"/>
                                <w:b/>
                                <w:iCs/>
                                <w:szCs w:val="20"/>
                                <w:highlight w:val="green"/>
                                <w:lang w:val="en-GB"/>
                              </w:rPr>
                            </w:pPr>
                            <w:r w:rsidRPr="00F83B67">
                              <w:rPr>
                                <w:rFonts w:ascii="Times" w:eastAsia="Batang" w:hAnsi="Times"/>
                                <w:b/>
                                <w:iCs/>
                                <w:szCs w:val="20"/>
                                <w:highlight w:val="green"/>
                                <w:lang w:val="en-GB"/>
                              </w:rPr>
                              <w:t>Agreement</w:t>
                            </w:r>
                          </w:p>
                          <w:p w14:paraId="542B7FB3" w14:textId="77777777" w:rsidR="00A63F43" w:rsidRPr="00F83B67" w:rsidRDefault="00A63F43" w:rsidP="00F83B67">
                            <w:pPr>
                              <w:overflowPunct w:val="0"/>
                              <w:autoSpaceDE w:val="0"/>
                              <w:autoSpaceDN w:val="0"/>
                              <w:adjustRightInd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For evaluation, the scaling in a BS energy consumption model can be considered based on one or more of the following,</w:t>
                            </w:r>
                          </w:p>
                          <w:p w14:paraId="23CECE25"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used physical antenna elements, or TX/RX RUs</w:t>
                            </w:r>
                          </w:p>
                          <w:p w14:paraId="4FC72C4B"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Mapping between used TX/RX RUs and used antenna ports</w:t>
                            </w:r>
                          </w:p>
                          <w:p w14:paraId="26FB24B2"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Mapping between physical antenna elements and TX/RX RUs</w:t>
                            </w:r>
                          </w:p>
                          <w:p w14:paraId="0BBB8647"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Occupied BW/RBs for DL and/or UL in a slot/symbol in one CC</w:t>
                            </w:r>
                          </w:p>
                          <w:p w14:paraId="341AFB74"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CCs in CA</w:t>
                            </w:r>
                          </w:p>
                          <w:p w14:paraId="0A2D6AAF"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hint="eastAsia"/>
                                <w:szCs w:val="20"/>
                                <w:lang w:val="en-GB" w:eastAsia="zh-CN"/>
                              </w:rPr>
                              <w:t>F</w:t>
                            </w:r>
                            <w:r w:rsidRPr="00F83B67">
                              <w:rPr>
                                <w:rFonts w:ascii="Times" w:eastAsia="Batang" w:hAnsi="Times"/>
                                <w:szCs w:val="20"/>
                                <w:lang w:val="en-GB" w:eastAsia="zh-CN"/>
                              </w:rPr>
                              <w:t xml:space="preserve">FS dependency of RF sharing </w:t>
                            </w:r>
                          </w:p>
                          <w:p w14:paraId="0B627160"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TRPs</w:t>
                            </w:r>
                          </w:p>
                          <w:p w14:paraId="5AA43362"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PSD or transmit power </w:t>
                            </w:r>
                          </w:p>
                          <w:p w14:paraId="685429B0"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dependency on BW scaling</w:t>
                            </w:r>
                          </w:p>
                          <w:p w14:paraId="7FD04523"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PA energy efficiency value</w:t>
                            </w:r>
                          </w:p>
                          <w:p w14:paraId="73F947BF"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DL and/or UL symbols occupied within a slot</w:t>
                            </w:r>
                          </w:p>
                          <w:p w14:paraId="3D426A4A"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other domain scaling</w:t>
                            </w:r>
                          </w:p>
                          <w:p w14:paraId="37F4751F"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scaling is linearly or else, for each domain</w:t>
                            </w:r>
                          </w:p>
                          <w:p w14:paraId="01B2A804" w14:textId="1540C59F" w:rsidR="00A63F43" w:rsidRDefault="00A63F43" w:rsidP="00F83B6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Above does not necessarily imply that BS energy consumption model that takes into account all listed scaling factors will be developed</w:t>
                            </w:r>
                          </w:p>
                          <w:p w14:paraId="79A6828E" w14:textId="77777777" w:rsidR="00A63F43" w:rsidRPr="000C74C5" w:rsidRDefault="00A63F43" w:rsidP="00D97F38">
                            <w:pPr>
                              <w:autoSpaceDE w:val="0"/>
                              <w:autoSpaceDN w:val="0"/>
                              <w:snapToGrid w:val="0"/>
                              <w:rPr>
                                <w:rFonts w:ascii="Times" w:eastAsia="Batang" w:hAnsi="Times" w:cs="Times"/>
                                <w:b/>
                                <w:bCs/>
                                <w:szCs w:val="20"/>
                                <w:lang w:val="en-GB" w:eastAsia="zh-CN"/>
                              </w:rPr>
                            </w:pPr>
                            <w:r w:rsidRPr="000C74C5">
                              <w:rPr>
                                <w:rFonts w:ascii="Times" w:eastAsia="Batang" w:hAnsi="Times" w:cs="Times"/>
                                <w:b/>
                                <w:bCs/>
                                <w:szCs w:val="20"/>
                                <w:highlight w:val="darkYellow"/>
                                <w:lang w:val="en-GB" w:eastAsia="zh-CN"/>
                              </w:rPr>
                              <w:t>Working assumption</w:t>
                            </w:r>
                          </w:p>
                          <w:p w14:paraId="03EB702F" w14:textId="77777777" w:rsidR="00A63F43" w:rsidRPr="000C74C5" w:rsidRDefault="00A63F43" w:rsidP="00D97F38">
                            <w:pPr>
                              <w:autoSpaceDE w:val="0"/>
                              <w:autoSpaceDN w:val="0"/>
                              <w:snapToGrid w:val="0"/>
                              <w:rPr>
                                <w:rFonts w:ascii="Times" w:eastAsia="Batang" w:hAnsi="Times" w:cs="Times"/>
                                <w:szCs w:val="20"/>
                                <w:lang w:val="en-GB" w:eastAsia="zh-CN"/>
                              </w:rPr>
                            </w:pPr>
                            <w:r w:rsidRPr="000C74C5">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7A3B7271" w14:textId="77777777" w:rsidR="00A63F43" w:rsidRPr="000C74C5"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1: the power consumption is the total of DL and UL power consumption</w:t>
                            </w:r>
                          </w:p>
                          <w:p w14:paraId="55A2622B" w14:textId="77777777" w:rsidR="00A63F43" w:rsidRPr="000C74C5"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2: the power consumption for UL is neglected</w:t>
                            </w:r>
                          </w:p>
                          <w:p w14:paraId="2CAB00A3" w14:textId="77777777" w:rsidR="00A63F43" w:rsidRPr="00C701BC"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Other option is not precluded</w:t>
                            </w:r>
                          </w:p>
                          <w:p w14:paraId="70EA1876" w14:textId="0AE92131" w:rsidR="00A63F43" w:rsidRPr="00C701BC"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C701BC">
                              <w:rPr>
                                <w:rFonts w:ascii="Times" w:eastAsia="Batang" w:hAnsi="Times" w:cs="Times"/>
                                <w:szCs w:val="20"/>
                                <w:lang w:val="en-GB" w:eastAsia="zh-CN"/>
                              </w:rPr>
                              <w:t>Note the DL (or UL) power consumption can be obtained using a same approach as that obtained from the DL (or UL)-only in TDD model</w:t>
                            </w:r>
                          </w:p>
                        </w:txbxContent>
                      </wps:txbx>
                      <wps:bodyPr rot="0" vert="horz" wrap="square" lIns="91440" tIns="45720" rIns="91440" bIns="45720" anchor="t" anchorCtr="0" upright="1">
                        <a:noAutofit/>
                      </wps:bodyPr>
                    </wps:wsp>
                  </a:graphicData>
                </a:graphic>
              </wp:inline>
            </w:drawing>
          </mc:Choice>
          <mc:Fallback>
            <w:pict>
              <v:shape w14:anchorId="261B41E4" id="_x0000_s1029" type="#_x0000_t202" style="width:453.5pt;height:28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">
                <v:textbox>
                  <w:txbxContent>
                    <w:p w14:paraId="0C0A8739" w14:textId="77777777" w:rsidR="00A63F43" w:rsidRPr="00F83B67" w:rsidRDefault="00A63F43" w:rsidP="00F83B67">
                      <w:pPr>
                        <w:rPr>
                          <w:rFonts w:ascii="Times" w:eastAsia="Batang" w:hAnsi="Times"/>
                          <w:b/>
                          <w:iCs/>
                          <w:szCs w:val="20"/>
                          <w:highlight w:val="green"/>
                          <w:lang w:val="en-GB"/>
                        </w:rPr>
                      </w:pPr>
                      <w:r w:rsidRPr="00F83B67">
                        <w:rPr>
                          <w:rFonts w:ascii="Times" w:eastAsia="Batang" w:hAnsi="Times"/>
                          <w:b/>
                          <w:iCs/>
                          <w:szCs w:val="20"/>
                          <w:highlight w:val="green"/>
                          <w:lang w:val="en-GB"/>
                        </w:rPr>
                        <w:t>Agreement</w:t>
                      </w:r>
                    </w:p>
                    <w:p w14:paraId="0AF25A45" w14:textId="77777777" w:rsidR="00A63F43" w:rsidRPr="00F83B67" w:rsidRDefault="00A63F43" w:rsidP="00F83B6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For evaluation purpose, the BS energy consumption model should at least include the power consumption of BS on slot-level.</w:t>
                      </w:r>
                    </w:p>
                    <w:p w14:paraId="0E7DC443"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Note that symbol-level power consumption to reflect different BW (or RB utilization) / time-occupancy / </w:t>
                      </w:r>
                      <w:r w:rsidRPr="00F83B67">
                        <w:rPr>
                          <w:rFonts w:ascii="Times" w:eastAsia="Batang" w:hAnsi="Times"/>
                          <w:szCs w:val="20"/>
                          <w:lang w:val="en-GB" w:eastAsia="zh-CN"/>
                        </w:rPr>
                        <w:t>tx-rx direction of different symbols in a slot is considered.</w:t>
                      </w:r>
                    </w:p>
                    <w:p w14:paraId="09DF04DA" w14:textId="77777777" w:rsidR="00A63F43" w:rsidRPr="00F83B67"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details (e.g. explicit symbol-level power modelling, scaling slot-level power to symbol level power for various cases, etc.)</w:t>
                      </w:r>
                    </w:p>
                    <w:p w14:paraId="58FEC10A" w14:textId="30D8810E" w:rsidR="00A63F43"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Note: system simulation evaluations can be per slot regardless of detailed approach for calculating symbol-level power consumption.</w:t>
                      </w:r>
                    </w:p>
                    <w:p w14:paraId="09F697D5" w14:textId="77777777" w:rsidR="00A63F43" w:rsidRPr="00F83B67" w:rsidRDefault="00A63F43" w:rsidP="00F83B67">
                      <w:pPr>
                        <w:rPr>
                          <w:rFonts w:ascii="Times" w:eastAsia="Batang" w:hAnsi="Times"/>
                          <w:b/>
                          <w:iCs/>
                          <w:szCs w:val="20"/>
                          <w:highlight w:val="green"/>
                          <w:lang w:val="en-GB"/>
                        </w:rPr>
                      </w:pPr>
                      <w:r w:rsidRPr="00F83B67">
                        <w:rPr>
                          <w:rFonts w:ascii="Times" w:eastAsia="Batang" w:hAnsi="Times"/>
                          <w:b/>
                          <w:iCs/>
                          <w:szCs w:val="20"/>
                          <w:highlight w:val="green"/>
                          <w:lang w:val="en-GB"/>
                        </w:rPr>
                        <w:t>Agreement</w:t>
                      </w:r>
                    </w:p>
                    <w:p w14:paraId="542B7FB3" w14:textId="77777777" w:rsidR="00A63F43" w:rsidRPr="00F83B67" w:rsidRDefault="00A63F43" w:rsidP="00F83B67">
                      <w:pPr>
                        <w:overflowPunct w:val="0"/>
                        <w:autoSpaceDE w:val="0"/>
                        <w:autoSpaceDN w:val="0"/>
                        <w:adjustRightInd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For evaluation, the scaling in a BS energy consumption model can be considered based on one or more of the following,</w:t>
                      </w:r>
                    </w:p>
                    <w:p w14:paraId="23CECE25"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used physical antenna elements, or TX/RX RUs</w:t>
                      </w:r>
                    </w:p>
                    <w:p w14:paraId="4FC72C4B"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Mapping between used TX/RX RUs and used antenna ports</w:t>
                      </w:r>
                    </w:p>
                    <w:p w14:paraId="26FB24B2"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Mapping between physical antenna elements and TX/RX RUs</w:t>
                      </w:r>
                    </w:p>
                    <w:p w14:paraId="0BBB8647"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Occupied BW/RBs for DL and/or UL in a slot/symbol in one CC</w:t>
                      </w:r>
                    </w:p>
                    <w:p w14:paraId="341AFB74"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CCs in CA</w:t>
                      </w:r>
                    </w:p>
                    <w:p w14:paraId="0A2D6AAF"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hint="eastAsia"/>
                          <w:szCs w:val="20"/>
                          <w:lang w:val="en-GB" w:eastAsia="zh-CN"/>
                        </w:rPr>
                        <w:t>F</w:t>
                      </w:r>
                      <w:r w:rsidRPr="00F83B67">
                        <w:rPr>
                          <w:rFonts w:ascii="Times" w:eastAsia="Batang" w:hAnsi="Times"/>
                          <w:szCs w:val="20"/>
                          <w:lang w:val="en-GB" w:eastAsia="zh-CN"/>
                        </w:rPr>
                        <w:t xml:space="preserve">FS dependency of RF sharing </w:t>
                      </w:r>
                    </w:p>
                    <w:p w14:paraId="0B627160"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TRPs</w:t>
                      </w:r>
                    </w:p>
                    <w:p w14:paraId="5AA43362"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PSD or transmit power </w:t>
                      </w:r>
                    </w:p>
                    <w:p w14:paraId="685429B0"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dependency on BW scaling</w:t>
                      </w:r>
                    </w:p>
                    <w:p w14:paraId="7FD04523" w14:textId="77777777" w:rsidR="00A63F43" w:rsidRPr="00F83B67"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F83B67">
                        <w:rPr>
                          <w:rFonts w:ascii="Times" w:eastAsia="Batang" w:hAnsi="Times"/>
                          <w:szCs w:val="20"/>
                          <w:lang w:val="en-GB" w:eastAsia="zh-CN"/>
                        </w:rPr>
                        <w:t>FFS: PA energy efficiency value</w:t>
                      </w:r>
                    </w:p>
                    <w:p w14:paraId="73F947BF"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number of DL and/or UL symbols occupied within a slot</w:t>
                      </w:r>
                    </w:p>
                    <w:p w14:paraId="3D426A4A"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other domain scaling</w:t>
                      </w:r>
                    </w:p>
                    <w:p w14:paraId="37F4751F" w14:textId="77777777" w:rsidR="00A63F43" w:rsidRPr="00F83B67"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scaling is linearly or else, for each domain</w:t>
                      </w:r>
                    </w:p>
                    <w:p w14:paraId="01B2A804" w14:textId="1540C59F" w:rsidR="00A63F43" w:rsidRDefault="00A63F43" w:rsidP="00F83B6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Above does not necessarily imply that BS energy consumption model that takes into account all listed scaling factors will be developed</w:t>
                      </w:r>
                    </w:p>
                    <w:p w14:paraId="79A6828E" w14:textId="77777777" w:rsidR="00A63F43" w:rsidRPr="000C74C5" w:rsidRDefault="00A63F43" w:rsidP="00D97F38">
                      <w:pPr>
                        <w:autoSpaceDE w:val="0"/>
                        <w:autoSpaceDN w:val="0"/>
                        <w:snapToGrid w:val="0"/>
                        <w:rPr>
                          <w:rFonts w:ascii="Times" w:eastAsia="Batang" w:hAnsi="Times" w:cs="Times"/>
                          <w:b/>
                          <w:bCs/>
                          <w:szCs w:val="20"/>
                          <w:lang w:val="en-GB" w:eastAsia="zh-CN"/>
                        </w:rPr>
                      </w:pPr>
                      <w:r w:rsidRPr="000C74C5">
                        <w:rPr>
                          <w:rFonts w:ascii="Times" w:eastAsia="Batang" w:hAnsi="Times" w:cs="Times"/>
                          <w:b/>
                          <w:bCs/>
                          <w:szCs w:val="20"/>
                          <w:highlight w:val="darkYellow"/>
                          <w:lang w:val="en-GB" w:eastAsia="zh-CN"/>
                        </w:rPr>
                        <w:t>Working assumption</w:t>
                      </w:r>
                    </w:p>
                    <w:p w14:paraId="03EB702F" w14:textId="77777777" w:rsidR="00A63F43" w:rsidRPr="000C74C5" w:rsidRDefault="00A63F43" w:rsidP="00D97F38">
                      <w:pPr>
                        <w:autoSpaceDE w:val="0"/>
                        <w:autoSpaceDN w:val="0"/>
                        <w:snapToGrid w:val="0"/>
                        <w:rPr>
                          <w:rFonts w:ascii="Times" w:eastAsia="Batang" w:hAnsi="Times" w:cs="Times"/>
                          <w:szCs w:val="20"/>
                          <w:lang w:val="en-GB" w:eastAsia="zh-CN"/>
                        </w:rPr>
                      </w:pPr>
                      <w:r w:rsidRPr="000C74C5">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7A3B7271" w14:textId="77777777" w:rsidR="00A63F43" w:rsidRPr="000C74C5"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1: the power consumption is the total of DL and UL power consumption</w:t>
                      </w:r>
                    </w:p>
                    <w:p w14:paraId="55A2622B" w14:textId="77777777" w:rsidR="00A63F43" w:rsidRPr="000C74C5"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2: the power consumption for UL is neglected</w:t>
                      </w:r>
                    </w:p>
                    <w:p w14:paraId="2CAB00A3" w14:textId="77777777" w:rsidR="00A63F43" w:rsidRPr="00C701BC"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Other option is not precluded</w:t>
                      </w:r>
                    </w:p>
                    <w:p w14:paraId="70EA1876" w14:textId="0AE92131" w:rsidR="00A63F43" w:rsidRPr="00C701BC" w:rsidRDefault="00A63F43" w:rsidP="00197914">
                      <w:pPr>
                        <w:numPr>
                          <w:ilvl w:val="0"/>
                          <w:numId w:val="16"/>
                        </w:numPr>
                        <w:autoSpaceDE w:val="0"/>
                        <w:autoSpaceDN w:val="0"/>
                        <w:snapToGrid w:val="0"/>
                        <w:ind w:left="760"/>
                        <w:rPr>
                          <w:rFonts w:ascii="Times" w:eastAsia="Batang" w:hAnsi="Times" w:cs="Times"/>
                          <w:szCs w:val="20"/>
                          <w:lang w:val="en-GB" w:eastAsia="zh-CN"/>
                        </w:rPr>
                      </w:pPr>
                      <w:r w:rsidRPr="00C701BC">
                        <w:rPr>
                          <w:rFonts w:ascii="Times" w:eastAsia="Batang" w:hAnsi="Times" w:cs="Times"/>
                          <w:szCs w:val="20"/>
                          <w:lang w:val="en-GB" w:eastAsia="zh-CN"/>
                        </w:rPr>
                        <w:t>Note the DL (or UL) power consumption can be obtained using a same approach as that obtained from the DL (or UL)-only in TDD model</w:t>
                      </w:r>
                    </w:p>
                  </w:txbxContent>
                </v:textbox>
                <w10:anchorlock/>
              </v:shape>
            </w:pict>
          </mc:Fallback>
        </mc:AlternateContent>
      </w:r>
    </w:p>
    <w:p w14:paraId="5EB8B59F" w14:textId="4F359168" w:rsidR="00E64DC7" w:rsidRDefault="00E64DC7" w:rsidP="00793057">
      <w:pPr>
        <w:spacing w:before="120" w:after="120" w:line="276" w:lineRule="auto"/>
        <w:jc w:val="both"/>
      </w:pPr>
      <w:r>
        <w:rPr>
          <w:rFonts w:eastAsia="宋体"/>
          <w:noProof/>
          <w:szCs w:val="22"/>
          <w:lang w:eastAsia="zh-CN"/>
        </w:rPr>
        <mc:AlternateContent>
          <mc:Choice Requires="wps">
            <w:drawing>
              <wp:inline distT="0" distB="0" distL="0" distR="0" wp14:anchorId="5518119B" wp14:editId="34560EB4">
                <wp:extent cx="5759450" cy="1712794"/>
                <wp:effectExtent l="0" t="0" r="12700" b="2095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712794"/>
                        </a:xfrm>
                        <a:prstGeom prst="rect">
                          <a:avLst/>
                        </a:prstGeom>
                        <a:solidFill>
                          <a:srgbClr val="FFFFFF"/>
                        </a:solidFill>
                        <a:ln w="9525">
                          <a:solidFill>
                            <a:srgbClr val="000000"/>
                          </a:solidFill>
                          <a:miter lim="800000"/>
                          <a:headEnd/>
                          <a:tailEnd/>
                        </a:ln>
                      </wps:spPr>
                      <wps:txbx>
                        <w:txbxContent>
                          <w:p w14:paraId="098A42CA" w14:textId="77777777" w:rsidR="00A63F43" w:rsidRPr="00F83B67" w:rsidRDefault="00A63F43" w:rsidP="00E64DC7">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scaling is linearly or else, for each domain</w:t>
                            </w:r>
                          </w:p>
                          <w:p w14:paraId="1830EB38" w14:textId="77777777" w:rsidR="00A63F43" w:rsidRDefault="00A63F43" w:rsidP="00E64DC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Above does not necessarily imply that BS energy consumption model that </w:t>
                            </w:r>
                            <w:r w:rsidRPr="00F83B67">
                              <w:rPr>
                                <w:rFonts w:ascii="Times" w:eastAsia="Batang" w:hAnsi="Times"/>
                                <w:szCs w:val="20"/>
                                <w:lang w:val="en-GB" w:eastAsia="zh-CN"/>
                              </w:rPr>
                              <w:t>takes into account all listed scaling factors will be developed</w:t>
                            </w:r>
                          </w:p>
                          <w:p w14:paraId="27BC80C9" w14:textId="77777777" w:rsidR="00A63F43" w:rsidRPr="000C74C5" w:rsidRDefault="00A63F43" w:rsidP="00E64DC7">
                            <w:pPr>
                              <w:autoSpaceDE w:val="0"/>
                              <w:autoSpaceDN w:val="0"/>
                              <w:snapToGrid w:val="0"/>
                              <w:rPr>
                                <w:rFonts w:ascii="Times" w:eastAsia="Batang" w:hAnsi="Times" w:cs="Times"/>
                                <w:b/>
                                <w:bCs/>
                                <w:szCs w:val="20"/>
                                <w:lang w:val="en-GB" w:eastAsia="zh-CN"/>
                              </w:rPr>
                            </w:pPr>
                            <w:r w:rsidRPr="000C74C5">
                              <w:rPr>
                                <w:rFonts w:ascii="Times" w:eastAsia="Batang" w:hAnsi="Times" w:cs="Times"/>
                                <w:b/>
                                <w:bCs/>
                                <w:szCs w:val="20"/>
                                <w:highlight w:val="darkYellow"/>
                                <w:lang w:val="en-GB" w:eastAsia="zh-CN"/>
                              </w:rPr>
                              <w:t>Working assumption</w:t>
                            </w:r>
                          </w:p>
                          <w:p w14:paraId="05A576C4" w14:textId="77777777" w:rsidR="00A63F43" w:rsidRPr="000C74C5" w:rsidRDefault="00A63F43" w:rsidP="00E64DC7">
                            <w:pPr>
                              <w:autoSpaceDE w:val="0"/>
                              <w:autoSpaceDN w:val="0"/>
                              <w:snapToGrid w:val="0"/>
                              <w:rPr>
                                <w:rFonts w:ascii="Times" w:eastAsia="Batang" w:hAnsi="Times" w:cs="Times"/>
                                <w:szCs w:val="20"/>
                                <w:lang w:val="en-GB" w:eastAsia="zh-CN"/>
                              </w:rPr>
                            </w:pPr>
                            <w:r w:rsidRPr="000C74C5">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37C9E537" w14:textId="77777777" w:rsidR="00A63F43" w:rsidRPr="000C74C5"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1: the power consumption is the total of DL and UL power consumption</w:t>
                            </w:r>
                          </w:p>
                          <w:p w14:paraId="576B48AB" w14:textId="77777777" w:rsidR="00A63F43" w:rsidRPr="000C74C5"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2: the power consumption for UL is neglected</w:t>
                            </w:r>
                          </w:p>
                          <w:p w14:paraId="49CFB238" w14:textId="77777777" w:rsidR="00A63F43" w:rsidRPr="00C701BC"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Other option is not precluded</w:t>
                            </w:r>
                          </w:p>
                          <w:p w14:paraId="3FF4EFFA" w14:textId="77777777" w:rsidR="00A63F43" w:rsidRPr="00C701BC"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C701BC">
                              <w:rPr>
                                <w:rFonts w:ascii="Times" w:eastAsia="Batang" w:hAnsi="Times" w:cs="Times"/>
                                <w:szCs w:val="20"/>
                                <w:lang w:val="en-GB" w:eastAsia="zh-CN"/>
                              </w:rPr>
                              <w:t>Note the DL (or UL) power consumption can be obtained using a same approach as that obtained from the DL (or UL)-only in TDD model</w:t>
                            </w:r>
                          </w:p>
                        </w:txbxContent>
                      </wps:txbx>
                      <wps:bodyPr rot="0" vert="horz" wrap="square" lIns="91440" tIns="45720" rIns="91440" bIns="45720" anchor="t" anchorCtr="0" upright="1">
                        <a:noAutofit/>
                      </wps:bodyPr>
                    </wps:wsp>
                  </a:graphicData>
                </a:graphic>
              </wp:inline>
            </w:drawing>
          </mc:Choice>
          <mc:Fallback>
            <w:pict>
              <v:shape w14:anchorId="5518119B" id="_x0000_s1030" type="#_x0000_t202" style="width:453.5pt;height:13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">
                <v:textbox>
                  <w:txbxContent>
                    <w:p w14:paraId="098A42CA" w14:textId="77777777" w:rsidR="00A63F43" w:rsidRPr="00F83B67" w:rsidRDefault="00A63F43" w:rsidP="00E64DC7">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F83B67">
                        <w:rPr>
                          <w:rFonts w:ascii="Times" w:eastAsia="Batang" w:hAnsi="Times"/>
                          <w:szCs w:val="20"/>
                          <w:lang w:val="en-GB" w:eastAsia="zh-CN"/>
                        </w:rPr>
                        <w:t>FFS scaling is linearly or else, for each domain</w:t>
                      </w:r>
                    </w:p>
                    <w:p w14:paraId="1830EB38" w14:textId="77777777" w:rsidR="00A63F43" w:rsidRDefault="00A63F43" w:rsidP="00E64DC7">
                      <w:pPr>
                        <w:overflowPunct w:val="0"/>
                        <w:autoSpaceDE w:val="0"/>
                        <w:autoSpaceDN w:val="0"/>
                        <w:contextualSpacing/>
                        <w:textAlignment w:val="baseline"/>
                        <w:rPr>
                          <w:rFonts w:ascii="Times" w:eastAsia="Batang" w:hAnsi="Times"/>
                          <w:szCs w:val="20"/>
                          <w:lang w:val="en-GB" w:eastAsia="zh-CN"/>
                        </w:rPr>
                      </w:pPr>
                      <w:r w:rsidRPr="00F83B67">
                        <w:rPr>
                          <w:rFonts w:ascii="Times" w:eastAsia="Batang" w:hAnsi="Times"/>
                          <w:szCs w:val="20"/>
                          <w:lang w:val="en-GB" w:eastAsia="zh-CN"/>
                        </w:rPr>
                        <w:t xml:space="preserve">Above does not necessarily imply that BS energy consumption model that </w:t>
                      </w:r>
                      <w:r w:rsidRPr="00F83B67">
                        <w:rPr>
                          <w:rFonts w:ascii="Times" w:eastAsia="Batang" w:hAnsi="Times"/>
                          <w:szCs w:val="20"/>
                          <w:lang w:val="en-GB" w:eastAsia="zh-CN"/>
                        </w:rPr>
                        <w:t>takes into account all listed scaling factors will be developed</w:t>
                      </w:r>
                    </w:p>
                    <w:p w14:paraId="27BC80C9" w14:textId="77777777" w:rsidR="00A63F43" w:rsidRPr="000C74C5" w:rsidRDefault="00A63F43" w:rsidP="00E64DC7">
                      <w:pPr>
                        <w:autoSpaceDE w:val="0"/>
                        <w:autoSpaceDN w:val="0"/>
                        <w:snapToGrid w:val="0"/>
                        <w:rPr>
                          <w:rFonts w:ascii="Times" w:eastAsia="Batang" w:hAnsi="Times" w:cs="Times"/>
                          <w:b/>
                          <w:bCs/>
                          <w:szCs w:val="20"/>
                          <w:lang w:val="en-GB" w:eastAsia="zh-CN"/>
                        </w:rPr>
                      </w:pPr>
                      <w:r w:rsidRPr="000C74C5">
                        <w:rPr>
                          <w:rFonts w:ascii="Times" w:eastAsia="Batang" w:hAnsi="Times" w:cs="Times"/>
                          <w:b/>
                          <w:bCs/>
                          <w:szCs w:val="20"/>
                          <w:highlight w:val="darkYellow"/>
                          <w:lang w:val="en-GB" w:eastAsia="zh-CN"/>
                        </w:rPr>
                        <w:t>Working assumption</w:t>
                      </w:r>
                    </w:p>
                    <w:p w14:paraId="05A576C4" w14:textId="77777777" w:rsidR="00A63F43" w:rsidRPr="000C74C5" w:rsidRDefault="00A63F43" w:rsidP="00E64DC7">
                      <w:pPr>
                        <w:autoSpaceDE w:val="0"/>
                        <w:autoSpaceDN w:val="0"/>
                        <w:snapToGrid w:val="0"/>
                        <w:rPr>
                          <w:rFonts w:ascii="Times" w:eastAsia="Batang" w:hAnsi="Times" w:cs="Times"/>
                          <w:szCs w:val="20"/>
                          <w:lang w:val="en-GB" w:eastAsia="zh-CN"/>
                        </w:rPr>
                      </w:pPr>
                      <w:r w:rsidRPr="000C74C5">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37C9E537" w14:textId="77777777" w:rsidR="00A63F43" w:rsidRPr="000C74C5"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1: the power consumption is the total of DL and UL power consumption</w:t>
                      </w:r>
                    </w:p>
                    <w:p w14:paraId="576B48AB" w14:textId="77777777" w:rsidR="00A63F43" w:rsidRPr="000C74C5"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Option 2: the power consumption for UL is neglected</w:t>
                      </w:r>
                    </w:p>
                    <w:p w14:paraId="49CFB238" w14:textId="77777777" w:rsidR="00A63F43" w:rsidRPr="00C701BC"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0C74C5">
                        <w:rPr>
                          <w:rFonts w:ascii="Times" w:eastAsia="Batang" w:hAnsi="Times" w:cs="Times"/>
                          <w:szCs w:val="20"/>
                          <w:lang w:val="en-GB" w:eastAsia="zh-CN"/>
                        </w:rPr>
                        <w:t>Other option is not precluded</w:t>
                      </w:r>
                    </w:p>
                    <w:p w14:paraId="3FF4EFFA" w14:textId="77777777" w:rsidR="00A63F43" w:rsidRPr="00C701BC" w:rsidRDefault="00A63F43" w:rsidP="00E64DC7">
                      <w:pPr>
                        <w:numPr>
                          <w:ilvl w:val="0"/>
                          <w:numId w:val="14"/>
                        </w:numPr>
                        <w:autoSpaceDE w:val="0"/>
                        <w:autoSpaceDN w:val="0"/>
                        <w:snapToGrid w:val="0"/>
                        <w:ind w:left="760"/>
                        <w:rPr>
                          <w:rFonts w:ascii="Times" w:eastAsia="Batang" w:hAnsi="Times" w:cs="Times"/>
                          <w:szCs w:val="20"/>
                          <w:lang w:val="en-GB" w:eastAsia="zh-CN"/>
                        </w:rPr>
                      </w:pPr>
                      <w:r w:rsidRPr="00C701BC">
                        <w:rPr>
                          <w:rFonts w:ascii="Times" w:eastAsia="Batang" w:hAnsi="Times" w:cs="Times"/>
                          <w:szCs w:val="20"/>
                          <w:lang w:val="en-GB" w:eastAsia="zh-CN"/>
                        </w:rPr>
                        <w:t>Note the DL (or UL) power consumption can be obtained using a same approach as that obtained from the DL (or UL)-only in TDD model</w:t>
                      </w:r>
                    </w:p>
                  </w:txbxContent>
                </v:textbox>
                <w10:anchorlock/>
              </v:shape>
            </w:pict>
          </mc:Fallback>
        </mc:AlternateContent>
      </w:r>
    </w:p>
    <w:p w14:paraId="3F70DB9B" w14:textId="1E8E9361" w:rsidR="00F83B67" w:rsidRPr="00793057" w:rsidRDefault="000B5F6A" w:rsidP="00793057">
      <w:pPr>
        <w:spacing w:before="120" w:after="120" w:line="276" w:lineRule="auto"/>
        <w:jc w:val="both"/>
      </w:pPr>
      <w:r>
        <w:t>For</w:t>
      </w:r>
      <w:r w:rsidR="001630BC" w:rsidRPr="00793057">
        <w:t xml:space="preserve"> scaling method</w:t>
      </w:r>
      <w:r>
        <w:t>s,</w:t>
      </w:r>
      <w:r w:rsidR="001630BC" w:rsidRPr="00793057">
        <w:t xml:space="preserve"> at least for non-sleep mode</w:t>
      </w:r>
      <w:r w:rsidRPr="000B5F6A">
        <w:t xml:space="preserve"> </w:t>
      </w:r>
      <w:r>
        <w:t>should</w:t>
      </w:r>
      <w:r w:rsidRPr="00793057">
        <w:t xml:space="preserve"> be applied</w:t>
      </w:r>
      <w:r w:rsidR="001630BC" w:rsidRPr="00793057">
        <w:t>.</w:t>
      </w:r>
      <w:r w:rsidR="001630BC" w:rsidRPr="001630BC">
        <w:t xml:space="preserve"> </w:t>
      </w:r>
      <w:r w:rsidR="001630BC">
        <w:t xml:space="preserve">And </w:t>
      </w:r>
      <w:r>
        <w:t>given</w:t>
      </w:r>
      <w:r w:rsidRPr="00793057">
        <w:t xml:space="preserve"> </w:t>
      </w:r>
      <w:r w:rsidR="001630BC" w:rsidRPr="00793057">
        <w:t>the complexity of the evaluation, scaling method</w:t>
      </w:r>
      <w:r>
        <w:t>s</w:t>
      </w:r>
      <w:r w:rsidR="001630BC" w:rsidRPr="00793057">
        <w:t xml:space="preserve"> in the sleep mode could be disregarded.</w:t>
      </w:r>
      <w:r w:rsidR="00793057" w:rsidRPr="00793057">
        <w:t xml:space="preserve"> For scaling method</w:t>
      </w:r>
      <w:r>
        <w:t>s</w:t>
      </w:r>
      <w:r w:rsidR="00793057" w:rsidRPr="00793057">
        <w:t xml:space="preserve"> </w:t>
      </w:r>
      <w:r>
        <w:t>in</w:t>
      </w:r>
      <w:r w:rsidRPr="00793057">
        <w:t xml:space="preserve"> </w:t>
      </w:r>
      <w:r w:rsidR="00793057" w:rsidRPr="00793057">
        <w:t>non-sleep mode, the following four aspects of scaling c</w:t>
      </w:r>
      <w:r>
        <w:t>ould</w:t>
      </w:r>
      <w:r w:rsidR="00793057" w:rsidRPr="00793057">
        <w:t xml:space="preserve"> be considered: time domain, frequency domain, power domain and spatial domain.</w:t>
      </w:r>
    </w:p>
    <w:p w14:paraId="5D1D8E1E" w14:textId="214EE010" w:rsidR="00793057" w:rsidRDefault="00793057" w:rsidP="00793057">
      <w:pPr>
        <w:spacing w:beforeLines="50" w:before="120" w:afterLines="50" w:after="120"/>
        <w:rPr>
          <w:b/>
          <w:i/>
          <w:u w:val="single"/>
        </w:rPr>
      </w:pPr>
      <w:r>
        <w:rPr>
          <w:b/>
          <w:i/>
          <w:u w:val="single"/>
        </w:rPr>
        <w:t>Scaling</w:t>
      </w:r>
      <w:r w:rsidRPr="00B4510D">
        <w:rPr>
          <w:b/>
          <w:i/>
          <w:u w:val="single"/>
        </w:rPr>
        <w:t xml:space="preserve"> </w:t>
      </w:r>
      <w:r w:rsidR="00D91E1F">
        <w:rPr>
          <w:b/>
          <w:i/>
          <w:u w:val="single"/>
        </w:rPr>
        <w:t>i</w:t>
      </w:r>
      <w:r>
        <w:rPr>
          <w:b/>
          <w:i/>
          <w:u w:val="single"/>
        </w:rPr>
        <w:t>n</w:t>
      </w:r>
      <w:r w:rsidRPr="00B4510D">
        <w:rPr>
          <w:b/>
          <w:i/>
          <w:u w:val="single"/>
        </w:rPr>
        <w:t xml:space="preserve"> </w:t>
      </w:r>
      <w:r>
        <w:rPr>
          <w:b/>
          <w:i/>
          <w:u w:val="single"/>
        </w:rPr>
        <w:t>time domain</w:t>
      </w:r>
    </w:p>
    <w:p w14:paraId="536192D2" w14:textId="41527B3E" w:rsidR="00D64E3F" w:rsidRDefault="00D64E3F" w:rsidP="00D64E3F">
      <w:pPr>
        <w:spacing w:before="120" w:after="120" w:line="276" w:lineRule="auto"/>
        <w:jc w:val="both"/>
      </w:pPr>
      <w:proofErr w:type="gramStart"/>
      <w:r w:rsidRPr="00D64E3F">
        <w:t>Similar to</w:t>
      </w:r>
      <w:proofErr w:type="gramEnd"/>
      <w:r w:rsidRPr="00D64E3F">
        <w:t xml:space="preserve"> UE power consumption model, the relative power values in above BS power state in </w:t>
      </w:r>
      <w:r w:rsidR="00871955">
        <w:fldChar w:fldCharType="begin"/>
      </w:r>
      <w:r w:rsidR="00871955">
        <w:instrText xml:space="preserve"> REF _Ref111018832 \h </w:instrText>
      </w:r>
      <w:r w:rsidR="00871955">
        <w:fldChar w:fldCharType="separate"/>
      </w:r>
      <w:r w:rsidR="00871955">
        <w:t xml:space="preserve">Table </w:t>
      </w:r>
      <w:r w:rsidR="00871955">
        <w:rPr>
          <w:noProof/>
        </w:rPr>
        <w:t>2</w:t>
      </w:r>
      <w:r w:rsidR="00871955">
        <w:fldChar w:fldCharType="end"/>
      </w:r>
      <w:r w:rsidRPr="00D64E3F">
        <w:t xml:space="preserve"> </w:t>
      </w:r>
      <w:r w:rsidR="00877984">
        <w:t>are</w:t>
      </w:r>
      <w:r w:rsidRPr="00D64E3F">
        <w:t xml:space="preserve"> defined for UE Tx mode on slot-level.</w:t>
      </w:r>
      <w:r>
        <w:t xml:space="preserve"> </w:t>
      </w:r>
      <w:r w:rsidRPr="00BD53C2">
        <w:t>However, from a practical point of view, neither SSB nor CSI</w:t>
      </w:r>
      <w:r>
        <w:t>-</w:t>
      </w:r>
      <w:r w:rsidRPr="00BD53C2">
        <w:t>RS occup</w:t>
      </w:r>
      <w:r>
        <w:t>ies</w:t>
      </w:r>
      <w:r w:rsidRPr="00BD53C2">
        <w:t xml:space="preserve"> the whole slot, </w:t>
      </w:r>
      <w:r>
        <w:t xml:space="preserve">and </w:t>
      </w:r>
      <w:r w:rsidRPr="00BD53C2">
        <w:t xml:space="preserve">even for PDCCH and PDSCH, there are </w:t>
      </w:r>
      <w:r>
        <w:t>cases</w:t>
      </w:r>
      <w:r w:rsidRPr="00BD53C2">
        <w:t xml:space="preserve"> where the entire slot is not fully occupied.</w:t>
      </w:r>
      <w:r>
        <w:t xml:space="preserve"> </w:t>
      </w:r>
      <w:r w:rsidRPr="00BD53C2">
        <w:t xml:space="preserve">Therefore, the actual relative power consumption of each slot needs to be scaled according to the actual </w:t>
      </w:r>
      <w:r w:rsidR="005F35CD">
        <w:t>symbol</w:t>
      </w:r>
      <w:r w:rsidRPr="00F83B67">
        <w:t>-occupancy</w:t>
      </w:r>
      <w:r w:rsidRPr="00AA7640">
        <w:t xml:space="preserve"> </w:t>
      </w:r>
      <w:r w:rsidRPr="00F83B67">
        <w:t>in a slot</w:t>
      </w:r>
      <w:r w:rsidRPr="00BD53C2">
        <w:t>.</w:t>
      </w:r>
      <w:r>
        <w:t xml:space="preserve"> The following scaling </w:t>
      </w:r>
      <w:r w:rsidRPr="00474B39">
        <w:t xml:space="preserve">framework in </w:t>
      </w:r>
      <w:r w:rsidR="005B01C0">
        <w:fldChar w:fldCharType="begin"/>
      </w:r>
      <w:r w:rsidR="005B01C0">
        <w:instrText xml:space="preserve"> REF _Ref111018891 \h </w:instrText>
      </w:r>
      <w:r w:rsidR="005B01C0">
        <w:fldChar w:fldCharType="separate"/>
      </w:r>
      <w:r w:rsidR="005B01C0">
        <w:t xml:space="preserve">Table </w:t>
      </w:r>
      <w:r w:rsidR="005B01C0">
        <w:rPr>
          <w:noProof/>
        </w:rPr>
        <w:t>5</w:t>
      </w:r>
      <w:r w:rsidR="005B01C0">
        <w:fldChar w:fldCharType="end"/>
      </w:r>
      <w:r w:rsidRPr="00474B39">
        <w:t xml:space="preserve"> for </w:t>
      </w:r>
      <w:r>
        <w:t>time domain</w:t>
      </w:r>
      <w:r w:rsidRPr="00474B39">
        <w:t xml:space="preserve"> could </w:t>
      </w:r>
      <w:r w:rsidR="008F5D3B">
        <w:t xml:space="preserve">be </w:t>
      </w:r>
      <w:r w:rsidRPr="00474B39">
        <w:t>a starting point.</w:t>
      </w:r>
    </w:p>
    <w:p w14:paraId="29D977A2" w14:textId="5575DAEF" w:rsidR="006B5902" w:rsidRDefault="006B5902" w:rsidP="006B5902">
      <w:pPr>
        <w:pStyle w:val="a7"/>
        <w:jc w:val="center"/>
      </w:pPr>
      <w:bookmarkStart w:id="29" w:name="_Ref111018891"/>
      <w:r>
        <w:t xml:space="preserve">Table </w:t>
      </w:r>
      <w:r>
        <w:fldChar w:fldCharType="begin"/>
      </w:r>
      <w:r>
        <w:instrText xml:space="preserve"> SEQ Table \* ARABIC </w:instrText>
      </w:r>
      <w:r>
        <w:fldChar w:fldCharType="separate"/>
      </w:r>
      <w:r w:rsidR="005B01C0">
        <w:rPr>
          <w:noProof/>
        </w:rPr>
        <w:t>5</w:t>
      </w:r>
      <w:r>
        <w:fldChar w:fldCharType="end"/>
      </w:r>
      <w:bookmarkEnd w:id="29"/>
      <w:r>
        <w:t xml:space="preserve">. The </w:t>
      </w:r>
      <w:r w:rsidRPr="006B5902">
        <w:t>scaling framework</w:t>
      </w:r>
      <w:r>
        <w:t xml:space="preserve"> for time domain</w:t>
      </w:r>
    </w:p>
    <w:tbl>
      <w:tblPr>
        <w:tblStyle w:val="13"/>
        <w:tblW w:w="0" w:type="auto"/>
        <w:tblLook w:val="0420" w:firstRow="1" w:lastRow="0" w:firstColumn="0" w:lastColumn="0" w:noHBand="0" w:noVBand="1"/>
      </w:tblPr>
      <w:tblGrid>
        <w:gridCol w:w="1980"/>
        <w:gridCol w:w="850"/>
        <w:gridCol w:w="2977"/>
        <w:gridCol w:w="3253"/>
      </w:tblGrid>
      <w:tr w:rsidR="00D64E3F" w:rsidRPr="00D64E3F" w14:paraId="758A9BD9" w14:textId="77777777" w:rsidTr="00B404CB">
        <w:trPr>
          <w:trHeight w:val="431"/>
        </w:trPr>
        <w:tc>
          <w:tcPr>
            <w:tcW w:w="1980" w:type="dxa"/>
            <w:vAlign w:val="center"/>
            <w:hideMark/>
          </w:tcPr>
          <w:p w14:paraId="57EE04D2"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Scaling Type</w:t>
            </w:r>
          </w:p>
        </w:tc>
        <w:tc>
          <w:tcPr>
            <w:tcW w:w="850" w:type="dxa"/>
            <w:vAlign w:val="center"/>
            <w:hideMark/>
          </w:tcPr>
          <w:p w14:paraId="613BE153"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Duplex</w:t>
            </w:r>
          </w:p>
        </w:tc>
        <w:tc>
          <w:tcPr>
            <w:tcW w:w="2977" w:type="dxa"/>
            <w:vAlign w:val="center"/>
            <w:hideMark/>
          </w:tcPr>
          <w:p w14:paraId="514022B7"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Proposal</w:t>
            </w:r>
          </w:p>
        </w:tc>
        <w:tc>
          <w:tcPr>
            <w:tcW w:w="3253" w:type="dxa"/>
            <w:vAlign w:val="center"/>
            <w:hideMark/>
          </w:tcPr>
          <w:p w14:paraId="2480A019"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Comment</w:t>
            </w:r>
          </w:p>
        </w:tc>
      </w:tr>
      <w:tr w:rsidR="00D64E3F" w:rsidRPr="00D64E3F" w14:paraId="5D98FDD4" w14:textId="77777777" w:rsidTr="00B404CB">
        <w:trPr>
          <w:trHeight w:val="1480"/>
        </w:trPr>
        <w:tc>
          <w:tcPr>
            <w:tcW w:w="1980" w:type="dxa"/>
            <w:vAlign w:val="center"/>
            <w:hideMark/>
          </w:tcPr>
          <w:p w14:paraId="6189B995"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DL only transmission with d DL symbols</w:t>
            </w:r>
          </w:p>
        </w:tc>
        <w:tc>
          <w:tcPr>
            <w:tcW w:w="850" w:type="dxa"/>
            <w:vAlign w:val="center"/>
            <w:hideMark/>
          </w:tcPr>
          <w:p w14:paraId="7BA17CBD"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TDD</w:t>
            </w:r>
          </w:p>
        </w:tc>
        <w:tc>
          <w:tcPr>
            <w:tcW w:w="2977" w:type="dxa"/>
            <w:vAlign w:val="center"/>
            <w:hideMark/>
          </w:tcPr>
          <w:p w14:paraId="7D3B6946" w14:textId="64278EA0"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(d/14)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(X4-X</w:t>
            </w:r>
            <w:r>
              <w:rPr>
                <w:rFonts w:eastAsia="宋体"/>
                <w:bCs/>
                <w:lang w:eastAsia="zh-CN"/>
              </w:rPr>
              <w:t>3</w:t>
            </w:r>
            <w:r w:rsidRPr="00D64E3F">
              <w:rPr>
                <w:rFonts w:eastAsia="宋体"/>
                <w:bCs/>
                <w:lang w:eastAsia="zh-CN"/>
              </w:rPr>
              <w:t>)</w:t>
            </w:r>
          </w:p>
        </w:tc>
        <w:tc>
          <w:tcPr>
            <w:tcW w:w="3253" w:type="dxa"/>
            <w:vAlign w:val="center"/>
            <w:hideMark/>
          </w:tcPr>
          <w:p w14:paraId="6B42A421"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 is the number of the symbols occupied by DL channels in the slot, e.g. d=4 for 4-symbol SSB</w:t>
            </w:r>
          </w:p>
          <w:p w14:paraId="769F7002"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DL only in the slot, i.e. d DL symbols and (14-d) idle symbols</w:t>
            </w:r>
          </w:p>
        </w:tc>
      </w:tr>
      <w:tr w:rsidR="00D64E3F" w:rsidRPr="00D64E3F" w14:paraId="3A4A6040" w14:textId="77777777" w:rsidTr="00B404CB">
        <w:trPr>
          <w:trHeight w:val="1480"/>
        </w:trPr>
        <w:tc>
          <w:tcPr>
            <w:tcW w:w="1980" w:type="dxa"/>
            <w:vAlign w:val="center"/>
            <w:hideMark/>
          </w:tcPr>
          <w:p w14:paraId="514E86A8"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lastRenderedPageBreak/>
              <w:t>UL only transmission with u UL symbols</w:t>
            </w:r>
          </w:p>
        </w:tc>
        <w:tc>
          <w:tcPr>
            <w:tcW w:w="850" w:type="dxa"/>
            <w:vAlign w:val="center"/>
            <w:hideMark/>
          </w:tcPr>
          <w:p w14:paraId="4C90B04D"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TDD</w:t>
            </w:r>
          </w:p>
        </w:tc>
        <w:tc>
          <w:tcPr>
            <w:tcW w:w="2977" w:type="dxa"/>
            <w:vAlign w:val="center"/>
            <w:hideMark/>
          </w:tcPr>
          <w:p w14:paraId="65C84892" w14:textId="0C6DF7B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(u/14)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(X5-X</w:t>
            </w:r>
            <w:r>
              <w:rPr>
                <w:rFonts w:eastAsia="宋体"/>
                <w:bCs/>
                <w:lang w:eastAsia="zh-CN"/>
              </w:rPr>
              <w:t>3</w:t>
            </w:r>
            <w:r w:rsidRPr="00D64E3F">
              <w:rPr>
                <w:rFonts w:eastAsia="宋体"/>
                <w:bCs/>
                <w:lang w:eastAsia="zh-CN"/>
              </w:rPr>
              <w:t>)</w:t>
            </w:r>
          </w:p>
        </w:tc>
        <w:tc>
          <w:tcPr>
            <w:tcW w:w="3253" w:type="dxa"/>
            <w:vAlign w:val="center"/>
            <w:hideMark/>
          </w:tcPr>
          <w:p w14:paraId="4F94F7A2"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u is the number of the symbols occupied by UL channels in the slot, e.g. u=4 for 4-symbol RACH</w:t>
            </w:r>
          </w:p>
          <w:p w14:paraId="20ECDF97"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UL only in the slot, i.e. u UL symbols and (14-u) idle symbols</w:t>
            </w:r>
          </w:p>
        </w:tc>
      </w:tr>
      <w:tr w:rsidR="00D64E3F" w:rsidRPr="00D64E3F" w14:paraId="3EC5F43A" w14:textId="77777777" w:rsidTr="00B404CB">
        <w:trPr>
          <w:trHeight w:val="1758"/>
        </w:trPr>
        <w:tc>
          <w:tcPr>
            <w:tcW w:w="1980" w:type="dxa"/>
            <w:vAlign w:val="center"/>
            <w:hideMark/>
          </w:tcPr>
          <w:p w14:paraId="525B3A29" w14:textId="459D96DF"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 xml:space="preserve">Hybrid slot with d DL symbols and </w:t>
            </w:r>
            <w:r w:rsidR="00B404CB">
              <w:rPr>
                <w:rFonts w:eastAsia="宋体"/>
                <w:bCs/>
                <w:lang w:eastAsia="zh-CN"/>
              </w:rPr>
              <w:t>u</w:t>
            </w:r>
            <w:r w:rsidRPr="00D64E3F">
              <w:rPr>
                <w:rFonts w:eastAsia="宋体"/>
                <w:bCs/>
                <w:lang w:eastAsia="zh-CN"/>
              </w:rPr>
              <w:t xml:space="preserve"> UL symbols</w:t>
            </w:r>
          </w:p>
        </w:tc>
        <w:tc>
          <w:tcPr>
            <w:tcW w:w="850" w:type="dxa"/>
            <w:vAlign w:val="center"/>
            <w:hideMark/>
          </w:tcPr>
          <w:p w14:paraId="10D3189B"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TDD</w:t>
            </w:r>
          </w:p>
        </w:tc>
        <w:tc>
          <w:tcPr>
            <w:tcW w:w="2977" w:type="dxa"/>
            <w:vAlign w:val="center"/>
            <w:hideMark/>
          </w:tcPr>
          <w:p w14:paraId="0D63A065" w14:textId="5E8CF6C4"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(d/14)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(X4-X</w:t>
            </w:r>
            <w:r>
              <w:rPr>
                <w:rFonts w:eastAsia="宋体"/>
                <w:bCs/>
                <w:lang w:eastAsia="zh-CN"/>
              </w:rPr>
              <w:t>3</w:t>
            </w:r>
            <w:r w:rsidRPr="00D64E3F">
              <w:rPr>
                <w:rFonts w:eastAsia="宋体"/>
                <w:bCs/>
                <w:lang w:eastAsia="zh-CN"/>
              </w:rPr>
              <w:t>)</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(u/14)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(X5-X</w:t>
            </w:r>
            <w:r>
              <w:rPr>
                <w:rFonts w:eastAsia="宋体"/>
                <w:bCs/>
                <w:lang w:eastAsia="zh-CN"/>
              </w:rPr>
              <w:t>3</w:t>
            </w:r>
            <w:r w:rsidRPr="00D64E3F">
              <w:rPr>
                <w:rFonts w:eastAsia="宋体"/>
                <w:bCs/>
                <w:lang w:eastAsia="zh-CN"/>
              </w:rPr>
              <w:t>)</w:t>
            </w:r>
          </w:p>
        </w:tc>
        <w:tc>
          <w:tcPr>
            <w:tcW w:w="3253" w:type="dxa"/>
            <w:vAlign w:val="center"/>
            <w:hideMark/>
          </w:tcPr>
          <w:p w14:paraId="420CEB01"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 is the number of the symbols occupied by DL channels in the slot</w:t>
            </w:r>
          </w:p>
          <w:p w14:paraId="04A05491"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u is the number of the symbols occupied by UL channels in the slot</w:t>
            </w:r>
          </w:p>
          <w:p w14:paraId="15D8F1EE"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DL and UL in the slot, i.e. d DL symbols, u UL symbols and (14-d-u) idle symbols</w:t>
            </w:r>
          </w:p>
        </w:tc>
      </w:tr>
      <w:tr w:rsidR="00D64E3F" w:rsidRPr="00D64E3F" w14:paraId="5744458F" w14:textId="77777777" w:rsidTr="00B404CB">
        <w:trPr>
          <w:trHeight w:val="1480"/>
        </w:trPr>
        <w:tc>
          <w:tcPr>
            <w:tcW w:w="1980" w:type="dxa"/>
            <w:vAlign w:val="center"/>
            <w:hideMark/>
          </w:tcPr>
          <w:p w14:paraId="4B373AD3"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Hybrid slot with d DL symbols and u UL symbols</w:t>
            </w:r>
          </w:p>
        </w:tc>
        <w:tc>
          <w:tcPr>
            <w:tcW w:w="850" w:type="dxa"/>
            <w:vAlign w:val="center"/>
            <w:hideMark/>
          </w:tcPr>
          <w:p w14:paraId="20D87DC1"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FDD</w:t>
            </w:r>
          </w:p>
        </w:tc>
        <w:tc>
          <w:tcPr>
            <w:tcW w:w="2977" w:type="dxa"/>
            <w:vAlign w:val="center"/>
            <w:hideMark/>
          </w:tcPr>
          <w:p w14:paraId="2C5D2B6F" w14:textId="1F5E3600"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Option 1: [X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(d/14)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(X4-X</w:t>
            </w:r>
            <w:r>
              <w:rPr>
                <w:rFonts w:eastAsia="宋体"/>
                <w:bCs/>
                <w:lang w:eastAsia="zh-CN"/>
              </w:rPr>
              <w:t>3</w:t>
            </w:r>
            <w:r w:rsidRPr="00D64E3F">
              <w:rPr>
                <w:rFonts w:eastAsia="宋体"/>
                <w:bCs/>
                <w:lang w:eastAsia="zh-CN"/>
              </w:rPr>
              <w:t>)]</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(u/14)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(X5-X</w:t>
            </w:r>
            <w:r>
              <w:rPr>
                <w:rFonts w:eastAsia="宋体"/>
                <w:bCs/>
                <w:lang w:eastAsia="zh-CN"/>
              </w:rPr>
              <w:t>3</w:t>
            </w:r>
            <w:r w:rsidRPr="00D64E3F">
              <w:rPr>
                <w:rFonts w:eastAsia="宋体"/>
                <w:bCs/>
                <w:lang w:eastAsia="zh-CN"/>
              </w:rPr>
              <w:t>)]</w:t>
            </w:r>
          </w:p>
          <w:p w14:paraId="0D57FE65" w14:textId="780866E8"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Option 2: X</w:t>
            </w:r>
            <w:r>
              <w:rPr>
                <w:rFonts w:eastAsia="宋体"/>
                <w:bCs/>
                <w:lang w:eastAsia="zh-CN"/>
              </w:rPr>
              <w:t>3</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(d/14)</w:t>
            </w:r>
            <w:r w:rsidR="00B404CB">
              <w:rPr>
                <w:rFonts w:eastAsia="宋体"/>
                <w:bCs/>
                <w:lang w:eastAsia="zh-CN"/>
              </w:rPr>
              <w:t xml:space="preserve"> </w:t>
            </w:r>
            <w:r w:rsidRPr="00D64E3F">
              <w:rPr>
                <w:rFonts w:eastAsia="宋体"/>
                <w:bCs/>
                <w:lang w:eastAsia="zh-CN"/>
              </w:rPr>
              <w:t>*</w:t>
            </w:r>
            <w:r w:rsidR="00B404CB">
              <w:rPr>
                <w:rFonts w:eastAsia="宋体"/>
                <w:bCs/>
                <w:lang w:eastAsia="zh-CN"/>
              </w:rPr>
              <w:t xml:space="preserve"> </w:t>
            </w:r>
            <w:r w:rsidRPr="00D64E3F">
              <w:rPr>
                <w:rFonts w:eastAsia="宋体"/>
                <w:bCs/>
                <w:lang w:eastAsia="zh-CN"/>
              </w:rPr>
              <w:t>(X4-X</w:t>
            </w:r>
            <w:r>
              <w:rPr>
                <w:rFonts w:eastAsia="宋体"/>
                <w:bCs/>
                <w:lang w:eastAsia="zh-CN"/>
              </w:rPr>
              <w:t>3</w:t>
            </w:r>
            <w:r w:rsidRPr="00D64E3F">
              <w:rPr>
                <w:rFonts w:eastAsia="宋体"/>
                <w:bCs/>
                <w:lang w:eastAsia="zh-CN"/>
              </w:rPr>
              <w:t>)</w:t>
            </w:r>
          </w:p>
        </w:tc>
        <w:tc>
          <w:tcPr>
            <w:tcW w:w="3253" w:type="dxa"/>
            <w:vAlign w:val="center"/>
            <w:hideMark/>
          </w:tcPr>
          <w:p w14:paraId="03C71D98"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Option 1: the power consumption is the total of DL and UL power consumption</w:t>
            </w:r>
          </w:p>
          <w:p w14:paraId="08C70CD7" w14:textId="77777777" w:rsidR="00D64E3F" w:rsidRPr="00D64E3F" w:rsidRDefault="00D64E3F" w:rsidP="00D64E3F">
            <w:pPr>
              <w:snapToGrid w:val="0"/>
              <w:spacing w:line="276" w:lineRule="auto"/>
              <w:jc w:val="both"/>
              <w:rPr>
                <w:rFonts w:eastAsia="宋体"/>
                <w:bCs/>
                <w:lang w:eastAsia="zh-CN"/>
              </w:rPr>
            </w:pPr>
            <w:r w:rsidRPr="00D64E3F">
              <w:rPr>
                <w:rFonts w:eastAsia="宋体"/>
                <w:bCs/>
                <w:lang w:eastAsia="zh-CN"/>
              </w:rPr>
              <w:t>Option 2: the power consumption for UL is neglected</w:t>
            </w:r>
          </w:p>
        </w:tc>
      </w:tr>
    </w:tbl>
    <w:p w14:paraId="16649BD1" w14:textId="0C857053" w:rsidR="00D91E1F" w:rsidRPr="00D91E1F" w:rsidRDefault="00D91E1F" w:rsidP="00D91E1F">
      <w:pPr>
        <w:pStyle w:val="a7"/>
        <w:jc w:val="both"/>
        <w:rPr>
          <w:b/>
          <w:i/>
        </w:rPr>
      </w:pPr>
      <w:bookmarkStart w:id="30" w:name="_Ref111019225"/>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9</w:t>
      </w:r>
      <w:r w:rsidRPr="004B76A3">
        <w:rPr>
          <w:b/>
          <w:i/>
        </w:rPr>
        <w:fldChar w:fldCharType="end"/>
      </w:r>
      <w:r w:rsidRPr="004B76A3">
        <w:rPr>
          <w:b/>
          <w:i/>
        </w:rPr>
        <w:t xml:space="preserve">: </w:t>
      </w:r>
      <w:r>
        <w:rPr>
          <w:b/>
          <w:i/>
        </w:rPr>
        <w:t xml:space="preserve">Adopt </w:t>
      </w:r>
      <w:r w:rsidRPr="00B4510D">
        <w:rPr>
          <w:b/>
          <w:i/>
        </w:rPr>
        <w:t xml:space="preserve">scaling adaptation </w:t>
      </w:r>
      <w:r w:rsidRPr="00D91E1F">
        <w:rPr>
          <w:b/>
          <w:i/>
        </w:rPr>
        <w:t xml:space="preserve">according to the actual </w:t>
      </w:r>
      <w:r>
        <w:rPr>
          <w:b/>
          <w:i/>
        </w:rPr>
        <w:t>symbol</w:t>
      </w:r>
      <w:r w:rsidRPr="00D91E1F">
        <w:rPr>
          <w:b/>
          <w:i/>
        </w:rPr>
        <w:t>-occupancy in a slot</w:t>
      </w:r>
      <w:r>
        <w:rPr>
          <w:b/>
          <w:i/>
        </w:rPr>
        <w:t xml:space="preserve">, where </w:t>
      </w:r>
      <w:r w:rsidR="00B4044A" w:rsidRPr="00F237C0">
        <w:rPr>
          <w:b/>
          <w:i/>
        </w:rPr>
        <w:fldChar w:fldCharType="begin"/>
      </w:r>
      <w:r w:rsidR="00B4044A" w:rsidRPr="001D639B">
        <w:rPr>
          <w:b/>
          <w:i/>
        </w:rPr>
        <w:instrText xml:space="preserve"> REF _Ref111018891 \h  \* MERGEFORMAT </w:instrText>
      </w:r>
      <w:r w:rsidR="00B4044A" w:rsidRPr="00F237C0">
        <w:rPr>
          <w:b/>
          <w:i/>
        </w:rPr>
      </w:r>
      <w:r w:rsidR="00B4044A" w:rsidRPr="00F237C0">
        <w:rPr>
          <w:b/>
          <w:i/>
        </w:rPr>
        <w:fldChar w:fldCharType="separate"/>
      </w:r>
      <w:r w:rsidR="005B01C0" w:rsidRPr="005B01C0">
        <w:rPr>
          <w:b/>
          <w:i/>
        </w:rPr>
        <w:t xml:space="preserve">Table </w:t>
      </w:r>
      <w:r w:rsidR="005B01C0" w:rsidRPr="005B01C0">
        <w:rPr>
          <w:b/>
          <w:i/>
          <w:noProof/>
        </w:rPr>
        <w:t>5</w:t>
      </w:r>
      <w:r w:rsidR="00B4044A" w:rsidRPr="00F237C0">
        <w:rPr>
          <w:b/>
          <w:i/>
        </w:rPr>
        <w:fldChar w:fldCharType="end"/>
      </w:r>
      <w:r>
        <w:rPr>
          <w:b/>
          <w:i/>
        </w:rPr>
        <w:t xml:space="preserve"> </w:t>
      </w:r>
      <w:r w:rsidRPr="00F24F54">
        <w:rPr>
          <w:b/>
          <w:i/>
        </w:rPr>
        <w:t>could</w:t>
      </w:r>
      <w:r>
        <w:rPr>
          <w:b/>
          <w:i/>
        </w:rPr>
        <w:t xml:space="preserve"> serve</w:t>
      </w:r>
      <w:r w:rsidRPr="00F24F54">
        <w:rPr>
          <w:b/>
          <w:i/>
        </w:rPr>
        <w:t xml:space="preserve"> as a starting point</w:t>
      </w:r>
      <w:r>
        <w:rPr>
          <w:b/>
          <w:i/>
        </w:rPr>
        <w:t>.</w:t>
      </w:r>
      <w:bookmarkEnd w:id="30"/>
    </w:p>
    <w:p w14:paraId="14C8E745" w14:textId="31C58477" w:rsidR="00DC1622" w:rsidRDefault="00DC1622" w:rsidP="00DC1622">
      <w:pPr>
        <w:spacing w:beforeLines="50" w:before="120" w:afterLines="50" w:after="120"/>
        <w:rPr>
          <w:b/>
          <w:i/>
          <w:u w:val="single"/>
        </w:rPr>
      </w:pPr>
      <w:r>
        <w:rPr>
          <w:b/>
          <w:i/>
          <w:u w:val="single"/>
        </w:rPr>
        <w:t>Scaling</w:t>
      </w:r>
      <w:r w:rsidRPr="00B4510D">
        <w:rPr>
          <w:b/>
          <w:i/>
          <w:u w:val="single"/>
        </w:rPr>
        <w:t xml:space="preserve"> </w:t>
      </w:r>
      <w:r w:rsidR="00D91E1F">
        <w:rPr>
          <w:b/>
          <w:i/>
          <w:u w:val="single"/>
        </w:rPr>
        <w:t>i</w:t>
      </w:r>
      <w:r>
        <w:rPr>
          <w:b/>
          <w:i/>
          <w:u w:val="single"/>
        </w:rPr>
        <w:t>n</w:t>
      </w:r>
      <w:r w:rsidRPr="00B4510D">
        <w:rPr>
          <w:b/>
          <w:i/>
          <w:u w:val="single"/>
        </w:rPr>
        <w:t xml:space="preserve"> </w:t>
      </w:r>
      <w:r>
        <w:rPr>
          <w:b/>
          <w:i/>
          <w:u w:val="single"/>
        </w:rPr>
        <w:t>frequency domain</w:t>
      </w:r>
    </w:p>
    <w:p w14:paraId="6C025204" w14:textId="6DF8FD5C" w:rsidR="00260605" w:rsidRDefault="002D53FD" w:rsidP="00260605">
      <w:pPr>
        <w:spacing w:before="120" w:after="120" w:line="276" w:lineRule="auto"/>
        <w:jc w:val="both"/>
      </w:pPr>
      <w:r w:rsidRPr="00AA7640">
        <w:t xml:space="preserve">For scaling </w:t>
      </w:r>
      <w:r w:rsidR="00D91E1F">
        <w:t>i</w:t>
      </w:r>
      <w:r w:rsidRPr="00AA7640">
        <w:t xml:space="preserve">n frequency domain, </w:t>
      </w:r>
      <w:r w:rsidR="00260605" w:rsidRPr="00AA7640">
        <w:t>two main aspects of scaling c</w:t>
      </w:r>
      <w:r w:rsidR="000B5F6A">
        <w:t>ould</w:t>
      </w:r>
      <w:r w:rsidR="00260605" w:rsidRPr="00AA7640">
        <w:t xml:space="preserve"> be considered, one is scaling in the occupied bandwidth and the second is scaling on the CA-level.</w:t>
      </w:r>
      <w:r w:rsidR="00260605" w:rsidRPr="00AA7640">
        <w:rPr>
          <w:rFonts w:hint="eastAsia"/>
        </w:rPr>
        <w:t xml:space="preserve"> </w:t>
      </w:r>
      <w:r w:rsidR="00260605" w:rsidRPr="00AA7640">
        <w:t>For the scaling in the occupied bandwidth, no need to perform scaling of occupied bandwidth for DL transmission, as this is already reflected in the scaling on the power domain. For UL reception, scaling factor resulting from occupied UL bandwidth is used for scaling. Besides, for the scaling on the CA-level, it could be considered the way of summing the power values of each RF</w:t>
      </w:r>
      <w:r w:rsidR="00D91E1F">
        <w:t xml:space="preserve"> </w:t>
      </w:r>
      <w:r w:rsidR="00260605" w:rsidRPr="00AA7640">
        <w:t>(which may include multiple CCs) for DL transmission and linear scaling on number of used CCs for UL reception.</w:t>
      </w:r>
      <w:r w:rsidR="00260605" w:rsidRPr="00AA7640">
        <w:rPr>
          <w:rFonts w:hint="eastAsia"/>
        </w:rPr>
        <w:t xml:space="preserve"> </w:t>
      </w:r>
      <w:r w:rsidR="00260605" w:rsidRPr="00AA7640">
        <w:t xml:space="preserve">Therefore, </w:t>
      </w:r>
      <w:r w:rsidR="00260605">
        <w:t xml:space="preserve">the following scaling </w:t>
      </w:r>
      <w:r w:rsidR="00260605" w:rsidRPr="00474B39">
        <w:t xml:space="preserve">framework in </w:t>
      </w:r>
      <w:r w:rsidR="005B01C0">
        <w:fldChar w:fldCharType="begin"/>
      </w:r>
      <w:r w:rsidR="005B01C0">
        <w:instrText xml:space="preserve"> REF _Ref111018915 \h </w:instrText>
      </w:r>
      <w:r w:rsidR="005B01C0">
        <w:fldChar w:fldCharType="separate"/>
      </w:r>
      <w:r w:rsidR="005B01C0">
        <w:t xml:space="preserve">Table </w:t>
      </w:r>
      <w:r w:rsidR="005B01C0">
        <w:rPr>
          <w:noProof/>
        </w:rPr>
        <w:t>6</w:t>
      </w:r>
      <w:r w:rsidR="005B01C0">
        <w:fldChar w:fldCharType="end"/>
      </w:r>
      <w:r w:rsidR="00260605" w:rsidRPr="00474B39">
        <w:t xml:space="preserve"> for </w:t>
      </w:r>
      <w:r w:rsidR="00260605">
        <w:t>frequency domain</w:t>
      </w:r>
      <w:r w:rsidR="00260605" w:rsidRPr="00474B39">
        <w:t xml:space="preserve"> could </w:t>
      </w:r>
      <w:r w:rsidR="008F5D3B">
        <w:t xml:space="preserve">be </w:t>
      </w:r>
      <w:r w:rsidR="00260605" w:rsidRPr="00474B39">
        <w:t>as a starting point.</w:t>
      </w:r>
    </w:p>
    <w:p w14:paraId="6430AEFA" w14:textId="41E9CB7B" w:rsidR="006B5902" w:rsidRPr="00AA7640" w:rsidRDefault="006B5902" w:rsidP="006B5902">
      <w:pPr>
        <w:pStyle w:val="a7"/>
        <w:jc w:val="center"/>
      </w:pPr>
      <w:bookmarkStart w:id="31" w:name="_Ref111018915"/>
      <w:r>
        <w:t xml:space="preserve">Table </w:t>
      </w:r>
      <w:r>
        <w:fldChar w:fldCharType="begin"/>
      </w:r>
      <w:r>
        <w:instrText xml:space="preserve"> SEQ Table \* ARABIC </w:instrText>
      </w:r>
      <w:r>
        <w:fldChar w:fldCharType="separate"/>
      </w:r>
      <w:r w:rsidR="005B01C0">
        <w:rPr>
          <w:noProof/>
        </w:rPr>
        <w:t>6</w:t>
      </w:r>
      <w:r>
        <w:fldChar w:fldCharType="end"/>
      </w:r>
      <w:bookmarkEnd w:id="31"/>
      <w:r>
        <w:t xml:space="preserve">. The </w:t>
      </w:r>
      <w:r w:rsidRPr="006B5902">
        <w:t>scaling framework</w:t>
      </w:r>
      <w:r>
        <w:t xml:space="preserve"> for frequency domain</w:t>
      </w:r>
    </w:p>
    <w:tbl>
      <w:tblPr>
        <w:tblStyle w:val="13"/>
        <w:tblW w:w="0" w:type="auto"/>
        <w:tblLook w:val="0420" w:firstRow="1" w:lastRow="0" w:firstColumn="0" w:lastColumn="0" w:noHBand="0" w:noVBand="1"/>
      </w:tblPr>
      <w:tblGrid>
        <w:gridCol w:w="1936"/>
        <w:gridCol w:w="1105"/>
        <w:gridCol w:w="2882"/>
        <w:gridCol w:w="3137"/>
      </w:tblGrid>
      <w:tr w:rsidR="00260605" w:rsidRPr="00D64E3F" w14:paraId="01410C98" w14:textId="77777777" w:rsidTr="00260605">
        <w:trPr>
          <w:trHeight w:val="431"/>
        </w:trPr>
        <w:tc>
          <w:tcPr>
            <w:tcW w:w="1936" w:type="dxa"/>
            <w:vAlign w:val="center"/>
            <w:hideMark/>
          </w:tcPr>
          <w:p w14:paraId="0587DD21" w14:textId="77777777" w:rsidR="00260605" w:rsidRPr="00D64E3F" w:rsidRDefault="00260605" w:rsidP="00166864">
            <w:pPr>
              <w:snapToGrid w:val="0"/>
              <w:spacing w:line="276" w:lineRule="auto"/>
              <w:jc w:val="both"/>
              <w:rPr>
                <w:rFonts w:eastAsia="宋体"/>
                <w:bCs/>
                <w:lang w:eastAsia="zh-CN"/>
              </w:rPr>
            </w:pPr>
            <w:r w:rsidRPr="00D64E3F">
              <w:rPr>
                <w:rFonts w:eastAsia="宋体"/>
                <w:bCs/>
                <w:lang w:eastAsia="zh-CN"/>
              </w:rPr>
              <w:t>Scaling Type</w:t>
            </w:r>
          </w:p>
        </w:tc>
        <w:tc>
          <w:tcPr>
            <w:tcW w:w="1105" w:type="dxa"/>
            <w:vAlign w:val="center"/>
            <w:hideMark/>
          </w:tcPr>
          <w:p w14:paraId="483B0072" w14:textId="77777777" w:rsidR="00260605" w:rsidRPr="00D64E3F" w:rsidRDefault="00260605" w:rsidP="00166864">
            <w:pPr>
              <w:snapToGrid w:val="0"/>
              <w:spacing w:line="276" w:lineRule="auto"/>
              <w:jc w:val="both"/>
              <w:rPr>
                <w:rFonts w:eastAsia="宋体"/>
                <w:bCs/>
                <w:lang w:eastAsia="zh-CN"/>
              </w:rPr>
            </w:pPr>
            <w:r w:rsidRPr="00D64E3F">
              <w:rPr>
                <w:rFonts w:eastAsia="宋体"/>
                <w:bCs/>
                <w:lang w:eastAsia="zh-CN"/>
              </w:rPr>
              <w:t>Duplex</w:t>
            </w:r>
          </w:p>
        </w:tc>
        <w:tc>
          <w:tcPr>
            <w:tcW w:w="2882" w:type="dxa"/>
            <w:vAlign w:val="center"/>
            <w:hideMark/>
          </w:tcPr>
          <w:p w14:paraId="1A8CFDDE" w14:textId="77777777" w:rsidR="00260605" w:rsidRPr="00D64E3F" w:rsidRDefault="00260605" w:rsidP="00166864">
            <w:pPr>
              <w:snapToGrid w:val="0"/>
              <w:spacing w:line="276" w:lineRule="auto"/>
              <w:jc w:val="both"/>
              <w:rPr>
                <w:rFonts w:eastAsia="宋体"/>
                <w:bCs/>
                <w:lang w:eastAsia="zh-CN"/>
              </w:rPr>
            </w:pPr>
            <w:r w:rsidRPr="00D64E3F">
              <w:rPr>
                <w:rFonts w:eastAsia="宋体"/>
                <w:bCs/>
                <w:lang w:eastAsia="zh-CN"/>
              </w:rPr>
              <w:t>Proposal</w:t>
            </w:r>
          </w:p>
        </w:tc>
        <w:tc>
          <w:tcPr>
            <w:tcW w:w="3137" w:type="dxa"/>
            <w:vAlign w:val="center"/>
            <w:hideMark/>
          </w:tcPr>
          <w:p w14:paraId="2DF3E911" w14:textId="77777777" w:rsidR="00260605" w:rsidRPr="00D64E3F" w:rsidRDefault="00260605" w:rsidP="00166864">
            <w:pPr>
              <w:snapToGrid w:val="0"/>
              <w:spacing w:line="276" w:lineRule="auto"/>
              <w:jc w:val="both"/>
              <w:rPr>
                <w:rFonts w:eastAsia="宋体"/>
                <w:bCs/>
                <w:lang w:eastAsia="zh-CN"/>
              </w:rPr>
            </w:pPr>
            <w:r w:rsidRPr="00D64E3F">
              <w:rPr>
                <w:rFonts w:eastAsia="宋体"/>
                <w:bCs/>
                <w:lang w:eastAsia="zh-CN"/>
              </w:rPr>
              <w:t>Comment</w:t>
            </w:r>
          </w:p>
        </w:tc>
      </w:tr>
      <w:tr w:rsidR="00260605" w:rsidRPr="00260605" w14:paraId="61125371" w14:textId="77777777" w:rsidTr="00260605">
        <w:tblPrEx>
          <w:tblLook w:val="04A0" w:firstRow="1" w:lastRow="0" w:firstColumn="1" w:lastColumn="0" w:noHBand="0" w:noVBand="1"/>
        </w:tblPrEx>
        <w:trPr>
          <w:trHeight w:val="1092"/>
        </w:trPr>
        <w:tc>
          <w:tcPr>
            <w:tcW w:w="1936" w:type="dxa"/>
            <w:hideMark/>
          </w:tcPr>
          <w:p w14:paraId="2EA8DD67" w14:textId="77777777" w:rsidR="00260605" w:rsidRPr="00260605" w:rsidRDefault="00260605" w:rsidP="00260605">
            <w:pPr>
              <w:rPr>
                <w:rFonts w:eastAsiaTheme="minorEastAsia"/>
                <w:lang w:eastAsia="zh-CN"/>
              </w:rPr>
            </w:pPr>
            <w:r w:rsidRPr="00260605">
              <w:rPr>
                <w:rFonts w:eastAsiaTheme="minorEastAsia"/>
                <w:bCs/>
                <w:lang w:eastAsia="zh-CN"/>
              </w:rPr>
              <w:t>UL reception with bandwidth Y MHz</w:t>
            </w:r>
          </w:p>
        </w:tc>
        <w:tc>
          <w:tcPr>
            <w:tcW w:w="1105" w:type="dxa"/>
            <w:hideMark/>
          </w:tcPr>
          <w:p w14:paraId="1F4290FC" w14:textId="77777777" w:rsidR="00260605" w:rsidRPr="00260605" w:rsidRDefault="00260605" w:rsidP="00260605">
            <w:pPr>
              <w:rPr>
                <w:rFonts w:eastAsiaTheme="minorEastAsia"/>
                <w:lang w:eastAsia="zh-CN"/>
              </w:rPr>
            </w:pPr>
            <w:r w:rsidRPr="00260605">
              <w:rPr>
                <w:rFonts w:eastAsiaTheme="minorEastAsia"/>
                <w:bCs/>
                <w:lang w:eastAsia="zh-CN"/>
              </w:rPr>
              <w:t>TDD/FDD</w:t>
            </w:r>
          </w:p>
        </w:tc>
        <w:tc>
          <w:tcPr>
            <w:tcW w:w="2882" w:type="dxa"/>
            <w:hideMark/>
          </w:tcPr>
          <w:p w14:paraId="57C0E1D9" w14:textId="548213DD" w:rsidR="00260605" w:rsidRPr="00260605" w:rsidRDefault="00260605" w:rsidP="00260605">
            <w:pPr>
              <w:rPr>
                <w:rFonts w:eastAsiaTheme="minorEastAsia"/>
                <w:lang w:eastAsia="zh-CN"/>
              </w:rPr>
            </w:pPr>
            <w:r w:rsidRPr="00260605">
              <w:rPr>
                <w:rFonts w:eastAsiaTheme="minorEastAsia"/>
                <w:bCs/>
                <w:lang w:val="en-GB" w:eastAsia="zh-CN"/>
              </w:rPr>
              <w:t>Scaling of Y MHz = alpha + (1-alpha) * (Y - 20) / 80. Linear interpolation for intermediate bandwidths. Valid only for Y</w:t>
            </w:r>
            <w:proofErr w:type="gramStart"/>
            <w:r w:rsidRPr="00260605">
              <w:rPr>
                <w:rFonts w:eastAsiaTheme="minorEastAsia"/>
                <w:bCs/>
                <w:lang w:val="en-GB" w:eastAsia="zh-CN"/>
              </w:rPr>
              <w:t>=  20</w:t>
            </w:r>
            <w:proofErr w:type="gramEnd"/>
            <w:r w:rsidRPr="00260605">
              <w:rPr>
                <w:rFonts w:eastAsiaTheme="minorEastAsia"/>
                <w:bCs/>
                <w:lang w:val="en-GB" w:eastAsia="zh-CN"/>
              </w:rPr>
              <w:t>, 40, 80, and 100</w:t>
            </w:r>
            <w:r w:rsidR="00CF0328">
              <w:rPr>
                <w:rFonts w:eastAsiaTheme="minorEastAsia"/>
                <w:bCs/>
                <w:lang w:val="en-GB" w:eastAsia="zh-CN"/>
              </w:rPr>
              <w:t xml:space="preserve">, for Y&lt;20, the result by scaling formula is derived by assuming Y=20 </w:t>
            </w:r>
          </w:p>
        </w:tc>
        <w:tc>
          <w:tcPr>
            <w:tcW w:w="3137" w:type="dxa"/>
            <w:hideMark/>
          </w:tcPr>
          <w:p w14:paraId="1DA5148E" w14:textId="1D40FAC6" w:rsidR="00260605" w:rsidRPr="00260605" w:rsidRDefault="00CF0328" w:rsidP="00260605">
            <w:pPr>
              <w:rPr>
                <w:rFonts w:eastAsiaTheme="minorEastAsia"/>
                <w:lang w:eastAsia="zh-CN"/>
              </w:rPr>
            </w:pPr>
            <w:r>
              <w:rPr>
                <w:rFonts w:eastAsiaTheme="minorEastAsia"/>
                <w:bCs/>
                <w:lang w:eastAsia="zh-CN"/>
              </w:rPr>
              <w:t>alpha = [0.4]</w:t>
            </w:r>
          </w:p>
        </w:tc>
      </w:tr>
      <w:tr w:rsidR="00260605" w:rsidRPr="00260605" w14:paraId="710CC4FF" w14:textId="77777777" w:rsidTr="00260605">
        <w:tblPrEx>
          <w:tblLook w:val="04A0" w:firstRow="1" w:lastRow="0" w:firstColumn="1" w:lastColumn="0" w:noHBand="0" w:noVBand="1"/>
        </w:tblPrEx>
        <w:trPr>
          <w:trHeight w:val="379"/>
        </w:trPr>
        <w:tc>
          <w:tcPr>
            <w:tcW w:w="1936" w:type="dxa"/>
            <w:hideMark/>
          </w:tcPr>
          <w:p w14:paraId="34AD7DF0" w14:textId="77777777" w:rsidR="00260605" w:rsidRPr="00260605" w:rsidRDefault="00260605" w:rsidP="00260605">
            <w:pPr>
              <w:rPr>
                <w:rFonts w:eastAsiaTheme="minorEastAsia"/>
                <w:lang w:eastAsia="zh-CN"/>
              </w:rPr>
            </w:pPr>
            <w:r w:rsidRPr="00260605">
              <w:rPr>
                <w:rFonts w:eastAsiaTheme="minorEastAsia"/>
                <w:bCs/>
                <w:lang w:eastAsia="zh-CN"/>
              </w:rPr>
              <w:t>DL transmission with multiple CCs</w:t>
            </w:r>
          </w:p>
        </w:tc>
        <w:tc>
          <w:tcPr>
            <w:tcW w:w="1105" w:type="dxa"/>
            <w:hideMark/>
          </w:tcPr>
          <w:p w14:paraId="7EC5221F" w14:textId="77777777" w:rsidR="00260605" w:rsidRPr="00260605" w:rsidRDefault="00260605" w:rsidP="00260605">
            <w:pPr>
              <w:rPr>
                <w:rFonts w:eastAsiaTheme="minorEastAsia"/>
                <w:lang w:eastAsia="zh-CN"/>
              </w:rPr>
            </w:pPr>
            <w:r w:rsidRPr="00260605">
              <w:rPr>
                <w:rFonts w:eastAsiaTheme="minorEastAsia"/>
                <w:bCs/>
                <w:lang w:eastAsia="zh-CN"/>
              </w:rPr>
              <w:t>TDD/FDD</w:t>
            </w:r>
          </w:p>
        </w:tc>
        <w:tc>
          <w:tcPr>
            <w:tcW w:w="2882" w:type="dxa"/>
            <w:hideMark/>
          </w:tcPr>
          <w:p w14:paraId="6BBAF978" w14:textId="359D9705" w:rsidR="00260605" w:rsidRPr="00260605" w:rsidRDefault="00260605" w:rsidP="00260605">
            <w:pPr>
              <w:rPr>
                <w:rFonts w:eastAsiaTheme="minorEastAsia"/>
                <w:lang w:eastAsia="zh-CN"/>
              </w:rPr>
            </w:pPr>
            <w:r w:rsidRPr="00260605">
              <w:rPr>
                <w:rFonts w:eastAsiaTheme="minorEastAsia"/>
                <w:bCs/>
                <w:lang w:eastAsia="zh-CN"/>
              </w:rPr>
              <w:t xml:space="preserve">Calculate power value per RF, where the RF is </w:t>
            </w:r>
            <w:proofErr w:type="spellStart"/>
            <w:r w:rsidRPr="00260605">
              <w:rPr>
                <w:rFonts w:eastAsiaTheme="minorEastAsia"/>
                <w:bCs/>
                <w:lang w:eastAsia="zh-CN"/>
              </w:rPr>
              <w:t>shard</w:t>
            </w:r>
            <w:proofErr w:type="spellEnd"/>
            <w:r w:rsidRPr="00260605">
              <w:rPr>
                <w:rFonts w:eastAsiaTheme="minorEastAsia"/>
                <w:bCs/>
                <w:lang w:eastAsia="zh-CN"/>
              </w:rPr>
              <w:t xml:space="preserve"> by </w:t>
            </w:r>
            <w:proofErr w:type="spellStart"/>
            <w:r w:rsidRPr="00260605">
              <w:rPr>
                <w:rFonts w:eastAsiaTheme="minorEastAsia"/>
                <w:bCs/>
                <w:lang w:eastAsia="zh-CN"/>
              </w:rPr>
              <w:t>i</w:t>
            </w:r>
            <w:r>
              <w:rPr>
                <w:rFonts w:eastAsiaTheme="minorEastAsia"/>
                <w:bCs/>
                <w:lang w:eastAsia="zh-CN"/>
              </w:rPr>
              <w:t>-</w:t>
            </w:r>
            <w:r w:rsidRPr="00260605">
              <w:rPr>
                <w:rFonts w:eastAsiaTheme="minorEastAsia"/>
                <w:bCs/>
                <w:lang w:eastAsia="zh-CN"/>
              </w:rPr>
              <w:t>th</w:t>
            </w:r>
            <w:proofErr w:type="spellEnd"/>
            <w:r w:rsidRPr="00260605">
              <w:rPr>
                <w:rFonts w:eastAsiaTheme="minorEastAsia"/>
                <w:bCs/>
                <w:lang w:eastAsia="zh-CN"/>
              </w:rPr>
              <w:t xml:space="preserve"> CC group. Final power consumption is </w:t>
            </w:r>
            <w:r w:rsidR="00877984">
              <w:rPr>
                <w:rFonts w:eastAsiaTheme="minorEastAsia"/>
                <w:bCs/>
                <w:lang w:eastAsia="zh-CN"/>
              </w:rPr>
              <w:t xml:space="preserve">the </w:t>
            </w:r>
            <w:r w:rsidRPr="00260605">
              <w:rPr>
                <w:rFonts w:eastAsiaTheme="minorEastAsia"/>
                <w:bCs/>
                <w:lang w:eastAsia="zh-CN"/>
              </w:rPr>
              <w:t>sum of per RF power value</w:t>
            </w:r>
          </w:p>
        </w:tc>
        <w:tc>
          <w:tcPr>
            <w:tcW w:w="3137" w:type="dxa"/>
            <w:hideMark/>
          </w:tcPr>
          <w:p w14:paraId="7F015452" w14:textId="77777777" w:rsidR="00260605" w:rsidRPr="00260605" w:rsidRDefault="00260605" w:rsidP="00260605">
            <w:pPr>
              <w:rPr>
                <w:rFonts w:eastAsiaTheme="minorEastAsia"/>
                <w:lang w:eastAsia="zh-CN"/>
              </w:rPr>
            </w:pPr>
            <w:r w:rsidRPr="00260605">
              <w:rPr>
                <w:rFonts w:eastAsiaTheme="minorEastAsia"/>
                <w:bCs/>
                <w:lang w:eastAsia="zh-CN"/>
              </w:rPr>
              <w:t>For per RF power, the total power for the CC group is used for scaling</w:t>
            </w:r>
          </w:p>
        </w:tc>
      </w:tr>
      <w:tr w:rsidR="00260605" w:rsidRPr="00260605" w14:paraId="2B27062A" w14:textId="77777777" w:rsidTr="00260605">
        <w:tblPrEx>
          <w:tblLook w:val="04A0" w:firstRow="1" w:lastRow="0" w:firstColumn="1" w:lastColumn="0" w:noHBand="0" w:noVBand="1"/>
        </w:tblPrEx>
        <w:trPr>
          <w:trHeight w:val="842"/>
        </w:trPr>
        <w:tc>
          <w:tcPr>
            <w:tcW w:w="1936" w:type="dxa"/>
            <w:hideMark/>
          </w:tcPr>
          <w:p w14:paraId="11EE6A8B" w14:textId="77777777" w:rsidR="00260605" w:rsidRPr="00260605" w:rsidRDefault="00260605" w:rsidP="00260605">
            <w:pPr>
              <w:rPr>
                <w:rFonts w:eastAsiaTheme="minorEastAsia"/>
                <w:lang w:eastAsia="zh-CN"/>
              </w:rPr>
            </w:pPr>
            <w:r w:rsidRPr="00260605">
              <w:rPr>
                <w:rFonts w:eastAsiaTheme="minorEastAsia"/>
                <w:lang w:eastAsia="zh-CN"/>
              </w:rPr>
              <w:t>UL reception with multiple CCs</w:t>
            </w:r>
          </w:p>
        </w:tc>
        <w:tc>
          <w:tcPr>
            <w:tcW w:w="1105" w:type="dxa"/>
            <w:hideMark/>
          </w:tcPr>
          <w:p w14:paraId="027A0C60" w14:textId="77777777" w:rsidR="00260605" w:rsidRPr="00260605" w:rsidRDefault="00260605" w:rsidP="00260605">
            <w:pPr>
              <w:rPr>
                <w:rFonts w:eastAsiaTheme="minorEastAsia"/>
                <w:lang w:eastAsia="zh-CN"/>
              </w:rPr>
            </w:pPr>
            <w:r w:rsidRPr="00260605">
              <w:rPr>
                <w:rFonts w:eastAsiaTheme="minorEastAsia"/>
                <w:lang w:eastAsia="zh-CN"/>
              </w:rPr>
              <w:t>TDD/FDD</w:t>
            </w:r>
          </w:p>
        </w:tc>
        <w:tc>
          <w:tcPr>
            <w:tcW w:w="2882" w:type="dxa"/>
            <w:hideMark/>
          </w:tcPr>
          <w:p w14:paraId="1F3962FE" w14:textId="77777777" w:rsidR="00260605" w:rsidRPr="00260605" w:rsidRDefault="00260605" w:rsidP="00260605">
            <w:pPr>
              <w:rPr>
                <w:rFonts w:eastAsiaTheme="minorEastAsia"/>
                <w:lang w:eastAsia="zh-CN"/>
              </w:rPr>
            </w:pPr>
            <w:r w:rsidRPr="00260605">
              <w:rPr>
                <w:rFonts w:eastAsiaTheme="minorEastAsia"/>
                <w:lang w:eastAsia="zh-CN"/>
              </w:rPr>
              <w:t>2CC is beta x1CC</w:t>
            </w:r>
          </w:p>
          <w:p w14:paraId="779772E1" w14:textId="77777777" w:rsidR="00260605" w:rsidRPr="00260605" w:rsidRDefault="00260605" w:rsidP="00260605">
            <w:pPr>
              <w:rPr>
                <w:rFonts w:eastAsiaTheme="minorEastAsia"/>
                <w:lang w:eastAsia="zh-CN"/>
              </w:rPr>
            </w:pPr>
            <w:r w:rsidRPr="00260605">
              <w:rPr>
                <w:rFonts w:eastAsiaTheme="minorEastAsia"/>
                <w:lang w:eastAsia="zh-CN"/>
              </w:rPr>
              <w:t>4CC is 2*beta x1CC</w:t>
            </w:r>
          </w:p>
        </w:tc>
        <w:tc>
          <w:tcPr>
            <w:tcW w:w="3137" w:type="dxa"/>
            <w:hideMark/>
          </w:tcPr>
          <w:p w14:paraId="081F12F5" w14:textId="60E15093" w:rsidR="00260605" w:rsidRPr="00260605" w:rsidRDefault="00CF0328" w:rsidP="00260605">
            <w:pPr>
              <w:rPr>
                <w:rFonts w:eastAsiaTheme="minorEastAsia"/>
                <w:lang w:eastAsia="zh-CN"/>
              </w:rPr>
            </w:pPr>
            <w:r>
              <w:rPr>
                <w:rFonts w:eastAsiaTheme="minorEastAsia"/>
                <w:lang w:eastAsia="zh-CN"/>
              </w:rPr>
              <w:t>beta = [1.7]</w:t>
            </w:r>
          </w:p>
        </w:tc>
      </w:tr>
    </w:tbl>
    <w:p w14:paraId="4904C300" w14:textId="191072E6" w:rsidR="00D91E1F" w:rsidRPr="00D91E1F" w:rsidRDefault="00D91E1F" w:rsidP="00D91E1F">
      <w:pPr>
        <w:pStyle w:val="a7"/>
        <w:jc w:val="both"/>
        <w:rPr>
          <w:b/>
          <w:i/>
        </w:rPr>
      </w:pPr>
      <w:bookmarkStart w:id="32" w:name="_Ref111019227"/>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10</w:t>
      </w:r>
      <w:r w:rsidRPr="004B76A3">
        <w:rPr>
          <w:b/>
          <w:i/>
        </w:rPr>
        <w:fldChar w:fldCharType="end"/>
      </w:r>
      <w:r w:rsidRPr="004B76A3">
        <w:rPr>
          <w:b/>
          <w:i/>
        </w:rPr>
        <w:t xml:space="preserve">: </w:t>
      </w:r>
      <w:r>
        <w:rPr>
          <w:b/>
          <w:i/>
        </w:rPr>
        <w:t xml:space="preserve">Adopt </w:t>
      </w:r>
      <w:r w:rsidRPr="00B4510D">
        <w:rPr>
          <w:b/>
          <w:i/>
        </w:rPr>
        <w:t xml:space="preserve">scaling adaptation </w:t>
      </w:r>
      <w:r w:rsidRPr="00D91E1F">
        <w:rPr>
          <w:b/>
          <w:i/>
        </w:rPr>
        <w:t xml:space="preserve">according to the occupied bandwidth </w:t>
      </w:r>
      <w:r>
        <w:rPr>
          <w:b/>
          <w:i/>
        </w:rPr>
        <w:t>or</w:t>
      </w:r>
      <w:r w:rsidRPr="00D91E1F">
        <w:rPr>
          <w:b/>
          <w:i/>
        </w:rPr>
        <w:t xml:space="preserve"> the number of used CCs</w:t>
      </w:r>
      <w:r w:rsidR="00117474" w:rsidRPr="00117474">
        <w:rPr>
          <w:b/>
          <w:i/>
        </w:rPr>
        <w:t xml:space="preserve"> </w:t>
      </w:r>
      <w:r w:rsidR="00117474" w:rsidRPr="00B4510D">
        <w:rPr>
          <w:b/>
          <w:i/>
        </w:rPr>
        <w:t>compared to reference configuration</w:t>
      </w:r>
      <w:r>
        <w:rPr>
          <w:b/>
          <w:i/>
        </w:rPr>
        <w:t>, where</w:t>
      </w:r>
      <w:r w:rsidRPr="00F237C0">
        <w:rPr>
          <w:b/>
          <w:i/>
        </w:rPr>
        <w:t xml:space="preserve"> </w:t>
      </w:r>
      <w:r w:rsidR="00B4044A" w:rsidRPr="00F237C0">
        <w:rPr>
          <w:b/>
          <w:i/>
        </w:rPr>
        <w:fldChar w:fldCharType="begin"/>
      </w:r>
      <w:r w:rsidR="00B4044A" w:rsidRPr="001D639B">
        <w:rPr>
          <w:b/>
          <w:i/>
        </w:rPr>
        <w:instrText xml:space="preserve"> REF _Ref111018915 \h  \* MERGEFORMAT </w:instrText>
      </w:r>
      <w:r w:rsidR="00B4044A" w:rsidRPr="00F237C0">
        <w:rPr>
          <w:b/>
          <w:i/>
        </w:rPr>
      </w:r>
      <w:r w:rsidR="00B4044A" w:rsidRPr="00F237C0">
        <w:rPr>
          <w:b/>
          <w:i/>
        </w:rPr>
        <w:fldChar w:fldCharType="separate"/>
      </w:r>
      <w:r w:rsidR="005B01C0" w:rsidRPr="005B01C0">
        <w:rPr>
          <w:b/>
          <w:i/>
        </w:rPr>
        <w:t xml:space="preserve">Table </w:t>
      </w:r>
      <w:r w:rsidR="005B01C0" w:rsidRPr="005B01C0">
        <w:rPr>
          <w:b/>
          <w:i/>
          <w:noProof/>
        </w:rPr>
        <w:t>6</w:t>
      </w:r>
      <w:r w:rsidR="00B4044A" w:rsidRPr="00F237C0">
        <w:rPr>
          <w:b/>
          <w:i/>
        </w:rPr>
        <w:fldChar w:fldCharType="end"/>
      </w:r>
      <w:r>
        <w:rPr>
          <w:b/>
          <w:i/>
        </w:rPr>
        <w:t xml:space="preserve"> </w:t>
      </w:r>
      <w:r w:rsidRPr="00F24F54">
        <w:rPr>
          <w:b/>
          <w:i/>
        </w:rPr>
        <w:t>could</w:t>
      </w:r>
      <w:r>
        <w:rPr>
          <w:b/>
          <w:i/>
        </w:rPr>
        <w:t xml:space="preserve"> serve</w:t>
      </w:r>
      <w:r w:rsidRPr="00F24F54">
        <w:rPr>
          <w:b/>
          <w:i/>
        </w:rPr>
        <w:t xml:space="preserve"> as a starting point</w:t>
      </w:r>
      <w:r>
        <w:rPr>
          <w:b/>
          <w:i/>
        </w:rPr>
        <w:t>.</w:t>
      </w:r>
      <w:bookmarkEnd w:id="32"/>
    </w:p>
    <w:p w14:paraId="531559F8" w14:textId="6EA4F2D5" w:rsidR="00AA7640" w:rsidRDefault="00AA7640" w:rsidP="00AA7640">
      <w:pPr>
        <w:spacing w:beforeLines="50" w:before="120" w:afterLines="50" w:after="120"/>
        <w:rPr>
          <w:b/>
          <w:i/>
          <w:u w:val="single"/>
        </w:rPr>
      </w:pPr>
      <w:r>
        <w:rPr>
          <w:b/>
          <w:i/>
          <w:u w:val="single"/>
        </w:rPr>
        <w:t>Scaling</w:t>
      </w:r>
      <w:r w:rsidRPr="00B4510D">
        <w:rPr>
          <w:b/>
          <w:i/>
          <w:u w:val="single"/>
        </w:rPr>
        <w:t xml:space="preserve"> </w:t>
      </w:r>
      <w:r w:rsidR="00D91E1F">
        <w:rPr>
          <w:b/>
          <w:i/>
          <w:u w:val="single"/>
        </w:rPr>
        <w:t>i</w:t>
      </w:r>
      <w:r>
        <w:rPr>
          <w:b/>
          <w:i/>
          <w:u w:val="single"/>
        </w:rPr>
        <w:t>n</w:t>
      </w:r>
      <w:r w:rsidRPr="00B4510D">
        <w:rPr>
          <w:b/>
          <w:i/>
          <w:u w:val="single"/>
        </w:rPr>
        <w:t xml:space="preserve"> </w:t>
      </w:r>
      <w:r>
        <w:rPr>
          <w:b/>
          <w:i/>
          <w:u w:val="single"/>
        </w:rPr>
        <w:t>power domain</w:t>
      </w:r>
    </w:p>
    <w:p w14:paraId="262D436A" w14:textId="2A6B2E2F" w:rsidR="008F5D3B" w:rsidRDefault="005F35CD" w:rsidP="008F5D3B">
      <w:pPr>
        <w:spacing w:before="120" w:after="120" w:line="276" w:lineRule="auto"/>
        <w:jc w:val="both"/>
      </w:pPr>
      <w:r>
        <w:t>F</w:t>
      </w:r>
      <w:r w:rsidR="00AA7640" w:rsidRPr="00AA7640">
        <w:t xml:space="preserve">or DL transmission, there is no need to scale the occupied bandwidth, and scaling </w:t>
      </w:r>
      <w:r w:rsidR="00D91E1F">
        <w:t>i</w:t>
      </w:r>
      <w:r w:rsidR="00AA7640" w:rsidRPr="00AA7640">
        <w:t>n the power domain could be considered</w:t>
      </w:r>
      <w:r w:rsidR="00AA7640">
        <w:t>. The actual transmission power</w:t>
      </w:r>
      <w:r w:rsidR="008F5D3B">
        <w:t xml:space="preserve"> is used for scaling compared to the power in reference configuration. Besides, no need to perform scaling for PSD. Therefore, the following scaling </w:t>
      </w:r>
      <w:r w:rsidR="008F5D3B" w:rsidRPr="00474B39">
        <w:t xml:space="preserve">framework in </w:t>
      </w:r>
      <w:r w:rsidR="00B4044A">
        <w:fldChar w:fldCharType="begin"/>
      </w:r>
      <w:r w:rsidR="00B4044A">
        <w:instrText xml:space="preserve"> REF _Ref111018939 \h </w:instrText>
      </w:r>
      <w:r w:rsidR="00B4044A">
        <w:fldChar w:fldCharType="separate"/>
      </w:r>
      <w:r w:rsidR="005B01C0">
        <w:t xml:space="preserve">Table </w:t>
      </w:r>
      <w:r w:rsidR="005B01C0">
        <w:rPr>
          <w:noProof/>
        </w:rPr>
        <w:t>7</w:t>
      </w:r>
      <w:r w:rsidR="00B4044A">
        <w:fldChar w:fldCharType="end"/>
      </w:r>
      <w:r w:rsidR="008F5D3B" w:rsidRPr="00474B39">
        <w:t xml:space="preserve"> for </w:t>
      </w:r>
      <w:r w:rsidR="008F5D3B">
        <w:t>power domain</w:t>
      </w:r>
      <w:r w:rsidR="008F5D3B" w:rsidRPr="00474B39">
        <w:t xml:space="preserve"> could </w:t>
      </w:r>
      <w:r w:rsidR="008F5D3B">
        <w:t xml:space="preserve">be </w:t>
      </w:r>
      <w:r w:rsidR="008F5D3B" w:rsidRPr="00474B39">
        <w:t>as a starting point.</w:t>
      </w:r>
    </w:p>
    <w:p w14:paraId="6B6DA0F9" w14:textId="62921050" w:rsidR="006B5902" w:rsidRPr="00AA7640" w:rsidRDefault="006B5902" w:rsidP="006B5902">
      <w:pPr>
        <w:pStyle w:val="a7"/>
        <w:jc w:val="center"/>
      </w:pPr>
      <w:bookmarkStart w:id="33" w:name="_Ref111018939"/>
      <w:r>
        <w:lastRenderedPageBreak/>
        <w:t xml:space="preserve">Table </w:t>
      </w:r>
      <w:r>
        <w:fldChar w:fldCharType="begin"/>
      </w:r>
      <w:r>
        <w:instrText xml:space="preserve"> SEQ Table \* ARABIC </w:instrText>
      </w:r>
      <w:r>
        <w:fldChar w:fldCharType="separate"/>
      </w:r>
      <w:r w:rsidR="005B01C0">
        <w:rPr>
          <w:noProof/>
        </w:rPr>
        <w:t>7</w:t>
      </w:r>
      <w:r>
        <w:fldChar w:fldCharType="end"/>
      </w:r>
      <w:bookmarkEnd w:id="33"/>
      <w:r>
        <w:t xml:space="preserve">. The </w:t>
      </w:r>
      <w:r w:rsidRPr="006B5902">
        <w:t>scaling framework</w:t>
      </w:r>
      <w:r>
        <w:t xml:space="preserve"> for power domain</w:t>
      </w:r>
    </w:p>
    <w:tbl>
      <w:tblPr>
        <w:tblStyle w:val="13"/>
        <w:tblW w:w="0" w:type="auto"/>
        <w:tblLook w:val="0420" w:firstRow="1" w:lastRow="0" w:firstColumn="0" w:lastColumn="0" w:noHBand="0" w:noVBand="1"/>
      </w:tblPr>
      <w:tblGrid>
        <w:gridCol w:w="1936"/>
        <w:gridCol w:w="1105"/>
        <w:gridCol w:w="2882"/>
        <w:gridCol w:w="3137"/>
      </w:tblGrid>
      <w:tr w:rsidR="008F5D3B" w:rsidRPr="00D64E3F" w14:paraId="6C307397" w14:textId="77777777" w:rsidTr="008F5D3B">
        <w:trPr>
          <w:trHeight w:val="431"/>
        </w:trPr>
        <w:tc>
          <w:tcPr>
            <w:tcW w:w="1936" w:type="dxa"/>
            <w:vAlign w:val="center"/>
            <w:hideMark/>
          </w:tcPr>
          <w:p w14:paraId="5A9BC168" w14:textId="77777777" w:rsidR="008F5D3B" w:rsidRPr="00D64E3F" w:rsidRDefault="008F5D3B" w:rsidP="00166864">
            <w:pPr>
              <w:snapToGrid w:val="0"/>
              <w:spacing w:line="276" w:lineRule="auto"/>
              <w:jc w:val="both"/>
              <w:rPr>
                <w:rFonts w:eastAsia="宋体"/>
                <w:bCs/>
                <w:lang w:eastAsia="zh-CN"/>
              </w:rPr>
            </w:pPr>
            <w:r w:rsidRPr="00D64E3F">
              <w:rPr>
                <w:rFonts w:eastAsia="宋体"/>
                <w:bCs/>
                <w:lang w:eastAsia="zh-CN"/>
              </w:rPr>
              <w:t>Scaling Type</w:t>
            </w:r>
          </w:p>
        </w:tc>
        <w:tc>
          <w:tcPr>
            <w:tcW w:w="1105" w:type="dxa"/>
            <w:vAlign w:val="center"/>
            <w:hideMark/>
          </w:tcPr>
          <w:p w14:paraId="2457A499" w14:textId="77777777" w:rsidR="008F5D3B" w:rsidRPr="00D64E3F" w:rsidRDefault="008F5D3B" w:rsidP="00166864">
            <w:pPr>
              <w:snapToGrid w:val="0"/>
              <w:spacing w:line="276" w:lineRule="auto"/>
              <w:jc w:val="both"/>
              <w:rPr>
                <w:rFonts w:eastAsia="宋体"/>
                <w:bCs/>
                <w:lang w:eastAsia="zh-CN"/>
              </w:rPr>
            </w:pPr>
            <w:r w:rsidRPr="00D64E3F">
              <w:rPr>
                <w:rFonts w:eastAsia="宋体"/>
                <w:bCs/>
                <w:lang w:eastAsia="zh-CN"/>
              </w:rPr>
              <w:t>Duplex</w:t>
            </w:r>
          </w:p>
        </w:tc>
        <w:tc>
          <w:tcPr>
            <w:tcW w:w="2882" w:type="dxa"/>
            <w:vAlign w:val="center"/>
            <w:hideMark/>
          </w:tcPr>
          <w:p w14:paraId="5152580C" w14:textId="77777777" w:rsidR="008F5D3B" w:rsidRPr="00D64E3F" w:rsidRDefault="008F5D3B" w:rsidP="00166864">
            <w:pPr>
              <w:snapToGrid w:val="0"/>
              <w:spacing w:line="276" w:lineRule="auto"/>
              <w:jc w:val="both"/>
              <w:rPr>
                <w:rFonts w:eastAsia="宋体"/>
                <w:bCs/>
                <w:lang w:eastAsia="zh-CN"/>
              </w:rPr>
            </w:pPr>
            <w:r w:rsidRPr="00D64E3F">
              <w:rPr>
                <w:rFonts w:eastAsia="宋体"/>
                <w:bCs/>
                <w:lang w:eastAsia="zh-CN"/>
              </w:rPr>
              <w:t>Proposal</w:t>
            </w:r>
          </w:p>
        </w:tc>
        <w:tc>
          <w:tcPr>
            <w:tcW w:w="3137" w:type="dxa"/>
            <w:vAlign w:val="center"/>
            <w:hideMark/>
          </w:tcPr>
          <w:p w14:paraId="5F08B5B9" w14:textId="77777777" w:rsidR="008F5D3B" w:rsidRPr="00D64E3F" w:rsidRDefault="008F5D3B" w:rsidP="00166864">
            <w:pPr>
              <w:snapToGrid w:val="0"/>
              <w:spacing w:line="276" w:lineRule="auto"/>
              <w:jc w:val="both"/>
              <w:rPr>
                <w:rFonts w:eastAsia="宋体"/>
                <w:bCs/>
                <w:lang w:eastAsia="zh-CN"/>
              </w:rPr>
            </w:pPr>
            <w:r w:rsidRPr="00D64E3F">
              <w:rPr>
                <w:rFonts w:eastAsia="宋体"/>
                <w:bCs/>
                <w:lang w:eastAsia="zh-CN"/>
              </w:rPr>
              <w:t>Comment</w:t>
            </w:r>
          </w:p>
        </w:tc>
      </w:tr>
      <w:tr w:rsidR="008F5D3B" w:rsidRPr="008F5D3B" w14:paraId="7F0D250B" w14:textId="77777777" w:rsidTr="008F5D3B">
        <w:tblPrEx>
          <w:tblLook w:val="04A0" w:firstRow="1" w:lastRow="0" w:firstColumn="1" w:lastColumn="0" w:noHBand="0" w:noVBand="1"/>
        </w:tblPrEx>
        <w:trPr>
          <w:trHeight w:val="1092"/>
        </w:trPr>
        <w:tc>
          <w:tcPr>
            <w:tcW w:w="1936" w:type="dxa"/>
            <w:hideMark/>
          </w:tcPr>
          <w:p w14:paraId="4A72D793" w14:textId="77777777" w:rsidR="008F5D3B" w:rsidRPr="008F5D3B" w:rsidRDefault="008F5D3B" w:rsidP="008F5D3B">
            <w:pPr>
              <w:rPr>
                <w:rFonts w:eastAsiaTheme="minorEastAsia"/>
                <w:bCs/>
                <w:lang w:eastAsia="zh-CN"/>
              </w:rPr>
            </w:pPr>
            <w:r w:rsidRPr="008F5D3B">
              <w:rPr>
                <w:rFonts w:eastAsiaTheme="minorEastAsia"/>
                <w:bCs/>
                <w:lang w:eastAsia="zh-CN"/>
              </w:rPr>
              <w:t>DL transmission with total power P</w:t>
            </w:r>
          </w:p>
        </w:tc>
        <w:tc>
          <w:tcPr>
            <w:tcW w:w="1105" w:type="dxa"/>
            <w:hideMark/>
          </w:tcPr>
          <w:p w14:paraId="32C503BC" w14:textId="77777777" w:rsidR="008F5D3B" w:rsidRPr="008F5D3B" w:rsidRDefault="008F5D3B" w:rsidP="008F5D3B">
            <w:pPr>
              <w:rPr>
                <w:rFonts w:eastAsiaTheme="minorEastAsia"/>
                <w:bCs/>
                <w:lang w:eastAsia="zh-CN"/>
              </w:rPr>
            </w:pPr>
            <w:r w:rsidRPr="008F5D3B">
              <w:rPr>
                <w:rFonts w:eastAsiaTheme="minorEastAsia"/>
                <w:bCs/>
                <w:lang w:eastAsia="zh-CN"/>
              </w:rPr>
              <w:t>TDD/FDD</w:t>
            </w:r>
          </w:p>
        </w:tc>
        <w:tc>
          <w:tcPr>
            <w:tcW w:w="2882" w:type="dxa"/>
            <w:hideMark/>
          </w:tcPr>
          <w:p w14:paraId="4B2D1B43" w14:textId="77777777" w:rsidR="008F5D3B" w:rsidRPr="008F5D3B" w:rsidRDefault="008F5D3B" w:rsidP="008F5D3B">
            <w:pPr>
              <w:rPr>
                <w:rFonts w:eastAsiaTheme="minorEastAsia"/>
                <w:bCs/>
                <w:lang w:eastAsia="zh-CN"/>
              </w:rPr>
            </w:pPr>
            <w:r w:rsidRPr="008F5D3B">
              <w:rPr>
                <w:rFonts w:eastAsiaTheme="minorEastAsia"/>
                <w:bCs/>
                <w:lang w:eastAsia="zh-CN"/>
              </w:rPr>
              <w:t>(P/P</w:t>
            </w:r>
            <w:proofErr w:type="gramStart"/>
            <w:r w:rsidRPr="008F5D3B">
              <w:rPr>
                <w:rFonts w:eastAsiaTheme="minorEastAsia"/>
                <w:bCs/>
                <w:lang w:eastAsia="zh-CN"/>
              </w:rPr>
              <w:t>0)*</w:t>
            </w:r>
            <w:proofErr w:type="gramEnd"/>
            <w:r w:rsidRPr="008F5D3B">
              <w:rPr>
                <w:rFonts w:eastAsiaTheme="minorEastAsia"/>
                <w:bCs/>
                <w:lang w:eastAsia="zh-CN"/>
              </w:rPr>
              <w:t>(X4-X3)+X3</w:t>
            </w:r>
          </w:p>
        </w:tc>
        <w:tc>
          <w:tcPr>
            <w:tcW w:w="3137" w:type="dxa"/>
            <w:hideMark/>
          </w:tcPr>
          <w:p w14:paraId="1C7BBC9F" w14:textId="77777777" w:rsidR="008F5D3B" w:rsidRPr="008F5D3B" w:rsidRDefault="008F5D3B" w:rsidP="008F5D3B">
            <w:pPr>
              <w:rPr>
                <w:rFonts w:eastAsiaTheme="minorEastAsia"/>
                <w:bCs/>
                <w:lang w:eastAsia="zh-CN"/>
              </w:rPr>
            </w:pPr>
            <w:r w:rsidRPr="008F5D3B">
              <w:rPr>
                <w:rFonts w:eastAsiaTheme="minorEastAsia"/>
                <w:bCs/>
                <w:lang w:eastAsia="zh-CN"/>
              </w:rPr>
              <w:t>P and P0 are linear power value</w:t>
            </w:r>
          </w:p>
          <w:p w14:paraId="51FFED16" w14:textId="0C56D5FA" w:rsidR="008F5D3B" w:rsidRPr="008F5D3B" w:rsidRDefault="008F5D3B" w:rsidP="008F5D3B">
            <w:pPr>
              <w:rPr>
                <w:rFonts w:eastAsiaTheme="minorEastAsia"/>
                <w:bCs/>
                <w:lang w:eastAsia="zh-CN"/>
              </w:rPr>
            </w:pPr>
            <w:r w:rsidRPr="008F5D3B">
              <w:rPr>
                <w:rFonts w:eastAsiaTheme="minorEastAsia"/>
                <w:bCs/>
                <w:lang w:eastAsia="zh-CN"/>
              </w:rPr>
              <w:t xml:space="preserve">P is </w:t>
            </w:r>
            <w:r w:rsidR="00877984">
              <w:rPr>
                <w:rFonts w:eastAsiaTheme="minorEastAsia"/>
                <w:bCs/>
                <w:lang w:eastAsia="zh-CN"/>
              </w:rPr>
              <w:t xml:space="preserve">the </w:t>
            </w:r>
            <w:r w:rsidRPr="008F5D3B">
              <w:rPr>
                <w:rFonts w:eastAsiaTheme="minorEastAsia"/>
                <w:bCs/>
                <w:lang w:eastAsia="zh-CN"/>
              </w:rPr>
              <w:t>actual transmission power</w:t>
            </w:r>
          </w:p>
          <w:p w14:paraId="62375036" w14:textId="77777777" w:rsidR="008F5D3B" w:rsidRPr="008F5D3B" w:rsidRDefault="008F5D3B" w:rsidP="008F5D3B">
            <w:pPr>
              <w:rPr>
                <w:rFonts w:eastAsiaTheme="minorEastAsia"/>
                <w:bCs/>
                <w:lang w:eastAsia="zh-CN"/>
              </w:rPr>
            </w:pPr>
            <w:r w:rsidRPr="008F5D3B">
              <w:rPr>
                <w:rFonts w:eastAsiaTheme="minorEastAsia"/>
                <w:bCs/>
                <w:lang w:eastAsia="zh-CN"/>
              </w:rPr>
              <w:t>P0 is total power in reference configuration</w:t>
            </w:r>
          </w:p>
        </w:tc>
      </w:tr>
    </w:tbl>
    <w:p w14:paraId="455108E6" w14:textId="4F304BA2" w:rsidR="00117474" w:rsidRPr="00117474" w:rsidRDefault="00117474" w:rsidP="00117474">
      <w:pPr>
        <w:pStyle w:val="a7"/>
        <w:jc w:val="both"/>
        <w:rPr>
          <w:b/>
          <w:i/>
        </w:rPr>
      </w:pPr>
      <w:bookmarkStart w:id="34" w:name="_Ref11101922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11</w:t>
      </w:r>
      <w:r w:rsidRPr="004B76A3">
        <w:rPr>
          <w:b/>
          <w:i/>
        </w:rPr>
        <w:fldChar w:fldCharType="end"/>
      </w:r>
      <w:r w:rsidRPr="004B76A3">
        <w:rPr>
          <w:b/>
          <w:i/>
        </w:rPr>
        <w:t xml:space="preserve">: </w:t>
      </w:r>
      <w:r>
        <w:rPr>
          <w:b/>
          <w:i/>
        </w:rPr>
        <w:t xml:space="preserve">Adopt </w:t>
      </w:r>
      <w:r w:rsidRPr="00B4510D">
        <w:rPr>
          <w:b/>
          <w:i/>
        </w:rPr>
        <w:t xml:space="preserve">scaling adaptation </w:t>
      </w:r>
      <w:r w:rsidRPr="00D91E1F">
        <w:rPr>
          <w:b/>
          <w:i/>
        </w:rPr>
        <w:t xml:space="preserve">according to </w:t>
      </w:r>
      <w:r w:rsidRPr="00117474">
        <w:rPr>
          <w:b/>
          <w:i/>
        </w:rPr>
        <w:t>actual transmission power</w:t>
      </w:r>
      <w:r>
        <w:rPr>
          <w:b/>
          <w:i/>
        </w:rPr>
        <w:t xml:space="preserve"> for DL transmission</w:t>
      </w:r>
      <w:r w:rsidRPr="00117474">
        <w:rPr>
          <w:b/>
          <w:i/>
        </w:rPr>
        <w:t xml:space="preserve"> </w:t>
      </w:r>
      <w:r w:rsidRPr="00B4510D">
        <w:rPr>
          <w:b/>
          <w:i/>
        </w:rPr>
        <w:t>compared to reference configuration</w:t>
      </w:r>
      <w:r>
        <w:rPr>
          <w:b/>
          <w:i/>
        </w:rPr>
        <w:t>, where</w:t>
      </w:r>
      <w:r w:rsidRPr="00F237C0">
        <w:rPr>
          <w:b/>
          <w:i/>
        </w:rPr>
        <w:t xml:space="preserve"> </w:t>
      </w:r>
      <w:r w:rsidR="00B4044A" w:rsidRPr="00F237C0">
        <w:rPr>
          <w:b/>
          <w:i/>
        </w:rPr>
        <w:fldChar w:fldCharType="begin"/>
      </w:r>
      <w:r w:rsidR="00B4044A" w:rsidRPr="001D639B">
        <w:rPr>
          <w:b/>
          <w:i/>
        </w:rPr>
        <w:instrText xml:space="preserve"> REF _Ref111018939 \h  \* MERGEFORMAT </w:instrText>
      </w:r>
      <w:r w:rsidR="00B4044A" w:rsidRPr="00F237C0">
        <w:rPr>
          <w:b/>
          <w:i/>
        </w:rPr>
      </w:r>
      <w:r w:rsidR="00B4044A" w:rsidRPr="00F237C0">
        <w:rPr>
          <w:b/>
          <w:i/>
        </w:rPr>
        <w:fldChar w:fldCharType="separate"/>
      </w:r>
      <w:r w:rsidR="005B01C0" w:rsidRPr="005B01C0">
        <w:rPr>
          <w:b/>
          <w:i/>
        </w:rPr>
        <w:t xml:space="preserve">Table </w:t>
      </w:r>
      <w:r w:rsidR="005B01C0" w:rsidRPr="005B01C0">
        <w:rPr>
          <w:b/>
          <w:i/>
          <w:noProof/>
        </w:rPr>
        <w:t>7</w:t>
      </w:r>
      <w:r w:rsidR="00B4044A" w:rsidRPr="00F237C0">
        <w:rPr>
          <w:b/>
          <w:i/>
        </w:rPr>
        <w:fldChar w:fldCharType="end"/>
      </w:r>
      <w:r>
        <w:rPr>
          <w:b/>
          <w:i/>
        </w:rPr>
        <w:t xml:space="preserve"> </w:t>
      </w:r>
      <w:r w:rsidRPr="00F24F54">
        <w:rPr>
          <w:b/>
          <w:i/>
        </w:rPr>
        <w:t>could</w:t>
      </w:r>
      <w:r>
        <w:rPr>
          <w:b/>
          <w:i/>
        </w:rPr>
        <w:t xml:space="preserve"> serve</w:t>
      </w:r>
      <w:r w:rsidRPr="00F24F54">
        <w:rPr>
          <w:b/>
          <w:i/>
        </w:rPr>
        <w:t xml:space="preserve"> as a starting point</w:t>
      </w:r>
      <w:r>
        <w:rPr>
          <w:b/>
          <w:i/>
        </w:rPr>
        <w:t>.</w:t>
      </w:r>
      <w:bookmarkEnd w:id="34"/>
    </w:p>
    <w:p w14:paraId="5C3E4D0E" w14:textId="318E90AD" w:rsidR="00954DD0" w:rsidRDefault="00954DD0" w:rsidP="00954DD0">
      <w:pPr>
        <w:spacing w:beforeLines="50" w:before="120" w:afterLines="50" w:after="120"/>
        <w:rPr>
          <w:b/>
          <w:i/>
          <w:u w:val="single"/>
        </w:rPr>
      </w:pPr>
      <w:r>
        <w:rPr>
          <w:b/>
          <w:i/>
          <w:u w:val="single"/>
        </w:rPr>
        <w:t>Scaling</w:t>
      </w:r>
      <w:r w:rsidRPr="00B4510D">
        <w:rPr>
          <w:b/>
          <w:i/>
          <w:u w:val="single"/>
        </w:rPr>
        <w:t xml:space="preserve"> </w:t>
      </w:r>
      <w:r w:rsidR="00D91E1F">
        <w:rPr>
          <w:b/>
          <w:i/>
          <w:u w:val="single"/>
        </w:rPr>
        <w:t>i</w:t>
      </w:r>
      <w:r>
        <w:rPr>
          <w:b/>
          <w:i/>
          <w:u w:val="single"/>
        </w:rPr>
        <w:t>n</w:t>
      </w:r>
      <w:r w:rsidRPr="00B4510D">
        <w:rPr>
          <w:b/>
          <w:i/>
          <w:u w:val="single"/>
        </w:rPr>
        <w:t xml:space="preserve"> </w:t>
      </w:r>
      <w:r>
        <w:rPr>
          <w:b/>
          <w:i/>
          <w:u w:val="single"/>
        </w:rPr>
        <w:t>spatial domain</w:t>
      </w:r>
    </w:p>
    <w:p w14:paraId="14683363" w14:textId="3B627791" w:rsidR="00954DD0" w:rsidRDefault="00954DD0" w:rsidP="00954DD0">
      <w:pPr>
        <w:spacing w:before="120" w:after="120" w:line="276" w:lineRule="auto"/>
        <w:jc w:val="both"/>
      </w:pPr>
      <w:r w:rsidRPr="00954DD0">
        <w:t>The final aspect of power scaling</w:t>
      </w:r>
      <w:r>
        <w:t xml:space="preserve"> to consider</w:t>
      </w:r>
      <w:r w:rsidRPr="00954DD0">
        <w:t xml:space="preserve"> is spatial domain</w:t>
      </w:r>
      <w:r>
        <w:t xml:space="preserve">. </w:t>
      </w:r>
      <w:r w:rsidRPr="00954DD0">
        <w:t>5G BS with massive MIMO (</w:t>
      </w:r>
      <w:proofErr w:type="spellStart"/>
      <w:r w:rsidRPr="00954DD0">
        <w:t>mMIMO</w:t>
      </w:r>
      <w:proofErr w:type="spellEnd"/>
      <w:r w:rsidRPr="00954DD0">
        <w:t>) c</w:t>
      </w:r>
      <w:r>
        <w:t xml:space="preserve">ould </w:t>
      </w:r>
      <w:r w:rsidRPr="00954DD0">
        <w:t xml:space="preserve">increase network capacity by multiplexing data streams, but also </w:t>
      </w:r>
      <w:r>
        <w:t>needs</w:t>
      </w:r>
      <w:r w:rsidRPr="00954DD0">
        <w:t xml:space="preserve"> higher power consumption as the PA module </w:t>
      </w:r>
      <w:r>
        <w:t>for</w:t>
      </w:r>
      <w:r w:rsidRPr="00954DD0">
        <w:t xml:space="preserve"> the transceiver may require more power</w:t>
      </w:r>
      <w:r>
        <w:t xml:space="preserve"> consumption</w:t>
      </w:r>
      <w:r w:rsidRPr="00954DD0">
        <w:t xml:space="preserve"> when the number of </w:t>
      </w:r>
      <w:proofErr w:type="spellStart"/>
      <w:r w:rsidRPr="00954DD0">
        <w:t>TxRUs</w:t>
      </w:r>
      <w:proofErr w:type="spellEnd"/>
      <w:r w:rsidRPr="00954DD0">
        <w:t xml:space="preserve"> </w:t>
      </w:r>
      <w:r w:rsidR="00877984">
        <w:t>is</w:t>
      </w:r>
      <w:r w:rsidRPr="00954DD0">
        <w:t xml:space="preserve"> higher.</w:t>
      </w:r>
      <w:r>
        <w:t xml:space="preserve"> The power consumption of </w:t>
      </w:r>
      <w:proofErr w:type="spellStart"/>
      <w:r w:rsidRPr="00954DD0">
        <w:t>mMIMO</w:t>
      </w:r>
      <w:proofErr w:type="spellEnd"/>
      <w:r w:rsidRPr="00954DD0">
        <w:t xml:space="preserve"> </w:t>
      </w:r>
      <w:r>
        <w:t xml:space="preserve">is mainly </w:t>
      </w:r>
      <w:r w:rsidRPr="00954DD0">
        <w:t>depend</w:t>
      </w:r>
      <w:r>
        <w:t>ing</w:t>
      </w:r>
      <w:r w:rsidRPr="00954DD0">
        <w:t xml:space="preserve"> on the number of "ON" </w:t>
      </w:r>
      <w:proofErr w:type="spellStart"/>
      <w:r w:rsidRPr="00954DD0">
        <w:t>TxRUs</w:t>
      </w:r>
      <w:proofErr w:type="spellEnd"/>
      <w:r w:rsidRPr="00954DD0">
        <w:t>.</w:t>
      </w:r>
      <w:r>
        <w:t xml:space="preserve"> </w:t>
      </w:r>
      <w:r w:rsidRPr="00954DD0">
        <w:t>BS c</w:t>
      </w:r>
      <w:r>
        <w:t xml:space="preserve">ould </w:t>
      </w:r>
      <w:r w:rsidRPr="00954DD0">
        <w:t xml:space="preserve">mute some sets of the BS antenna/transceiver modules for power saving. Therefore, </w:t>
      </w:r>
      <w:r>
        <w:t xml:space="preserve">the following scaling </w:t>
      </w:r>
      <w:r w:rsidRPr="00474B39">
        <w:t xml:space="preserve">framework in </w:t>
      </w:r>
      <w:r w:rsidR="00B4044A">
        <w:fldChar w:fldCharType="begin"/>
      </w:r>
      <w:r w:rsidR="00B4044A">
        <w:instrText xml:space="preserve"> REF _Ref111018960 \h </w:instrText>
      </w:r>
      <w:r w:rsidR="00B4044A">
        <w:fldChar w:fldCharType="separate"/>
      </w:r>
      <w:r w:rsidR="005B01C0">
        <w:t xml:space="preserve">Table </w:t>
      </w:r>
      <w:r w:rsidR="005B01C0">
        <w:rPr>
          <w:noProof/>
        </w:rPr>
        <w:t>8</w:t>
      </w:r>
      <w:r w:rsidR="00B4044A">
        <w:fldChar w:fldCharType="end"/>
      </w:r>
      <w:r w:rsidRPr="00474B39">
        <w:t xml:space="preserve"> for </w:t>
      </w:r>
      <w:r>
        <w:t>spatial domain</w:t>
      </w:r>
      <w:r w:rsidRPr="00474B39">
        <w:t xml:space="preserve"> could </w:t>
      </w:r>
      <w:r>
        <w:t xml:space="preserve">be </w:t>
      </w:r>
      <w:r w:rsidRPr="00474B39">
        <w:t>as a starting point.</w:t>
      </w:r>
    </w:p>
    <w:p w14:paraId="791BB569" w14:textId="7A33E77F" w:rsidR="006B5902" w:rsidRPr="00AA7640" w:rsidRDefault="006B5902" w:rsidP="006B5902">
      <w:pPr>
        <w:pStyle w:val="a7"/>
        <w:jc w:val="center"/>
      </w:pPr>
      <w:bookmarkStart w:id="35" w:name="_Ref111018960"/>
      <w:r>
        <w:t xml:space="preserve">Table </w:t>
      </w:r>
      <w:r>
        <w:fldChar w:fldCharType="begin"/>
      </w:r>
      <w:r>
        <w:instrText xml:space="preserve"> SEQ Table \* ARABIC </w:instrText>
      </w:r>
      <w:r>
        <w:fldChar w:fldCharType="separate"/>
      </w:r>
      <w:r w:rsidR="005B01C0">
        <w:rPr>
          <w:noProof/>
        </w:rPr>
        <w:t>8</w:t>
      </w:r>
      <w:r>
        <w:fldChar w:fldCharType="end"/>
      </w:r>
      <w:bookmarkEnd w:id="35"/>
      <w:r>
        <w:t xml:space="preserve">. The </w:t>
      </w:r>
      <w:r w:rsidRPr="006B5902">
        <w:t>scaling framework</w:t>
      </w:r>
      <w:r>
        <w:t xml:space="preserve"> for spatial domain</w:t>
      </w:r>
    </w:p>
    <w:tbl>
      <w:tblPr>
        <w:tblStyle w:val="13"/>
        <w:tblW w:w="0" w:type="auto"/>
        <w:tblLook w:val="0420" w:firstRow="1" w:lastRow="0" w:firstColumn="0" w:lastColumn="0" w:noHBand="0" w:noVBand="1"/>
      </w:tblPr>
      <w:tblGrid>
        <w:gridCol w:w="1936"/>
        <w:gridCol w:w="1105"/>
        <w:gridCol w:w="2882"/>
        <w:gridCol w:w="3137"/>
      </w:tblGrid>
      <w:tr w:rsidR="00954DD0" w:rsidRPr="00D64E3F" w14:paraId="357243E1" w14:textId="77777777" w:rsidTr="00954DD0">
        <w:trPr>
          <w:trHeight w:val="431"/>
        </w:trPr>
        <w:tc>
          <w:tcPr>
            <w:tcW w:w="1936" w:type="dxa"/>
            <w:vAlign w:val="center"/>
            <w:hideMark/>
          </w:tcPr>
          <w:p w14:paraId="689EBB68" w14:textId="77777777" w:rsidR="00954DD0" w:rsidRPr="00D64E3F" w:rsidRDefault="00954DD0" w:rsidP="00166864">
            <w:pPr>
              <w:snapToGrid w:val="0"/>
              <w:spacing w:line="276" w:lineRule="auto"/>
              <w:jc w:val="both"/>
              <w:rPr>
                <w:rFonts w:eastAsia="宋体"/>
                <w:bCs/>
                <w:lang w:eastAsia="zh-CN"/>
              </w:rPr>
            </w:pPr>
            <w:r w:rsidRPr="00D64E3F">
              <w:rPr>
                <w:rFonts w:eastAsia="宋体"/>
                <w:bCs/>
                <w:lang w:eastAsia="zh-CN"/>
              </w:rPr>
              <w:t>Scaling Type</w:t>
            </w:r>
          </w:p>
        </w:tc>
        <w:tc>
          <w:tcPr>
            <w:tcW w:w="1105" w:type="dxa"/>
            <w:vAlign w:val="center"/>
            <w:hideMark/>
          </w:tcPr>
          <w:p w14:paraId="2C8878EC" w14:textId="77777777" w:rsidR="00954DD0" w:rsidRPr="00D64E3F" w:rsidRDefault="00954DD0" w:rsidP="00166864">
            <w:pPr>
              <w:snapToGrid w:val="0"/>
              <w:spacing w:line="276" w:lineRule="auto"/>
              <w:jc w:val="both"/>
              <w:rPr>
                <w:rFonts w:eastAsia="宋体"/>
                <w:bCs/>
                <w:lang w:eastAsia="zh-CN"/>
              </w:rPr>
            </w:pPr>
            <w:r w:rsidRPr="00D64E3F">
              <w:rPr>
                <w:rFonts w:eastAsia="宋体"/>
                <w:bCs/>
                <w:lang w:eastAsia="zh-CN"/>
              </w:rPr>
              <w:t>Duplex</w:t>
            </w:r>
          </w:p>
        </w:tc>
        <w:tc>
          <w:tcPr>
            <w:tcW w:w="2882" w:type="dxa"/>
            <w:vAlign w:val="center"/>
            <w:hideMark/>
          </w:tcPr>
          <w:p w14:paraId="0A93BE0B" w14:textId="77777777" w:rsidR="00954DD0" w:rsidRPr="00D64E3F" w:rsidRDefault="00954DD0" w:rsidP="00166864">
            <w:pPr>
              <w:snapToGrid w:val="0"/>
              <w:spacing w:line="276" w:lineRule="auto"/>
              <w:jc w:val="both"/>
              <w:rPr>
                <w:rFonts w:eastAsia="宋体"/>
                <w:bCs/>
                <w:lang w:eastAsia="zh-CN"/>
              </w:rPr>
            </w:pPr>
            <w:r w:rsidRPr="00D64E3F">
              <w:rPr>
                <w:rFonts w:eastAsia="宋体"/>
                <w:bCs/>
                <w:lang w:eastAsia="zh-CN"/>
              </w:rPr>
              <w:t>Proposal</w:t>
            </w:r>
          </w:p>
        </w:tc>
        <w:tc>
          <w:tcPr>
            <w:tcW w:w="3137" w:type="dxa"/>
            <w:vAlign w:val="center"/>
            <w:hideMark/>
          </w:tcPr>
          <w:p w14:paraId="60EE6A56" w14:textId="77777777" w:rsidR="00954DD0" w:rsidRPr="00D64E3F" w:rsidRDefault="00954DD0" w:rsidP="00166864">
            <w:pPr>
              <w:snapToGrid w:val="0"/>
              <w:spacing w:line="276" w:lineRule="auto"/>
              <w:jc w:val="both"/>
              <w:rPr>
                <w:rFonts w:eastAsia="宋体"/>
                <w:bCs/>
                <w:lang w:eastAsia="zh-CN"/>
              </w:rPr>
            </w:pPr>
            <w:r w:rsidRPr="00D64E3F">
              <w:rPr>
                <w:rFonts w:eastAsia="宋体"/>
                <w:bCs/>
                <w:lang w:eastAsia="zh-CN"/>
              </w:rPr>
              <w:t>Comment</w:t>
            </w:r>
          </w:p>
        </w:tc>
      </w:tr>
      <w:tr w:rsidR="00954DD0" w:rsidRPr="00954DD0" w14:paraId="48BECD0E" w14:textId="77777777" w:rsidTr="00954DD0">
        <w:tblPrEx>
          <w:tblLook w:val="04A0" w:firstRow="1" w:lastRow="0" w:firstColumn="1" w:lastColumn="0" w:noHBand="0" w:noVBand="1"/>
        </w:tblPrEx>
        <w:trPr>
          <w:trHeight w:val="1092"/>
        </w:trPr>
        <w:tc>
          <w:tcPr>
            <w:tcW w:w="1936" w:type="dxa"/>
            <w:hideMark/>
          </w:tcPr>
          <w:p w14:paraId="4B85AEC6" w14:textId="77777777" w:rsidR="00954DD0" w:rsidRPr="00954DD0" w:rsidRDefault="00954DD0" w:rsidP="00954DD0">
            <w:pPr>
              <w:rPr>
                <w:rFonts w:eastAsiaTheme="minorEastAsia"/>
                <w:bCs/>
                <w:lang w:eastAsia="zh-CN"/>
              </w:rPr>
            </w:pPr>
            <w:r w:rsidRPr="00954DD0">
              <w:rPr>
                <w:rFonts w:eastAsiaTheme="minorEastAsia"/>
                <w:bCs/>
                <w:lang w:eastAsia="zh-CN"/>
              </w:rPr>
              <w:t>Antenna scaling (DL)</w:t>
            </w:r>
          </w:p>
        </w:tc>
        <w:tc>
          <w:tcPr>
            <w:tcW w:w="1105" w:type="dxa"/>
            <w:hideMark/>
          </w:tcPr>
          <w:p w14:paraId="628ECE80" w14:textId="77777777" w:rsidR="00954DD0" w:rsidRPr="00954DD0" w:rsidRDefault="00954DD0" w:rsidP="00954DD0">
            <w:pPr>
              <w:rPr>
                <w:rFonts w:eastAsiaTheme="minorEastAsia"/>
                <w:bCs/>
                <w:lang w:eastAsia="zh-CN"/>
              </w:rPr>
            </w:pPr>
            <w:r w:rsidRPr="00954DD0">
              <w:rPr>
                <w:rFonts w:eastAsiaTheme="minorEastAsia"/>
                <w:bCs/>
                <w:lang w:eastAsia="zh-CN"/>
              </w:rPr>
              <w:t>TDD/FDD</w:t>
            </w:r>
          </w:p>
        </w:tc>
        <w:tc>
          <w:tcPr>
            <w:tcW w:w="2882" w:type="dxa"/>
            <w:hideMark/>
          </w:tcPr>
          <w:p w14:paraId="1B94E5E9" w14:textId="716173AE" w:rsidR="00954DD0" w:rsidRPr="00954DD0" w:rsidRDefault="00954DD0" w:rsidP="00954DD0">
            <w:pPr>
              <w:rPr>
                <w:rFonts w:eastAsiaTheme="minorEastAsia"/>
                <w:bCs/>
                <w:lang w:eastAsia="zh-CN"/>
              </w:rPr>
            </w:pPr>
            <w:r w:rsidRPr="00954DD0">
              <w:rPr>
                <w:rFonts w:eastAsiaTheme="minorEastAsia"/>
                <w:bCs/>
                <w:lang w:eastAsia="zh-CN"/>
              </w:rPr>
              <w:t>32Tx power is gamma1 x</w:t>
            </w:r>
            <w:r>
              <w:rPr>
                <w:rFonts w:eastAsiaTheme="minorEastAsia"/>
                <w:bCs/>
                <w:lang w:eastAsia="zh-CN"/>
              </w:rPr>
              <w:t xml:space="preserve"> </w:t>
            </w:r>
            <w:r w:rsidRPr="00954DD0">
              <w:rPr>
                <w:rFonts w:eastAsiaTheme="minorEastAsia"/>
                <w:bCs/>
                <w:lang w:eastAsia="zh-CN"/>
              </w:rPr>
              <w:t>64Tx power for FR1</w:t>
            </w:r>
          </w:p>
          <w:p w14:paraId="3A44D437" w14:textId="77777777" w:rsidR="00954DD0" w:rsidRPr="00954DD0" w:rsidRDefault="00954DD0" w:rsidP="00954DD0">
            <w:pPr>
              <w:rPr>
                <w:rFonts w:eastAsiaTheme="minorEastAsia"/>
                <w:bCs/>
                <w:lang w:eastAsia="zh-CN"/>
              </w:rPr>
            </w:pPr>
            <w:r w:rsidRPr="00954DD0">
              <w:rPr>
                <w:rFonts w:eastAsiaTheme="minorEastAsia"/>
                <w:bCs/>
                <w:lang w:eastAsia="zh-CN"/>
              </w:rPr>
              <w:t>16Tx power is gamma1 x 32Tx power for FR1</w:t>
            </w:r>
          </w:p>
          <w:p w14:paraId="7D8E2123" w14:textId="03336340" w:rsidR="00954DD0" w:rsidRPr="00954DD0" w:rsidRDefault="00954DD0" w:rsidP="00954DD0">
            <w:pPr>
              <w:rPr>
                <w:rFonts w:eastAsiaTheme="minorEastAsia"/>
                <w:bCs/>
                <w:lang w:eastAsia="zh-CN"/>
              </w:rPr>
            </w:pPr>
            <w:r w:rsidRPr="00954DD0">
              <w:rPr>
                <w:rFonts w:eastAsiaTheme="minorEastAsia"/>
                <w:bCs/>
                <w:lang w:eastAsia="zh-CN"/>
              </w:rPr>
              <w:t>8Tx power is gamma1 x 16Tx power for FR1</w:t>
            </w:r>
          </w:p>
          <w:p w14:paraId="509A2FC7" w14:textId="0940299F" w:rsidR="00954DD0" w:rsidRPr="00954DD0" w:rsidRDefault="00954DD0" w:rsidP="00954DD0">
            <w:pPr>
              <w:rPr>
                <w:rFonts w:eastAsiaTheme="minorEastAsia"/>
                <w:bCs/>
                <w:lang w:eastAsia="zh-CN"/>
              </w:rPr>
            </w:pPr>
            <w:r w:rsidRPr="00954DD0">
              <w:rPr>
                <w:rFonts w:eastAsiaTheme="minorEastAsia"/>
                <w:bCs/>
                <w:lang w:eastAsia="zh-CN"/>
              </w:rPr>
              <w:t>1Tx power is gamma2 x</w:t>
            </w:r>
            <w:r>
              <w:rPr>
                <w:rFonts w:eastAsiaTheme="minorEastAsia"/>
                <w:bCs/>
                <w:lang w:eastAsia="zh-CN"/>
              </w:rPr>
              <w:t xml:space="preserve"> </w:t>
            </w:r>
            <w:r w:rsidRPr="00954DD0">
              <w:rPr>
                <w:rFonts w:eastAsiaTheme="minorEastAsia"/>
                <w:bCs/>
                <w:lang w:eastAsia="zh-CN"/>
              </w:rPr>
              <w:t>2Tx power for FR2</w:t>
            </w:r>
          </w:p>
          <w:p w14:paraId="4627CD12" w14:textId="429FD877" w:rsidR="00954DD0" w:rsidRPr="00954DD0" w:rsidRDefault="00954DD0" w:rsidP="00954DD0">
            <w:pPr>
              <w:rPr>
                <w:rFonts w:eastAsiaTheme="minorEastAsia"/>
                <w:bCs/>
                <w:lang w:eastAsia="zh-CN"/>
              </w:rPr>
            </w:pPr>
            <w:r w:rsidRPr="00954DD0">
              <w:rPr>
                <w:rFonts w:eastAsiaTheme="minorEastAsia"/>
                <w:bCs/>
                <w:lang w:eastAsia="zh-CN"/>
              </w:rPr>
              <w:t>2Tx power is gamma2 x</w:t>
            </w:r>
            <w:r>
              <w:rPr>
                <w:rFonts w:eastAsiaTheme="minorEastAsia"/>
                <w:bCs/>
                <w:lang w:eastAsia="zh-CN"/>
              </w:rPr>
              <w:t xml:space="preserve"> </w:t>
            </w:r>
            <w:r w:rsidRPr="00954DD0">
              <w:rPr>
                <w:rFonts w:eastAsiaTheme="minorEastAsia"/>
                <w:bCs/>
                <w:lang w:eastAsia="zh-CN"/>
              </w:rPr>
              <w:t>4Tx power for FR2</w:t>
            </w:r>
          </w:p>
        </w:tc>
        <w:tc>
          <w:tcPr>
            <w:tcW w:w="3137" w:type="dxa"/>
            <w:hideMark/>
          </w:tcPr>
          <w:p w14:paraId="7FF2F4F7" w14:textId="77777777" w:rsidR="00954DD0" w:rsidRPr="00954DD0" w:rsidRDefault="00954DD0" w:rsidP="00954DD0">
            <w:pPr>
              <w:rPr>
                <w:rFonts w:eastAsiaTheme="minorEastAsia"/>
                <w:bCs/>
                <w:lang w:eastAsia="zh-CN"/>
              </w:rPr>
            </w:pPr>
            <w:r w:rsidRPr="00954DD0">
              <w:rPr>
                <w:rFonts w:eastAsiaTheme="minorEastAsia"/>
                <w:bCs/>
                <w:lang w:eastAsia="zh-CN"/>
              </w:rPr>
              <w:t>0&lt;gamma1&lt;1</w:t>
            </w:r>
          </w:p>
          <w:p w14:paraId="26ACA83C" w14:textId="77777777" w:rsidR="00954DD0" w:rsidRPr="00954DD0" w:rsidRDefault="00954DD0" w:rsidP="00954DD0">
            <w:pPr>
              <w:rPr>
                <w:rFonts w:eastAsiaTheme="minorEastAsia"/>
                <w:bCs/>
                <w:lang w:eastAsia="zh-CN"/>
              </w:rPr>
            </w:pPr>
            <w:r w:rsidRPr="00954DD0">
              <w:rPr>
                <w:rFonts w:eastAsiaTheme="minorEastAsia"/>
                <w:bCs/>
                <w:lang w:eastAsia="zh-CN"/>
              </w:rPr>
              <w:t>0&lt;gamma2&lt;1</w:t>
            </w:r>
          </w:p>
        </w:tc>
      </w:tr>
      <w:tr w:rsidR="00954DD0" w:rsidRPr="00954DD0" w14:paraId="428312DA" w14:textId="77777777" w:rsidTr="00954DD0">
        <w:tblPrEx>
          <w:tblLook w:val="04A0" w:firstRow="1" w:lastRow="0" w:firstColumn="1" w:lastColumn="0" w:noHBand="0" w:noVBand="1"/>
        </w:tblPrEx>
        <w:trPr>
          <w:trHeight w:val="1092"/>
        </w:trPr>
        <w:tc>
          <w:tcPr>
            <w:tcW w:w="1936" w:type="dxa"/>
            <w:hideMark/>
          </w:tcPr>
          <w:p w14:paraId="5ACD61F5" w14:textId="77777777" w:rsidR="00954DD0" w:rsidRPr="00954DD0" w:rsidRDefault="00954DD0" w:rsidP="00954DD0">
            <w:pPr>
              <w:rPr>
                <w:rFonts w:eastAsiaTheme="minorEastAsia"/>
                <w:bCs/>
                <w:lang w:eastAsia="zh-CN"/>
              </w:rPr>
            </w:pPr>
            <w:r w:rsidRPr="00954DD0">
              <w:rPr>
                <w:rFonts w:eastAsiaTheme="minorEastAsia"/>
                <w:bCs/>
                <w:lang w:eastAsia="zh-CN"/>
              </w:rPr>
              <w:t>Antenna scaling (UL)</w:t>
            </w:r>
          </w:p>
        </w:tc>
        <w:tc>
          <w:tcPr>
            <w:tcW w:w="1105" w:type="dxa"/>
            <w:hideMark/>
          </w:tcPr>
          <w:p w14:paraId="1433E5F9" w14:textId="77777777" w:rsidR="00954DD0" w:rsidRPr="00954DD0" w:rsidRDefault="00954DD0" w:rsidP="00954DD0">
            <w:pPr>
              <w:rPr>
                <w:rFonts w:eastAsiaTheme="minorEastAsia"/>
                <w:bCs/>
                <w:lang w:eastAsia="zh-CN"/>
              </w:rPr>
            </w:pPr>
            <w:r w:rsidRPr="00954DD0">
              <w:rPr>
                <w:rFonts w:eastAsiaTheme="minorEastAsia"/>
                <w:bCs/>
                <w:lang w:eastAsia="zh-CN"/>
              </w:rPr>
              <w:t>TDD/FDD</w:t>
            </w:r>
          </w:p>
        </w:tc>
        <w:tc>
          <w:tcPr>
            <w:tcW w:w="2882" w:type="dxa"/>
            <w:hideMark/>
          </w:tcPr>
          <w:p w14:paraId="260A3F80" w14:textId="7D896ACF" w:rsidR="00954DD0" w:rsidRPr="00954DD0" w:rsidRDefault="00954DD0" w:rsidP="00954DD0">
            <w:pPr>
              <w:rPr>
                <w:rFonts w:eastAsiaTheme="minorEastAsia"/>
                <w:bCs/>
                <w:lang w:eastAsia="zh-CN"/>
              </w:rPr>
            </w:pPr>
            <w:r w:rsidRPr="00954DD0">
              <w:rPr>
                <w:rFonts w:eastAsiaTheme="minorEastAsia"/>
                <w:bCs/>
                <w:lang w:eastAsia="zh-CN"/>
              </w:rPr>
              <w:t>32Rx power is sigma1 x</w:t>
            </w:r>
            <w:r>
              <w:rPr>
                <w:rFonts w:eastAsiaTheme="minorEastAsia"/>
                <w:bCs/>
                <w:lang w:eastAsia="zh-CN"/>
              </w:rPr>
              <w:t xml:space="preserve"> </w:t>
            </w:r>
            <w:r w:rsidRPr="00954DD0">
              <w:rPr>
                <w:rFonts w:eastAsiaTheme="minorEastAsia"/>
                <w:bCs/>
                <w:lang w:eastAsia="zh-CN"/>
              </w:rPr>
              <w:t>64Rx power for FR1</w:t>
            </w:r>
          </w:p>
          <w:p w14:paraId="7232D442" w14:textId="77777777" w:rsidR="00954DD0" w:rsidRPr="00954DD0" w:rsidRDefault="00954DD0" w:rsidP="00954DD0">
            <w:pPr>
              <w:rPr>
                <w:rFonts w:eastAsiaTheme="minorEastAsia"/>
                <w:bCs/>
                <w:lang w:eastAsia="zh-CN"/>
              </w:rPr>
            </w:pPr>
            <w:r w:rsidRPr="00954DD0">
              <w:rPr>
                <w:rFonts w:eastAsiaTheme="minorEastAsia"/>
                <w:bCs/>
                <w:lang w:eastAsia="zh-CN"/>
              </w:rPr>
              <w:t>16Rx power is sigma1 x 32Rx power for FR1</w:t>
            </w:r>
          </w:p>
          <w:p w14:paraId="2305E21D" w14:textId="3B2715E8" w:rsidR="00954DD0" w:rsidRPr="00954DD0" w:rsidRDefault="00954DD0" w:rsidP="00954DD0">
            <w:pPr>
              <w:rPr>
                <w:rFonts w:eastAsiaTheme="minorEastAsia"/>
                <w:bCs/>
                <w:lang w:eastAsia="zh-CN"/>
              </w:rPr>
            </w:pPr>
            <w:r w:rsidRPr="00954DD0">
              <w:rPr>
                <w:rFonts w:eastAsiaTheme="minorEastAsia"/>
                <w:bCs/>
                <w:lang w:eastAsia="zh-CN"/>
              </w:rPr>
              <w:t>8Rx power is sigma1 x 16Rx power for FR1</w:t>
            </w:r>
          </w:p>
          <w:p w14:paraId="33C02902" w14:textId="1BD3944B" w:rsidR="00954DD0" w:rsidRPr="00954DD0" w:rsidRDefault="00954DD0" w:rsidP="00954DD0">
            <w:pPr>
              <w:rPr>
                <w:rFonts w:eastAsiaTheme="minorEastAsia"/>
                <w:bCs/>
                <w:lang w:eastAsia="zh-CN"/>
              </w:rPr>
            </w:pPr>
            <w:r w:rsidRPr="00954DD0">
              <w:rPr>
                <w:rFonts w:eastAsiaTheme="minorEastAsia"/>
                <w:bCs/>
                <w:lang w:eastAsia="zh-CN"/>
              </w:rPr>
              <w:t>1Rx power is sigma2 x</w:t>
            </w:r>
            <w:r>
              <w:rPr>
                <w:rFonts w:eastAsiaTheme="minorEastAsia"/>
                <w:bCs/>
                <w:lang w:eastAsia="zh-CN"/>
              </w:rPr>
              <w:t xml:space="preserve"> </w:t>
            </w:r>
            <w:r w:rsidRPr="00954DD0">
              <w:rPr>
                <w:rFonts w:eastAsiaTheme="minorEastAsia"/>
                <w:bCs/>
                <w:lang w:eastAsia="zh-CN"/>
              </w:rPr>
              <w:t>2Rx power for FR2</w:t>
            </w:r>
          </w:p>
          <w:p w14:paraId="6DF20D96" w14:textId="1EECB5EC" w:rsidR="00954DD0" w:rsidRPr="00954DD0" w:rsidRDefault="00954DD0" w:rsidP="00954DD0">
            <w:pPr>
              <w:rPr>
                <w:rFonts w:eastAsiaTheme="minorEastAsia"/>
                <w:bCs/>
                <w:lang w:eastAsia="zh-CN"/>
              </w:rPr>
            </w:pPr>
            <w:r w:rsidRPr="00954DD0">
              <w:rPr>
                <w:rFonts w:eastAsiaTheme="minorEastAsia"/>
                <w:bCs/>
                <w:lang w:eastAsia="zh-CN"/>
              </w:rPr>
              <w:t>2Rx power is sigma2 x</w:t>
            </w:r>
            <w:r>
              <w:rPr>
                <w:rFonts w:eastAsiaTheme="minorEastAsia"/>
                <w:bCs/>
                <w:lang w:eastAsia="zh-CN"/>
              </w:rPr>
              <w:t xml:space="preserve"> </w:t>
            </w:r>
            <w:r w:rsidRPr="00954DD0">
              <w:rPr>
                <w:rFonts w:eastAsiaTheme="minorEastAsia"/>
                <w:bCs/>
                <w:lang w:eastAsia="zh-CN"/>
              </w:rPr>
              <w:t>4Rx power for FR2</w:t>
            </w:r>
          </w:p>
        </w:tc>
        <w:tc>
          <w:tcPr>
            <w:tcW w:w="3137" w:type="dxa"/>
            <w:hideMark/>
          </w:tcPr>
          <w:p w14:paraId="7A0027DA" w14:textId="77777777" w:rsidR="00954DD0" w:rsidRPr="00954DD0" w:rsidRDefault="00954DD0" w:rsidP="00954DD0">
            <w:pPr>
              <w:rPr>
                <w:rFonts w:eastAsiaTheme="minorEastAsia"/>
                <w:bCs/>
                <w:lang w:eastAsia="zh-CN"/>
              </w:rPr>
            </w:pPr>
            <w:r w:rsidRPr="00954DD0">
              <w:rPr>
                <w:rFonts w:eastAsiaTheme="minorEastAsia"/>
                <w:bCs/>
                <w:lang w:eastAsia="zh-CN"/>
              </w:rPr>
              <w:t>0&lt;sigma1&lt;1</w:t>
            </w:r>
          </w:p>
          <w:p w14:paraId="7305D9D7" w14:textId="77777777" w:rsidR="00954DD0" w:rsidRPr="00954DD0" w:rsidRDefault="00954DD0" w:rsidP="00954DD0">
            <w:pPr>
              <w:rPr>
                <w:rFonts w:eastAsiaTheme="minorEastAsia"/>
                <w:bCs/>
                <w:lang w:eastAsia="zh-CN"/>
              </w:rPr>
            </w:pPr>
            <w:r w:rsidRPr="00954DD0">
              <w:rPr>
                <w:rFonts w:eastAsiaTheme="minorEastAsia"/>
                <w:bCs/>
                <w:lang w:eastAsia="zh-CN"/>
              </w:rPr>
              <w:t>0&lt;sigma2&lt;1</w:t>
            </w:r>
          </w:p>
        </w:tc>
      </w:tr>
    </w:tbl>
    <w:p w14:paraId="692BEE7E" w14:textId="02DC7987" w:rsidR="005167A5" w:rsidRPr="001A7B71" w:rsidRDefault="00117474" w:rsidP="001A7B71">
      <w:pPr>
        <w:pStyle w:val="a7"/>
        <w:jc w:val="both"/>
        <w:rPr>
          <w:b/>
          <w:i/>
        </w:rPr>
      </w:pPr>
      <w:bookmarkStart w:id="36" w:name="_Ref111019229"/>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12</w:t>
      </w:r>
      <w:r w:rsidRPr="004B76A3">
        <w:rPr>
          <w:b/>
          <w:i/>
        </w:rPr>
        <w:fldChar w:fldCharType="end"/>
      </w:r>
      <w:r w:rsidRPr="004B76A3">
        <w:rPr>
          <w:b/>
          <w:i/>
        </w:rPr>
        <w:t xml:space="preserve">: </w:t>
      </w:r>
      <w:r>
        <w:rPr>
          <w:b/>
          <w:i/>
        </w:rPr>
        <w:t xml:space="preserve">Adopt </w:t>
      </w:r>
      <w:r w:rsidRPr="00B4510D">
        <w:rPr>
          <w:b/>
          <w:i/>
        </w:rPr>
        <w:t xml:space="preserve">scaling adaptation </w:t>
      </w:r>
      <w:r w:rsidRPr="00D91E1F">
        <w:rPr>
          <w:b/>
          <w:i/>
        </w:rPr>
        <w:t xml:space="preserve">according </w:t>
      </w:r>
      <w:r w:rsidRPr="00117474">
        <w:rPr>
          <w:b/>
          <w:i/>
        </w:rPr>
        <w:t xml:space="preserve">to the number of "ON" </w:t>
      </w:r>
      <w:proofErr w:type="spellStart"/>
      <w:r w:rsidRPr="00117474">
        <w:rPr>
          <w:b/>
          <w:i/>
        </w:rPr>
        <w:t>TxRUs</w:t>
      </w:r>
      <w:proofErr w:type="spellEnd"/>
      <w:r w:rsidRPr="00117474">
        <w:rPr>
          <w:b/>
          <w:i/>
        </w:rPr>
        <w:t xml:space="preserve"> </w:t>
      </w:r>
      <w:r w:rsidRPr="00B4510D">
        <w:rPr>
          <w:b/>
          <w:i/>
        </w:rPr>
        <w:t>compared to reference configuration</w:t>
      </w:r>
      <w:r>
        <w:rPr>
          <w:b/>
          <w:i/>
        </w:rPr>
        <w:t>, where</w:t>
      </w:r>
      <w:r w:rsidRPr="00F237C0">
        <w:rPr>
          <w:b/>
          <w:i/>
        </w:rPr>
        <w:t xml:space="preserve"> </w:t>
      </w:r>
      <w:r w:rsidR="00B4044A" w:rsidRPr="00F237C0">
        <w:rPr>
          <w:b/>
          <w:i/>
        </w:rPr>
        <w:fldChar w:fldCharType="begin"/>
      </w:r>
      <w:r w:rsidR="00B4044A" w:rsidRPr="001D639B">
        <w:rPr>
          <w:b/>
          <w:i/>
        </w:rPr>
        <w:instrText xml:space="preserve"> REF _Ref111018960 \h  \* MERGEFORMAT </w:instrText>
      </w:r>
      <w:r w:rsidR="00B4044A" w:rsidRPr="00F237C0">
        <w:rPr>
          <w:b/>
          <w:i/>
        </w:rPr>
      </w:r>
      <w:r w:rsidR="00B4044A" w:rsidRPr="00F237C0">
        <w:rPr>
          <w:b/>
          <w:i/>
        </w:rPr>
        <w:fldChar w:fldCharType="separate"/>
      </w:r>
      <w:r w:rsidR="005B01C0" w:rsidRPr="005B01C0">
        <w:rPr>
          <w:b/>
          <w:i/>
        </w:rPr>
        <w:t xml:space="preserve">Table </w:t>
      </w:r>
      <w:r w:rsidR="005B01C0" w:rsidRPr="005B01C0">
        <w:rPr>
          <w:b/>
          <w:i/>
          <w:noProof/>
        </w:rPr>
        <w:t>8</w:t>
      </w:r>
      <w:r w:rsidR="00B4044A" w:rsidRPr="00F237C0">
        <w:rPr>
          <w:b/>
          <w:i/>
        </w:rPr>
        <w:fldChar w:fldCharType="end"/>
      </w:r>
      <w:r>
        <w:rPr>
          <w:b/>
          <w:i/>
        </w:rPr>
        <w:t xml:space="preserve"> </w:t>
      </w:r>
      <w:r w:rsidRPr="00F24F54">
        <w:rPr>
          <w:b/>
          <w:i/>
        </w:rPr>
        <w:t>could</w:t>
      </w:r>
      <w:r>
        <w:rPr>
          <w:b/>
          <w:i/>
        </w:rPr>
        <w:t xml:space="preserve"> serve</w:t>
      </w:r>
      <w:r w:rsidRPr="00F24F54">
        <w:rPr>
          <w:b/>
          <w:i/>
        </w:rPr>
        <w:t xml:space="preserve"> as a starting point</w:t>
      </w:r>
      <w:r>
        <w:rPr>
          <w:b/>
          <w:i/>
        </w:rPr>
        <w:t>.</w:t>
      </w:r>
      <w:bookmarkStart w:id="37" w:name="_Hlk101274526"/>
      <w:bookmarkEnd w:id="36"/>
    </w:p>
    <w:bookmarkEnd w:id="37"/>
    <w:p w14:paraId="41C80902" w14:textId="1488FA55" w:rsidR="006D5427" w:rsidRDefault="00266727" w:rsidP="00A117D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266727">
        <w:rPr>
          <w:rFonts w:ascii="Arial" w:eastAsia="宋体" w:hAnsi="Arial"/>
          <w:sz w:val="36"/>
          <w:szCs w:val="36"/>
          <w:lang w:eastAsia="zh-CN"/>
        </w:rPr>
        <w:t xml:space="preserve">Evaluation methodology </w:t>
      </w:r>
      <w:r w:rsidR="00845F5E">
        <w:rPr>
          <w:rFonts w:ascii="Arial" w:eastAsia="宋体" w:hAnsi="Arial"/>
          <w:sz w:val="36"/>
          <w:szCs w:val="36"/>
          <w:lang w:eastAsia="zh-CN"/>
        </w:rPr>
        <w:t xml:space="preserve">and </w:t>
      </w:r>
      <w:r w:rsidR="00707E9B">
        <w:rPr>
          <w:rFonts w:ascii="Arial" w:eastAsia="宋体" w:hAnsi="Arial"/>
          <w:sz w:val="36"/>
          <w:szCs w:val="36"/>
          <w:lang w:eastAsia="zh-CN"/>
        </w:rPr>
        <w:t>initial results</w:t>
      </w:r>
    </w:p>
    <w:p w14:paraId="5E7B4A21" w14:textId="7B8C29FE" w:rsidR="004B060E" w:rsidRDefault="00F064B1" w:rsidP="004B060E">
      <w:pPr>
        <w:keepNext/>
        <w:numPr>
          <w:ilvl w:val="1"/>
          <w:numId w:val="5"/>
        </w:numPr>
        <w:spacing w:before="240" w:after="60"/>
        <w:outlineLvl w:val="1"/>
        <w:rPr>
          <w:rFonts w:ascii="Arial" w:eastAsia="宋体" w:hAnsi="Arial" w:cs="Arial"/>
          <w:sz w:val="24"/>
          <w:lang w:eastAsia="zh-CN"/>
        </w:rPr>
      </w:pPr>
      <w:r w:rsidRPr="00F064B1">
        <w:rPr>
          <w:rFonts w:ascii="Arial" w:eastAsia="宋体" w:hAnsi="Arial" w:cs="Arial"/>
          <w:sz w:val="24"/>
          <w:lang w:eastAsia="zh-CN"/>
        </w:rPr>
        <w:t>Evaluation methodology</w:t>
      </w:r>
    </w:p>
    <w:p w14:paraId="7CF253D4" w14:textId="0AB333C5" w:rsidR="00117474" w:rsidRPr="00EF66CD" w:rsidRDefault="00117474" w:rsidP="00117474">
      <w:pPr>
        <w:spacing w:before="120" w:after="120" w:line="276" w:lineRule="auto"/>
        <w:jc w:val="both"/>
        <w:rPr>
          <w:rFonts w:eastAsiaTheme="minorEastAsia"/>
          <w:lang w:eastAsia="zh-CN"/>
        </w:rPr>
      </w:pPr>
      <w:r w:rsidRPr="00176745">
        <w:rPr>
          <w:rFonts w:eastAsiaTheme="minorEastAsia"/>
          <w:lang w:eastAsia="zh-CN"/>
        </w:rPr>
        <w:t>The following agreement</w:t>
      </w:r>
      <w:r w:rsidR="00877984">
        <w:rPr>
          <w:rFonts w:eastAsiaTheme="minorEastAsia"/>
          <w:lang w:eastAsia="zh-CN"/>
        </w:rPr>
        <w:t>s</w:t>
      </w:r>
      <w:r w:rsidRPr="00176745">
        <w:rPr>
          <w:rFonts w:eastAsiaTheme="minorEastAsia"/>
          <w:lang w:eastAsia="zh-CN"/>
        </w:rPr>
        <w:t xml:space="preserve"> regarding </w:t>
      </w:r>
      <w:r>
        <w:rPr>
          <w:rFonts w:eastAsiaTheme="minorEastAsia"/>
          <w:lang w:eastAsia="zh-CN"/>
        </w:rPr>
        <w:t>e</w:t>
      </w:r>
      <w:r w:rsidRPr="00117474">
        <w:rPr>
          <w:rFonts w:eastAsiaTheme="minorEastAsia"/>
          <w:lang w:eastAsia="zh-CN"/>
        </w:rPr>
        <w:t>valuation methodology</w:t>
      </w:r>
      <w:r>
        <w:rPr>
          <w:rFonts w:eastAsiaTheme="minorEastAsia"/>
          <w:lang w:eastAsia="zh-CN"/>
        </w:rPr>
        <w:t xml:space="preserve"> for BS energy saving</w:t>
      </w:r>
      <w:r w:rsidRPr="00176745">
        <w:rPr>
          <w:rFonts w:eastAsiaTheme="minorEastAsia"/>
          <w:lang w:eastAsia="zh-CN"/>
        </w:rPr>
        <w:t xml:space="preserve"> have been achieved during RAN1#109-e meeting.</w:t>
      </w:r>
      <w:r w:rsidRPr="00EF66CD">
        <w:rPr>
          <w:rFonts w:eastAsiaTheme="minorEastAsia"/>
          <w:lang w:eastAsia="zh-CN"/>
        </w:rPr>
        <w:t xml:space="preserve"> </w:t>
      </w:r>
    </w:p>
    <w:p w14:paraId="7786F5F5" w14:textId="77777777" w:rsidR="00117474" w:rsidRPr="00C44199" w:rsidRDefault="00117474" w:rsidP="00117474">
      <w:pPr>
        <w:spacing w:beforeLines="50" w:before="120" w:afterLines="50" w:after="120"/>
        <w:rPr>
          <w:b/>
          <w:i/>
          <w:u w:val="single"/>
        </w:rPr>
      </w:pPr>
      <w:r>
        <w:rPr>
          <w:rFonts w:eastAsia="宋体"/>
          <w:noProof/>
          <w:szCs w:val="22"/>
          <w:lang w:eastAsia="zh-CN"/>
        </w:rPr>
        <w:lastRenderedPageBreak/>
        <mc:AlternateContent>
          <mc:Choice Requires="wps">
            <w:drawing>
              <wp:inline distT="0" distB="0" distL="0" distR="0" wp14:anchorId="0F96A148" wp14:editId="304D6219">
                <wp:extent cx="5759450" cy="2013045"/>
                <wp:effectExtent l="0" t="0" r="12700"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013045"/>
                        </a:xfrm>
                        <a:prstGeom prst="rect">
                          <a:avLst/>
                        </a:prstGeom>
                        <a:solidFill>
                          <a:srgbClr val="FFFFFF"/>
                        </a:solidFill>
                        <a:ln w="9525">
                          <a:solidFill>
                            <a:srgbClr val="000000"/>
                          </a:solidFill>
                          <a:miter lim="800000"/>
                          <a:headEnd/>
                          <a:tailEnd/>
                        </a:ln>
                      </wps:spPr>
                      <wps:txbx>
                        <w:txbxContent>
                          <w:p w14:paraId="2E25B636" w14:textId="77777777" w:rsidR="00A63F43" w:rsidRPr="00117474" w:rsidRDefault="00A63F43" w:rsidP="00117474">
                            <w:pPr>
                              <w:rPr>
                                <w:rFonts w:ascii="Times" w:eastAsia="Batang" w:hAnsi="Times"/>
                                <w:b/>
                                <w:iCs/>
                                <w:szCs w:val="20"/>
                                <w:highlight w:val="green"/>
                                <w:lang w:val="en-GB"/>
                              </w:rPr>
                            </w:pPr>
                            <w:r w:rsidRPr="00117474">
                              <w:rPr>
                                <w:rFonts w:ascii="Times" w:eastAsia="Batang" w:hAnsi="Times"/>
                                <w:b/>
                                <w:iCs/>
                                <w:szCs w:val="20"/>
                                <w:highlight w:val="green"/>
                                <w:lang w:val="en-GB"/>
                              </w:rPr>
                              <w:t>Agreement</w:t>
                            </w:r>
                          </w:p>
                          <w:p w14:paraId="594B3549" w14:textId="77CC1140" w:rsidR="00A63F43" w:rsidRDefault="00A63F43" w:rsidP="00117474">
                            <w:pPr>
                              <w:rPr>
                                <w:rFonts w:ascii="Times" w:eastAsia="Batang" w:hAnsi="Times"/>
                                <w:b/>
                                <w:iCs/>
                                <w:szCs w:val="20"/>
                                <w:highlight w:val="green"/>
                                <w:lang w:val="en-GB"/>
                              </w:rPr>
                            </w:pPr>
                            <w:r w:rsidRPr="00117474">
                              <w:rPr>
                                <w:rFonts w:ascii="Times" w:eastAsia="Batang" w:hAnsi="Times"/>
                                <w:iCs/>
                                <w:szCs w:val="20"/>
                                <w:lang w:val="en-GB"/>
                              </w:rPr>
                              <w:t>At least urban macro is prioritized for FR1. FFS the baseline deployment assumption for FR2.</w:t>
                            </w:r>
                          </w:p>
                          <w:p w14:paraId="3BF74077" w14:textId="77777777" w:rsidR="00A63F43" w:rsidRPr="00117474" w:rsidRDefault="00A63F43" w:rsidP="00117474">
                            <w:pPr>
                              <w:rPr>
                                <w:rFonts w:ascii="Times" w:eastAsia="Batang" w:hAnsi="Times"/>
                                <w:b/>
                                <w:iCs/>
                                <w:szCs w:val="20"/>
                                <w:highlight w:val="green"/>
                                <w:lang w:val="en-GB"/>
                              </w:rPr>
                            </w:pPr>
                            <w:r w:rsidRPr="00117474">
                              <w:rPr>
                                <w:rFonts w:ascii="Times" w:eastAsia="Batang" w:hAnsi="Times"/>
                                <w:b/>
                                <w:iCs/>
                                <w:szCs w:val="20"/>
                                <w:highlight w:val="green"/>
                                <w:lang w:val="en-GB"/>
                              </w:rPr>
                              <w:t>Agreement</w:t>
                            </w:r>
                          </w:p>
                          <w:p w14:paraId="1770DE10" w14:textId="77777777" w:rsidR="00A63F43" w:rsidRPr="00117474" w:rsidRDefault="00A63F43" w:rsidP="00197914">
                            <w:pPr>
                              <w:numPr>
                                <w:ilvl w:val="0"/>
                                <w:numId w:val="14"/>
                              </w:numPr>
                              <w:ind w:left="760"/>
                              <w:rPr>
                                <w:rFonts w:ascii="Times" w:eastAsia="Batang" w:hAnsi="Times"/>
                                <w:iCs/>
                                <w:szCs w:val="20"/>
                                <w:lang w:val="en-GB"/>
                              </w:rPr>
                            </w:pPr>
                            <w:r w:rsidRPr="00117474">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6003D491" w14:textId="77777777" w:rsidR="00A63F43" w:rsidRPr="00117474" w:rsidRDefault="00A63F43" w:rsidP="00197914">
                            <w:pPr>
                              <w:numPr>
                                <w:ilvl w:val="0"/>
                                <w:numId w:val="14"/>
                              </w:numPr>
                              <w:ind w:left="760"/>
                              <w:rPr>
                                <w:rFonts w:ascii="Times" w:eastAsia="Batang" w:hAnsi="Times"/>
                                <w:iCs/>
                                <w:szCs w:val="20"/>
                                <w:lang w:val="en-GB"/>
                              </w:rPr>
                            </w:pPr>
                            <w:r w:rsidRPr="00117474">
                              <w:rPr>
                                <w:rFonts w:ascii="Times" w:eastAsia="Batang" w:hAnsi="Times"/>
                                <w:iCs/>
                                <w:szCs w:val="20"/>
                                <w:lang w:val="en-GB"/>
                              </w:rPr>
                              <w:t>FFS: with possible further prioritization, different model between DL and UL, and/or other traffic models that can be optionally considered.</w:t>
                            </w:r>
                          </w:p>
                          <w:p w14:paraId="2AA8DA69" w14:textId="7C16E235" w:rsidR="00A63F43" w:rsidRDefault="00A63F43" w:rsidP="00117474">
                            <w:pPr>
                              <w:rPr>
                                <w:rFonts w:ascii="Times" w:eastAsia="Batang" w:hAnsi="Times" w:cs="Times"/>
                                <w:szCs w:val="20"/>
                                <w:lang w:val="en-GB"/>
                              </w:rPr>
                            </w:pPr>
                            <w:r w:rsidRPr="00117474">
                              <w:rPr>
                                <w:rFonts w:ascii="Times" w:eastAsia="Batang" w:hAnsi="Times" w:cs="Times"/>
                                <w:szCs w:val="20"/>
                                <w:lang w:val="en-GB"/>
                              </w:rPr>
                              <w:t>FFS associated scenarios/configurations, e.g. C-DRX.</w:t>
                            </w:r>
                          </w:p>
                          <w:p w14:paraId="7A5368BA" w14:textId="77777777" w:rsidR="00A63F43" w:rsidRPr="00117474" w:rsidRDefault="00A63F43" w:rsidP="00117474">
                            <w:pPr>
                              <w:rPr>
                                <w:rFonts w:ascii="Times" w:eastAsia="Batang" w:hAnsi="Times"/>
                                <w:b/>
                                <w:szCs w:val="20"/>
                                <w:highlight w:val="green"/>
                                <w:lang w:val="en-GB" w:eastAsia="zh-CN"/>
                              </w:rPr>
                            </w:pPr>
                            <w:r w:rsidRPr="00117474">
                              <w:rPr>
                                <w:rFonts w:ascii="Times" w:eastAsia="Malgun Gothic" w:hAnsi="Times"/>
                                <w:b/>
                                <w:szCs w:val="20"/>
                                <w:highlight w:val="green"/>
                                <w:lang w:val="en-GB" w:eastAsia="zh-CN"/>
                              </w:rPr>
                              <w:t>Agreement</w:t>
                            </w:r>
                          </w:p>
                          <w:p w14:paraId="6CE59D81" w14:textId="77777777" w:rsidR="00A63F43" w:rsidRPr="00117474" w:rsidRDefault="00A63F43" w:rsidP="00117474">
                            <w:pPr>
                              <w:autoSpaceDE w:val="0"/>
                              <w:autoSpaceDN w:val="0"/>
                              <w:snapToGrid w:val="0"/>
                              <w:jc w:val="both"/>
                              <w:rPr>
                                <w:rFonts w:eastAsia="Batang"/>
                                <w:szCs w:val="20"/>
                                <w:lang w:val="en-GB"/>
                              </w:rPr>
                            </w:pPr>
                            <w:r w:rsidRPr="00117474">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3153F532" w14:textId="46BA9649" w:rsidR="00A63F43" w:rsidRPr="00117474" w:rsidRDefault="00A63F43" w:rsidP="00197914">
                            <w:pPr>
                              <w:numPr>
                                <w:ilvl w:val="0"/>
                                <w:numId w:val="14"/>
                              </w:numPr>
                              <w:ind w:left="760"/>
                              <w:rPr>
                                <w:rFonts w:eastAsia="Batang"/>
                                <w:szCs w:val="20"/>
                                <w:lang w:val="en-GB"/>
                              </w:rPr>
                            </w:pPr>
                            <w:r w:rsidRPr="00117474">
                              <w:rPr>
                                <w:rFonts w:eastAsia="Batang"/>
                                <w:szCs w:val="20"/>
                                <w:lang w:val="en-GB"/>
                              </w:rPr>
                              <w:t>FFS: need of alignment for certain configurations/implementation-based schemes.</w:t>
                            </w:r>
                          </w:p>
                        </w:txbxContent>
                      </wps:txbx>
                      <wps:bodyPr rot="0" vert="horz" wrap="square" lIns="91440" tIns="45720" rIns="91440" bIns="45720" anchor="t" anchorCtr="0" upright="1">
                        <a:noAutofit/>
                      </wps:bodyPr>
                    </wps:wsp>
                  </a:graphicData>
                </a:graphic>
              </wp:inline>
            </w:drawing>
          </mc:Choice>
          <mc:Fallback>
            <w:pict>
              <v:shape w14:anchorId="0F96A148" id="_x0000_s1031" type="#_x0000_t202" style="width:453.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">
                <v:textbox>
                  <w:txbxContent>
                    <w:p w14:paraId="2E25B636" w14:textId="77777777" w:rsidR="00A63F43" w:rsidRPr="00117474" w:rsidRDefault="00A63F43" w:rsidP="00117474">
                      <w:pPr>
                        <w:rPr>
                          <w:rFonts w:ascii="Times" w:eastAsia="Batang" w:hAnsi="Times"/>
                          <w:b/>
                          <w:iCs/>
                          <w:szCs w:val="20"/>
                          <w:highlight w:val="green"/>
                          <w:lang w:val="en-GB"/>
                        </w:rPr>
                      </w:pPr>
                      <w:r w:rsidRPr="00117474">
                        <w:rPr>
                          <w:rFonts w:ascii="Times" w:eastAsia="Batang" w:hAnsi="Times"/>
                          <w:b/>
                          <w:iCs/>
                          <w:szCs w:val="20"/>
                          <w:highlight w:val="green"/>
                          <w:lang w:val="en-GB"/>
                        </w:rPr>
                        <w:t>Agreement</w:t>
                      </w:r>
                    </w:p>
                    <w:p w14:paraId="594B3549" w14:textId="77CC1140" w:rsidR="00A63F43" w:rsidRDefault="00A63F43" w:rsidP="00117474">
                      <w:pPr>
                        <w:rPr>
                          <w:rFonts w:ascii="Times" w:eastAsia="Batang" w:hAnsi="Times"/>
                          <w:b/>
                          <w:iCs/>
                          <w:szCs w:val="20"/>
                          <w:highlight w:val="green"/>
                          <w:lang w:val="en-GB"/>
                        </w:rPr>
                      </w:pPr>
                      <w:r w:rsidRPr="00117474">
                        <w:rPr>
                          <w:rFonts w:ascii="Times" w:eastAsia="Batang" w:hAnsi="Times"/>
                          <w:iCs/>
                          <w:szCs w:val="20"/>
                          <w:lang w:val="en-GB"/>
                        </w:rPr>
                        <w:t>At least urban macro is prioritized for FR1. FFS the baseline deployment assumption for FR2.</w:t>
                      </w:r>
                    </w:p>
                    <w:p w14:paraId="3BF74077" w14:textId="77777777" w:rsidR="00A63F43" w:rsidRPr="00117474" w:rsidRDefault="00A63F43" w:rsidP="00117474">
                      <w:pPr>
                        <w:rPr>
                          <w:rFonts w:ascii="Times" w:eastAsia="Batang" w:hAnsi="Times"/>
                          <w:b/>
                          <w:iCs/>
                          <w:szCs w:val="20"/>
                          <w:highlight w:val="green"/>
                          <w:lang w:val="en-GB"/>
                        </w:rPr>
                      </w:pPr>
                      <w:r w:rsidRPr="00117474">
                        <w:rPr>
                          <w:rFonts w:ascii="Times" w:eastAsia="Batang" w:hAnsi="Times"/>
                          <w:b/>
                          <w:iCs/>
                          <w:szCs w:val="20"/>
                          <w:highlight w:val="green"/>
                          <w:lang w:val="en-GB"/>
                        </w:rPr>
                        <w:t>Agreement</w:t>
                      </w:r>
                    </w:p>
                    <w:p w14:paraId="1770DE10" w14:textId="77777777" w:rsidR="00A63F43" w:rsidRPr="00117474" w:rsidRDefault="00A63F43" w:rsidP="00197914">
                      <w:pPr>
                        <w:numPr>
                          <w:ilvl w:val="0"/>
                          <w:numId w:val="14"/>
                        </w:numPr>
                        <w:ind w:left="760"/>
                        <w:rPr>
                          <w:rFonts w:ascii="Times" w:eastAsia="Batang" w:hAnsi="Times"/>
                          <w:iCs/>
                          <w:szCs w:val="20"/>
                          <w:lang w:val="en-GB"/>
                        </w:rPr>
                      </w:pPr>
                      <w:r w:rsidRPr="00117474">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6003D491" w14:textId="77777777" w:rsidR="00A63F43" w:rsidRPr="00117474" w:rsidRDefault="00A63F43" w:rsidP="00197914">
                      <w:pPr>
                        <w:numPr>
                          <w:ilvl w:val="0"/>
                          <w:numId w:val="14"/>
                        </w:numPr>
                        <w:ind w:left="760"/>
                        <w:rPr>
                          <w:rFonts w:ascii="Times" w:eastAsia="Batang" w:hAnsi="Times"/>
                          <w:iCs/>
                          <w:szCs w:val="20"/>
                          <w:lang w:val="en-GB"/>
                        </w:rPr>
                      </w:pPr>
                      <w:r w:rsidRPr="00117474">
                        <w:rPr>
                          <w:rFonts w:ascii="Times" w:eastAsia="Batang" w:hAnsi="Times"/>
                          <w:iCs/>
                          <w:szCs w:val="20"/>
                          <w:lang w:val="en-GB"/>
                        </w:rPr>
                        <w:t>FFS: with possible further prioritization, different model between DL and UL, and/or other traffic models that can be optionally considered.</w:t>
                      </w:r>
                    </w:p>
                    <w:p w14:paraId="2AA8DA69" w14:textId="7C16E235" w:rsidR="00A63F43" w:rsidRDefault="00A63F43" w:rsidP="00117474">
                      <w:pPr>
                        <w:rPr>
                          <w:rFonts w:ascii="Times" w:eastAsia="Batang" w:hAnsi="Times" w:cs="Times"/>
                          <w:szCs w:val="20"/>
                          <w:lang w:val="en-GB"/>
                        </w:rPr>
                      </w:pPr>
                      <w:r w:rsidRPr="00117474">
                        <w:rPr>
                          <w:rFonts w:ascii="Times" w:eastAsia="Batang" w:hAnsi="Times" w:cs="Times"/>
                          <w:szCs w:val="20"/>
                          <w:lang w:val="en-GB"/>
                        </w:rPr>
                        <w:t>FFS associated scenarios/configurations, e.g. C-DRX.</w:t>
                      </w:r>
                    </w:p>
                    <w:p w14:paraId="7A5368BA" w14:textId="77777777" w:rsidR="00A63F43" w:rsidRPr="00117474" w:rsidRDefault="00A63F43" w:rsidP="00117474">
                      <w:pPr>
                        <w:rPr>
                          <w:rFonts w:ascii="Times" w:eastAsia="Batang" w:hAnsi="Times"/>
                          <w:b/>
                          <w:szCs w:val="20"/>
                          <w:highlight w:val="green"/>
                          <w:lang w:val="en-GB" w:eastAsia="zh-CN"/>
                        </w:rPr>
                      </w:pPr>
                      <w:r w:rsidRPr="00117474">
                        <w:rPr>
                          <w:rFonts w:ascii="Times" w:eastAsia="Malgun Gothic" w:hAnsi="Times"/>
                          <w:b/>
                          <w:szCs w:val="20"/>
                          <w:highlight w:val="green"/>
                          <w:lang w:val="en-GB" w:eastAsia="zh-CN"/>
                        </w:rPr>
                        <w:t>Agreement</w:t>
                      </w:r>
                    </w:p>
                    <w:p w14:paraId="6CE59D81" w14:textId="77777777" w:rsidR="00A63F43" w:rsidRPr="00117474" w:rsidRDefault="00A63F43" w:rsidP="00117474">
                      <w:pPr>
                        <w:autoSpaceDE w:val="0"/>
                        <w:autoSpaceDN w:val="0"/>
                        <w:snapToGrid w:val="0"/>
                        <w:jc w:val="both"/>
                        <w:rPr>
                          <w:rFonts w:eastAsia="Batang"/>
                          <w:szCs w:val="20"/>
                          <w:lang w:val="en-GB"/>
                        </w:rPr>
                      </w:pPr>
                      <w:r w:rsidRPr="00117474">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3153F532" w14:textId="46BA9649" w:rsidR="00A63F43" w:rsidRPr="00117474" w:rsidRDefault="00A63F43" w:rsidP="00197914">
                      <w:pPr>
                        <w:numPr>
                          <w:ilvl w:val="0"/>
                          <w:numId w:val="14"/>
                        </w:numPr>
                        <w:ind w:left="760"/>
                        <w:rPr>
                          <w:rFonts w:eastAsia="Batang"/>
                          <w:szCs w:val="20"/>
                          <w:lang w:val="en-GB"/>
                        </w:rPr>
                      </w:pPr>
                      <w:r w:rsidRPr="00117474">
                        <w:rPr>
                          <w:rFonts w:eastAsia="Batang"/>
                          <w:szCs w:val="20"/>
                          <w:lang w:val="en-GB"/>
                        </w:rPr>
                        <w:t>FFS: need of alignment for certain configurations/implementation-based schemes.</w:t>
                      </w:r>
                    </w:p>
                  </w:txbxContent>
                </v:textbox>
                <w10:anchorlock/>
              </v:shape>
            </w:pict>
          </mc:Fallback>
        </mc:AlternateContent>
      </w:r>
    </w:p>
    <w:p w14:paraId="6D24469A" w14:textId="1CB52558" w:rsidR="00AF5434" w:rsidRDefault="00F064B1" w:rsidP="00B4510D">
      <w:pPr>
        <w:spacing w:before="120" w:after="120" w:line="276" w:lineRule="auto"/>
        <w:jc w:val="both"/>
      </w:pPr>
      <w:r w:rsidRPr="00CE223B">
        <w:t>The use of energy consumption model on the base station side will not only have an impact on the performance of the base station but also on the performance of the</w:t>
      </w:r>
      <w:r>
        <w:t xml:space="preserve"> user</w:t>
      </w:r>
      <w:r w:rsidRPr="00CE223B">
        <w:t xml:space="preserve">, so the evaluation of the </w:t>
      </w:r>
      <w:r>
        <w:t>NW</w:t>
      </w:r>
      <w:r w:rsidRPr="00CE223B">
        <w:t xml:space="preserve"> energy saving study should consider </w:t>
      </w:r>
      <w:r>
        <w:t>using</w:t>
      </w:r>
      <w:r w:rsidRPr="00CE223B">
        <w:t xml:space="preserve"> </w:t>
      </w:r>
      <w:r>
        <w:t>the</w:t>
      </w:r>
      <w:r w:rsidRPr="00CE223B">
        <w:t xml:space="preserve"> system-level </w:t>
      </w:r>
      <w:r>
        <w:t>simulation</w:t>
      </w:r>
      <w:r w:rsidRPr="00CE223B">
        <w:t>, which can obtain more comprehensive evaluation results.</w:t>
      </w:r>
      <w:r w:rsidRPr="00F064B1">
        <w:t xml:space="preserve"> For system-level simulation, </w:t>
      </w:r>
      <w:r w:rsidR="00AF5434" w:rsidRPr="00AF5434">
        <w:t xml:space="preserve">details of the deployment scenarios, traffic models and other evaluation </w:t>
      </w:r>
      <w:r w:rsidR="00AF5434" w:rsidRPr="00166864">
        <w:t>methodolog</w:t>
      </w:r>
      <w:r w:rsidR="00AF5434">
        <w:t>ies</w:t>
      </w:r>
      <w:r w:rsidR="00AF5434" w:rsidRPr="00F064B1">
        <w:t xml:space="preserve"> </w:t>
      </w:r>
      <w:r w:rsidR="00AF5434" w:rsidRPr="00AF5434">
        <w:t>need to be clarified.</w:t>
      </w:r>
    </w:p>
    <w:p w14:paraId="497AD473" w14:textId="1F3F496B" w:rsidR="00FD60CF" w:rsidRPr="004E6594" w:rsidRDefault="00CE38BF" w:rsidP="004E6594">
      <w:pPr>
        <w:spacing w:beforeLines="50" w:before="120" w:afterLines="50" w:after="120"/>
        <w:rPr>
          <w:b/>
          <w:i/>
          <w:u w:val="single"/>
        </w:rPr>
      </w:pPr>
      <w:r w:rsidRPr="004E6594">
        <w:rPr>
          <w:b/>
          <w:i/>
          <w:u w:val="single"/>
        </w:rPr>
        <w:t>Deployment s</w:t>
      </w:r>
      <w:r w:rsidR="00FD60CF" w:rsidRPr="004E6594">
        <w:rPr>
          <w:b/>
          <w:i/>
          <w:u w:val="single"/>
        </w:rPr>
        <w:t>cenarios</w:t>
      </w:r>
    </w:p>
    <w:p w14:paraId="5917CD88" w14:textId="7F21ECEE" w:rsidR="007329EB" w:rsidRPr="007329EB" w:rsidRDefault="007329EB" w:rsidP="00FD60CF">
      <w:pPr>
        <w:spacing w:before="120" w:after="120" w:line="276" w:lineRule="auto"/>
        <w:jc w:val="both"/>
      </w:pPr>
      <w:bookmarkStart w:id="38" w:name="_Hlk101274675"/>
      <w:r w:rsidRPr="007329EB">
        <w:t xml:space="preserve">In </w:t>
      </w:r>
      <w:r>
        <w:t xml:space="preserve">NW energy saving </w:t>
      </w:r>
      <w:r w:rsidRPr="007329EB">
        <w:t>SID</w:t>
      </w:r>
      <w:r w:rsidRPr="007329EB">
        <w:rPr>
          <w:rFonts w:hint="eastAsia"/>
        </w:rPr>
        <w:t>,</w:t>
      </w:r>
      <w:r w:rsidRPr="007329EB">
        <w:t xml:space="preserve"> the following example scenarios are listed in no particular order.</w:t>
      </w:r>
    </w:p>
    <w:p w14:paraId="0134B081" w14:textId="77777777" w:rsidR="007329EB" w:rsidRPr="00144AE1" w:rsidRDefault="007329EB" w:rsidP="00197914">
      <w:pPr>
        <w:pStyle w:val="af7"/>
        <w:numPr>
          <w:ilvl w:val="0"/>
          <w:numId w:val="12"/>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Urban micro in FR1, including TDD massive MIMO (note: this scenario can also model small cells)</w:t>
      </w:r>
    </w:p>
    <w:p w14:paraId="5D63F87D" w14:textId="77777777" w:rsidR="007329EB" w:rsidRPr="00144AE1" w:rsidRDefault="007329EB" w:rsidP="00197914">
      <w:pPr>
        <w:pStyle w:val="af7"/>
        <w:numPr>
          <w:ilvl w:val="0"/>
          <w:numId w:val="12"/>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FR2 beam-based scenarios (note: this scenario can also model small cells)</w:t>
      </w:r>
    </w:p>
    <w:p w14:paraId="5F40B305" w14:textId="77777777" w:rsidR="007329EB" w:rsidRPr="00144AE1" w:rsidRDefault="007329EB" w:rsidP="00197914">
      <w:pPr>
        <w:pStyle w:val="af7"/>
        <w:numPr>
          <w:ilvl w:val="0"/>
          <w:numId w:val="12"/>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Urban/Rural macro in FR1 with/without DSS (no impact to LTE expected in case of DSS)</w:t>
      </w:r>
    </w:p>
    <w:p w14:paraId="5020A36D" w14:textId="77777777" w:rsidR="007329EB" w:rsidRPr="00144AE1" w:rsidRDefault="007329EB" w:rsidP="00197914">
      <w:pPr>
        <w:pStyle w:val="af7"/>
        <w:numPr>
          <w:ilvl w:val="0"/>
          <w:numId w:val="12"/>
        </w:numPr>
        <w:spacing w:before="120" w:after="120" w:line="276" w:lineRule="auto"/>
        <w:ind w:firstLineChars="0"/>
        <w:rPr>
          <w:rFonts w:ascii="Times New Roman" w:hAnsi="Times New Roman"/>
          <w:sz w:val="20"/>
          <w:szCs w:val="20"/>
        </w:rPr>
      </w:pPr>
      <w:r w:rsidRPr="00144AE1">
        <w:rPr>
          <w:rFonts w:ascii="Times New Roman" w:hAnsi="Times New Roman"/>
          <w:sz w:val="20"/>
          <w:szCs w:val="20"/>
        </w:rPr>
        <w:t xml:space="preserve">EN-DC/NR-DC macro with FDD </w:t>
      </w:r>
      <w:proofErr w:type="spellStart"/>
      <w:r w:rsidRPr="00144AE1">
        <w:rPr>
          <w:rFonts w:ascii="Times New Roman" w:hAnsi="Times New Roman"/>
          <w:sz w:val="20"/>
          <w:szCs w:val="20"/>
        </w:rPr>
        <w:t>PCell</w:t>
      </w:r>
      <w:proofErr w:type="spellEnd"/>
      <w:r w:rsidRPr="00144AE1">
        <w:rPr>
          <w:rFonts w:ascii="Times New Roman" w:hAnsi="Times New Roman"/>
          <w:sz w:val="20"/>
          <w:szCs w:val="20"/>
        </w:rPr>
        <w:t xml:space="preserve"> and TDD/Massive MIMO on higher FR1/FR2 frequency</w:t>
      </w:r>
    </w:p>
    <w:p w14:paraId="0337157E" w14:textId="564EFFD2" w:rsidR="007329EB" w:rsidRDefault="007329EB" w:rsidP="007329EB">
      <w:pPr>
        <w:spacing w:before="120" w:after="120" w:line="276" w:lineRule="auto"/>
        <w:jc w:val="both"/>
      </w:pPr>
      <w:r w:rsidRPr="007329EB">
        <w:t xml:space="preserve">Due to the limited TUs for </w:t>
      </w:r>
      <w:r>
        <w:t>NW energy saving</w:t>
      </w:r>
      <w:r w:rsidRPr="007329EB">
        <w:t xml:space="preserve"> study and the numerous evaluation workload, the priority of </w:t>
      </w:r>
      <w:r>
        <w:t>deployment</w:t>
      </w:r>
      <w:r w:rsidRPr="007329EB">
        <w:t xml:space="preserve"> scenarios for evaluation needs to be determined</w:t>
      </w:r>
      <w:r>
        <w:t xml:space="preserve">. </w:t>
      </w:r>
      <w:r w:rsidR="00B10A3C" w:rsidRPr="00B10A3C">
        <w:t>For the prioritization of deployment scenarios, we propose to prioritize the evaluation of Urban micro in FR1</w:t>
      </w:r>
      <w:r w:rsidR="00B10A3C">
        <w:t>,</w:t>
      </w:r>
      <w:r w:rsidR="00B10A3C" w:rsidRPr="00B10A3C">
        <w:t xml:space="preserve"> FR2 beam-based scenarios and Urban/Rural macro in FR1 without DSS. In addition,</w:t>
      </w:r>
      <w:r w:rsidR="00B10A3C">
        <w:rPr>
          <w:rFonts w:eastAsiaTheme="minorEastAsia" w:hint="eastAsia"/>
          <w:lang w:eastAsia="zh-CN"/>
        </w:rPr>
        <w:t xml:space="preserve"> </w:t>
      </w:r>
      <w:r w:rsidR="00B10A3C">
        <w:rPr>
          <w:rFonts w:eastAsiaTheme="minorEastAsia"/>
          <w:lang w:eastAsia="zh-CN"/>
        </w:rPr>
        <w:t>f</w:t>
      </w:r>
      <w:r w:rsidR="00FD60CF" w:rsidRPr="00FD60CF">
        <w:rPr>
          <w:lang w:eastAsia="zh-CN"/>
        </w:rPr>
        <w:t xml:space="preserve">rom </w:t>
      </w:r>
      <w:r w:rsidR="00FD60CF">
        <w:rPr>
          <w:lang w:eastAsia="zh-CN"/>
        </w:rPr>
        <w:t>the</w:t>
      </w:r>
      <w:r w:rsidR="00FD60CF" w:rsidRPr="00FD60CF">
        <w:rPr>
          <w:lang w:eastAsia="zh-CN"/>
        </w:rPr>
        <w:t xml:space="preserve"> evaluation perspective</w:t>
      </w:r>
      <w:r w:rsidRPr="007329EB">
        <w:rPr>
          <w:lang w:eastAsia="zh-CN"/>
        </w:rPr>
        <w:t xml:space="preserve">, </w:t>
      </w:r>
      <w:r w:rsidR="00B10A3C" w:rsidRPr="00B10A3C">
        <w:rPr>
          <w:lang w:eastAsia="zh-CN"/>
        </w:rPr>
        <w:t>it is possible to consider mapping the scenarios described in SID to those in TR 38.802</w:t>
      </w:r>
      <w:r w:rsidR="00EB0F63">
        <w:rPr>
          <w:lang w:eastAsia="zh-CN"/>
        </w:rPr>
        <w:t xml:space="preserve"> </w:t>
      </w:r>
      <w:r w:rsidR="00BD52A5">
        <w:rPr>
          <w:lang w:eastAsia="zh-CN"/>
        </w:rPr>
        <w:fldChar w:fldCharType="begin"/>
      </w:r>
      <w:r w:rsidR="00BD52A5">
        <w:rPr>
          <w:lang w:eastAsia="zh-CN"/>
        </w:rPr>
        <w:instrText xml:space="preserve"> REF _Ref102051606 \r \h </w:instrText>
      </w:r>
      <w:r w:rsidR="00BD52A5">
        <w:rPr>
          <w:lang w:eastAsia="zh-CN"/>
        </w:rPr>
      </w:r>
      <w:r w:rsidR="00BD52A5">
        <w:rPr>
          <w:lang w:eastAsia="zh-CN"/>
        </w:rPr>
        <w:fldChar w:fldCharType="separate"/>
      </w:r>
      <w:r w:rsidR="00BD52A5">
        <w:rPr>
          <w:lang w:eastAsia="zh-CN"/>
        </w:rPr>
        <w:t>[5]</w:t>
      </w:r>
      <w:r w:rsidR="00BD52A5">
        <w:rPr>
          <w:lang w:eastAsia="zh-CN"/>
        </w:rPr>
        <w:fldChar w:fldCharType="end"/>
      </w:r>
      <w:r w:rsidR="00B10A3C" w:rsidRPr="00B10A3C">
        <w:rPr>
          <w:lang w:eastAsia="zh-CN"/>
        </w:rPr>
        <w:t>, as shown in the table below</w:t>
      </w:r>
      <w:r w:rsidR="00B10A3C">
        <w:rPr>
          <w:lang w:eastAsia="zh-CN"/>
        </w:rPr>
        <w:t xml:space="preserve"> </w:t>
      </w:r>
      <w:r w:rsidR="00B10A3C" w:rsidRPr="00B10A3C">
        <w:rPr>
          <w:lang w:eastAsia="zh-CN"/>
        </w:rPr>
        <w:t xml:space="preserve">and reusing the </w:t>
      </w:r>
      <w:bookmarkStart w:id="39" w:name="_Hlk101724211"/>
      <w:r w:rsidR="00B10A3C" w:rsidRPr="00B10A3C">
        <w:rPr>
          <w:lang w:eastAsia="zh-CN"/>
        </w:rPr>
        <w:t xml:space="preserve">simulation </w:t>
      </w:r>
      <w:r w:rsidR="004E6594">
        <w:rPr>
          <w:lang w:eastAsia="zh-CN"/>
        </w:rPr>
        <w:t>a</w:t>
      </w:r>
      <w:r w:rsidR="004E6594" w:rsidRPr="00B10A3C">
        <w:rPr>
          <w:lang w:eastAsia="zh-CN"/>
        </w:rPr>
        <w:t>ssumption setting</w:t>
      </w:r>
      <w:bookmarkEnd w:id="39"/>
      <w:r w:rsidR="004E6594">
        <w:rPr>
          <w:lang w:eastAsia="zh-CN"/>
        </w:rPr>
        <w:t>.</w:t>
      </w:r>
    </w:p>
    <w:p w14:paraId="6936AC13" w14:textId="76F3D560" w:rsidR="00FD60CF" w:rsidRPr="00FD60CF" w:rsidRDefault="00FD60CF" w:rsidP="00FD60CF">
      <w:pPr>
        <w:spacing w:before="120" w:after="120" w:line="276" w:lineRule="auto"/>
        <w:jc w:val="center"/>
      </w:pPr>
      <w:r>
        <w:t xml:space="preserve">Table </w:t>
      </w:r>
      <w:fldSimple w:instr=" SEQ Table \* ARABIC ">
        <w:r w:rsidR="005B01C0">
          <w:rPr>
            <w:noProof/>
          </w:rPr>
          <w:t>9</w:t>
        </w:r>
      </w:fldSimple>
      <w:r>
        <w:t>. T</w:t>
      </w:r>
      <w:r w:rsidRPr="00E86B18">
        <w:t xml:space="preserve">he </w:t>
      </w:r>
      <w:r>
        <w:t>mapping</w:t>
      </w:r>
      <w:r w:rsidRPr="00E86B18">
        <w:t xml:space="preserve"> </w:t>
      </w:r>
      <w:r>
        <w:t>between s</w:t>
      </w:r>
      <w:r w:rsidRPr="00FD60CF">
        <w:t>cenario</w:t>
      </w:r>
      <w:r>
        <w:t>s</w:t>
      </w:r>
      <w:r w:rsidRPr="00FD60CF">
        <w:t xml:space="preserve"> in SID</w:t>
      </w:r>
      <w:r>
        <w:t xml:space="preserve"> and s</w:t>
      </w:r>
      <w:r w:rsidRPr="00FD60CF">
        <w:t>cenario</w:t>
      </w:r>
      <w:r>
        <w:t>s</w:t>
      </w:r>
      <w:r w:rsidRPr="00FD60CF">
        <w:t xml:space="preserve"> in TR 38.802</w:t>
      </w:r>
    </w:p>
    <w:tbl>
      <w:tblPr>
        <w:tblStyle w:val="13"/>
        <w:tblW w:w="0" w:type="auto"/>
        <w:tblLook w:val="0420" w:firstRow="1" w:lastRow="0" w:firstColumn="0" w:lastColumn="0" w:noHBand="0" w:noVBand="1"/>
      </w:tblPr>
      <w:tblGrid>
        <w:gridCol w:w="4957"/>
        <w:gridCol w:w="4103"/>
      </w:tblGrid>
      <w:tr w:rsidR="008E6344" w:rsidRPr="008E6344" w14:paraId="75068437" w14:textId="77777777" w:rsidTr="008E6344">
        <w:trPr>
          <w:trHeight w:val="437"/>
        </w:trPr>
        <w:tc>
          <w:tcPr>
            <w:tcW w:w="4957" w:type="dxa"/>
            <w:vAlign w:val="center"/>
            <w:hideMark/>
          </w:tcPr>
          <w:p w14:paraId="68BD5EDB" w14:textId="48546955" w:rsidR="008E6344" w:rsidRPr="008E6344" w:rsidRDefault="008E6344" w:rsidP="008E6344">
            <w:pPr>
              <w:spacing w:line="276" w:lineRule="auto"/>
              <w:jc w:val="both"/>
              <w:rPr>
                <w:rFonts w:eastAsiaTheme="minorEastAsia"/>
                <w:lang w:eastAsia="zh-CN"/>
              </w:rPr>
            </w:pPr>
            <w:r w:rsidRPr="008E6344">
              <w:rPr>
                <w:rFonts w:eastAsiaTheme="minorEastAsia"/>
                <w:b/>
                <w:bCs/>
                <w:lang w:eastAsia="zh-CN"/>
              </w:rPr>
              <w:t>Scenario</w:t>
            </w:r>
            <w:r w:rsidR="00590E86">
              <w:rPr>
                <w:rFonts w:eastAsiaTheme="minorEastAsia"/>
                <w:b/>
                <w:bCs/>
                <w:lang w:eastAsia="zh-CN"/>
              </w:rPr>
              <w:t>s</w:t>
            </w:r>
            <w:r w:rsidRPr="008E6344">
              <w:rPr>
                <w:rFonts w:eastAsiaTheme="minorEastAsia"/>
                <w:b/>
                <w:bCs/>
                <w:lang w:eastAsia="zh-CN"/>
              </w:rPr>
              <w:t xml:space="preserve"> in SID</w:t>
            </w:r>
          </w:p>
        </w:tc>
        <w:tc>
          <w:tcPr>
            <w:tcW w:w="4103" w:type="dxa"/>
            <w:vAlign w:val="center"/>
            <w:hideMark/>
          </w:tcPr>
          <w:p w14:paraId="43ECF883" w14:textId="6959BF9D" w:rsidR="008E6344" w:rsidRPr="008E6344" w:rsidRDefault="008E6344" w:rsidP="008E6344">
            <w:pPr>
              <w:spacing w:line="276" w:lineRule="auto"/>
              <w:jc w:val="both"/>
              <w:rPr>
                <w:rFonts w:eastAsiaTheme="minorEastAsia"/>
                <w:lang w:eastAsia="zh-CN"/>
              </w:rPr>
            </w:pPr>
            <w:bookmarkStart w:id="40" w:name="_Hlk101723072"/>
            <w:r w:rsidRPr="008E6344">
              <w:rPr>
                <w:rFonts w:eastAsiaTheme="minorEastAsia"/>
                <w:b/>
                <w:bCs/>
                <w:lang w:eastAsia="zh-CN"/>
              </w:rPr>
              <w:t>Scenario</w:t>
            </w:r>
            <w:r w:rsidR="00590E86">
              <w:rPr>
                <w:rFonts w:eastAsiaTheme="minorEastAsia"/>
                <w:b/>
                <w:bCs/>
                <w:lang w:eastAsia="zh-CN"/>
              </w:rPr>
              <w:t>s</w:t>
            </w:r>
            <w:r w:rsidRPr="008E6344">
              <w:rPr>
                <w:rFonts w:eastAsiaTheme="minorEastAsia"/>
                <w:b/>
                <w:bCs/>
                <w:lang w:eastAsia="zh-CN"/>
              </w:rPr>
              <w:t xml:space="preserve"> in TR 38.802</w:t>
            </w:r>
            <w:bookmarkEnd w:id="40"/>
          </w:p>
        </w:tc>
      </w:tr>
      <w:tr w:rsidR="008E6344" w:rsidRPr="008E6344" w14:paraId="50A55375" w14:textId="77777777" w:rsidTr="008E6344">
        <w:trPr>
          <w:trHeight w:val="611"/>
        </w:trPr>
        <w:tc>
          <w:tcPr>
            <w:tcW w:w="4957" w:type="dxa"/>
            <w:vAlign w:val="center"/>
            <w:hideMark/>
          </w:tcPr>
          <w:p w14:paraId="160B2EE4"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Urban micro in FR1, including TDD massive MIMO (note: this scenario can also model small cells)</w:t>
            </w:r>
          </w:p>
        </w:tc>
        <w:tc>
          <w:tcPr>
            <w:tcW w:w="4103" w:type="dxa"/>
            <w:vAlign w:val="center"/>
            <w:hideMark/>
          </w:tcPr>
          <w:p w14:paraId="46128C83"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Dense Urban single layer/dual layer on 4GHz</w:t>
            </w:r>
          </w:p>
        </w:tc>
      </w:tr>
      <w:tr w:rsidR="008E6344" w:rsidRPr="008E6344" w14:paraId="1E934601" w14:textId="77777777" w:rsidTr="008E6344">
        <w:trPr>
          <w:trHeight w:val="563"/>
        </w:trPr>
        <w:tc>
          <w:tcPr>
            <w:tcW w:w="4957" w:type="dxa"/>
            <w:vAlign w:val="center"/>
            <w:hideMark/>
          </w:tcPr>
          <w:p w14:paraId="717F8F7C"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FR2 beam-based scenarios (note: this scenario can also model small cells)</w:t>
            </w:r>
          </w:p>
        </w:tc>
        <w:tc>
          <w:tcPr>
            <w:tcW w:w="4103" w:type="dxa"/>
            <w:vAlign w:val="center"/>
            <w:hideMark/>
          </w:tcPr>
          <w:p w14:paraId="45B07C09"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Dense Urban single layer/dual layer on 30GHz</w:t>
            </w:r>
          </w:p>
        </w:tc>
      </w:tr>
      <w:tr w:rsidR="008E6344" w:rsidRPr="008E6344" w14:paraId="7BDC29CC" w14:textId="77777777" w:rsidTr="008E6344">
        <w:trPr>
          <w:trHeight w:val="557"/>
        </w:trPr>
        <w:tc>
          <w:tcPr>
            <w:tcW w:w="4957" w:type="dxa"/>
            <w:vAlign w:val="center"/>
            <w:hideMark/>
          </w:tcPr>
          <w:p w14:paraId="12F15AF3"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Urban/Rural macro in FR1 with/without DSS (no impact to LTE expected in case of DSS)</w:t>
            </w:r>
          </w:p>
        </w:tc>
        <w:tc>
          <w:tcPr>
            <w:tcW w:w="4103" w:type="dxa"/>
            <w:vAlign w:val="center"/>
            <w:hideMark/>
          </w:tcPr>
          <w:p w14:paraId="503AD3CC"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Urban/Rural macro on 4GHz</w:t>
            </w:r>
          </w:p>
        </w:tc>
      </w:tr>
      <w:tr w:rsidR="008E6344" w:rsidRPr="008E6344" w14:paraId="207EE010" w14:textId="77777777" w:rsidTr="008E6344">
        <w:trPr>
          <w:trHeight w:val="565"/>
        </w:trPr>
        <w:tc>
          <w:tcPr>
            <w:tcW w:w="4957" w:type="dxa"/>
            <w:vAlign w:val="center"/>
            <w:hideMark/>
          </w:tcPr>
          <w:p w14:paraId="483C7E81" w14:textId="77777777" w:rsidR="008E6344" w:rsidRPr="008E6344" w:rsidRDefault="008E6344" w:rsidP="008E6344">
            <w:pPr>
              <w:spacing w:line="276" w:lineRule="auto"/>
              <w:jc w:val="both"/>
              <w:rPr>
                <w:rFonts w:eastAsiaTheme="minorEastAsia"/>
                <w:lang w:eastAsia="zh-CN"/>
              </w:rPr>
            </w:pPr>
            <w:r w:rsidRPr="008E6344">
              <w:rPr>
                <w:rFonts w:eastAsiaTheme="minorEastAsia"/>
                <w:lang w:eastAsia="zh-CN"/>
              </w:rPr>
              <w:t xml:space="preserve">EN-DC/NR-DC macro with FDD </w:t>
            </w:r>
            <w:proofErr w:type="spellStart"/>
            <w:r w:rsidRPr="008E6344">
              <w:rPr>
                <w:rFonts w:eastAsiaTheme="minorEastAsia"/>
                <w:lang w:eastAsia="zh-CN"/>
              </w:rPr>
              <w:t>PCell</w:t>
            </w:r>
            <w:proofErr w:type="spellEnd"/>
            <w:r w:rsidRPr="008E6344">
              <w:rPr>
                <w:rFonts w:eastAsiaTheme="minorEastAsia"/>
                <w:lang w:eastAsia="zh-CN"/>
              </w:rPr>
              <w:t xml:space="preserve"> and TDD/Massive MIMO on higher FR1/[FR2] frequency</w:t>
            </w:r>
          </w:p>
        </w:tc>
        <w:tc>
          <w:tcPr>
            <w:tcW w:w="4103" w:type="dxa"/>
            <w:vAlign w:val="center"/>
            <w:hideMark/>
          </w:tcPr>
          <w:p w14:paraId="53CDFD65" w14:textId="77777777" w:rsidR="008E6344" w:rsidRPr="008E6344" w:rsidRDefault="008E6344" w:rsidP="008E6344">
            <w:pPr>
              <w:spacing w:line="276" w:lineRule="auto"/>
              <w:rPr>
                <w:rFonts w:eastAsiaTheme="minorEastAsia"/>
                <w:lang w:eastAsia="zh-CN"/>
              </w:rPr>
            </w:pPr>
            <w:r w:rsidRPr="008E6344">
              <w:rPr>
                <w:rFonts w:eastAsiaTheme="minorEastAsia"/>
                <w:lang w:eastAsia="zh-CN"/>
              </w:rPr>
              <w:t>Urban/Rural macro on 4GHz/30GHz</w:t>
            </w:r>
          </w:p>
        </w:tc>
      </w:tr>
    </w:tbl>
    <w:p w14:paraId="477F720B" w14:textId="63436286" w:rsidR="004E6594" w:rsidRPr="001A7B71" w:rsidRDefault="004E6594" w:rsidP="004E6594">
      <w:pPr>
        <w:pStyle w:val="a7"/>
        <w:jc w:val="both"/>
        <w:rPr>
          <w:b/>
          <w:i/>
        </w:rPr>
      </w:pPr>
      <w:bookmarkStart w:id="41" w:name="_Ref102057165"/>
      <w:bookmarkEnd w:id="3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13</w:t>
      </w:r>
      <w:r w:rsidRPr="004B76A3">
        <w:rPr>
          <w:b/>
          <w:i/>
        </w:rPr>
        <w:fldChar w:fldCharType="end"/>
      </w:r>
      <w:r w:rsidRPr="004B76A3">
        <w:rPr>
          <w:b/>
          <w:i/>
        </w:rPr>
        <w:t xml:space="preserve">: </w:t>
      </w:r>
      <w:r w:rsidRPr="00B4510D">
        <w:rPr>
          <w:b/>
          <w:i/>
        </w:rPr>
        <w:t>Evaluation scenarios could reuse the simulation assumption setting in TR 38.802</w:t>
      </w:r>
      <w:r>
        <w:rPr>
          <w:b/>
          <w:i/>
        </w:rPr>
        <w:t>.</w:t>
      </w:r>
      <w:bookmarkEnd w:id="41"/>
    </w:p>
    <w:p w14:paraId="6F92D77F" w14:textId="20A39B9E" w:rsidR="004E6594" w:rsidRPr="004E6594" w:rsidRDefault="004E6594" w:rsidP="004E6594">
      <w:pPr>
        <w:spacing w:beforeLines="50" w:before="120" w:afterLines="50" w:after="120"/>
        <w:rPr>
          <w:b/>
          <w:i/>
          <w:u w:val="single"/>
        </w:rPr>
      </w:pPr>
      <w:r w:rsidRPr="004E6594">
        <w:rPr>
          <w:b/>
          <w:i/>
          <w:u w:val="single"/>
        </w:rPr>
        <w:t>Traffic models</w:t>
      </w:r>
      <w:r w:rsidR="00CF0328">
        <w:rPr>
          <w:b/>
          <w:i/>
          <w:u w:val="single"/>
        </w:rPr>
        <w:t xml:space="preserve"> by considering IDLE state</w:t>
      </w:r>
    </w:p>
    <w:p w14:paraId="35ECDC2F" w14:textId="53C28E3F" w:rsidR="001C6C3C" w:rsidRPr="001D639B" w:rsidRDefault="00F03125" w:rsidP="004E6594">
      <w:pPr>
        <w:spacing w:before="120" w:after="120" w:line="276" w:lineRule="auto"/>
        <w:jc w:val="both"/>
      </w:pPr>
      <w:r w:rsidRPr="00F03125">
        <w:t>In</w:t>
      </w:r>
      <w:r>
        <w:t xml:space="preserve"> RAN1 #109e meeting, the following traffic models were agreed </w:t>
      </w:r>
      <w:r w:rsidR="00BE1CD4">
        <w:t xml:space="preserve">upon </w:t>
      </w:r>
      <w:r>
        <w:t xml:space="preserve">for evaluation, </w:t>
      </w:r>
      <w:r w:rsidRPr="00F03125">
        <w:t>FTP3 (0.5MB as packet size, 200ms as mean inter-arrival time), FTP3 IM (0.1MB as packet size, 2s as mean inter-arrival time) and VOIP</w:t>
      </w:r>
      <w:r>
        <w:t>. T</w:t>
      </w:r>
      <w:r w:rsidRPr="00F03125">
        <w:t xml:space="preserve">hese </w:t>
      </w:r>
      <w:r>
        <w:t>traffic</w:t>
      </w:r>
      <w:r w:rsidRPr="00F03125">
        <w:t xml:space="preserve"> models are sufficient for evaluating the performance of </w:t>
      </w:r>
      <w:r>
        <w:t>RRC-</w:t>
      </w:r>
      <w:r w:rsidRPr="00F03125">
        <w:t>connect</w:t>
      </w:r>
      <w:r>
        <w:t xml:space="preserve">ed </w:t>
      </w:r>
      <w:r w:rsidRPr="00F03125">
        <w:t>state UEs</w:t>
      </w:r>
      <w:r>
        <w:t>. However</w:t>
      </w:r>
      <w:r w:rsidRPr="00F03125">
        <w:t>,</w:t>
      </w:r>
      <w:r>
        <w:t xml:space="preserve"> BS </w:t>
      </w:r>
      <w:r w:rsidRPr="00F03125">
        <w:t>energy saving technique</w:t>
      </w:r>
      <w:r>
        <w:t>s</w:t>
      </w:r>
      <w:r w:rsidRPr="00F03125">
        <w:t xml:space="preserve"> </w:t>
      </w:r>
      <w:r>
        <w:t>or BS energy consumption model</w:t>
      </w:r>
      <w:r w:rsidRPr="00F03125">
        <w:t xml:space="preserve"> also have an impact on the RRC-idle state UE</w:t>
      </w:r>
      <w:r>
        <w:t>s. And the</w:t>
      </w:r>
      <w:r w:rsidRPr="00F03125">
        <w:t xml:space="preserve"> </w:t>
      </w:r>
      <w:r>
        <w:t xml:space="preserve">above traffic models </w:t>
      </w:r>
      <w:r w:rsidRPr="00F03125">
        <w:t xml:space="preserve">may not be suitable for performance evaluation of </w:t>
      </w:r>
      <w:r>
        <w:t>RRC-</w:t>
      </w:r>
      <w:r w:rsidRPr="00F03125">
        <w:t>idle</w:t>
      </w:r>
      <w:r>
        <w:t xml:space="preserve"> </w:t>
      </w:r>
      <w:r w:rsidRPr="00F03125">
        <w:t xml:space="preserve">state UEs, </w:t>
      </w:r>
      <w:r>
        <w:t xml:space="preserve">as </w:t>
      </w:r>
      <w:r w:rsidRPr="00F03125">
        <w:t xml:space="preserve">the </w:t>
      </w:r>
      <w:r w:rsidRPr="00117474">
        <w:rPr>
          <w:rFonts w:ascii="Times" w:eastAsia="Batang" w:hAnsi="Times"/>
          <w:iCs/>
          <w:szCs w:val="20"/>
          <w:lang w:val="en-GB"/>
        </w:rPr>
        <w:t>inter-arrival time</w:t>
      </w:r>
      <w:r w:rsidRPr="00F03125">
        <w:t xml:space="preserve"> interval of the above traffic is too short compared to the transition</w:t>
      </w:r>
      <w:r>
        <w:t xml:space="preserve"> time</w:t>
      </w:r>
      <w:r w:rsidRPr="00F03125">
        <w:t xml:space="preserve"> between the RRC-idle and RRC-</w:t>
      </w:r>
      <w:r w:rsidRPr="00F03125">
        <w:lastRenderedPageBreak/>
        <w:t>connect</w:t>
      </w:r>
      <w:r>
        <w:t>ed</w:t>
      </w:r>
      <w:r w:rsidRPr="00F03125">
        <w:t xml:space="preserve"> states</w:t>
      </w:r>
      <w:r>
        <w:t>.</w:t>
      </w:r>
      <w:r>
        <w:rPr>
          <w:rFonts w:eastAsiaTheme="minorEastAsia" w:hint="eastAsia"/>
          <w:lang w:eastAsia="zh-CN"/>
        </w:rPr>
        <w:t xml:space="preserve"> </w:t>
      </w:r>
      <w:r>
        <w:t>Therefore, i</w:t>
      </w:r>
      <w:r w:rsidRPr="00F03125">
        <w:t xml:space="preserve">t is necessary to introduce a </w:t>
      </w:r>
      <w:r>
        <w:t>s</w:t>
      </w:r>
      <w:r w:rsidRPr="00F03125">
        <w:t xml:space="preserve">parse </w:t>
      </w:r>
      <w:r>
        <w:t>traffic model</w:t>
      </w:r>
      <w:r w:rsidRPr="00F03125">
        <w:t xml:space="preserve"> with a larger inter-arrival time for evaluating the performance of </w:t>
      </w:r>
      <w:r>
        <w:t>RRC-</w:t>
      </w:r>
      <w:r w:rsidRPr="00F03125">
        <w:t>idle</w:t>
      </w:r>
      <w:r>
        <w:t xml:space="preserve"> </w:t>
      </w:r>
      <w:r w:rsidRPr="00F03125">
        <w:t>state UEs.</w:t>
      </w:r>
      <w:r>
        <w:t xml:space="preserve"> As described in TR38875 </w:t>
      </w:r>
      <w:r w:rsidR="00FD60E1">
        <w:fldChar w:fldCharType="begin"/>
      </w:r>
      <w:r w:rsidR="00FD60E1">
        <w:instrText xml:space="preserve"> REF _Ref111013994 \r \h </w:instrText>
      </w:r>
      <w:r w:rsidR="00FD60E1">
        <w:fldChar w:fldCharType="separate"/>
      </w:r>
      <w:r w:rsidR="00B77272">
        <w:t>[6]</w:t>
      </w:r>
      <w:r w:rsidR="00FD60E1">
        <w:fldChar w:fldCharType="end"/>
      </w:r>
      <w:r>
        <w:t>, the heartbeat traffic model</w:t>
      </w:r>
      <w:r w:rsidRPr="00F03125">
        <w:t xml:space="preserve"> </w:t>
      </w:r>
      <w:r w:rsidRPr="00474B39">
        <w:t xml:space="preserve">in </w:t>
      </w:r>
      <w:r w:rsidR="00B4044A">
        <w:fldChar w:fldCharType="begin"/>
      </w:r>
      <w:r w:rsidR="00B4044A">
        <w:instrText xml:space="preserve"> REF _Ref102051407 \h </w:instrText>
      </w:r>
      <w:r w:rsidR="00B4044A">
        <w:fldChar w:fldCharType="separate"/>
      </w:r>
      <w:r w:rsidR="005B01C0">
        <w:t xml:space="preserve">Table </w:t>
      </w:r>
      <w:r w:rsidR="005B01C0">
        <w:rPr>
          <w:noProof/>
        </w:rPr>
        <w:t>10</w:t>
      </w:r>
      <w:r w:rsidR="00B4044A">
        <w:fldChar w:fldCharType="end"/>
      </w:r>
      <w:r>
        <w:t xml:space="preserve"> could be the starting point for</w:t>
      </w:r>
      <w:r w:rsidRPr="00F03125">
        <w:t xml:space="preserve"> evaluating the performance of </w:t>
      </w:r>
      <w:r>
        <w:t>RRC-</w:t>
      </w:r>
      <w:r w:rsidRPr="00F03125">
        <w:t>idle</w:t>
      </w:r>
      <w:r>
        <w:t xml:space="preserve"> </w:t>
      </w:r>
      <w:r w:rsidRPr="00F03125">
        <w:t>state UEs</w:t>
      </w:r>
      <w:r>
        <w:t>.</w:t>
      </w:r>
      <w:r w:rsidR="001C6C3C">
        <w:rPr>
          <w:rFonts w:eastAsiaTheme="minorEastAsia" w:hint="eastAsia"/>
          <w:lang w:eastAsia="zh-CN"/>
        </w:rPr>
        <w:t xml:space="preserve"> B</w:t>
      </w:r>
      <w:r w:rsidR="001C6C3C">
        <w:rPr>
          <w:rFonts w:eastAsiaTheme="minorEastAsia"/>
          <w:lang w:eastAsia="zh-CN"/>
        </w:rPr>
        <w:t xml:space="preserve">esides, </w:t>
      </w:r>
      <w:r w:rsidR="001C6C3C" w:rsidRPr="001C6C3C">
        <w:rPr>
          <w:rFonts w:eastAsiaTheme="minorEastAsia"/>
          <w:lang w:eastAsia="zh-CN"/>
        </w:rPr>
        <w:t xml:space="preserve">for the performance evaluation of </w:t>
      </w:r>
      <w:r w:rsidR="001C6C3C">
        <w:rPr>
          <w:rFonts w:eastAsiaTheme="minorEastAsia"/>
          <w:lang w:eastAsia="zh-CN"/>
        </w:rPr>
        <w:t>RRC-</w:t>
      </w:r>
      <w:r w:rsidR="001C6C3C" w:rsidRPr="001C6C3C">
        <w:rPr>
          <w:rFonts w:eastAsiaTheme="minorEastAsia"/>
          <w:lang w:eastAsia="zh-CN"/>
        </w:rPr>
        <w:t>idle</w:t>
      </w:r>
      <w:r w:rsidR="001C6C3C">
        <w:rPr>
          <w:rFonts w:eastAsiaTheme="minorEastAsia"/>
          <w:lang w:eastAsia="zh-CN"/>
        </w:rPr>
        <w:t xml:space="preserve"> </w:t>
      </w:r>
      <w:r w:rsidR="001C6C3C" w:rsidRPr="001C6C3C">
        <w:rPr>
          <w:rFonts w:eastAsiaTheme="minorEastAsia"/>
          <w:lang w:eastAsia="zh-CN"/>
        </w:rPr>
        <w:t>state UEs, it is not practical to model processes</w:t>
      </w:r>
      <w:r w:rsidR="001C6C3C">
        <w:rPr>
          <w:rFonts w:eastAsiaTheme="minorEastAsia"/>
          <w:lang w:eastAsia="zh-CN"/>
        </w:rPr>
        <w:t xml:space="preserve"> such as </w:t>
      </w:r>
      <w:r w:rsidR="001C6C3C" w:rsidRPr="001C6C3C">
        <w:rPr>
          <w:rFonts w:eastAsiaTheme="minorEastAsia"/>
          <w:lang w:eastAsia="zh-CN"/>
        </w:rPr>
        <w:t xml:space="preserve">the </w:t>
      </w:r>
      <w:r w:rsidR="000C7DFB" w:rsidRPr="001C6C3C">
        <w:rPr>
          <w:rFonts w:eastAsiaTheme="minorEastAsia"/>
          <w:lang w:eastAsia="zh-CN"/>
        </w:rPr>
        <w:t>synchronization</w:t>
      </w:r>
      <w:r w:rsidR="001C6C3C" w:rsidRPr="001C6C3C">
        <w:rPr>
          <w:rFonts w:eastAsiaTheme="minorEastAsia"/>
          <w:lang w:eastAsia="zh-CN"/>
        </w:rPr>
        <w:t xml:space="preserve"> as well as RRC connection establishment in system-level simulations given the complexity of the evaluation, so </w:t>
      </w:r>
      <w:r w:rsidR="001C6C3C">
        <w:rPr>
          <w:rFonts w:eastAsiaTheme="minorEastAsia"/>
          <w:lang w:eastAsia="zh-CN"/>
        </w:rPr>
        <w:t>these</w:t>
      </w:r>
      <w:r w:rsidR="001C6C3C" w:rsidRPr="001C6C3C">
        <w:rPr>
          <w:rFonts w:eastAsiaTheme="minorEastAsia"/>
          <w:lang w:eastAsia="zh-CN"/>
        </w:rPr>
        <w:t xml:space="preserve"> processes </w:t>
      </w:r>
      <w:r w:rsidR="001C6C3C">
        <w:rPr>
          <w:rFonts w:eastAsiaTheme="minorEastAsia"/>
          <w:lang w:eastAsia="zh-CN"/>
        </w:rPr>
        <w:t xml:space="preserve">could be reflected </w:t>
      </w:r>
      <w:r w:rsidR="001C6C3C" w:rsidRPr="001C6C3C">
        <w:rPr>
          <w:rFonts w:eastAsiaTheme="minorEastAsia"/>
          <w:lang w:eastAsia="zh-CN"/>
        </w:rPr>
        <w:t>by assuming a suitable delay.</w:t>
      </w:r>
      <w:r w:rsidR="001C6C3C">
        <w:rPr>
          <w:rFonts w:eastAsiaTheme="minorEastAsia"/>
          <w:lang w:eastAsia="zh-CN"/>
        </w:rPr>
        <w:t xml:space="preserve"> For example, the </w:t>
      </w:r>
      <w:r w:rsidR="001C6C3C">
        <w:t>total</w:t>
      </w:r>
      <w:r w:rsidR="001C6C3C" w:rsidRPr="00F03125">
        <w:t xml:space="preserve"> transition</w:t>
      </w:r>
      <w:r w:rsidR="001C6C3C">
        <w:t xml:space="preserve"> time</w:t>
      </w:r>
      <w:r w:rsidR="001C6C3C" w:rsidRPr="00F03125">
        <w:t xml:space="preserve"> between the RRC-idle and RRC-connect</w:t>
      </w:r>
      <w:r w:rsidR="001C6C3C">
        <w:t>ed</w:t>
      </w:r>
      <w:r w:rsidR="001C6C3C" w:rsidRPr="00F03125">
        <w:t xml:space="preserve"> states</w:t>
      </w:r>
      <w:r w:rsidR="001C6C3C">
        <w:t xml:space="preserve"> could be assumed to be 200ms, and the </w:t>
      </w:r>
      <w:r w:rsidR="001C6C3C" w:rsidRPr="001C6C3C">
        <w:t>RRC connection duration</w:t>
      </w:r>
      <w:r w:rsidR="001C6C3C">
        <w:t xml:space="preserve"> could be assumed to be 30ms. </w:t>
      </w:r>
      <w:r w:rsidR="001C6C3C" w:rsidRPr="001C6C3C">
        <w:t>This RRC connection duration includes the time for the RRC connection to be established, the time for the data to be transferred and the time for the RRC connection to be released.</w:t>
      </w:r>
    </w:p>
    <w:p w14:paraId="5ACD1D1A" w14:textId="4B5D1B72" w:rsidR="007D6DC5" w:rsidRDefault="007D6DC5" w:rsidP="007D6DC5">
      <w:pPr>
        <w:spacing w:before="120" w:after="120" w:line="276" w:lineRule="auto"/>
        <w:jc w:val="center"/>
      </w:pPr>
      <w:bookmarkStart w:id="42" w:name="_Ref102051407"/>
      <w:r>
        <w:t xml:space="preserve">Table </w:t>
      </w:r>
      <w:fldSimple w:instr=" SEQ Table \* ARABIC ">
        <w:r w:rsidR="005B01C0">
          <w:rPr>
            <w:noProof/>
          </w:rPr>
          <w:t>10</w:t>
        </w:r>
      </w:fldSimple>
      <w:bookmarkEnd w:id="42"/>
      <w:r>
        <w:t>. T</w:t>
      </w:r>
      <w:r w:rsidRPr="00E86B18">
        <w:t xml:space="preserve">he </w:t>
      </w:r>
      <w:r>
        <w:t>traffic model</w:t>
      </w:r>
      <w:r w:rsidR="004C26FD">
        <w:t xml:space="preserve"> and additional assumptions</w:t>
      </w:r>
      <w:r>
        <w:t xml:space="preserve"> </w:t>
      </w:r>
      <w:r w:rsidR="00F03125">
        <w:t xml:space="preserve">for </w:t>
      </w:r>
      <w:r w:rsidR="00F03125" w:rsidRPr="00F03125">
        <w:t>evaluating the RRC-idle state UEs performance</w:t>
      </w:r>
      <w:r w:rsidR="00CF0328">
        <w:t xml:space="preserve"> </w:t>
      </w:r>
    </w:p>
    <w:tbl>
      <w:tblPr>
        <w:tblStyle w:val="13"/>
        <w:tblW w:w="0" w:type="auto"/>
        <w:jc w:val="center"/>
        <w:tblLook w:val="04A0" w:firstRow="1" w:lastRow="0" w:firstColumn="1" w:lastColumn="0" w:noHBand="0" w:noVBand="1"/>
      </w:tblPr>
      <w:tblGrid>
        <w:gridCol w:w="4664"/>
        <w:gridCol w:w="1857"/>
      </w:tblGrid>
      <w:tr w:rsidR="00A26A20" w:rsidRPr="004E6594" w14:paraId="6FBF5D2E" w14:textId="77777777" w:rsidTr="003732BA">
        <w:trPr>
          <w:trHeight w:val="460"/>
          <w:jc w:val="center"/>
        </w:trPr>
        <w:tc>
          <w:tcPr>
            <w:tcW w:w="6521" w:type="dxa"/>
            <w:gridSpan w:val="2"/>
            <w:vAlign w:val="center"/>
            <w:hideMark/>
          </w:tcPr>
          <w:p w14:paraId="3701795D" w14:textId="3EDCFEA7" w:rsidR="00A26A20" w:rsidRPr="00707E9B" w:rsidRDefault="00A26A20" w:rsidP="00F03125">
            <w:pPr>
              <w:spacing w:line="276" w:lineRule="auto"/>
              <w:jc w:val="both"/>
              <w:rPr>
                <w:b/>
              </w:rPr>
            </w:pPr>
            <w:r w:rsidRPr="003732BA">
              <w:rPr>
                <w:rFonts w:eastAsiaTheme="minorEastAsia"/>
                <w:b/>
                <w:lang w:eastAsia="zh-CN"/>
              </w:rPr>
              <w:t xml:space="preserve">Traffic mode: </w:t>
            </w:r>
            <w:r w:rsidRPr="00A26A20">
              <w:rPr>
                <w:b/>
              </w:rPr>
              <w:t xml:space="preserve"> Heartbeat</w:t>
            </w:r>
            <w:r w:rsidR="008632B7">
              <w:rPr>
                <w:b/>
              </w:rPr>
              <w:t xml:space="preserve"> </w:t>
            </w:r>
            <w:r w:rsidR="008632B7">
              <w:t>(*TR38.875)</w:t>
            </w:r>
          </w:p>
        </w:tc>
      </w:tr>
      <w:tr w:rsidR="00F03125" w:rsidRPr="004E6594" w14:paraId="3532FD06" w14:textId="77777777" w:rsidTr="003732BA">
        <w:trPr>
          <w:trHeight w:val="427"/>
          <w:jc w:val="center"/>
        </w:trPr>
        <w:tc>
          <w:tcPr>
            <w:tcW w:w="4664" w:type="dxa"/>
            <w:vAlign w:val="center"/>
            <w:hideMark/>
          </w:tcPr>
          <w:p w14:paraId="1B669D48" w14:textId="77777777" w:rsidR="00F03125" w:rsidRPr="00A26A20" w:rsidRDefault="00F03125" w:rsidP="00F03125">
            <w:pPr>
              <w:spacing w:line="276" w:lineRule="auto"/>
              <w:jc w:val="both"/>
            </w:pPr>
            <w:r w:rsidRPr="003732BA">
              <w:rPr>
                <w:bCs/>
              </w:rPr>
              <w:t>Model</w:t>
            </w:r>
          </w:p>
        </w:tc>
        <w:tc>
          <w:tcPr>
            <w:tcW w:w="1857" w:type="dxa"/>
            <w:vAlign w:val="center"/>
            <w:hideMark/>
          </w:tcPr>
          <w:p w14:paraId="4AAC9877" w14:textId="77777777" w:rsidR="00F03125" w:rsidRPr="004E6594" w:rsidRDefault="00F03125" w:rsidP="00F03125">
            <w:pPr>
              <w:spacing w:line="276" w:lineRule="auto"/>
              <w:jc w:val="both"/>
            </w:pPr>
            <w:r w:rsidRPr="004E6594">
              <w:t>FTP model 3</w:t>
            </w:r>
          </w:p>
        </w:tc>
      </w:tr>
      <w:tr w:rsidR="00F03125" w:rsidRPr="004E6594" w14:paraId="183D5A1A" w14:textId="77777777" w:rsidTr="003732BA">
        <w:trPr>
          <w:trHeight w:val="392"/>
          <w:jc w:val="center"/>
        </w:trPr>
        <w:tc>
          <w:tcPr>
            <w:tcW w:w="4664" w:type="dxa"/>
            <w:vAlign w:val="center"/>
            <w:hideMark/>
          </w:tcPr>
          <w:p w14:paraId="0021A0EE" w14:textId="77777777" w:rsidR="00F03125" w:rsidRPr="00A26A20" w:rsidRDefault="00F03125" w:rsidP="00F03125">
            <w:pPr>
              <w:spacing w:line="276" w:lineRule="auto"/>
              <w:jc w:val="both"/>
            </w:pPr>
            <w:r w:rsidRPr="003732BA">
              <w:rPr>
                <w:bCs/>
              </w:rPr>
              <w:t>Packet size</w:t>
            </w:r>
          </w:p>
        </w:tc>
        <w:tc>
          <w:tcPr>
            <w:tcW w:w="1857" w:type="dxa"/>
            <w:vAlign w:val="center"/>
            <w:hideMark/>
          </w:tcPr>
          <w:p w14:paraId="25278475" w14:textId="5A477832" w:rsidR="00F03125" w:rsidRPr="004E6594" w:rsidRDefault="00F03125" w:rsidP="00F03125">
            <w:pPr>
              <w:spacing w:line="276" w:lineRule="auto"/>
              <w:jc w:val="both"/>
            </w:pPr>
            <w:r>
              <w:t>100 B</w:t>
            </w:r>
            <w:r w:rsidRPr="004E6594">
              <w:t>ytes</w:t>
            </w:r>
          </w:p>
        </w:tc>
      </w:tr>
      <w:tr w:rsidR="00F03125" w:rsidRPr="004E6594" w14:paraId="0DB5AE6F" w14:textId="77777777" w:rsidTr="003732BA">
        <w:trPr>
          <w:trHeight w:val="417"/>
          <w:jc w:val="center"/>
        </w:trPr>
        <w:tc>
          <w:tcPr>
            <w:tcW w:w="4664" w:type="dxa"/>
            <w:vAlign w:val="center"/>
            <w:hideMark/>
          </w:tcPr>
          <w:p w14:paraId="04B64BC0" w14:textId="77777777" w:rsidR="00F03125" w:rsidRPr="00A26A20" w:rsidRDefault="00F03125" w:rsidP="00F03125">
            <w:pPr>
              <w:spacing w:line="276" w:lineRule="auto"/>
              <w:jc w:val="both"/>
            </w:pPr>
            <w:r w:rsidRPr="003732BA">
              <w:rPr>
                <w:bCs/>
              </w:rPr>
              <w:t>Mean inter-arrival time</w:t>
            </w:r>
          </w:p>
        </w:tc>
        <w:tc>
          <w:tcPr>
            <w:tcW w:w="1857" w:type="dxa"/>
            <w:vAlign w:val="center"/>
            <w:hideMark/>
          </w:tcPr>
          <w:p w14:paraId="6084AFFB" w14:textId="1E57170D" w:rsidR="00F03125" w:rsidRPr="004E6594" w:rsidRDefault="00F03125" w:rsidP="00F03125">
            <w:pPr>
              <w:spacing w:line="276" w:lineRule="auto"/>
              <w:jc w:val="both"/>
            </w:pPr>
            <w:r>
              <w:t>60</w:t>
            </w:r>
            <w:r w:rsidRPr="004E6594">
              <w:t xml:space="preserve"> </w:t>
            </w:r>
            <w:r>
              <w:t>seconds</w:t>
            </w:r>
          </w:p>
        </w:tc>
      </w:tr>
      <w:tr w:rsidR="00A26A20" w:rsidRPr="004E6594" w14:paraId="145C2880" w14:textId="77777777" w:rsidTr="00A4627E">
        <w:trPr>
          <w:trHeight w:val="417"/>
          <w:jc w:val="center"/>
        </w:trPr>
        <w:tc>
          <w:tcPr>
            <w:tcW w:w="6521" w:type="dxa"/>
            <w:gridSpan w:val="2"/>
            <w:vAlign w:val="center"/>
          </w:tcPr>
          <w:p w14:paraId="2BE53CD9" w14:textId="394D5AF8" w:rsidR="00A26A20" w:rsidRDefault="00A26A20" w:rsidP="00F03125">
            <w:pPr>
              <w:spacing w:line="276" w:lineRule="auto"/>
              <w:jc w:val="both"/>
            </w:pPr>
            <w:r>
              <w:rPr>
                <w:rFonts w:eastAsiaTheme="minorEastAsia" w:hint="eastAsia"/>
                <w:b/>
                <w:bCs/>
                <w:lang w:eastAsia="zh-CN"/>
              </w:rPr>
              <w:t>A</w:t>
            </w:r>
            <w:r>
              <w:rPr>
                <w:rFonts w:eastAsiaTheme="minorEastAsia"/>
                <w:b/>
                <w:bCs/>
                <w:lang w:eastAsia="zh-CN"/>
              </w:rPr>
              <w:t>dditional assumptions</w:t>
            </w:r>
          </w:p>
        </w:tc>
      </w:tr>
      <w:tr w:rsidR="00A26A20" w:rsidRPr="004E6594" w14:paraId="3520E9DF" w14:textId="77777777" w:rsidTr="00A26A20">
        <w:trPr>
          <w:trHeight w:val="417"/>
          <w:jc w:val="center"/>
        </w:trPr>
        <w:tc>
          <w:tcPr>
            <w:tcW w:w="4664" w:type="dxa"/>
            <w:vAlign w:val="center"/>
          </w:tcPr>
          <w:p w14:paraId="48712726" w14:textId="0ABB50B7" w:rsidR="00A26A20" w:rsidRPr="003732BA" w:rsidRDefault="00A26A20" w:rsidP="00F03125">
            <w:pPr>
              <w:spacing w:line="276" w:lineRule="auto"/>
              <w:jc w:val="both"/>
              <w:rPr>
                <w:bCs/>
              </w:rPr>
            </w:pPr>
            <w:r w:rsidRPr="003732BA">
              <w:rPr>
                <w:bCs/>
              </w:rPr>
              <w:t>Additional transition time from IDLE to CONNECT (assuming SSB /SIB1 transmission fully)</w:t>
            </w:r>
          </w:p>
        </w:tc>
        <w:tc>
          <w:tcPr>
            <w:tcW w:w="1857" w:type="dxa"/>
            <w:vAlign w:val="center"/>
          </w:tcPr>
          <w:p w14:paraId="37F7B67F" w14:textId="512F8524" w:rsidR="00A26A20" w:rsidRPr="003732BA" w:rsidRDefault="00A26A20" w:rsidP="00F03125">
            <w:pPr>
              <w:spacing w:line="276" w:lineRule="auto"/>
              <w:jc w:val="both"/>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00ms]</w:t>
            </w:r>
          </w:p>
        </w:tc>
      </w:tr>
      <w:tr w:rsidR="00A26A20" w:rsidRPr="004E6594" w14:paraId="1E4AB39B" w14:textId="77777777" w:rsidTr="00A26A20">
        <w:trPr>
          <w:trHeight w:val="417"/>
          <w:jc w:val="center"/>
        </w:trPr>
        <w:tc>
          <w:tcPr>
            <w:tcW w:w="4664" w:type="dxa"/>
            <w:vAlign w:val="center"/>
          </w:tcPr>
          <w:p w14:paraId="7D44F9FE" w14:textId="3DF0A2D7" w:rsidR="00A26A20" w:rsidRPr="003732BA" w:rsidRDefault="00A26A20" w:rsidP="00F03125">
            <w:pPr>
              <w:spacing w:line="276" w:lineRule="auto"/>
              <w:jc w:val="both"/>
              <w:rPr>
                <w:bCs/>
              </w:rPr>
            </w:pPr>
            <w:r w:rsidRPr="003732BA">
              <w:rPr>
                <w:bCs/>
              </w:rPr>
              <w:t>RRC connection duration</w:t>
            </w:r>
            <w:r>
              <w:rPr>
                <w:bCs/>
              </w:rPr>
              <w:t xml:space="preserve"> (including Msg1/2/3/4 and RRC setup)</w:t>
            </w:r>
          </w:p>
        </w:tc>
        <w:tc>
          <w:tcPr>
            <w:tcW w:w="1857" w:type="dxa"/>
            <w:vAlign w:val="center"/>
          </w:tcPr>
          <w:p w14:paraId="5A378087" w14:textId="3303CD60" w:rsidR="00A26A20" w:rsidRPr="003732BA" w:rsidRDefault="00A26A20" w:rsidP="00F03125">
            <w:pPr>
              <w:spacing w:line="276" w:lineRule="auto"/>
              <w:jc w:val="both"/>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0ms]</w:t>
            </w:r>
          </w:p>
        </w:tc>
      </w:tr>
    </w:tbl>
    <w:p w14:paraId="14A640F9" w14:textId="48C56361" w:rsidR="004E6594" w:rsidRPr="008138A0" w:rsidRDefault="008138A0" w:rsidP="008138A0">
      <w:pPr>
        <w:pStyle w:val="a7"/>
        <w:jc w:val="both"/>
        <w:rPr>
          <w:b/>
          <w:i/>
        </w:rPr>
      </w:pPr>
      <w:bookmarkStart w:id="43" w:name="_Ref102057168"/>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14</w:t>
      </w:r>
      <w:r w:rsidRPr="004B76A3">
        <w:rPr>
          <w:b/>
          <w:i/>
        </w:rPr>
        <w:fldChar w:fldCharType="end"/>
      </w:r>
      <w:r w:rsidRPr="004B76A3">
        <w:rPr>
          <w:b/>
          <w:i/>
        </w:rPr>
        <w:t xml:space="preserve">: </w:t>
      </w:r>
      <w:r w:rsidR="00A14BAB">
        <w:rPr>
          <w:b/>
          <w:i/>
        </w:rPr>
        <w:t>The</w:t>
      </w:r>
      <w:r w:rsidR="00A14BAB" w:rsidRPr="00A14BAB">
        <w:t xml:space="preserve"> </w:t>
      </w:r>
      <w:r w:rsidR="00A14BAB">
        <w:rPr>
          <w:b/>
          <w:i/>
        </w:rPr>
        <w:t>H</w:t>
      </w:r>
      <w:r w:rsidR="00A14BAB" w:rsidRPr="00A14BAB">
        <w:rPr>
          <w:b/>
          <w:i/>
        </w:rPr>
        <w:t>eartbeat</w:t>
      </w:r>
      <w:r w:rsidR="00A14BAB">
        <w:rPr>
          <w:b/>
          <w:i/>
        </w:rPr>
        <w:t xml:space="preserve"> t</w:t>
      </w:r>
      <w:r w:rsidRPr="008138A0">
        <w:rPr>
          <w:b/>
          <w:i/>
        </w:rPr>
        <w:t>raffic model</w:t>
      </w:r>
      <w:r w:rsidR="00980FFF" w:rsidRPr="00980FFF">
        <w:t xml:space="preserve"> </w:t>
      </w:r>
      <w:r w:rsidR="00980FFF" w:rsidRPr="00980FFF">
        <w:rPr>
          <w:b/>
          <w:i/>
        </w:rPr>
        <w:t>and additional assumptions</w:t>
      </w:r>
      <w:r w:rsidR="00A14BAB">
        <w:rPr>
          <w:b/>
          <w:i/>
        </w:rPr>
        <w:t xml:space="preserve"> in</w:t>
      </w:r>
      <w:r w:rsidR="00A14BAB" w:rsidRPr="00F237C0">
        <w:rPr>
          <w:b/>
          <w:i/>
        </w:rPr>
        <w:t xml:space="preserve"> </w:t>
      </w:r>
      <w:r w:rsidR="00B4044A" w:rsidRPr="00F237C0">
        <w:rPr>
          <w:b/>
          <w:i/>
        </w:rPr>
        <w:fldChar w:fldCharType="begin"/>
      </w:r>
      <w:r w:rsidR="00B4044A" w:rsidRPr="001D639B">
        <w:rPr>
          <w:b/>
          <w:i/>
        </w:rPr>
        <w:instrText xml:space="preserve"> REF _Ref102051407 \h  \* MERGEFORMAT </w:instrText>
      </w:r>
      <w:r w:rsidR="00B4044A" w:rsidRPr="00F237C0">
        <w:rPr>
          <w:b/>
          <w:i/>
        </w:rPr>
      </w:r>
      <w:r w:rsidR="00B4044A" w:rsidRPr="00F237C0">
        <w:rPr>
          <w:b/>
          <w:i/>
        </w:rPr>
        <w:fldChar w:fldCharType="separate"/>
      </w:r>
      <w:r w:rsidR="005B01C0" w:rsidRPr="005B01C0">
        <w:rPr>
          <w:b/>
          <w:i/>
        </w:rPr>
        <w:t xml:space="preserve">Table </w:t>
      </w:r>
      <w:r w:rsidR="005B01C0" w:rsidRPr="005B01C0">
        <w:rPr>
          <w:b/>
          <w:i/>
          <w:noProof/>
        </w:rPr>
        <w:t>10</w:t>
      </w:r>
      <w:r w:rsidR="00B4044A" w:rsidRPr="00F237C0">
        <w:rPr>
          <w:b/>
          <w:i/>
        </w:rPr>
        <w:fldChar w:fldCharType="end"/>
      </w:r>
      <w:r w:rsidR="00B4044A">
        <w:rPr>
          <w:b/>
          <w:i/>
        </w:rPr>
        <w:t xml:space="preserve"> </w:t>
      </w:r>
      <w:r>
        <w:rPr>
          <w:b/>
          <w:i/>
        </w:rPr>
        <w:t xml:space="preserve">could </w:t>
      </w:r>
      <w:r w:rsidR="00A14BAB">
        <w:rPr>
          <w:b/>
          <w:i/>
        </w:rPr>
        <w:t xml:space="preserve">be considered </w:t>
      </w:r>
      <w:r w:rsidRPr="008138A0">
        <w:rPr>
          <w:b/>
          <w:i/>
        </w:rPr>
        <w:t xml:space="preserve">for </w:t>
      </w:r>
      <w:r w:rsidR="00A14BAB" w:rsidRPr="00A14BAB">
        <w:rPr>
          <w:b/>
          <w:i/>
        </w:rPr>
        <w:t>evaluating the RRC-idle state UEs performance</w:t>
      </w:r>
      <w:r w:rsidR="00BE36F3">
        <w:rPr>
          <w:b/>
          <w:i/>
        </w:rPr>
        <w:t xml:space="preserve"> if needed</w:t>
      </w:r>
      <w:r w:rsidR="00FF009E">
        <w:rPr>
          <w:b/>
          <w:i/>
        </w:rPr>
        <w:t xml:space="preserve">, where the transition time between the RRC-idle and RRC-connected states </w:t>
      </w:r>
      <w:r w:rsidR="00BE36F3">
        <w:rPr>
          <w:b/>
          <w:i/>
        </w:rPr>
        <w:t>and RRC connection duration should be defined.</w:t>
      </w:r>
      <w:bookmarkEnd w:id="43"/>
    </w:p>
    <w:p w14:paraId="02E62D32" w14:textId="33B78A78" w:rsidR="00813C43" w:rsidRPr="00B4510D" w:rsidRDefault="00813C43" w:rsidP="00B263F9">
      <w:pPr>
        <w:spacing w:beforeLines="50" w:before="120" w:afterLines="50" w:after="120"/>
        <w:rPr>
          <w:b/>
          <w:i/>
          <w:u w:val="single"/>
        </w:rPr>
      </w:pPr>
      <w:r w:rsidRPr="00B4510D">
        <w:rPr>
          <w:b/>
          <w:i/>
          <w:u w:val="single"/>
        </w:rPr>
        <w:t>System load</w:t>
      </w:r>
    </w:p>
    <w:p w14:paraId="4AD1F68A" w14:textId="77777777" w:rsidR="00E07A8D" w:rsidRDefault="00813C43">
      <w:pPr>
        <w:spacing w:before="120" w:after="120" w:line="276" w:lineRule="auto"/>
        <w:jc w:val="both"/>
      </w:pPr>
      <w:bookmarkStart w:id="44" w:name="OLE_LINK14"/>
      <w:bookmarkStart w:id="45" w:name="OLE_LINK15"/>
      <w:bookmarkStart w:id="46" w:name="OLE_LINK16"/>
      <w:bookmarkStart w:id="47" w:name="_Hlk101274994"/>
      <w:r w:rsidRPr="004E6594">
        <w:t>As described in SID,</w:t>
      </w:r>
      <w:r>
        <w:t xml:space="preserve"> t</w:t>
      </w:r>
      <w:r w:rsidRPr="00813C43">
        <w:t>he study should prioritize idle/empty and low/medium load scenarios (the exact definition of such loads is left to the study), and different loads among carriers and neighbor cells are allowed.</w:t>
      </w:r>
      <w:r w:rsidR="00FE332E" w:rsidRPr="00B4510D">
        <w:t xml:space="preserve"> </w:t>
      </w:r>
      <w:bookmarkEnd w:id="44"/>
      <w:bookmarkEnd w:id="45"/>
    </w:p>
    <w:p w14:paraId="7E241EC3" w14:textId="4D52B0C7" w:rsidR="007652E0" w:rsidRDefault="00E07A8D">
      <w:pPr>
        <w:spacing w:before="120" w:after="120" w:line="276" w:lineRule="auto"/>
        <w:jc w:val="both"/>
      </w:pPr>
      <w:r>
        <w:t>On one aspect,</w:t>
      </w:r>
      <w:r w:rsidR="00F55915" w:rsidRPr="00F55915">
        <w:t xml:space="preserve"> </w:t>
      </w:r>
      <w:r>
        <w:t xml:space="preserve">different load scenarios should be exactly defined. For idle/empty </w:t>
      </w:r>
      <w:r w:rsidR="00085B89">
        <w:t xml:space="preserve">load </w:t>
      </w:r>
      <w:r>
        <w:t>scenario</w:t>
      </w:r>
      <w:r w:rsidR="00B64E40">
        <w:t>s</w:t>
      </w:r>
      <w:r>
        <w:t xml:space="preserve">, </w:t>
      </w:r>
      <w:r w:rsidR="00085B89">
        <w:t>there will be no traffic arrival and connected UEs in the concerning cells. For definition of low/medium load scenario,</w:t>
      </w:r>
      <w:r>
        <w:t xml:space="preserve"> </w:t>
      </w:r>
      <w:r w:rsidR="005E276D">
        <w:t>m</w:t>
      </w:r>
      <w:r w:rsidR="00E23E4A" w:rsidRPr="00E23E4A">
        <w:t>any factors c</w:t>
      </w:r>
      <w:r w:rsidR="00E23E4A">
        <w:t>ould</w:t>
      </w:r>
      <w:r w:rsidR="00E23E4A" w:rsidRPr="00E23E4A">
        <w:t xml:space="preserve"> </w:t>
      </w:r>
      <w:r w:rsidR="00085B89">
        <w:t>be considered</w:t>
      </w:r>
      <w:r w:rsidR="00813C43" w:rsidRPr="00813C43">
        <w:t xml:space="preserve"> such as </w:t>
      </w:r>
      <w:r w:rsidR="006C5446">
        <w:t>traffic</w:t>
      </w:r>
      <w:r w:rsidR="00813C43" w:rsidRPr="00813C43">
        <w:t xml:space="preserve"> density, number of UEs per cell, resource utilization, etc.</w:t>
      </w:r>
      <w:r w:rsidR="006C5446">
        <w:t xml:space="preserve"> </w:t>
      </w:r>
      <w:bookmarkEnd w:id="46"/>
      <w:r w:rsidR="00842222" w:rsidRPr="00842222">
        <w:t xml:space="preserve">For example, </w:t>
      </w:r>
      <w:r w:rsidR="007652E0">
        <w:t>5</w:t>
      </w:r>
      <w:r w:rsidR="00842222" w:rsidRPr="00842222">
        <w:t xml:space="preserve"> UEs per cell and an average packet interval of 200ms for FTP3 is defined as a load level, or</w:t>
      </w:r>
      <w:r w:rsidR="00842222">
        <w:t xml:space="preserve">, </w:t>
      </w:r>
      <w:r w:rsidR="00842222" w:rsidRPr="00842222">
        <w:t xml:space="preserve">20% </w:t>
      </w:r>
      <w:r w:rsidR="00842222">
        <w:t>~</w:t>
      </w:r>
      <w:r w:rsidR="00842222" w:rsidRPr="00842222">
        <w:t xml:space="preserve"> 30% of RU is defined as </w:t>
      </w:r>
      <w:r w:rsidR="00CD2B97">
        <w:t xml:space="preserve">a </w:t>
      </w:r>
      <w:r w:rsidR="00CD2B97" w:rsidRPr="00842222">
        <w:t>load level</w:t>
      </w:r>
      <w:r w:rsidR="00842222" w:rsidRPr="00842222">
        <w:t>.</w:t>
      </w:r>
    </w:p>
    <w:p w14:paraId="135268CB" w14:textId="3FE009B7" w:rsidR="004B6341" w:rsidRPr="004B6341" w:rsidRDefault="007652E0" w:rsidP="008632B7">
      <w:pPr>
        <w:spacing w:before="120" w:line="276" w:lineRule="auto"/>
        <w:jc w:val="both"/>
        <w:rPr>
          <w:b/>
          <w:i/>
        </w:rPr>
      </w:pPr>
      <w:bookmarkStart w:id="48" w:name="_Ref102151127"/>
      <w:r w:rsidRPr="004B6341">
        <w:rPr>
          <w:b/>
          <w:i/>
        </w:rPr>
        <w:t xml:space="preserve">Proposal </w:t>
      </w:r>
      <w:r w:rsidRPr="004C26FD">
        <w:rPr>
          <w:b/>
          <w:i/>
        </w:rPr>
        <w:fldChar w:fldCharType="begin"/>
      </w:r>
      <w:r w:rsidRPr="004B6341">
        <w:rPr>
          <w:b/>
          <w:i/>
        </w:rPr>
        <w:instrText xml:space="preserve"> SEQ Proposal \* ARABIC </w:instrText>
      </w:r>
      <w:r w:rsidRPr="004C26FD">
        <w:rPr>
          <w:b/>
          <w:i/>
        </w:rPr>
        <w:fldChar w:fldCharType="separate"/>
      </w:r>
      <w:r w:rsidR="008632B7">
        <w:rPr>
          <w:b/>
          <w:i/>
          <w:noProof/>
        </w:rPr>
        <w:t>15</w:t>
      </w:r>
      <w:r w:rsidRPr="004C26FD">
        <w:rPr>
          <w:b/>
          <w:i/>
        </w:rPr>
        <w:fldChar w:fldCharType="end"/>
      </w:r>
      <w:r w:rsidRPr="004B6341">
        <w:rPr>
          <w:b/>
          <w:i/>
        </w:rPr>
        <w:t xml:space="preserve">: The definition of load scenarios (e.g., low/medium load) should at least include </w:t>
      </w:r>
    </w:p>
    <w:p w14:paraId="7EE018D1" w14:textId="77777777" w:rsidR="004B6341" w:rsidRPr="003732BA" w:rsidRDefault="007652E0" w:rsidP="003732BA">
      <w:pPr>
        <w:pStyle w:val="af7"/>
        <w:numPr>
          <w:ilvl w:val="0"/>
          <w:numId w:val="29"/>
        </w:numPr>
        <w:ind w:firstLineChars="0"/>
        <w:rPr>
          <w:b/>
          <w:i/>
        </w:rPr>
      </w:pPr>
      <w:r w:rsidRPr="003732BA">
        <w:rPr>
          <w:rFonts w:ascii="Times New Roman" w:hAnsi="Times New Roman"/>
          <w:b/>
          <w:i/>
        </w:rPr>
        <w:t xml:space="preserve">traffic density, </w:t>
      </w:r>
    </w:p>
    <w:p w14:paraId="07D410CA" w14:textId="05787083" w:rsidR="004B6341" w:rsidRPr="003732BA" w:rsidRDefault="007652E0" w:rsidP="003732BA">
      <w:pPr>
        <w:pStyle w:val="af7"/>
        <w:numPr>
          <w:ilvl w:val="0"/>
          <w:numId w:val="29"/>
        </w:numPr>
        <w:ind w:firstLineChars="0"/>
        <w:rPr>
          <w:b/>
          <w:i/>
        </w:rPr>
      </w:pPr>
      <w:r w:rsidRPr="003732BA">
        <w:rPr>
          <w:rFonts w:ascii="Times New Roman" w:hAnsi="Times New Roman"/>
          <w:b/>
          <w:i/>
        </w:rPr>
        <w:t>number of UEs per cell</w:t>
      </w:r>
      <w:r w:rsidR="00503E5F">
        <w:rPr>
          <w:rFonts w:ascii="Times New Roman" w:hAnsi="Times New Roman"/>
          <w:b/>
          <w:i/>
        </w:rPr>
        <w:t>,</w:t>
      </w:r>
      <w:r w:rsidRPr="003732BA">
        <w:rPr>
          <w:rFonts w:ascii="Times New Roman" w:hAnsi="Times New Roman"/>
          <w:b/>
          <w:i/>
        </w:rPr>
        <w:t xml:space="preserve"> </w:t>
      </w:r>
    </w:p>
    <w:p w14:paraId="2D3E3236" w14:textId="76251643" w:rsidR="007652E0" w:rsidRPr="004C26FD" w:rsidRDefault="007652E0" w:rsidP="003732BA">
      <w:pPr>
        <w:pStyle w:val="af7"/>
        <w:numPr>
          <w:ilvl w:val="0"/>
          <w:numId w:val="29"/>
        </w:numPr>
        <w:ind w:firstLineChars="0"/>
      </w:pPr>
      <w:r w:rsidRPr="003732BA">
        <w:rPr>
          <w:rFonts w:ascii="Times New Roman" w:hAnsi="Times New Roman"/>
          <w:b/>
          <w:i/>
        </w:rPr>
        <w:t>and/or resource utilization ratio.</w:t>
      </w:r>
      <w:bookmarkEnd w:id="48"/>
    </w:p>
    <w:p w14:paraId="4D5960F7" w14:textId="66E54CBA" w:rsidR="004B6341" w:rsidRDefault="004B6341" w:rsidP="00B4510D">
      <w:pPr>
        <w:spacing w:before="120" w:after="120" w:line="276" w:lineRule="auto"/>
        <w:jc w:val="both"/>
      </w:pPr>
    </w:p>
    <w:p w14:paraId="05BD7901" w14:textId="50D7D163" w:rsidR="004B6341" w:rsidRPr="003732BA" w:rsidRDefault="004B6341" w:rsidP="00B4510D">
      <w:pPr>
        <w:spacing w:before="120" w:after="120" w:line="276" w:lineRule="auto"/>
        <w:jc w:val="both"/>
        <w:rPr>
          <w:u w:val="single"/>
        </w:rPr>
      </w:pPr>
      <w:r w:rsidRPr="003732BA">
        <w:rPr>
          <w:b/>
          <w:i/>
          <w:u w:val="single"/>
        </w:rPr>
        <w:t>Non-uniform UE distribution</w:t>
      </w:r>
    </w:p>
    <w:p w14:paraId="1CA0A77A" w14:textId="7B5A2C10" w:rsidR="008553D7" w:rsidRDefault="00F55915" w:rsidP="00B4510D">
      <w:pPr>
        <w:spacing w:before="120" w:after="120" w:line="276" w:lineRule="auto"/>
        <w:jc w:val="both"/>
        <w:rPr>
          <w:rFonts w:eastAsia="宋体"/>
          <w:lang w:eastAsia="zh-CN"/>
        </w:rPr>
      </w:pPr>
      <w:r w:rsidRPr="00F55915">
        <w:t>On the other hand,</w:t>
      </w:r>
      <w:r w:rsidR="007652E0">
        <w:t xml:space="preserve"> </w:t>
      </w:r>
      <w:r w:rsidR="00B06DCA">
        <w:t xml:space="preserve">it is difficult to simulate the case that there </w:t>
      </w:r>
      <w:r w:rsidR="004C2817">
        <w:t>are</w:t>
      </w:r>
      <w:r w:rsidR="00B06DCA">
        <w:t xml:space="preserve"> no UEs in some of the cells if only uniform UE distribution is considered. However, it is a typical scenario for </w:t>
      </w:r>
      <w:r w:rsidR="004C2817">
        <w:t>NW</w:t>
      </w:r>
      <w:r w:rsidR="00B06DCA">
        <w:t xml:space="preserve"> energy saving study since the cells without UE camping can be deactivated (</w:t>
      </w:r>
      <w:r w:rsidR="000823A6">
        <w:t>i.e.,</w:t>
      </w:r>
      <w:r w:rsidR="00B06DCA">
        <w:t xml:space="preserve"> no or sparse SSB/SIB transmission). </w:t>
      </w:r>
      <w:r w:rsidR="008553D7">
        <w:t xml:space="preserve">In order to achieve </w:t>
      </w:r>
      <w:r w:rsidR="00B06DCA">
        <w:t>this</w:t>
      </w:r>
      <w:r w:rsidR="008553D7" w:rsidRPr="00F55915">
        <w:t xml:space="preserve">, </w:t>
      </w:r>
      <w:r w:rsidR="008553D7">
        <w:t>the</w:t>
      </w:r>
      <w:r w:rsidR="008553D7" w:rsidRPr="00F55915">
        <w:t xml:space="preserve"> non-uniform UE distribution </w:t>
      </w:r>
      <w:r w:rsidR="008553D7">
        <w:t>should be considered</w:t>
      </w:r>
      <w:r w:rsidR="00B06DCA">
        <w:t xml:space="preserve"> with</w:t>
      </w:r>
      <w:r w:rsidR="008553D7">
        <w:t xml:space="preserve"> </w:t>
      </w:r>
      <w:r w:rsidR="008553D7" w:rsidRPr="00E34799">
        <w:rPr>
          <w:rFonts w:eastAsia="宋体"/>
          <w:lang w:eastAsia="zh-CN"/>
        </w:rPr>
        <w:t>the following</w:t>
      </w:r>
      <w:r w:rsidR="008553D7">
        <w:t xml:space="preserve"> two </w:t>
      </w:r>
      <w:r w:rsidR="00B06DCA">
        <w:t xml:space="preserve">potential </w:t>
      </w:r>
      <w:r w:rsidR="008553D7" w:rsidRPr="006C4CB3">
        <w:rPr>
          <w:rFonts w:eastAsiaTheme="minorEastAsia"/>
          <w:lang w:eastAsia="zh-CN"/>
        </w:rPr>
        <w:t>approaches</w:t>
      </w:r>
      <w:r w:rsidR="008553D7" w:rsidRPr="00E34799">
        <w:rPr>
          <w:rFonts w:eastAsia="宋体"/>
          <w:lang w:eastAsia="zh-CN"/>
        </w:rPr>
        <w:t>.</w:t>
      </w:r>
    </w:p>
    <w:p w14:paraId="6EF8FCAF" w14:textId="0A48DDBE" w:rsidR="008553D7" w:rsidRPr="00505043" w:rsidRDefault="008553D7" w:rsidP="00197914">
      <w:pPr>
        <w:widowControl w:val="0"/>
        <w:numPr>
          <w:ilvl w:val="1"/>
          <w:numId w:val="17"/>
        </w:numPr>
        <w:spacing w:before="120" w:after="120" w:line="276" w:lineRule="auto"/>
        <w:jc w:val="both"/>
        <w:rPr>
          <w:rFonts w:eastAsia="宋体"/>
          <w:kern w:val="2"/>
          <w:szCs w:val="20"/>
          <w:lang w:eastAsia="zh-CN"/>
        </w:rPr>
      </w:pPr>
      <w:r>
        <w:rPr>
          <w:rFonts w:eastAsia="宋体"/>
          <w:b/>
          <w:kern w:val="2"/>
          <w:szCs w:val="20"/>
          <w:lang w:eastAsia="zh-CN"/>
        </w:rPr>
        <w:t>A</w:t>
      </w:r>
      <w:r w:rsidRPr="008553D7">
        <w:rPr>
          <w:rFonts w:eastAsia="宋体"/>
          <w:b/>
          <w:kern w:val="2"/>
          <w:szCs w:val="20"/>
          <w:lang w:eastAsia="zh-CN"/>
        </w:rPr>
        <w:t xml:space="preserve">pproach </w:t>
      </w:r>
      <w:r w:rsidRPr="005F726B">
        <w:rPr>
          <w:rFonts w:eastAsia="宋体"/>
          <w:b/>
          <w:kern w:val="2"/>
          <w:szCs w:val="20"/>
          <w:lang w:eastAsia="zh-CN"/>
        </w:rPr>
        <w:t>1</w:t>
      </w:r>
      <w:r w:rsidRPr="003261CA">
        <w:rPr>
          <w:rFonts w:eastAsia="宋体"/>
          <w:kern w:val="2"/>
          <w:szCs w:val="20"/>
          <w:lang w:eastAsia="zh-CN"/>
        </w:rPr>
        <w:t>:</w:t>
      </w:r>
      <w:r>
        <w:rPr>
          <w:rFonts w:eastAsia="宋体"/>
          <w:kern w:val="2"/>
          <w:szCs w:val="20"/>
          <w:lang w:eastAsia="zh-CN"/>
        </w:rPr>
        <w:t xml:space="preserve"> </w:t>
      </w:r>
      <w:r w:rsidR="000823A6">
        <w:rPr>
          <w:rFonts w:eastAsia="宋体"/>
          <w:kern w:val="2"/>
          <w:szCs w:val="20"/>
          <w:lang w:eastAsia="zh-CN"/>
        </w:rPr>
        <w:t xml:space="preserve">UE dropping is only allowed in part of the cells which </w:t>
      </w:r>
      <w:r w:rsidR="008006AF">
        <w:rPr>
          <w:rFonts w:eastAsia="宋体"/>
          <w:kern w:val="2"/>
          <w:szCs w:val="20"/>
          <w:lang w:eastAsia="zh-CN"/>
        </w:rPr>
        <w:t>are</w:t>
      </w:r>
      <w:r w:rsidR="000823A6">
        <w:rPr>
          <w:rFonts w:eastAsia="宋体"/>
          <w:kern w:val="2"/>
          <w:szCs w:val="20"/>
          <w:lang w:eastAsia="zh-CN"/>
        </w:rPr>
        <w:t xml:space="preserve"> selected randomly</w:t>
      </w:r>
      <w:r w:rsidR="008006AF">
        <w:rPr>
          <w:rFonts w:eastAsia="宋体"/>
          <w:kern w:val="2"/>
          <w:szCs w:val="20"/>
          <w:lang w:eastAsia="zh-CN"/>
        </w:rPr>
        <w:t xml:space="preserve"> from cells within simulation area</w:t>
      </w:r>
      <w:r w:rsidRPr="008553D7">
        <w:rPr>
          <w:rFonts w:eastAsia="宋体"/>
          <w:kern w:val="2"/>
          <w:szCs w:val="20"/>
          <w:lang w:eastAsia="zh-CN"/>
        </w:rPr>
        <w:t>.</w:t>
      </w:r>
      <w:r w:rsidR="008006AF">
        <w:rPr>
          <w:rFonts w:eastAsia="宋体"/>
          <w:kern w:val="2"/>
          <w:szCs w:val="20"/>
          <w:lang w:eastAsia="zh-CN"/>
        </w:rPr>
        <w:t xml:space="preserve"> For example, </w:t>
      </w:r>
      <w:r w:rsidR="008006AF" w:rsidRPr="00451E2E">
        <w:rPr>
          <w:rFonts w:eastAsia="宋体"/>
          <w:kern w:val="2"/>
          <w:szCs w:val="20"/>
          <w:lang w:eastAsia="zh-CN"/>
        </w:rPr>
        <w:t xml:space="preserve">the single-layer scenario with multiple cells, such as the hexagonal layout with 7 sites, 3 sectors, the UE only distribution concentrates partial cells, </w:t>
      </w:r>
      <w:r w:rsidR="008006AF" w:rsidRPr="008006AF">
        <w:rPr>
          <w:rFonts w:eastAsia="宋体"/>
          <w:kern w:val="2"/>
          <w:szCs w:val="20"/>
          <w:lang w:eastAsia="zh-CN"/>
        </w:rPr>
        <w:t>e.g.,</w:t>
      </w:r>
      <w:r w:rsidR="008006AF" w:rsidRPr="00451E2E">
        <w:rPr>
          <w:rFonts w:eastAsia="宋体"/>
          <w:kern w:val="2"/>
          <w:szCs w:val="20"/>
          <w:lang w:eastAsia="zh-CN"/>
        </w:rPr>
        <w:t xml:space="preserve"> the 14 cells out of 21 cells in dense urban scenario have UE camped and the remaining 7 cells have no UE camped.</w:t>
      </w:r>
    </w:p>
    <w:p w14:paraId="063A1AF1" w14:textId="286F6551" w:rsidR="00F55915" w:rsidRPr="00451E2E" w:rsidRDefault="008553D7" w:rsidP="00197914">
      <w:pPr>
        <w:widowControl w:val="0"/>
        <w:numPr>
          <w:ilvl w:val="1"/>
          <w:numId w:val="17"/>
        </w:numPr>
        <w:spacing w:before="120" w:after="120" w:line="276" w:lineRule="auto"/>
        <w:jc w:val="both"/>
        <w:rPr>
          <w:rFonts w:eastAsia="宋体"/>
          <w:kern w:val="2"/>
          <w:szCs w:val="20"/>
          <w:lang w:eastAsia="zh-CN"/>
        </w:rPr>
      </w:pPr>
      <w:r>
        <w:rPr>
          <w:rFonts w:eastAsia="宋体"/>
          <w:b/>
          <w:kern w:val="2"/>
          <w:szCs w:val="20"/>
          <w:lang w:eastAsia="zh-CN"/>
        </w:rPr>
        <w:t>A</w:t>
      </w:r>
      <w:r w:rsidRPr="008553D7">
        <w:rPr>
          <w:rFonts w:eastAsia="宋体"/>
          <w:b/>
          <w:kern w:val="2"/>
          <w:szCs w:val="20"/>
          <w:lang w:eastAsia="zh-CN"/>
        </w:rPr>
        <w:t xml:space="preserve">pproach </w:t>
      </w:r>
      <w:r w:rsidRPr="005F726B">
        <w:rPr>
          <w:rFonts w:eastAsia="宋体"/>
          <w:b/>
          <w:kern w:val="2"/>
          <w:szCs w:val="20"/>
          <w:lang w:eastAsia="zh-CN"/>
        </w:rPr>
        <w:t>2</w:t>
      </w:r>
      <w:r w:rsidRPr="008C5A0C">
        <w:rPr>
          <w:rFonts w:eastAsia="宋体"/>
          <w:kern w:val="2"/>
          <w:szCs w:val="20"/>
          <w:lang w:eastAsia="zh-CN"/>
        </w:rPr>
        <w:t>:</w:t>
      </w:r>
      <w:r w:rsidR="008006AF">
        <w:rPr>
          <w:rFonts w:eastAsia="宋体"/>
          <w:kern w:val="2"/>
          <w:szCs w:val="20"/>
          <w:lang w:eastAsia="zh-CN"/>
        </w:rPr>
        <w:t xml:space="preserve"> UE dropping is only allowed in several cluster area that is randomly generated within the simulation area</w:t>
      </w:r>
      <w:r w:rsidR="00EF008E">
        <w:rPr>
          <w:rFonts w:eastAsia="宋体"/>
          <w:kern w:val="2"/>
          <w:szCs w:val="20"/>
          <w:lang w:eastAsia="zh-CN"/>
        </w:rPr>
        <w:t>.</w:t>
      </w:r>
      <w:r w:rsidR="008006AF">
        <w:rPr>
          <w:rFonts w:eastAsia="宋体"/>
          <w:kern w:val="2"/>
          <w:szCs w:val="20"/>
          <w:lang w:eastAsia="zh-CN"/>
        </w:rPr>
        <w:t xml:space="preserve"> For example, </w:t>
      </w:r>
      <w:r w:rsidR="008006AF" w:rsidRPr="00451E2E">
        <w:rPr>
          <w:rFonts w:eastAsia="宋体"/>
          <w:kern w:val="2"/>
          <w:szCs w:val="20"/>
          <w:lang w:eastAsia="zh-CN"/>
        </w:rPr>
        <w:t xml:space="preserve">a hexagonal layout is generated first and a number of clusters or buildings </w:t>
      </w:r>
      <w:r w:rsidR="008006AF" w:rsidRPr="00451E2E">
        <w:rPr>
          <w:rFonts w:eastAsia="宋体"/>
          <w:kern w:val="2"/>
          <w:szCs w:val="20"/>
          <w:lang w:eastAsia="zh-CN"/>
        </w:rPr>
        <w:lastRenderedPageBreak/>
        <w:t>randomly drop within the hexagonal layout.</w:t>
      </w:r>
      <w:r w:rsidR="008006AF">
        <w:rPr>
          <w:rFonts w:eastAsia="宋体"/>
          <w:kern w:val="2"/>
          <w:szCs w:val="20"/>
          <w:lang w:eastAsia="zh-CN"/>
        </w:rPr>
        <w:t xml:space="preserve"> Then </w:t>
      </w:r>
      <w:r w:rsidR="008006AF" w:rsidRPr="00451E2E">
        <w:rPr>
          <w:rFonts w:eastAsia="宋体"/>
          <w:kern w:val="2"/>
          <w:szCs w:val="20"/>
          <w:lang w:eastAsia="zh-CN"/>
        </w:rPr>
        <w:t>UEs are randomly and uniformly dropped within the clusters</w:t>
      </w:r>
      <w:r w:rsidR="008006AF">
        <w:rPr>
          <w:rFonts w:eastAsia="宋体"/>
          <w:kern w:val="2"/>
          <w:szCs w:val="20"/>
          <w:lang w:eastAsia="zh-CN"/>
        </w:rPr>
        <w:t>.</w:t>
      </w:r>
    </w:p>
    <w:p w14:paraId="6B04C75A" w14:textId="730C2B0E" w:rsidR="001D639B" w:rsidRDefault="006F15BE" w:rsidP="001D639B">
      <w:pPr>
        <w:pStyle w:val="a7"/>
        <w:jc w:val="both"/>
        <w:rPr>
          <w:b/>
          <w:i/>
          <w:szCs w:val="24"/>
          <w:lang w:val="en-US"/>
        </w:rPr>
      </w:pPr>
      <w:bookmarkStart w:id="49" w:name="_Ref102057169"/>
      <w:bookmarkStart w:id="50" w:name="_Ref111019237"/>
      <w:r w:rsidRPr="00F237C0">
        <w:rPr>
          <w:b/>
          <w:i/>
          <w:szCs w:val="24"/>
          <w:lang w:val="en-US"/>
        </w:rPr>
        <w:t xml:space="preserve">Proposal </w:t>
      </w:r>
      <w:r w:rsidRPr="00F237C0">
        <w:rPr>
          <w:b/>
          <w:i/>
          <w:szCs w:val="24"/>
          <w:lang w:val="en-US"/>
        </w:rPr>
        <w:fldChar w:fldCharType="begin"/>
      </w:r>
      <w:r w:rsidRPr="00F237C0">
        <w:rPr>
          <w:b/>
          <w:i/>
          <w:szCs w:val="24"/>
          <w:lang w:val="en-US"/>
        </w:rPr>
        <w:instrText xml:space="preserve"> SEQ Proposal \* ARABIC </w:instrText>
      </w:r>
      <w:r w:rsidRPr="00F237C0">
        <w:rPr>
          <w:b/>
          <w:i/>
          <w:szCs w:val="24"/>
          <w:lang w:val="en-US"/>
        </w:rPr>
        <w:fldChar w:fldCharType="separate"/>
      </w:r>
      <w:r w:rsidR="008632B7">
        <w:rPr>
          <w:b/>
          <w:i/>
          <w:noProof/>
          <w:szCs w:val="24"/>
          <w:lang w:val="en-US"/>
        </w:rPr>
        <w:t>16</w:t>
      </w:r>
      <w:r w:rsidRPr="00F237C0">
        <w:rPr>
          <w:b/>
          <w:i/>
          <w:szCs w:val="24"/>
          <w:lang w:val="en-US"/>
        </w:rPr>
        <w:fldChar w:fldCharType="end"/>
      </w:r>
      <w:r w:rsidRPr="00F237C0">
        <w:rPr>
          <w:b/>
          <w:i/>
          <w:szCs w:val="24"/>
          <w:lang w:val="en-US"/>
        </w:rPr>
        <w:t>:</w:t>
      </w:r>
      <w:r w:rsidR="007652E0" w:rsidRPr="00F237C0">
        <w:rPr>
          <w:b/>
          <w:i/>
          <w:szCs w:val="24"/>
          <w:lang w:val="en-US"/>
        </w:rPr>
        <w:t xml:space="preserve"> </w:t>
      </w:r>
      <w:r w:rsidRPr="00F237C0">
        <w:rPr>
          <w:b/>
          <w:i/>
          <w:szCs w:val="24"/>
          <w:lang w:val="en-US"/>
        </w:rPr>
        <w:t>Non-uniform UE distribution should be considered in network energy saving evaluation and the following two approaches could be a starting point for evaluating the RRC-idle state UEs performance.</w:t>
      </w:r>
    </w:p>
    <w:p w14:paraId="748EC3B4" w14:textId="12E08F75" w:rsidR="001D639B" w:rsidRPr="00451E2E" w:rsidRDefault="006F15BE" w:rsidP="00197914">
      <w:pPr>
        <w:pStyle w:val="a7"/>
        <w:numPr>
          <w:ilvl w:val="0"/>
          <w:numId w:val="23"/>
        </w:numPr>
        <w:jc w:val="both"/>
        <w:rPr>
          <w:b/>
          <w:i/>
        </w:rPr>
      </w:pPr>
      <w:r w:rsidRPr="00BC6CF3">
        <w:rPr>
          <w:b/>
          <w:i/>
        </w:rPr>
        <w:t xml:space="preserve">Approach 1: </w:t>
      </w:r>
      <w:r w:rsidR="008006AF" w:rsidRPr="00451E2E">
        <w:rPr>
          <w:b/>
          <w:i/>
        </w:rPr>
        <w:t>UE dropping is only allowed in part of the cells which are selected randomly from cells within simulation area.</w:t>
      </w:r>
      <w:r w:rsidRPr="00BC6CF3">
        <w:rPr>
          <w:b/>
          <w:i/>
        </w:rPr>
        <w:t xml:space="preserve"> </w:t>
      </w:r>
    </w:p>
    <w:p w14:paraId="7ECE163E" w14:textId="04FC0BE7" w:rsidR="00EF008E" w:rsidRPr="00451E2E" w:rsidRDefault="006F15BE" w:rsidP="00197914">
      <w:pPr>
        <w:pStyle w:val="a7"/>
        <w:numPr>
          <w:ilvl w:val="0"/>
          <w:numId w:val="23"/>
        </w:numPr>
        <w:jc w:val="both"/>
        <w:rPr>
          <w:b/>
          <w:i/>
        </w:rPr>
      </w:pPr>
      <w:r w:rsidRPr="00BC6CF3">
        <w:rPr>
          <w:b/>
          <w:i/>
        </w:rPr>
        <w:t xml:space="preserve">Approach 2: </w:t>
      </w:r>
      <w:r w:rsidR="008006AF" w:rsidRPr="006E4DBE">
        <w:rPr>
          <w:b/>
          <w:i/>
        </w:rPr>
        <w:t>UE dropping is only allowed in several cluster area that is randomly generated within the simulation area.</w:t>
      </w:r>
      <w:bookmarkEnd w:id="49"/>
      <w:bookmarkEnd w:id="50"/>
    </w:p>
    <w:p w14:paraId="52374508" w14:textId="59754AA8" w:rsidR="00FA18CB" w:rsidRPr="008C016F" w:rsidRDefault="00CE223B" w:rsidP="008C016F">
      <w:pPr>
        <w:spacing w:beforeLines="50" w:before="120" w:afterLines="50" w:after="120"/>
        <w:rPr>
          <w:b/>
          <w:i/>
          <w:u w:val="single"/>
        </w:rPr>
      </w:pPr>
      <w:r>
        <w:rPr>
          <w:b/>
          <w:i/>
          <w:u w:val="single"/>
        </w:rPr>
        <w:t>How to model the BS</w:t>
      </w:r>
      <w:r w:rsidR="00114BBC">
        <w:rPr>
          <w:b/>
          <w:i/>
          <w:u w:val="single"/>
        </w:rPr>
        <w:t xml:space="preserve"> </w:t>
      </w:r>
      <w:r w:rsidR="00114BBC" w:rsidRPr="00114BBC">
        <w:rPr>
          <w:b/>
          <w:i/>
          <w:u w:val="single"/>
        </w:rPr>
        <w:t>energy consumption model</w:t>
      </w:r>
    </w:p>
    <w:p w14:paraId="1B36F597" w14:textId="78FBF12D" w:rsidR="007F676D" w:rsidRDefault="009517C9" w:rsidP="00144AE1">
      <w:pPr>
        <w:spacing w:before="120" w:after="120" w:line="276" w:lineRule="auto"/>
        <w:jc w:val="both"/>
        <w:rPr>
          <w:rFonts w:eastAsiaTheme="minorEastAsia"/>
          <w:lang w:eastAsia="zh-CN"/>
        </w:rPr>
      </w:pPr>
      <w:r w:rsidRPr="00144AE1">
        <w:t>To model the</w:t>
      </w:r>
      <w:r>
        <w:t xml:space="preserve"> BS</w:t>
      </w:r>
      <w:r w:rsidRPr="00144AE1">
        <w:t xml:space="preserve"> power consumption</w:t>
      </w:r>
      <w:r>
        <w:t xml:space="preserve"> model</w:t>
      </w:r>
      <w:r w:rsidRPr="00144AE1">
        <w:t xml:space="preserve"> in system-level simulation, the following </w:t>
      </w:r>
      <w:r>
        <w:t>algorithm</w:t>
      </w:r>
      <w:r w:rsidRPr="00144AE1">
        <w:t xml:space="preserve"> can be considered</w:t>
      </w:r>
      <w:r>
        <w:t xml:space="preserve"> as a starting point</w:t>
      </w:r>
      <w:r w:rsidRPr="00144AE1">
        <w:t>.</w:t>
      </w:r>
      <w:r>
        <w:rPr>
          <w:rFonts w:eastAsiaTheme="minorEastAsia" w:hint="eastAsia"/>
          <w:lang w:eastAsia="zh-CN"/>
        </w:rPr>
        <w:t xml:space="preserve"> </w:t>
      </w:r>
      <w:r>
        <w:rPr>
          <w:rFonts w:eastAsiaTheme="minorEastAsia"/>
          <w:lang w:eastAsia="zh-CN"/>
        </w:rPr>
        <w:t>Firstly, p</w:t>
      </w:r>
      <w:r w:rsidRPr="00144AE1">
        <w:rPr>
          <w:rFonts w:eastAsiaTheme="minorEastAsia"/>
          <w:lang w:eastAsia="zh-CN"/>
        </w:rPr>
        <w:t xml:space="preserve">eriodical signaling (e.g. </w:t>
      </w:r>
      <w:r>
        <w:rPr>
          <w:rFonts w:eastAsiaTheme="minorEastAsia"/>
          <w:lang w:eastAsia="zh-CN"/>
        </w:rPr>
        <w:t xml:space="preserve">periodical </w:t>
      </w:r>
      <w:r w:rsidRPr="00144AE1">
        <w:rPr>
          <w:rFonts w:eastAsiaTheme="minorEastAsia"/>
          <w:lang w:eastAsia="zh-CN"/>
        </w:rPr>
        <w:t>SSB</w:t>
      </w:r>
      <w:r w:rsidRPr="00D959B0">
        <w:t xml:space="preserve">, </w:t>
      </w:r>
      <w:r w:rsidRPr="00D959B0">
        <w:rPr>
          <w:rFonts w:hint="eastAsia"/>
        </w:rPr>
        <w:t>CSI-RS</w:t>
      </w:r>
      <w:r w:rsidRPr="00D959B0">
        <w:t>,</w:t>
      </w:r>
      <w:r>
        <w:t xml:space="preserve"> etc.</w:t>
      </w:r>
      <w:r w:rsidRPr="00144AE1">
        <w:rPr>
          <w:rFonts w:eastAsiaTheme="minorEastAsia"/>
          <w:lang w:eastAsia="zh-CN"/>
        </w:rPr>
        <w:t>) is used to determine the sleep mode</w:t>
      </w:r>
      <w:r>
        <w:rPr>
          <w:rFonts w:eastAsiaTheme="minorEastAsia"/>
          <w:lang w:eastAsia="zh-CN"/>
        </w:rPr>
        <w:t xml:space="preserve">. </w:t>
      </w:r>
      <w:r w:rsidRPr="007F676D">
        <w:rPr>
          <w:rFonts w:eastAsiaTheme="minorEastAsia"/>
          <w:lang w:eastAsia="zh-CN"/>
        </w:rPr>
        <w:t xml:space="preserve">If sleep mode is defined for Tx and Rx jointly (i.e., Option 1 in </w:t>
      </w:r>
      <w:r>
        <w:rPr>
          <w:rFonts w:eastAsiaTheme="minorEastAsia"/>
          <w:lang w:eastAsia="zh-CN"/>
        </w:rPr>
        <w:t>section 2.1</w:t>
      </w:r>
      <w:r w:rsidRPr="007F676D">
        <w:rPr>
          <w:rFonts w:eastAsiaTheme="minorEastAsia"/>
          <w:lang w:eastAsia="zh-CN"/>
        </w:rPr>
        <w:t>), periodical signaling includes UL signaling (e.g., periodical PUCCH</w:t>
      </w:r>
      <w:r>
        <w:rPr>
          <w:rFonts w:eastAsiaTheme="minorEastAsia"/>
          <w:lang w:eastAsia="zh-CN"/>
        </w:rPr>
        <w:t xml:space="preserve"> for SR, SRS</w:t>
      </w:r>
      <w:r w:rsidRPr="007F676D">
        <w:rPr>
          <w:rFonts w:eastAsiaTheme="minorEastAsia"/>
          <w:lang w:eastAsia="zh-CN"/>
        </w:rPr>
        <w:t>) besides periodical SSB or CSI-RS</w:t>
      </w:r>
      <w:r>
        <w:rPr>
          <w:rFonts w:eastAsiaTheme="minorEastAsia"/>
          <w:lang w:eastAsia="zh-CN"/>
        </w:rPr>
        <w:t>. Secondly, i</w:t>
      </w:r>
      <w:r w:rsidRPr="007F676D">
        <w:rPr>
          <w:rFonts w:eastAsiaTheme="minorEastAsia"/>
          <w:lang w:eastAsia="zh-CN"/>
        </w:rPr>
        <w:t>f the BS reception is always on in sleep mode,</w:t>
      </w:r>
      <w:r>
        <w:rPr>
          <w:rFonts w:eastAsiaTheme="minorEastAsia"/>
          <w:lang w:eastAsia="zh-CN"/>
        </w:rPr>
        <w:t xml:space="preserve"> all DL and UL d</w:t>
      </w:r>
      <w:r w:rsidRPr="007F676D">
        <w:rPr>
          <w:rFonts w:eastAsiaTheme="minorEastAsia"/>
          <w:lang w:eastAsia="zh-CN"/>
        </w:rPr>
        <w:t>ata request</w:t>
      </w:r>
      <w:r>
        <w:rPr>
          <w:rFonts w:eastAsiaTheme="minorEastAsia"/>
          <w:lang w:eastAsia="zh-CN"/>
        </w:rPr>
        <w:t>s</w:t>
      </w:r>
      <w:r w:rsidRPr="007F676D">
        <w:rPr>
          <w:rFonts w:eastAsiaTheme="minorEastAsia"/>
          <w:lang w:eastAsia="zh-CN"/>
        </w:rPr>
        <w:t xml:space="preserve"> wake up </w:t>
      </w:r>
      <w:r w:rsidRPr="005B2041">
        <w:rPr>
          <w:rFonts w:eastAsiaTheme="minorEastAsia"/>
          <w:lang w:eastAsia="zh-CN"/>
        </w:rPr>
        <w:t>the base station</w:t>
      </w:r>
      <w:r w:rsidRPr="007F676D">
        <w:rPr>
          <w:rFonts w:eastAsiaTheme="minorEastAsia"/>
          <w:lang w:eastAsia="zh-CN"/>
        </w:rPr>
        <w:t xml:space="preserve"> from sleep mode immediately</w:t>
      </w:r>
      <w:r>
        <w:rPr>
          <w:rFonts w:eastAsiaTheme="minorEastAsia"/>
          <w:lang w:eastAsia="zh-CN"/>
        </w:rPr>
        <w:t>. However, if</w:t>
      </w:r>
      <w:r w:rsidRPr="007F676D">
        <w:rPr>
          <w:rFonts w:eastAsiaTheme="minorEastAsia"/>
          <w:lang w:eastAsia="zh-CN"/>
        </w:rPr>
        <w:t xml:space="preserve"> sleep mode is defined for Tx and Rx jointly</w:t>
      </w:r>
      <w:r>
        <w:rPr>
          <w:rFonts w:eastAsiaTheme="minorEastAsia"/>
          <w:lang w:eastAsia="zh-CN"/>
        </w:rPr>
        <w:t>, UL</w:t>
      </w:r>
      <w:r w:rsidRPr="005B2041">
        <w:rPr>
          <w:rFonts w:eastAsiaTheme="minorEastAsia"/>
          <w:lang w:eastAsia="zh-CN"/>
        </w:rPr>
        <w:t xml:space="preserve"> data requests cannot wake up the base station immediately</w:t>
      </w:r>
      <w:r>
        <w:rPr>
          <w:rFonts w:eastAsiaTheme="minorEastAsia" w:hint="eastAsia"/>
          <w:lang w:eastAsia="zh-CN"/>
        </w:rPr>
        <w:t>,</w:t>
      </w:r>
      <w:r>
        <w:rPr>
          <w:rFonts w:eastAsiaTheme="minorEastAsia"/>
          <w:lang w:eastAsia="zh-CN"/>
        </w:rPr>
        <w:t xml:space="preserve"> </w:t>
      </w:r>
      <w:r w:rsidRPr="005B2041">
        <w:rPr>
          <w:rFonts w:eastAsiaTheme="minorEastAsia"/>
          <w:lang w:eastAsia="zh-CN"/>
        </w:rPr>
        <w:t xml:space="preserve">the base station will start uplink scheduling only after </w:t>
      </w:r>
      <w:r>
        <w:rPr>
          <w:rFonts w:eastAsiaTheme="minorEastAsia"/>
          <w:lang w:eastAsia="zh-CN"/>
        </w:rPr>
        <w:t xml:space="preserve">periodical </w:t>
      </w:r>
      <w:r w:rsidRPr="005B2041">
        <w:rPr>
          <w:rFonts w:eastAsiaTheme="minorEastAsia"/>
          <w:lang w:eastAsia="zh-CN"/>
        </w:rPr>
        <w:t>wak</w:t>
      </w:r>
      <w:r>
        <w:rPr>
          <w:rFonts w:eastAsiaTheme="minorEastAsia"/>
          <w:lang w:eastAsia="zh-CN"/>
        </w:rPr>
        <w:t>e-</w:t>
      </w:r>
      <w:r w:rsidRPr="005B2041">
        <w:rPr>
          <w:rFonts w:eastAsiaTheme="minorEastAsia"/>
          <w:lang w:eastAsia="zh-CN"/>
        </w:rPr>
        <w:t>up</w:t>
      </w:r>
      <w:r>
        <w:rPr>
          <w:rFonts w:eastAsiaTheme="minorEastAsia"/>
          <w:lang w:eastAsia="zh-CN"/>
        </w:rPr>
        <w:t>.</w:t>
      </w:r>
      <w:r>
        <w:rPr>
          <w:rFonts w:eastAsiaTheme="minorEastAsia" w:hint="eastAsia"/>
          <w:lang w:eastAsia="zh-CN"/>
        </w:rPr>
        <w:t xml:space="preserve"> </w:t>
      </w:r>
      <w:r w:rsidRPr="007F676D">
        <w:rPr>
          <w:rFonts w:eastAsiaTheme="minorEastAsia"/>
          <w:lang w:eastAsia="zh-CN"/>
        </w:rPr>
        <w:t xml:space="preserve">Considering the time of activation and deactivation of the base station components, the time interval between </w:t>
      </w:r>
      <w:r w:rsidRPr="005B2041">
        <w:rPr>
          <w:rFonts w:eastAsiaTheme="minorEastAsia"/>
          <w:lang w:eastAsia="zh-CN"/>
        </w:rPr>
        <w:t>periodical signaling or between the end of active time and periodical signaling</w:t>
      </w:r>
      <w:r w:rsidRPr="007F676D">
        <w:rPr>
          <w:rFonts w:eastAsiaTheme="minorEastAsia"/>
          <w:lang w:eastAsia="zh-CN"/>
        </w:rPr>
        <w:t xml:space="preserve"> determines the sleep state that the base station c</w:t>
      </w:r>
      <w:r>
        <w:rPr>
          <w:rFonts w:eastAsiaTheme="minorEastAsia" w:hint="eastAsia"/>
          <w:lang w:eastAsia="zh-CN"/>
        </w:rPr>
        <w:t>ould</w:t>
      </w:r>
      <w:r w:rsidRPr="007F676D">
        <w:rPr>
          <w:rFonts w:eastAsiaTheme="minorEastAsia"/>
          <w:lang w:eastAsia="zh-CN"/>
        </w:rPr>
        <w:t xml:space="preserve"> enter</w:t>
      </w:r>
      <w:r>
        <w:rPr>
          <w:rFonts w:eastAsiaTheme="minorEastAsia"/>
          <w:lang w:eastAsia="zh-CN"/>
        </w:rPr>
        <w:t xml:space="preserve">, </w:t>
      </w:r>
      <w:r>
        <w:rPr>
          <w:rFonts w:eastAsia="宋体"/>
          <w:lang w:val="en-CA"/>
        </w:rPr>
        <w:t>which</w:t>
      </w:r>
      <w:r w:rsidRPr="00000FF2">
        <w:rPr>
          <w:rFonts w:eastAsia="宋体"/>
          <w:lang w:val="en-CA"/>
        </w:rPr>
        <w:t xml:space="preserve"> </w:t>
      </w:r>
      <w:r>
        <w:rPr>
          <w:rFonts w:eastAsia="宋体"/>
          <w:lang w:val="en-CA"/>
        </w:rPr>
        <w:t>is</w:t>
      </w:r>
      <w:r w:rsidRPr="00000FF2">
        <w:rPr>
          <w:rFonts w:eastAsia="宋体"/>
          <w:lang w:val="en-CA"/>
        </w:rPr>
        <w:t xml:space="preserve"> depicted in </w:t>
      </w:r>
      <w:r w:rsidR="00B4044A">
        <w:rPr>
          <w:rFonts w:eastAsia="宋体"/>
          <w:lang w:val="en-CA"/>
        </w:rPr>
        <w:fldChar w:fldCharType="begin"/>
      </w:r>
      <w:r w:rsidR="00B4044A">
        <w:rPr>
          <w:rFonts w:eastAsia="宋体"/>
          <w:lang w:val="en-CA"/>
        </w:rPr>
        <w:instrText xml:space="preserve"> REF _Ref102051730 \h </w:instrText>
      </w:r>
      <w:r w:rsidR="00B4044A">
        <w:rPr>
          <w:rFonts w:eastAsia="宋体"/>
          <w:lang w:val="en-CA"/>
        </w:rPr>
      </w:r>
      <w:r w:rsidR="00B4044A">
        <w:rPr>
          <w:rFonts w:eastAsia="宋体"/>
          <w:lang w:val="en-CA"/>
        </w:rPr>
        <w:fldChar w:fldCharType="separate"/>
      </w:r>
      <w:r w:rsidR="00B77272">
        <w:t xml:space="preserve">Figure </w:t>
      </w:r>
      <w:r w:rsidR="00B77272">
        <w:rPr>
          <w:noProof/>
        </w:rPr>
        <w:t>3</w:t>
      </w:r>
      <w:r w:rsidR="00B4044A">
        <w:rPr>
          <w:rFonts w:eastAsia="宋体"/>
          <w:lang w:val="en-CA"/>
        </w:rPr>
        <w:fldChar w:fldCharType="end"/>
      </w:r>
      <w:r>
        <w:rPr>
          <w:rFonts w:eastAsia="宋体"/>
          <w:lang w:val="en-CA"/>
        </w:rPr>
        <w:t>.</w:t>
      </w:r>
      <w:r w:rsidR="00B263F9" w:rsidRPr="00B263F9">
        <w:rPr>
          <w:rFonts w:eastAsia="宋体"/>
          <w:lang w:val="en-CA"/>
        </w:rPr>
        <w:t xml:space="preserve"> </w:t>
      </w:r>
    </w:p>
    <w:bookmarkStart w:id="51" w:name="_Hlk101802400"/>
    <w:p w14:paraId="346638CC" w14:textId="1F9C56A9" w:rsidR="00144AE1" w:rsidRDefault="005B2041" w:rsidP="008C016F">
      <w:r>
        <w:object w:dxaOrig="17131" w:dyaOrig="4216" w14:anchorId="778C7429">
          <v:shape id="_x0000_i1029" type="#_x0000_t75" style="width:453.3pt;height:111.75pt" o:ole="">
            <v:imagedata r:id="rId19" o:title=""/>
          </v:shape>
          <o:OLEObject Type="Embed" ProgID="Visio.Drawing.15" ShapeID="_x0000_i1029" DrawAspect="Content" ObjectID="_1721843837" r:id="rId20"/>
        </w:object>
      </w:r>
      <w:bookmarkEnd w:id="51"/>
    </w:p>
    <w:p w14:paraId="1D8D66EF" w14:textId="670C2A63" w:rsidR="00B42083" w:rsidRDefault="005B2041" w:rsidP="00440FC3">
      <w:pPr>
        <w:pStyle w:val="a7"/>
        <w:jc w:val="center"/>
        <w:rPr>
          <w:szCs w:val="24"/>
          <w:lang w:val="en-US"/>
        </w:rPr>
      </w:pPr>
      <w:bookmarkStart w:id="52" w:name="_Ref102051730"/>
      <w:r>
        <w:t xml:space="preserve">Figure </w:t>
      </w:r>
      <w:r>
        <w:fldChar w:fldCharType="begin"/>
      </w:r>
      <w:r>
        <w:instrText xml:space="preserve"> SEQ Figure \* ARABIC </w:instrText>
      </w:r>
      <w:r>
        <w:fldChar w:fldCharType="separate"/>
      </w:r>
      <w:r w:rsidR="00B77272">
        <w:rPr>
          <w:noProof/>
        </w:rPr>
        <w:t>3</w:t>
      </w:r>
      <w:r>
        <w:fldChar w:fldCharType="end"/>
      </w:r>
      <w:bookmarkEnd w:id="52"/>
      <w:r>
        <w:t xml:space="preserve">. </w:t>
      </w:r>
      <w:bookmarkStart w:id="53" w:name="_Hlk101802419"/>
      <w:r>
        <w:rPr>
          <w:szCs w:val="24"/>
          <w:lang w:val="en-US"/>
        </w:rPr>
        <w:t>T</w:t>
      </w:r>
      <w:r w:rsidRPr="004B76A3">
        <w:rPr>
          <w:szCs w:val="24"/>
          <w:lang w:val="en-US"/>
        </w:rPr>
        <w:t>h</w:t>
      </w:r>
      <w:r w:rsidR="000922A8">
        <w:rPr>
          <w:szCs w:val="24"/>
          <w:lang w:val="en-US"/>
        </w:rPr>
        <w:t>e</w:t>
      </w:r>
      <w:r w:rsidR="000922A8" w:rsidRPr="000922A8">
        <w:t xml:space="preserve"> </w:t>
      </w:r>
      <w:r w:rsidR="000922A8">
        <w:rPr>
          <w:szCs w:val="24"/>
          <w:lang w:val="en-US"/>
        </w:rPr>
        <w:t>s</w:t>
      </w:r>
      <w:r w:rsidR="000922A8" w:rsidRPr="000922A8">
        <w:rPr>
          <w:szCs w:val="24"/>
          <w:lang w:val="en-US"/>
        </w:rPr>
        <w:t>chematic diagram of sleep pattern determination</w:t>
      </w:r>
      <w:bookmarkEnd w:id="47"/>
      <w:bookmarkEnd w:id="53"/>
    </w:p>
    <w:p w14:paraId="1D22CDE8" w14:textId="341D908F" w:rsidR="00A56A35" w:rsidRDefault="00A56A35" w:rsidP="00C44199">
      <w:pPr>
        <w:pStyle w:val="a7"/>
        <w:jc w:val="both"/>
        <w:rPr>
          <w:b/>
          <w:i/>
        </w:rPr>
      </w:pPr>
      <w:bookmarkStart w:id="54" w:name="_Ref102057171"/>
      <w:r w:rsidRPr="004B76A3">
        <w:rPr>
          <w:b/>
          <w:i/>
        </w:rPr>
        <w:t xml:space="preserve">Proposal </w:t>
      </w:r>
      <w:r w:rsidRPr="004B76A3">
        <w:rPr>
          <w:b/>
          <w:i/>
        </w:rPr>
        <w:fldChar w:fldCharType="begin"/>
      </w:r>
      <w:r w:rsidRPr="004B76A3">
        <w:rPr>
          <w:b/>
          <w:i/>
        </w:rPr>
        <w:instrText xml:space="preserve"> SEQ Proposal \* ARABIC </w:instrText>
      </w:r>
      <w:r w:rsidRPr="004B76A3">
        <w:rPr>
          <w:b/>
          <w:i/>
        </w:rPr>
        <w:fldChar w:fldCharType="separate"/>
      </w:r>
      <w:r w:rsidR="008632B7">
        <w:rPr>
          <w:b/>
          <w:i/>
          <w:noProof/>
        </w:rPr>
        <w:t>17</w:t>
      </w:r>
      <w:r w:rsidRPr="004B76A3">
        <w:rPr>
          <w:b/>
          <w:i/>
        </w:rPr>
        <w:fldChar w:fldCharType="end"/>
      </w:r>
      <w:r w:rsidRPr="004B76A3">
        <w:rPr>
          <w:b/>
          <w:i/>
        </w:rPr>
        <w:t xml:space="preserve">: </w:t>
      </w:r>
      <w:r w:rsidR="00390F39">
        <w:rPr>
          <w:b/>
          <w:i/>
        </w:rPr>
        <w:t xml:space="preserve">Algorithm </w:t>
      </w:r>
      <w:r w:rsidR="00B64E40">
        <w:rPr>
          <w:b/>
          <w:i/>
        </w:rPr>
        <w:t>for</w:t>
      </w:r>
      <w:r w:rsidR="00390F39">
        <w:rPr>
          <w:b/>
          <w:i/>
        </w:rPr>
        <w:t xml:space="preserve"> d</w:t>
      </w:r>
      <w:r w:rsidR="00BE3642" w:rsidRPr="00BE3642">
        <w:rPr>
          <w:b/>
          <w:i/>
        </w:rPr>
        <w:t>etermination of sleep mode should be aligned/reported</w:t>
      </w:r>
      <w:r w:rsidR="00301EAD" w:rsidRPr="00301EAD">
        <w:rPr>
          <w:b/>
          <w:i/>
          <w:lang w:val="en-US"/>
        </w:rPr>
        <w:t xml:space="preserve"> since it will impact the final evaluation </w:t>
      </w:r>
      <w:r w:rsidR="00390F39">
        <w:rPr>
          <w:b/>
          <w:i/>
          <w:lang w:val="en-US"/>
        </w:rPr>
        <w:t>of benefit for network energy saving schemes</w:t>
      </w:r>
      <w:r>
        <w:rPr>
          <w:b/>
          <w:i/>
        </w:rPr>
        <w:t>.</w:t>
      </w:r>
      <w:bookmarkEnd w:id="54"/>
      <w:r w:rsidRPr="008138A0">
        <w:rPr>
          <w:b/>
          <w:i/>
        </w:rPr>
        <w:t xml:space="preserve"> </w:t>
      </w:r>
    </w:p>
    <w:p w14:paraId="4319B5D4" w14:textId="6B8F7C77" w:rsidR="004B060E" w:rsidRDefault="004B060E" w:rsidP="004B060E">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 xml:space="preserve">Performance </w:t>
      </w:r>
      <w:r w:rsidR="00707E9B">
        <w:rPr>
          <w:rFonts w:ascii="Arial" w:eastAsia="宋体" w:hAnsi="Arial" w:cs="Arial"/>
          <w:sz w:val="24"/>
          <w:lang w:eastAsia="zh-CN"/>
        </w:rPr>
        <w:t>results</w:t>
      </w:r>
    </w:p>
    <w:p w14:paraId="689CDF15" w14:textId="51BB460A" w:rsidR="005B66A6" w:rsidRDefault="00826150" w:rsidP="005B66A6">
      <w:pPr>
        <w:spacing w:before="120" w:after="120" w:line="276" w:lineRule="auto"/>
        <w:jc w:val="both"/>
      </w:pPr>
      <w:r>
        <w:t xml:space="preserve">In this section, </w:t>
      </w:r>
      <w:r w:rsidRPr="00826150">
        <w:t xml:space="preserve">based on the BS energy consumption model as discussed </w:t>
      </w:r>
      <w:r>
        <w:t>above</w:t>
      </w:r>
      <w:r w:rsidRPr="00826150">
        <w:t>, we perform system-level simulation to evaluate the BS energy consumption and provide some analysis according to the initial evaluation results</w:t>
      </w:r>
      <w:r>
        <w:t xml:space="preserve">. </w:t>
      </w:r>
      <w:r w:rsidRPr="00826150">
        <w:t xml:space="preserve">Since 3GPP has not yet agreed on a common energy consumption model for base stations, the preliminary simulation results of BS </w:t>
      </w:r>
      <w:r>
        <w:t>power consumption</w:t>
      </w:r>
      <w:r w:rsidRPr="00826150">
        <w:t xml:space="preserve"> mode provided in this section </w:t>
      </w:r>
      <w:r w:rsidR="00241A01">
        <w:t>use</w:t>
      </w:r>
      <w:r w:rsidR="00241A01" w:rsidRPr="00826150">
        <w:t xml:space="preserve"> </w:t>
      </w:r>
      <w:r>
        <w:t xml:space="preserve">the relative power values </w:t>
      </w:r>
      <w:r w:rsidRPr="00826150">
        <w:t>refer</w:t>
      </w:r>
      <w:r w:rsidR="00241A01">
        <w:t xml:space="preserve">encing in </w:t>
      </w:r>
      <w:r w:rsidRPr="00826150">
        <w:t>the UE power consumption model in TR38.840.</w:t>
      </w:r>
      <w:r>
        <w:t xml:space="preserve"> </w:t>
      </w:r>
      <w:r w:rsidR="001C1AD2" w:rsidRPr="001C1AD2">
        <w:t xml:space="preserve">Some details of the simulation parameters are given below, and more detailed simulation parameters can be found in Appendix </w:t>
      </w:r>
      <w:r w:rsidR="00D974F2">
        <w:t>B</w:t>
      </w:r>
      <w:r w:rsidR="001C1AD2" w:rsidRPr="001C1AD2">
        <w:t>.</w:t>
      </w:r>
    </w:p>
    <w:p w14:paraId="2806B8A7" w14:textId="39C1B8F0" w:rsidR="005B66A6" w:rsidRPr="00E55619" w:rsidRDefault="005B66A6" w:rsidP="00197914">
      <w:pPr>
        <w:pStyle w:val="a7"/>
        <w:numPr>
          <w:ilvl w:val="0"/>
          <w:numId w:val="20"/>
        </w:numPr>
        <w:spacing w:line="276" w:lineRule="auto"/>
        <w:jc w:val="both"/>
      </w:pPr>
      <w:r w:rsidRPr="00E55619">
        <w:t xml:space="preserve">Deployment scenario: </w:t>
      </w:r>
      <w:r>
        <w:t>U</w:t>
      </w:r>
      <w:r w:rsidRPr="00E55619">
        <w:t>rban</w:t>
      </w:r>
      <w:r>
        <w:t xml:space="preserve"> Macro with </w:t>
      </w:r>
      <w:r w:rsidRPr="000619E2">
        <w:t>single layer</w:t>
      </w:r>
    </w:p>
    <w:p w14:paraId="24E699A3" w14:textId="624271E2" w:rsidR="005B66A6" w:rsidRPr="00E55619" w:rsidRDefault="005B66A6" w:rsidP="00197914">
      <w:pPr>
        <w:pStyle w:val="a7"/>
        <w:numPr>
          <w:ilvl w:val="0"/>
          <w:numId w:val="20"/>
        </w:numPr>
        <w:spacing w:line="276" w:lineRule="auto"/>
        <w:jc w:val="both"/>
      </w:pPr>
      <w:r w:rsidRPr="00E55619">
        <w:t>Carrier frequency: FR1</w:t>
      </w:r>
      <w:r>
        <w:t xml:space="preserve"> 4GHz</w:t>
      </w:r>
    </w:p>
    <w:p w14:paraId="3DA0DA2E" w14:textId="7054FBE8" w:rsidR="005B66A6" w:rsidRDefault="005B66A6" w:rsidP="00197914">
      <w:pPr>
        <w:pStyle w:val="a7"/>
        <w:numPr>
          <w:ilvl w:val="0"/>
          <w:numId w:val="20"/>
        </w:numPr>
        <w:spacing w:line="276" w:lineRule="auto"/>
        <w:jc w:val="both"/>
      </w:pPr>
      <w:r w:rsidRPr="00E55619">
        <w:t xml:space="preserve">Simulation bandwidth: 100MHz. </w:t>
      </w:r>
    </w:p>
    <w:p w14:paraId="5EDEF9FD" w14:textId="43C29A06" w:rsidR="005B66A6" w:rsidRPr="000619E2" w:rsidRDefault="005B66A6" w:rsidP="00197914">
      <w:pPr>
        <w:pStyle w:val="a7"/>
        <w:numPr>
          <w:ilvl w:val="0"/>
          <w:numId w:val="20"/>
        </w:numPr>
        <w:spacing w:line="276" w:lineRule="auto"/>
        <w:jc w:val="both"/>
      </w:pPr>
      <w:r>
        <w:t>UE number</w:t>
      </w:r>
      <w:r w:rsidRPr="00E55619">
        <w:t xml:space="preserve">: </w:t>
      </w:r>
      <w:r>
        <w:t>2/6/10/15/20</w:t>
      </w:r>
      <w:r w:rsidR="00241A01">
        <w:t xml:space="preserve"> </w:t>
      </w:r>
      <w:r>
        <w:t xml:space="preserve">UEs per cell </w:t>
      </w:r>
    </w:p>
    <w:p w14:paraId="2B29529A" w14:textId="3E822191" w:rsidR="005B66A6" w:rsidRPr="00E55619" w:rsidRDefault="005B66A6" w:rsidP="00197914">
      <w:pPr>
        <w:pStyle w:val="a7"/>
        <w:numPr>
          <w:ilvl w:val="0"/>
          <w:numId w:val="20"/>
        </w:numPr>
        <w:spacing w:line="276" w:lineRule="auto"/>
        <w:jc w:val="both"/>
      </w:pPr>
      <w:r w:rsidRPr="00E55619">
        <w:t xml:space="preserve">Traffic model: </w:t>
      </w:r>
      <w:r w:rsidRPr="001D639B">
        <w:t xml:space="preserve">DL FTP3, packet size = 0.5Mbytes, </w:t>
      </w:r>
      <w:bookmarkStart w:id="55" w:name="OLE_LINK27"/>
      <w:bookmarkStart w:id="56" w:name="OLE_LINK28"/>
      <w:r w:rsidRPr="001D639B">
        <w:t>mean packet interval</w:t>
      </w:r>
      <w:bookmarkEnd w:id="55"/>
      <w:bookmarkEnd w:id="56"/>
      <w:r w:rsidRPr="001D639B">
        <w:t xml:space="preserve"> = 200m</w:t>
      </w:r>
      <w:r w:rsidRPr="001D639B">
        <w:rPr>
          <w:rFonts w:hint="eastAsia"/>
        </w:rPr>
        <w:t>s</w:t>
      </w:r>
    </w:p>
    <w:p w14:paraId="4ED08E30" w14:textId="5E67E42B" w:rsidR="00264842" w:rsidRDefault="005B66A6" w:rsidP="00197914">
      <w:pPr>
        <w:pStyle w:val="a7"/>
        <w:numPr>
          <w:ilvl w:val="0"/>
          <w:numId w:val="20"/>
        </w:numPr>
        <w:spacing w:line="276" w:lineRule="auto"/>
        <w:jc w:val="both"/>
      </w:pPr>
      <w:r w:rsidRPr="00D959B0">
        <w:rPr>
          <w:rFonts w:hint="eastAsia"/>
        </w:rPr>
        <w:t xml:space="preserve">Periodical </w:t>
      </w:r>
      <w:proofErr w:type="spellStart"/>
      <w:r w:rsidRPr="00D959B0">
        <w:rPr>
          <w:rFonts w:hint="eastAsia"/>
        </w:rPr>
        <w:t>signaling</w:t>
      </w:r>
      <w:proofErr w:type="spellEnd"/>
      <w:r w:rsidDel="00F97FFA">
        <w:t xml:space="preserve"> </w:t>
      </w:r>
      <w:r>
        <w:t>period (e.g.</w:t>
      </w:r>
      <w:r w:rsidRPr="001D639B">
        <w:t xml:space="preserve"> SSB</w:t>
      </w:r>
      <w:r w:rsidRPr="00D959B0">
        <w:t xml:space="preserve">, </w:t>
      </w:r>
      <w:r w:rsidRPr="00D959B0">
        <w:rPr>
          <w:rFonts w:hint="eastAsia"/>
        </w:rPr>
        <w:t>CSI-RS</w:t>
      </w:r>
      <w:r w:rsidRPr="00D959B0">
        <w:t>,</w:t>
      </w:r>
      <w:r>
        <w:t>): 20ms</w:t>
      </w:r>
    </w:p>
    <w:p w14:paraId="319061BB" w14:textId="4430FB50" w:rsidR="00264842" w:rsidRPr="009162E6" w:rsidRDefault="00264842" w:rsidP="00264842">
      <w:pPr>
        <w:pStyle w:val="a7"/>
        <w:spacing w:line="276" w:lineRule="auto"/>
        <w:jc w:val="both"/>
      </w:pPr>
      <w:r>
        <w:t>In this simulation, following</w:t>
      </w:r>
      <w:r w:rsidRPr="009162E6">
        <w:t xml:space="preserve"> two </w:t>
      </w:r>
      <w:r>
        <w:t xml:space="preserve">simulation </w:t>
      </w:r>
      <w:r w:rsidRPr="009162E6">
        <w:t>cases are compared</w:t>
      </w:r>
      <w:r>
        <w:t xml:space="preserve"> and no</w:t>
      </w:r>
      <w:r w:rsidRPr="008A44A3">
        <w:t xml:space="preserve"> UE power saving techniques</w:t>
      </w:r>
      <w:r>
        <w:t xml:space="preserve"> are considered.</w:t>
      </w:r>
    </w:p>
    <w:p w14:paraId="32D92883" w14:textId="77777777" w:rsidR="00264842" w:rsidRPr="001D639B" w:rsidRDefault="00264842" w:rsidP="00197914">
      <w:pPr>
        <w:pStyle w:val="a7"/>
        <w:numPr>
          <w:ilvl w:val="0"/>
          <w:numId w:val="20"/>
        </w:numPr>
        <w:spacing w:line="276" w:lineRule="auto"/>
        <w:jc w:val="both"/>
      </w:pPr>
      <w:r w:rsidRPr="001D639B">
        <w:t>Baseline: all BSs are legacy BS without sleep mode</w:t>
      </w:r>
    </w:p>
    <w:p w14:paraId="3A9C2FAD" w14:textId="794A4F82" w:rsidR="00264842" w:rsidRPr="001D639B" w:rsidRDefault="00264842" w:rsidP="00197914">
      <w:pPr>
        <w:pStyle w:val="a7"/>
        <w:numPr>
          <w:ilvl w:val="0"/>
          <w:numId w:val="20"/>
        </w:numPr>
        <w:spacing w:line="276" w:lineRule="auto"/>
        <w:jc w:val="both"/>
      </w:pPr>
      <w:r w:rsidRPr="001D639B">
        <w:lastRenderedPageBreak/>
        <w:t>Power saving scheme: all BSs are enhanced BS with sleep mode</w:t>
      </w:r>
    </w:p>
    <w:p w14:paraId="1E7C2089" w14:textId="18E05709" w:rsidR="00264842" w:rsidRPr="009315AE" w:rsidRDefault="00264842" w:rsidP="00264842">
      <w:pPr>
        <w:spacing w:before="120" w:after="120" w:line="276" w:lineRule="auto"/>
        <w:jc w:val="both"/>
      </w:pPr>
      <w:r w:rsidRPr="009315AE">
        <w:t>The system-level simulation results of baseline and power saving scheme with different numbers of UEs per cell are shown below. The different numbers of UEs per cell are used to simulate different load</w:t>
      </w:r>
      <w:r w:rsidR="00877984">
        <w:t>s</w:t>
      </w:r>
      <w:r w:rsidRPr="009315AE">
        <w:t>, corresponding to low/low-medium/medium/medium-high/high load</w:t>
      </w:r>
      <w:r w:rsidR="005428DC">
        <w:t>s</w:t>
      </w:r>
      <w:r w:rsidRPr="009315AE">
        <w:t xml:space="preserve"> respectively, as shown in </w:t>
      </w:r>
      <w:r w:rsidR="00B4044A">
        <w:fldChar w:fldCharType="begin"/>
      </w:r>
      <w:r w:rsidR="00B4044A">
        <w:instrText xml:space="preserve"> REF _Ref102060106 \h </w:instrText>
      </w:r>
      <w:r w:rsidR="00B4044A">
        <w:fldChar w:fldCharType="separate"/>
      </w:r>
      <w:r w:rsidR="005B01C0">
        <w:t xml:space="preserve">Table </w:t>
      </w:r>
      <w:r w:rsidR="005B01C0">
        <w:rPr>
          <w:noProof/>
        </w:rPr>
        <w:t>11</w:t>
      </w:r>
      <w:r w:rsidR="00B4044A">
        <w:fldChar w:fldCharType="end"/>
      </w:r>
      <w:r w:rsidRPr="009315AE">
        <w:t xml:space="preserve">. And the SE, UPT and transmit latency performance at different loads are presented in </w:t>
      </w:r>
      <w:r w:rsidR="00B4044A">
        <w:fldChar w:fldCharType="begin"/>
      </w:r>
      <w:r w:rsidR="00B4044A">
        <w:instrText xml:space="preserve"> REF _Ref102060116 \h </w:instrText>
      </w:r>
      <w:r w:rsidR="00B4044A">
        <w:fldChar w:fldCharType="separate"/>
      </w:r>
      <w:r w:rsidR="005B01C0">
        <w:t xml:space="preserve">Table </w:t>
      </w:r>
      <w:r w:rsidR="005B01C0">
        <w:rPr>
          <w:noProof/>
        </w:rPr>
        <w:t>12</w:t>
      </w:r>
      <w:r w:rsidR="00B4044A">
        <w:fldChar w:fldCharType="end"/>
      </w:r>
      <w:r w:rsidRPr="009315AE">
        <w:t>. And</w:t>
      </w:r>
      <w:r w:rsidR="00B4044A">
        <w:t xml:space="preserve"> </w:t>
      </w:r>
      <w:r w:rsidR="00B4044A">
        <w:fldChar w:fldCharType="begin"/>
      </w:r>
      <w:r w:rsidR="00B4044A">
        <w:instrText xml:space="preserve"> REF _Ref102060122 \h </w:instrText>
      </w:r>
      <w:r w:rsidR="00B4044A">
        <w:fldChar w:fldCharType="separate"/>
      </w:r>
      <w:r w:rsidR="005B01C0">
        <w:t xml:space="preserve">Table </w:t>
      </w:r>
      <w:r w:rsidR="005B01C0">
        <w:rPr>
          <w:noProof/>
        </w:rPr>
        <w:t>13</w:t>
      </w:r>
      <w:r w:rsidR="00B4044A">
        <w:fldChar w:fldCharType="end"/>
      </w:r>
      <w:r w:rsidRPr="009315AE">
        <w:t xml:space="preserve"> gives the power consumption performance of the base station and UE under different traffic loads. </w:t>
      </w:r>
      <w:r w:rsidR="00B4044A">
        <w:fldChar w:fldCharType="begin"/>
      </w:r>
      <w:r w:rsidR="00B4044A">
        <w:instrText xml:space="preserve"> REF _Ref101793169 \h </w:instrText>
      </w:r>
      <w:r w:rsidR="00B4044A">
        <w:fldChar w:fldCharType="separate"/>
      </w:r>
      <w:r w:rsidR="00B77272">
        <w:t xml:space="preserve">Figure </w:t>
      </w:r>
      <w:r w:rsidR="00B77272">
        <w:rPr>
          <w:noProof/>
        </w:rPr>
        <w:t>4</w:t>
      </w:r>
      <w:r w:rsidR="00B4044A">
        <w:fldChar w:fldCharType="end"/>
      </w:r>
      <w:r w:rsidRPr="009315AE">
        <w:t xml:space="preserve"> shows the variation of the UE average UPT and BS power saving gain with the load.</w:t>
      </w:r>
    </w:p>
    <w:p w14:paraId="481FEA5F" w14:textId="284A10D7" w:rsidR="00264842" w:rsidRPr="00486C93" w:rsidRDefault="00264842" w:rsidP="00264842">
      <w:pPr>
        <w:pStyle w:val="a7"/>
        <w:jc w:val="center"/>
        <w:rPr>
          <w:rFonts w:eastAsia="宋体"/>
          <w:lang w:eastAsia="zh-CN"/>
        </w:rPr>
      </w:pPr>
      <w:bookmarkStart w:id="57" w:name="_Ref102060106"/>
      <w:r>
        <w:t xml:space="preserve">Table </w:t>
      </w:r>
      <w:r>
        <w:fldChar w:fldCharType="begin"/>
      </w:r>
      <w:r>
        <w:instrText xml:space="preserve"> SEQ Table \* ARABIC </w:instrText>
      </w:r>
      <w:r>
        <w:fldChar w:fldCharType="separate"/>
      </w:r>
      <w:r w:rsidR="005B01C0">
        <w:rPr>
          <w:noProof/>
        </w:rPr>
        <w:t>11</w:t>
      </w:r>
      <w:r>
        <w:fldChar w:fldCharType="end"/>
      </w:r>
      <w:bookmarkEnd w:id="57"/>
      <w:r>
        <w:rPr>
          <w:rFonts w:asciiTheme="minorEastAsia" w:eastAsiaTheme="minorEastAsia" w:hAnsiTheme="minorEastAsia"/>
          <w:lang w:eastAsia="zh-CN"/>
        </w:rPr>
        <w:t>.</w:t>
      </w:r>
      <w:r>
        <w:t xml:space="preserve"> Network resource utilization of different traffic loads</w:t>
      </w:r>
    </w:p>
    <w:tbl>
      <w:tblPr>
        <w:tblStyle w:val="13"/>
        <w:tblW w:w="0" w:type="auto"/>
        <w:jc w:val="center"/>
        <w:tblLook w:val="04A0" w:firstRow="1" w:lastRow="0" w:firstColumn="1" w:lastColumn="0" w:noHBand="0" w:noVBand="1"/>
      </w:tblPr>
      <w:tblGrid>
        <w:gridCol w:w="661"/>
        <w:gridCol w:w="1011"/>
        <w:gridCol w:w="1778"/>
        <w:gridCol w:w="1355"/>
        <w:gridCol w:w="1800"/>
        <w:gridCol w:w="1056"/>
      </w:tblGrid>
      <w:tr w:rsidR="00264842" w:rsidRPr="00227544" w14:paraId="1ADE3E1D" w14:textId="77777777" w:rsidTr="00264842">
        <w:trPr>
          <w:trHeight w:val="297"/>
          <w:jc w:val="center"/>
        </w:trPr>
        <w:tc>
          <w:tcPr>
            <w:tcW w:w="0" w:type="auto"/>
            <w:hideMark/>
          </w:tcPr>
          <w:p w14:paraId="0B6F21DF" w14:textId="77777777" w:rsidR="00264842" w:rsidRPr="005A4594" w:rsidRDefault="00264842" w:rsidP="0085754E">
            <w:pPr>
              <w:spacing w:line="276" w:lineRule="auto"/>
              <w:rPr>
                <w:rFonts w:eastAsia="宋体"/>
                <w:b/>
                <w:lang w:eastAsia="zh-CN"/>
              </w:rPr>
            </w:pPr>
            <w:r w:rsidRPr="00BE20AE">
              <w:rPr>
                <w:rFonts w:eastAsia="宋体"/>
                <w:b/>
                <w:bCs/>
                <w:lang w:eastAsia="zh-CN"/>
              </w:rPr>
              <w:t>Load</w:t>
            </w:r>
          </w:p>
        </w:tc>
        <w:tc>
          <w:tcPr>
            <w:tcW w:w="0" w:type="auto"/>
            <w:hideMark/>
          </w:tcPr>
          <w:p w14:paraId="417315F1" w14:textId="77777777" w:rsidR="00264842" w:rsidRPr="005A4594" w:rsidRDefault="00264842" w:rsidP="0085754E">
            <w:pPr>
              <w:spacing w:line="276" w:lineRule="auto"/>
              <w:rPr>
                <w:rFonts w:eastAsia="宋体"/>
                <w:b/>
                <w:lang w:eastAsia="zh-CN"/>
              </w:rPr>
            </w:pPr>
            <w:r w:rsidRPr="00BE20AE">
              <w:rPr>
                <w:rFonts w:eastAsia="宋体"/>
                <w:b/>
                <w:bCs/>
                <w:lang w:eastAsia="zh-CN"/>
              </w:rPr>
              <w:t>Low load</w:t>
            </w:r>
          </w:p>
        </w:tc>
        <w:tc>
          <w:tcPr>
            <w:tcW w:w="0" w:type="auto"/>
          </w:tcPr>
          <w:p w14:paraId="55A9D9FC" w14:textId="024D194C" w:rsidR="00264842" w:rsidRPr="00BE20AE" w:rsidRDefault="00264842" w:rsidP="0085754E">
            <w:pPr>
              <w:spacing w:line="276" w:lineRule="auto"/>
              <w:rPr>
                <w:rFonts w:eastAsia="宋体"/>
                <w:b/>
                <w:bCs/>
                <w:lang w:eastAsia="zh-CN"/>
              </w:rPr>
            </w:pPr>
            <w:r>
              <w:rPr>
                <w:rFonts w:eastAsia="宋体"/>
                <w:b/>
                <w:bCs/>
                <w:lang w:eastAsia="zh-CN"/>
              </w:rPr>
              <w:t>L</w:t>
            </w:r>
            <w:r w:rsidRPr="00264842">
              <w:rPr>
                <w:rFonts w:eastAsia="宋体"/>
                <w:b/>
                <w:bCs/>
                <w:lang w:eastAsia="zh-CN"/>
              </w:rPr>
              <w:t>ow-medium</w:t>
            </w:r>
            <w:r>
              <w:rPr>
                <w:rFonts w:eastAsia="宋体"/>
                <w:b/>
                <w:bCs/>
                <w:lang w:eastAsia="zh-CN"/>
              </w:rPr>
              <w:t xml:space="preserve"> load</w:t>
            </w:r>
          </w:p>
        </w:tc>
        <w:tc>
          <w:tcPr>
            <w:tcW w:w="0" w:type="auto"/>
            <w:hideMark/>
          </w:tcPr>
          <w:p w14:paraId="771DA5A6" w14:textId="045540F6" w:rsidR="00264842" w:rsidRPr="00264842" w:rsidRDefault="00264842" w:rsidP="0085754E">
            <w:pPr>
              <w:spacing w:line="276" w:lineRule="auto"/>
              <w:rPr>
                <w:rFonts w:eastAsia="宋体"/>
                <w:b/>
                <w:lang w:eastAsia="zh-CN"/>
              </w:rPr>
            </w:pPr>
            <w:r w:rsidRPr="00264842">
              <w:rPr>
                <w:rFonts w:eastAsia="宋体"/>
                <w:b/>
                <w:bCs/>
                <w:lang w:eastAsia="zh-CN"/>
              </w:rPr>
              <w:t>Medium load</w:t>
            </w:r>
          </w:p>
        </w:tc>
        <w:tc>
          <w:tcPr>
            <w:tcW w:w="0" w:type="auto"/>
          </w:tcPr>
          <w:p w14:paraId="7C421EF1" w14:textId="7E18A932" w:rsidR="00264842" w:rsidRPr="00264842" w:rsidRDefault="00264842" w:rsidP="0085754E">
            <w:pPr>
              <w:spacing w:line="276" w:lineRule="auto"/>
              <w:rPr>
                <w:rFonts w:eastAsia="宋体"/>
                <w:b/>
                <w:bCs/>
                <w:lang w:eastAsia="zh-CN"/>
              </w:rPr>
            </w:pPr>
            <w:r w:rsidRPr="00264842">
              <w:rPr>
                <w:b/>
                <w:lang w:val="en-GB"/>
              </w:rPr>
              <w:t>Medium-high</w:t>
            </w:r>
            <w:r>
              <w:rPr>
                <w:b/>
                <w:lang w:val="en-GB"/>
              </w:rPr>
              <w:t xml:space="preserve"> load</w:t>
            </w:r>
          </w:p>
        </w:tc>
        <w:tc>
          <w:tcPr>
            <w:tcW w:w="0" w:type="auto"/>
            <w:hideMark/>
          </w:tcPr>
          <w:p w14:paraId="4768CF1C" w14:textId="1BDCAF69" w:rsidR="00264842" w:rsidRPr="005A4594" w:rsidRDefault="00264842" w:rsidP="0085754E">
            <w:pPr>
              <w:spacing w:line="276" w:lineRule="auto"/>
              <w:rPr>
                <w:rFonts w:eastAsia="宋体"/>
                <w:b/>
                <w:lang w:eastAsia="zh-CN"/>
              </w:rPr>
            </w:pPr>
            <w:r w:rsidRPr="00BE20AE">
              <w:rPr>
                <w:rFonts w:eastAsia="宋体"/>
                <w:b/>
                <w:bCs/>
                <w:lang w:eastAsia="zh-CN"/>
              </w:rPr>
              <w:t>High load</w:t>
            </w:r>
          </w:p>
        </w:tc>
      </w:tr>
      <w:tr w:rsidR="00264842" w:rsidRPr="00227544" w14:paraId="25A15BE8" w14:textId="77777777" w:rsidTr="00264842">
        <w:trPr>
          <w:trHeight w:val="274"/>
          <w:jc w:val="center"/>
        </w:trPr>
        <w:tc>
          <w:tcPr>
            <w:tcW w:w="0" w:type="auto"/>
            <w:hideMark/>
          </w:tcPr>
          <w:p w14:paraId="5B01A950" w14:textId="77777777" w:rsidR="00264842" w:rsidRPr="005A4594" w:rsidRDefault="00264842" w:rsidP="00264842">
            <w:pPr>
              <w:spacing w:line="276" w:lineRule="auto"/>
              <w:rPr>
                <w:rFonts w:eastAsia="宋体"/>
                <w:b/>
                <w:lang w:eastAsia="zh-CN"/>
              </w:rPr>
            </w:pPr>
            <w:r w:rsidRPr="00BE20AE">
              <w:rPr>
                <w:rFonts w:eastAsia="宋体"/>
                <w:b/>
                <w:bCs/>
                <w:lang w:eastAsia="zh-CN"/>
              </w:rPr>
              <w:t>RU</w:t>
            </w:r>
          </w:p>
        </w:tc>
        <w:tc>
          <w:tcPr>
            <w:tcW w:w="0" w:type="auto"/>
            <w:vAlign w:val="center"/>
            <w:hideMark/>
          </w:tcPr>
          <w:p w14:paraId="69C9468A" w14:textId="132E2DE0" w:rsidR="00264842" w:rsidRPr="00264842" w:rsidRDefault="00264842" w:rsidP="00264842">
            <w:pPr>
              <w:spacing w:line="276" w:lineRule="auto"/>
              <w:rPr>
                <w:rFonts w:eastAsia="宋体"/>
                <w:lang w:eastAsia="zh-CN"/>
              </w:rPr>
            </w:pPr>
            <w:r w:rsidRPr="00264842">
              <w:rPr>
                <w:rFonts w:hint="eastAsia"/>
                <w:color w:val="000000"/>
                <w:szCs w:val="22"/>
              </w:rPr>
              <w:t>7.0%</w:t>
            </w:r>
          </w:p>
        </w:tc>
        <w:tc>
          <w:tcPr>
            <w:tcW w:w="0" w:type="auto"/>
            <w:vAlign w:val="center"/>
          </w:tcPr>
          <w:p w14:paraId="0E0F7522" w14:textId="6DA294A2" w:rsidR="00264842" w:rsidRPr="00264842" w:rsidRDefault="00264842" w:rsidP="00264842">
            <w:pPr>
              <w:spacing w:line="276" w:lineRule="auto"/>
              <w:rPr>
                <w:rFonts w:eastAsia="宋体"/>
                <w:lang w:eastAsia="zh-CN"/>
              </w:rPr>
            </w:pPr>
            <w:r w:rsidRPr="00264842">
              <w:rPr>
                <w:rFonts w:hint="eastAsia"/>
                <w:color w:val="000000"/>
                <w:szCs w:val="22"/>
              </w:rPr>
              <w:t>22.8%</w:t>
            </w:r>
          </w:p>
        </w:tc>
        <w:tc>
          <w:tcPr>
            <w:tcW w:w="0" w:type="auto"/>
            <w:vAlign w:val="center"/>
            <w:hideMark/>
          </w:tcPr>
          <w:p w14:paraId="69A40C39" w14:textId="04DD8E91" w:rsidR="00264842" w:rsidRPr="00264842" w:rsidRDefault="00264842" w:rsidP="00264842">
            <w:pPr>
              <w:spacing w:line="276" w:lineRule="auto"/>
              <w:rPr>
                <w:rFonts w:eastAsia="宋体"/>
                <w:lang w:eastAsia="zh-CN"/>
              </w:rPr>
            </w:pPr>
            <w:r w:rsidRPr="00264842">
              <w:rPr>
                <w:rFonts w:hint="eastAsia"/>
                <w:color w:val="000000"/>
                <w:szCs w:val="22"/>
              </w:rPr>
              <w:t>40.9%</w:t>
            </w:r>
          </w:p>
        </w:tc>
        <w:tc>
          <w:tcPr>
            <w:tcW w:w="0" w:type="auto"/>
            <w:vAlign w:val="bottom"/>
          </w:tcPr>
          <w:p w14:paraId="05315963" w14:textId="42B2F7CA" w:rsidR="00264842" w:rsidRPr="00264842" w:rsidRDefault="00264842" w:rsidP="00264842">
            <w:pPr>
              <w:spacing w:line="276" w:lineRule="auto"/>
              <w:rPr>
                <w:rFonts w:eastAsia="宋体"/>
                <w:lang w:eastAsia="zh-CN"/>
              </w:rPr>
            </w:pPr>
            <w:r w:rsidRPr="00264842">
              <w:rPr>
                <w:rFonts w:hint="eastAsia"/>
                <w:color w:val="000000"/>
                <w:szCs w:val="22"/>
              </w:rPr>
              <w:t>65.2%</w:t>
            </w:r>
          </w:p>
        </w:tc>
        <w:tc>
          <w:tcPr>
            <w:tcW w:w="0" w:type="auto"/>
            <w:vAlign w:val="bottom"/>
            <w:hideMark/>
          </w:tcPr>
          <w:p w14:paraId="5575DCB8" w14:textId="272A5A8A" w:rsidR="00264842" w:rsidRPr="00264842" w:rsidRDefault="00264842" w:rsidP="00264842">
            <w:pPr>
              <w:spacing w:line="276" w:lineRule="auto"/>
              <w:rPr>
                <w:rFonts w:eastAsia="宋体"/>
                <w:lang w:eastAsia="zh-CN"/>
              </w:rPr>
            </w:pPr>
            <w:r w:rsidRPr="00264842">
              <w:rPr>
                <w:rFonts w:hint="eastAsia"/>
                <w:color w:val="000000"/>
                <w:szCs w:val="22"/>
              </w:rPr>
              <w:t>85.0%</w:t>
            </w:r>
          </w:p>
        </w:tc>
      </w:tr>
    </w:tbl>
    <w:p w14:paraId="3A4F9DB0" w14:textId="4F4338A3" w:rsidR="00264842" w:rsidRPr="00BE20AE" w:rsidRDefault="00264842" w:rsidP="00264842">
      <w:pPr>
        <w:pStyle w:val="a7"/>
        <w:jc w:val="center"/>
      </w:pPr>
      <w:bookmarkStart w:id="58" w:name="_Ref102060116"/>
      <w:r>
        <w:t xml:space="preserve">Table </w:t>
      </w:r>
      <w:r>
        <w:fldChar w:fldCharType="begin"/>
      </w:r>
      <w:r>
        <w:instrText xml:space="preserve"> SEQ Table \* ARABIC </w:instrText>
      </w:r>
      <w:r>
        <w:fldChar w:fldCharType="separate"/>
      </w:r>
      <w:r w:rsidR="005B01C0">
        <w:rPr>
          <w:noProof/>
        </w:rPr>
        <w:t>12</w:t>
      </w:r>
      <w:r>
        <w:fldChar w:fldCharType="end"/>
      </w:r>
      <w:bookmarkEnd w:id="58"/>
      <w:r w:rsidRPr="00BE20AE">
        <w:t>.</w:t>
      </w:r>
      <w:r>
        <w:t xml:space="preserve"> SE, UPT and t</w:t>
      </w:r>
      <w:r w:rsidRPr="00AD2E65">
        <w:t xml:space="preserve">ransmit latency </w:t>
      </w:r>
      <w:r>
        <w:t xml:space="preserve">performance </w:t>
      </w:r>
      <w:r w:rsidRPr="00AD2E65">
        <w:t xml:space="preserve">under </w:t>
      </w:r>
      <w:bookmarkStart w:id="59" w:name="OLE_LINK17"/>
      <w:r>
        <w:t xml:space="preserve">different </w:t>
      </w:r>
      <w:bookmarkEnd w:id="59"/>
      <w:r>
        <w:t>loads</w:t>
      </w:r>
    </w:p>
    <w:tbl>
      <w:tblPr>
        <w:tblStyle w:val="13"/>
        <w:tblW w:w="0" w:type="auto"/>
        <w:jc w:val="center"/>
        <w:tblLook w:val="04A0" w:firstRow="1" w:lastRow="0" w:firstColumn="1" w:lastColumn="0" w:noHBand="0" w:noVBand="1"/>
      </w:tblPr>
      <w:tblGrid>
        <w:gridCol w:w="1129"/>
        <w:gridCol w:w="908"/>
        <w:gridCol w:w="1202"/>
        <w:gridCol w:w="711"/>
        <w:gridCol w:w="621"/>
        <w:gridCol w:w="621"/>
        <w:gridCol w:w="711"/>
        <w:gridCol w:w="711"/>
        <w:gridCol w:w="711"/>
        <w:gridCol w:w="711"/>
        <w:gridCol w:w="711"/>
      </w:tblGrid>
      <w:tr w:rsidR="00264842" w14:paraId="1139543D" w14:textId="77777777" w:rsidTr="00264842">
        <w:trPr>
          <w:jc w:val="center"/>
        </w:trPr>
        <w:tc>
          <w:tcPr>
            <w:tcW w:w="1129" w:type="dxa"/>
            <w:vMerge w:val="restart"/>
            <w:vAlign w:val="center"/>
          </w:tcPr>
          <w:p w14:paraId="1B612A94" w14:textId="77777777" w:rsidR="00264842" w:rsidRPr="006B3C06" w:rsidRDefault="00264842" w:rsidP="0085754E">
            <w:pPr>
              <w:spacing w:line="276" w:lineRule="auto"/>
              <w:jc w:val="center"/>
              <w:rPr>
                <w:rFonts w:eastAsiaTheme="minorEastAsia"/>
                <w:iCs/>
                <w:sz w:val="18"/>
                <w:szCs w:val="20"/>
                <w:lang w:eastAsia="zh-CN"/>
              </w:rPr>
            </w:pPr>
          </w:p>
        </w:tc>
        <w:tc>
          <w:tcPr>
            <w:tcW w:w="908" w:type="dxa"/>
            <w:vMerge w:val="restart"/>
            <w:vAlign w:val="center"/>
          </w:tcPr>
          <w:p w14:paraId="79AB27BC" w14:textId="77777777" w:rsidR="00264842" w:rsidRPr="005A4594" w:rsidRDefault="00264842" w:rsidP="0085754E">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vMerge w:val="restart"/>
            <w:vAlign w:val="center"/>
          </w:tcPr>
          <w:p w14:paraId="36204B70" w14:textId="77777777" w:rsidR="00264842" w:rsidRPr="005A4594" w:rsidRDefault="00264842" w:rsidP="0085754E">
            <w:pPr>
              <w:spacing w:line="276" w:lineRule="auto"/>
              <w:jc w:val="center"/>
              <w:rPr>
                <w:b/>
                <w:iCs/>
                <w:sz w:val="18"/>
                <w:szCs w:val="20"/>
              </w:rPr>
            </w:pPr>
            <w:r w:rsidRPr="005A4594">
              <w:rPr>
                <w:b/>
                <w:iCs/>
                <w:sz w:val="18"/>
                <w:szCs w:val="20"/>
              </w:rPr>
              <w:t>SE (bit/s/Hz)</w:t>
            </w:r>
          </w:p>
        </w:tc>
        <w:tc>
          <w:tcPr>
            <w:tcW w:w="0" w:type="auto"/>
            <w:gridSpan w:val="4"/>
            <w:vAlign w:val="center"/>
          </w:tcPr>
          <w:p w14:paraId="0FFAD025" w14:textId="77777777" w:rsidR="00264842" w:rsidRPr="005A4594" w:rsidRDefault="00264842" w:rsidP="0085754E">
            <w:pPr>
              <w:spacing w:line="276" w:lineRule="auto"/>
              <w:jc w:val="center"/>
              <w:rPr>
                <w:b/>
                <w:iCs/>
                <w:sz w:val="18"/>
                <w:szCs w:val="20"/>
              </w:rPr>
            </w:pPr>
            <w:r w:rsidRPr="005A4594">
              <w:rPr>
                <w:b/>
                <w:iCs/>
                <w:sz w:val="18"/>
                <w:szCs w:val="20"/>
              </w:rPr>
              <w:t>Transmit latency (</w:t>
            </w:r>
            <w:proofErr w:type="spellStart"/>
            <w:r w:rsidRPr="005A4594">
              <w:rPr>
                <w:b/>
                <w:iCs/>
                <w:sz w:val="18"/>
                <w:szCs w:val="20"/>
              </w:rPr>
              <w:t>ms</w:t>
            </w:r>
            <w:proofErr w:type="spellEnd"/>
            <w:r w:rsidRPr="005A4594">
              <w:rPr>
                <w:b/>
                <w:iCs/>
                <w:sz w:val="18"/>
                <w:szCs w:val="20"/>
              </w:rPr>
              <w:t>)</w:t>
            </w:r>
          </w:p>
        </w:tc>
        <w:tc>
          <w:tcPr>
            <w:tcW w:w="0" w:type="auto"/>
            <w:gridSpan w:val="4"/>
            <w:vAlign w:val="center"/>
          </w:tcPr>
          <w:p w14:paraId="240FE7B8" w14:textId="77777777" w:rsidR="00264842" w:rsidRPr="005A4594" w:rsidRDefault="00264842" w:rsidP="0085754E">
            <w:pPr>
              <w:spacing w:line="276" w:lineRule="auto"/>
              <w:jc w:val="center"/>
              <w:rPr>
                <w:b/>
                <w:sz w:val="18"/>
                <w:szCs w:val="20"/>
              </w:rPr>
            </w:pPr>
            <w:r w:rsidRPr="005A4594">
              <w:rPr>
                <w:b/>
                <w:sz w:val="18"/>
                <w:szCs w:val="20"/>
              </w:rPr>
              <w:t>UPT (Mbps)</w:t>
            </w:r>
          </w:p>
        </w:tc>
      </w:tr>
      <w:tr w:rsidR="00264842" w14:paraId="77E91AD2" w14:textId="77777777" w:rsidTr="00264842">
        <w:trPr>
          <w:jc w:val="center"/>
        </w:trPr>
        <w:tc>
          <w:tcPr>
            <w:tcW w:w="1129" w:type="dxa"/>
            <w:vMerge/>
            <w:vAlign w:val="center"/>
          </w:tcPr>
          <w:p w14:paraId="5F616C32" w14:textId="77777777" w:rsidR="00264842" w:rsidRPr="006B3C06" w:rsidRDefault="00264842" w:rsidP="0085754E">
            <w:pPr>
              <w:spacing w:line="276" w:lineRule="auto"/>
              <w:jc w:val="center"/>
              <w:rPr>
                <w:iCs/>
                <w:sz w:val="18"/>
                <w:szCs w:val="20"/>
              </w:rPr>
            </w:pPr>
          </w:p>
        </w:tc>
        <w:tc>
          <w:tcPr>
            <w:tcW w:w="908" w:type="dxa"/>
            <w:vMerge/>
            <w:vAlign w:val="center"/>
          </w:tcPr>
          <w:p w14:paraId="3780914E" w14:textId="77777777" w:rsidR="00264842" w:rsidRPr="005A4594" w:rsidRDefault="00264842" w:rsidP="0085754E">
            <w:pPr>
              <w:spacing w:line="276" w:lineRule="auto"/>
              <w:jc w:val="center"/>
              <w:rPr>
                <w:b/>
                <w:iCs/>
                <w:sz w:val="18"/>
                <w:szCs w:val="20"/>
              </w:rPr>
            </w:pPr>
          </w:p>
        </w:tc>
        <w:tc>
          <w:tcPr>
            <w:tcW w:w="0" w:type="auto"/>
            <w:vMerge/>
            <w:vAlign w:val="center"/>
          </w:tcPr>
          <w:p w14:paraId="5A5340B1" w14:textId="77777777" w:rsidR="00264842" w:rsidRPr="00BE20AE" w:rsidRDefault="00264842" w:rsidP="0085754E">
            <w:pPr>
              <w:spacing w:line="276" w:lineRule="auto"/>
              <w:jc w:val="center"/>
              <w:rPr>
                <w:b/>
                <w:iCs/>
                <w:sz w:val="18"/>
                <w:szCs w:val="20"/>
              </w:rPr>
            </w:pPr>
          </w:p>
        </w:tc>
        <w:tc>
          <w:tcPr>
            <w:tcW w:w="0" w:type="auto"/>
            <w:vAlign w:val="center"/>
          </w:tcPr>
          <w:p w14:paraId="46E59A98" w14:textId="77777777" w:rsidR="00264842" w:rsidRPr="00BE20AE" w:rsidRDefault="00264842" w:rsidP="0085754E">
            <w:pPr>
              <w:spacing w:line="276" w:lineRule="auto"/>
              <w:jc w:val="center"/>
              <w:rPr>
                <w:b/>
                <w:iCs/>
                <w:sz w:val="18"/>
                <w:szCs w:val="20"/>
              </w:rPr>
            </w:pPr>
            <w:r w:rsidRPr="00BE20AE">
              <w:rPr>
                <w:b/>
                <w:iCs/>
                <w:sz w:val="18"/>
                <w:szCs w:val="20"/>
              </w:rPr>
              <w:t>Mean</w:t>
            </w:r>
          </w:p>
        </w:tc>
        <w:tc>
          <w:tcPr>
            <w:tcW w:w="0" w:type="auto"/>
            <w:vAlign w:val="center"/>
          </w:tcPr>
          <w:p w14:paraId="7168A051" w14:textId="77777777" w:rsidR="00264842" w:rsidRPr="00BE20AE" w:rsidRDefault="00264842" w:rsidP="0085754E">
            <w:pPr>
              <w:spacing w:line="276" w:lineRule="auto"/>
              <w:jc w:val="center"/>
              <w:rPr>
                <w:b/>
                <w:iCs/>
                <w:sz w:val="18"/>
                <w:szCs w:val="20"/>
              </w:rPr>
            </w:pPr>
            <w:r w:rsidRPr="00BE20AE">
              <w:rPr>
                <w:b/>
                <w:iCs/>
                <w:sz w:val="18"/>
                <w:szCs w:val="20"/>
              </w:rPr>
              <w:t>5%</w:t>
            </w:r>
          </w:p>
        </w:tc>
        <w:tc>
          <w:tcPr>
            <w:tcW w:w="0" w:type="auto"/>
            <w:vAlign w:val="center"/>
          </w:tcPr>
          <w:p w14:paraId="55DB413B" w14:textId="77777777" w:rsidR="00264842" w:rsidRPr="00BE20AE" w:rsidRDefault="00264842" w:rsidP="0085754E">
            <w:pPr>
              <w:spacing w:line="276" w:lineRule="auto"/>
              <w:jc w:val="center"/>
              <w:rPr>
                <w:b/>
                <w:iCs/>
                <w:sz w:val="18"/>
                <w:szCs w:val="20"/>
              </w:rPr>
            </w:pPr>
            <w:r w:rsidRPr="00BE20AE">
              <w:rPr>
                <w:b/>
                <w:iCs/>
                <w:sz w:val="18"/>
                <w:szCs w:val="20"/>
              </w:rPr>
              <w:t>50%</w:t>
            </w:r>
          </w:p>
        </w:tc>
        <w:tc>
          <w:tcPr>
            <w:tcW w:w="0" w:type="auto"/>
            <w:vAlign w:val="center"/>
          </w:tcPr>
          <w:p w14:paraId="57624D5F" w14:textId="77777777" w:rsidR="00264842" w:rsidRPr="00BE20AE" w:rsidRDefault="00264842" w:rsidP="0085754E">
            <w:pPr>
              <w:spacing w:line="276" w:lineRule="auto"/>
              <w:jc w:val="center"/>
              <w:rPr>
                <w:b/>
                <w:iCs/>
                <w:sz w:val="18"/>
                <w:szCs w:val="20"/>
              </w:rPr>
            </w:pPr>
            <w:r w:rsidRPr="00BE20AE">
              <w:rPr>
                <w:b/>
                <w:iCs/>
                <w:sz w:val="18"/>
                <w:szCs w:val="20"/>
              </w:rPr>
              <w:t>95%</w:t>
            </w:r>
          </w:p>
        </w:tc>
        <w:tc>
          <w:tcPr>
            <w:tcW w:w="0" w:type="auto"/>
            <w:vAlign w:val="center"/>
          </w:tcPr>
          <w:p w14:paraId="713F26A7" w14:textId="77777777" w:rsidR="00264842" w:rsidRPr="00BE20AE" w:rsidRDefault="00264842" w:rsidP="0085754E">
            <w:pPr>
              <w:spacing w:line="276" w:lineRule="auto"/>
              <w:jc w:val="center"/>
              <w:rPr>
                <w:b/>
                <w:iCs/>
                <w:sz w:val="18"/>
                <w:szCs w:val="20"/>
              </w:rPr>
            </w:pPr>
            <w:r w:rsidRPr="00BE20AE">
              <w:rPr>
                <w:b/>
                <w:iCs/>
                <w:sz w:val="18"/>
                <w:szCs w:val="20"/>
              </w:rPr>
              <w:t>Mean</w:t>
            </w:r>
          </w:p>
        </w:tc>
        <w:tc>
          <w:tcPr>
            <w:tcW w:w="0" w:type="auto"/>
            <w:vAlign w:val="center"/>
          </w:tcPr>
          <w:p w14:paraId="1EBAB926" w14:textId="77777777" w:rsidR="00264842" w:rsidRPr="00BE20AE" w:rsidRDefault="00264842" w:rsidP="0085754E">
            <w:pPr>
              <w:spacing w:line="276" w:lineRule="auto"/>
              <w:jc w:val="center"/>
              <w:rPr>
                <w:b/>
                <w:iCs/>
                <w:sz w:val="18"/>
                <w:szCs w:val="20"/>
              </w:rPr>
            </w:pPr>
            <w:r w:rsidRPr="00BE20AE">
              <w:rPr>
                <w:b/>
                <w:iCs/>
                <w:sz w:val="18"/>
                <w:szCs w:val="20"/>
              </w:rPr>
              <w:t>5%</w:t>
            </w:r>
          </w:p>
        </w:tc>
        <w:tc>
          <w:tcPr>
            <w:tcW w:w="0" w:type="auto"/>
            <w:vAlign w:val="center"/>
          </w:tcPr>
          <w:p w14:paraId="7C5DB09B" w14:textId="77777777" w:rsidR="00264842" w:rsidRPr="00BE20AE" w:rsidRDefault="00264842" w:rsidP="0085754E">
            <w:pPr>
              <w:spacing w:line="276" w:lineRule="auto"/>
              <w:jc w:val="center"/>
              <w:rPr>
                <w:b/>
                <w:iCs/>
                <w:sz w:val="18"/>
                <w:szCs w:val="20"/>
              </w:rPr>
            </w:pPr>
            <w:r w:rsidRPr="00BE20AE">
              <w:rPr>
                <w:b/>
                <w:iCs/>
                <w:sz w:val="18"/>
                <w:szCs w:val="20"/>
              </w:rPr>
              <w:t>50%</w:t>
            </w:r>
          </w:p>
        </w:tc>
        <w:tc>
          <w:tcPr>
            <w:tcW w:w="0" w:type="auto"/>
            <w:vAlign w:val="center"/>
          </w:tcPr>
          <w:p w14:paraId="314D274A" w14:textId="77777777" w:rsidR="00264842" w:rsidRPr="00BE20AE" w:rsidRDefault="00264842" w:rsidP="0085754E">
            <w:pPr>
              <w:spacing w:line="276" w:lineRule="auto"/>
              <w:jc w:val="center"/>
              <w:rPr>
                <w:b/>
                <w:iCs/>
                <w:sz w:val="18"/>
                <w:szCs w:val="20"/>
              </w:rPr>
            </w:pPr>
            <w:r w:rsidRPr="00BE20AE">
              <w:rPr>
                <w:b/>
                <w:iCs/>
                <w:sz w:val="18"/>
                <w:szCs w:val="20"/>
              </w:rPr>
              <w:t>95%</w:t>
            </w:r>
          </w:p>
        </w:tc>
      </w:tr>
      <w:tr w:rsidR="00264842" w14:paraId="29981116" w14:textId="77777777" w:rsidTr="00264842">
        <w:trPr>
          <w:jc w:val="center"/>
        </w:trPr>
        <w:tc>
          <w:tcPr>
            <w:tcW w:w="1129" w:type="dxa"/>
            <w:vAlign w:val="center"/>
          </w:tcPr>
          <w:p w14:paraId="44B6DB6E" w14:textId="77777777" w:rsidR="00264842" w:rsidRPr="005A4594" w:rsidRDefault="00264842" w:rsidP="00264842">
            <w:pPr>
              <w:spacing w:line="276" w:lineRule="auto"/>
              <w:jc w:val="center"/>
              <w:rPr>
                <w:rFonts w:eastAsiaTheme="minorEastAsia"/>
                <w:b/>
                <w:iCs/>
                <w:sz w:val="18"/>
                <w:szCs w:val="20"/>
                <w:lang w:eastAsia="zh-CN"/>
              </w:rPr>
            </w:pPr>
            <w:r w:rsidRPr="00BE20AE">
              <w:rPr>
                <w:b/>
                <w:iCs/>
                <w:sz w:val="18"/>
                <w:szCs w:val="20"/>
              </w:rPr>
              <w:t>Baseline</w:t>
            </w:r>
          </w:p>
        </w:tc>
        <w:tc>
          <w:tcPr>
            <w:tcW w:w="908" w:type="dxa"/>
            <w:vMerge w:val="restart"/>
            <w:vAlign w:val="center"/>
          </w:tcPr>
          <w:p w14:paraId="360CEF97" w14:textId="77777777" w:rsidR="00264842" w:rsidRPr="006B3C06" w:rsidRDefault="00264842" w:rsidP="00264842">
            <w:pPr>
              <w:spacing w:line="276" w:lineRule="auto"/>
              <w:jc w:val="center"/>
              <w:rPr>
                <w:rFonts w:eastAsiaTheme="minorEastAsia"/>
                <w:iCs/>
                <w:sz w:val="18"/>
                <w:szCs w:val="20"/>
                <w:lang w:eastAsia="zh-CN"/>
              </w:rPr>
            </w:pPr>
            <w:r w:rsidRPr="006B3C06">
              <w:rPr>
                <w:rFonts w:eastAsiaTheme="minorEastAsia"/>
                <w:iCs/>
                <w:sz w:val="18"/>
                <w:szCs w:val="20"/>
                <w:lang w:eastAsia="zh-CN"/>
              </w:rPr>
              <w:t>Low</w:t>
            </w:r>
          </w:p>
        </w:tc>
        <w:tc>
          <w:tcPr>
            <w:tcW w:w="0" w:type="auto"/>
            <w:vAlign w:val="center"/>
          </w:tcPr>
          <w:p w14:paraId="29504B86" w14:textId="1A0C4A9E" w:rsidR="00264842" w:rsidRPr="00E673A5" w:rsidRDefault="00264842" w:rsidP="00264842">
            <w:pPr>
              <w:spacing w:line="276" w:lineRule="auto"/>
              <w:jc w:val="center"/>
              <w:rPr>
                <w:iCs/>
                <w:sz w:val="18"/>
                <w:szCs w:val="18"/>
              </w:rPr>
            </w:pPr>
            <w:r w:rsidRPr="00E673A5">
              <w:rPr>
                <w:color w:val="000000"/>
                <w:sz w:val="18"/>
                <w:szCs w:val="18"/>
              </w:rPr>
              <w:t>1.09</w:t>
            </w:r>
          </w:p>
        </w:tc>
        <w:tc>
          <w:tcPr>
            <w:tcW w:w="0" w:type="auto"/>
            <w:vAlign w:val="center"/>
          </w:tcPr>
          <w:p w14:paraId="086E1B17" w14:textId="37E5B0CF" w:rsidR="00264842" w:rsidRPr="00E673A5" w:rsidRDefault="00264842" w:rsidP="00264842">
            <w:pPr>
              <w:spacing w:line="276" w:lineRule="auto"/>
              <w:jc w:val="center"/>
              <w:rPr>
                <w:iCs/>
                <w:sz w:val="18"/>
                <w:szCs w:val="18"/>
              </w:rPr>
            </w:pPr>
            <w:r w:rsidRPr="00E673A5">
              <w:rPr>
                <w:color w:val="000000"/>
                <w:sz w:val="18"/>
                <w:szCs w:val="18"/>
              </w:rPr>
              <w:t>8.14</w:t>
            </w:r>
          </w:p>
        </w:tc>
        <w:tc>
          <w:tcPr>
            <w:tcW w:w="0" w:type="auto"/>
            <w:vAlign w:val="center"/>
          </w:tcPr>
          <w:p w14:paraId="0311F8CE" w14:textId="01BCCF0B" w:rsidR="00264842" w:rsidRPr="00E673A5" w:rsidRDefault="00264842" w:rsidP="00264842">
            <w:pPr>
              <w:spacing w:line="276" w:lineRule="auto"/>
              <w:jc w:val="center"/>
              <w:rPr>
                <w:iCs/>
                <w:sz w:val="18"/>
                <w:szCs w:val="18"/>
              </w:rPr>
            </w:pPr>
            <w:r w:rsidRPr="00E673A5">
              <w:rPr>
                <w:color w:val="000000"/>
                <w:sz w:val="18"/>
                <w:szCs w:val="18"/>
              </w:rPr>
              <w:t>5.09</w:t>
            </w:r>
          </w:p>
        </w:tc>
        <w:tc>
          <w:tcPr>
            <w:tcW w:w="0" w:type="auto"/>
            <w:vAlign w:val="center"/>
          </w:tcPr>
          <w:p w14:paraId="6382BA32" w14:textId="435F844E" w:rsidR="00264842" w:rsidRPr="00E673A5" w:rsidRDefault="00264842" w:rsidP="00264842">
            <w:pPr>
              <w:spacing w:line="276" w:lineRule="auto"/>
              <w:jc w:val="center"/>
              <w:rPr>
                <w:iCs/>
                <w:sz w:val="18"/>
                <w:szCs w:val="18"/>
              </w:rPr>
            </w:pPr>
            <w:r w:rsidRPr="00E673A5">
              <w:rPr>
                <w:color w:val="000000"/>
                <w:sz w:val="18"/>
                <w:szCs w:val="18"/>
              </w:rPr>
              <w:t>6.13</w:t>
            </w:r>
          </w:p>
        </w:tc>
        <w:tc>
          <w:tcPr>
            <w:tcW w:w="0" w:type="auto"/>
            <w:vAlign w:val="center"/>
          </w:tcPr>
          <w:p w14:paraId="292DF552" w14:textId="42637DBA" w:rsidR="00264842" w:rsidRPr="00E673A5" w:rsidRDefault="00264842" w:rsidP="00264842">
            <w:pPr>
              <w:spacing w:line="276" w:lineRule="auto"/>
              <w:jc w:val="center"/>
              <w:rPr>
                <w:iCs/>
                <w:sz w:val="18"/>
                <w:szCs w:val="18"/>
              </w:rPr>
            </w:pPr>
            <w:r w:rsidRPr="00E673A5">
              <w:rPr>
                <w:color w:val="000000"/>
                <w:sz w:val="18"/>
                <w:szCs w:val="18"/>
              </w:rPr>
              <w:t>16.02</w:t>
            </w:r>
          </w:p>
        </w:tc>
        <w:tc>
          <w:tcPr>
            <w:tcW w:w="0" w:type="auto"/>
            <w:vAlign w:val="center"/>
          </w:tcPr>
          <w:p w14:paraId="63291D82" w14:textId="55A11FAC" w:rsidR="00264842" w:rsidRPr="00E673A5" w:rsidRDefault="00264842" w:rsidP="00264842">
            <w:pPr>
              <w:spacing w:line="276" w:lineRule="auto"/>
              <w:jc w:val="center"/>
              <w:rPr>
                <w:iCs/>
                <w:sz w:val="18"/>
                <w:szCs w:val="18"/>
              </w:rPr>
            </w:pPr>
            <w:r w:rsidRPr="00E673A5">
              <w:rPr>
                <w:color w:val="000000"/>
                <w:sz w:val="18"/>
                <w:szCs w:val="18"/>
              </w:rPr>
              <w:t>614.39</w:t>
            </w:r>
          </w:p>
        </w:tc>
        <w:tc>
          <w:tcPr>
            <w:tcW w:w="0" w:type="auto"/>
            <w:vAlign w:val="center"/>
          </w:tcPr>
          <w:p w14:paraId="3B5DF272" w14:textId="2148E2F3" w:rsidR="00264842" w:rsidRPr="00E673A5" w:rsidRDefault="00264842" w:rsidP="00264842">
            <w:pPr>
              <w:spacing w:line="276" w:lineRule="auto"/>
              <w:jc w:val="center"/>
              <w:rPr>
                <w:iCs/>
                <w:sz w:val="18"/>
                <w:szCs w:val="18"/>
              </w:rPr>
            </w:pPr>
            <w:r w:rsidRPr="00E673A5">
              <w:rPr>
                <w:color w:val="000000"/>
                <w:sz w:val="18"/>
                <w:szCs w:val="18"/>
              </w:rPr>
              <w:t>257.40</w:t>
            </w:r>
          </w:p>
        </w:tc>
        <w:tc>
          <w:tcPr>
            <w:tcW w:w="0" w:type="auto"/>
            <w:vAlign w:val="center"/>
          </w:tcPr>
          <w:p w14:paraId="1E2AE0AC" w14:textId="0437597A" w:rsidR="00264842" w:rsidRPr="00E673A5" w:rsidRDefault="00264842" w:rsidP="00264842">
            <w:pPr>
              <w:spacing w:line="276" w:lineRule="auto"/>
              <w:jc w:val="center"/>
              <w:rPr>
                <w:iCs/>
                <w:sz w:val="18"/>
                <w:szCs w:val="18"/>
              </w:rPr>
            </w:pPr>
            <w:r w:rsidRPr="00E673A5">
              <w:rPr>
                <w:color w:val="000000"/>
                <w:sz w:val="18"/>
                <w:szCs w:val="18"/>
              </w:rPr>
              <w:t>690.42</w:t>
            </w:r>
          </w:p>
        </w:tc>
        <w:tc>
          <w:tcPr>
            <w:tcW w:w="0" w:type="auto"/>
            <w:vAlign w:val="center"/>
          </w:tcPr>
          <w:p w14:paraId="6DF9F77B" w14:textId="5A703E96" w:rsidR="00264842" w:rsidRPr="00E673A5" w:rsidRDefault="00264842" w:rsidP="00264842">
            <w:pPr>
              <w:spacing w:line="276" w:lineRule="auto"/>
              <w:jc w:val="center"/>
              <w:rPr>
                <w:iCs/>
                <w:sz w:val="18"/>
                <w:szCs w:val="18"/>
              </w:rPr>
            </w:pPr>
            <w:r w:rsidRPr="00E673A5">
              <w:rPr>
                <w:color w:val="000000"/>
                <w:sz w:val="18"/>
                <w:szCs w:val="18"/>
              </w:rPr>
              <w:t>788.60</w:t>
            </w:r>
          </w:p>
        </w:tc>
      </w:tr>
      <w:tr w:rsidR="00264842" w14:paraId="1CCC3B4A" w14:textId="77777777" w:rsidTr="00264842">
        <w:trPr>
          <w:jc w:val="center"/>
        </w:trPr>
        <w:tc>
          <w:tcPr>
            <w:tcW w:w="1129" w:type="dxa"/>
            <w:vAlign w:val="center"/>
          </w:tcPr>
          <w:p w14:paraId="49D445F1" w14:textId="77777777" w:rsidR="00264842" w:rsidRPr="005A4594" w:rsidRDefault="00264842" w:rsidP="00264842">
            <w:pPr>
              <w:spacing w:line="276" w:lineRule="auto"/>
              <w:jc w:val="center"/>
              <w:rPr>
                <w:b/>
                <w:iCs/>
                <w:sz w:val="18"/>
                <w:szCs w:val="20"/>
              </w:rPr>
            </w:pPr>
            <w:r w:rsidRPr="00BE20AE">
              <w:rPr>
                <w:b/>
                <w:iCs/>
                <w:sz w:val="18"/>
                <w:szCs w:val="20"/>
              </w:rPr>
              <w:t>PS scheme</w:t>
            </w:r>
          </w:p>
        </w:tc>
        <w:tc>
          <w:tcPr>
            <w:tcW w:w="908" w:type="dxa"/>
            <w:vMerge/>
            <w:vAlign w:val="center"/>
          </w:tcPr>
          <w:p w14:paraId="6F8C1D4B" w14:textId="77777777" w:rsidR="00264842" w:rsidRPr="006B3C06" w:rsidRDefault="00264842" w:rsidP="00264842">
            <w:pPr>
              <w:spacing w:line="276" w:lineRule="auto"/>
              <w:jc w:val="center"/>
              <w:rPr>
                <w:iCs/>
                <w:sz w:val="18"/>
                <w:szCs w:val="20"/>
              </w:rPr>
            </w:pPr>
          </w:p>
        </w:tc>
        <w:tc>
          <w:tcPr>
            <w:tcW w:w="0" w:type="auto"/>
            <w:vAlign w:val="center"/>
          </w:tcPr>
          <w:p w14:paraId="6D4CB1EA" w14:textId="64973C81" w:rsidR="00264842" w:rsidRPr="00E673A5" w:rsidRDefault="00264842" w:rsidP="00264842">
            <w:pPr>
              <w:spacing w:line="276" w:lineRule="auto"/>
              <w:jc w:val="center"/>
              <w:rPr>
                <w:iCs/>
                <w:color w:val="00B0F0"/>
                <w:sz w:val="18"/>
                <w:szCs w:val="18"/>
              </w:rPr>
            </w:pPr>
            <w:r w:rsidRPr="00E673A5">
              <w:rPr>
                <w:color w:val="000000"/>
                <w:sz w:val="18"/>
                <w:szCs w:val="18"/>
              </w:rPr>
              <w:t>1.09</w:t>
            </w:r>
          </w:p>
        </w:tc>
        <w:tc>
          <w:tcPr>
            <w:tcW w:w="0" w:type="auto"/>
            <w:vAlign w:val="center"/>
          </w:tcPr>
          <w:p w14:paraId="32525EF6" w14:textId="7DDB2DCC" w:rsidR="00264842" w:rsidRPr="00E673A5" w:rsidRDefault="00264842" w:rsidP="00264842">
            <w:pPr>
              <w:spacing w:line="276" w:lineRule="auto"/>
              <w:jc w:val="center"/>
              <w:rPr>
                <w:iCs/>
                <w:color w:val="00B0F0"/>
                <w:sz w:val="18"/>
                <w:szCs w:val="18"/>
              </w:rPr>
            </w:pPr>
            <w:r w:rsidRPr="00E673A5">
              <w:rPr>
                <w:color w:val="000000"/>
                <w:sz w:val="18"/>
                <w:szCs w:val="18"/>
              </w:rPr>
              <w:t>9.97</w:t>
            </w:r>
          </w:p>
        </w:tc>
        <w:tc>
          <w:tcPr>
            <w:tcW w:w="0" w:type="auto"/>
            <w:vAlign w:val="center"/>
          </w:tcPr>
          <w:p w14:paraId="1D11CE13" w14:textId="5C78D428" w:rsidR="00264842" w:rsidRPr="00E673A5" w:rsidRDefault="00264842" w:rsidP="00264842">
            <w:pPr>
              <w:spacing w:line="276" w:lineRule="auto"/>
              <w:jc w:val="center"/>
              <w:rPr>
                <w:iCs/>
                <w:color w:val="00B0F0"/>
                <w:sz w:val="18"/>
                <w:szCs w:val="18"/>
              </w:rPr>
            </w:pPr>
            <w:r w:rsidRPr="00E673A5">
              <w:rPr>
                <w:color w:val="000000"/>
                <w:sz w:val="18"/>
                <w:szCs w:val="18"/>
              </w:rPr>
              <w:t>6.64</w:t>
            </w:r>
          </w:p>
        </w:tc>
        <w:tc>
          <w:tcPr>
            <w:tcW w:w="0" w:type="auto"/>
            <w:vAlign w:val="center"/>
          </w:tcPr>
          <w:p w14:paraId="4F1B660D" w14:textId="226FF5D9" w:rsidR="00264842" w:rsidRPr="00E673A5" w:rsidRDefault="00264842" w:rsidP="00264842">
            <w:pPr>
              <w:spacing w:line="276" w:lineRule="auto"/>
              <w:jc w:val="center"/>
              <w:rPr>
                <w:iCs/>
                <w:color w:val="00B0F0"/>
                <w:sz w:val="18"/>
                <w:szCs w:val="18"/>
              </w:rPr>
            </w:pPr>
            <w:r w:rsidRPr="00E673A5">
              <w:rPr>
                <w:color w:val="000000"/>
                <w:sz w:val="18"/>
                <w:szCs w:val="18"/>
              </w:rPr>
              <w:t>8.32</w:t>
            </w:r>
          </w:p>
        </w:tc>
        <w:tc>
          <w:tcPr>
            <w:tcW w:w="0" w:type="auto"/>
            <w:vAlign w:val="center"/>
          </w:tcPr>
          <w:p w14:paraId="6926CE92" w14:textId="3C374E37" w:rsidR="00264842" w:rsidRPr="00E673A5" w:rsidRDefault="00264842" w:rsidP="00264842">
            <w:pPr>
              <w:spacing w:line="276" w:lineRule="auto"/>
              <w:jc w:val="center"/>
              <w:rPr>
                <w:iCs/>
                <w:color w:val="00B0F0"/>
                <w:sz w:val="18"/>
                <w:szCs w:val="18"/>
              </w:rPr>
            </w:pPr>
            <w:r w:rsidRPr="00E673A5">
              <w:rPr>
                <w:color w:val="000000"/>
                <w:sz w:val="18"/>
                <w:szCs w:val="18"/>
              </w:rPr>
              <w:t>16.93</w:t>
            </w:r>
          </w:p>
        </w:tc>
        <w:tc>
          <w:tcPr>
            <w:tcW w:w="0" w:type="auto"/>
            <w:vAlign w:val="center"/>
          </w:tcPr>
          <w:p w14:paraId="10CFACAE" w14:textId="1F1DF336" w:rsidR="00264842" w:rsidRPr="00E673A5" w:rsidRDefault="00264842" w:rsidP="00264842">
            <w:pPr>
              <w:spacing w:line="276" w:lineRule="auto"/>
              <w:jc w:val="center"/>
              <w:rPr>
                <w:iCs/>
                <w:color w:val="00B0F0"/>
                <w:sz w:val="18"/>
                <w:szCs w:val="18"/>
              </w:rPr>
            </w:pPr>
            <w:r w:rsidRPr="00E673A5">
              <w:rPr>
                <w:color w:val="000000"/>
                <w:sz w:val="18"/>
                <w:szCs w:val="18"/>
              </w:rPr>
              <w:t>497.68</w:t>
            </w:r>
          </w:p>
        </w:tc>
        <w:tc>
          <w:tcPr>
            <w:tcW w:w="0" w:type="auto"/>
            <w:vAlign w:val="center"/>
          </w:tcPr>
          <w:p w14:paraId="0A20496F" w14:textId="5B08159D" w:rsidR="00264842" w:rsidRPr="00E673A5" w:rsidRDefault="00264842" w:rsidP="00264842">
            <w:pPr>
              <w:spacing w:line="276" w:lineRule="auto"/>
              <w:jc w:val="center"/>
              <w:rPr>
                <w:iCs/>
                <w:color w:val="00B0F0"/>
                <w:sz w:val="18"/>
                <w:szCs w:val="18"/>
              </w:rPr>
            </w:pPr>
            <w:r w:rsidRPr="00E673A5">
              <w:rPr>
                <w:color w:val="000000"/>
                <w:sz w:val="18"/>
                <w:szCs w:val="18"/>
              </w:rPr>
              <w:t>248.47</w:t>
            </w:r>
          </w:p>
        </w:tc>
        <w:tc>
          <w:tcPr>
            <w:tcW w:w="0" w:type="auto"/>
            <w:vAlign w:val="center"/>
          </w:tcPr>
          <w:p w14:paraId="13ADDFF9" w14:textId="60320E50" w:rsidR="00264842" w:rsidRPr="00E673A5" w:rsidRDefault="00264842" w:rsidP="00264842">
            <w:pPr>
              <w:spacing w:line="276" w:lineRule="auto"/>
              <w:jc w:val="center"/>
              <w:rPr>
                <w:iCs/>
                <w:color w:val="00B0F0"/>
                <w:sz w:val="18"/>
                <w:szCs w:val="18"/>
              </w:rPr>
            </w:pPr>
            <w:r w:rsidRPr="00E673A5">
              <w:rPr>
                <w:color w:val="000000"/>
                <w:sz w:val="18"/>
                <w:szCs w:val="18"/>
              </w:rPr>
              <w:t>537.07</w:t>
            </w:r>
          </w:p>
        </w:tc>
        <w:tc>
          <w:tcPr>
            <w:tcW w:w="0" w:type="auto"/>
            <w:vAlign w:val="center"/>
          </w:tcPr>
          <w:p w14:paraId="10761339" w14:textId="7B5BEA93" w:rsidR="00264842" w:rsidRPr="00E673A5" w:rsidRDefault="00264842" w:rsidP="00264842">
            <w:pPr>
              <w:spacing w:line="276" w:lineRule="auto"/>
              <w:jc w:val="center"/>
              <w:rPr>
                <w:iCs/>
                <w:color w:val="00B0F0"/>
                <w:sz w:val="18"/>
                <w:szCs w:val="18"/>
              </w:rPr>
            </w:pPr>
            <w:r w:rsidRPr="00E673A5">
              <w:rPr>
                <w:color w:val="000000"/>
                <w:sz w:val="18"/>
                <w:szCs w:val="18"/>
              </w:rPr>
              <w:t>647.03</w:t>
            </w:r>
          </w:p>
        </w:tc>
      </w:tr>
      <w:tr w:rsidR="00264842" w14:paraId="6E329BD8" w14:textId="77777777" w:rsidTr="00264842">
        <w:trPr>
          <w:jc w:val="center"/>
        </w:trPr>
        <w:tc>
          <w:tcPr>
            <w:tcW w:w="1129" w:type="dxa"/>
            <w:vAlign w:val="center"/>
          </w:tcPr>
          <w:p w14:paraId="7A1B1532" w14:textId="11B298CA" w:rsidR="00264842" w:rsidRPr="00BE20AE" w:rsidRDefault="00264842" w:rsidP="00264842">
            <w:pPr>
              <w:spacing w:line="276" w:lineRule="auto"/>
              <w:jc w:val="center"/>
              <w:rPr>
                <w:b/>
                <w:iCs/>
                <w:sz w:val="18"/>
                <w:szCs w:val="20"/>
              </w:rPr>
            </w:pPr>
            <w:r w:rsidRPr="00BE20AE">
              <w:rPr>
                <w:b/>
                <w:iCs/>
                <w:sz w:val="18"/>
                <w:szCs w:val="20"/>
              </w:rPr>
              <w:t>Baseline</w:t>
            </w:r>
          </w:p>
        </w:tc>
        <w:tc>
          <w:tcPr>
            <w:tcW w:w="908" w:type="dxa"/>
            <w:vMerge w:val="restart"/>
            <w:vAlign w:val="center"/>
          </w:tcPr>
          <w:p w14:paraId="7C091120" w14:textId="070DDE4A" w:rsidR="00264842" w:rsidRPr="006B3C06" w:rsidRDefault="00264842" w:rsidP="00264842">
            <w:pPr>
              <w:spacing w:line="276" w:lineRule="auto"/>
              <w:jc w:val="center"/>
              <w:rPr>
                <w:iCs/>
                <w:sz w:val="18"/>
                <w:szCs w:val="20"/>
              </w:rPr>
            </w:pPr>
            <w:r>
              <w:rPr>
                <w:iCs/>
                <w:sz w:val="18"/>
                <w:szCs w:val="20"/>
              </w:rPr>
              <w:t>L</w:t>
            </w:r>
            <w:r w:rsidRPr="00264842">
              <w:rPr>
                <w:iCs/>
                <w:sz w:val="18"/>
                <w:szCs w:val="20"/>
              </w:rPr>
              <w:t>ow-medium</w:t>
            </w:r>
          </w:p>
        </w:tc>
        <w:tc>
          <w:tcPr>
            <w:tcW w:w="0" w:type="auto"/>
            <w:vAlign w:val="center"/>
          </w:tcPr>
          <w:p w14:paraId="02E30379" w14:textId="3B2B71C4" w:rsidR="00264842" w:rsidRPr="00E673A5" w:rsidRDefault="00264842" w:rsidP="00264842">
            <w:pPr>
              <w:spacing w:line="276" w:lineRule="auto"/>
              <w:jc w:val="center"/>
              <w:rPr>
                <w:color w:val="00B0F0"/>
                <w:sz w:val="18"/>
                <w:szCs w:val="18"/>
              </w:rPr>
            </w:pPr>
            <w:r w:rsidRPr="00E673A5">
              <w:rPr>
                <w:color w:val="000000"/>
                <w:sz w:val="18"/>
                <w:szCs w:val="18"/>
              </w:rPr>
              <w:t>3.27</w:t>
            </w:r>
          </w:p>
        </w:tc>
        <w:tc>
          <w:tcPr>
            <w:tcW w:w="0" w:type="auto"/>
            <w:vAlign w:val="center"/>
          </w:tcPr>
          <w:p w14:paraId="5A08DC66" w14:textId="536EF4CE" w:rsidR="00264842" w:rsidRPr="00E673A5" w:rsidRDefault="00264842" w:rsidP="00264842">
            <w:pPr>
              <w:spacing w:line="276" w:lineRule="auto"/>
              <w:jc w:val="center"/>
              <w:rPr>
                <w:color w:val="00B0F0"/>
                <w:sz w:val="18"/>
                <w:szCs w:val="18"/>
              </w:rPr>
            </w:pPr>
            <w:r w:rsidRPr="00E673A5">
              <w:rPr>
                <w:color w:val="000000"/>
                <w:sz w:val="18"/>
                <w:szCs w:val="18"/>
              </w:rPr>
              <w:t>10.91</w:t>
            </w:r>
          </w:p>
        </w:tc>
        <w:tc>
          <w:tcPr>
            <w:tcW w:w="0" w:type="auto"/>
            <w:vAlign w:val="center"/>
          </w:tcPr>
          <w:p w14:paraId="20FC0BAD" w14:textId="62B26391" w:rsidR="00264842" w:rsidRPr="00E673A5" w:rsidRDefault="00264842" w:rsidP="00264842">
            <w:pPr>
              <w:spacing w:line="276" w:lineRule="auto"/>
              <w:jc w:val="center"/>
              <w:rPr>
                <w:color w:val="00B0F0"/>
                <w:sz w:val="18"/>
                <w:szCs w:val="18"/>
              </w:rPr>
            </w:pPr>
            <w:r w:rsidRPr="00E673A5">
              <w:rPr>
                <w:color w:val="000000"/>
                <w:sz w:val="18"/>
                <w:szCs w:val="18"/>
              </w:rPr>
              <w:t>5.52</w:t>
            </w:r>
          </w:p>
        </w:tc>
        <w:tc>
          <w:tcPr>
            <w:tcW w:w="0" w:type="auto"/>
            <w:vAlign w:val="center"/>
          </w:tcPr>
          <w:p w14:paraId="0058B56E" w14:textId="70A29E9E" w:rsidR="00264842" w:rsidRPr="00E673A5" w:rsidRDefault="00264842" w:rsidP="00264842">
            <w:pPr>
              <w:spacing w:line="276" w:lineRule="auto"/>
              <w:jc w:val="center"/>
              <w:rPr>
                <w:color w:val="00B0F0"/>
                <w:sz w:val="18"/>
                <w:szCs w:val="18"/>
              </w:rPr>
            </w:pPr>
            <w:r w:rsidRPr="00E673A5">
              <w:rPr>
                <w:color w:val="000000"/>
                <w:sz w:val="18"/>
                <w:szCs w:val="18"/>
              </w:rPr>
              <w:t>7.95</w:t>
            </w:r>
          </w:p>
        </w:tc>
        <w:tc>
          <w:tcPr>
            <w:tcW w:w="0" w:type="auto"/>
            <w:vAlign w:val="center"/>
          </w:tcPr>
          <w:p w14:paraId="6634FEAC" w14:textId="29AC17A6" w:rsidR="00264842" w:rsidRPr="00E673A5" w:rsidRDefault="00264842" w:rsidP="00264842">
            <w:pPr>
              <w:spacing w:line="276" w:lineRule="auto"/>
              <w:jc w:val="center"/>
              <w:rPr>
                <w:color w:val="00B0F0"/>
                <w:sz w:val="18"/>
                <w:szCs w:val="18"/>
              </w:rPr>
            </w:pPr>
            <w:r w:rsidRPr="00E673A5">
              <w:rPr>
                <w:color w:val="000000"/>
                <w:sz w:val="18"/>
                <w:szCs w:val="18"/>
              </w:rPr>
              <w:t>20.98</w:t>
            </w:r>
          </w:p>
        </w:tc>
        <w:tc>
          <w:tcPr>
            <w:tcW w:w="0" w:type="auto"/>
            <w:vAlign w:val="center"/>
          </w:tcPr>
          <w:p w14:paraId="1A1AF1CB" w14:textId="6FF8424F" w:rsidR="00264842" w:rsidRPr="00E673A5" w:rsidRDefault="00264842" w:rsidP="00264842">
            <w:pPr>
              <w:spacing w:line="276" w:lineRule="auto"/>
              <w:jc w:val="center"/>
              <w:rPr>
                <w:color w:val="00B0F0"/>
                <w:sz w:val="18"/>
                <w:szCs w:val="18"/>
              </w:rPr>
            </w:pPr>
            <w:r w:rsidRPr="00E673A5">
              <w:rPr>
                <w:color w:val="000000"/>
                <w:sz w:val="18"/>
                <w:szCs w:val="18"/>
              </w:rPr>
              <w:t>532.82</w:t>
            </w:r>
          </w:p>
        </w:tc>
        <w:tc>
          <w:tcPr>
            <w:tcW w:w="0" w:type="auto"/>
            <w:vAlign w:val="center"/>
          </w:tcPr>
          <w:p w14:paraId="16BAAA6D" w14:textId="2214B601" w:rsidR="00264842" w:rsidRPr="00E673A5" w:rsidRDefault="00264842" w:rsidP="00264842">
            <w:pPr>
              <w:spacing w:line="276" w:lineRule="auto"/>
              <w:jc w:val="center"/>
              <w:rPr>
                <w:color w:val="00B0F0"/>
                <w:sz w:val="18"/>
                <w:szCs w:val="18"/>
              </w:rPr>
            </w:pPr>
            <w:r w:rsidRPr="00E673A5">
              <w:rPr>
                <w:color w:val="000000"/>
                <w:sz w:val="18"/>
                <w:szCs w:val="18"/>
              </w:rPr>
              <w:t>223.35</w:t>
            </w:r>
          </w:p>
        </w:tc>
        <w:tc>
          <w:tcPr>
            <w:tcW w:w="0" w:type="auto"/>
            <w:vAlign w:val="center"/>
          </w:tcPr>
          <w:p w14:paraId="1228DB7C" w14:textId="0F970E05" w:rsidR="00264842" w:rsidRPr="00E673A5" w:rsidRDefault="00264842" w:rsidP="00264842">
            <w:pPr>
              <w:spacing w:line="276" w:lineRule="auto"/>
              <w:jc w:val="center"/>
              <w:rPr>
                <w:color w:val="00B0F0"/>
                <w:sz w:val="18"/>
                <w:szCs w:val="18"/>
              </w:rPr>
            </w:pPr>
            <w:r w:rsidRPr="00E673A5">
              <w:rPr>
                <w:color w:val="000000"/>
                <w:sz w:val="18"/>
                <w:szCs w:val="18"/>
              </w:rPr>
              <w:t>557.94</w:t>
            </w:r>
          </w:p>
        </w:tc>
        <w:tc>
          <w:tcPr>
            <w:tcW w:w="0" w:type="auto"/>
            <w:vAlign w:val="center"/>
          </w:tcPr>
          <w:p w14:paraId="4478ED40" w14:textId="31019E80" w:rsidR="00264842" w:rsidRPr="00E673A5" w:rsidRDefault="00264842" w:rsidP="00264842">
            <w:pPr>
              <w:spacing w:line="276" w:lineRule="auto"/>
              <w:jc w:val="center"/>
              <w:rPr>
                <w:color w:val="00B0F0"/>
                <w:sz w:val="18"/>
                <w:szCs w:val="18"/>
              </w:rPr>
            </w:pPr>
            <w:r w:rsidRPr="00E673A5">
              <w:rPr>
                <w:color w:val="000000"/>
                <w:sz w:val="18"/>
                <w:szCs w:val="18"/>
              </w:rPr>
              <w:t>751.03</w:t>
            </w:r>
          </w:p>
        </w:tc>
      </w:tr>
      <w:tr w:rsidR="00264842" w14:paraId="0432EFFC" w14:textId="77777777" w:rsidTr="00264842">
        <w:trPr>
          <w:jc w:val="center"/>
        </w:trPr>
        <w:tc>
          <w:tcPr>
            <w:tcW w:w="1129" w:type="dxa"/>
            <w:vAlign w:val="center"/>
          </w:tcPr>
          <w:p w14:paraId="1FAC5003" w14:textId="0B9C2FD0" w:rsidR="00264842" w:rsidRPr="00BE20AE" w:rsidRDefault="00264842" w:rsidP="00264842">
            <w:pPr>
              <w:spacing w:line="276" w:lineRule="auto"/>
              <w:jc w:val="center"/>
              <w:rPr>
                <w:b/>
                <w:iCs/>
                <w:sz w:val="18"/>
                <w:szCs w:val="20"/>
              </w:rPr>
            </w:pPr>
            <w:r w:rsidRPr="00BE20AE">
              <w:rPr>
                <w:b/>
                <w:iCs/>
                <w:sz w:val="18"/>
                <w:szCs w:val="20"/>
              </w:rPr>
              <w:t>PS scheme</w:t>
            </w:r>
          </w:p>
        </w:tc>
        <w:tc>
          <w:tcPr>
            <w:tcW w:w="908" w:type="dxa"/>
            <w:vMerge/>
            <w:vAlign w:val="center"/>
          </w:tcPr>
          <w:p w14:paraId="30864913" w14:textId="77777777" w:rsidR="00264842" w:rsidRPr="006B3C06" w:rsidRDefault="00264842" w:rsidP="00264842">
            <w:pPr>
              <w:spacing w:line="276" w:lineRule="auto"/>
              <w:jc w:val="center"/>
              <w:rPr>
                <w:iCs/>
                <w:sz w:val="18"/>
                <w:szCs w:val="20"/>
              </w:rPr>
            </w:pPr>
          </w:p>
        </w:tc>
        <w:tc>
          <w:tcPr>
            <w:tcW w:w="0" w:type="auto"/>
            <w:vAlign w:val="center"/>
          </w:tcPr>
          <w:p w14:paraId="2AAE2A68" w14:textId="0CB832CA" w:rsidR="00264842" w:rsidRPr="00E673A5" w:rsidRDefault="00264842" w:rsidP="00264842">
            <w:pPr>
              <w:spacing w:line="276" w:lineRule="auto"/>
              <w:jc w:val="center"/>
              <w:rPr>
                <w:color w:val="00B0F0"/>
                <w:sz w:val="18"/>
                <w:szCs w:val="18"/>
              </w:rPr>
            </w:pPr>
            <w:r w:rsidRPr="00E673A5">
              <w:rPr>
                <w:color w:val="000000"/>
                <w:sz w:val="18"/>
                <w:szCs w:val="18"/>
              </w:rPr>
              <w:t>3.27</w:t>
            </w:r>
          </w:p>
        </w:tc>
        <w:tc>
          <w:tcPr>
            <w:tcW w:w="0" w:type="auto"/>
            <w:vAlign w:val="center"/>
          </w:tcPr>
          <w:p w14:paraId="769D9CB6" w14:textId="4A1405B5" w:rsidR="00264842" w:rsidRPr="00E673A5" w:rsidRDefault="00264842" w:rsidP="00264842">
            <w:pPr>
              <w:spacing w:line="276" w:lineRule="auto"/>
              <w:jc w:val="center"/>
              <w:rPr>
                <w:color w:val="00B0F0"/>
                <w:sz w:val="18"/>
                <w:szCs w:val="18"/>
              </w:rPr>
            </w:pPr>
            <w:r w:rsidRPr="00E673A5">
              <w:rPr>
                <w:color w:val="000000"/>
                <w:sz w:val="18"/>
                <w:szCs w:val="18"/>
              </w:rPr>
              <w:t>13.31</w:t>
            </w:r>
          </w:p>
        </w:tc>
        <w:tc>
          <w:tcPr>
            <w:tcW w:w="0" w:type="auto"/>
            <w:vAlign w:val="center"/>
          </w:tcPr>
          <w:p w14:paraId="1791F685" w14:textId="7D2BD8C0" w:rsidR="00264842" w:rsidRPr="00E673A5" w:rsidRDefault="00264842" w:rsidP="00264842">
            <w:pPr>
              <w:spacing w:line="276" w:lineRule="auto"/>
              <w:jc w:val="center"/>
              <w:rPr>
                <w:color w:val="00B0F0"/>
                <w:sz w:val="18"/>
                <w:szCs w:val="18"/>
              </w:rPr>
            </w:pPr>
            <w:r w:rsidRPr="00E673A5">
              <w:rPr>
                <w:color w:val="000000"/>
                <w:sz w:val="18"/>
                <w:szCs w:val="18"/>
              </w:rPr>
              <w:t>7.32</w:t>
            </w:r>
          </w:p>
        </w:tc>
        <w:tc>
          <w:tcPr>
            <w:tcW w:w="0" w:type="auto"/>
            <w:vAlign w:val="center"/>
          </w:tcPr>
          <w:p w14:paraId="55AAFE4B" w14:textId="16274273" w:rsidR="00264842" w:rsidRPr="00E673A5" w:rsidRDefault="00264842" w:rsidP="00264842">
            <w:pPr>
              <w:spacing w:line="276" w:lineRule="auto"/>
              <w:jc w:val="center"/>
              <w:rPr>
                <w:color w:val="00B0F0"/>
                <w:sz w:val="18"/>
                <w:szCs w:val="18"/>
              </w:rPr>
            </w:pPr>
            <w:r w:rsidRPr="00E673A5">
              <w:rPr>
                <w:color w:val="000000"/>
                <w:sz w:val="18"/>
                <w:szCs w:val="18"/>
              </w:rPr>
              <w:t>10.36</w:t>
            </w:r>
          </w:p>
        </w:tc>
        <w:tc>
          <w:tcPr>
            <w:tcW w:w="0" w:type="auto"/>
            <w:vAlign w:val="center"/>
          </w:tcPr>
          <w:p w14:paraId="1BEA6302" w14:textId="7B2D03A0" w:rsidR="00264842" w:rsidRPr="00E673A5" w:rsidRDefault="00264842" w:rsidP="00264842">
            <w:pPr>
              <w:spacing w:line="276" w:lineRule="auto"/>
              <w:jc w:val="center"/>
              <w:rPr>
                <w:color w:val="00B0F0"/>
                <w:sz w:val="18"/>
                <w:szCs w:val="18"/>
              </w:rPr>
            </w:pPr>
            <w:r w:rsidRPr="00E673A5">
              <w:rPr>
                <w:color w:val="000000"/>
                <w:sz w:val="18"/>
                <w:szCs w:val="18"/>
              </w:rPr>
              <w:t>25.71</w:t>
            </w:r>
          </w:p>
        </w:tc>
        <w:tc>
          <w:tcPr>
            <w:tcW w:w="0" w:type="auto"/>
            <w:vAlign w:val="center"/>
          </w:tcPr>
          <w:p w14:paraId="09E4FC73" w14:textId="262A4F52" w:rsidR="00264842" w:rsidRPr="00E673A5" w:rsidRDefault="00264842" w:rsidP="00264842">
            <w:pPr>
              <w:spacing w:line="276" w:lineRule="auto"/>
              <w:jc w:val="center"/>
              <w:rPr>
                <w:color w:val="00B0F0"/>
                <w:sz w:val="18"/>
                <w:szCs w:val="18"/>
              </w:rPr>
            </w:pPr>
            <w:r w:rsidRPr="00E673A5">
              <w:rPr>
                <w:color w:val="000000"/>
                <w:sz w:val="18"/>
                <w:szCs w:val="18"/>
              </w:rPr>
              <w:t>441.89</w:t>
            </w:r>
          </w:p>
        </w:tc>
        <w:tc>
          <w:tcPr>
            <w:tcW w:w="0" w:type="auto"/>
            <w:vAlign w:val="center"/>
          </w:tcPr>
          <w:p w14:paraId="30B58E83" w14:textId="4031C6D2" w:rsidR="00264842" w:rsidRPr="00E673A5" w:rsidRDefault="00264842" w:rsidP="00264842">
            <w:pPr>
              <w:spacing w:line="276" w:lineRule="auto"/>
              <w:jc w:val="center"/>
              <w:rPr>
                <w:color w:val="00B0F0"/>
                <w:sz w:val="18"/>
                <w:szCs w:val="18"/>
              </w:rPr>
            </w:pPr>
            <w:r w:rsidRPr="00E673A5">
              <w:rPr>
                <w:color w:val="000000"/>
                <w:sz w:val="18"/>
                <w:szCs w:val="18"/>
              </w:rPr>
              <w:t>208.33</w:t>
            </w:r>
          </w:p>
        </w:tc>
        <w:tc>
          <w:tcPr>
            <w:tcW w:w="0" w:type="auto"/>
            <w:vAlign w:val="center"/>
          </w:tcPr>
          <w:p w14:paraId="4028FD0C" w14:textId="50A52B72" w:rsidR="00264842" w:rsidRPr="00E673A5" w:rsidRDefault="00264842" w:rsidP="00264842">
            <w:pPr>
              <w:spacing w:line="276" w:lineRule="auto"/>
              <w:jc w:val="center"/>
              <w:rPr>
                <w:color w:val="00B0F0"/>
                <w:sz w:val="18"/>
                <w:szCs w:val="18"/>
              </w:rPr>
            </w:pPr>
            <w:r w:rsidRPr="00E673A5">
              <w:rPr>
                <w:color w:val="000000"/>
                <w:sz w:val="18"/>
                <w:szCs w:val="18"/>
              </w:rPr>
              <w:t>463.10</w:t>
            </w:r>
          </w:p>
        </w:tc>
        <w:tc>
          <w:tcPr>
            <w:tcW w:w="0" w:type="auto"/>
            <w:vAlign w:val="center"/>
          </w:tcPr>
          <w:p w14:paraId="7F809DCE" w14:textId="6B80A75A" w:rsidR="00264842" w:rsidRPr="00E673A5" w:rsidRDefault="00264842" w:rsidP="00264842">
            <w:pPr>
              <w:spacing w:line="276" w:lineRule="auto"/>
              <w:jc w:val="center"/>
              <w:rPr>
                <w:color w:val="00B0F0"/>
                <w:sz w:val="18"/>
                <w:szCs w:val="18"/>
              </w:rPr>
            </w:pPr>
            <w:r w:rsidRPr="00E673A5">
              <w:rPr>
                <w:color w:val="000000"/>
                <w:sz w:val="18"/>
                <w:szCs w:val="18"/>
              </w:rPr>
              <w:t>614.78</w:t>
            </w:r>
          </w:p>
        </w:tc>
      </w:tr>
      <w:tr w:rsidR="00264842" w14:paraId="265DB715" w14:textId="77777777" w:rsidTr="00264842">
        <w:trPr>
          <w:jc w:val="center"/>
        </w:trPr>
        <w:tc>
          <w:tcPr>
            <w:tcW w:w="1129" w:type="dxa"/>
            <w:vAlign w:val="center"/>
          </w:tcPr>
          <w:p w14:paraId="620B4798" w14:textId="77777777" w:rsidR="00264842" w:rsidRPr="005A4594" w:rsidRDefault="00264842" w:rsidP="00264842">
            <w:pPr>
              <w:spacing w:line="276" w:lineRule="auto"/>
              <w:jc w:val="center"/>
              <w:rPr>
                <w:rFonts w:eastAsiaTheme="minorEastAsia"/>
                <w:b/>
                <w:iCs/>
                <w:sz w:val="18"/>
                <w:szCs w:val="20"/>
                <w:lang w:eastAsia="zh-CN"/>
              </w:rPr>
            </w:pPr>
            <w:r w:rsidRPr="00BE20AE">
              <w:rPr>
                <w:b/>
                <w:iCs/>
                <w:sz w:val="18"/>
                <w:szCs w:val="20"/>
              </w:rPr>
              <w:t>Baseline</w:t>
            </w:r>
          </w:p>
        </w:tc>
        <w:tc>
          <w:tcPr>
            <w:tcW w:w="908" w:type="dxa"/>
            <w:vMerge w:val="restart"/>
            <w:vAlign w:val="center"/>
          </w:tcPr>
          <w:p w14:paraId="65C67785" w14:textId="77777777" w:rsidR="00264842" w:rsidRPr="006B3C06" w:rsidRDefault="00264842" w:rsidP="00264842">
            <w:pPr>
              <w:spacing w:line="276" w:lineRule="auto"/>
              <w:jc w:val="center"/>
              <w:rPr>
                <w:iCs/>
                <w:sz w:val="18"/>
                <w:szCs w:val="20"/>
              </w:rPr>
            </w:pPr>
            <w:r w:rsidRPr="006B3C06">
              <w:rPr>
                <w:rFonts w:eastAsiaTheme="minorEastAsia"/>
                <w:iCs/>
                <w:sz w:val="18"/>
                <w:szCs w:val="20"/>
                <w:lang w:eastAsia="zh-CN"/>
              </w:rPr>
              <w:t>Medium</w:t>
            </w:r>
          </w:p>
        </w:tc>
        <w:tc>
          <w:tcPr>
            <w:tcW w:w="0" w:type="auto"/>
            <w:vAlign w:val="center"/>
          </w:tcPr>
          <w:p w14:paraId="09E41956" w14:textId="2EB46261" w:rsidR="00264842" w:rsidRPr="00E673A5" w:rsidRDefault="00264842" w:rsidP="00264842">
            <w:pPr>
              <w:spacing w:line="276" w:lineRule="auto"/>
              <w:jc w:val="center"/>
              <w:rPr>
                <w:color w:val="000000"/>
                <w:sz w:val="18"/>
                <w:szCs w:val="18"/>
              </w:rPr>
            </w:pPr>
            <w:r w:rsidRPr="00E673A5">
              <w:rPr>
                <w:color w:val="000000"/>
                <w:sz w:val="18"/>
                <w:szCs w:val="18"/>
              </w:rPr>
              <w:t>5.38</w:t>
            </w:r>
          </w:p>
        </w:tc>
        <w:tc>
          <w:tcPr>
            <w:tcW w:w="0" w:type="auto"/>
            <w:vAlign w:val="center"/>
          </w:tcPr>
          <w:p w14:paraId="0EACC0ED" w14:textId="5B0AFB98" w:rsidR="00264842" w:rsidRPr="00E673A5" w:rsidRDefault="00264842" w:rsidP="00264842">
            <w:pPr>
              <w:spacing w:line="276" w:lineRule="auto"/>
              <w:jc w:val="center"/>
              <w:rPr>
                <w:color w:val="000000"/>
                <w:sz w:val="18"/>
                <w:szCs w:val="18"/>
              </w:rPr>
            </w:pPr>
            <w:r w:rsidRPr="00E673A5">
              <w:rPr>
                <w:color w:val="000000"/>
                <w:sz w:val="18"/>
                <w:szCs w:val="18"/>
              </w:rPr>
              <w:t>20.99</w:t>
            </w:r>
          </w:p>
        </w:tc>
        <w:tc>
          <w:tcPr>
            <w:tcW w:w="0" w:type="auto"/>
            <w:vAlign w:val="center"/>
          </w:tcPr>
          <w:p w14:paraId="1471FEEB" w14:textId="4F62E111" w:rsidR="00264842" w:rsidRPr="00E673A5" w:rsidRDefault="00264842" w:rsidP="00264842">
            <w:pPr>
              <w:spacing w:line="276" w:lineRule="auto"/>
              <w:jc w:val="center"/>
              <w:rPr>
                <w:color w:val="000000"/>
                <w:sz w:val="18"/>
                <w:szCs w:val="18"/>
              </w:rPr>
            </w:pPr>
            <w:r w:rsidRPr="00E673A5">
              <w:rPr>
                <w:color w:val="000000"/>
                <w:sz w:val="18"/>
                <w:szCs w:val="18"/>
              </w:rPr>
              <w:t>6.08</w:t>
            </w:r>
          </w:p>
        </w:tc>
        <w:tc>
          <w:tcPr>
            <w:tcW w:w="0" w:type="auto"/>
            <w:vAlign w:val="center"/>
          </w:tcPr>
          <w:p w14:paraId="744D4766" w14:textId="1F6123C4" w:rsidR="00264842" w:rsidRPr="00E673A5" w:rsidRDefault="00264842" w:rsidP="00264842">
            <w:pPr>
              <w:spacing w:line="276" w:lineRule="auto"/>
              <w:jc w:val="center"/>
              <w:rPr>
                <w:color w:val="000000"/>
                <w:sz w:val="18"/>
                <w:szCs w:val="18"/>
              </w:rPr>
            </w:pPr>
            <w:r w:rsidRPr="00E673A5">
              <w:rPr>
                <w:color w:val="000000"/>
                <w:sz w:val="18"/>
                <w:szCs w:val="18"/>
              </w:rPr>
              <w:t>12.41</w:t>
            </w:r>
          </w:p>
        </w:tc>
        <w:tc>
          <w:tcPr>
            <w:tcW w:w="0" w:type="auto"/>
            <w:vAlign w:val="center"/>
          </w:tcPr>
          <w:p w14:paraId="53B8FF93" w14:textId="6CA5E0D4" w:rsidR="00264842" w:rsidRPr="00E673A5" w:rsidRDefault="00264842" w:rsidP="00264842">
            <w:pPr>
              <w:spacing w:line="276" w:lineRule="auto"/>
              <w:jc w:val="center"/>
              <w:rPr>
                <w:color w:val="000000"/>
                <w:sz w:val="18"/>
                <w:szCs w:val="18"/>
              </w:rPr>
            </w:pPr>
            <w:r w:rsidRPr="00E673A5">
              <w:rPr>
                <w:color w:val="000000"/>
                <w:sz w:val="18"/>
                <w:szCs w:val="18"/>
              </w:rPr>
              <w:t>54.49</w:t>
            </w:r>
          </w:p>
        </w:tc>
        <w:tc>
          <w:tcPr>
            <w:tcW w:w="0" w:type="auto"/>
            <w:vAlign w:val="center"/>
          </w:tcPr>
          <w:p w14:paraId="7B319D6A" w14:textId="6A4F52F8" w:rsidR="00264842" w:rsidRPr="00E673A5" w:rsidRDefault="00264842" w:rsidP="00264842">
            <w:pPr>
              <w:spacing w:line="276" w:lineRule="auto"/>
              <w:jc w:val="center"/>
              <w:rPr>
                <w:color w:val="000000"/>
                <w:sz w:val="18"/>
                <w:szCs w:val="18"/>
              </w:rPr>
            </w:pPr>
            <w:r w:rsidRPr="00E673A5">
              <w:rPr>
                <w:color w:val="000000"/>
                <w:sz w:val="18"/>
                <w:szCs w:val="18"/>
              </w:rPr>
              <w:t>441.16</w:t>
            </w:r>
          </w:p>
        </w:tc>
        <w:tc>
          <w:tcPr>
            <w:tcW w:w="0" w:type="auto"/>
            <w:vAlign w:val="center"/>
          </w:tcPr>
          <w:p w14:paraId="3970E4BE" w14:textId="002ED475" w:rsidR="00264842" w:rsidRPr="00E673A5" w:rsidRDefault="00264842" w:rsidP="00264842">
            <w:pPr>
              <w:spacing w:line="276" w:lineRule="auto"/>
              <w:jc w:val="center"/>
              <w:rPr>
                <w:color w:val="000000"/>
                <w:sz w:val="18"/>
                <w:szCs w:val="18"/>
              </w:rPr>
            </w:pPr>
            <w:r w:rsidRPr="00E673A5">
              <w:rPr>
                <w:color w:val="000000"/>
                <w:sz w:val="18"/>
                <w:szCs w:val="18"/>
              </w:rPr>
              <w:t>172.14</w:t>
            </w:r>
          </w:p>
        </w:tc>
        <w:tc>
          <w:tcPr>
            <w:tcW w:w="0" w:type="auto"/>
            <w:vAlign w:val="center"/>
          </w:tcPr>
          <w:p w14:paraId="3B0422F8" w14:textId="1F99303F" w:rsidR="00264842" w:rsidRPr="00E673A5" w:rsidRDefault="00264842" w:rsidP="00264842">
            <w:pPr>
              <w:spacing w:line="276" w:lineRule="auto"/>
              <w:jc w:val="center"/>
              <w:rPr>
                <w:color w:val="000000"/>
                <w:sz w:val="18"/>
                <w:szCs w:val="18"/>
              </w:rPr>
            </w:pPr>
            <w:r w:rsidRPr="00E673A5">
              <w:rPr>
                <w:color w:val="000000"/>
                <w:sz w:val="18"/>
                <w:szCs w:val="18"/>
              </w:rPr>
              <w:t>434.15</w:t>
            </w:r>
          </w:p>
        </w:tc>
        <w:tc>
          <w:tcPr>
            <w:tcW w:w="0" w:type="auto"/>
            <w:vAlign w:val="center"/>
          </w:tcPr>
          <w:p w14:paraId="28BE44AF" w14:textId="52DCAD04" w:rsidR="00264842" w:rsidRPr="00E673A5" w:rsidRDefault="00264842" w:rsidP="00264842">
            <w:pPr>
              <w:spacing w:line="276" w:lineRule="auto"/>
              <w:jc w:val="center"/>
              <w:rPr>
                <w:color w:val="000000"/>
                <w:sz w:val="18"/>
                <w:szCs w:val="18"/>
              </w:rPr>
            </w:pPr>
            <w:r w:rsidRPr="00E673A5">
              <w:rPr>
                <w:color w:val="000000"/>
                <w:sz w:val="18"/>
                <w:szCs w:val="18"/>
              </w:rPr>
              <w:t>710.60</w:t>
            </w:r>
          </w:p>
        </w:tc>
      </w:tr>
      <w:tr w:rsidR="00264842" w14:paraId="2E122881" w14:textId="77777777" w:rsidTr="00264842">
        <w:trPr>
          <w:jc w:val="center"/>
        </w:trPr>
        <w:tc>
          <w:tcPr>
            <w:tcW w:w="1129" w:type="dxa"/>
            <w:vAlign w:val="center"/>
          </w:tcPr>
          <w:p w14:paraId="74455B5F" w14:textId="77777777" w:rsidR="00264842" w:rsidRPr="005A4594" w:rsidRDefault="00264842" w:rsidP="00264842">
            <w:pPr>
              <w:spacing w:line="276" w:lineRule="auto"/>
              <w:jc w:val="center"/>
              <w:rPr>
                <w:rFonts w:eastAsiaTheme="minorEastAsia"/>
                <w:b/>
                <w:iCs/>
                <w:sz w:val="18"/>
                <w:szCs w:val="20"/>
                <w:lang w:eastAsia="zh-CN"/>
              </w:rPr>
            </w:pPr>
            <w:r w:rsidRPr="00BE20AE">
              <w:rPr>
                <w:b/>
                <w:iCs/>
                <w:sz w:val="18"/>
                <w:szCs w:val="20"/>
              </w:rPr>
              <w:t>PS scheme</w:t>
            </w:r>
          </w:p>
        </w:tc>
        <w:tc>
          <w:tcPr>
            <w:tcW w:w="908" w:type="dxa"/>
            <w:vMerge/>
            <w:vAlign w:val="center"/>
          </w:tcPr>
          <w:p w14:paraId="23CF34F0" w14:textId="77777777" w:rsidR="00264842" w:rsidRPr="006B3C06" w:rsidRDefault="00264842" w:rsidP="00264842">
            <w:pPr>
              <w:spacing w:line="276" w:lineRule="auto"/>
              <w:jc w:val="center"/>
              <w:rPr>
                <w:rFonts w:eastAsiaTheme="minorEastAsia"/>
                <w:iCs/>
                <w:sz w:val="18"/>
                <w:szCs w:val="20"/>
                <w:lang w:eastAsia="zh-CN"/>
              </w:rPr>
            </w:pPr>
          </w:p>
        </w:tc>
        <w:tc>
          <w:tcPr>
            <w:tcW w:w="0" w:type="auto"/>
            <w:vAlign w:val="center"/>
          </w:tcPr>
          <w:p w14:paraId="5F2EA48A" w14:textId="592EE22D" w:rsidR="00264842" w:rsidRPr="00E673A5" w:rsidRDefault="00264842" w:rsidP="00264842">
            <w:pPr>
              <w:spacing w:line="276" w:lineRule="auto"/>
              <w:jc w:val="center"/>
              <w:rPr>
                <w:color w:val="00B0F0"/>
                <w:sz w:val="18"/>
                <w:szCs w:val="18"/>
              </w:rPr>
            </w:pPr>
            <w:r w:rsidRPr="00E673A5">
              <w:rPr>
                <w:color w:val="000000"/>
                <w:sz w:val="18"/>
                <w:szCs w:val="18"/>
              </w:rPr>
              <w:t>5.39</w:t>
            </w:r>
          </w:p>
        </w:tc>
        <w:tc>
          <w:tcPr>
            <w:tcW w:w="0" w:type="auto"/>
            <w:vAlign w:val="center"/>
          </w:tcPr>
          <w:p w14:paraId="1B6B3BAB" w14:textId="32AF21EC" w:rsidR="00264842" w:rsidRPr="00E673A5" w:rsidRDefault="00264842" w:rsidP="00264842">
            <w:pPr>
              <w:spacing w:line="276" w:lineRule="auto"/>
              <w:jc w:val="center"/>
              <w:rPr>
                <w:color w:val="00B0F0"/>
                <w:sz w:val="18"/>
                <w:szCs w:val="18"/>
              </w:rPr>
            </w:pPr>
            <w:r w:rsidRPr="00E673A5">
              <w:rPr>
                <w:color w:val="000000"/>
                <w:sz w:val="18"/>
                <w:szCs w:val="18"/>
              </w:rPr>
              <w:t>23.04</w:t>
            </w:r>
          </w:p>
        </w:tc>
        <w:tc>
          <w:tcPr>
            <w:tcW w:w="0" w:type="auto"/>
            <w:vAlign w:val="center"/>
          </w:tcPr>
          <w:p w14:paraId="7BDCDA6C" w14:textId="03B52CC9" w:rsidR="00264842" w:rsidRPr="00E673A5" w:rsidRDefault="00264842" w:rsidP="00264842">
            <w:pPr>
              <w:spacing w:line="276" w:lineRule="auto"/>
              <w:jc w:val="center"/>
              <w:rPr>
                <w:color w:val="00B0F0"/>
                <w:sz w:val="18"/>
                <w:szCs w:val="18"/>
              </w:rPr>
            </w:pPr>
            <w:r w:rsidRPr="00E673A5">
              <w:rPr>
                <w:color w:val="000000"/>
                <w:sz w:val="18"/>
                <w:szCs w:val="18"/>
              </w:rPr>
              <w:t>7.74</w:t>
            </w:r>
          </w:p>
        </w:tc>
        <w:tc>
          <w:tcPr>
            <w:tcW w:w="0" w:type="auto"/>
            <w:vAlign w:val="center"/>
          </w:tcPr>
          <w:p w14:paraId="62B45020" w14:textId="5883CA86" w:rsidR="00264842" w:rsidRPr="00E673A5" w:rsidRDefault="00264842" w:rsidP="00264842">
            <w:pPr>
              <w:spacing w:line="276" w:lineRule="auto"/>
              <w:jc w:val="center"/>
              <w:rPr>
                <w:color w:val="00B0F0"/>
                <w:sz w:val="18"/>
                <w:szCs w:val="18"/>
              </w:rPr>
            </w:pPr>
            <w:r w:rsidRPr="00E673A5">
              <w:rPr>
                <w:color w:val="000000"/>
                <w:sz w:val="18"/>
                <w:szCs w:val="18"/>
              </w:rPr>
              <w:t>14.29</w:t>
            </w:r>
          </w:p>
        </w:tc>
        <w:tc>
          <w:tcPr>
            <w:tcW w:w="0" w:type="auto"/>
            <w:vAlign w:val="center"/>
          </w:tcPr>
          <w:p w14:paraId="3A72D53C" w14:textId="52FD56A9" w:rsidR="00264842" w:rsidRPr="00E673A5" w:rsidRDefault="00264842" w:rsidP="00264842">
            <w:pPr>
              <w:spacing w:line="276" w:lineRule="auto"/>
              <w:jc w:val="center"/>
              <w:rPr>
                <w:color w:val="00B0F0"/>
                <w:sz w:val="18"/>
                <w:szCs w:val="18"/>
              </w:rPr>
            </w:pPr>
            <w:r w:rsidRPr="00E673A5">
              <w:rPr>
                <w:color w:val="000000"/>
                <w:sz w:val="18"/>
                <w:szCs w:val="18"/>
              </w:rPr>
              <w:t>58.42</w:t>
            </w:r>
          </w:p>
        </w:tc>
        <w:tc>
          <w:tcPr>
            <w:tcW w:w="0" w:type="auto"/>
            <w:vAlign w:val="center"/>
          </w:tcPr>
          <w:p w14:paraId="626B3111" w14:textId="76E6494B" w:rsidR="00264842" w:rsidRPr="00E673A5" w:rsidRDefault="00264842" w:rsidP="00264842">
            <w:pPr>
              <w:spacing w:line="276" w:lineRule="auto"/>
              <w:jc w:val="center"/>
              <w:rPr>
                <w:color w:val="00B0F0"/>
                <w:sz w:val="18"/>
                <w:szCs w:val="18"/>
              </w:rPr>
            </w:pPr>
            <w:r w:rsidRPr="00E673A5">
              <w:rPr>
                <w:color w:val="000000"/>
                <w:sz w:val="18"/>
                <w:szCs w:val="18"/>
              </w:rPr>
              <w:t>383.18</w:t>
            </w:r>
          </w:p>
        </w:tc>
        <w:tc>
          <w:tcPr>
            <w:tcW w:w="0" w:type="auto"/>
            <w:vAlign w:val="center"/>
          </w:tcPr>
          <w:p w14:paraId="454643F3" w14:textId="7B96B016" w:rsidR="00264842" w:rsidRPr="00E673A5" w:rsidRDefault="00264842" w:rsidP="00264842">
            <w:pPr>
              <w:spacing w:line="276" w:lineRule="auto"/>
              <w:jc w:val="center"/>
              <w:rPr>
                <w:color w:val="00B0F0"/>
                <w:sz w:val="18"/>
                <w:szCs w:val="18"/>
              </w:rPr>
            </w:pPr>
            <w:r w:rsidRPr="00E673A5">
              <w:rPr>
                <w:color w:val="000000"/>
                <w:sz w:val="18"/>
                <w:szCs w:val="18"/>
              </w:rPr>
              <w:t>161.78</w:t>
            </w:r>
          </w:p>
        </w:tc>
        <w:tc>
          <w:tcPr>
            <w:tcW w:w="0" w:type="auto"/>
            <w:vAlign w:val="center"/>
          </w:tcPr>
          <w:p w14:paraId="33A994E6" w14:textId="5EEE4748" w:rsidR="00264842" w:rsidRPr="00E673A5" w:rsidRDefault="00264842" w:rsidP="00264842">
            <w:pPr>
              <w:spacing w:line="276" w:lineRule="auto"/>
              <w:jc w:val="center"/>
              <w:rPr>
                <w:color w:val="00B0F0"/>
                <w:sz w:val="18"/>
                <w:szCs w:val="18"/>
              </w:rPr>
            </w:pPr>
            <w:r w:rsidRPr="00E673A5">
              <w:rPr>
                <w:color w:val="000000"/>
                <w:sz w:val="18"/>
                <w:szCs w:val="18"/>
              </w:rPr>
              <w:t>376.77</w:t>
            </w:r>
          </w:p>
        </w:tc>
        <w:tc>
          <w:tcPr>
            <w:tcW w:w="0" w:type="auto"/>
            <w:vAlign w:val="center"/>
          </w:tcPr>
          <w:p w14:paraId="0BC20A4F" w14:textId="763188C5" w:rsidR="00264842" w:rsidRPr="00E673A5" w:rsidRDefault="00264842" w:rsidP="00264842">
            <w:pPr>
              <w:spacing w:line="276" w:lineRule="auto"/>
              <w:jc w:val="center"/>
              <w:rPr>
                <w:color w:val="00B0F0"/>
                <w:sz w:val="18"/>
                <w:szCs w:val="18"/>
              </w:rPr>
            </w:pPr>
            <w:r w:rsidRPr="00E673A5">
              <w:rPr>
                <w:color w:val="000000"/>
                <w:sz w:val="18"/>
                <w:szCs w:val="18"/>
              </w:rPr>
              <w:t>598.93</w:t>
            </w:r>
          </w:p>
        </w:tc>
      </w:tr>
      <w:tr w:rsidR="00264842" w14:paraId="46075E66" w14:textId="77777777" w:rsidTr="00264842">
        <w:trPr>
          <w:jc w:val="center"/>
        </w:trPr>
        <w:tc>
          <w:tcPr>
            <w:tcW w:w="1129" w:type="dxa"/>
            <w:vAlign w:val="center"/>
          </w:tcPr>
          <w:p w14:paraId="7873F6C7" w14:textId="703C703A" w:rsidR="00264842" w:rsidRPr="00BE20AE" w:rsidRDefault="00264842" w:rsidP="00264842">
            <w:pPr>
              <w:spacing w:line="276" w:lineRule="auto"/>
              <w:jc w:val="center"/>
              <w:rPr>
                <w:b/>
                <w:iCs/>
                <w:sz w:val="18"/>
                <w:szCs w:val="20"/>
              </w:rPr>
            </w:pPr>
            <w:r w:rsidRPr="00BE20AE">
              <w:rPr>
                <w:b/>
                <w:iCs/>
                <w:sz w:val="18"/>
                <w:szCs w:val="20"/>
              </w:rPr>
              <w:t>Baseline</w:t>
            </w:r>
          </w:p>
        </w:tc>
        <w:tc>
          <w:tcPr>
            <w:tcW w:w="908" w:type="dxa"/>
            <w:vMerge w:val="restart"/>
            <w:vAlign w:val="center"/>
          </w:tcPr>
          <w:p w14:paraId="13CF1D8B" w14:textId="275BEA77" w:rsidR="00264842" w:rsidRPr="006B3C06" w:rsidRDefault="00264842" w:rsidP="00264842">
            <w:pPr>
              <w:spacing w:line="276" w:lineRule="auto"/>
              <w:jc w:val="center"/>
              <w:rPr>
                <w:rFonts w:eastAsiaTheme="minorEastAsia"/>
                <w:iCs/>
                <w:sz w:val="18"/>
                <w:szCs w:val="20"/>
                <w:lang w:eastAsia="zh-CN"/>
              </w:rPr>
            </w:pPr>
            <w:r>
              <w:rPr>
                <w:rFonts w:eastAsiaTheme="minorEastAsia"/>
                <w:iCs/>
                <w:sz w:val="18"/>
                <w:szCs w:val="20"/>
                <w:lang w:eastAsia="zh-CN"/>
              </w:rPr>
              <w:t>M</w:t>
            </w:r>
            <w:r w:rsidRPr="00264842">
              <w:rPr>
                <w:rFonts w:eastAsiaTheme="minorEastAsia"/>
                <w:iCs/>
                <w:sz w:val="18"/>
                <w:szCs w:val="20"/>
                <w:lang w:eastAsia="zh-CN"/>
              </w:rPr>
              <w:t>edium-high</w:t>
            </w:r>
          </w:p>
        </w:tc>
        <w:tc>
          <w:tcPr>
            <w:tcW w:w="0" w:type="auto"/>
            <w:vAlign w:val="center"/>
          </w:tcPr>
          <w:p w14:paraId="0BAD0AAE" w14:textId="08744B0F" w:rsidR="00264842" w:rsidRPr="00E673A5" w:rsidRDefault="00264842" w:rsidP="00264842">
            <w:pPr>
              <w:spacing w:line="276" w:lineRule="auto"/>
              <w:jc w:val="center"/>
              <w:rPr>
                <w:color w:val="00B0F0"/>
                <w:sz w:val="18"/>
                <w:szCs w:val="18"/>
              </w:rPr>
            </w:pPr>
            <w:r w:rsidRPr="00E673A5">
              <w:rPr>
                <w:color w:val="000000"/>
                <w:sz w:val="18"/>
                <w:szCs w:val="18"/>
              </w:rPr>
              <w:t>8.00</w:t>
            </w:r>
          </w:p>
        </w:tc>
        <w:tc>
          <w:tcPr>
            <w:tcW w:w="0" w:type="auto"/>
            <w:vAlign w:val="center"/>
          </w:tcPr>
          <w:p w14:paraId="087F7CFF" w14:textId="631FFE77" w:rsidR="00264842" w:rsidRPr="00E673A5" w:rsidRDefault="00264842" w:rsidP="00264842">
            <w:pPr>
              <w:spacing w:line="276" w:lineRule="auto"/>
              <w:jc w:val="center"/>
              <w:rPr>
                <w:color w:val="00B0F0"/>
                <w:sz w:val="18"/>
                <w:szCs w:val="18"/>
              </w:rPr>
            </w:pPr>
            <w:r w:rsidRPr="00E673A5">
              <w:rPr>
                <w:color w:val="000000"/>
                <w:sz w:val="18"/>
                <w:szCs w:val="18"/>
              </w:rPr>
              <w:t>42.55</w:t>
            </w:r>
          </w:p>
        </w:tc>
        <w:tc>
          <w:tcPr>
            <w:tcW w:w="0" w:type="auto"/>
            <w:vAlign w:val="center"/>
          </w:tcPr>
          <w:p w14:paraId="1DEAF690" w14:textId="5D721044" w:rsidR="00264842" w:rsidRPr="00E673A5" w:rsidRDefault="00264842" w:rsidP="00264842">
            <w:pPr>
              <w:spacing w:line="276" w:lineRule="auto"/>
              <w:jc w:val="center"/>
              <w:rPr>
                <w:color w:val="00B0F0"/>
                <w:sz w:val="18"/>
                <w:szCs w:val="18"/>
              </w:rPr>
            </w:pPr>
            <w:r w:rsidRPr="00E673A5">
              <w:rPr>
                <w:color w:val="000000"/>
                <w:sz w:val="18"/>
                <w:szCs w:val="18"/>
              </w:rPr>
              <w:t>7.26</w:t>
            </w:r>
          </w:p>
        </w:tc>
        <w:tc>
          <w:tcPr>
            <w:tcW w:w="0" w:type="auto"/>
            <w:vAlign w:val="center"/>
          </w:tcPr>
          <w:p w14:paraId="5A01C76E" w14:textId="7BE6F643" w:rsidR="00264842" w:rsidRPr="00E673A5" w:rsidRDefault="00264842" w:rsidP="00264842">
            <w:pPr>
              <w:spacing w:line="276" w:lineRule="auto"/>
              <w:jc w:val="center"/>
              <w:rPr>
                <w:color w:val="00B0F0"/>
                <w:sz w:val="18"/>
                <w:szCs w:val="18"/>
              </w:rPr>
            </w:pPr>
            <w:r w:rsidRPr="00E673A5">
              <w:rPr>
                <w:color w:val="000000"/>
                <w:sz w:val="18"/>
                <w:szCs w:val="18"/>
              </w:rPr>
              <w:t>22.01</w:t>
            </w:r>
          </w:p>
        </w:tc>
        <w:tc>
          <w:tcPr>
            <w:tcW w:w="0" w:type="auto"/>
            <w:vAlign w:val="center"/>
          </w:tcPr>
          <w:p w14:paraId="114CADFE" w14:textId="66826851" w:rsidR="00264842" w:rsidRPr="00E673A5" w:rsidRDefault="00264842" w:rsidP="00264842">
            <w:pPr>
              <w:spacing w:line="276" w:lineRule="auto"/>
              <w:jc w:val="center"/>
              <w:rPr>
                <w:color w:val="00B0F0"/>
                <w:sz w:val="18"/>
                <w:szCs w:val="18"/>
              </w:rPr>
            </w:pPr>
            <w:r w:rsidRPr="00E673A5">
              <w:rPr>
                <w:color w:val="000000"/>
                <w:sz w:val="18"/>
                <w:szCs w:val="18"/>
              </w:rPr>
              <w:t>141.60</w:t>
            </w:r>
          </w:p>
        </w:tc>
        <w:tc>
          <w:tcPr>
            <w:tcW w:w="0" w:type="auto"/>
            <w:vAlign w:val="center"/>
          </w:tcPr>
          <w:p w14:paraId="45BB9362" w14:textId="2EE22C67" w:rsidR="00264842" w:rsidRPr="00E673A5" w:rsidRDefault="00264842" w:rsidP="00264842">
            <w:pPr>
              <w:spacing w:line="276" w:lineRule="auto"/>
              <w:jc w:val="center"/>
              <w:rPr>
                <w:color w:val="00B0F0"/>
                <w:sz w:val="18"/>
                <w:szCs w:val="18"/>
              </w:rPr>
            </w:pPr>
            <w:r w:rsidRPr="00E673A5">
              <w:rPr>
                <w:color w:val="000000"/>
                <w:sz w:val="18"/>
                <w:szCs w:val="18"/>
              </w:rPr>
              <w:t>344.32</w:t>
            </w:r>
          </w:p>
        </w:tc>
        <w:tc>
          <w:tcPr>
            <w:tcW w:w="0" w:type="auto"/>
            <w:vAlign w:val="center"/>
          </w:tcPr>
          <w:p w14:paraId="4811F396" w14:textId="35CE3526" w:rsidR="00264842" w:rsidRPr="00E673A5" w:rsidRDefault="00264842" w:rsidP="00264842">
            <w:pPr>
              <w:spacing w:line="276" w:lineRule="auto"/>
              <w:jc w:val="center"/>
              <w:rPr>
                <w:color w:val="00B0F0"/>
                <w:sz w:val="18"/>
                <w:szCs w:val="18"/>
              </w:rPr>
            </w:pPr>
            <w:r w:rsidRPr="00E673A5">
              <w:rPr>
                <w:color w:val="000000"/>
                <w:sz w:val="18"/>
                <w:szCs w:val="18"/>
              </w:rPr>
              <w:t>94.26</w:t>
            </w:r>
          </w:p>
        </w:tc>
        <w:tc>
          <w:tcPr>
            <w:tcW w:w="0" w:type="auto"/>
            <w:vAlign w:val="center"/>
          </w:tcPr>
          <w:p w14:paraId="73BAAB4A" w14:textId="42D9C274" w:rsidR="00264842" w:rsidRPr="00E673A5" w:rsidRDefault="00264842" w:rsidP="00264842">
            <w:pPr>
              <w:spacing w:line="276" w:lineRule="auto"/>
              <w:jc w:val="center"/>
              <w:rPr>
                <w:color w:val="00B0F0"/>
                <w:sz w:val="18"/>
                <w:szCs w:val="18"/>
              </w:rPr>
            </w:pPr>
            <w:r w:rsidRPr="00E673A5">
              <w:rPr>
                <w:color w:val="000000"/>
                <w:sz w:val="18"/>
                <w:szCs w:val="18"/>
              </w:rPr>
              <w:t>318.61</w:t>
            </w:r>
          </w:p>
        </w:tc>
        <w:tc>
          <w:tcPr>
            <w:tcW w:w="0" w:type="auto"/>
            <w:vAlign w:val="center"/>
          </w:tcPr>
          <w:p w14:paraId="5B4A2201" w14:textId="3705B934" w:rsidR="00264842" w:rsidRPr="00E673A5" w:rsidRDefault="00264842" w:rsidP="00264842">
            <w:pPr>
              <w:spacing w:line="276" w:lineRule="auto"/>
              <w:jc w:val="center"/>
              <w:rPr>
                <w:color w:val="00B0F0"/>
                <w:sz w:val="18"/>
                <w:szCs w:val="18"/>
              </w:rPr>
            </w:pPr>
            <w:r w:rsidRPr="00E673A5">
              <w:rPr>
                <w:color w:val="000000"/>
                <w:sz w:val="18"/>
                <w:szCs w:val="18"/>
              </w:rPr>
              <w:t>647.56</w:t>
            </w:r>
          </w:p>
        </w:tc>
      </w:tr>
      <w:tr w:rsidR="00264842" w14:paraId="7F55B025" w14:textId="77777777" w:rsidTr="00264842">
        <w:trPr>
          <w:jc w:val="center"/>
        </w:trPr>
        <w:tc>
          <w:tcPr>
            <w:tcW w:w="1129" w:type="dxa"/>
            <w:vAlign w:val="center"/>
          </w:tcPr>
          <w:p w14:paraId="091A58DA" w14:textId="59AA51C3" w:rsidR="00264842" w:rsidRPr="00BE20AE" w:rsidRDefault="00264842" w:rsidP="00264842">
            <w:pPr>
              <w:spacing w:line="276" w:lineRule="auto"/>
              <w:jc w:val="center"/>
              <w:rPr>
                <w:b/>
                <w:iCs/>
                <w:sz w:val="18"/>
                <w:szCs w:val="20"/>
              </w:rPr>
            </w:pPr>
            <w:r w:rsidRPr="00BE20AE">
              <w:rPr>
                <w:b/>
                <w:iCs/>
                <w:sz w:val="18"/>
                <w:szCs w:val="20"/>
              </w:rPr>
              <w:t>PS scheme</w:t>
            </w:r>
          </w:p>
        </w:tc>
        <w:tc>
          <w:tcPr>
            <w:tcW w:w="908" w:type="dxa"/>
            <w:vMerge/>
            <w:vAlign w:val="center"/>
          </w:tcPr>
          <w:p w14:paraId="52CF4630" w14:textId="77777777" w:rsidR="00264842" w:rsidRPr="006B3C06" w:rsidRDefault="00264842" w:rsidP="00264842">
            <w:pPr>
              <w:spacing w:line="276" w:lineRule="auto"/>
              <w:jc w:val="center"/>
              <w:rPr>
                <w:rFonts w:eastAsiaTheme="minorEastAsia"/>
                <w:iCs/>
                <w:sz w:val="18"/>
                <w:szCs w:val="20"/>
                <w:lang w:eastAsia="zh-CN"/>
              </w:rPr>
            </w:pPr>
          </w:p>
        </w:tc>
        <w:tc>
          <w:tcPr>
            <w:tcW w:w="0" w:type="auto"/>
            <w:vAlign w:val="center"/>
          </w:tcPr>
          <w:p w14:paraId="74C47E1B" w14:textId="70702915" w:rsidR="00264842" w:rsidRPr="00E673A5" w:rsidRDefault="00264842" w:rsidP="00264842">
            <w:pPr>
              <w:spacing w:line="276" w:lineRule="auto"/>
              <w:jc w:val="center"/>
              <w:rPr>
                <w:color w:val="00B0F0"/>
                <w:sz w:val="18"/>
                <w:szCs w:val="18"/>
              </w:rPr>
            </w:pPr>
            <w:r w:rsidRPr="00E673A5">
              <w:rPr>
                <w:color w:val="000000"/>
                <w:sz w:val="18"/>
                <w:szCs w:val="18"/>
              </w:rPr>
              <w:t>8.02</w:t>
            </w:r>
          </w:p>
        </w:tc>
        <w:tc>
          <w:tcPr>
            <w:tcW w:w="0" w:type="auto"/>
            <w:vAlign w:val="center"/>
          </w:tcPr>
          <w:p w14:paraId="3126D216" w14:textId="33E8CE8F" w:rsidR="00264842" w:rsidRPr="00E673A5" w:rsidRDefault="00264842" w:rsidP="00264842">
            <w:pPr>
              <w:spacing w:line="276" w:lineRule="auto"/>
              <w:jc w:val="center"/>
              <w:rPr>
                <w:color w:val="00B0F0"/>
                <w:sz w:val="18"/>
                <w:szCs w:val="18"/>
              </w:rPr>
            </w:pPr>
            <w:r w:rsidRPr="00E673A5">
              <w:rPr>
                <w:color w:val="000000"/>
                <w:sz w:val="18"/>
                <w:szCs w:val="18"/>
              </w:rPr>
              <w:t>47.49</w:t>
            </w:r>
          </w:p>
        </w:tc>
        <w:tc>
          <w:tcPr>
            <w:tcW w:w="0" w:type="auto"/>
            <w:vAlign w:val="center"/>
          </w:tcPr>
          <w:p w14:paraId="39566EA2" w14:textId="05490358" w:rsidR="00264842" w:rsidRPr="00E673A5" w:rsidRDefault="00264842" w:rsidP="00264842">
            <w:pPr>
              <w:spacing w:line="276" w:lineRule="auto"/>
              <w:jc w:val="center"/>
              <w:rPr>
                <w:color w:val="00B0F0"/>
                <w:sz w:val="18"/>
                <w:szCs w:val="18"/>
              </w:rPr>
            </w:pPr>
            <w:r w:rsidRPr="00E673A5">
              <w:rPr>
                <w:color w:val="000000"/>
                <w:sz w:val="18"/>
                <w:szCs w:val="18"/>
              </w:rPr>
              <w:t>8.58</w:t>
            </w:r>
          </w:p>
        </w:tc>
        <w:tc>
          <w:tcPr>
            <w:tcW w:w="0" w:type="auto"/>
            <w:vAlign w:val="center"/>
          </w:tcPr>
          <w:p w14:paraId="43DF121F" w14:textId="5D11EDB5" w:rsidR="00264842" w:rsidRPr="00E673A5" w:rsidRDefault="00264842" w:rsidP="00264842">
            <w:pPr>
              <w:spacing w:line="276" w:lineRule="auto"/>
              <w:jc w:val="center"/>
              <w:rPr>
                <w:color w:val="00B0F0"/>
                <w:sz w:val="18"/>
                <w:szCs w:val="18"/>
              </w:rPr>
            </w:pPr>
            <w:r w:rsidRPr="00E673A5">
              <w:rPr>
                <w:color w:val="000000"/>
                <w:sz w:val="18"/>
                <w:szCs w:val="18"/>
              </w:rPr>
              <w:t>24.18</w:t>
            </w:r>
          </w:p>
        </w:tc>
        <w:tc>
          <w:tcPr>
            <w:tcW w:w="0" w:type="auto"/>
            <w:vAlign w:val="center"/>
          </w:tcPr>
          <w:p w14:paraId="5FC6FDDC" w14:textId="13D90F13" w:rsidR="00264842" w:rsidRPr="00E673A5" w:rsidRDefault="00264842" w:rsidP="00264842">
            <w:pPr>
              <w:spacing w:line="276" w:lineRule="auto"/>
              <w:jc w:val="center"/>
              <w:rPr>
                <w:color w:val="00B0F0"/>
                <w:sz w:val="18"/>
                <w:szCs w:val="18"/>
              </w:rPr>
            </w:pPr>
            <w:r w:rsidRPr="00E673A5">
              <w:rPr>
                <w:color w:val="000000"/>
                <w:sz w:val="18"/>
                <w:szCs w:val="18"/>
              </w:rPr>
              <w:t>147.79</w:t>
            </w:r>
          </w:p>
        </w:tc>
        <w:tc>
          <w:tcPr>
            <w:tcW w:w="0" w:type="auto"/>
            <w:vAlign w:val="center"/>
          </w:tcPr>
          <w:p w14:paraId="7005CF83" w14:textId="719ECA4B" w:rsidR="00264842" w:rsidRPr="00E673A5" w:rsidRDefault="00264842" w:rsidP="00264842">
            <w:pPr>
              <w:spacing w:line="276" w:lineRule="auto"/>
              <w:jc w:val="center"/>
              <w:rPr>
                <w:color w:val="00B0F0"/>
                <w:sz w:val="18"/>
                <w:szCs w:val="18"/>
              </w:rPr>
            </w:pPr>
            <w:r w:rsidRPr="00E673A5">
              <w:rPr>
                <w:color w:val="000000"/>
                <w:sz w:val="18"/>
                <w:szCs w:val="18"/>
              </w:rPr>
              <w:t>314.42</w:t>
            </w:r>
          </w:p>
        </w:tc>
        <w:tc>
          <w:tcPr>
            <w:tcW w:w="0" w:type="auto"/>
            <w:vAlign w:val="center"/>
          </w:tcPr>
          <w:p w14:paraId="29F6D8B1" w14:textId="73C3873E" w:rsidR="00264842" w:rsidRPr="00E673A5" w:rsidRDefault="00264842" w:rsidP="00264842">
            <w:pPr>
              <w:spacing w:line="276" w:lineRule="auto"/>
              <w:jc w:val="center"/>
              <w:rPr>
                <w:color w:val="00B0F0"/>
                <w:sz w:val="18"/>
                <w:szCs w:val="18"/>
              </w:rPr>
            </w:pPr>
            <w:r w:rsidRPr="00E673A5">
              <w:rPr>
                <w:color w:val="000000"/>
                <w:sz w:val="18"/>
                <w:szCs w:val="18"/>
              </w:rPr>
              <w:t>89.20</w:t>
            </w:r>
          </w:p>
        </w:tc>
        <w:tc>
          <w:tcPr>
            <w:tcW w:w="0" w:type="auto"/>
            <w:vAlign w:val="center"/>
          </w:tcPr>
          <w:p w14:paraId="7DE3BAC4" w14:textId="2F285A39" w:rsidR="00264842" w:rsidRPr="00E673A5" w:rsidRDefault="00264842" w:rsidP="00264842">
            <w:pPr>
              <w:spacing w:line="276" w:lineRule="auto"/>
              <w:jc w:val="center"/>
              <w:rPr>
                <w:color w:val="00B0F0"/>
                <w:sz w:val="18"/>
                <w:szCs w:val="18"/>
              </w:rPr>
            </w:pPr>
            <w:r w:rsidRPr="00E673A5">
              <w:rPr>
                <w:color w:val="000000"/>
                <w:sz w:val="18"/>
                <w:szCs w:val="18"/>
              </w:rPr>
              <w:t>291.79</w:t>
            </w:r>
          </w:p>
        </w:tc>
        <w:tc>
          <w:tcPr>
            <w:tcW w:w="0" w:type="auto"/>
            <w:vAlign w:val="center"/>
          </w:tcPr>
          <w:p w14:paraId="2480E173" w14:textId="3A1A0A8F" w:rsidR="00264842" w:rsidRPr="00E673A5" w:rsidRDefault="00264842" w:rsidP="00264842">
            <w:pPr>
              <w:spacing w:line="276" w:lineRule="auto"/>
              <w:jc w:val="center"/>
              <w:rPr>
                <w:color w:val="00B0F0"/>
                <w:sz w:val="18"/>
                <w:szCs w:val="18"/>
              </w:rPr>
            </w:pPr>
            <w:r w:rsidRPr="00E673A5">
              <w:rPr>
                <w:color w:val="000000"/>
                <w:sz w:val="18"/>
                <w:szCs w:val="18"/>
              </w:rPr>
              <w:t>583.51</w:t>
            </w:r>
          </w:p>
        </w:tc>
      </w:tr>
      <w:tr w:rsidR="00264842" w14:paraId="15F66AF8" w14:textId="77777777" w:rsidTr="00264842">
        <w:trPr>
          <w:jc w:val="center"/>
        </w:trPr>
        <w:tc>
          <w:tcPr>
            <w:tcW w:w="1129" w:type="dxa"/>
            <w:vAlign w:val="center"/>
          </w:tcPr>
          <w:p w14:paraId="09A8B25C" w14:textId="77777777" w:rsidR="00264842" w:rsidRPr="005A4594" w:rsidRDefault="00264842" w:rsidP="00264842">
            <w:pPr>
              <w:spacing w:line="276" w:lineRule="auto"/>
              <w:jc w:val="center"/>
              <w:rPr>
                <w:rFonts w:eastAsiaTheme="minorEastAsia"/>
                <w:b/>
                <w:iCs/>
                <w:sz w:val="18"/>
                <w:szCs w:val="20"/>
                <w:lang w:eastAsia="zh-CN"/>
              </w:rPr>
            </w:pPr>
            <w:r w:rsidRPr="00BE20AE">
              <w:rPr>
                <w:b/>
                <w:iCs/>
                <w:sz w:val="18"/>
                <w:szCs w:val="20"/>
              </w:rPr>
              <w:t>Baseline</w:t>
            </w:r>
          </w:p>
        </w:tc>
        <w:tc>
          <w:tcPr>
            <w:tcW w:w="908" w:type="dxa"/>
            <w:vMerge w:val="restart"/>
            <w:vAlign w:val="center"/>
          </w:tcPr>
          <w:p w14:paraId="27CF3091" w14:textId="77777777" w:rsidR="00264842" w:rsidRPr="006B3C06" w:rsidRDefault="00264842" w:rsidP="00264842">
            <w:pPr>
              <w:spacing w:line="276" w:lineRule="auto"/>
              <w:jc w:val="center"/>
              <w:rPr>
                <w:rFonts w:eastAsiaTheme="minorEastAsia"/>
                <w:iCs/>
                <w:sz w:val="18"/>
                <w:szCs w:val="20"/>
                <w:lang w:eastAsia="zh-CN"/>
              </w:rPr>
            </w:pPr>
            <w:r w:rsidRPr="006B3C06">
              <w:rPr>
                <w:rFonts w:eastAsiaTheme="minorEastAsia"/>
                <w:iCs/>
                <w:sz w:val="18"/>
                <w:szCs w:val="20"/>
                <w:lang w:eastAsia="zh-CN"/>
              </w:rPr>
              <w:t>High</w:t>
            </w:r>
          </w:p>
        </w:tc>
        <w:tc>
          <w:tcPr>
            <w:tcW w:w="0" w:type="auto"/>
            <w:vAlign w:val="center"/>
          </w:tcPr>
          <w:p w14:paraId="5286E68B" w14:textId="14386732" w:rsidR="00264842" w:rsidRPr="00E673A5" w:rsidRDefault="00264842" w:rsidP="00264842">
            <w:pPr>
              <w:spacing w:line="276" w:lineRule="auto"/>
              <w:jc w:val="center"/>
              <w:rPr>
                <w:color w:val="000000"/>
                <w:sz w:val="18"/>
                <w:szCs w:val="18"/>
              </w:rPr>
            </w:pPr>
            <w:r w:rsidRPr="00E673A5">
              <w:rPr>
                <w:color w:val="000000"/>
                <w:sz w:val="18"/>
                <w:szCs w:val="18"/>
              </w:rPr>
              <w:t>10.42</w:t>
            </w:r>
          </w:p>
        </w:tc>
        <w:tc>
          <w:tcPr>
            <w:tcW w:w="0" w:type="auto"/>
            <w:vAlign w:val="center"/>
          </w:tcPr>
          <w:p w14:paraId="1C47415C" w14:textId="2214D2EE" w:rsidR="00264842" w:rsidRPr="00E673A5" w:rsidRDefault="00264842" w:rsidP="00264842">
            <w:pPr>
              <w:spacing w:line="276" w:lineRule="auto"/>
              <w:jc w:val="center"/>
              <w:rPr>
                <w:color w:val="000000"/>
                <w:sz w:val="18"/>
                <w:szCs w:val="18"/>
              </w:rPr>
            </w:pPr>
            <w:r w:rsidRPr="00E673A5">
              <w:rPr>
                <w:color w:val="000000"/>
                <w:sz w:val="18"/>
                <w:szCs w:val="18"/>
              </w:rPr>
              <w:t>129.94</w:t>
            </w:r>
          </w:p>
        </w:tc>
        <w:tc>
          <w:tcPr>
            <w:tcW w:w="0" w:type="auto"/>
            <w:vAlign w:val="center"/>
          </w:tcPr>
          <w:p w14:paraId="74A3183F" w14:textId="13ECA82A" w:rsidR="00264842" w:rsidRPr="00E673A5" w:rsidRDefault="00264842" w:rsidP="00264842">
            <w:pPr>
              <w:spacing w:line="276" w:lineRule="auto"/>
              <w:jc w:val="center"/>
              <w:rPr>
                <w:color w:val="000000"/>
                <w:sz w:val="18"/>
                <w:szCs w:val="18"/>
              </w:rPr>
            </w:pPr>
            <w:r w:rsidRPr="00E673A5">
              <w:rPr>
                <w:color w:val="000000"/>
                <w:sz w:val="18"/>
                <w:szCs w:val="18"/>
              </w:rPr>
              <w:t>9.62</w:t>
            </w:r>
          </w:p>
        </w:tc>
        <w:tc>
          <w:tcPr>
            <w:tcW w:w="0" w:type="auto"/>
            <w:vAlign w:val="center"/>
          </w:tcPr>
          <w:p w14:paraId="2FE62113" w14:textId="78FC1378" w:rsidR="00264842" w:rsidRPr="00E673A5" w:rsidRDefault="00264842" w:rsidP="00264842">
            <w:pPr>
              <w:spacing w:line="276" w:lineRule="auto"/>
              <w:jc w:val="center"/>
              <w:rPr>
                <w:color w:val="000000"/>
                <w:sz w:val="18"/>
                <w:szCs w:val="18"/>
              </w:rPr>
            </w:pPr>
            <w:r w:rsidRPr="00E673A5">
              <w:rPr>
                <w:color w:val="000000"/>
                <w:sz w:val="18"/>
                <w:szCs w:val="18"/>
              </w:rPr>
              <w:t>59.73</w:t>
            </w:r>
          </w:p>
        </w:tc>
        <w:tc>
          <w:tcPr>
            <w:tcW w:w="0" w:type="auto"/>
            <w:vAlign w:val="center"/>
          </w:tcPr>
          <w:p w14:paraId="2A8F96DE" w14:textId="7983D5FB" w:rsidR="00264842" w:rsidRPr="00E673A5" w:rsidRDefault="00264842" w:rsidP="00264842">
            <w:pPr>
              <w:spacing w:line="276" w:lineRule="auto"/>
              <w:jc w:val="center"/>
              <w:rPr>
                <w:color w:val="000000"/>
                <w:sz w:val="18"/>
                <w:szCs w:val="18"/>
              </w:rPr>
            </w:pPr>
            <w:r w:rsidRPr="00E673A5">
              <w:rPr>
                <w:color w:val="000000"/>
                <w:sz w:val="18"/>
                <w:szCs w:val="18"/>
              </w:rPr>
              <w:t>484.48</w:t>
            </w:r>
          </w:p>
        </w:tc>
        <w:tc>
          <w:tcPr>
            <w:tcW w:w="0" w:type="auto"/>
            <w:vAlign w:val="center"/>
          </w:tcPr>
          <w:p w14:paraId="619B88A1" w14:textId="12F7FA55" w:rsidR="00264842" w:rsidRPr="00E673A5" w:rsidRDefault="00264842" w:rsidP="00264842">
            <w:pPr>
              <w:spacing w:line="276" w:lineRule="auto"/>
              <w:jc w:val="center"/>
              <w:rPr>
                <w:color w:val="000000"/>
                <w:sz w:val="18"/>
                <w:szCs w:val="18"/>
              </w:rPr>
            </w:pPr>
            <w:r w:rsidRPr="00E673A5">
              <w:rPr>
                <w:color w:val="000000"/>
                <w:sz w:val="18"/>
                <w:szCs w:val="18"/>
              </w:rPr>
              <w:t>237.95</w:t>
            </w:r>
          </w:p>
        </w:tc>
        <w:tc>
          <w:tcPr>
            <w:tcW w:w="0" w:type="auto"/>
            <w:vAlign w:val="center"/>
          </w:tcPr>
          <w:p w14:paraId="26D57B5B" w14:textId="4E4B3BC3" w:rsidR="00264842" w:rsidRPr="00E673A5" w:rsidRDefault="00264842" w:rsidP="00264842">
            <w:pPr>
              <w:spacing w:line="276" w:lineRule="auto"/>
              <w:jc w:val="center"/>
              <w:rPr>
                <w:color w:val="000000"/>
                <w:sz w:val="18"/>
                <w:szCs w:val="18"/>
              </w:rPr>
            </w:pPr>
            <w:r w:rsidRPr="00E673A5">
              <w:rPr>
                <w:color w:val="000000"/>
                <w:sz w:val="18"/>
                <w:szCs w:val="18"/>
              </w:rPr>
              <w:t>26.93</w:t>
            </w:r>
          </w:p>
        </w:tc>
        <w:tc>
          <w:tcPr>
            <w:tcW w:w="0" w:type="auto"/>
            <w:vAlign w:val="center"/>
          </w:tcPr>
          <w:p w14:paraId="66EA16FE" w14:textId="37407A1D" w:rsidR="00264842" w:rsidRPr="00E673A5" w:rsidRDefault="00264842" w:rsidP="00264842">
            <w:pPr>
              <w:spacing w:line="276" w:lineRule="auto"/>
              <w:jc w:val="center"/>
              <w:rPr>
                <w:color w:val="000000"/>
                <w:sz w:val="18"/>
                <w:szCs w:val="18"/>
              </w:rPr>
            </w:pPr>
            <w:r w:rsidRPr="00E673A5">
              <w:rPr>
                <w:color w:val="000000"/>
                <w:sz w:val="18"/>
                <w:szCs w:val="18"/>
              </w:rPr>
              <w:t>192.47</w:t>
            </w:r>
          </w:p>
        </w:tc>
        <w:tc>
          <w:tcPr>
            <w:tcW w:w="0" w:type="auto"/>
            <w:vAlign w:val="center"/>
          </w:tcPr>
          <w:p w14:paraId="3D80EC4F" w14:textId="3F996EF2" w:rsidR="00264842" w:rsidRPr="00E673A5" w:rsidRDefault="00264842" w:rsidP="00264842">
            <w:pPr>
              <w:spacing w:line="276" w:lineRule="auto"/>
              <w:jc w:val="center"/>
              <w:rPr>
                <w:color w:val="000000"/>
                <w:sz w:val="18"/>
                <w:szCs w:val="18"/>
              </w:rPr>
            </w:pPr>
            <w:r w:rsidRPr="00E673A5">
              <w:rPr>
                <w:color w:val="000000"/>
                <w:sz w:val="18"/>
                <w:szCs w:val="18"/>
              </w:rPr>
              <w:t>579.21</w:t>
            </w:r>
          </w:p>
        </w:tc>
      </w:tr>
      <w:tr w:rsidR="00264842" w14:paraId="70BB8102" w14:textId="77777777" w:rsidTr="00264842">
        <w:trPr>
          <w:jc w:val="center"/>
        </w:trPr>
        <w:tc>
          <w:tcPr>
            <w:tcW w:w="1129" w:type="dxa"/>
            <w:vAlign w:val="center"/>
          </w:tcPr>
          <w:p w14:paraId="29725E86" w14:textId="77777777" w:rsidR="00264842" w:rsidRPr="005A4594" w:rsidRDefault="00264842" w:rsidP="00264842">
            <w:pPr>
              <w:spacing w:line="276" w:lineRule="auto"/>
              <w:jc w:val="center"/>
              <w:rPr>
                <w:rFonts w:eastAsiaTheme="minorEastAsia"/>
                <w:b/>
                <w:iCs/>
                <w:sz w:val="18"/>
                <w:szCs w:val="20"/>
                <w:lang w:eastAsia="zh-CN"/>
              </w:rPr>
            </w:pPr>
            <w:r w:rsidRPr="00BE20AE">
              <w:rPr>
                <w:b/>
                <w:iCs/>
                <w:sz w:val="18"/>
                <w:szCs w:val="20"/>
              </w:rPr>
              <w:t>PS scheme</w:t>
            </w:r>
          </w:p>
        </w:tc>
        <w:tc>
          <w:tcPr>
            <w:tcW w:w="908" w:type="dxa"/>
            <w:vMerge/>
            <w:vAlign w:val="center"/>
          </w:tcPr>
          <w:p w14:paraId="23A0F786" w14:textId="77777777" w:rsidR="00264842" w:rsidRPr="006B3C06" w:rsidRDefault="00264842" w:rsidP="00264842">
            <w:pPr>
              <w:spacing w:line="276" w:lineRule="auto"/>
              <w:jc w:val="center"/>
              <w:rPr>
                <w:rFonts w:eastAsiaTheme="minorEastAsia"/>
                <w:iCs/>
                <w:sz w:val="18"/>
                <w:szCs w:val="20"/>
                <w:lang w:eastAsia="zh-CN"/>
              </w:rPr>
            </w:pPr>
          </w:p>
        </w:tc>
        <w:tc>
          <w:tcPr>
            <w:tcW w:w="0" w:type="auto"/>
            <w:vAlign w:val="center"/>
          </w:tcPr>
          <w:p w14:paraId="71449609" w14:textId="52DBB225" w:rsidR="00264842" w:rsidRPr="00E673A5" w:rsidRDefault="00264842" w:rsidP="00264842">
            <w:pPr>
              <w:spacing w:line="276" w:lineRule="auto"/>
              <w:jc w:val="center"/>
              <w:rPr>
                <w:color w:val="00B0F0"/>
                <w:sz w:val="18"/>
                <w:szCs w:val="18"/>
              </w:rPr>
            </w:pPr>
            <w:r w:rsidRPr="00E673A5">
              <w:rPr>
                <w:color w:val="000000"/>
                <w:sz w:val="18"/>
                <w:szCs w:val="18"/>
              </w:rPr>
              <w:t>10.46</w:t>
            </w:r>
          </w:p>
        </w:tc>
        <w:tc>
          <w:tcPr>
            <w:tcW w:w="0" w:type="auto"/>
            <w:vAlign w:val="center"/>
          </w:tcPr>
          <w:p w14:paraId="6F3CC69C" w14:textId="51B4F3E5" w:rsidR="00264842" w:rsidRPr="00E673A5" w:rsidRDefault="00264842" w:rsidP="00264842">
            <w:pPr>
              <w:spacing w:line="276" w:lineRule="auto"/>
              <w:jc w:val="center"/>
              <w:rPr>
                <w:color w:val="00B0F0"/>
                <w:sz w:val="18"/>
                <w:szCs w:val="18"/>
              </w:rPr>
            </w:pPr>
            <w:r w:rsidRPr="00E673A5">
              <w:rPr>
                <w:color w:val="000000"/>
                <w:sz w:val="18"/>
                <w:szCs w:val="18"/>
              </w:rPr>
              <w:t>126.46</w:t>
            </w:r>
          </w:p>
        </w:tc>
        <w:tc>
          <w:tcPr>
            <w:tcW w:w="0" w:type="auto"/>
            <w:vAlign w:val="center"/>
          </w:tcPr>
          <w:p w14:paraId="099C4BE1" w14:textId="25FD7FD2" w:rsidR="00264842" w:rsidRPr="00E673A5" w:rsidRDefault="00264842" w:rsidP="00264842">
            <w:pPr>
              <w:spacing w:line="276" w:lineRule="auto"/>
              <w:jc w:val="center"/>
              <w:rPr>
                <w:color w:val="00B0F0"/>
                <w:sz w:val="18"/>
                <w:szCs w:val="18"/>
              </w:rPr>
            </w:pPr>
            <w:r w:rsidRPr="00E673A5">
              <w:rPr>
                <w:color w:val="000000"/>
                <w:sz w:val="18"/>
                <w:szCs w:val="18"/>
              </w:rPr>
              <w:t>10.34</w:t>
            </w:r>
          </w:p>
        </w:tc>
        <w:tc>
          <w:tcPr>
            <w:tcW w:w="0" w:type="auto"/>
            <w:vAlign w:val="center"/>
          </w:tcPr>
          <w:p w14:paraId="4C17BE4B" w14:textId="091D56C9" w:rsidR="00264842" w:rsidRPr="00E673A5" w:rsidRDefault="00264842" w:rsidP="00264842">
            <w:pPr>
              <w:spacing w:line="276" w:lineRule="auto"/>
              <w:jc w:val="center"/>
              <w:rPr>
                <w:color w:val="00B0F0"/>
                <w:sz w:val="18"/>
                <w:szCs w:val="18"/>
              </w:rPr>
            </w:pPr>
            <w:r w:rsidRPr="00E673A5">
              <w:rPr>
                <w:color w:val="000000"/>
                <w:sz w:val="18"/>
                <w:szCs w:val="18"/>
              </w:rPr>
              <w:t>58.70</w:t>
            </w:r>
          </w:p>
        </w:tc>
        <w:tc>
          <w:tcPr>
            <w:tcW w:w="0" w:type="auto"/>
            <w:vAlign w:val="center"/>
          </w:tcPr>
          <w:p w14:paraId="45EC2EFE" w14:textId="45971909" w:rsidR="00264842" w:rsidRPr="00E673A5" w:rsidRDefault="00264842" w:rsidP="00264842">
            <w:pPr>
              <w:spacing w:line="276" w:lineRule="auto"/>
              <w:jc w:val="center"/>
              <w:rPr>
                <w:color w:val="00B0F0"/>
                <w:sz w:val="18"/>
                <w:szCs w:val="18"/>
              </w:rPr>
            </w:pPr>
            <w:r w:rsidRPr="00E673A5">
              <w:rPr>
                <w:color w:val="000000"/>
                <w:sz w:val="18"/>
                <w:szCs w:val="18"/>
              </w:rPr>
              <w:t>453.07</w:t>
            </w:r>
          </w:p>
        </w:tc>
        <w:tc>
          <w:tcPr>
            <w:tcW w:w="0" w:type="auto"/>
            <w:vAlign w:val="center"/>
          </w:tcPr>
          <w:p w14:paraId="10D3A7C2" w14:textId="7C420D88" w:rsidR="00264842" w:rsidRPr="00E673A5" w:rsidRDefault="00264842" w:rsidP="00264842">
            <w:pPr>
              <w:spacing w:line="276" w:lineRule="auto"/>
              <w:jc w:val="center"/>
              <w:rPr>
                <w:color w:val="00B0F0"/>
                <w:sz w:val="18"/>
                <w:szCs w:val="18"/>
              </w:rPr>
            </w:pPr>
            <w:r w:rsidRPr="00E673A5">
              <w:rPr>
                <w:color w:val="000000"/>
                <w:sz w:val="18"/>
                <w:szCs w:val="18"/>
              </w:rPr>
              <w:t>232.61</w:t>
            </w:r>
          </w:p>
        </w:tc>
        <w:tc>
          <w:tcPr>
            <w:tcW w:w="0" w:type="auto"/>
            <w:vAlign w:val="center"/>
          </w:tcPr>
          <w:p w14:paraId="22D77D05" w14:textId="0D0E0F86" w:rsidR="00264842" w:rsidRPr="00E673A5" w:rsidRDefault="00264842" w:rsidP="00264842">
            <w:pPr>
              <w:spacing w:line="276" w:lineRule="auto"/>
              <w:jc w:val="center"/>
              <w:rPr>
                <w:color w:val="00B0F0"/>
                <w:sz w:val="18"/>
                <w:szCs w:val="18"/>
              </w:rPr>
            </w:pPr>
            <w:r w:rsidRPr="00E673A5">
              <w:rPr>
                <w:color w:val="000000"/>
                <w:sz w:val="18"/>
                <w:szCs w:val="18"/>
              </w:rPr>
              <w:t>24.10</w:t>
            </w:r>
          </w:p>
        </w:tc>
        <w:tc>
          <w:tcPr>
            <w:tcW w:w="0" w:type="auto"/>
            <w:vAlign w:val="center"/>
          </w:tcPr>
          <w:p w14:paraId="3FE3DD7E" w14:textId="6F76378E" w:rsidR="00264842" w:rsidRPr="00E673A5" w:rsidRDefault="00264842" w:rsidP="00264842">
            <w:pPr>
              <w:spacing w:line="276" w:lineRule="auto"/>
              <w:jc w:val="center"/>
              <w:rPr>
                <w:color w:val="00B0F0"/>
                <w:sz w:val="18"/>
                <w:szCs w:val="18"/>
              </w:rPr>
            </w:pPr>
            <w:r w:rsidRPr="00E673A5">
              <w:rPr>
                <w:color w:val="000000"/>
                <w:sz w:val="18"/>
                <w:szCs w:val="18"/>
              </w:rPr>
              <w:t>189.18</w:t>
            </w:r>
          </w:p>
        </w:tc>
        <w:tc>
          <w:tcPr>
            <w:tcW w:w="0" w:type="auto"/>
            <w:vAlign w:val="center"/>
          </w:tcPr>
          <w:p w14:paraId="23B4F8DA" w14:textId="253E456A" w:rsidR="00264842" w:rsidRPr="00E673A5" w:rsidRDefault="00264842" w:rsidP="00264842">
            <w:pPr>
              <w:spacing w:line="276" w:lineRule="auto"/>
              <w:jc w:val="center"/>
              <w:rPr>
                <w:color w:val="00B0F0"/>
                <w:sz w:val="18"/>
                <w:szCs w:val="18"/>
              </w:rPr>
            </w:pPr>
            <w:r w:rsidRPr="00E673A5">
              <w:rPr>
                <w:color w:val="000000"/>
                <w:sz w:val="18"/>
                <w:szCs w:val="18"/>
              </w:rPr>
              <w:t>558.15</w:t>
            </w:r>
          </w:p>
        </w:tc>
      </w:tr>
    </w:tbl>
    <w:p w14:paraId="6451244F" w14:textId="79692742" w:rsidR="00264842" w:rsidRPr="00A06FF4" w:rsidRDefault="00264842" w:rsidP="00264842">
      <w:pPr>
        <w:pStyle w:val="a7"/>
        <w:jc w:val="center"/>
      </w:pPr>
      <w:bookmarkStart w:id="60" w:name="_Ref102060122"/>
      <w:r>
        <w:t xml:space="preserve">Table </w:t>
      </w:r>
      <w:r>
        <w:fldChar w:fldCharType="begin"/>
      </w:r>
      <w:r>
        <w:instrText xml:space="preserve"> SEQ Table \* ARABIC </w:instrText>
      </w:r>
      <w:r>
        <w:fldChar w:fldCharType="separate"/>
      </w:r>
      <w:r w:rsidR="005B01C0">
        <w:rPr>
          <w:noProof/>
        </w:rPr>
        <w:t>13</w:t>
      </w:r>
      <w:r>
        <w:fldChar w:fldCharType="end"/>
      </w:r>
      <w:bookmarkEnd w:id="60"/>
      <w:r w:rsidRPr="00155D21">
        <w:t>.</w:t>
      </w:r>
      <w:r>
        <w:t xml:space="preserve"> Power </w:t>
      </w:r>
      <w:r w:rsidRPr="00922DD6">
        <w:t xml:space="preserve">consumption </w:t>
      </w:r>
      <w:r>
        <w:t xml:space="preserve">performance </w:t>
      </w:r>
      <w:r w:rsidRPr="00AD2E65">
        <w:t xml:space="preserve">under </w:t>
      </w:r>
      <w:r>
        <w:t>different loads</w:t>
      </w:r>
    </w:p>
    <w:tbl>
      <w:tblPr>
        <w:tblStyle w:val="13"/>
        <w:tblW w:w="0" w:type="auto"/>
        <w:jc w:val="center"/>
        <w:tblLook w:val="04A0" w:firstRow="1" w:lastRow="0" w:firstColumn="1" w:lastColumn="0" w:noHBand="0" w:noVBand="1"/>
      </w:tblPr>
      <w:tblGrid>
        <w:gridCol w:w="1031"/>
        <w:gridCol w:w="1206"/>
        <w:gridCol w:w="771"/>
        <w:gridCol w:w="771"/>
        <w:gridCol w:w="771"/>
        <w:gridCol w:w="771"/>
        <w:gridCol w:w="741"/>
        <w:gridCol w:w="741"/>
        <w:gridCol w:w="741"/>
        <w:gridCol w:w="741"/>
      </w:tblGrid>
      <w:tr w:rsidR="00264842" w14:paraId="0F18F45C" w14:textId="77777777" w:rsidTr="0085754E">
        <w:trPr>
          <w:jc w:val="center"/>
        </w:trPr>
        <w:tc>
          <w:tcPr>
            <w:tcW w:w="0" w:type="auto"/>
            <w:vMerge w:val="restart"/>
            <w:vAlign w:val="center"/>
          </w:tcPr>
          <w:p w14:paraId="17EACAD6" w14:textId="77777777" w:rsidR="00264842" w:rsidRPr="00534629" w:rsidRDefault="00264842" w:rsidP="0085754E">
            <w:pPr>
              <w:spacing w:line="276" w:lineRule="auto"/>
              <w:jc w:val="center"/>
              <w:rPr>
                <w:rFonts w:eastAsiaTheme="minorEastAsia"/>
                <w:iCs/>
                <w:sz w:val="18"/>
                <w:szCs w:val="18"/>
                <w:lang w:eastAsia="zh-CN"/>
              </w:rPr>
            </w:pPr>
          </w:p>
        </w:tc>
        <w:tc>
          <w:tcPr>
            <w:tcW w:w="0" w:type="auto"/>
            <w:vMerge w:val="restart"/>
            <w:vAlign w:val="center"/>
          </w:tcPr>
          <w:p w14:paraId="257428F1" w14:textId="77777777" w:rsidR="00264842" w:rsidRPr="00534629" w:rsidRDefault="00264842" w:rsidP="0085754E">
            <w:pPr>
              <w:spacing w:line="276" w:lineRule="auto"/>
              <w:jc w:val="center"/>
              <w:rPr>
                <w:b/>
                <w:iCs/>
                <w:sz w:val="18"/>
                <w:szCs w:val="18"/>
              </w:rPr>
            </w:pPr>
            <w:r w:rsidRPr="00534629">
              <w:rPr>
                <w:rFonts w:eastAsiaTheme="minorEastAsia"/>
                <w:b/>
                <w:iCs/>
                <w:sz w:val="18"/>
                <w:szCs w:val="18"/>
                <w:lang w:eastAsia="zh-CN"/>
              </w:rPr>
              <w:t>Load</w:t>
            </w:r>
          </w:p>
        </w:tc>
        <w:tc>
          <w:tcPr>
            <w:tcW w:w="0" w:type="auto"/>
            <w:gridSpan w:val="4"/>
            <w:vAlign w:val="center"/>
          </w:tcPr>
          <w:p w14:paraId="74537E0A" w14:textId="77777777" w:rsidR="00264842" w:rsidRPr="00534629" w:rsidRDefault="00264842" w:rsidP="0085754E">
            <w:pPr>
              <w:spacing w:line="276" w:lineRule="auto"/>
              <w:jc w:val="center"/>
              <w:rPr>
                <w:b/>
                <w:iCs/>
                <w:sz w:val="18"/>
                <w:szCs w:val="18"/>
              </w:rPr>
            </w:pPr>
            <w:r w:rsidRPr="00534629">
              <w:rPr>
                <w:b/>
                <w:iCs/>
                <w:sz w:val="18"/>
                <w:szCs w:val="18"/>
              </w:rPr>
              <w:t xml:space="preserve">BS </w:t>
            </w:r>
            <w:r>
              <w:rPr>
                <w:b/>
                <w:sz w:val="18"/>
                <w:szCs w:val="18"/>
                <w:lang w:eastAsia="zh-CN"/>
              </w:rPr>
              <w:t>power</w:t>
            </w:r>
            <w:r w:rsidRPr="00534629">
              <w:rPr>
                <w:b/>
                <w:sz w:val="18"/>
                <w:szCs w:val="18"/>
                <w:lang w:eastAsia="zh-CN"/>
              </w:rPr>
              <w:t xml:space="preserve"> consumption</w:t>
            </w:r>
          </w:p>
        </w:tc>
        <w:tc>
          <w:tcPr>
            <w:tcW w:w="0" w:type="auto"/>
            <w:gridSpan w:val="4"/>
            <w:vAlign w:val="center"/>
          </w:tcPr>
          <w:p w14:paraId="42173354" w14:textId="77777777" w:rsidR="00264842" w:rsidRPr="00534629" w:rsidRDefault="00264842" w:rsidP="0085754E">
            <w:pPr>
              <w:spacing w:line="276" w:lineRule="auto"/>
              <w:jc w:val="center"/>
              <w:rPr>
                <w:b/>
                <w:sz w:val="18"/>
                <w:szCs w:val="18"/>
              </w:rPr>
            </w:pPr>
            <w:r w:rsidRPr="00534629">
              <w:rPr>
                <w:b/>
                <w:sz w:val="18"/>
                <w:szCs w:val="18"/>
                <w:lang w:eastAsia="zh-CN"/>
              </w:rPr>
              <w:t xml:space="preserve">UE </w:t>
            </w:r>
            <w:r>
              <w:rPr>
                <w:b/>
                <w:sz w:val="18"/>
                <w:szCs w:val="18"/>
                <w:lang w:eastAsia="zh-CN"/>
              </w:rPr>
              <w:t>power</w:t>
            </w:r>
            <w:r w:rsidRPr="00534629">
              <w:rPr>
                <w:b/>
                <w:sz w:val="18"/>
                <w:szCs w:val="18"/>
                <w:lang w:eastAsia="zh-CN"/>
              </w:rPr>
              <w:t xml:space="preserve"> consumption</w:t>
            </w:r>
          </w:p>
        </w:tc>
      </w:tr>
      <w:tr w:rsidR="00264842" w14:paraId="35A3EFD0" w14:textId="77777777" w:rsidTr="0085754E">
        <w:trPr>
          <w:jc w:val="center"/>
        </w:trPr>
        <w:tc>
          <w:tcPr>
            <w:tcW w:w="0" w:type="auto"/>
            <w:vMerge/>
            <w:vAlign w:val="center"/>
          </w:tcPr>
          <w:p w14:paraId="4B6334E7" w14:textId="77777777" w:rsidR="00264842" w:rsidRPr="00534629" w:rsidRDefault="00264842" w:rsidP="0085754E">
            <w:pPr>
              <w:spacing w:line="276" w:lineRule="auto"/>
              <w:jc w:val="center"/>
              <w:rPr>
                <w:iCs/>
                <w:sz w:val="18"/>
                <w:szCs w:val="18"/>
              </w:rPr>
            </w:pPr>
          </w:p>
        </w:tc>
        <w:tc>
          <w:tcPr>
            <w:tcW w:w="0" w:type="auto"/>
            <w:vMerge/>
            <w:vAlign w:val="center"/>
          </w:tcPr>
          <w:p w14:paraId="37F166B3" w14:textId="77777777" w:rsidR="00264842" w:rsidRPr="00534629" w:rsidRDefault="00264842" w:rsidP="0085754E">
            <w:pPr>
              <w:spacing w:line="276" w:lineRule="auto"/>
              <w:jc w:val="center"/>
              <w:rPr>
                <w:b/>
                <w:iCs/>
                <w:sz w:val="18"/>
                <w:szCs w:val="18"/>
              </w:rPr>
            </w:pPr>
          </w:p>
        </w:tc>
        <w:tc>
          <w:tcPr>
            <w:tcW w:w="0" w:type="auto"/>
            <w:vAlign w:val="center"/>
          </w:tcPr>
          <w:p w14:paraId="42FDA044" w14:textId="77777777" w:rsidR="00264842" w:rsidRPr="00534629" w:rsidRDefault="00264842" w:rsidP="0085754E">
            <w:pPr>
              <w:spacing w:line="276" w:lineRule="auto"/>
              <w:jc w:val="center"/>
              <w:rPr>
                <w:b/>
                <w:iCs/>
                <w:sz w:val="18"/>
                <w:szCs w:val="18"/>
              </w:rPr>
            </w:pPr>
            <w:r w:rsidRPr="00534629">
              <w:rPr>
                <w:b/>
                <w:iCs/>
                <w:sz w:val="18"/>
                <w:szCs w:val="18"/>
              </w:rPr>
              <w:t>Mean</w:t>
            </w:r>
          </w:p>
        </w:tc>
        <w:tc>
          <w:tcPr>
            <w:tcW w:w="0" w:type="auto"/>
            <w:vAlign w:val="center"/>
          </w:tcPr>
          <w:p w14:paraId="16FA363C" w14:textId="77777777" w:rsidR="00264842" w:rsidRPr="00534629" w:rsidRDefault="00264842" w:rsidP="0085754E">
            <w:pPr>
              <w:spacing w:line="276" w:lineRule="auto"/>
              <w:jc w:val="center"/>
              <w:rPr>
                <w:b/>
                <w:iCs/>
                <w:sz w:val="18"/>
                <w:szCs w:val="18"/>
              </w:rPr>
            </w:pPr>
            <w:r w:rsidRPr="00534629">
              <w:rPr>
                <w:b/>
                <w:iCs/>
                <w:sz w:val="18"/>
                <w:szCs w:val="18"/>
              </w:rPr>
              <w:t>5%</w:t>
            </w:r>
          </w:p>
        </w:tc>
        <w:tc>
          <w:tcPr>
            <w:tcW w:w="0" w:type="auto"/>
            <w:vAlign w:val="center"/>
          </w:tcPr>
          <w:p w14:paraId="17FF53FF" w14:textId="77777777" w:rsidR="00264842" w:rsidRPr="00534629" w:rsidRDefault="00264842" w:rsidP="0085754E">
            <w:pPr>
              <w:spacing w:line="276" w:lineRule="auto"/>
              <w:jc w:val="center"/>
              <w:rPr>
                <w:b/>
                <w:iCs/>
                <w:sz w:val="18"/>
                <w:szCs w:val="18"/>
              </w:rPr>
            </w:pPr>
            <w:r w:rsidRPr="00534629">
              <w:rPr>
                <w:b/>
                <w:iCs/>
                <w:sz w:val="18"/>
                <w:szCs w:val="18"/>
              </w:rPr>
              <w:t>50%</w:t>
            </w:r>
          </w:p>
        </w:tc>
        <w:tc>
          <w:tcPr>
            <w:tcW w:w="0" w:type="auto"/>
            <w:vAlign w:val="center"/>
          </w:tcPr>
          <w:p w14:paraId="394619F4" w14:textId="77777777" w:rsidR="00264842" w:rsidRPr="00534629" w:rsidRDefault="00264842" w:rsidP="0085754E">
            <w:pPr>
              <w:spacing w:line="276" w:lineRule="auto"/>
              <w:jc w:val="center"/>
              <w:rPr>
                <w:b/>
                <w:iCs/>
                <w:sz w:val="18"/>
                <w:szCs w:val="18"/>
              </w:rPr>
            </w:pPr>
            <w:r w:rsidRPr="00534629">
              <w:rPr>
                <w:b/>
                <w:iCs/>
                <w:sz w:val="18"/>
                <w:szCs w:val="18"/>
              </w:rPr>
              <w:t>95%</w:t>
            </w:r>
          </w:p>
        </w:tc>
        <w:tc>
          <w:tcPr>
            <w:tcW w:w="0" w:type="auto"/>
            <w:vAlign w:val="center"/>
          </w:tcPr>
          <w:p w14:paraId="515E87F2" w14:textId="77777777" w:rsidR="00264842" w:rsidRPr="00534629" w:rsidRDefault="00264842" w:rsidP="0085754E">
            <w:pPr>
              <w:spacing w:line="276" w:lineRule="auto"/>
              <w:jc w:val="center"/>
              <w:rPr>
                <w:b/>
                <w:iCs/>
                <w:sz w:val="18"/>
                <w:szCs w:val="18"/>
              </w:rPr>
            </w:pPr>
            <w:r w:rsidRPr="00534629">
              <w:rPr>
                <w:b/>
                <w:iCs/>
                <w:sz w:val="18"/>
                <w:szCs w:val="18"/>
              </w:rPr>
              <w:t>Mean</w:t>
            </w:r>
          </w:p>
        </w:tc>
        <w:tc>
          <w:tcPr>
            <w:tcW w:w="0" w:type="auto"/>
            <w:vAlign w:val="center"/>
          </w:tcPr>
          <w:p w14:paraId="329234BE" w14:textId="77777777" w:rsidR="00264842" w:rsidRPr="00534629" w:rsidRDefault="00264842" w:rsidP="0085754E">
            <w:pPr>
              <w:spacing w:line="276" w:lineRule="auto"/>
              <w:jc w:val="center"/>
              <w:rPr>
                <w:b/>
                <w:iCs/>
                <w:sz w:val="18"/>
                <w:szCs w:val="18"/>
              </w:rPr>
            </w:pPr>
            <w:r w:rsidRPr="00534629">
              <w:rPr>
                <w:b/>
                <w:iCs/>
                <w:sz w:val="18"/>
                <w:szCs w:val="18"/>
              </w:rPr>
              <w:t>5%</w:t>
            </w:r>
          </w:p>
        </w:tc>
        <w:tc>
          <w:tcPr>
            <w:tcW w:w="0" w:type="auto"/>
            <w:vAlign w:val="center"/>
          </w:tcPr>
          <w:p w14:paraId="2DFE3118" w14:textId="77777777" w:rsidR="00264842" w:rsidRPr="00534629" w:rsidRDefault="00264842" w:rsidP="0085754E">
            <w:pPr>
              <w:spacing w:line="276" w:lineRule="auto"/>
              <w:jc w:val="center"/>
              <w:rPr>
                <w:b/>
                <w:iCs/>
                <w:sz w:val="18"/>
                <w:szCs w:val="18"/>
              </w:rPr>
            </w:pPr>
            <w:r w:rsidRPr="00534629">
              <w:rPr>
                <w:b/>
                <w:iCs/>
                <w:sz w:val="18"/>
                <w:szCs w:val="18"/>
              </w:rPr>
              <w:t>50%</w:t>
            </w:r>
          </w:p>
        </w:tc>
        <w:tc>
          <w:tcPr>
            <w:tcW w:w="0" w:type="auto"/>
            <w:vAlign w:val="center"/>
          </w:tcPr>
          <w:p w14:paraId="0BAE37EB" w14:textId="77777777" w:rsidR="00264842" w:rsidRPr="00534629" w:rsidRDefault="00264842" w:rsidP="0085754E">
            <w:pPr>
              <w:spacing w:line="276" w:lineRule="auto"/>
              <w:jc w:val="center"/>
              <w:rPr>
                <w:b/>
                <w:iCs/>
                <w:sz w:val="18"/>
                <w:szCs w:val="18"/>
              </w:rPr>
            </w:pPr>
            <w:r w:rsidRPr="00534629">
              <w:rPr>
                <w:b/>
                <w:iCs/>
                <w:sz w:val="18"/>
                <w:szCs w:val="18"/>
              </w:rPr>
              <w:t>95%</w:t>
            </w:r>
          </w:p>
        </w:tc>
      </w:tr>
      <w:tr w:rsidR="00E673A5" w14:paraId="2DA48E6E" w14:textId="77777777" w:rsidTr="0085754E">
        <w:trPr>
          <w:jc w:val="center"/>
        </w:trPr>
        <w:tc>
          <w:tcPr>
            <w:tcW w:w="0" w:type="auto"/>
            <w:vAlign w:val="center"/>
          </w:tcPr>
          <w:p w14:paraId="6D33D64D" w14:textId="77777777" w:rsidR="00E673A5" w:rsidRPr="00534629" w:rsidRDefault="00E673A5" w:rsidP="00E673A5">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78B13CB5" w14:textId="43C0F8FC" w:rsidR="00E673A5" w:rsidRPr="00534629" w:rsidRDefault="00E673A5" w:rsidP="00E673A5">
            <w:pPr>
              <w:spacing w:line="276" w:lineRule="auto"/>
              <w:jc w:val="center"/>
              <w:rPr>
                <w:iCs/>
                <w:sz w:val="18"/>
                <w:szCs w:val="18"/>
              </w:rPr>
            </w:pPr>
            <w:r w:rsidRPr="00534629">
              <w:rPr>
                <w:rFonts w:eastAsiaTheme="minorEastAsia"/>
                <w:iCs/>
                <w:sz w:val="18"/>
                <w:szCs w:val="18"/>
                <w:lang w:eastAsia="zh-CN"/>
              </w:rPr>
              <w:t>Low</w:t>
            </w:r>
          </w:p>
        </w:tc>
        <w:tc>
          <w:tcPr>
            <w:tcW w:w="0" w:type="auto"/>
            <w:vAlign w:val="center"/>
          </w:tcPr>
          <w:p w14:paraId="4272EBF5" w14:textId="7C752C4C" w:rsidR="00E673A5" w:rsidRPr="00E673A5" w:rsidRDefault="00E673A5" w:rsidP="00E673A5">
            <w:pPr>
              <w:spacing w:line="276" w:lineRule="auto"/>
              <w:jc w:val="center"/>
              <w:rPr>
                <w:iCs/>
                <w:sz w:val="18"/>
                <w:szCs w:val="18"/>
              </w:rPr>
            </w:pPr>
            <w:r w:rsidRPr="00E673A5">
              <w:rPr>
                <w:color w:val="000000"/>
                <w:sz w:val="18"/>
                <w:szCs w:val="18"/>
              </w:rPr>
              <w:t>79.75</w:t>
            </w:r>
          </w:p>
        </w:tc>
        <w:tc>
          <w:tcPr>
            <w:tcW w:w="0" w:type="auto"/>
            <w:vAlign w:val="center"/>
          </w:tcPr>
          <w:p w14:paraId="4DD2E7C0" w14:textId="36315506" w:rsidR="00E673A5" w:rsidRPr="00E673A5" w:rsidRDefault="00E673A5" w:rsidP="00E673A5">
            <w:pPr>
              <w:spacing w:line="276" w:lineRule="auto"/>
              <w:jc w:val="center"/>
              <w:rPr>
                <w:iCs/>
                <w:sz w:val="18"/>
                <w:szCs w:val="18"/>
              </w:rPr>
            </w:pPr>
            <w:r w:rsidRPr="00E673A5">
              <w:rPr>
                <w:color w:val="000000"/>
                <w:sz w:val="18"/>
                <w:szCs w:val="18"/>
              </w:rPr>
              <w:t>74.15</w:t>
            </w:r>
          </w:p>
        </w:tc>
        <w:tc>
          <w:tcPr>
            <w:tcW w:w="0" w:type="auto"/>
            <w:vAlign w:val="center"/>
          </w:tcPr>
          <w:p w14:paraId="2F11911C" w14:textId="1D9792EF" w:rsidR="00E673A5" w:rsidRPr="00E673A5" w:rsidRDefault="00E673A5" w:rsidP="00E673A5">
            <w:pPr>
              <w:spacing w:line="276" w:lineRule="auto"/>
              <w:jc w:val="center"/>
              <w:rPr>
                <w:iCs/>
                <w:sz w:val="18"/>
                <w:szCs w:val="18"/>
              </w:rPr>
            </w:pPr>
            <w:r w:rsidRPr="00E673A5">
              <w:rPr>
                <w:color w:val="000000"/>
                <w:sz w:val="18"/>
                <w:szCs w:val="18"/>
              </w:rPr>
              <w:t>77.54</w:t>
            </w:r>
          </w:p>
        </w:tc>
        <w:tc>
          <w:tcPr>
            <w:tcW w:w="0" w:type="auto"/>
            <w:vAlign w:val="center"/>
          </w:tcPr>
          <w:p w14:paraId="4FF8A946" w14:textId="5AECA6CD" w:rsidR="00E673A5" w:rsidRPr="00E673A5" w:rsidRDefault="00E673A5" w:rsidP="00E673A5">
            <w:pPr>
              <w:spacing w:line="276" w:lineRule="auto"/>
              <w:jc w:val="center"/>
              <w:rPr>
                <w:iCs/>
                <w:sz w:val="18"/>
                <w:szCs w:val="18"/>
              </w:rPr>
            </w:pPr>
            <w:r w:rsidRPr="00E673A5">
              <w:rPr>
                <w:color w:val="000000"/>
                <w:sz w:val="18"/>
                <w:szCs w:val="18"/>
              </w:rPr>
              <w:t>90.70</w:t>
            </w:r>
          </w:p>
        </w:tc>
        <w:tc>
          <w:tcPr>
            <w:tcW w:w="0" w:type="auto"/>
            <w:vAlign w:val="center"/>
          </w:tcPr>
          <w:p w14:paraId="1182D4EC" w14:textId="43C7E75B" w:rsidR="00E673A5" w:rsidRPr="00E673A5" w:rsidRDefault="00E673A5" w:rsidP="00E673A5">
            <w:pPr>
              <w:spacing w:line="276" w:lineRule="auto"/>
              <w:jc w:val="center"/>
              <w:rPr>
                <w:iCs/>
                <w:sz w:val="18"/>
                <w:szCs w:val="18"/>
              </w:rPr>
            </w:pPr>
            <w:r w:rsidRPr="00E673A5">
              <w:rPr>
                <w:color w:val="000000"/>
                <w:sz w:val="18"/>
                <w:szCs w:val="18"/>
              </w:rPr>
              <w:t>95.15</w:t>
            </w:r>
          </w:p>
        </w:tc>
        <w:tc>
          <w:tcPr>
            <w:tcW w:w="0" w:type="auto"/>
            <w:vAlign w:val="center"/>
          </w:tcPr>
          <w:p w14:paraId="632F2A30" w14:textId="67036293" w:rsidR="00E673A5" w:rsidRPr="00E673A5" w:rsidRDefault="00E673A5" w:rsidP="00E673A5">
            <w:pPr>
              <w:spacing w:line="276" w:lineRule="auto"/>
              <w:jc w:val="center"/>
              <w:rPr>
                <w:iCs/>
                <w:sz w:val="18"/>
                <w:szCs w:val="18"/>
              </w:rPr>
            </w:pPr>
            <w:r w:rsidRPr="00E673A5">
              <w:rPr>
                <w:color w:val="000000"/>
                <w:sz w:val="18"/>
                <w:szCs w:val="18"/>
              </w:rPr>
              <w:t>92.05</w:t>
            </w:r>
          </w:p>
        </w:tc>
        <w:tc>
          <w:tcPr>
            <w:tcW w:w="0" w:type="auto"/>
            <w:vAlign w:val="center"/>
          </w:tcPr>
          <w:p w14:paraId="23726614" w14:textId="07E99D6A" w:rsidR="00E673A5" w:rsidRPr="00E673A5" w:rsidRDefault="00E673A5" w:rsidP="00E673A5">
            <w:pPr>
              <w:spacing w:line="276" w:lineRule="auto"/>
              <w:jc w:val="center"/>
              <w:rPr>
                <w:iCs/>
                <w:sz w:val="18"/>
                <w:szCs w:val="18"/>
              </w:rPr>
            </w:pPr>
            <w:r w:rsidRPr="00E673A5">
              <w:rPr>
                <w:color w:val="000000"/>
                <w:sz w:val="18"/>
                <w:szCs w:val="18"/>
              </w:rPr>
              <w:t>93.94</w:t>
            </w:r>
          </w:p>
        </w:tc>
        <w:tc>
          <w:tcPr>
            <w:tcW w:w="0" w:type="auto"/>
            <w:vAlign w:val="center"/>
          </w:tcPr>
          <w:p w14:paraId="76C2E3A8" w14:textId="28489039" w:rsidR="00E673A5" w:rsidRPr="00E673A5" w:rsidRDefault="00E673A5" w:rsidP="00E673A5">
            <w:pPr>
              <w:spacing w:line="276" w:lineRule="auto"/>
              <w:jc w:val="center"/>
              <w:rPr>
                <w:iCs/>
                <w:sz w:val="18"/>
                <w:szCs w:val="18"/>
              </w:rPr>
            </w:pPr>
            <w:r w:rsidRPr="00E673A5">
              <w:rPr>
                <w:color w:val="000000"/>
                <w:sz w:val="18"/>
                <w:szCs w:val="18"/>
              </w:rPr>
              <w:t>101.11</w:t>
            </w:r>
          </w:p>
        </w:tc>
      </w:tr>
      <w:tr w:rsidR="00E673A5" w14:paraId="100F14B3" w14:textId="77777777" w:rsidTr="0085754E">
        <w:trPr>
          <w:jc w:val="center"/>
        </w:trPr>
        <w:tc>
          <w:tcPr>
            <w:tcW w:w="0" w:type="auto"/>
            <w:vAlign w:val="center"/>
          </w:tcPr>
          <w:p w14:paraId="1CF8E91B" w14:textId="77777777" w:rsidR="00E673A5" w:rsidRPr="00534629" w:rsidRDefault="00E673A5" w:rsidP="00E673A5">
            <w:pPr>
              <w:spacing w:line="276" w:lineRule="auto"/>
              <w:jc w:val="center"/>
              <w:rPr>
                <w:b/>
                <w:iCs/>
                <w:sz w:val="18"/>
                <w:szCs w:val="18"/>
              </w:rPr>
            </w:pPr>
            <w:r w:rsidRPr="00534629">
              <w:rPr>
                <w:b/>
                <w:iCs/>
                <w:sz w:val="18"/>
                <w:szCs w:val="18"/>
              </w:rPr>
              <w:t>PS scheme</w:t>
            </w:r>
          </w:p>
        </w:tc>
        <w:tc>
          <w:tcPr>
            <w:tcW w:w="0" w:type="auto"/>
            <w:vMerge/>
            <w:vAlign w:val="center"/>
          </w:tcPr>
          <w:p w14:paraId="14136DCE" w14:textId="77777777" w:rsidR="00E673A5" w:rsidRPr="00534629" w:rsidRDefault="00E673A5" w:rsidP="00E673A5">
            <w:pPr>
              <w:spacing w:line="276" w:lineRule="auto"/>
              <w:jc w:val="center"/>
              <w:rPr>
                <w:iCs/>
                <w:sz w:val="18"/>
                <w:szCs w:val="18"/>
              </w:rPr>
            </w:pPr>
          </w:p>
        </w:tc>
        <w:tc>
          <w:tcPr>
            <w:tcW w:w="0" w:type="auto"/>
            <w:vAlign w:val="center"/>
          </w:tcPr>
          <w:p w14:paraId="486825C4" w14:textId="02D1B4B3" w:rsidR="00E673A5" w:rsidRPr="00E673A5" w:rsidRDefault="00E673A5" w:rsidP="00E673A5">
            <w:pPr>
              <w:spacing w:line="276" w:lineRule="auto"/>
              <w:jc w:val="center"/>
              <w:rPr>
                <w:iCs/>
                <w:sz w:val="18"/>
                <w:szCs w:val="18"/>
              </w:rPr>
            </w:pPr>
            <w:r w:rsidRPr="00E673A5">
              <w:rPr>
                <w:color w:val="000000"/>
                <w:sz w:val="18"/>
                <w:szCs w:val="18"/>
              </w:rPr>
              <w:t>51.33</w:t>
            </w:r>
          </w:p>
        </w:tc>
        <w:tc>
          <w:tcPr>
            <w:tcW w:w="0" w:type="auto"/>
            <w:vAlign w:val="center"/>
          </w:tcPr>
          <w:p w14:paraId="5E7DB74E" w14:textId="420DF046" w:rsidR="00E673A5" w:rsidRPr="00E673A5" w:rsidRDefault="00E673A5" w:rsidP="00E673A5">
            <w:pPr>
              <w:spacing w:line="276" w:lineRule="auto"/>
              <w:jc w:val="center"/>
              <w:rPr>
                <w:iCs/>
                <w:sz w:val="18"/>
                <w:szCs w:val="18"/>
              </w:rPr>
            </w:pPr>
            <w:r w:rsidRPr="00E673A5">
              <w:rPr>
                <w:color w:val="000000"/>
                <w:sz w:val="18"/>
                <w:szCs w:val="18"/>
              </w:rPr>
              <w:t>45.27</w:t>
            </w:r>
          </w:p>
        </w:tc>
        <w:tc>
          <w:tcPr>
            <w:tcW w:w="0" w:type="auto"/>
            <w:vAlign w:val="center"/>
          </w:tcPr>
          <w:p w14:paraId="17EE02C8" w14:textId="2BC77E95" w:rsidR="00E673A5" w:rsidRPr="00E673A5" w:rsidRDefault="00E673A5" w:rsidP="00E673A5">
            <w:pPr>
              <w:spacing w:line="276" w:lineRule="auto"/>
              <w:jc w:val="center"/>
              <w:rPr>
                <w:iCs/>
                <w:sz w:val="18"/>
                <w:szCs w:val="18"/>
              </w:rPr>
            </w:pPr>
            <w:r w:rsidRPr="00E673A5">
              <w:rPr>
                <w:color w:val="000000"/>
                <w:sz w:val="18"/>
                <w:szCs w:val="18"/>
              </w:rPr>
              <w:t>48.99</w:t>
            </w:r>
          </w:p>
        </w:tc>
        <w:tc>
          <w:tcPr>
            <w:tcW w:w="0" w:type="auto"/>
            <w:vAlign w:val="center"/>
          </w:tcPr>
          <w:p w14:paraId="20ED6529" w14:textId="1F4FD9BF" w:rsidR="00E673A5" w:rsidRPr="00E673A5" w:rsidRDefault="00E673A5" w:rsidP="00E673A5">
            <w:pPr>
              <w:spacing w:line="276" w:lineRule="auto"/>
              <w:jc w:val="center"/>
              <w:rPr>
                <w:iCs/>
                <w:sz w:val="18"/>
                <w:szCs w:val="18"/>
              </w:rPr>
            </w:pPr>
            <w:r w:rsidRPr="00E673A5">
              <w:rPr>
                <w:color w:val="000000"/>
                <w:sz w:val="18"/>
                <w:szCs w:val="18"/>
              </w:rPr>
              <w:t>63.20</w:t>
            </w:r>
          </w:p>
        </w:tc>
        <w:tc>
          <w:tcPr>
            <w:tcW w:w="0" w:type="auto"/>
            <w:vAlign w:val="center"/>
          </w:tcPr>
          <w:p w14:paraId="4E4E99B4" w14:textId="55613007" w:rsidR="00E673A5" w:rsidRPr="00E673A5" w:rsidRDefault="00E673A5" w:rsidP="00E673A5">
            <w:pPr>
              <w:spacing w:line="276" w:lineRule="auto"/>
              <w:jc w:val="center"/>
              <w:rPr>
                <w:iCs/>
                <w:sz w:val="18"/>
                <w:szCs w:val="18"/>
              </w:rPr>
            </w:pPr>
            <w:r w:rsidRPr="00E673A5">
              <w:rPr>
                <w:color w:val="000000"/>
                <w:sz w:val="18"/>
                <w:szCs w:val="18"/>
              </w:rPr>
              <w:t>94.87</w:t>
            </w:r>
          </w:p>
        </w:tc>
        <w:tc>
          <w:tcPr>
            <w:tcW w:w="0" w:type="auto"/>
            <w:vAlign w:val="center"/>
          </w:tcPr>
          <w:p w14:paraId="386B76FE" w14:textId="0C7C6CDD" w:rsidR="00E673A5" w:rsidRPr="00E673A5" w:rsidRDefault="00E673A5" w:rsidP="00E673A5">
            <w:pPr>
              <w:spacing w:line="276" w:lineRule="auto"/>
              <w:jc w:val="center"/>
              <w:rPr>
                <w:iCs/>
                <w:sz w:val="18"/>
                <w:szCs w:val="18"/>
              </w:rPr>
            </w:pPr>
            <w:r w:rsidRPr="00E673A5">
              <w:rPr>
                <w:color w:val="000000"/>
                <w:sz w:val="18"/>
                <w:szCs w:val="18"/>
              </w:rPr>
              <w:t>92.04</w:t>
            </w:r>
          </w:p>
        </w:tc>
        <w:tc>
          <w:tcPr>
            <w:tcW w:w="0" w:type="auto"/>
            <w:vAlign w:val="center"/>
          </w:tcPr>
          <w:p w14:paraId="0DC0B7A2" w14:textId="1C69187A" w:rsidR="00E673A5" w:rsidRPr="00E673A5" w:rsidRDefault="00E673A5" w:rsidP="00E673A5">
            <w:pPr>
              <w:spacing w:line="276" w:lineRule="auto"/>
              <w:jc w:val="center"/>
              <w:rPr>
                <w:iCs/>
                <w:sz w:val="18"/>
                <w:szCs w:val="18"/>
              </w:rPr>
            </w:pPr>
            <w:r w:rsidRPr="00E673A5">
              <w:rPr>
                <w:color w:val="000000"/>
                <w:sz w:val="18"/>
                <w:szCs w:val="18"/>
              </w:rPr>
              <w:t>93.90</w:t>
            </w:r>
          </w:p>
        </w:tc>
        <w:tc>
          <w:tcPr>
            <w:tcW w:w="0" w:type="auto"/>
            <w:vAlign w:val="center"/>
          </w:tcPr>
          <w:p w14:paraId="35516EA9" w14:textId="06DCD106" w:rsidR="00E673A5" w:rsidRPr="00E673A5" w:rsidRDefault="00E673A5" w:rsidP="00E673A5">
            <w:pPr>
              <w:spacing w:line="276" w:lineRule="auto"/>
              <w:jc w:val="center"/>
              <w:rPr>
                <w:iCs/>
                <w:sz w:val="18"/>
                <w:szCs w:val="18"/>
              </w:rPr>
            </w:pPr>
            <w:r w:rsidRPr="00E673A5">
              <w:rPr>
                <w:color w:val="000000"/>
                <w:sz w:val="18"/>
                <w:szCs w:val="18"/>
              </w:rPr>
              <w:t>99.79</w:t>
            </w:r>
          </w:p>
        </w:tc>
      </w:tr>
      <w:tr w:rsidR="00E673A5" w14:paraId="57739BB0" w14:textId="77777777" w:rsidTr="0085754E">
        <w:trPr>
          <w:jc w:val="center"/>
        </w:trPr>
        <w:tc>
          <w:tcPr>
            <w:tcW w:w="0" w:type="auto"/>
            <w:vAlign w:val="center"/>
          </w:tcPr>
          <w:p w14:paraId="2D99DF8F" w14:textId="77777777" w:rsidR="00E673A5" w:rsidRPr="00534629" w:rsidRDefault="00E673A5" w:rsidP="00E673A5">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03224433"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bottom"/>
          </w:tcPr>
          <w:p w14:paraId="549F046F" w14:textId="604B7858" w:rsidR="00E673A5" w:rsidRPr="00AD30C0" w:rsidRDefault="00E673A5" w:rsidP="00E673A5">
            <w:pPr>
              <w:spacing w:line="276" w:lineRule="auto"/>
              <w:jc w:val="center"/>
              <w:rPr>
                <w:iCs/>
                <w:color w:val="00B0F0"/>
                <w:sz w:val="18"/>
                <w:szCs w:val="18"/>
              </w:rPr>
            </w:pPr>
            <w:r w:rsidRPr="00AD30C0">
              <w:rPr>
                <w:color w:val="00B0F0"/>
                <w:sz w:val="18"/>
                <w:szCs w:val="18"/>
              </w:rPr>
              <w:t>35.64%</w:t>
            </w:r>
          </w:p>
        </w:tc>
        <w:tc>
          <w:tcPr>
            <w:tcW w:w="0" w:type="auto"/>
            <w:vAlign w:val="bottom"/>
          </w:tcPr>
          <w:p w14:paraId="737A0119" w14:textId="4A54A567" w:rsidR="00E673A5" w:rsidRPr="00AD30C0" w:rsidRDefault="00E673A5" w:rsidP="00E673A5">
            <w:pPr>
              <w:spacing w:line="276" w:lineRule="auto"/>
              <w:jc w:val="center"/>
              <w:rPr>
                <w:iCs/>
                <w:color w:val="00B0F0"/>
                <w:sz w:val="18"/>
                <w:szCs w:val="18"/>
              </w:rPr>
            </w:pPr>
            <w:r w:rsidRPr="00AD30C0">
              <w:rPr>
                <w:color w:val="00B0F0"/>
                <w:sz w:val="18"/>
                <w:szCs w:val="18"/>
              </w:rPr>
              <w:t>38.94%</w:t>
            </w:r>
          </w:p>
        </w:tc>
        <w:tc>
          <w:tcPr>
            <w:tcW w:w="0" w:type="auto"/>
            <w:vAlign w:val="bottom"/>
          </w:tcPr>
          <w:p w14:paraId="2A8906B5" w14:textId="2C5A4DAA" w:rsidR="00E673A5" w:rsidRPr="00AD30C0" w:rsidRDefault="00E673A5" w:rsidP="00E673A5">
            <w:pPr>
              <w:spacing w:line="276" w:lineRule="auto"/>
              <w:jc w:val="center"/>
              <w:rPr>
                <w:iCs/>
                <w:color w:val="00B0F0"/>
                <w:sz w:val="18"/>
                <w:szCs w:val="18"/>
              </w:rPr>
            </w:pPr>
            <w:r w:rsidRPr="00AD30C0">
              <w:rPr>
                <w:color w:val="00B0F0"/>
                <w:sz w:val="18"/>
                <w:szCs w:val="18"/>
              </w:rPr>
              <w:t>36.82%</w:t>
            </w:r>
          </w:p>
        </w:tc>
        <w:tc>
          <w:tcPr>
            <w:tcW w:w="0" w:type="auto"/>
            <w:vAlign w:val="bottom"/>
          </w:tcPr>
          <w:p w14:paraId="65D31383" w14:textId="1F624628" w:rsidR="00E673A5" w:rsidRPr="00AD30C0" w:rsidRDefault="00E673A5" w:rsidP="00E673A5">
            <w:pPr>
              <w:spacing w:line="276" w:lineRule="auto"/>
              <w:jc w:val="center"/>
              <w:rPr>
                <w:iCs/>
                <w:color w:val="00B0F0"/>
                <w:sz w:val="18"/>
                <w:szCs w:val="18"/>
              </w:rPr>
            </w:pPr>
            <w:r w:rsidRPr="00AD30C0">
              <w:rPr>
                <w:color w:val="00B0F0"/>
                <w:sz w:val="18"/>
                <w:szCs w:val="18"/>
              </w:rPr>
              <w:t>30.32%</w:t>
            </w:r>
          </w:p>
        </w:tc>
        <w:tc>
          <w:tcPr>
            <w:tcW w:w="0" w:type="auto"/>
            <w:vAlign w:val="bottom"/>
          </w:tcPr>
          <w:p w14:paraId="6DA0668C" w14:textId="182A2661" w:rsidR="00E673A5" w:rsidRPr="00AD30C0" w:rsidRDefault="00E673A5" w:rsidP="00E673A5">
            <w:pPr>
              <w:spacing w:line="276" w:lineRule="auto"/>
              <w:jc w:val="center"/>
              <w:rPr>
                <w:iCs/>
                <w:color w:val="00B0F0"/>
                <w:sz w:val="18"/>
                <w:szCs w:val="18"/>
              </w:rPr>
            </w:pPr>
            <w:r w:rsidRPr="00AD30C0">
              <w:rPr>
                <w:color w:val="00B0F0"/>
                <w:sz w:val="18"/>
                <w:szCs w:val="18"/>
              </w:rPr>
              <w:t>0.29%</w:t>
            </w:r>
          </w:p>
        </w:tc>
        <w:tc>
          <w:tcPr>
            <w:tcW w:w="0" w:type="auto"/>
            <w:vAlign w:val="bottom"/>
          </w:tcPr>
          <w:p w14:paraId="3D8B0085" w14:textId="240F1368" w:rsidR="00E673A5" w:rsidRPr="00AD30C0" w:rsidRDefault="00E673A5" w:rsidP="00E673A5">
            <w:pPr>
              <w:spacing w:line="276" w:lineRule="auto"/>
              <w:jc w:val="center"/>
              <w:rPr>
                <w:iCs/>
                <w:color w:val="00B0F0"/>
                <w:sz w:val="18"/>
                <w:szCs w:val="18"/>
              </w:rPr>
            </w:pPr>
            <w:r w:rsidRPr="00AD30C0">
              <w:rPr>
                <w:color w:val="00B0F0"/>
                <w:sz w:val="18"/>
                <w:szCs w:val="18"/>
              </w:rPr>
              <w:t>0.01%</w:t>
            </w:r>
          </w:p>
        </w:tc>
        <w:tc>
          <w:tcPr>
            <w:tcW w:w="0" w:type="auto"/>
            <w:vAlign w:val="bottom"/>
          </w:tcPr>
          <w:p w14:paraId="189FCB4E" w14:textId="71685126" w:rsidR="00E673A5" w:rsidRPr="00AD30C0" w:rsidRDefault="00E673A5" w:rsidP="00E673A5">
            <w:pPr>
              <w:spacing w:line="276" w:lineRule="auto"/>
              <w:jc w:val="center"/>
              <w:rPr>
                <w:iCs/>
                <w:color w:val="00B0F0"/>
                <w:sz w:val="18"/>
                <w:szCs w:val="18"/>
              </w:rPr>
            </w:pPr>
            <w:r w:rsidRPr="00AD30C0">
              <w:rPr>
                <w:color w:val="00B0F0"/>
                <w:sz w:val="18"/>
                <w:szCs w:val="18"/>
              </w:rPr>
              <w:t>0.04%</w:t>
            </w:r>
          </w:p>
        </w:tc>
        <w:tc>
          <w:tcPr>
            <w:tcW w:w="0" w:type="auto"/>
            <w:vAlign w:val="bottom"/>
          </w:tcPr>
          <w:p w14:paraId="454732C5" w14:textId="49FE0CE0" w:rsidR="00E673A5" w:rsidRPr="00AD30C0" w:rsidRDefault="00E673A5" w:rsidP="00E673A5">
            <w:pPr>
              <w:spacing w:line="276" w:lineRule="auto"/>
              <w:jc w:val="center"/>
              <w:rPr>
                <w:iCs/>
                <w:color w:val="00B0F0"/>
                <w:sz w:val="18"/>
                <w:szCs w:val="18"/>
              </w:rPr>
            </w:pPr>
            <w:r w:rsidRPr="00AD30C0">
              <w:rPr>
                <w:color w:val="00B0F0"/>
                <w:sz w:val="18"/>
                <w:szCs w:val="18"/>
              </w:rPr>
              <w:t>1.31%</w:t>
            </w:r>
          </w:p>
        </w:tc>
      </w:tr>
      <w:tr w:rsidR="00E673A5" w:rsidRPr="00155D21" w14:paraId="06A226A6" w14:textId="77777777" w:rsidTr="0085754E">
        <w:trPr>
          <w:jc w:val="center"/>
        </w:trPr>
        <w:tc>
          <w:tcPr>
            <w:tcW w:w="0" w:type="auto"/>
            <w:vAlign w:val="center"/>
          </w:tcPr>
          <w:p w14:paraId="2D8DC510" w14:textId="1E1F499F" w:rsidR="00E673A5" w:rsidRPr="00534629" w:rsidRDefault="00E673A5" w:rsidP="00E673A5">
            <w:pPr>
              <w:spacing w:line="276" w:lineRule="auto"/>
              <w:jc w:val="center"/>
              <w:rPr>
                <w:b/>
                <w:iCs/>
                <w:sz w:val="18"/>
                <w:szCs w:val="18"/>
              </w:rPr>
            </w:pPr>
            <w:r w:rsidRPr="00534629">
              <w:rPr>
                <w:b/>
                <w:iCs/>
                <w:sz w:val="18"/>
                <w:szCs w:val="18"/>
              </w:rPr>
              <w:t>Baseline</w:t>
            </w:r>
          </w:p>
        </w:tc>
        <w:tc>
          <w:tcPr>
            <w:tcW w:w="0" w:type="auto"/>
            <w:vMerge w:val="restart"/>
            <w:vAlign w:val="center"/>
          </w:tcPr>
          <w:p w14:paraId="32CDBA06" w14:textId="2A495795" w:rsidR="00E673A5" w:rsidRPr="00534629" w:rsidRDefault="00E673A5" w:rsidP="00E673A5">
            <w:pPr>
              <w:spacing w:line="276" w:lineRule="auto"/>
              <w:jc w:val="center"/>
              <w:rPr>
                <w:rFonts w:eastAsiaTheme="minorEastAsia"/>
                <w:iCs/>
                <w:sz w:val="18"/>
                <w:szCs w:val="18"/>
                <w:lang w:eastAsia="zh-CN"/>
              </w:rPr>
            </w:pPr>
            <w:r>
              <w:rPr>
                <w:iCs/>
                <w:sz w:val="18"/>
                <w:szCs w:val="20"/>
              </w:rPr>
              <w:t>L</w:t>
            </w:r>
            <w:r w:rsidRPr="00264842">
              <w:rPr>
                <w:iCs/>
                <w:sz w:val="18"/>
                <w:szCs w:val="20"/>
              </w:rPr>
              <w:t>ow-medium</w:t>
            </w:r>
          </w:p>
        </w:tc>
        <w:tc>
          <w:tcPr>
            <w:tcW w:w="0" w:type="auto"/>
            <w:vAlign w:val="center"/>
          </w:tcPr>
          <w:p w14:paraId="19664F66" w14:textId="3240C0C5"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109.37</w:t>
            </w:r>
          </w:p>
        </w:tc>
        <w:tc>
          <w:tcPr>
            <w:tcW w:w="0" w:type="auto"/>
            <w:vAlign w:val="center"/>
          </w:tcPr>
          <w:p w14:paraId="0500C005" w14:textId="793025C5"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94.23</w:t>
            </w:r>
          </w:p>
        </w:tc>
        <w:tc>
          <w:tcPr>
            <w:tcW w:w="0" w:type="auto"/>
            <w:vAlign w:val="center"/>
          </w:tcPr>
          <w:p w14:paraId="08D329A1" w14:textId="4725FF76"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106.52</w:t>
            </w:r>
          </w:p>
        </w:tc>
        <w:tc>
          <w:tcPr>
            <w:tcW w:w="0" w:type="auto"/>
            <w:vAlign w:val="center"/>
          </w:tcPr>
          <w:p w14:paraId="27F0C69A" w14:textId="17C62650"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127.40</w:t>
            </w:r>
          </w:p>
        </w:tc>
        <w:tc>
          <w:tcPr>
            <w:tcW w:w="0" w:type="auto"/>
            <w:vAlign w:val="center"/>
          </w:tcPr>
          <w:p w14:paraId="5AFFD5DD" w14:textId="27B899BD"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95.95</w:t>
            </w:r>
          </w:p>
        </w:tc>
        <w:tc>
          <w:tcPr>
            <w:tcW w:w="0" w:type="auto"/>
            <w:vAlign w:val="center"/>
          </w:tcPr>
          <w:p w14:paraId="23BC69E9" w14:textId="6FEEB6DB"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92.34</w:t>
            </w:r>
          </w:p>
        </w:tc>
        <w:tc>
          <w:tcPr>
            <w:tcW w:w="0" w:type="auto"/>
            <w:vAlign w:val="center"/>
          </w:tcPr>
          <w:p w14:paraId="0E37D555" w14:textId="33E9EF8A"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94.69</w:t>
            </w:r>
          </w:p>
        </w:tc>
        <w:tc>
          <w:tcPr>
            <w:tcW w:w="0" w:type="auto"/>
            <w:vAlign w:val="center"/>
          </w:tcPr>
          <w:p w14:paraId="0EFFCE83" w14:textId="30973DE7"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102.38</w:t>
            </w:r>
          </w:p>
        </w:tc>
      </w:tr>
      <w:tr w:rsidR="00E673A5" w:rsidRPr="00155D21" w14:paraId="55B04488" w14:textId="77777777" w:rsidTr="0085754E">
        <w:trPr>
          <w:jc w:val="center"/>
        </w:trPr>
        <w:tc>
          <w:tcPr>
            <w:tcW w:w="0" w:type="auto"/>
            <w:vAlign w:val="center"/>
          </w:tcPr>
          <w:p w14:paraId="2569E906" w14:textId="31581C6C" w:rsidR="00E673A5" w:rsidRPr="00534629" w:rsidRDefault="00E673A5" w:rsidP="00E673A5">
            <w:pPr>
              <w:spacing w:line="276" w:lineRule="auto"/>
              <w:jc w:val="center"/>
              <w:rPr>
                <w:b/>
                <w:iCs/>
                <w:sz w:val="18"/>
                <w:szCs w:val="18"/>
              </w:rPr>
            </w:pPr>
            <w:r w:rsidRPr="00534629">
              <w:rPr>
                <w:b/>
                <w:iCs/>
                <w:sz w:val="18"/>
                <w:szCs w:val="18"/>
              </w:rPr>
              <w:t>PS scheme</w:t>
            </w:r>
          </w:p>
        </w:tc>
        <w:tc>
          <w:tcPr>
            <w:tcW w:w="0" w:type="auto"/>
            <w:vMerge/>
            <w:vAlign w:val="center"/>
          </w:tcPr>
          <w:p w14:paraId="6B1D4386"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center"/>
          </w:tcPr>
          <w:p w14:paraId="5CB45C4C" w14:textId="352E864F"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84.23</w:t>
            </w:r>
          </w:p>
        </w:tc>
        <w:tc>
          <w:tcPr>
            <w:tcW w:w="0" w:type="auto"/>
            <w:vAlign w:val="center"/>
          </w:tcPr>
          <w:p w14:paraId="0E45A9C0" w14:textId="54E351CD"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67.52</w:t>
            </w:r>
          </w:p>
        </w:tc>
        <w:tc>
          <w:tcPr>
            <w:tcW w:w="0" w:type="auto"/>
            <w:vAlign w:val="center"/>
          </w:tcPr>
          <w:p w14:paraId="218DF1EF" w14:textId="2FC5FBCB"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80.79</w:t>
            </w:r>
          </w:p>
        </w:tc>
        <w:tc>
          <w:tcPr>
            <w:tcW w:w="0" w:type="auto"/>
            <w:vAlign w:val="center"/>
          </w:tcPr>
          <w:p w14:paraId="5D8726BA" w14:textId="595957D0"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102.61</w:t>
            </w:r>
          </w:p>
        </w:tc>
        <w:tc>
          <w:tcPr>
            <w:tcW w:w="0" w:type="auto"/>
            <w:vAlign w:val="center"/>
          </w:tcPr>
          <w:p w14:paraId="24E5A3A9" w14:textId="538AA1D3"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95.88</w:t>
            </w:r>
          </w:p>
        </w:tc>
        <w:tc>
          <w:tcPr>
            <w:tcW w:w="0" w:type="auto"/>
            <w:vAlign w:val="center"/>
          </w:tcPr>
          <w:p w14:paraId="18C44810" w14:textId="086EFEA3"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92.31</w:t>
            </w:r>
          </w:p>
        </w:tc>
        <w:tc>
          <w:tcPr>
            <w:tcW w:w="0" w:type="auto"/>
            <w:vAlign w:val="center"/>
          </w:tcPr>
          <w:p w14:paraId="3D0D5419" w14:textId="252B64AB"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94.72</w:t>
            </w:r>
          </w:p>
        </w:tc>
        <w:tc>
          <w:tcPr>
            <w:tcW w:w="0" w:type="auto"/>
            <w:vAlign w:val="center"/>
          </w:tcPr>
          <w:p w14:paraId="43600518" w14:textId="0CC1C978" w:rsidR="00E673A5" w:rsidRPr="00E673A5" w:rsidRDefault="00E673A5" w:rsidP="00E673A5">
            <w:pPr>
              <w:spacing w:line="276" w:lineRule="auto"/>
              <w:jc w:val="center"/>
              <w:rPr>
                <w:rFonts w:eastAsia="宋体"/>
                <w:color w:val="000000"/>
                <w:sz w:val="18"/>
                <w:szCs w:val="18"/>
                <w:lang w:eastAsia="zh-CN"/>
              </w:rPr>
            </w:pPr>
            <w:r w:rsidRPr="00E673A5">
              <w:rPr>
                <w:color w:val="000000"/>
                <w:sz w:val="18"/>
                <w:szCs w:val="18"/>
              </w:rPr>
              <w:t>101.78</w:t>
            </w:r>
          </w:p>
        </w:tc>
      </w:tr>
      <w:tr w:rsidR="00E673A5" w:rsidRPr="00155D21" w14:paraId="5839BDFC" w14:textId="77777777" w:rsidTr="0085754E">
        <w:trPr>
          <w:jc w:val="center"/>
        </w:trPr>
        <w:tc>
          <w:tcPr>
            <w:tcW w:w="0" w:type="auto"/>
            <w:vAlign w:val="center"/>
          </w:tcPr>
          <w:p w14:paraId="208A3FD2" w14:textId="1C4735E6" w:rsidR="00E673A5" w:rsidRPr="00534629" w:rsidRDefault="00E673A5" w:rsidP="00E673A5">
            <w:pPr>
              <w:spacing w:line="276" w:lineRule="auto"/>
              <w:jc w:val="center"/>
              <w:rPr>
                <w:b/>
                <w:iCs/>
                <w:sz w:val="18"/>
                <w:szCs w:val="18"/>
              </w:rPr>
            </w:pPr>
            <w:r w:rsidRPr="00534629">
              <w:rPr>
                <w:rFonts w:eastAsiaTheme="minorEastAsia"/>
                <w:b/>
                <w:iCs/>
                <w:sz w:val="18"/>
                <w:szCs w:val="18"/>
                <w:lang w:eastAsia="zh-CN"/>
              </w:rPr>
              <w:t>PS gain</w:t>
            </w:r>
          </w:p>
        </w:tc>
        <w:tc>
          <w:tcPr>
            <w:tcW w:w="0" w:type="auto"/>
            <w:vMerge/>
            <w:vAlign w:val="center"/>
          </w:tcPr>
          <w:p w14:paraId="72BF2ADC"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bottom"/>
          </w:tcPr>
          <w:p w14:paraId="2ADC3661" w14:textId="015AAFCD"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22.99%</w:t>
            </w:r>
          </w:p>
        </w:tc>
        <w:tc>
          <w:tcPr>
            <w:tcW w:w="0" w:type="auto"/>
            <w:vAlign w:val="bottom"/>
          </w:tcPr>
          <w:p w14:paraId="5D1EF5D6" w14:textId="0F170F96"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28.35%</w:t>
            </w:r>
          </w:p>
        </w:tc>
        <w:tc>
          <w:tcPr>
            <w:tcW w:w="0" w:type="auto"/>
            <w:vAlign w:val="bottom"/>
          </w:tcPr>
          <w:p w14:paraId="07CA0157" w14:textId="02BDA53E"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24.15%</w:t>
            </w:r>
          </w:p>
        </w:tc>
        <w:tc>
          <w:tcPr>
            <w:tcW w:w="0" w:type="auto"/>
            <w:vAlign w:val="bottom"/>
          </w:tcPr>
          <w:p w14:paraId="6BA21DFA" w14:textId="4078FFE5"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19.46%</w:t>
            </w:r>
          </w:p>
        </w:tc>
        <w:tc>
          <w:tcPr>
            <w:tcW w:w="0" w:type="auto"/>
            <w:vAlign w:val="bottom"/>
          </w:tcPr>
          <w:p w14:paraId="4564E293" w14:textId="7CFDD782"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0.07%</w:t>
            </w:r>
          </w:p>
        </w:tc>
        <w:tc>
          <w:tcPr>
            <w:tcW w:w="0" w:type="auto"/>
            <w:vAlign w:val="bottom"/>
          </w:tcPr>
          <w:p w14:paraId="4A550AD3" w14:textId="3141912F"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0.04%</w:t>
            </w:r>
          </w:p>
        </w:tc>
        <w:tc>
          <w:tcPr>
            <w:tcW w:w="0" w:type="auto"/>
            <w:vAlign w:val="bottom"/>
          </w:tcPr>
          <w:p w14:paraId="3B8D304C" w14:textId="3B6B94C3"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-0.03%</w:t>
            </w:r>
          </w:p>
        </w:tc>
        <w:tc>
          <w:tcPr>
            <w:tcW w:w="0" w:type="auto"/>
            <w:vAlign w:val="bottom"/>
          </w:tcPr>
          <w:p w14:paraId="32829FD0" w14:textId="2936CAC4"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0.58%</w:t>
            </w:r>
          </w:p>
        </w:tc>
      </w:tr>
      <w:tr w:rsidR="00E673A5" w:rsidRPr="00155D21" w14:paraId="12B5C5FB" w14:textId="77777777" w:rsidTr="0085754E">
        <w:trPr>
          <w:jc w:val="center"/>
        </w:trPr>
        <w:tc>
          <w:tcPr>
            <w:tcW w:w="0" w:type="auto"/>
            <w:vAlign w:val="center"/>
          </w:tcPr>
          <w:p w14:paraId="09288CE7" w14:textId="77777777" w:rsidR="00E673A5" w:rsidRPr="00534629" w:rsidRDefault="00E673A5" w:rsidP="00E673A5">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73B224D9" w14:textId="29C22A7D" w:rsidR="00E673A5" w:rsidRPr="00534629" w:rsidRDefault="00E673A5" w:rsidP="00E673A5">
            <w:pPr>
              <w:spacing w:line="276" w:lineRule="auto"/>
              <w:jc w:val="center"/>
              <w:rPr>
                <w:iCs/>
                <w:sz w:val="18"/>
                <w:szCs w:val="18"/>
              </w:rPr>
            </w:pPr>
            <w:r w:rsidRPr="00534629">
              <w:rPr>
                <w:rFonts w:eastAsiaTheme="minorEastAsia"/>
                <w:iCs/>
                <w:sz w:val="18"/>
                <w:szCs w:val="18"/>
                <w:lang w:eastAsia="zh-CN"/>
              </w:rPr>
              <w:t>Medium</w:t>
            </w:r>
          </w:p>
        </w:tc>
        <w:tc>
          <w:tcPr>
            <w:tcW w:w="0" w:type="auto"/>
            <w:vAlign w:val="center"/>
          </w:tcPr>
          <w:p w14:paraId="143C9C1C" w14:textId="360D9772" w:rsidR="00E673A5" w:rsidRPr="00E673A5" w:rsidRDefault="00E673A5" w:rsidP="00E673A5">
            <w:pPr>
              <w:spacing w:line="276" w:lineRule="auto"/>
              <w:jc w:val="center"/>
              <w:rPr>
                <w:iCs/>
                <w:sz w:val="18"/>
                <w:szCs w:val="18"/>
              </w:rPr>
            </w:pPr>
            <w:r w:rsidRPr="00E673A5">
              <w:rPr>
                <w:color w:val="000000"/>
                <w:sz w:val="18"/>
                <w:szCs w:val="18"/>
              </w:rPr>
              <w:t>143.56</w:t>
            </w:r>
          </w:p>
        </w:tc>
        <w:tc>
          <w:tcPr>
            <w:tcW w:w="0" w:type="auto"/>
            <w:vAlign w:val="center"/>
          </w:tcPr>
          <w:p w14:paraId="743D9AA3" w14:textId="4277CCE0" w:rsidR="00E673A5" w:rsidRPr="00E673A5" w:rsidRDefault="00E673A5" w:rsidP="00E673A5">
            <w:pPr>
              <w:spacing w:line="276" w:lineRule="auto"/>
              <w:jc w:val="center"/>
              <w:rPr>
                <w:iCs/>
                <w:sz w:val="18"/>
                <w:szCs w:val="18"/>
              </w:rPr>
            </w:pPr>
            <w:r w:rsidRPr="00E673A5">
              <w:rPr>
                <w:color w:val="000000"/>
                <w:sz w:val="18"/>
                <w:szCs w:val="18"/>
              </w:rPr>
              <w:t>122.36</w:t>
            </w:r>
          </w:p>
        </w:tc>
        <w:tc>
          <w:tcPr>
            <w:tcW w:w="0" w:type="auto"/>
            <w:vAlign w:val="center"/>
          </w:tcPr>
          <w:p w14:paraId="7A624F74" w14:textId="08FB8CC3" w:rsidR="00E673A5" w:rsidRPr="00E673A5" w:rsidRDefault="00E673A5" w:rsidP="00E673A5">
            <w:pPr>
              <w:spacing w:line="276" w:lineRule="auto"/>
              <w:jc w:val="center"/>
              <w:rPr>
                <w:iCs/>
                <w:sz w:val="18"/>
                <w:szCs w:val="18"/>
              </w:rPr>
            </w:pPr>
            <w:r w:rsidRPr="00E673A5">
              <w:rPr>
                <w:color w:val="000000"/>
                <w:sz w:val="18"/>
                <w:szCs w:val="18"/>
              </w:rPr>
              <w:t>139.48</w:t>
            </w:r>
          </w:p>
        </w:tc>
        <w:tc>
          <w:tcPr>
            <w:tcW w:w="0" w:type="auto"/>
            <w:vAlign w:val="center"/>
          </w:tcPr>
          <w:p w14:paraId="288F193E" w14:textId="3553D115" w:rsidR="00E673A5" w:rsidRPr="00E673A5" w:rsidRDefault="00E673A5" w:rsidP="00E673A5">
            <w:pPr>
              <w:spacing w:line="276" w:lineRule="auto"/>
              <w:jc w:val="center"/>
              <w:rPr>
                <w:iCs/>
                <w:sz w:val="18"/>
                <w:szCs w:val="18"/>
              </w:rPr>
            </w:pPr>
            <w:r w:rsidRPr="00E673A5">
              <w:rPr>
                <w:color w:val="000000"/>
                <w:sz w:val="18"/>
                <w:szCs w:val="18"/>
              </w:rPr>
              <w:t>174.57</w:t>
            </w:r>
          </w:p>
        </w:tc>
        <w:tc>
          <w:tcPr>
            <w:tcW w:w="0" w:type="auto"/>
            <w:vAlign w:val="center"/>
          </w:tcPr>
          <w:p w14:paraId="14C81BFE" w14:textId="6B88EDF7" w:rsidR="00E673A5" w:rsidRPr="00E673A5" w:rsidRDefault="00E673A5" w:rsidP="00E673A5">
            <w:pPr>
              <w:spacing w:line="276" w:lineRule="auto"/>
              <w:jc w:val="center"/>
              <w:rPr>
                <w:iCs/>
                <w:sz w:val="18"/>
                <w:szCs w:val="18"/>
              </w:rPr>
            </w:pPr>
            <w:r w:rsidRPr="00E673A5">
              <w:rPr>
                <w:color w:val="000000"/>
                <w:sz w:val="18"/>
                <w:szCs w:val="18"/>
              </w:rPr>
              <w:t>97.33</w:t>
            </w:r>
          </w:p>
        </w:tc>
        <w:tc>
          <w:tcPr>
            <w:tcW w:w="0" w:type="auto"/>
            <w:vAlign w:val="center"/>
          </w:tcPr>
          <w:p w14:paraId="5BE6A927" w14:textId="7F1E06AD" w:rsidR="00E673A5" w:rsidRPr="00E673A5" w:rsidRDefault="00E673A5" w:rsidP="00E673A5">
            <w:pPr>
              <w:spacing w:line="276" w:lineRule="auto"/>
              <w:jc w:val="center"/>
              <w:rPr>
                <w:iCs/>
                <w:sz w:val="18"/>
                <w:szCs w:val="18"/>
              </w:rPr>
            </w:pPr>
            <w:r w:rsidRPr="00E673A5">
              <w:rPr>
                <w:color w:val="000000"/>
                <w:sz w:val="18"/>
                <w:szCs w:val="18"/>
              </w:rPr>
              <w:t>92.83</w:t>
            </w:r>
          </w:p>
        </w:tc>
        <w:tc>
          <w:tcPr>
            <w:tcW w:w="0" w:type="auto"/>
            <w:vAlign w:val="center"/>
          </w:tcPr>
          <w:p w14:paraId="3AF41AC1" w14:textId="3DF3150E" w:rsidR="00E673A5" w:rsidRPr="00E673A5" w:rsidRDefault="00E673A5" w:rsidP="00E673A5">
            <w:pPr>
              <w:spacing w:line="276" w:lineRule="auto"/>
              <w:jc w:val="center"/>
              <w:rPr>
                <w:iCs/>
                <w:sz w:val="18"/>
                <w:szCs w:val="18"/>
              </w:rPr>
            </w:pPr>
            <w:r w:rsidRPr="00E673A5">
              <w:rPr>
                <w:color w:val="000000"/>
                <w:sz w:val="18"/>
                <w:szCs w:val="18"/>
              </w:rPr>
              <w:t>96.09</w:t>
            </w:r>
          </w:p>
        </w:tc>
        <w:tc>
          <w:tcPr>
            <w:tcW w:w="0" w:type="auto"/>
            <w:vAlign w:val="center"/>
          </w:tcPr>
          <w:p w14:paraId="41B332EF" w14:textId="317B9DD1" w:rsidR="00E673A5" w:rsidRPr="00E673A5" w:rsidRDefault="00E673A5" w:rsidP="00E673A5">
            <w:pPr>
              <w:spacing w:line="276" w:lineRule="auto"/>
              <w:jc w:val="center"/>
              <w:rPr>
                <w:iCs/>
                <w:sz w:val="18"/>
                <w:szCs w:val="18"/>
              </w:rPr>
            </w:pPr>
            <w:r w:rsidRPr="00E673A5">
              <w:rPr>
                <w:color w:val="000000"/>
                <w:sz w:val="18"/>
                <w:szCs w:val="18"/>
              </w:rPr>
              <w:t>105.49</w:t>
            </w:r>
          </w:p>
        </w:tc>
      </w:tr>
      <w:tr w:rsidR="00E673A5" w:rsidRPr="00155D21" w14:paraId="6179CA92" w14:textId="77777777" w:rsidTr="0085754E">
        <w:trPr>
          <w:jc w:val="center"/>
        </w:trPr>
        <w:tc>
          <w:tcPr>
            <w:tcW w:w="0" w:type="auto"/>
            <w:vAlign w:val="center"/>
          </w:tcPr>
          <w:p w14:paraId="6278E8C7" w14:textId="77777777" w:rsidR="00E673A5" w:rsidRPr="00534629" w:rsidRDefault="00E673A5" w:rsidP="00E673A5">
            <w:pPr>
              <w:spacing w:line="276" w:lineRule="auto"/>
              <w:jc w:val="center"/>
              <w:rPr>
                <w:b/>
                <w:iCs/>
                <w:sz w:val="18"/>
                <w:szCs w:val="18"/>
              </w:rPr>
            </w:pPr>
            <w:r w:rsidRPr="00534629">
              <w:rPr>
                <w:b/>
                <w:iCs/>
                <w:sz w:val="18"/>
                <w:szCs w:val="18"/>
              </w:rPr>
              <w:t>PS scheme</w:t>
            </w:r>
          </w:p>
        </w:tc>
        <w:tc>
          <w:tcPr>
            <w:tcW w:w="0" w:type="auto"/>
            <w:vMerge/>
            <w:vAlign w:val="center"/>
          </w:tcPr>
          <w:p w14:paraId="5386F5C8" w14:textId="77777777" w:rsidR="00E673A5" w:rsidRPr="00534629" w:rsidRDefault="00E673A5" w:rsidP="00E673A5">
            <w:pPr>
              <w:spacing w:line="276" w:lineRule="auto"/>
              <w:jc w:val="center"/>
              <w:rPr>
                <w:iCs/>
                <w:sz w:val="18"/>
                <w:szCs w:val="18"/>
              </w:rPr>
            </w:pPr>
          </w:p>
        </w:tc>
        <w:tc>
          <w:tcPr>
            <w:tcW w:w="0" w:type="auto"/>
            <w:vAlign w:val="center"/>
          </w:tcPr>
          <w:p w14:paraId="7B8FCB2D" w14:textId="6E622BB2" w:rsidR="00E673A5" w:rsidRPr="00E673A5" w:rsidRDefault="00E673A5" w:rsidP="00E673A5">
            <w:pPr>
              <w:spacing w:line="276" w:lineRule="auto"/>
              <w:jc w:val="center"/>
              <w:rPr>
                <w:iCs/>
                <w:sz w:val="18"/>
                <w:szCs w:val="18"/>
              </w:rPr>
            </w:pPr>
            <w:r w:rsidRPr="00E673A5">
              <w:rPr>
                <w:color w:val="000000"/>
                <w:sz w:val="18"/>
                <w:szCs w:val="18"/>
              </w:rPr>
              <w:t>123.87</w:t>
            </w:r>
          </w:p>
        </w:tc>
        <w:tc>
          <w:tcPr>
            <w:tcW w:w="0" w:type="auto"/>
            <w:vAlign w:val="center"/>
          </w:tcPr>
          <w:p w14:paraId="56726F2A" w14:textId="47334486" w:rsidR="00E673A5" w:rsidRPr="00E673A5" w:rsidRDefault="00E673A5" w:rsidP="00E673A5">
            <w:pPr>
              <w:spacing w:line="276" w:lineRule="auto"/>
              <w:jc w:val="center"/>
              <w:rPr>
                <w:iCs/>
                <w:sz w:val="18"/>
                <w:szCs w:val="18"/>
              </w:rPr>
            </w:pPr>
            <w:r w:rsidRPr="00E673A5">
              <w:rPr>
                <w:color w:val="000000"/>
                <w:sz w:val="18"/>
                <w:szCs w:val="18"/>
              </w:rPr>
              <w:t>98.69</w:t>
            </w:r>
          </w:p>
        </w:tc>
        <w:tc>
          <w:tcPr>
            <w:tcW w:w="0" w:type="auto"/>
            <w:vAlign w:val="center"/>
          </w:tcPr>
          <w:p w14:paraId="7F1F74CC" w14:textId="14D8A212" w:rsidR="00E673A5" w:rsidRPr="00E673A5" w:rsidRDefault="00E673A5" w:rsidP="00E673A5">
            <w:pPr>
              <w:spacing w:line="276" w:lineRule="auto"/>
              <w:jc w:val="center"/>
              <w:rPr>
                <w:iCs/>
                <w:sz w:val="18"/>
                <w:szCs w:val="18"/>
              </w:rPr>
            </w:pPr>
            <w:r w:rsidRPr="00E673A5">
              <w:rPr>
                <w:color w:val="000000"/>
                <w:sz w:val="18"/>
                <w:szCs w:val="18"/>
              </w:rPr>
              <w:t>118.92</w:t>
            </w:r>
          </w:p>
        </w:tc>
        <w:tc>
          <w:tcPr>
            <w:tcW w:w="0" w:type="auto"/>
            <w:vAlign w:val="center"/>
          </w:tcPr>
          <w:p w14:paraId="74D0AE71" w14:textId="55CE5AC3" w:rsidR="00E673A5" w:rsidRPr="00E673A5" w:rsidRDefault="00E673A5" w:rsidP="00E673A5">
            <w:pPr>
              <w:spacing w:line="276" w:lineRule="auto"/>
              <w:jc w:val="center"/>
              <w:rPr>
                <w:iCs/>
                <w:sz w:val="18"/>
                <w:szCs w:val="18"/>
              </w:rPr>
            </w:pPr>
            <w:r w:rsidRPr="00E673A5">
              <w:rPr>
                <w:color w:val="000000"/>
                <w:sz w:val="18"/>
                <w:szCs w:val="18"/>
              </w:rPr>
              <w:t>159.81</w:t>
            </w:r>
          </w:p>
        </w:tc>
        <w:tc>
          <w:tcPr>
            <w:tcW w:w="0" w:type="auto"/>
            <w:vAlign w:val="center"/>
          </w:tcPr>
          <w:p w14:paraId="04C11A78" w14:textId="687CDCF4" w:rsidR="00E673A5" w:rsidRPr="00E673A5" w:rsidRDefault="00E673A5" w:rsidP="00E673A5">
            <w:pPr>
              <w:spacing w:line="276" w:lineRule="auto"/>
              <w:jc w:val="center"/>
              <w:rPr>
                <w:iCs/>
                <w:sz w:val="18"/>
                <w:szCs w:val="18"/>
              </w:rPr>
            </w:pPr>
            <w:r w:rsidRPr="00E673A5">
              <w:rPr>
                <w:color w:val="000000"/>
                <w:sz w:val="18"/>
                <w:szCs w:val="18"/>
              </w:rPr>
              <w:t>97.53</w:t>
            </w:r>
          </w:p>
        </w:tc>
        <w:tc>
          <w:tcPr>
            <w:tcW w:w="0" w:type="auto"/>
            <w:vAlign w:val="center"/>
          </w:tcPr>
          <w:p w14:paraId="7F2112FB" w14:textId="19356EFC" w:rsidR="00E673A5" w:rsidRPr="00E673A5" w:rsidRDefault="00E673A5" w:rsidP="00E673A5">
            <w:pPr>
              <w:spacing w:line="276" w:lineRule="auto"/>
              <w:jc w:val="center"/>
              <w:rPr>
                <w:iCs/>
                <w:sz w:val="18"/>
                <w:szCs w:val="18"/>
              </w:rPr>
            </w:pPr>
            <w:r w:rsidRPr="00E673A5">
              <w:rPr>
                <w:color w:val="000000"/>
                <w:sz w:val="18"/>
                <w:szCs w:val="18"/>
              </w:rPr>
              <w:t>92.87</w:t>
            </w:r>
          </w:p>
        </w:tc>
        <w:tc>
          <w:tcPr>
            <w:tcW w:w="0" w:type="auto"/>
            <w:vAlign w:val="center"/>
          </w:tcPr>
          <w:p w14:paraId="32E21986" w14:textId="31EF7411" w:rsidR="00E673A5" w:rsidRPr="00E673A5" w:rsidRDefault="00E673A5" w:rsidP="00E673A5">
            <w:pPr>
              <w:spacing w:line="276" w:lineRule="auto"/>
              <w:jc w:val="center"/>
              <w:rPr>
                <w:iCs/>
                <w:sz w:val="18"/>
                <w:szCs w:val="18"/>
              </w:rPr>
            </w:pPr>
            <w:r w:rsidRPr="00E673A5">
              <w:rPr>
                <w:color w:val="000000"/>
                <w:sz w:val="18"/>
                <w:szCs w:val="18"/>
              </w:rPr>
              <w:t>96.29</w:t>
            </w:r>
          </w:p>
        </w:tc>
        <w:tc>
          <w:tcPr>
            <w:tcW w:w="0" w:type="auto"/>
            <w:vAlign w:val="center"/>
          </w:tcPr>
          <w:p w14:paraId="26FA0AB7" w14:textId="4A4484B2" w:rsidR="00E673A5" w:rsidRPr="00E673A5" w:rsidRDefault="00E673A5" w:rsidP="00E673A5">
            <w:pPr>
              <w:spacing w:line="276" w:lineRule="auto"/>
              <w:jc w:val="center"/>
              <w:rPr>
                <w:iCs/>
                <w:sz w:val="18"/>
                <w:szCs w:val="18"/>
              </w:rPr>
            </w:pPr>
            <w:r w:rsidRPr="00E673A5">
              <w:rPr>
                <w:color w:val="000000"/>
                <w:sz w:val="18"/>
                <w:szCs w:val="18"/>
              </w:rPr>
              <w:t>105.22</w:t>
            </w:r>
          </w:p>
        </w:tc>
      </w:tr>
      <w:tr w:rsidR="00E673A5" w:rsidRPr="00155D21" w14:paraId="353C193E" w14:textId="77777777" w:rsidTr="0085754E">
        <w:trPr>
          <w:jc w:val="center"/>
        </w:trPr>
        <w:tc>
          <w:tcPr>
            <w:tcW w:w="0" w:type="auto"/>
            <w:vAlign w:val="center"/>
          </w:tcPr>
          <w:p w14:paraId="185D36CE" w14:textId="77777777" w:rsidR="00E673A5" w:rsidRPr="00534629" w:rsidRDefault="00E673A5" w:rsidP="00E673A5">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4B0C48AA"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bottom"/>
          </w:tcPr>
          <w:p w14:paraId="314C74B4" w14:textId="41A3764F" w:rsidR="00E673A5" w:rsidRPr="00AD30C0" w:rsidRDefault="00E673A5" w:rsidP="00E673A5">
            <w:pPr>
              <w:spacing w:line="276" w:lineRule="auto"/>
              <w:jc w:val="center"/>
              <w:rPr>
                <w:iCs/>
                <w:color w:val="00B0F0"/>
                <w:sz w:val="18"/>
                <w:szCs w:val="18"/>
              </w:rPr>
            </w:pPr>
            <w:r w:rsidRPr="00AD30C0">
              <w:rPr>
                <w:color w:val="00B0F0"/>
                <w:sz w:val="18"/>
                <w:szCs w:val="18"/>
              </w:rPr>
              <w:t>13.72%</w:t>
            </w:r>
          </w:p>
        </w:tc>
        <w:tc>
          <w:tcPr>
            <w:tcW w:w="0" w:type="auto"/>
            <w:vAlign w:val="bottom"/>
          </w:tcPr>
          <w:p w14:paraId="5D25FA27" w14:textId="36FE7FC7" w:rsidR="00E673A5" w:rsidRPr="00AD30C0" w:rsidRDefault="00E673A5" w:rsidP="00E673A5">
            <w:pPr>
              <w:spacing w:line="276" w:lineRule="auto"/>
              <w:jc w:val="center"/>
              <w:rPr>
                <w:iCs/>
                <w:color w:val="00B0F0"/>
                <w:sz w:val="18"/>
                <w:szCs w:val="18"/>
              </w:rPr>
            </w:pPr>
            <w:r w:rsidRPr="00AD30C0">
              <w:rPr>
                <w:color w:val="00B0F0"/>
                <w:sz w:val="18"/>
                <w:szCs w:val="18"/>
              </w:rPr>
              <w:t>19.35%</w:t>
            </w:r>
          </w:p>
        </w:tc>
        <w:tc>
          <w:tcPr>
            <w:tcW w:w="0" w:type="auto"/>
            <w:vAlign w:val="bottom"/>
          </w:tcPr>
          <w:p w14:paraId="14FA7F11" w14:textId="5C78CF48" w:rsidR="00E673A5" w:rsidRPr="00AD30C0" w:rsidRDefault="00E673A5" w:rsidP="00E673A5">
            <w:pPr>
              <w:spacing w:line="276" w:lineRule="auto"/>
              <w:jc w:val="center"/>
              <w:rPr>
                <w:iCs/>
                <w:color w:val="00B0F0"/>
                <w:sz w:val="18"/>
                <w:szCs w:val="18"/>
              </w:rPr>
            </w:pPr>
            <w:r w:rsidRPr="00AD30C0">
              <w:rPr>
                <w:color w:val="00B0F0"/>
                <w:sz w:val="18"/>
                <w:szCs w:val="18"/>
              </w:rPr>
              <w:t>14.74%</w:t>
            </w:r>
          </w:p>
        </w:tc>
        <w:tc>
          <w:tcPr>
            <w:tcW w:w="0" w:type="auto"/>
            <w:vAlign w:val="bottom"/>
          </w:tcPr>
          <w:p w14:paraId="68E95AEF" w14:textId="21B4DCC4" w:rsidR="00E673A5" w:rsidRPr="00AD30C0" w:rsidRDefault="00E673A5" w:rsidP="00E673A5">
            <w:pPr>
              <w:spacing w:line="276" w:lineRule="auto"/>
              <w:jc w:val="center"/>
              <w:rPr>
                <w:iCs/>
                <w:color w:val="00B0F0"/>
                <w:sz w:val="18"/>
                <w:szCs w:val="18"/>
              </w:rPr>
            </w:pPr>
            <w:r w:rsidRPr="00AD30C0">
              <w:rPr>
                <w:color w:val="00B0F0"/>
                <w:sz w:val="18"/>
                <w:szCs w:val="18"/>
              </w:rPr>
              <w:t>8.45%</w:t>
            </w:r>
          </w:p>
        </w:tc>
        <w:tc>
          <w:tcPr>
            <w:tcW w:w="0" w:type="auto"/>
            <w:vAlign w:val="bottom"/>
          </w:tcPr>
          <w:p w14:paraId="5B525FA9" w14:textId="32861C5A" w:rsidR="00E673A5" w:rsidRPr="00AD30C0" w:rsidRDefault="00E673A5" w:rsidP="00E673A5">
            <w:pPr>
              <w:spacing w:line="276" w:lineRule="auto"/>
              <w:jc w:val="center"/>
              <w:rPr>
                <w:iCs/>
                <w:color w:val="00B0F0"/>
                <w:sz w:val="18"/>
                <w:szCs w:val="18"/>
              </w:rPr>
            </w:pPr>
            <w:r w:rsidRPr="00AD30C0">
              <w:rPr>
                <w:color w:val="00B0F0"/>
                <w:sz w:val="18"/>
                <w:szCs w:val="18"/>
              </w:rPr>
              <w:t>-0.21%</w:t>
            </w:r>
          </w:p>
        </w:tc>
        <w:tc>
          <w:tcPr>
            <w:tcW w:w="0" w:type="auto"/>
            <w:vAlign w:val="bottom"/>
          </w:tcPr>
          <w:p w14:paraId="022CB243" w14:textId="5DFA77AB" w:rsidR="00E673A5" w:rsidRPr="00AD30C0" w:rsidRDefault="00E673A5" w:rsidP="00E673A5">
            <w:pPr>
              <w:spacing w:line="276" w:lineRule="auto"/>
              <w:jc w:val="center"/>
              <w:rPr>
                <w:iCs/>
                <w:color w:val="00B0F0"/>
                <w:sz w:val="18"/>
                <w:szCs w:val="18"/>
              </w:rPr>
            </w:pPr>
            <w:r w:rsidRPr="00AD30C0">
              <w:rPr>
                <w:color w:val="00B0F0"/>
                <w:sz w:val="18"/>
                <w:szCs w:val="18"/>
              </w:rPr>
              <w:t>-0.04%</w:t>
            </w:r>
          </w:p>
        </w:tc>
        <w:tc>
          <w:tcPr>
            <w:tcW w:w="0" w:type="auto"/>
            <w:vAlign w:val="bottom"/>
          </w:tcPr>
          <w:p w14:paraId="07BF5BFB" w14:textId="6CCDC631" w:rsidR="00E673A5" w:rsidRPr="00AD30C0" w:rsidRDefault="00E673A5" w:rsidP="00E673A5">
            <w:pPr>
              <w:spacing w:line="276" w:lineRule="auto"/>
              <w:jc w:val="center"/>
              <w:rPr>
                <w:iCs/>
                <w:color w:val="00B0F0"/>
                <w:sz w:val="18"/>
                <w:szCs w:val="18"/>
              </w:rPr>
            </w:pPr>
            <w:r w:rsidRPr="00AD30C0">
              <w:rPr>
                <w:color w:val="00B0F0"/>
                <w:sz w:val="18"/>
                <w:szCs w:val="18"/>
              </w:rPr>
              <w:t>-0.21%</w:t>
            </w:r>
          </w:p>
        </w:tc>
        <w:tc>
          <w:tcPr>
            <w:tcW w:w="0" w:type="auto"/>
            <w:vAlign w:val="bottom"/>
          </w:tcPr>
          <w:p w14:paraId="53386308" w14:textId="2D39354C" w:rsidR="00E673A5" w:rsidRPr="00AD30C0" w:rsidRDefault="00E673A5" w:rsidP="00E673A5">
            <w:pPr>
              <w:spacing w:line="276" w:lineRule="auto"/>
              <w:jc w:val="center"/>
              <w:rPr>
                <w:iCs/>
                <w:color w:val="00B0F0"/>
                <w:sz w:val="18"/>
                <w:szCs w:val="18"/>
              </w:rPr>
            </w:pPr>
            <w:r w:rsidRPr="00AD30C0">
              <w:rPr>
                <w:color w:val="00B0F0"/>
                <w:sz w:val="18"/>
                <w:szCs w:val="18"/>
              </w:rPr>
              <w:t>0.26%</w:t>
            </w:r>
          </w:p>
        </w:tc>
      </w:tr>
      <w:tr w:rsidR="00E673A5" w:rsidRPr="00155D21" w14:paraId="22ADE4C1" w14:textId="77777777" w:rsidTr="0085754E">
        <w:trPr>
          <w:jc w:val="center"/>
        </w:trPr>
        <w:tc>
          <w:tcPr>
            <w:tcW w:w="0" w:type="auto"/>
            <w:vAlign w:val="center"/>
          </w:tcPr>
          <w:p w14:paraId="65D3E81F" w14:textId="5890EB90" w:rsidR="00E673A5" w:rsidRPr="00534629" w:rsidRDefault="00E673A5" w:rsidP="00E673A5">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0D7CE899" w14:textId="6DA08FFE" w:rsidR="00E673A5" w:rsidRPr="00534629" w:rsidRDefault="00E673A5" w:rsidP="00E673A5">
            <w:pPr>
              <w:spacing w:line="276" w:lineRule="auto"/>
              <w:jc w:val="center"/>
              <w:rPr>
                <w:rFonts w:eastAsiaTheme="minorEastAsia"/>
                <w:iCs/>
                <w:sz w:val="18"/>
                <w:szCs w:val="18"/>
                <w:lang w:eastAsia="zh-CN"/>
              </w:rPr>
            </w:pPr>
            <w:r>
              <w:rPr>
                <w:rFonts w:eastAsiaTheme="minorEastAsia"/>
                <w:iCs/>
                <w:sz w:val="18"/>
                <w:szCs w:val="20"/>
                <w:lang w:eastAsia="zh-CN"/>
              </w:rPr>
              <w:t>M</w:t>
            </w:r>
            <w:r w:rsidRPr="00264842">
              <w:rPr>
                <w:rFonts w:eastAsiaTheme="minorEastAsia"/>
                <w:iCs/>
                <w:sz w:val="18"/>
                <w:szCs w:val="20"/>
                <w:lang w:eastAsia="zh-CN"/>
              </w:rPr>
              <w:t>edium-high</w:t>
            </w:r>
          </w:p>
        </w:tc>
        <w:tc>
          <w:tcPr>
            <w:tcW w:w="0" w:type="auto"/>
            <w:vAlign w:val="center"/>
          </w:tcPr>
          <w:p w14:paraId="0BF3E850" w14:textId="06BE62E1"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189.56</w:t>
            </w:r>
          </w:p>
        </w:tc>
        <w:tc>
          <w:tcPr>
            <w:tcW w:w="0" w:type="auto"/>
            <w:vAlign w:val="center"/>
          </w:tcPr>
          <w:p w14:paraId="2723F76B" w14:textId="50E4030A"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159.94</w:t>
            </w:r>
          </w:p>
        </w:tc>
        <w:tc>
          <w:tcPr>
            <w:tcW w:w="0" w:type="auto"/>
            <w:vAlign w:val="center"/>
          </w:tcPr>
          <w:p w14:paraId="29D779BF" w14:textId="56558467"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184.45</w:t>
            </w:r>
          </w:p>
        </w:tc>
        <w:tc>
          <w:tcPr>
            <w:tcW w:w="0" w:type="auto"/>
            <w:vAlign w:val="center"/>
          </w:tcPr>
          <w:p w14:paraId="4A665EDD" w14:textId="29C5413B"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233.81</w:t>
            </w:r>
          </w:p>
        </w:tc>
        <w:tc>
          <w:tcPr>
            <w:tcW w:w="0" w:type="auto"/>
            <w:vAlign w:val="center"/>
          </w:tcPr>
          <w:p w14:paraId="54523341" w14:textId="0F6437CC"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100.90</w:t>
            </w:r>
          </w:p>
        </w:tc>
        <w:tc>
          <w:tcPr>
            <w:tcW w:w="0" w:type="auto"/>
            <w:vAlign w:val="center"/>
          </w:tcPr>
          <w:p w14:paraId="70851ED3" w14:textId="12BD4BE7"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92.99</w:t>
            </w:r>
          </w:p>
        </w:tc>
        <w:tc>
          <w:tcPr>
            <w:tcW w:w="0" w:type="auto"/>
            <w:vAlign w:val="center"/>
          </w:tcPr>
          <w:p w14:paraId="3DFC792B" w14:textId="031598A4"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98.41</w:t>
            </w:r>
          </w:p>
        </w:tc>
        <w:tc>
          <w:tcPr>
            <w:tcW w:w="0" w:type="auto"/>
            <w:vAlign w:val="center"/>
          </w:tcPr>
          <w:p w14:paraId="19C12B7C" w14:textId="6E8D7623"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115.48</w:t>
            </w:r>
          </w:p>
        </w:tc>
      </w:tr>
      <w:tr w:rsidR="00E673A5" w:rsidRPr="00155D21" w14:paraId="2F268E3D" w14:textId="77777777" w:rsidTr="0085754E">
        <w:trPr>
          <w:jc w:val="center"/>
        </w:trPr>
        <w:tc>
          <w:tcPr>
            <w:tcW w:w="0" w:type="auto"/>
            <w:vAlign w:val="center"/>
          </w:tcPr>
          <w:p w14:paraId="4B975BAA" w14:textId="4AA9E8CD" w:rsidR="00E673A5" w:rsidRPr="00534629" w:rsidRDefault="00E673A5" w:rsidP="00E673A5">
            <w:pPr>
              <w:spacing w:line="276" w:lineRule="auto"/>
              <w:jc w:val="center"/>
              <w:rPr>
                <w:rFonts w:eastAsiaTheme="minorEastAsia"/>
                <w:b/>
                <w:iCs/>
                <w:sz w:val="18"/>
                <w:szCs w:val="18"/>
                <w:lang w:eastAsia="zh-CN"/>
              </w:rPr>
            </w:pPr>
            <w:r w:rsidRPr="00534629">
              <w:rPr>
                <w:b/>
                <w:iCs/>
                <w:sz w:val="18"/>
                <w:szCs w:val="18"/>
              </w:rPr>
              <w:t>PS scheme</w:t>
            </w:r>
          </w:p>
        </w:tc>
        <w:tc>
          <w:tcPr>
            <w:tcW w:w="0" w:type="auto"/>
            <w:vMerge/>
            <w:vAlign w:val="center"/>
          </w:tcPr>
          <w:p w14:paraId="08A46C31"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center"/>
          </w:tcPr>
          <w:p w14:paraId="26D748B4" w14:textId="43F9FD26"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176.42</w:t>
            </w:r>
          </w:p>
        </w:tc>
        <w:tc>
          <w:tcPr>
            <w:tcW w:w="0" w:type="auto"/>
            <w:vAlign w:val="center"/>
          </w:tcPr>
          <w:p w14:paraId="2C0CDE02" w14:textId="687182E1"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141.85</w:t>
            </w:r>
          </w:p>
        </w:tc>
        <w:tc>
          <w:tcPr>
            <w:tcW w:w="0" w:type="auto"/>
            <w:vAlign w:val="center"/>
          </w:tcPr>
          <w:p w14:paraId="04ADCA8C" w14:textId="65B6D70A"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172.28</w:t>
            </w:r>
          </w:p>
        </w:tc>
        <w:tc>
          <w:tcPr>
            <w:tcW w:w="0" w:type="auto"/>
            <w:vAlign w:val="center"/>
          </w:tcPr>
          <w:p w14:paraId="1A400BD8" w14:textId="32648AA7"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227.47</w:t>
            </w:r>
          </w:p>
        </w:tc>
        <w:tc>
          <w:tcPr>
            <w:tcW w:w="0" w:type="auto"/>
            <w:vAlign w:val="center"/>
          </w:tcPr>
          <w:p w14:paraId="26130CAD" w14:textId="5627F159"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100.92</w:t>
            </w:r>
          </w:p>
        </w:tc>
        <w:tc>
          <w:tcPr>
            <w:tcW w:w="0" w:type="auto"/>
            <w:vAlign w:val="center"/>
          </w:tcPr>
          <w:p w14:paraId="43DA0CF5" w14:textId="5562C483"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93.18</w:t>
            </w:r>
          </w:p>
        </w:tc>
        <w:tc>
          <w:tcPr>
            <w:tcW w:w="0" w:type="auto"/>
            <w:vAlign w:val="center"/>
          </w:tcPr>
          <w:p w14:paraId="1F2FF11E" w14:textId="4919C5FB"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98.51</w:t>
            </w:r>
          </w:p>
        </w:tc>
        <w:tc>
          <w:tcPr>
            <w:tcW w:w="0" w:type="auto"/>
            <w:vAlign w:val="center"/>
          </w:tcPr>
          <w:p w14:paraId="0D41C4C6" w14:textId="7CCD19B4" w:rsidR="00E673A5" w:rsidRPr="00E673A5" w:rsidRDefault="00E673A5" w:rsidP="00E673A5">
            <w:pPr>
              <w:spacing w:line="276" w:lineRule="auto"/>
              <w:jc w:val="center"/>
              <w:rPr>
                <w:rFonts w:eastAsia="宋体"/>
                <w:color w:val="00B0F0"/>
                <w:sz w:val="18"/>
                <w:szCs w:val="18"/>
                <w:lang w:eastAsia="zh-CN"/>
              </w:rPr>
            </w:pPr>
            <w:r w:rsidRPr="00E673A5">
              <w:rPr>
                <w:color w:val="000000"/>
                <w:sz w:val="18"/>
                <w:szCs w:val="18"/>
              </w:rPr>
              <w:t>115.12</w:t>
            </w:r>
          </w:p>
        </w:tc>
      </w:tr>
      <w:tr w:rsidR="00E673A5" w:rsidRPr="00155D21" w14:paraId="21C4D82A" w14:textId="77777777" w:rsidTr="0085754E">
        <w:trPr>
          <w:jc w:val="center"/>
        </w:trPr>
        <w:tc>
          <w:tcPr>
            <w:tcW w:w="0" w:type="auto"/>
            <w:vAlign w:val="center"/>
          </w:tcPr>
          <w:p w14:paraId="521C1741" w14:textId="7354D31E" w:rsidR="00E673A5" w:rsidRPr="00534629" w:rsidRDefault="00E673A5" w:rsidP="00E673A5">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1AB50962"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bottom"/>
          </w:tcPr>
          <w:p w14:paraId="2E35B63D" w14:textId="63600154"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6.93%</w:t>
            </w:r>
          </w:p>
        </w:tc>
        <w:tc>
          <w:tcPr>
            <w:tcW w:w="0" w:type="auto"/>
            <w:vAlign w:val="bottom"/>
          </w:tcPr>
          <w:p w14:paraId="5D9D207E" w14:textId="751FE5EE"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11.31%</w:t>
            </w:r>
          </w:p>
        </w:tc>
        <w:tc>
          <w:tcPr>
            <w:tcW w:w="0" w:type="auto"/>
            <w:vAlign w:val="bottom"/>
          </w:tcPr>
          <w:p w14:paraId="6FF475E9" w14:textId="63C4C34F"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6.60%</w:t>
            </w:r>
          </w:p>
        </w:tc>
        <w:tc>
          <w:tcPr>
            <w:tcW w:w="0" w:type="auto"/>
            <w:vAlign w:val="bottom"/>
          </w:tcPr>
          <w:p w14:paraId="105C5A51" w14:textId="0E85A49D"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2.71%</w:t>
            </w:r>
          </w:p>
        </w:tc>
        <w:tc>
          <w:tcPr>
            <w:tcW w:w="0" w:type="auto"/>
            <w:vAlign w:val="bottom"/>
          </w:tcPr>
          <w:p w14:paraId="420193D7" w14:textId="3808D8A1"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-0.02%</w:t>
            </w:r>
          </w:p>
        </w:tc>
        <w:tc>
          <w:tcPr>
            <w:tcW w:w="0" w:type="auto"/>
            <w:vAlign w:val="bottom"/>
          </w:tcPr>
          <w:p w14:paraId="519184B5" w14:textId="466B57CD"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-0.20%</w:t>
            </w:r>
          </w:p>
        </w:tc>
        <w:tc>
          <w:tcPr>
            <w:tcW w:w="0" w:type="auto"/>
            <w:vAlign w:val="bottom"/>
          </w:tcPr>
          <w:p w14:paraId="569CF948" w14:textId="1F143FF9"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-0.10%</w:t>
            </w:r>
          </w:p>
        </w:tc>
        <w:tc>
          <w:tcPr>
            <w:tcW w:w="0" w:type="auto"/>
            <w:vAlign w:val="bottom"/>
          </w:tcPr>
          <w:p w14:paraId="5F141DB7" w14:textId="66E6E788" w:rsidR="00E673A5" w:rsidRPr="00AD30C0" w:rsidRDefault="00E673A5" w:rsidP="00E673A5">
            <w:pPr>
              <w:spacing w:line="276" w:lineRule="auto"/>
              <w:jc w:val="center"/>
              <w:rPr>
                <w:rFonts w:eastAsia="宋体"/>
                <w:color w:val="00B0F0"/>
                <w:sz w:val="18"/>
                <w:szCs w:val="18"/>
                <w:lang w:eastAsia="zh-CN"/>
              </w:rPr>
            </w:pPr>
            <w:r w:rsidRPr="00AD30C0">
              <w:rPr>
                <w:color w:val="00B0F0"/>
                <w:sz w:val="18"/>
                <w:szCs w:val="18"/>
              </w:rPr>
              <w:t>0.31%</w:t>
            </w:r>
          </w:p>
        </w:tc>
      </w:tr>
      <w:tr w:rsidR="00E673A5" w:rsidRPr="00155D21" w14:paraId="1DAA4B91" w14:textId="77777777" w:rsidTr="0085754E">
        <w:trPr>
          <w:jc w:val="center"/>
        </w:trPr>
        <w:tc>
          <w:tcPr>
            <w:tcW w:w="0" w:type="auto"/>
            <w:vAlign w:val="center"/>
          </w:tcPr>
          <w:p w14:paraId="5DA126EE" w14:textId="77777777" w:rsidR="00E673A5" w:rsidRPr="00534629" w:rsidRDefault="00E673A5" w:rsidP="00E673A5">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0A5F5646" w14:textId="5D1CC32C" w:rsidR="00E673A5" w:rsidRPr="00534629" w:rsidRDefault="00E673A5" w:rsidP="00E673A5">
            <w:pPr>
              <w:spacing w:line="276" w:lineRule="auto"/>
              <w:jc w:val="center"/>
              <w:rPr>
                <w:iCs/>
                <w:sz w:val="18"/>
                <w:szCs w:val="18"/>
              </w:rPr>
            </w:pPr>
            <w:r w:rsidRPr="00534629">
              <w:rPr>
                <w:rFonts w:eastAsiaTheme="minorEastAsia"/>
                <w:iCs/>
                <w:sz w:val="18"/>
                <w:szCs w:val="18"/>
                <w:lang w:eastAsia="zh-CN"/>
              </w:rPr>
              <w:t>High</w:t>
            </w:r>
          </w:p>
        </w:tc>
        <w:tc>
          <w:tcPr>
            <w:tcW w:w="0" w:type="auto"/>
            <w:vAlign w:val="center"/>
          </w:tcPr>
          <w:p w14:paraId="067D7ECB" w14:textId="434D2F76" w:rsidR="00E673A5" w:rsidRPr="00E673A5" w:rsidRDefault="00E673A5" w:rsidP="00E673A5">
            <w:pPr>
              <w:spacing w:line="276" w:lineRule="auto"/>
              <w:jc w:val="center"/>
              <w:rPr>
                <w:iCs/>
                <w:sz w:val="18"/>
                <w:szCs w:val="18"/>
              </w:rPr>
            </w:pPr>
            <w:r w:rsidRPr="00E673A5">
              <w:rPr>
                <w:color w:val="000000"/>
                <w:sz w:val="18"/>
                <w:szCs w:val="18"/>
              </w:rPr>
              <w:t>225.70</w:t>
            </w:r>
          </w:p>
        </w:tc>
        <w:tc>
          <w:tcPr>
            <w:tcW w:w="0" w:type="auto"/>
            <w:vAlign w:val="center"/>
          </w:tcPr>
          <w:p w14:paraId="1775F08A" w14:textId="0322A0A8" w:rsidR="00E673A5" w:rsidRPr="00E673A5" w:rsidRDefault="00E673A5" w:rsidP="00E673A5">
            <w:pPr>
              <w:spacing w:line="276" w:lineRule="auto"/>
              <w:jc w:val="center"/>
              <w:rPr>
                <w:iCs/>
                <w:sz w:val="18"/>
                <w:szCs w:val="18"/>
              </w:rPr>
            </w:pPr>
            <w:r w:rsidRPr="00E673A5">
              <w:rPr>
                <w:color w:val="000000"/>
                <w:sz w:val="18"/>
                <w:szCs w:val="18"/>
              </w:rPr>
              <w:t>197.19</w:t>
            </w:r>
          </w:p>
        </w:tc>
        <w:tc>
          <w:tcPr>
            <w:tcW w:w="0" w:type="auto"/>
            <w:vAlign w:val="center"/>
          </w:tcPr>
          <w:p w14:paraId="229999DA" w14:textId="6279F7E3" w:rsidR="00E673A5" w:rsidRPr="00E673A5" w:rsidRDefault="00E673A5" w:rsidP="00E673A5">
            <w:pPr>
              <w:spacing w:line="276" w:lineRule="auto"/>
              <w:jc w:val="center"/>
              <w:rPr>
                <w:iCs/>
                <w:sz w:val="18"/>
                <w:szCs w:val="18"/>
              </w:rPr>
            </w:pPr>
            <w:r w:rsidRPr="00E673A5">
              <w:rPr>
                <w:color w:val="000000"/>
                <w:sz w:val="18"/>
                <w:szCs w:val="18"/>
              </w:rPr>
              <w:t>226.87</w:t>
            </w:r>
          </w:p>
        </w:tc>
        <w:tc>
          <w:tcPr>
            <w:tcW w:w="0" w:type="auto"/>
            <w:vAlign w:val="center"/>
          </w:tcPr>
          <w:p w14:paraId="79B0111D" w14:textId="7C27BBC5" w:rsidR="00E673A5" w:rsidRPr="00E673A5" w:rsidRDefault="00E673A5" w:rsidP="00E673A5">
            <w:pPr>
              <w:spacing w:line="276" w:lineRule="auto"/>
              <w:jc w:val="center"/>
              <w:rPr>
                <w:iCs/>
                <w:sz w:val="18"/>
                <w:szCs w:val="18"/>
              </w:rPr>
            </w:pPr>
            <w:r w:rsidRPr="00E673A5">
              <w:rPr>
                <w:color w:val="000000"/>
                <w:sz w:val="18"/>
                <w:szCs w:val="18"/>
              </w:rPr>
              <w:t>247.37</w:t>
            </w:r>
          </w:p>
        </w:tc>
        <w:tc>
          <w:tcPr>
            <w:tcW w:w="0" w:type="auto"/>
            <w:vAlign w:val="center"/>
          </w:tcPr>
          <w:p w14:paraId="728D8C54" w14:textId="1B5B7286" w:rsidR="00E673A5" w:rsidRPr="00E673A5" w:rsidRDefault="00E673A5" w:rsidP="00E673A5">
            <w:pPr>
              <w:spacing w:line="276" w:lineRule="auto"/>
              <w:jc w:val="center"/>
              <w:rPr>
                <w:iCs/>
                <w:sz w:val="18"/>
                <w:szCs w:val="18"/>
              </w:rPr>
            </w:pPr>
            <w:r w:rsidRPr="00E673A5">
              <w:rPr>
                <w:color w:val="000000"/>
                <w:sz w:val="18"/>
                <w:szCs w:val="18"/>
              </w:rPr>
              <w:t>109.78</w:t>
            </w:r>
          </w:p>
        </w:tc>
        <w:tc>
          <w:tcPr>
            <w:tcW w:w="0" w:type="auto"/>
            <w:vAlign w:val="center"/>
          </w:tcPr>
          <w:p w14:paraId="3B4D6A07" w14:textId="1E453F32" w:rsidR="00E673A5" w:rsidRPr="00E673A5" w:rsidRDefault="00E673A5" w:rsidP="00E673A5">
            <w:pPr>
              <w:spacing w:line="276" w:lineRule="auto"/>
              <w:jc w:val="center"/>
              <w:rPr>
                <w:iCs/>
                <w:sz w:val="18"/>
                <w:szCs w:val="18"/>
              </w:rPr>
            </w:pPr>
            <w:r w:rsidRPr="00E673A5">
              <w:rPr>
                <w:color w:val="000000"/>
                <w:sz w:val="18"/>
                <w:szCs w:val="18"/>
              </w:rPr>
              <w:t>93.29</w:t>
            </w:r>
          </w:p>
        </w:tc>
        <w:tc>
          <w:tcPr>
            <w:tcW w:w="0" w:type="auto"/>
            <w:vAlign w:val="center"/>
          </w:tcPr>
          <w:p w14:paraId="23E95D98" w14:textId="619623B3" w:rsidR="00E673A5" w:rsidRPr="00E673A5" w:rsidRDefault="00E673A5" w:rsidP="00E673A5">
            <w:pPr>
              <w:spacing w:line="276" w:lineRule="auto"/>
              <w:jc w:val="center"/>
              <w:rPr>
                <w:iCs/>
                <w:sz w:val="18"/>
                <w:szCs w:val="18"/>
              </w:rPr>
            </w:pPr>
            <w:r w:rsidRPr="00E673A5">
              <w:rPr>
                <w:color w:val="000000"/>
                <w:sz w:val="18"/>
                <w:szCs w:val="18"/>
              </w:rPr>
              <w:t>105.94</w:t>
            </w:r>
          </w:p>
        </w:tc>
        <w:tc>
          <w:tcPr>
            <w:tcW w:w="0" w:type="auto"/>
            <w:vAlign w:val="center"/>
          </w:tcPr>
          <w:p w14:paraId="4AB85BE5" w14:textId="57E46F41" w:rsidR="00E673A5" w:rsidRPr="00E673A5" w:rsidRDefault="00E673A5" w:rsidP="00E673A5">
            <w:pPr>
              <w:spacing w:line="276" w:lineRule="auto"/>
              <w:jc w:val="center"/>
              <w:rPr>
                <w:iCs/>
                <w:sz w:val="18"/>
                <w:szCs w:val="18"/>
              </w:rPr>
            </w:pPr>
            <w:r w:rsidRPr="00E673A5">
              <w:rPr>
                <w:color w:val="000000"/>
                <w:sz w:val="18"/>
                <w:szCs w:val="18"/>
              </w:rPr>
              <w:t>142.82</w:t>
            </w:r>
          </w:p>
        </w:tc>
      </w:tr>
      <w:tr w:rsidR="00E673A5" w:rsidRPr="00155D21" w14:paraId="3A7AFA1E" w14:textId="77777777" w:rsidTr="0085754E">
        <w:trPr>
          <w:jc w:val="center"/>
        </w:trPr>
        <w:tc>
          <w:tcPr>
            <w:tcW w:w="0" w:type="auto"/>
            <w:vAlign w:val="center"/>
          </w:tcPr>
          <w:p w14:paraId="2921B851" w14:textId="77777777" w:rsidR="00E673A5" w:rsidRPr="00534629" w:rsidRDefault="00E673A5" w:rsidP="00E673A5">
            <w:pPr>
              <w:spacing w:line="276" w:lineRule="auto"/>
              <w:jc w:val="center"/>
              <w:rPr>
                <w:b/>
                <w:iCs/>
                <w:sz w:val="18"/>
                <w:szCs w:val="18"/>
              </w:rPr>
            </w:pPr>
            <w:r w:rsidRPr="00534629">
              <w:rPr>
                <w:b/>
                <w:iCs/>
                <w:sz w:val="18"/>
                <w:szCs w:val="18"/>
              </w:rPr>
              <w:t>PS scheme</w:t>
            </w:r>
          </w:p>
        </w:tc>
        <w:tc>
          <w:tcPr>
            <w:tcW w:w="0" w:type="auto"/>
            <w:vMerge/>
            <w:vAlign w:val="center"/>
          </w:tcPr>
          <w:p w14:paraId="0DA8CF93" w14:textId="77777777" w:rsidR="00E673A5" w:rsidRPr="00534629" w:rsidRDefault="00E673A5" w:rsidP="00E673A5">
            <w:pPr>
              <w:spacing w:line="276" w:lineRule="auto"/>
              <w:jc w:val="center"/>
              <w:rPr>
                <w:iCs/>
                <w:sz w:val="18"/>
                <w:szCs w:val="18"/>
              </w:rPr>
            </w:pPr>
          </w:p>
        </w:tc>
        <w:tc>
          <w:tcPr>
            <w:tcW w:w="0" w:type="auto"/>
            <w:vAlign w:val="center"/>
          </w:tcPr>
          <w:p w14:paraId="202FED35" w14:textId="718CF9A9" w:rsidR="00E673A5" w:rsidRPr="00E673A5" w:rsidRDefault="00E673A5" w:rsidP="00E673A5">
            <w:pPr>
              <w:spacing w:line="276" w:lineRule="auto"/>
              <w:jc w:val="center"/>
              <w:rPr>
                <w:iCs/>
                <w:sz w:val="18"/>
                <w:szCs w:val="18"/>
              </w:rPr>
            </w:pPr>
            <w:r w:rsidRPr="00E673A5">
              <w:rPr>
                <w:color w:val="000000"/>
                <w:sz w:val="18"/>
                <w:szCs w:val="18"/>
              </w:rPr>
              <w:t>222.72</w:t>
            </w:r>
          </w:p>
        </w:tc>
        <w:tc>
          <w:tcPr>
            <w:tcW w:w="0" w:type="auto"/>
            <w:vAlign w:val="center"/>
          </w:tcPr>
          <w:p w14:paraId="69ABC392" w14:textId="4852BB8F" w:rsidR="00E673A5" w:rsidRPr="00E673A5" w:rsidRDefault="00E673A5" w:rsidP="00E673A5">
            <w:pPr>
              <w:spacing w:line="276" w:lineRule="auto"/>
              <w:jc w:val="center"/>
              <w:rPr>
                <w:iCs/>
                <w:sz w:val="18"/>
                <w:szCs w:val="18"/>
              </w:rPr>
            </w:pPr>
            <w:r w:rsidRPr="00E673A5">
              <w:rPr>
                <w:color w:val="000000"/>
                <w:sz w:val="18"/>
                <w:szCs w:val="18"/>
              </w:rPr>
              <w:t>185.53</w:t>
            </w:r>
          </w:p>
        </w:tc>
        <w:tc>
          <w:tcPr>
            <w:tcW w:w="0" w:type="auto"/>
            <w:vAlign w:val="center"/>
          </w:tcPr>
          <w:p w14:paraId="7D7AB684" w14:textId="28F23DD5" w:rsidR="00E673A5" w:rsidRPr="00E673A5" w:rsidRDefault="00E673A5" w:rsidP="00E673A5">
            <w:pPr>
              <w:spacing w:line="276" w:lineRule="auto"/>
              <w:jc w:val="center"/>
              <w:rPr>
                <w:iCs/>
                <w:sz w:val="18"/>
                <w:szCs w:val="18"/>
              </w:rPr>
            </w:pPr>
            <w:r w:rsidRPr="00E673A5">
              <w:rPr>
                <w:color w:val="000000"/>
                <w:sz w:val="18"/>
                <w:szCs w:val="18"/>
              </w:rPr>
              <w:t>225.93</w:t>
            </w:r>
          </w:p>
        </w:tc>
        <w:tc>
          <w:tcPr>
            <w:tcW w:w="0" w:type="auto"/>
            <w:vAlign w:val="center"/>
          </w:tcPr>
          <w:p w14:paraId="67B8D72B" w14:textId="703AE8E5" w:rsidR="00E673A5" w:rsidRPr="00E673A5" w:rsidRDefault="00E673A5" w:rsidP="00E673A5">
            <w:pPr>
              <w:spacing w:line="276" w:lineRule="auto"/>
              <w:jc w:val="center"/>
              <w:rPr>
                <w:iCs/>
                <w:sz w:val="18"/>
                <w:szCs w:val="18"/>
              </w:rPr>
            </w:pPr>
            <w:r w:rsidRPr="00E673A5">
              <w:rPr>
                <w:color w:val="000000"/>
                <w:sz w:val="18"/>
                <w:szCs w:val="18"/>
              </w:rPr>
              <w:t>247.74</w:t>
            </w:r>
          </w:p>
        </w:tc>
        <w:tc>
          <w:tcPr>
            <w:tcW w:w="0" w:type="auto"/>
            <w:vAlign w:val="center"/>
          </w:tcPr>
          <w:p w14:paraId="39237825" w14:textId="1F059533" w:rsidR="00E673A5" w:rsidRPr="00E673A5" w:rsidRDefault="00E673A5" w:rsidP="00E673A5">
            <w:pPr>
              <w:spacing w:line="276" w:lineRule="auto"/>
              <w:jc w:val="center"/>
              <w:rPr>
                <w:iCs/>
                <w:sz w:val="18"/>
                <w:szCs w:val="18"/>
              </w:rPr>
            </w:pPr>
            <w:r w:rsidRPr="00E673A5">
              <w:rPr>
                <w:color w:val="000000"/>
                <w:sz w:val="18"/>
                <w:szCs w:val="18"/>
              </w:rPr>
              <w:t>110.86</w:t>
            </w:r>
          </w:p>
        </w:tc>
        <w:tc>
          <w:tcPr>
            <w:tcW w:w="0" w:type="auto"/>
            <w:vAlign w:val="center"/>
          </w:tcPr>
          <w:p w14:paraId="20C4F005" w14:textId="343990AE" w:rsidR="00E673A5" w:rsidRPr="00E673A5" w:rsidRDefault="00E673A5" w:rsidP="00E673A5">
            <w:pPr>
              <w:spacing w:line="276" w:lineRule="auto"/>
              <w:jc w:val="center"/>
              <w:rPr>
                <w:iCs/>
                <w:sz w:val="18"/>
                <w:szCs w:val="18"/>
              </w:rPr>
            </w:pPr>
            <w:r w:rsidRPr="00E673A5">
              <w:rPr>
                <w:color w:val="000000"/>
                <w:sz w:val="18"/>
                <w:szCs w:val="18"/>
              </w:rPr>
              <w:t>93.35</w:t>
            </w:r>
          </w:p>
        </w:tc>
        <w:tc>
          <w:tcPr>
            <w:tcW w:w="0" w:type="auto"/>
            <w:vAlign w:val="center"/>
          </w:tcPr>
          <w:p w14:paraId="3E38BBB8" w14:textId="1F70442C" w:rsidR="00E673A5" w:rsidRPr="00E673A5" w:rsidRDefault="00E673A5" w:rsidP="00E673A5">
            <w:pPr>
              <w:spacing w:line="276" w:lineRule="auto"/>
              <w:jc w:val="center"/>
              <w:rPr>
                <w:iCs/>
                <w:sz w:val="18"/>
                <w:szCs w:val="18"/>
              </w:rPr>
            </w:pPr>
            <w:r w:rsidRPr="00E673A5">
              <w:rPr>
                <w:color w:val="000000"/>
                <w:sz w:val="18"/>
                <w:szCs w:val="18"/>
              </w:rPr>
              <w:t>105.73</w:t>
            </w:r>
          </w:p>
        </w:tc>
        <w:tc>
          <w:tcPr>
            <w:tcW w:w="0" w:type="auto"/>
            <w:vAlign w:val="center"/>
          </w:tcPr>
          <w:p w14:paraId="21865BC3" w14:textId="30F4011C" w:rsidR="00E673A5" w:rsidRPr="00E673A5" w:rsidRDefault="00E673A5" w:rsidP="00E673A5">
            <w:pPr>
              <w:spacing w:line="276" w:lineRule="auto"/>
              <w:jc w:val="center"/>
              <w:rPr>
                <w:iCs/>
                <w:sz w:val="18"/>
                <w:szCs w:val="18"/>
              </w:rPr>
            </w:pPr>
            <w:r w:rsidRPr="00E673A5">
              <w:rPr>
                <w:color w:val="000000"/>
                <w:sz w:val="18"/>
                <w:szCs w:val="18"/>
              </w:rPr>
              <w:t>148.77</w:t>
            </w:r>
          </w:p>
        </w:tc>
      </w:tr>
      <w:tr w:rsidR="00E673A5" w:rsidRPr="00155D21" w14:paraId="1AAC03FC" w14:textId="77777777" w:rsidTr="0085754E">
        <w:trPr>
          <w:jc w:val="center"/>
        </w:trPr>
        <w:tc>
          <w:tcPr>
            <w:tcW w:w="0" w:type="auto"/>
            <w:vAlign w:val="center"/>
          </w:tcPr>
          <w:p w14:paraId="1ADA262B" w14:textId="77777777" w:rsidR="00E673A5" w:rsidRPr="00534629" w:rsidRDefault="00E673A5" w:rsidP="00E673A5">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3DF70E39" w14:textId="77777777" w:rsidR="00E673A5" w:rsidRPr="00534629" w:rsidRDefault="00E673A5" w:rsidP="00E673A5">
            <w:pPr>
              <w:spacing w:line="276" w:lineRule="auto"/>
              <w:jc w:val="center"/>
              <w:rPr>
                <w:rFonts w:eastAsiaTheme="minorEastAsia"/>
                <w:iCs/>
                <w:sz w:val="18"/>
                <w:szCs w:val="18"/>
                <w:lang w:eastAsia="zh-CN"/>
              </w:rPr>
            </w:pPr>
          </w:p>
        </w:tc>
        <w:tc>
          <w:tcPr>
            <w:tcW w:w="0" w:type="auto"/>
            <w:vAlign w:val="bottom"/>
          </w:tcPr>
          <w:p w14:paraId="49E968F0" w14:textId="1BDB60B2" w:rsidR="00E673A5" w:rsidRPr="00AD30C0" w:rsidRDefault="00E673A5" w:rsidP="00E673A5">
            <w:pPr>
              <w:spacing w:line="276" w:lineRule="auto"/>
              <w:jc w:val="center"/>
              <w:rPr>
                <w:iCs/>
                <w:color w:val="00B0F0"/>
                <w:sz w:val="18"/>
                <w:szCs w:val="18"/>
              </w:rPr>
            </w:pPr>
            <w:r w:rsidRPr="00AD30C0">
              <w:rPr>
                <w:color w:val="00B0F0"/>
                <w:sz w:val="18"/>
                <w:szCs w:val="18"/>
              </w:rPr>
              <w:t>1.32%</w:t>
            </w:r>
          </w:p>
        </w:tc>
        <w:tc>
          <w:tcPr>
            <w:tcW w:w="0" w:type="auto"/>
            <w:vAlign w:val="bottom"/>
          </w:tcPr>
          <w:p w14:paraId="1A6B9CED" w14:textId="4A19581E" w:rsidR="00E673A5" w:rsidRPr="00AD30C0" w:rsidRDefault="00E673A5" w:rsidP="00E673A5">
            <w:pPr>
              <w:spacing w:line="276" w:lineRule="auto"/>
              <w:jc w:val="center"/>
              <w:rPr>
                <w:iCs/>
                <w:color w:val="00B0F0"/>
                <w:sz w:val="18"/>
                <w:szCs w:val="18"/>
              </w:rPr>
            </w:pPr>
            <w:r w:rsidRPr="00AD30C0">
              <w:rPr>
                <w:color w:val="00B0F0"/>
                <w:sz w:val="18"/>
                <w:szCs w:val="18"/>
              </w:rPr>
              <w:t>5.92%</w:t>
            </w:r>
          </w:p>
        </w:tc>
        <w:tc>
          <w:tcPr>
            <w:tcW w:w="0" w:type="auto"/>
            <w:vAlign w:val="bottom"/>
          </w:tcPr>
          <w:p w14:paraId="2D6FEC7E" w14:textId="49564D5E" w:rsidR="00E673A5" w:rsidRPr="00AD30C0" w:rsidRDefault="00E673A5" w:rsidP="00E673A5">
            <w:pPr>
              <w:spacing w:line="276" w:lineRule="auto"/>
              <w:jc w:val="center"/>
              <w:rPr>
                <w:iCs/>
                <w:color w:val="00B0F0"/>
                <w:sz w:val="18"/>
                <w:szCs w:val="18"/>
              </w:rPr>
            </w:pPr>
            <w:r w:rsidRPr="00AD30C0">
              <w:rPr>
                <w:color w:val="00B0F0"/>
                <w:sz w:val="18"/>
                <w:szCs w:val="18"/>
              </w:rPr>
              <w:t>0.41%</w:t>
            </w:r>
          </w:p>
        </w:tc>
        <w:tc>
          <w:tcPr>
            <w:tcW w:w="0" w:type="auto"/>
            <w:vAlign w:val="bottom"/>
          </w:tcPr>
          <w:p w14:paraId="39D060AF" w14:textId="0EE2DA28" w:rsidR="00E673A5" w:rsidRPr="00AD30C0" w:rsidRDefault="00E673A5" w:rsidP="00E673A5">
            <w:pPr>
              <w:spacing w:line="276" w:lineRule="auto"/>
              <w:jc w:val="center"/>
              <w:rPr>
                <w:iCs/>
                <w:color w:val="00B0F0"/>
                <w:sz w:val="18"/>
                <w:szCs w:val="18"/>
              </w:rPr>
            </w:pPr>
            <w:r w:rsidRPr="00AD30C0">
              <w:rPr>
                <w:color w:val="00B0F0"/>
                <w:sz w:val="18"/>
                <w:szCs w:val="18"/>
              </w:rPr>
              <w:t>-0.15%</w:t>
            </w:r>
          </w:p>
        </w:tc>
        <w:tc>
          <w:tcPr>
            <w:tcW w:w="0" w:type="auto"/>
            <w:vAlign w:val="bottom"/>
          </w:tcPr>
          <w:p w14:paraId="0A19FB49" w14:textId="2FD7DD31" w:rsidR="00E673A5" w:rsidRPr="00AD30C0" w:rsidRDefault="00E673A5" w:rsidP="00E673A5">
            <w:pPr>
              <w:spacing w:line="276" w:lineRule="auto"/>
              <w:jc w:val="center"/>
              <w:rPr>
                <w:iCs/>
                <w:color w:val="00B0F0"/>
                <w:sz w:val="18"/>
                <w:szCs w:val="18"/>
              </w:rPr>
            </w:pPr>
            <w:r w:rsidRPr="00AD30C0">
              <w:rPr>
                <w:color w:val="00B0F0"/>
                <w:sz w:val="18"/>
                <w:szCs w:val="18"/>
              </w:rPr>
              <w:t>-0.99%</w:t>
            </w:r>
          </w:p>
        </w:tc>
        <w:tc>
          <w:tcPr>
            <w:tcW w:w="0" w:type="auto"/>
            <w:vAlign w:val="bottom"/>
          </w:tcPr>
          <w:p w14:paraId="21C9CD9A" w14:textId="074D5E2C" w:rsidR="00E673A5" w:rsidRPr="00AD30C0" w:rsidRDefault="00E673A5" w:rsidP="00E673A5">
            <w:pPr>
              <w:spacing w:line="276" w:lineRule="auto"/>
              <w:jc w:val="center"/>
              <w:rPr>
                <w:iCs/>
                <w:color w:val="00B0F0"/>
                <w:sz w:val="18"/>
                <w:szCs w:val="18"/>
              </w:rPr>
            </w:pPr>
            <w:r w:rsidRPr="00AD30C0">
              <w:rPr>
                <w:color w:val="00B0F0"/>
                <w:sz w:val="18"/>
                <w:szCs w:val="18"/>
              </w:rPr>
              <w:t>-0.06%</w:t>
            </w:r>
          </w:p>
        </w:tc>
        <w:tc>
          <w:tcPr>
            <w:tcW w:w="0" w:type="auto"/>
            <w:vAlign w:val="bottom"/>
          </w:tcPr>
          <w:p w14:paraId="55E15B9E" w14:textId="3E226865" w:rsidR="00E673A5" w:rsidRPr="00AD30C0" w:rsidRDefault="00E673A5" w:rsidP="00E673A5">
            <w:pPr>
              <w:spacing w:line="276" w:lineRule="auto"/>
              <w:jc w:val="center"/>
              <w:rPr>
                <w:iCs/>
                <w:color w:val="00B0F0"/>
                <w:sz w:val="18"/>
                <w:szCs w:val="18"/>
              </w:rPr>
            </w:pPr>
            <w:r w:rsidRPr="00AD30C0">
              <w:rPr>
                <w:color w:val="00B0F0"/>
                <w:sz w:val="18"/>
                <w:szCs w:val="18"/>
              </w:rPr>
              <w:t>0.20%</w:t>
            </w:r>
          </w:p>
        </w:tc>
        <w:tc>
          <w:tcPr>
            <w:tcW w:w="0" w:type="auto"/>
            <w:vAlign w:val="bottom"/>
          </w:tcPr>
          <w:p w14:paraId="4184B1F6" w14:textId="490BBD30" w:rsidR="00E673A5" w:rsidRPr="00AD30C0" w:rsidRDefault="00E673A5" w:rsidP="00E673A5">
            <w:pPr>
              <w:spacing w:line="276" w:lineRule="auto"/>
              <w:jc w:val="center"/>
              <w:rPr>
                <w:iCs/>
                <w:color w:val="00B0F0"/>
                <w:sz w:val="18"/>
                <w:szCs w:val="18"/>
              </w:rPr>
            </w:pPr>
            <w:r w:rsidRPr="00AD30C0">
              <w:rPr>
                <w:color w:val="00B0F0"/>
                <w:sz w:val="18"/>
                <w:szCs w:val="18"/>
              </w:rPr>
              <w:t>-4.17%</w:t>
            </w:r>
          </w:p>
        </w:tc>
      </w:tr>
    </w:tbl>
    <w:p w14:paraId="7BE92388" w14:textId="3A050B6C" w:rsidR="00264842" w:rsidRDefault="00264842" w:rsidP="00264842">
      <w:pPr>
        <w:rPr>
          <w:lang w:val="en-GB"/>
        </w:rPr>
      </w:pPr>
    </w:p>
    <w:p w14:paraId="6E94012D" w14:textId="79C6CDCD" w:rsidR="00264842" w:rsidRDefault="00264842" w:rsidP="009315AE">
      <w:pPr>
        <w:jc w:val="center"/>
        <w:rPr>
          <w:lang w:val="en-GB"/>
        </w:rPr>
      </w:pPr>
      <w:r>
        <w:rPr>
          <w:noProof/>
        </w:rPr>
        <w:lastRenderedPageBreak/>
        <w:drawing>
          <wp:inline distT="0" distB="0" distL="0" distR="0" wp14:anchorId="496A89C2" wp14:editId="2309F669">
            <wp:extent cx="5109798" cy="3036096"/>
            <wp:effectExtent l="0" t="0" r="15240" b="12065"/>
            <wp:docPr id="7" name="图表 7">
              <a:extLst xmlns:a="http://schemas.openxmlformats.org/drawingml/2006/main">
                <a:ext uri="{FF2B5EF4-FFF2-40B4-BE49-F238E27FC236}">
                  <a16:creationId xmlns:a16="http://schemas.microsoft.com/office/drawing/2014/main" id="{65FB8946-3220-4E0C-BCD0-6B6A94B18A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30798A" w14:textId="0C37C022" w:rsidR="009315AE" w:rsidRPr="00BA452A" w:rsidRDefault="009315AE" w:rsidP="009315AE">
      <w:pPr>
        <w:pStyle w:val="a7"/>
        <w:jc w:val="center"/>
        <w:rPr>
          <w:rFonts w:eastAsia="宋体"/>
        </w:rPr>
      </w:pPr>
      <w:bookmarkStart w:id="61" w:name="_Ref101793169"/>
      <w:r>
        <w:t xml:space="preserve">Figure </w:t>
      </w:r>
      <w:r>
        <w:fldChar w:fldCharType="begin"/>
      </w:r>
      <w:r>
        <w:instrText xml:space="preserve"> SEQ Figure \* ARABIC </w:instrText>
      </w:r>
      <w:r>
        <w:fldChar w:fldCharType="separate"/>
      </w:r>
      <w:r w:rsidR="00B77272">
        <w:rPr>
          <w:noProof/>
        </w:rPr>
        <w:t>4</w:t>
      </w:r>
      <w:r>
        <w:fldChar w:fldCharType="end"/>
      </w:r>
      <w:bookmarkEnd w:id="61"/>
      <w:r>
        <w:t xml:space="preserve">. </w:t>
      </w:r>
      <w:bookmarkStart w:id="62" w:name="OLE_LINK19"/>
      <w:bookmarkStart w:id="63" w:name="OLE_LINK20"/>
      <w:r>
        <w:t>SLS</w:t>
      </w:r>
      <w:r w:rsidRPr="009619F8">
        <w:t xml:space="preserve"> </w:t>
      </w:r>
      <w:r w:rsidRPr="00973F41">
        <w:t xml:space="preserve">result curves </w:t>
      </w:r>
      <w:r>
        <w:t>for</w:t>
      </w:r>
      <w:r w:rsidRPr="009619F8">
        <w:t xml:space="preserve"> </w:t>
      </w:r>
      <w:r>
        <w:rPr>
          <w:rFonts w:eastAsia="宋体"/>
          <w:lang w:eastAsia="zh-CN"/>
        </w:rPr>
        <w:t>baseline and power saving</w:t>
      </w:r>
      <w:r w:rsidRPr="001000D5">
        <w:rPr>
          <w:rFonts w:eastAsia="宋体"/>
          <w:lang w:eastAsia="zh-CN"/>
        </w:rPr>
        <w:t xml:space="preserve"> scheme</w:t>
      </w:r>
      <w:bookmarkStart w:id="64" w:name="_GoBack"/>
      <w:bookmarkEnd w:id="62"/>
      <w:bookmarkEnd w:id="63"/>
      <w:bookmarkEnd w:id="64"/>
    </w:p>
    <w:p w14:paraId="063E9749" w14:textId="38D5A826" w:rsidR="009315AE" w:rsidRPr="009315AE" w:rsidRDefault="009315AE" w:rsidP="009315AE">
      <w:pPr>
        <w:spacing w:before="120" w:after="120" w:line="276" w:lineRule="auto"/>
        <w:jc w:val="both"/>
      </w:pPr>
      <w:r w:rsidRPr="00DA67E5">
        <w:t>F</w:t>
      </w:r>
      <w:r w:rsidRPr="009315AE">
        <w:t>rom the above results, it can be observed that the average UE UPT and the corresponding BS power saving gain decreases as the load increases, both for the baseline and power saving schemes. And the impact of the BS power saving scheme on the UE power consumption is very small. In low load case, the UPT loss for BS power saving scheme compared to the baseline is larger than that in higher loads. The reason could be that in low load case, the BS can enter deep sleep mode due to the very sparse traffic arrival. Mostly, the traffic arrives during BS deep sleep mode and BS need</w:t>
      </w:r>
      <w:r w:rsidR="00877984">
        <w:t>s</w:t>
      </w:r>
      <w:r w:rsidRPr="009315AE">
        <w:t xml:space="preserve"> a large transition time to wake up from deep sleep mode. This could lead to large latency and low resource efficiency. </w:t>
      </w:r>
    </w:p>
    <w:p w14:paraId="6AEEED74" w14:textId="3B6A2415" w:rsidR="009315AE" w:rsidRDefault="009315AE" w:rsidP="009315AE">
      <w:pPr>
        <w:spacing w:before="120" w:after="120" w:line="276" w:lineRule="auto"/>
        <w:jc w:val="both"/>
      </w:pPr>
      <w:r>
        <w:t xml:space="preserve">For the case with 2 UEs per cell, </w:t>
      </w:r>
      <w:r w:rsidRPr="008A44A3">
        <w:t xml:space="preserve">the RU is about </w:t>
      </w:r>
      <w:r>
        <w:t>7</w:t>
      </w:r>
      <w:r w:rsidRPr="008A44A3">
        <w:t>%, the power</w:t>
      </w:r>
      <w:r>
        <w:t xml:space="preserve"> </w:t>
      </w:r>
      <w:r w:rsidRPr="008A44A3">
        <w:t>saving scheme can obtain</w:t>
      </w:r>
      <w:r>
        <w:t xml:space="preserve"> </w:t>
      </w:r>
      <w:r w:rsidRPr="008A44A3">
        <w:t xml:space="preserve">about </w:t>
      </w:r>
      <w:r>
        <w:t>35.6</w:t>
      </w:r>
      <w:r w:rsidRPr="008A44A3">
        <w:t>%</w:t>
      </w:r>
      <w:r>
        <w:t xml:space="preserve"> of the</w:t>
      </w:r>
      <w:r w:rsidRPr="008A44A3">
        <w:t xml:space="preserve"> BS power</w:t>
      </w:r>
      <w:r>
        <w:t xml:space="preserve"> saving</w:t>
      </w:r>
      <w:r w:rsidRPr="008A44A3">
        <w:t xml:space="preserve"> gain, but the </w:t>
      </w:r>
      <w:r w:rsidRPr="00BA452A">
        <w:t xml:space="preserve">corresponding </w:t>
      </w:r>
      <w:r w:rsidRPr="008A44A3">
        <w:t xml:space="preserve">average UE UPT decreases from </w:t>
      </w:r>
      <w:r>
        <w:t>614.4</w:t>
      </w:r>
      <w:r w:rsidRPr="008A44A3">
        <w:t xml:space="preserve">Mbps to </w:t>
      </w:r>
      <w:r>
        <w:t>497.7</w:t>
      </w:r>
      <w:r w:rsidRPr="008A44A3">
        <w:t>Mbps</w:t>
      </w:r>
      <w:r>
        <w:t>. For the case with 20 UEs per cell, the</w:t>
      </w:r>
      <w:r w:rsidRPr="009315AE">
        <w:t xml:space="preserve"> RU reaches </w:t>
      </w:r>
      <w:r>
        <w:t>85</w:t>
      </w:r>
      <w:r w:rsidRPr="009315AE">
        <w:t xml:space="preserve">%, the power saving scheme can only obtain about </w:t>
      </w:r>
      <w:r>
        <w:t>1.3</w:t>
      </w:r>
      <w:r w:rsidRPr="009315AE">
        <w:t xml:space="preserve">% of the BS power saving gain, and the corresponding average UE UPT decreases from </w:t>
      </w:r>
      <w:r>
        <w:t>238</w:t>
      </w:r>
      <w:r w:rsidRPr="009315AE">
        <w:t xml:space="preserve">Mbps to </w:t>
      </w:r>
      <w:r>
        <w:t>232.6</w:t>
      </w:r>
      <w:r w:rsidRPr="009315AE">
        <w:t>Mbps. This is because as the load increases, the probability of the base station entering the sleep state decreases, and the frequent traffic arrivals also make the base station only able to maintain the sleep state for a shorter time.</w:t>
      </w:r>
    </w:p>
    <w:p w14:paraId="30845F51" w14:textId="4B66D1FE" w:rsidR="009315AE" w:rsidRPr="00F3663D" w:rsidRDefault="009315AE" w:rsidP="00F3663D">
      <w:pPr>
        <w:spacing w:before="120" w:after="120" w:line="276" w:lineRule="auto"/>
        <w:jc w:val="both"/>
      </w:pPr>
      <w:bookmarkStart w:id="65" w:name="OLE_LINK29"/>
      <w:bookmarkStart w:id="66" w:name="OLE_LINK30"/>
      <w:bookmarkStart w:id="67" w:name="OLE_LINK34"/>
      <w:r w:rsidRPr="00F3663D">
        <w:t>As the load increases, the average UE UPT decreases and the average packet transmit latency increases. However, we can observe that when the RU reaches 85%, the packet transmit latency at the 95% CDF point is 484.48ms, which is still much less than the typical delay bound of 8 seconds for FTP3 traffics with the packet size of 0.5Mbytes</w:t>
      </w:r>
      <w:r>
        <w:t xml:space="preserve">. </w:t>
      </w:r>
      <w:r w:rsidRPr="00346CFC">
        <w:t xml:space="preserve">Therefore, it can be assumed that this degree of increase in </w:t>
      </w:r>
      <w:r w:rsidRPr="00F3663D">
        <w:t>transmit latency</w:t>
      </w:r>
      <w:r w:rsidRPr="00346CFC">
        <w:t xml:space="preserve"> has a very small impact on the UE experience performance.</w:t>
      </w:r>
    </w:p>
    <w:p w14:paraId="06C17AAF" w14:textId="106867D4" w:rsidR="009315AE" w:rsidRPr="00E02AFE" w:rsidRDefault="009315AE" w:rsidP="009315AE">
      <w:pPr>
        <w:pStyle w:val="a7"/>
        <w:jc w:val="both"/>
        <w:rPr>
          <w:b/>
          <w:bCs/>
          <w:i/>
        </w:rPr>
      </w:pPr>
      <w:bookmarkStart w:id="68" w:name="_Ref102059978"/>
      <w:bookmarkEnd w:id="65"/>
      <w:bookmarkEnd w:id="66"/>
      <w:bookmarkEnd w:id="67"/>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B77272">
        <w:rPr>
          <w:b/>
          <w:bCs/>
          <w:i/>
          <w:noProof/>
        </w:rPr>
        <w:t>1</w:t>
      </w:r>
      <w:r w:rsidRPr="00E02AFE">
        <w:rPr>
          <w:b/>
          <w:bCs/>
          <w:i/>
        </w:rPr>
        <w:fldChar w:fldCharType="end"/>
      </w:r>
      <w:r w:rsidRPr="00E02AFE">
        <w:rPr>
          <w:b/>
          <w:bCs/>
          <w:i/>
        </w:rPr>
        <w:t xml:space="preserve">: For the case with 2 UEs per cell, the RU is about </w:t>
      </w:r>
      <w:r>
        <w:rPr>
          <w:b/>
          <w:bCs/>
          <w:i/>
        </w:rPr>
        <w:t>7</w:t>
      </w:r>
      <w:r w:rsidRPr="00E02AFE">
        <w:rPr>
          <w:b/>
          <w:bCs/>
          <w:i/>
        </w:rPr>
        <w:t xml:space="preserve">%, the power saving scheme can obtain about </w:t>
      </w:r>
      <w:r>
        <w:rPr>
          <w:b/>
          <w:bCs/>
          <w:i/>
        </w:rPr>
        <w:t>35.6</w:t>
      </w:r>
      <w:r w:rsidRPr="00E02AFE">
        <w:rPr>
          <w:b/>
          <w:bCs/>
          <w:i/>
        </w:rPr>
        <w:t>% of the BS power saving gain.</w:t>
      </w:r>
      <w:bookmarkEnd w:id="68"/>
    </w:p>
    <w:p w14:paraId="478C3396" w14:textId="1063DB41" w:rsidR="009315AE" w:rsidRPr="00E02AFE" w:rsidRDefault="009315AE" w:rsidP="009315AE">
      <w:pPr>
        <w:pStyle w:val="a7"/>
        <w:jc w:val="both"/>
        <w:rPr>
          <w:b/>
          <w:bCs/>
          <w:i/>
        </w:rPr>
      </w:pPr>
      <w:bookmarkStart w:id="69" w:name="_Ref1020599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B77272">
        <w:rPr>
          <w:b/>
          <w:bCs/>
          <w:i/>
          <w:noProof/>
        </w:rPr>
        <w:t>2</w:t>
      </w:r>
      <w:r w:rsidRPr="00E02AFE">
        <w:rPr>
          <w:b/>
          <w:bCs/>
          <w:i/>
        </w:rPr>
        <w:fldChar w:fldCharType="end"/>
      </w:r>
      <w:r w:rsidRPr="00E02AFE">
        <w:rPr>
          <w:b/>
          <w:bCs/>
          <w:i/>
        </w:rPr>
        <w:t xml:space="preserve">: For the case with </w:t>
      </w:r>
      <w:r>
        <w:rPr>
          <w:b/>
          <w:bCs/>
          <w:i/>
        </w:rPr>
        <w:t>20</w:t>
      </w:r>
      <w:r w:rsidRPr="00E02AFE">
        <w:rPr>
          <w:b/>
          <w:bCs/>
          <w:i/>
        </w:rPr>
        <w:t xml:space="preserve"> UEs per cell, the RU is about </w:t>
      </w:r>
      <w:r>
        <w:rPr>
          <w:b/>
          <w:bCs/>
          <w:i/>
        </w:rPr>
        <w:t>85</w:t>
      </w:r>
      <w:r w:rsidRPr="00E02AFE">
        <w:rPr>
          <w:b/>
          <w:bCs/>
          <w:i/>
        </w:rPr>
        <w:t xml:space="preserve">%, the power saving scheme can </w:t>
      </w:r>
      <w:r>
        <w:rPr>
          <w:b/>
          <w:bCs/>
          <w:i/>
        </w:rPr>
        <w:t xml:space="preserve">only </w:t>
      </w:r>
      <w:r w:rsidRPr="00E02AFE">
        <w:rPr>
          <w:b/>
          <w:bCs/>
          <w:i/>
        </w:rPr>
        <w:t xml:space="preserve">obtain about </w:t>
      </w:r>
      <w:r>
        <w:rPr>
          <w:b/>
          <w:bCs/>
          <w:i/>
        </w:rPr>
        <w:t>1.3</w:t>
      </w:r>
      <w:r w:rsidRPr="00E02AFE">
        <w:rPr>
          <w:b/>
          <w:bCs/>
          <w:i/>
        </w:rPr>
        <w:t>% of the BS power saving gain.</w:t>
      </w:r>
      <w:bookmarkEnd w:id="69"/>
    </w:p>
    <w:p w14:paraId="40F291D2" w14:textId="61DEF8AB" w:rsidR="009315AE" w:rsidRDefault="009315AE" w:rsidP="009315AE">
      <w:pPr>
        <w:pStyle w:val="a7"/>
        <w:jc w:val="both"/>
        <w:rPr>
          <w:b/>
          <w:bCs/>
          <w:i/>
        </w:rPr>
      </w:pPr>
      <w:bookmarkStart w:id="70" w:name="_Ref1020599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B77272">
        <w:rPr>
          <w:b/>
          <w:bCs/>
          <w:i/>
          <w:noProof/>
        </w:rPr>
        <w:t>3</w:t>
      </w:r>
      <w:r w:rsidRPr="00E02AFE">
        <w:rPr>
          <w:b/>
          <w:bCs/>
          <w:i/>
        </w:rPr>
        <w:fldChar w:fldCharType="end"/>
      </w:r>
      <w:r w:rsidRPr="00E02AFE">
        <w:rPr>
          <w:b/>
          <w:bCs/>
          <w:i/>
        </w:rPr>
        <w:t xml:space="preserve">: </w:t>
      </w:r>
      <w:r>
        <w:rPr>
          <w:b/>
          <w:bCs/>
          <w:i/>
        </w:rPr>
        <w:t>A</w:t>
      </w:r>
      <w:r w:rsidRPr="00E02AFE">
        <w:rPr>
          <w:b/>
          <w:bCs/>
          <w:i/>
        </w:rPr>
        <w:t>s the load increases</w:t>
      </w:r>
      <w:r>
        <w:rPr>
          <w:b/>
          <w:bCs/>
          <w:i/>
        </w:rPr>
        <w:t>,</w:t>
      </w:r>
      <w:r w:rsidRPr="00E02AFE">
        <w:rPr>
          <w:b/>
          <w:bCs/>
          <w:i/>
        </w:rPr>
        <w:t xml:space="preserve"> the average UE UPT and the corresponding BS power saving gain decreases both for the baseline and power saving schemes.</w:t>
      </w:r>
      <w:bookmarkEnd w:id="70"/>
    </w:p>
    <w:p w14:paraId="29FED84C" w14:textId="41F6B0D5" w:rsidR="00BD550B" w:rsidRPr="00BD550B" w:rsidRDefault="00BD550B" w:rsidP="00BD550B">
      <w:pPr>
        <w:rPr>
          <w:lang w:val="en-GB"/>
        </w:rPr>
      </w:pPr>
      <w:bookmarkStart w:id="71" w:name="_Ref102059982"/>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B77272">
        <w:rPr>
          <w:b/>
          <w:bCs/>
          <w:i/>
          <w:noProof/>
        </w:rPr>
        <w:t>4</w:t>
      </w:r>
      <w:r w:rsidRPr="00E02AFE">
        <w:rPr>
          <w:b/>
          <w:bCs/>
          <w:i/>
        </w:rPr>
        <w:fldChar w:fldCharType="end"/>
      </w:r>
      <w:r w:rsidRPr="00E02AFE">
        <w:rPr>
          <w:b/>
          <w:bCs/>
          <w:i/>
        </w:rPr>
        <w:t xml:space="preserve">: </w:t>
      </w:r>
      <w:r w:rsidRPr="001E0F0D">
        <w:rPr>
          <w:b/>
          <w:bCs/>
          <w:i/>
        </w:rPr>
        <w:t xml:space="preserve">Although the base station </w:t>
      </w:r>
      <w:r>
        <w:rPr>
          <w:b/>
          <w:bCs/>
          <w:i/>
        </w:rPr>
        <w:t>power</w:t>
      </w:r>
      <w:r w:rsidRPr="001E0F0D">
        <w:rPr>
          <w:b/>
          <w:bCs/>
          <w:i/>
        </w:rPr>
        <w:t xml:space="preserve"> saving scheme increases the packet transmit latency, it is still much smaller than the typical delay bound corresponding to FTP3 traffic</w:t>
      </w:r>
      <w:r w:rsidRPr="00E02AFE">
        <w:rPr>
          <w:b/>
          <w:bCs/>
          <w:i/>
        </w:rPr>
        <w:t>.</w:t>
      </w:r>
      <w:bookmarkEnd w:id="71"/>
    </w:p>
    <w:p w14:paraId="78AC165B" w14:textId="37DAB7FF" w:rsidR="00440004"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3378C514" w14:textId="132FC4EC" w:rsidR="00845F5E" w:rsidRPr="00AC0367" w:rsidRDefault="00845F5E" w:rsidP="00845F5E">
      <w:pPr>
        <w:pStyle w:val="a0"/>
        <w:rPr>
          <w:rFonts w:eastAsia="宋体"/>
        </w:rPr>
      </w:pPr>
      <w:r>
        <w:rPr>
          <w:rFonts w:eastAsia="宋体"/>
        </w:rPr>
        <w:t xml:space="preserve">In this contribution, </w:t>
      </w:r>
      <w:r w:rsidR="00590E86">
        <w:rPr>
          <w:rFonts w:eastAsia="宋体"/>
          <w:lang w:eastAsia="zh-CN"/>
        </w:rPr>
        <w:t>we discuss</w:t>
      </w:r>
      <w:r w:rsidR="00590E86">
        <w:rPr>
          <w:rFonts w:eastAsia="宋体" w:hint="eastAsia"/>
          <w:lang w:eastAsia="zh-CN"/>
        </w:rPr>
        <w:t xml:space="preserve"> the </w:t>
      </w:r>
      <w:r w:rsidR="00590E86">
        <w:t>BS energy consumption model</w:t>
      </w:r>
      <w:r w:rsidR="00590E86" w:rsidRPr="00217DCD">
        <w:t>, evaluation methodologies</w:t>
      </w:r>
      <w:r w:rsidR="00590E86">
        <w:t xml:space="preserve"> and KPIs</w:t>
      </w:r>
      <w:r>
        <w:rPr>
          <w:rFonts w:eastAsia="宋体"/>
        </w:rPr>
        <w:t>, and have the following observations and proposals:</w:t>
      </w:r>
    </w:p>
    <w:p w14:paraId="63230724" w14:textId="7158D0EB" w:rsidR="00A6329F" w:rsidRDefault="004334CE" w:rsidP="0009213A">
      <w:pPr>
        <w:pStyle w:val="a7"/>
        <w:jc w:val="both"/>
        <w:rPr>
          <w:rFonts w:eastAsia="宋体"/>
          <w:lang w:val="fr-FR" w:eastAsia="zh-CN"/>
        </w:rPr>
      </w:pPr>
      <w:r>
        <w:rPr>
          <w:rFonts w:eastAsia="宋体"/>
          <w:lang w:val="fr-FR" w:eastAsia="zh-CN"/>
        </w:rPr>
        <w:lastRenderedPageBreak/>
        <w:fldChar w:fldCharType="begin"/>
      </w:r>
      <w:r>
        <w:rPr>
          <w:rFonts w:eastAsia="宋体"/>
          <w:lang w:val="fr-FR" w:eastAsia="zh-CN"/>
        </w:rPr>
        <w:instrText xml:space="preserve"> REF _Ref102059978 \h </w:instrText>
      </w:r>
      <w:r>
        <w:rPr>
          <w:rFonts w:eastAsia="宋体"/>
          <w:lang w:val="fr-FR" w:eastAsia="zh-CN"/>
        </w:rPr>
      </w:r>
      <w:r>
        <w:rPr>
          <w:rFonts w:eastAsia="宋体"/>
          <w:lang w:val="fr-FR" w:eastAsia="zh-CN"/>
        </w:rPr>
        <w:fldChar w:fldCharType="separate"/>
      </w:r>
      <w:r w:rsidR="00871955" w:rsidRPr="00E02AFE">
        <w:rPr>
          <w:b/>
          <w:bCs/>
          <w:i/>
        </w:rPr>
        <w:t xml:space="preserve">Observation </w:t>
      </w:r>
      <w:r w:rsidR="00871955">
        <w:rPr>
          <w:b/>
          <w:bCs/>
          <w:i/>
          <w:noProof/>
        </w:rPr>
        <w:t>1</w:t>
      </w:r>
      <w:r w:rsidR="00871955" w:rsidRPr="00E02AFE">
        <w:rPr>
          <w:b/>
          <w:bCs/>
          <w:i/>
        </w:rPr>
        <w:t xml:space="preserve">: For the case with 2 UEs per cell, the RU is about </w:t>
      </w:r>
      <w:r w:rsidR="00871955">
        <w:rPr>
          <w:b/>
          <w:bCs/>
          <w:i/>
        </w:rPr>
        <w:t>7</w:t>
      </w:r>
      <w:r w:rsidR="00871955" w:rsidRPr="00E02AFE">
        <w:rPr>
          <w:b/>
          <w:bCs/>
          <w:i/>
        </w:rPr>
        <w:t xml:space="preserve">%, the power saving scheme can obtain about </w:t>
      </w:r>
      <w:r w:rsidR="00871955">
        <w:rPr>
          <w:b/>
          <w:bCs/>
          <w:i/>
        </w:rPr>
        <w:t>35.6</w:t>
      </w:r>
      <w:r w:rsidR="00871955" w:rsidRPr="00E02AFE">
        <w:rPr>
          <w:b/>
          <w:bCs/>
          <w:i/>
        </w:rPr>
        <w:t>% of the BS power saving gain.</w:t>
      </w:r>
      <w:r>
        <w:rPr>
          <w:rFonts w:eastAsia="宋体"/>
          <w:lang w:val="fr-FR" w:eastAsia="zh-CN"/>
        </w:rPr>
        <w:fldChar w:fldCharType="end"/>
      </w:r>
    </w:p>
    <w:p w14:paraId="14A42309" w14:textId="3F5DEB27" w:rsidR="00A6329F" w:rsidRDefault="004334CE" w:rsidP="0009213A">
      <w:pPr>
        <w:pStyle w:val="a7"/>
        <w:jc w:val="both"/>
        <w:rPr>
          <w:rFonts w:eastAsia="宋体"/>
          <w:lang w:val="fr-FR" w:eastAsia="zh-CN"/>
        </w:rPr>
      </w:pPr>
      <w:r>
        <w:rPr>
          <w:rFonts w:eastAsia="宋体"/>
          <w:lang w:val="fr-FR" w:eastAsia="zh-CN"/>
        </w:rPr>
        <w:fldChar w:fldCharType="begin"/>
      </w:r>
      <w:r>
        <w:rPr>
          <w:rFonts w:eastAsia="宋体"/>
          <w:lang w:val="fr-FR" w:eastAsia="zh-CN"/>
        </w:rPr>
        <w:instrText xml:space="preserve"> REF _Ref102059979 \h </w:instrText>
      </w:r>
      <w:r>
        <w:rPr>
          <w:rFonts w:eastAsia="宋体"/>
          <w:lang w:val="fr-FR" w:eastAsia="zh-CN"/>
        </w:rPr>
      </w:r>
      <w:r>
        <w:rPr>
          <w:rFonts w:eastAsia="宋体"/>
          <w:lang w:val="fr-FR" w:eastAsia="zh-CN"/>
        </w:rPr>
        <w:fldChar w:fldCharType="separate"/>
      </w:r>
      <w:r w:rsidR="00871955" w:rsidRPr="00E02AFE">
        <w:rPr>
          <w:b/>
          <w:bCs/>
          <w:i/>
        </w:rPr>
        <w:t xml:space="preserve">Observation </w:t>
      </w:r>
      <w:r w:rsidR="00871955">
        <w:rPr>
          <w:b/>
          <w:bCs/>
          <w:i/>
          <w:noProof/>
        </w:rPr>
        <w:t>2</w:t>
      </w:r>
      <w:r w:rsidR="00871955" w:rsidRPr="00E02AFE">
        <w:rPr>
          <w:b/>
          <w:bCs/>
          <w:i/>
        </w:rPr>
        <w:t xml:space="preserve">: For the case with </w:t>
      </w:r>
      <w:r w:rsidR="00871955">
        <w:rPr>
          <w:b/>
          <w:bCs/>
          <w:i/>
        </w:rPr>
        <w:t>20</w:t>
      </w:r>
      <w:r w:rsidR="00871955" w:rsidRPr="00E02AFE">
        <w:rPr>
          <w:b/>
          <w:bCs/>
          <w:i/>
        </w:rPr>
        <w:t xml:space="preserve"> UEs per cell, the RU is about </w:t>
      </w:r>
      <w:r w:rsidR="00871955">
        <w:rPr>
          <w:b/>
          <w:bCs/>
          <w:i/>
        </w:rPr>
        <w:t>85</w:t>
      </w:r>
      <w:r w:rsidR="00871955" w:rsidRPr="00E02AFE">
        <w:rPr>
          <w:b/>
          <w:bCs/>
          <w:i/>
        </w:rPr>
        <w:t xml:space="preserve">%, the power saving scheme can </w:t>
      </w:r>
      <w:r w:rsidR="00871955">
        <w:rPr>
          <w:b/>
          <w:bCs/>
          <w:i/>
        </w:rPr>
        <w:t xml:space="preserve">only </w:t>
      </w:r>
      <w:r w:rsidR="00871955" w:rsidRPr="00E02AFE">
        <w:rPr>
          <w:b/>
          <w:bCs/>
          <w:i/>
        </w:rPr>
        <w:t xml:space="preserve">obtain about </w:t>
      </w:r>
      <w:r w:rsidR="00871955">
        <w:rPr>
          <w:b/>
          <w:bCs/>
          <w:i/>
        </w:rPr>
        <w:t>1.3</w:t>
      </w:r>
      <w:r w:rsidR="00871955" w:rsidRPr="00E02AFE">
        <w:rPr>
          <w:b/>
          <w:bCs/>
          <w:i/>
        </w:rPr>
        <w:t>% of the BS power saving gain.</w:t>
      </w:r>
      <w:r>
        <w:rPr>
          <w:rFonts w:eastAsia="宋体"/>
          <w:lang w:val="fr-FR" w:eastAsia="zh-CN"/>
        </w:rPr>
        <w:fldChar w:fldCharType="end"/>
      </w:r>
    </w:p>
    <w:p w14:paraId="07A226F4" w14:textId="55F537B3" w:rsidR="00A6329F" w:rsidRDefault="004334CE" w:rsidP="0009213A">
      <w:pPr>
        <w:pStyle w:val="a7"/>
        <w:jc w:val="both"/>
        <w:rPr>
          <w:rFonts w:eastAsia="宋体"/>
          <w:lang w:val="fr-FR" w:eastAsia="zh-CN"/>
        </w:rPr>
      </w:pPr>
      <w:r>
        <w:rPr>
          <w:rFonts w:eastAsia="宋体"/>
          <w:lang w:val="fr-FR" w:eastAsia="zh-CN"/>
        </w:rPr>
        <w:fldChar w:fldCharType="begin"/>
      </w:r>
      <w:r>
        <w:rPr>
          <w:rFonts w:eastAsia="宋体"/>
          <w:lang w:val="fr-FR" w:eastAsia="zh-CN"/>
        </w:rPr>
        <w:instrText xml:space="preserve"> REF _Ref102059980 \h </w:instrText>
      </w:r>
      <w:r>
        <w:rPr>
          <w:rFonts w:eastAsia="宋体"/>
          <w:lang w:val="fr-FR" w:eastAsia="zh-CN"/>
        </w:rPr>
      </w:r>
      <w:r>
        <w:rPr>
          <w:rFonts w:eastAsia="宋体"/>
          <w:lang w:val="fr-FR" w:eastAsia="zh-CN"/>
        </w:rPr>
        <w:fldChar w:fldCharType="separate"/>
      </w:r>
      <w:r w:rsidR="00871955" w:rsidRPr="00E02AFE">
        <w:rPr>
          <w:b/>
          <w:bCs/>
          <w:i/>
        </w:rPr>
        <w:t xml:space="preserve">Observation </w:t>
      </w:r>
      <w:r w:rsidR="00871955">
        <w:rPr>
          <w:b/>
          <w:bCs/>
          <w:i/>
          <w:noProof/>
        </w:rPr>
        <w:t>3</w:t>
      </w:r>
      <w:r w:rsidR="00871955" w:rsidRPr="00E02AFE">
        <w:rPr>
          <w:b/>
          <w:bCs/>
          <w:i/>
        </w:rPr>
        <w:t xml:space="preserve">: </w:t>
      </w:r>
      <w:r w:rsidR="00871955">
        <w:rPr>
          <w:b/>
          <w:bCs/>
          <w:i/>
        </w:rPr>
        <w:t>A</w:t>
      </w:r>
      <w:r w:rsidR="00871955" w:rsidRPr="00E02AFE">
        <w:rPr>
          <w:b/>
          <w:bCs/>
          <w:i/>
        </w:rPr>
        <w:t>s the load increases</w:t>
      </w:r>
      <w:r w:rsidR="00871955">
        <w:rPr>
          <w:b/>
          <w:bCs/>
          <w:i/>
        </w:rPr>
        <w:t>,</w:t>
      </w:r>
      <w:r w:rsidR="00871955" w:rsidRPr="00E02AFE">
        <w:rPr>
          <w:b/>
          <w:bCs/>
          <w:i/>
        </w:rPr>
        <w:t xml:space="preserve"> the average UE UPT and the corresponding BS power saving gain decreases both for the baseline and power saving schemes.</w:t>
      </w:r>
      <w:r>
        <w:rPr>
          <w:rFonts w:eastAsia="宋体"/>
          <w:lang w:val="fr-FR" w:eastAsia="zh-CN"/>
        </w:rPr>
        <w:fldChar w:fldCharType="end"/>
      </w:r>
    </w:p>
    <w:p w14:paraId="5CD176CB" w14:textId="7A7864BB" w:rsidR="00845F5E" w:rsidRDefault="004334CE" w:rsidP="0009213A">
      <w:pPr>
        <w:pStyle w:val="a7"/>
        <w:jc w:val="both"/>
        <w:rPr>
          <w:rFonts w:eastAsia="宋体"/>
          <w:lang w:val="fr-FR" w:eastAsia="zh-CN"/>
        </w:rPr>
      </w:pPr>
      <w:r>
        <w:rPr>
          <w:rFonts w:eastAsia="宋体"/>
          <w:lang w:val="fr-FR" w:eastAsia="zh-CN"/>
        </w:rPr>
        <w:fldChar w:fldCharType="begin"/>
      </w:r>
      <w:r>
        <w:rPr>
          <w:rFonts w:eastAsia="宋体"/>
          <w:lang w:val="fr-FR" w:eastAsia="zh-CN"/>
        </w:rPr>
        <w:instrText xml:space="preserve"> REF _Ref102059982 \h </w:instrText>
      </w:r>
      <w:r>
        <w:rPr>
          <w:rFonts w:eastAsia="宋体"/>
          <w:lang w:val="fr-FR" w:eastAsia="zh-CN"/>
        </w:rPr>
      </w:r>
      <w:r>
        <w:rPr>
          <w:rFonts w:eastAsia="宋体"/>
          <w:lang w:val="fr-FR" w:eastAsia="zh-CN"/>
        </w:rPr>
        <w:fldChar w:fldCharType="separate"/>
      </w:r>
      <w:r w:rsidR="00871955" w:rsidRPr="00E02AFE">
        <w:rPr>
          <w:b/>
          <w:bCs/>
          <w:i/>
        </w:rPr>
        <w:t xml:space="preserve">Observation </w:t>
      </w:r>
      <w:r w:rsidR="00871955">
        <w:rPr>
          <w:b/>
          <w:bCs/>
          <w:i/>
          <w:noProof/>
        </w:rPr>
        <w:t>4</w:t>
      </w:r>
      <w:r w:rsidR="00871955" w:rsidRPr="00E02AFE">
        <w:rPr>
          <w:b/>
          <w:bCs/>
          <w:i/>
        </w:rPr>
        <w:t xml:space="preserve">: </w:t>
      </w:r>
      <w:r w:rsidR="00871955" w:rsidRPr="001E0F0D">
        <w:rPr>
          <w:b/>
          <w:bCs/>
          <w:i/>
        </w:rPr>
        <w:t xml:space="preserve">Although the base station </w:t>
      </w:r>
      <w:r w:rsidR="00871955">
        <w:rPr>
          <w:b/>
          <w:bCs/>
          <w:i/>
        </w:rPr>
        <w:t>power</w:t>
      </w:r>
      <w:r w:rsidR="00871955" w:rsidRPr="001E0F0D">
        <w:rPr>
          <w:b/>
          <w:bCs/>
          <w:i/>
        </w:rPr>
        <w:t xml:space="preserve"> saving scheme increases the packet transmit latency, it is still much smaller than the typical delay bound corresponding to FTP3 traffic</w:t>
      </w:r>
      <w:r w:rsidR="00871955" w:rsidRPr="00E02AFE">
        <w:rPr>
          <w:b/>
          <w:bCs/>
          <w:i/>
        </w:rPr>
        <w:t>.</w:t>
      </w:r>
      <w:r>
        <w:rPr>
          <w:rFonts w:eastAsia="宋体"/>
          <w:lang w:val="fr-FR" w:eastAsia="zh-CN"/>
        </w:rPr>
        <w:fldChar w:fldCharType="end"/>
      </w:r>
    </w:p>
    <w:p w14:paraId="7A116F96" w14:textId="57849AFD" w:rsidR="00274B12" w:rsidRDefault="00274B12" w:rsidP="001D639B">
      <w:pPr>
        <w:pStyle w:val="a7"/>
        <w:jc w:val="both"/>
        <w:rPr>
          <w:b/>
          <w:i/>
        </w:rPr>
      </w:pPr>
      <w:r>
        <w:rPr>
          <w:b/>
          <w:i/>
        </w:rPr>
        <w:fldChar w:fldCharType="begin"/>
      </w:r>
      <w:r>
        <w:rPr>
          <w:b/>
          <w:i/>
        </w:rPr>
        <w:instrText xml:space="preserve"> REF _Ref111200169 \h </w:instrText>
      </w:r>
      <w:r>
        <w:rPr>
          <w:b/>
          <w:i/>
        </w:rPr>
      </w:r>
      <w:r>
        <w:rPr>
          <w:b/>
          <w:i/>
        </w:rPr>
        <w:fldChar w:fldCharType="separate"/>
      </w:r>
      <w:r w:rsidR="00871955" w:rsidRPr="004B76A3">
        <w:rPr>
          <w:b/>
          <w:i/>
        </w:rPr>
        <w:t xml:space="preserve">Proposal </w:t>
      </w:r>
      <w:r w:rsidR="00871955">
        <w:rPr>
          <w:b/>
          <w:i/>
          <w:noProof/>
        </w:rPr>
        <w:t>1</w:t>
      </w:r>
      <w:r w:rsidR="00871955" w:rsidRPr="004B76A3">
        <w:rPr>
          <w:b/>
          <w:i/>
        </w:rPr>
        <w:t>:</w:t>
      </w:r>
      <w:r w:rsidR="00871955">
        <w:rPr>
          <w:b/>
          <w:i/>
        </w:rPr>
        <w:t xml:space="preserve"> Confirm/determine values of Set 2 FR1 and Set 3 FR2 based on typical BS implementations.</w:t>
      </w:r>
      <w:r>
        <w:rPr>
          <w:b/>
          <w:i/>
        </w:rPr>
        <w:fldChar w:fldCharType="end"/>
      </w:r>
    </w:p>
    <w:p w14:paraId="4200C077" w14:textId="7D5FAE82" w:rsidR="00274B12" w:rsidRDefault="00274B12" w:rsidP="001D639B">
      <w:pPr>
        <w:pStyle w:val="a7"/>
        <w:jc w:val="both"/>
        <w:rPr>
          <w:b/>
          <w:i/>
        </w:rPr>
      </w:pPr>
      <w:r>
        <w:rPr>
          <w:b/>
          <w:i/>
        </w:rPr>
        <w:fldChar w:fldCharType="begin"/>
      </w:r>
      <w:r>
        <w:rPr>
          <w:b/>
          <w:i/>
        </w:rPr>
        <w:instrText xml:space="preserve"> REF _Ref111200171 \h </w:instrText>
      </w:r>
      <w:r>
        <w:rPr>
          <w:b/>
          <w:i/>
        </w:rPr>
      </w:r>
      <w:r>
        <w:rPr>
          <w:b/>
          <w:i/>
        </w:rPr>
        <w:fldChar w:fldCharType="separate"/>
      </w:r>
      <w:r w:rsidR="00871955" w:rsidRPr="004B76A3">
        <w:rPr>
          <w:b/>
          <w:i/>
        </w:rPr>
        <w:t xml:space="preserve">Proposal </w:t>
      </w:r>
      <w:r w:rsidR="00871955">
        <w:rPr>
          <w:b/>
          <w:i/>
          <w:noProof/>
        </w:rPr>
        <w:t>2</w:t>
      </w:r>
      <w:r w:rsidR="00871955" w:rsidRPr="004B76A3">
        <w:rPr>
          <w:b/>
          <w:i/>
        </w:rPr>
        <w:t xml:space="preserve">: </w:t>
      </w:r>
      <w:r w:rsidR="00871955" w:rsidRPr="00B4510D">
        <w:rPr>
          <w:b/>
          <w:i/>
        </w:rPr>
        <w:t>Adopt</w:t>
      </w:r>
      <w:r w:rsidR="00871955">
        <w:rPr>
          <w:b/>
          <w:i/>
        </w:rPr>
        <w:t xml:space="preserve"> t</w:t>
      </w:r>
      <w:r w:rsidR="00871955" w:rsidRPr="004B76A3">
        <w:rPr>
          <w:b/>
          <w:i/>
        </w:rPr>
        <w:t xml:space="preserve">he framework with four sleep </w:t>
      </w:r>
      <w:r w:rsidR="00871955">
        <w:rPr>
          <w:b/>
          <w:i/>
        </w:rPr>
        <w:t>type</w:t>
      </w:r>
      <w:r w:rsidR="00871955" w:rsidRPr="004B76A3">
        <w:rPr>
          <w:b/>
          <w:i/>
        </w:rPr>
        <w:t>s and transition states shown in</w:t>
      </w:r>
      <w:r w:rsidR="00871955" w:rsidRPr="00451E2E">
        <w:rPr>
          <w:b/>
          <w:i/>
        </w:rPr>
        <w:t xml:space="preserve"> Table </w:t>
      </w:r>
      <w:r w:rsidR="00871955" w:rsidRPr="00451E2E">
        <w:rPr>
          <w:b/>
          <w:i/>
          <w:noProof/>
        </w:rPr>
        <w:t>1</w:t>
      </w:r>
      <w:r w:rsidR="00871955">
        <w:rPr>
          <w:b/>
          <w:i/>
        </w:rPr>
        <w:t xml:space="preserve">, at least including sleep types with second-level, millisecond-level and microsecond-level (~0 </w:t>
      </w:r>
      <w:proofErr w:type="spellStart"/>
      <w:r w:rsidR="00871955">
        <w:rPr>
          <w:b/>
          <w:i/>
        </w:rPr>
        <w:t>ms</w:t>
      </w:r>
      <w:proofErr w:type="spellEnd"/>
      <w:r w:rsidR="00871955">
        <w:rPr>
          <w:b/>
          <w:i/>
        </w:rPr>
        <w:t>) transition time.</w:t>
      </w:r>
      <w:r>
        <w:rPr>
          <w:b/>
          <w:i/>
        </w:rPr>
        <w:fldChar w:fldCharType="end"/>
      </w:r>
    </w:p>
    <w:p w14:paraId="21BCCBC7" w14:textId="40F1458A" w:rsidR="00274B12" w:rsidRDefault="00274B12" w:rsidP="001D639B">
      <w:pPr>
        <w:pStyle w:val="a7"/>
        <w:jc w:val="both"/>
        <w:rPr>
          <w:b/>
          <w:i/>
        </w:rPr>
      </w:pPr>
      <w:r>
        <w:rPr>
          <w:b/>
          <w:i/>
        </w:rPr>
        <w:fldChar w:fldCharType="begin"/>
      </w:r>
      <w:r>
        <w:rPr>
          <w:b/>
          <w:i/>
        </w:rPr>
        <w:instrText xml:space="preserve"> REF _Ref111200173 \h </w:instrText>
      </w:r>
      <w:r>
        <w:rPr>
          <w:b/>
          <w:i/>
        </w:rPr>
      </w:r>
      <w:r>
        <w:rPr>
          <w:b/>
          <w:i/>
        </w:rPr>
        <w:fldChar w:fldCharType="separate"/>
      </w:r>
      <w:r w:rsidR="00871955" w:rsidRPr="004B76A3">
        <w:rPr>
          <w:b/>
          <w:i/>
        </w:rPr>
        <w:t xml:space="preserve">Proposal </w:t>
      </w:r>
      <w:r w:rsidR="00871955">
        <w:rPr>
          <w:b/>
          <w:i/>
          <w:noProof/>
        </w:rPr>
        <w:t>3</w:t>
      </w:r>
      <w:r w:rsidR="00871955" w:rsidRPr="004B76A3">
        <w:rPr>
          <w:b/>
          <w:i/>
        </w:rPr>
        <w:t>:</w:t>
      </w:r>
      <w:r w:rsidR="00871955">
        <w:rPr>
          <w:b/>
          <w:i/>
        </w:rPr>
        <w:t xml:space="preserve"> Adopt separate unified DL and UL power states without distinction of channel types.</w:t>
      </w:r>
      <w:r>
        <w:rPr>
          <w:b/>
          <w:i/>
        </w:rPr>
        <w:fldChar w:fldCharType="end"/>
      </w:r>
    </w:p>
    <w:p w14:paraId="1DD9A6B7" w14:textId="0945C285" w:rsidR="00274B12" w:rsidRDefault="00274B12" w:rsidP="001D639B">
      <w:pPr>
        <w:pStyle w:val="a7"/>
        <w:jc w:val="both"/>
        <w:rPr>
          <w:b/>
          <w:i/>
        </w:rPr>
      </w:pPr>
      <w:r>
        <w:rPr>
          <w:b/>
          <w:i/>
        </w:rPr>
        <w:fldChar w:fldCharType="begin"/>
      </w:r>
      <w:r>
        <w:rPr>
          <w:b/>
          <w:i/>
        </w:rPr>
        <w:instrText xml:space="preserve"> REF _Ref111200175 \h </w:instrText>
      </w:r>
      <w:r>
        <w:rPr>
          <w:b/>
          <w:i/>
        </w:rPr>
      </w:r>
      <w:r>
        <w:rPr>
          <w:b/>
          <w:i/>
        </w:rPr>
        <w:fldChar w:fldCharType="separate"/>
      </w:r>
      <w:r w:rsidR="00871955" w:rsidRPr="004B76A3">
        <w:rPr>
          <w:b/>
          <w:i/>
        </w:rPr>
        <w:t xml:space="preserve">Proposal </w:t>
      </w:r>
      <w:r w:rsidR="00871955">
        <w:rPr>
          <w:b/>
          <w:i/>
          <w:noProof/>
        </w:rPr>
        <w:t>4</w:t>
      </w:r>
      <w:r w:rsidR="00871955" w:rsidRPr="004B76A3">
        <w:rPr>
          <w:b/>
          <w:i/>
        </w:rPr>
        <w:t>:</w:t>
      </w:r>
      <w:r w:rsidR="00871955">
        <w:rPr>
          <w:b/>
          <w:i/>
        </w:rPr>
        <w:t xml:space="preserve"> The power consumption value for idle state should be made clear, i.e., it could be equivalent to micro sleep if it is zero transition time and energy; otherwise, it should be defined independently.</w:t>
      </w:r>
      <w:r>
        <w:rPr>
          <w:b/>
          <w:i/>
        </w:rPr>
        <w:fldChar w:fldCharType="end"/>
      </w:r>
    </w:p>
    <w:p w14:paraId="73FB7316" w14:textId="7C0853D2" w:rsidR="003F2ACF" w:rsidRDefault="00274B12" w:rsidP="001D639B">
      <w:pPr>
        <w:pStyle w:val="a7"/>
        <w:jc w:val="both"/>
        <w:rPr>
          <w:b/>
          <w:i/>
        </w:rPr>
      </w:pPr>
      <w:r>
        <w:rPr>
          <w:b/>
          <w:i/>
        </w:rPr>
        <w:fldChar w:fldCharType="begin"/>
      </w:r>
      <w:r>
        <w:rPr>
          <w:b/>
          <w:i/>
        </w:rPr>
        <w:instrText xml:space="preserve"> REF _Ref111200176 \h </w:instrText>
      </w:r>
      <w:r>
        <w:rPr>
          <w:b/>
          <w:i/>
        </w:rPr>
      </w:r>
      <w:r>
        <w:rPr>
          <w:b/>
          <w:i/>
        </w:rPr>
        <w:fldChar w:fldCharType="separate"/>
      </w:r>
      <w:r w:rsidR="00871955" w:rsidRPr="00274B12">
        <w:rPr>
          <w:b/>
          <w:i/>
        </w:rPr>
        <w:t xml:space="preserve">Proposal </w:t>
      </w:r>
      <w:r w:rsidR="00871955">
        <w:rPr>
          <w:b/>
          <w:i/>
          <w:noProof/>
        </w:rPr>
        <w:t>5</w:t>
      </w:r>
      <w:r w:rsidR="00871955" w:rsidRPr="00274B12">
        <w:rPr>
          <w:b/>
          <w:i/>
        </w:rPr>
        <w:t xml:space="preserve">: Adopt the framework of BS power states shown in Table </w:t>
      </w:r>
      <w:r w:rsidR="00871955" w:rsidRPr="00274B12">
        <w:rPr>
          <w:b/>
          <w:i/>
          <w:noProof/>
        </w:rPr>
        <w:t>2</w:t>
      </w:r>
      <w:r w:rsidR="00871955" w:rsidRPr="00274B12">
        <w:rPr>
          <w:b/>
          <w:i/>
        </w:rPr>
        <w:t>, at least including four sleep power states and two non-sleep states with DL-only and UL-only</w:t>
      </w:r>
      <w:r w:rsidR="00871955">
        <w:rPr>
          <w:b/>
          <w:i/>
        </w:rPr>
        <w:t>.</w:t>
      </w:r>
      <w:r>
        <w:rPr>
          <w:b/>
          <w:i/>
        </w:rPr>
        <w:fldChar w:fldCharType="end"/>
      </w:r>
      <w:r w:rsidR="009D0A88" w:rsidRPr="001D639B">
        <w:rPr>
          <w:b/>
          <w:i/>
        </w:rPr>
        <w:t xml:space="preserve"> </w:t>
      </w:r>
    </w:p>
    <w:p w14:paraId="5D4139FB" w14:textId="7C63D1E4" w:rsidR="00A6329F" w:rsidRDefault="003F2ACF" w:rsidP="001D639B">
      <w:pPr>
        <w:pStyle w:val="a7"/>
        <w:jc w:val="both"/>
        <w:rPr>
          <w:b/>
          <w:i/>
        </w:rPr>
      </w:pPr>
      <w:r>
        <w:rPr>
          <w:b/>
          <w:i/>
        </w:rPr>
        <w:fldChar w:fldCharType="begin"/>
      </w:r>
      <w:r>
        <w:rPr>
          <w:b/>
          <w:i/>
        </w:rPr>
        <w:instrText xml:space="preserve"> REF _Ref111200394 \h </w:instrText>
      </w:r>
      <w:r>
        <w:rPr>
          <w:b/>
          <w:i/>
        </w:rPr>
      </w:r>
      <w:r>
        <w:rPr>
          <w:b/>
          <w:i/>
        </w:rPr>
        <w:fldChar w:fldCharType="separate"/>
      </w:r>
      <w:r w:rsidR="00871955" w:rsidRPr="009D0A88">
        <w:rPr>
          <w:b/>
          <w:i/>
        </w:rPr>
        <w:t xml:space="preserve">Proposal </w:t>
      </w:r>
      <w:r w:rsidR="00871955">
        <w:rPr>
          <w:b/>
          <w:i/>
          <w:noProof/>
        </w:rPr>
        <w:t>6</w:t>
      </w:r>
      <w:r w:rsidR="00871955" w:rsidRPr="009D0A88">
        <w:rPr>
          <w:b/>
          <w:i/>
        </w:rPr>
        <w:t>:</w:t>
      </w:r>
      <w:r w:rsidR="00871955">
        <w:rPr>
          <w:b/>
          <w:i/>
        </w:rPr>
        <w:t xml:space="preserve"> Adopt the following r</w:t>
      </w:r>
      <w:r w:rsidR="00871955" w:rsidRPr="004B76A3">
        <w:rPr>
          <w:b/>
          <w:i/>
        </w:rPr>
        <w:t xml:space="preserve">elative power value </w:t>
      </w:r>
      <w:r w:rsidR="00871955">
        <w:rPr>
          <w:b/>
          <w:i/>
        </w:rPr>
        <w:t xml:space="preserve">in following table </w:t>
      </w:r>
      <w:r w:rsidR="00871955" w:rsidRPr="004B76A3">
        <w:rPr>
          <w:b/>
          <w:i/>
        </w:rPr>
        <w:t xml:space="preserve">for different </w:t>
      </w:r>
      <w:r w:rsidR="00871955">
        <w:rPr>
          <w:b/>
          <w:i/>
        </w:rPr>
        <w:t>power states for Set 1 FR1 TDD</w:t>
      </w:r>
      <w:r>
        <w:rPr>
          <w:b/>
          <w:i/>
        </w:rPr>
        <w:fldChar w:fldCharType="end"/>
      </w:r>
      <w:r w:rsidR="00576920">
        <w:rPr>
          <w:b/>
          <w:i/>
        </w:rPr>
        <w:t>:</w:t>
      </w:r>
    </w:p>
    <w:tbl>
      <w:tblPr>
        <w:tblStyle w:val="13"/>
        <w:tblW w:w="0" w:type="auto"/>
        <w:jc w:val="center"/>
        <w:tblLook w:val="0420" w:firstRow="1" w:lastRow="0" w:firstColumn="0" w:lastColumn="0" w:noHBand="0" w:noVBand="1"/>
      </w:tblPr>
      <w:tblGrid>
        <w:gridCol w:w="1700"/>
        <w:gridCol w:w="5808"/>
        <w:gridCol w:w="1552"/>
      </w:tblGrid>
      <w:tr w:rsidR="00C83E21" w:rsidRPr="009745A9" w14:paraId="507C533A" w14:textId="77777777" w:rsidTr="000A63CA">
        <w:trPr>
          <w:trHeight w:val="347"/>
          <w:jc w:val="center"/>
        </w:trPr>
        <w:tc>
          <w:tcPr>
            <w:tcW w:w="1700" w:type="dxa"/>
            <w:vAlign w:val="center"/>
            <w:hideMark/>
          </w:tcPr>
          <w:p w14:paraId="446FF18D" w14:textId="77777777" w:rsidR="00C83E21" w:rsidRPr="000A4B44" w:rsidRDefault="00C83E21" w:rsidP="000A63CA">
            <w:pPr>
              <w:spacing w:line="276" w:lineRule="auto"/>
              <w:rPr>
                <w:rFonts w:eastAsia="宋体"/>
                <w:b/>
                <w:lang w:eastAsia="zh-CN"/>
              </w:rPr>
            </w:pPr>
            <w:r w:rsidRPr="000A4B44">
              <w:rPr>
                <w:rFonts w:eastAsia="宋体"/>
                <w:b/>
                <w:bCs/>
                <w:lang w:eastAsia="zh-CN"/>
              </w:rPr>
              <w:t>Power State</w:t>
            </w:r>
          </w:p>
        </w:tc>
        <w:tc>
          <w:tcPr>
            <w:tcW w:w="5808" w:type="dxa"/>
            <w:vAlign w:val="center"/>
            <w:hideMark/>
          </w:tcPr>
          <w:p w14:paraId="15927A81" w14:textId="77777777" w:rsidR="00C83E21" w:rsidRPr="000A4B44" w:rsidRDefault="00C83E21" w:rsidP="000A63CA">
            <w:pPr>
              <w:spacing w:line="276" w:lineRule="auto"/>
              <w:rPr>
                <w:rFonts w:eastAsia="宋体"/>
                <w:b/>
                <w:lang w:eastAsia="zh-CN"/>
              </w:rPr>
            </w:pPr>
            <w:r w:rsidRPr="000A4B44">
              <w:rPr>
                <w:rFonts w:eastAsia="宋体"/>
                <w:b/>
                <w:bCs/>
                <w:lang w:eastAsia="zh-CN"/>
              </w:rPr>
              <w:t>Characteristics</w:t>
            </w:r>
          </w:p>
        </w:tc>
        <w:tc>
          <w:tcPr>
            <w:tcW w:w="1552" w:type="dxa"/>
            <w:vAlign w:val="center"/>
            <w:hideMark/>
          </w:tcPr>
          <w:p w14:paraId="2F7256E5" w14:textId="77777777" w:rsidR="00C83E21" w:rsidRPr="000A4B44" w:rsidRDefault="00C83E21" w:rsidP="000A63CA">
            <w:pPr>
              <w:spacing w:line="276" w:lineRule="auto"/>
              <w:rPr>
                <w:rFonts w:eastAsia="宋体"/>
                <w:b/>
                <w:lang w:eastAsia="zh-CN"/>
              </w:rPr>
            </w:pPr>
            <w:r w:rsidRPr="000A4B44">
              <w:rPr>
                <w:rFonts w:eastAsia="宋体"/>
                <w:b/>
                <w:bCs/>
                <w:lang w:eastAsia="zh-CN"/>
              </w:rPr>
              <w:t>Relative Power</w:t>
            </w:r>
          </w:p>
        </w:tc>
      </w:tr>
      <w:tr w:rsidR="00C83E21" w:rsidRPr="009745A9" w14:paraId="405375DA" w14:textId="77777777" w:rsidTr="000A63CA">
        <w:trPr>
          <w:trHeight w:val="535"/>
          <w:jc w:val="center"/>
        </w:trPr>
        <w:tc>
          <w:tcPr>
            <w:tcW w:w="1700" w:type="dxa"/>
            <w:vAlign w:val="center"/>
            <w:hideMark/>
          </w:tcPr>
          <w:p w14:paraId="4C91AF36" w14:textId="77777777" w:rsidR="00C83E21" w:rsidRPr="009745A9" w:rsidRDefault="00C83E21" w:rsidP="000A63CA">
            <w:pPr>
              <w:spacing w:line="276" w:lineRule="auto"/>
              <w:rPr>
                <w:rFonts w:eastAsia="宋体"/>
                <w:lang w:eastAsia="zh-CN"/>
              </w:rPr>
            </w:pPr>
            <w:r w:rsidRPr="009745A9">
              <w:rPr>
                <w:rFonts w:eastAsia="宋体"/>
                <w:lang w:eastAsia="zh-CN"/>
              </w:rPr>
              <w:t>Quasi</w:t>
            </w:r>
            <w:r>
              <w:rPr>
                <w:rFonts w:eastAsia="宋体"/>
                <w:lang w:eastAsia="zh-CN"/>
              </w:rPr>
              <w:t xml:space="preserve">-off </w:t>
            </w:r>
            <w:r w:rsidRPr="009745A9">
              <w:rPr>
                <w:rFonts w:eastAsia="宋体"/>
                <w:lang w:eastAsia="zh-CN"/>
              </w:rPr>
              <w:t>Sleep</w:t>
            </w:r>
          </w:p>
        </w:tc>
        <w:tc>
          <w:tcPr>
            <w:tcW w:w="5808" w:type="dxa"/>
            <w:vAlign w:val="center"/>
            <w:hideMark/>
          </w:tcPr>
          <w:p w14:paraId="0BFB8DFA" w14:textId="77777777" w:rsidR="00C83E21" w:rsidRPr="009745A9" w:rsidRDefault="00C83E21" w:rsidP="000A63CA">
            <w:pPr>
              <w:spacing w:line="276" w:lineRule="auto"/>
              <w:rPr>
                <w:rFonts w:eastAsia="宋体"/>
                <w:lang w:eastAsia="zh-CN"/>
              </w:rPr>
            </w:pPr>
            <w:r w:rsidRPr="009745A9">
              <w:rPr>
                <w:rFonts w:eastAsia="宋体"/>
                <w:lang w:eastAsia="zh-CN"/>
              </w:rPr>
              <w:t>Represents the longest sleep mode where the BS retains its wake-up functionalities but almost all its components are deactivated</w:t>
            </w:r>
          </w:p>
        </w:tc>
        <w:tc>
          <w:tcPr>
            <w:tcW w:w="1552" w:type="dxa"/>
            <w:vAlign w:val="center"/>
            <w:hideMark/>
          </w:tcPr>
          <w:p w14:paraId="4C825DC0" w14:textId="77777777" w:rsidR="00C83E21" w:rsidRPr="009745A9" w:rsidRDefault="00C83E21" w:rsidP="000A63CA">
            <w:pPr>
              <w:spacing w:line="276" w:lineRule="auto"/>
              <w:rPr>
                <w:rFonts w:eastAsia="宋体"/>
                <w:lang w:eastAsia="zh-CN"/>
              </w:rPr>
            </w:pPr>
            <w:r w:rsidRPr="009745A9">
              <w:rPr>
                <w:rFonts w:eastAsia="宋体"/>
                <w:lang w:eastAsia="zh-CN"/>
              </w:rPr>
              <w:t>X0</w:t>
            </w:r>
          </w:p>
        </w:tc>
      </w:tr>
      <w:tr w:rsidR="00C83E21" w:rsidRPr="009745A9" w14:paraId="4F165B49" w14:textId="77777777" w:rsidTr="000A63CA">
        <w:trPr>
          <w:trHeight w:val="535"/>
          <w:jc w:val="center"/>
        </w:trPr>
        <w:tc>
          <w:tcPr>
            <w:tcW w:w="1700" w:type="dxa"/>
            <w:vAlign w:val="center"/>
            <w:hideMark/>
          </w:tcPr>
          <w:p w14:paraId="5CDD03A3" w14:textId="77777777" w:rsidR="00C83E21" w:rsidRPr="009745A9" w:rsidRDefault="00C83E21" w:rsidP="000A63CA">
            <w:pPr>
              <w:spacing w:line="276" w:lineRule="auto"/>
              <w:rPr>
                <w:rFonts w:eastAsia="宋体"/>
                <w:lang w:eastAsia="zh-CN"/>
              </w:rPr>
            </w:pPr>
            <w:r w:rsidRPr="009745A9">
              <w:rPr>
                <w:rFonts w:eastAsia="宋体"/>
                <w:lang w:eastAsia="zh-CN"/>
              </w:rPr>
              <w:t>Deep Sleep</w:t>
            </w:r>
          </w:p>
        </w:tc>
        <w:tc>
          <w:tcPr>
            <w:tcW w:w="5808" w:type="dxa"/>
            <w:vAlign w:val="center"/>
            <w:hideMark/>
          </w:tcPr>
          <w:p w14:paraId="25E15D15" w14:textId="77777777" w:rsidR="00C83E21" w:rsidRPr="009745A9" w:rsidRDefault="00C83E21" w:rsidP="000A63CA">
            <w:pPr>
              <w:spacing w:line="276" w:lineRule="auto"/>
              <w:rPr>
                <w:rFonts w:eastAsia="宋体"/>
                <w:lang w:eastAsia="zh-CN"/>
              </w:rPr>
            </w:pPr>
            <w:r w:rsidRPr="009745A9">
              <w:rPr>
                <w:rFonts w:eastAsia="宋体"/>
                <w:lang w:eastAsia="zh-CN"/>
              </w:rPr>
              <w:t>corresponds to a longer sleep mode in which more components of the analog front-end and digital baseband are disabled compared to Light Sleep.</w:t>
            </w:r>
          </w:p>
        </w:tc>
        <w:tc>
          <w:tcPr>
            <w:tcW w:w="1552" w:type="dxa"/>
            <w:vAlign w:val="center"/>
            <w:hideMark/>
          </w:tcPr>
          <w:p w14:paraId="51BCB270" w14:textId="77777777" w:rsidR="00C83E21" w:rsidRPr="009745A9" w:rsidRDefault="00C83E21" w:rsidP="000A63CA">
            <w:pPr>
              <w:spacing w:line="276" w:lineRule="auto"/>
              <w:rPr>
                <w:rFonts w:eastAsia="宋体"/>
                <w:lang w:eastAsia="zh-CN"/>
              </w:rPr>
            </w:pPr>
            <w:r>
              <w:rPr>
                <w:rFonts w:eastAsia="宋体" w:hint="eastAsia"/>
                <w:lang w:eastAsia="zh-CN"/>
              </w:rPr>
              <w:t>X</w:t>
            </w:r>
            <w:r>
              <w:rPr>
                <w:rFonts w:eastAsia="宋体"/>
                <w:lang w:eastAsia="zh-CN"/>
              </w:rPr>
              <w:t>1 = 1</w:t>
            </w:r>
          </w:p>
        </w:tc>
      </w:tr>
      <w:tr w:rsidR="00C83E21" w:rsidRPr="009745A9" w14:paraId="4078D5AE" w14:textId="77777777" w:rsidTr="000A63CA">
        <w:trPr>
          <w:trHeight w:val="535"/>
          <w:jc w:val="center"/>
        </w:trPr>
        <w:tc>
          <w:tcPr>
            <w:tcW w:w="1700" w:type="dxa"/>
            <w:vAlign w:val="center"/>
            <w:hideMark/>
          </w:tcPr>
          <w:p w14:paraId="27B8EF3D" w14:textId="77777777" w:rsidR="00C83E21" w:rsidRPr="009745A9" w:rsidRDefault="00C83E21" w:rsidP="000A63CA">
            <w:pPr>
              <w:spacing w:line="276" w:lineRule="auto"/>
              <w:rPr>
                <w:rFonts w:eastAsia="宋体"/>
                <w:lang w:eastAsia="zh-CN"/>
              </w:rPr>
            </w:pPr>
            <w:r w:rsidRPr="009745A9">
              <w:rPr>
                <w:rFonts w:eastAsia="宋体"/>
                <w:lang w:eastAsia="zh-CN"/>
              </w:rPr>
              <w:t>Light Sleep</w:t>
            </w:r>
          </w:p>
        </w:tc>
        <w:tc>
          <w:tcPr>
            <w:tcW w:w="5808" w:type="dxa"/>
            <w:vAlign w:val="center"/>
            <w:hideMark/>
          </w:tcPr>
          <w:p w14:paraId="7CBECA54" w14:textId="77777777" w:rsidR="00C83E21" w:rsidRPr="009745A9" w:rsidRDefault="00C83E21" w:rsidP="000A63CA">
            <w:pPr>
              <w:spacing w:line="276" w:lineRule="auto"/>
              <w:rPr>
                <w:rFonts w:eastAsia="宋体"/>
                <w:lang w:eastAsia="zh-CN"/>
              </w:rPr>
            </w:pPr>
            <w:r w:rsidRPr="009745A9">
              <w:rPr>
                <w:rFonts w:eastAsia="宋体"/>
                <w:lang w:eastAsia="zh-CN"/>
              </w:rPr>
              <w:t>corresponds to a longer sleep mode in which more components of the analog front-end are disabled compared to Micro sleep.</w:t>
            </w:r>
          </w:p>
        </w:tc>
        <w:tc>
          <w:tcPr>
            <w:tcW w:w="1552" w:type="dxa"/>
            <w:vAlign w:val="center"/>
            <w:hideMark/>
          </w:tcPr>
          <w:p w14:paraId="3E64EA2F" w14:textId="77777777" w:rsidR="00C83E21" w:rsidRPr="009745A9" w:rsidRDefault="00C83E21" w:rsidP="000A63CA">
            <w:pPr>
              <w:spacing w:line="276" w:lineRule="auto"/>
              <w:rPr>
                <w:rFonts w:eastAsia="宋体"/>
                <w:lang w:eastAsia="zh-CN"/>
              </w:rPr>
            </w:pPr>
            <w:r>
              <w:rPr>
                <w:rFonts w:eastAsia="宋体" w:hint="eastAsia"/>
                <w:lang w:eastAsia="zh-CN"/>
              </w:rPr>
              <w:t>X</w:t>
            </w:r>
            <w:r>
              <w:rPr>
                <w:rFonts w:eastAsia="宋体"/>
                <w:lang w:eastAsia="zh-CN"/>
              </w:rPr>
              <w:t>2 =1.5</w:t>
            </w:r>
          </w:p>
        </w:tc>
      </w:tr>
      <w:tr w:rsidR="00C83E21" w:rsidRPr="009745A9" w14:paraId="35B25AD0" w14:textId="77777777" w:rsidTr="000A63CA">
        <w:trPr>
          <w:trHeight w:val="535"/>
          <w:jc w:val="center"/>
        </w:trPr>
        <w:tc>
          <w:tcPr>
            <w:tcW w:w="1700" w:type="dxa"/>
            <w:vAlign w:val="center"/>
            <w:hideMark/>
          </w:tcPr>
          <w:p w14:paraId="76AA4E6C" w14:textId="77777777" w:rsidR="00C83E21" w:rsidRPr="009745A9" w:rsidRDefault="00C83E21" w:rsidP="000A63CA">
            <w:pPr>
              <w:spacing w:line="276" w:lineRule="auto"/>
              <w:rPr>
                <w:rFonts w:eastAsia="宋体"/>
                <w:lang w:eastAsia="zh-CN"/>
              </w:rPr>
            </w:pPr>
            <w:r w:rsidRPr="009745A9">
              <w:rPr>
                <w:rFonts w:eastAsia="宋体"/>
                <w:lang w:eastAsia="zh-CN"/>
              </w:rPr>
              <w:t>Micro sleep</w:t>
            </w:r>
          </w:p>
        </w:tc>
        <w:tc>
          <w:tcPr>
            <w:tcW w:w="5808" w:type="dxa"/>
            <w:vAlign w:val="center"/>
            <w:hideMark/>
          </w:tcPr>
          <w:p w14:paraId="7E8F79BF" w14:textId="77777777" w:rsidR="00C83E21" w:rsidRPr="009745A9" w:rsidRDefault="00C83E21" w:rsidP="000A63CA">
            <w:pPr>
              <w:spacing w:line="276" w:lineRule="auto"/>
              <w:rPr>
                <w:rFonts w:eastAsia="宋体"/>
                <w:lang w:eastAsia="zh-CN"/>
              </w:rPr>
            </w:pPr>
            <w:r w:rsidRPr="009745A9">
              <w:rPr>
                <w:rFonts w:eastAsia="宋体"/>
                <w:lang w:eastAsia="zh-CN"/>
              </w:rPr>
              <w:t>represents the shortest sleep mode where the PA and some components of the digital baseband and the analog front-end are deactivated.</w:t>
            </w:r>
          </w:p>
        </w:tc>
        <w:tc>
          <w:tcPr>
            <w:tcW w:w="1552" w:type="dxa"/>
            <w:vAlign w:val="center"/>
            <w:hideMark/>
          </w:tcPr>
          <w:p w14:paraId="613E7F9B" w14:textId="77777777" w:rsidR="00C83E21" w:rsidRPr="009745A9" w:rsidRDefault="00C83E21" w:rsidP="000A63CA">
            <w:pPr>
              <w:spacing w:line="276" w:lineRule="auto"/>
              <w:rPr>
                <w:rFonts w:eastAsia="宋体"/>
                <w:lang w:eastAsia="zh-CN"/>
              </w:rPr>
            </w:pPr>
            <w:r>
              <w:rPr>
                <w:rFonts w:eastAsia="宋体" w:hint="eastAsia"/>
                <w:lang w:eastAsia="zh-CN"/>
              </w:rPr>
              <w:t>X</w:t>
            </w:r>
            <w:r>
              <w:rPr>
                <w:rFonts w:eastAsia="宋体"/>
                <w:lang w:eastAsia="zh-CN"/>
              </w:rPr>
              <w:t>3 = 5.5</w:t>
            </w:r>
          </w:p>
        </w:tc>
      </w:tr>
      <w:tr w:rsidR="00C83E21" w:rsidRPr="009745A9" w14:paraId="05D4125E" w14:textId="77777777" w:rsidTr="000A63CA">
        <w:trPr>
          <w:trHeight w:val="535"/>
          <w:jc w:val="center"/>
        </w:trPr>
        <w:tc>
          <w:tcPr>
            <w:tcW w:w="1700" w:type="dxa"/>
            <w:vAlign w:val="center"/>
          </w:tcPr>
          <w:p w14:paraId="1652C0EC" w14:textId="77777777" w:rsidR="00C83E21" w:rsidRPr="009745A9" w:rsidRDefault="00C83E21" w:rsidP="000A63CA">
            <w:pPr>
              <w:spacing w:line="276" w:lineRule="auto"/>
              <w:jc w:val="both"/>
              <w:rPr>
                <w:rFonts w:eastAsia="宋体"/>
                <w:lang w:eastAsia="zh-CN"/>
              </w:rPr>
            </w:pPr>
            <w:r w:rsidRPr="00E1139D">
              <w:rPr>
                <w:rFonts w:eastAsia="宋体"/>
                <w:lang w:eastAsia="zh-CN"/>
              </w:rPr>
              <w:t>DL only</w:t>
            </w:r>
          </w:p>
        </w:tc>
        <w:tc>
          <w:tcPr>
            <w:tcW w:w="5808" w:type="dxa"/>
            <w:vAlign w:val="center"/>
          </w:tcPr>
          <w:p w14:paraId="7FBFCBA9" w14:textId="77777777" w:rsidR="00C83E21" w:rsidRPr="009745A9" w:rsidRDefault="00C83E21" w:rsidP="000A63CA">
            <w:pPr>
              <w:spacing w:line="276" w:lineRule="auto"/>
              <w:jc w:val="both"/>
              <w:rPr>
                <w:rFonts w:eastAsia="宋体"/>
                <w:lang w:eastAsia="zh-CN"/>
              </w:rPr>
            </w:pPr>
            <w:r w:rsidRPr="00E1139D">
              <w:rPr>
                <w:rFonts w:eastAsia="宋体"/>
                <w:lang w:eastAsia="zh-CN"/>
              </w:rPr>
              <w:t>Transmission of PDCCH and/or PDSCH and/or SSB and/or CSI-RS</w:t>
            </w:r>
            <w:r>
              <w:rPr>
                <w:rFonts w:eastAsia="宋体"/>
                <w:lang w:eastAsia="zh-CN"/>
              </w:rPr>
              <w:t xml:space="preserve"> (Full BW and Full Tx Power)</w:t>
            </w:r>
          </w:p>
        </w:tc>
        <w:tc>
          <w:tcPr>
            <w:tcW w:w="1552" w:type="dxa"/>
            <w:vAlign w:val="center"/>
          </w:tcPr>
          <w:p w14:paraId="7BF51FDB" w14:textId="0EA8754D" w:rsidR="00C83E21" w:rsidRPr="00E1139D" w:rsidRDefault="00C83E21" w:rsidP="000A63CA">
            <w:pPr>
              <w:spacing w:line="276" w:lineRule="auto"/>
              <w:jc w:val="both"/>
              <w:rPr>
                <w:rFonts w:eastAsia="宋体"/>
                <w:lang w:eastAsia="zh-CN"/>
              </w:rPr>
            </w:pPr>
            <w:r>
              <w:rPr>
                <w:rFonts w:eastAsia="宋体" w:hint="eastAsia"/>
                <w:lang w:eastAsia="zh-CN"/>
              </w:rPr>
              <w:t>X</w:t>
            </w:r>
            <w:r>
              <w:rPr>
                <w:rFonts w:eastAsia="宋体"/>
                <w:lang w:eastAsia="zh-CN"/>
              </w:rPr>
              <w:t>4</w:t>
            </w:r>
            <w:r w:rsidR="00CA0B7F">
              <w:rPr>
                <w:rFonts w:eastAsia="宋体"/>
                <w:lang w:eastAsia="zh-CN"/>
              </w:rPr>
              <w:t xml:space="preserve"> </w:t>
            </w:r>
            <w:r>
              <w:rPr>
                <w:rFonts w:eastAsia="宋体"/>
                <w:lang w:eastAsia="zh-CN"/>
              </w:rPr>
              <w:t>=</w:t>
            </w:r>
            <w:r w:rsidR="00CA0B7F">
              <w:rPr>
                <w:rFonts w:eastAsia="宋体"/>
                <w:lang w:eastAsia="zh-CN"/>
              </w:rPr>
              <w:t xml:space="preserve"> </w:t>
            </w:r>
            <w:r>
              <w:rPr>
                <w:rFonts w:eastAsia="宋体"/>
                <w:lang w:eastAsia="zh-CN"/>
              </w:rPr>
              <w:t>172</w:t>
            </w:r>
          </w:p>
        </w:tc>
      </w:tr>
      <w:tr w:rsidR="00C83E21" w:rsidRPr="009745A9" w14:paraId="27E51B4C" w14:textId="77777777" w:rsidTr="000A63CA">
        <w:trPr>
          <w:trHeight w:val="535"/>
          <w:jc w:val="center"/>
        </w:trPr>
        <w:tc>
          <w:tcPr>
            <w:tcW w:w="1700" w:type="dxa"/>
            <w:vAlign w:val="center"/>
          </w:tcPr>
          <w:p w14:paraId="33D152BA" w14:textId="77777777" w:rsidR="00C83E21" w:rsidRPr="009745A9" w:rsidRDefault="00C83E21" w:rsidP="000A63CA">
            <w:pPr>
              <w:spacing w:line="276" w:lineRule="auto"/>
              <w:jc w:val="both"/>
              <w:rPr>
                <w:rFonts w:eastAsia="宋体"/>
                <w:lang w:eastAsia="zh-CN"/>
              </w:rPr>
            </w:pPr>
            <w:r w:rsidRPr="00E1139D">
              <w:rPr>
                <w:rFonts w:eastAsia="宋体"/>
                <w:lang w:eastAsia="zh-CN"/>
              </w:rPr>
              <w:t>UL only</w:t>
            </w:r>
          </w:p>
        </w:tc>
        <w:tc>
          <w:tcPr>
            <w:tcW w:w="5808" w:type="dxa"/>
            <w:vAlign w:val="center"/>
          </w:tcPr>
          <w:p w14:paraId="005F745A" w14:textId="77777777" w:rsidR="00C83E21" w:rsidRPr="009745A9" w:rsidRDefault="00C83E21" w:rsidP="000A63CA">
            <w:pPr>
              <w:spacing w:line="276" w:lineRule="auto"/>
              <w:jc w:val="both"/>
              <w:rPr>
                <w:rFonts w:eastAsia="宋体"/>
                <w:lang w:eastAsia="zh-CN"/>
              </w:rPr>
            </w:pPr>
            <w:r w:rsidRPr="00E1139D">
              <w:rPr>
                <w:rFonts w:eastAsia="宋体"/>
                <w:lang w:eastAsia="zh-CN"/>
              </w:rPr>
              <w:t>Reception of PUSCH and/or PUCCH and/or SRS and/or RACH</w:t>
            </w:r>
          </w:p>
        </w:tc>
        <w:tc>
          <w:tcPr>
            <w:tcW w:w="1552" w:type="dxa"/>
            <w:vAlign w:val="center"/>
          </w:tcPr>
          <w:p w14:paraId="68FF5ECF" w14:textId="3A371593" w:rsidR="00C83E21" w:rsidRPr="009745A9" w:rsidRDefault="00C83E21" w:rsidP="000A63CA">
            <w:pPr>
              <w:spacing w:line="276" w:lineRule="auto"/>
              <w:jc w:val="both"/>
              <w:rPr>
                <w:rFonts w:eastAsia="宋体"/>
                <w:lang w:eastAsia="zh-CN"/>
              </w:rPr>
            </w:pPr>
            <w:r>
              <w:rPr>
                <w:rFonts w:eastAsia="宋体" w:hint="eastAsia"/>
                <w:lang w:eastAsia="zh-CN"/>
              </w:rPr>
              <w:t>X</w:t>
            </w:r>
            <w:r>
              <w:rPr>
                <w:rFonts w:eastAsia="宋体"/>
                <w:lang w:eastAsia="zh-CN"/>
              </w:rPr>
              <w:t>5</w:t>
            </w:r>
            <w:r w:rsidR="00CA0B7F">
              <w:rPr>
                <w:rFonts w:eastAsia="宋体"/>
                <w:lang w:eastAsia="zh-CN"/>
              </w:rPr>
              <w:t xml:space="preserve"> </w:t>
            </w:r>
            <w:r>
              <w:rPr>
                <w:rFonts w:eastAsia="宋体"/>
                <w:lang w:eastAsia="zh-CN"/>
              </w:rPr>
              <w:t>=</w:t>
            </w:r>
            <w:r w:rsidR="00CA0B7F">
              <w:rPr>
                <w:rFonts w:eastAsia="宋体"/>
                <w:lang w:eastAsia="zh-CN"/>
              </w:rPr>
              <w:t xml:space="preserve"> </w:t>
            </w:r>
            <w:r>
              <w:rPr>
                <w:rFonts w:eastAsia="宋体"/>
                <w:lang w:eastAsia="zh-CN"/>
              </w:rPr>
              <w:t>11.5</w:t>
            </w:r>
          </w:p>
        </w:tc>
      </w:tr>
    </w:tbl>
    <w:p w14:paraId="4C131D70" w14:textId="77777777" w:rsidR="00871955" w:rsidRDefault="00A6329F" w:rsidP="001D639B">
      <w:pPr>
        <w:pStyle w:val="a7"/>
        <w:jc w:val="both"/>
        <w:rPr>
          <w:b/>
          <w:i/>
        </w:rPr>
      </w:pPr>
      <w:r w:rsidRPr="001D639B">
        <w:rPr>
          <w:b/>
          <w:i/>
        </w:rPr>
        <w:fldChar w:fldCharType="begin"/>
      </w:r>
      <w:r w:rsidRPr="001D639B">
        <w:rPr>
          <w:b/>
          <w:i/>
        </w:rPr>
        <w:instrText xml:space="preserve"> REF _Ref111019222 \h </w:instrText>
      </w:r>
      <w:r w:rsidR="004212B4">
        <w:rPr>
          <w:b/>
          <w:i/>
        </w:rPr>
        <w:instrText xml:space="preserve"> \* MERGEFORMAT </w:instrText>
      </w:r>
      <w:r w:rsidRPr="001D639B">
        <w:rPr>
          <w:b/>
          <w:i/>
        </w:rPr>
      </w:r>
      <w:r w:rsidRPr="001D639B">
        <w:rPr>
          <w:b/>
          <w:i/>
        </w:rPr>
        <w:fldChar w:fldCharType="separate"/>
      </w:r>
      <w:r w:rsidR="00871955" w:rsidRPr="00F237C0">
        <w:rPr>
          <w:b/>
          <w:i/>
        </w:rPr>
        <w:t xml:space="preserve">Proposal </w:t>
      </w:r>
      <w:r w:rsidR="00871955">
        <w:rPr>
          <w:b/>
          <w:i/>
        </w:rPr>
        <w:t>7</w:t>
      </w:r>
      <w:r w:rsidR="00871955" w:rsidRPr="00F237C0">
        <w:rPr>
          <w:rFonts w:hint="eastAsia"/>
          <w:b/>
          <w:i/>
        </w:rPr>
        <w:t>:</w:t>
      </w:r>
      <w:r w:rsidR="00871955" w:rsidRPr="00F237C0">
        <w:rPr>
          <w:b/>
          <w:i/>
        </w:rPr>
        <w:t xml:space="preserve"> The following options for handling of Rx for the base station in sleep mode should be discussed and determined.</w:t>
      </w:r>
    </w:p>
    <w:p w14:paraId="145D3D70" w14:textId="77777777" w:rsidR="00871955" w:rsidRDefault="00871955" w:rsidP="00871955">
      <w:pPr>
        <w:pStyle w:val="a7"/>
        <w:numPr>
          <w:ilvl w:val="0"/>
          <w:numId w:val="24"/>
        </w:numPr>
        <w:jc w:val="both"/>
        <w:rPr>
          <w:b/>
          <w:i/>
        </w:rPr>
      </w:pPr>
      <w:r w:rsidRPr="00F237C0">
        <w:rPr>
          <w:b/>
          <w:i/>
        </w:rPr>
        <w:t>Option 1: Sleep mode is defined for Tx and Rx jointly, i.e. there is need to wake up the BS due to any Tx or Rx.</w:t>
      </w:r>
    </w:p>
    <w:p w14:paraId="580AACCE" w14:textId="77777777" w:rsidR="00871955" w:rsidRDefault="00871955" w:rsidP="00871955">
      <w:pPr>
        <w:pStyle w:val="a7"/>
        <w:numPr>
          <w:ilvl w:val="0"/>
          <w:numId w:val="24"/>
        </w:numPr>
        <w:jc w:val="both"/>
        <w:rPr>
          <w:b/>
          <w:i/>
        </w:rPr>
      </w:pPr>
      <w:r w:rsidRPr="00F237C0">
        <w:rPr>
          <w:b/>
          <w:i/>
        </w:rPr>
        <w:t>Option 2: Sleep mode is defined for Tx only, i.e. there is no need to wake up the BS due to Rx.</w:t>
      </w:r>
    </w:p>
    <w:p w14:paraId="6D44AA4D" w14:textId="4E846DB3" w:rsidR="00A6329F" w:rsidRPr="001D639B" w:rsidRDefault="00871955" w:rsidP="00197914">
      <w:pPr>
        <w:pStyle w:val="a7"/>
        <w:numPr>
          <w:ilvl w:val="0"/>
          <w:numId w:val="24"/>
        </w:numPr>
        <w:jc w:val="both"/>
        <w:rPr>
          <w:b/>
          <w:i/>
        </w:rPr>
      </w:pPr>
      <w:r w:rsidRPr="00F237C0">
        <w:rPr>
          <w:b/>
          <w:i/>
        </w:rPr>
        <w:t>Option 3: Sleep mode is defined for Tx and Rx separately, i.e. there is need to wake up BS Tx sleep/Rx sleep due to Tx/Rx respectively.</w:t>
      </w:r>
      <w:r w:rsidR="00A6329F" w:rsidRPr="001D639B">
        <w:rPr>
          <w:b/>
          <w:i/>
        </w:rPr>
        <w:fldChar w:fldCharType="end"/>
      </w:r>
    </w:p>
    <w:p w14:paraId="231E275C" w14:textId="77777777" w:rsidR="00871955" w:rsidRDefault="00A6329F" w:rsidP="001B0E1A">
      <w:pPr>
        <w:pStyle w:val="a7"/>
        <w:jc w:val="both"/>
        <w:rPr>
          <w:b/>
          <w:i/>
        </w:rPr>
      </w:pPr>
      <w:r w:rsidRPr="001D639B">
        <w:rPr>
          <w:b/>
          <w:i/>
        </w:rPr>
        <w:fldChar w:fldCharType="begin"/>
      </w:r>
      <w:r w:rsidRPr="001D639B">
        <w:rPr>
          <w:b/>
          <w:i/>
        </w:rPr>
        <w:instrText xml:space="preserve"> REF _Ref111019224 \h </w:instrText>
      </w:r>
      <w:r w:rsidR="004212B4">
        <w:rPr>
          <w:b/>
          <w:i/>
        </w:rPr>
        <w:instrText xml:space="preserve"> \* MERGEFORMAT </w:instrText>
      </w:r>
      <w:r w:rsidRPr="001D639B">
        <w:rPr>
          <w:b/>
          <w:i/>
        </w:rPr>
      </w:r>
      <w:r w:rsidRPr="001D639B">
        <w:rPr>
          <w:b/>
          <w:i/>
        </w:rPr>
        <w:fldChar w:fldCharType="separate"/>
      </w:r>
      <w:r w:rsidR="00871955" w:rsidRPr="001B0E1A">
        <w:rPr>
          <w:b/>
          <w:i/>
        </w:rPr>
        <w:t xml:space="preserve">Proposal </w:t>
      </w:r>
      <w:r w:rsidR="00871955">
        <w:rPr>
          <w:b/>
          <w:i/>
        </w:rPr>
        <w:t>8</w:t>
      </w:r>
      <w:r w:rsidR="00871955" w:rsidRPr="001B0E1A">
        <w:rPr>
          <w:rFonts w:hint="eastAsia"/>
          <w:b/>
          <w:i/>
        </w:rPr>
        <w:t>:</w:t>
      </w:r>
      <w:r w:rsidR="00871955" w:rsidRPr="001B0E1A">
        <w:rPr>
          <w:b/>
          <w:i/>
        </w:rPr>
        <w:t xml:space="preserve"> </w:t>
      </w:r>
      <w:r w:rsidR="00871955">
        <w:rPr>
          <w:b/>
          <w:i/>
        </w:rPr>
        <w:t>Allow transition between sleep mode and non-sleep mode only and a</w:t>
      </w:r>
      <w:r w:rsidR="00871955" w:rsidRPr="00F237C0">
        <w:rPr>
          <w:b/>
          <w:i/>
        </w:rPr>
        <w:t>dopt the following</w:t>
      </w:r>
      <w:r w:rsidR="00871955">
        <w:rPr>
          <w:b/>
          <w:i/>
        </w:rPr>
        <w:t>s,</w:t>
      </w:r>
    </w:p>
    <w:p w14:paraId="56D8CBCA" w14:textId="77777777" w:rsidR="00871955" w:rsidRDefault="00871955" w:rsidP="00871955">
      <w:pPr>
        <w:pStyle w:val="a7"/>
        <w:numPr>
          <w:ilvl w:val="0"/>
          <w:numId w:val="32"/>
        </w:numPr>
        <w:jc w:val="both"/>
        <w:rPr>
          <w:b/>
          <w:i/>
        </w:rPr>
      </w:pPr>
      <w:r w:rsidRPr="00F237C0">
        <w:rPr>
          <w:b/>
          <w:i/>
        </w:rPr>
        <w:t>handling of wake up in different phases from a sleep mode:</w:t>
      </w:r>
    </w:p>
    <w:p w14:paraId="560ED647" w14:textId="77777777" w:rsidR="00871955" w:rsidRDefault="00871955" w:rsidP="00871955">
      <w:pPr>
        <w:pStyle w:val="a7"/>
        <w:numPr>
          <w:ilvl w:val="0"/>
          <w:numId w:val="26"/>
        </w:numPr>
        <w:jc w:val="both"/>
        <w:rPr>
          <w:b/>
          <w:i/>
        </w:rPr>
      </w:pPr>
      <w:r w:rsidRPr="00F237C0">
        <w:rPr>
          <w:b/>
          <w:i/>
        </w:rPr>
        <w:t>Waking request in deactivation phase: Continue deactivation until finished and then start activation immediately.</w:t>
      </w:r>
    </w:p>
    <w:p w14:paraId="123F5017" w14:textId="77777777" w:rsidR="00871955" w:rsidRDefault="00871955" w:rsidP="00871955">
      <w:pPr>
        <w:pStyle w:val="a7"/>
        <w:numPr>
          <w:ilvl w:val="0"/>
          <w:numId w:val="26"/>
        </w:numPr>
        <w:jc w:val="both"/>
        <w:rPr>
          <w:b/>
          <w:i/>
        </w:rPr>
      </w:pPr>
      <w:r w:rsidRPr="00F237C0">
        <w:rPr>
          <w:b/>
          <w:i/>
        </w:rPr>
        <w:t xml:space="preserve">Waking request in sleep phase: Start activation immediately after the request. </w:t>
      </w:r>
    </w:p>
    <w:p w14:paraId="21F04438" w14:textId="77777777" w:rsidR="00871955" w:rsidRDefault="00871955" w:rsidP="00871955">
      <w:pPr>
        <w:pStyle w:val="a7"/>
        <w:numPr>
          <w:ilvl w:val="0"/>
          <w:numId w:val="26"/>
        </w:numPr>
        <w:jc w:val="both"/>
        <w:rPr>
          <w:b/>
          <w:i/>
        </w:rPr>
      </w:pPr>
      <w:r w:rsidRPr="00F237C0">
        <w:rPr>
          <w:b/>
          <w:i/>
        </w:rPr>
        <w:t>Waking request in activation phase: Continue activation until finished.</w:t>
      </w:r>
    </w:p>
    <w:p w14:paraId="1975E539" w14:textId="77777777" w:rsidR="00871955" w:rsidRDefault="00871955" w:rsidP="00871955">
      <w:pPr>
        <w:pStyle w:val="a7"/>
        <w:numPr>
          <w:ilvl w:val="0"/>
          <w:numId w:val="32"/>
        </w:numPr>
        <w:jc w:val="both"/>
        <w:rPr>
          <w:b/>
          <w:i/>
        </w:rPr>
      </w:pPr>
      <w:r w:rsidRPr="00F237C0">
        <w:rPr>
          <w:b/>
          <w:i/>
        </w:rPr>
        <w:t xml:space="preserve">handling of </w:t>
      </w:r>
      <w:r>
        <w:rPr>
          <w:b/>
          <w:i/>
        </w:rPr>
        <w:t>active mode to</w:t>
      </w:r>
      <w:r w:rsidRPr="00F237C0">
        <w:rPr>
          <w:b/>
          <w:i/>
        </w:rPr>
        <w:t xml:space="preserve"> sleep mode:</w:t>
      </w:r>
    </w:p>
    <w:p w14:paraId="65789F0C" w14:textId="7DB7D7B0" w:rsidR="00A6329F" w:rsidRPr="001D639B" w:rsidRDefault="00871955" w:rsidP="00BF1EE4">
      <w:pPr>
        <w:pStyle w:val="a7"/>
        <w:numPr>
          <w:ilvl w:val="0"/>
          <w:numId w:val="26"/>
        </w:numPr>
        <w:jc w:val="both"/>
        <w:rPr>
          <w:b/>
          <w:i/>
        </w:rPr>
      </w:pPr>
      <w:r w:rsidRPr="001B0E1A">
        <w:rPr>
          <w:b/>
          <w:i/>
        </w:rPr>
        <w:lastRenderedPageBreak/>
        <w:t xml:space="preserve">determine when to go to sleep state and which sleep state according to some configured signals/channels (e.g., SSB, SRS, …). Predictable traffic arrival is not considered in this evaluation. </w:t>
      </w:r>
      <w:r w:rsidR="00A6329F" w:rsidRPr="001D639B">
        <w:rPr>
          <w:b/>
          <w:i/>
        </w:rPr>
        <w:fldChar w:fldCharType="end"/>
      </w:r>
    </w:p>
    <w:p w14:paraId="78FCBA59" w14:textId="252FD735" w:rsidR="00A6329F" w:rsidRPr="001D639B" w:rsidRDefault="00A6329F" w:rsidP="001D639B">
      <w:pPr>
        <w:pStyle w:val="a7"/>
        <w:jc w:val="both"/>
        <w:rPr>
          <w:b/>
          <w:i/>
        </w:rPr>
      </w:pPr>
      <w:r w:rsidRPr="001D639B">
        <w:rPr>
          <w:b/>
          <w:i/>
        </w:rPr>
        <w:fldChar w:fldCharType="begin"/>
      </w:r>
      <w:r w:rsidRPr="001D639B">
        <w:rPr>
          <w:b/>
          <w:i/>
        </w:rPr>
        <w:instrText xml:space="preserve"> REF _Ref111019225 \h </w:instrText>
      </w:r>
      <w:r w:rsidR="004212B4">
        <w:rPr>
          <w:b/>
          <w:i/>
        </w:rPr>
        <w:instrText xml:space="preserve"> \* MERGEFORMAT </w:instrText>
      </w:r>
      <w:r w:rsidRPr="001D639B">
        <w:rPr>
          <w:b/>
          <w:i/>
        </w:rPr>
      </w:r>
      <w:r w:rsidRPr="001D639B">
        <w:rPr>
          <w:b/>
          <w:i/>
        </w:rPr>
        <w:fldChar w:fldCharType="separate"/>
      </w:r>
      <w:r w:rsidR="00871955" w:rsidRPr="004B76A3">
        <w:rPr>
          <w:b/>
          <w:i/>
        </w:rPr>
        <w:t xml:space="preserve">Proposal </w:t>
      </w:r>
      <w:r w:rsidR="00871955">
        <w:rPr>
          <w:b/>
          <w:i/>
        </w:rPr>
        <w:t>9</w:t>
      </w:r>
      <w:r w:rsidR="00871955" w:rsidRPr="004B76A3">
        <w:rPr>
          <w:b/>
          <w:i/>
        </w:rPr>
        <w:t xml:space="preserve">: </w:t>
      </w:r>
      <w:r w:rsidR="00871955">
        <w:rPr>
          <w:b/>
          <w:i/>
        </w:rPr>
        <w:t xml:space="preserve">Adopt </w:t>
      </w:r>
      <w:r w:rsidR="00871955" w:rsidRPr="00B4510D">
        <w:rPr>
          <w:b/>
          <w:i/>
        </w:rPr>
        <w:t xml:space="preserve">scaling adaptation </w:t>
      </w:r>
      <w:r w:rsidR="00871955" w:rsidRPr="00D91E1F">
        <w:rPr>
          <w:b/>
          <w:i/>
        </w:rPr>
        <w:t xml:space="preserve">according to the actual </w:t>
      </w:r>
      <w:r w:rsidR="00871955">
        <w:rPr>
          <w:b/>
          <w:i/>
        </w:rPr>
        <w:t>symbol</w:t>
      </w:r>
      <w:r w:rsidR="00871955" w:rsidRPr="00D91E1F">
        <w:rPr>
          <w:b/>
          <w:i/>
        </w:rPr>
        <w:t>-occupancy in a slot</w:t>
      </w:r>
      <w:r w:rsidR="00871955">
        <w:rPr>
          <w:b/>
          <w:i/>
        </w:rPr>
        <w:t xml:space="preserve">, where </w:t>
      </w:r>
      <w:r w:rsidR="00871955" w:rsidRPr="005B01C0">
        <w:rPr>
          <w:b/>
          <w:i/>
        </w:rPr>
        <w:t>Table 5</w:t>
      </w:r>
      <w:r w:rsidR="00871955">
        <w:rPr>
          <w:b/>
          <w:i/>
        </w:rPr>
        <w:t xml:space="preserve"> </w:t>
      </w:r>
      <w:r w:rsidR="00871955" w:rsidRPr="00F24F54">
        <w:rPr>
          <w:b/>
          <w:i/>
        </w:rPr>
        <w:t>could</w:t>
      </w:r>
      <w:r w:rsidR="00871955">
        <w:rPr>
          <w:b/>
          <w:i/>
        </w:rPr>
        <w:t xml:space="preserve"> serve</w:t>
      </w:r>
      <w:r w:rsidR="00871955" w:rsidRPr="00F24F54">
        <w:rPr>
          <w:b/>
          <w:i/>
        </w:rPr>
        <w:t xml:space="preserve"> as a starting point</w:t>
      </w:r>
      <w:r w:rsidR="00871955">
        <w:rPr>
          <w:b/>
          <w:i/>
        </w:rPr>
        <w:t>.</w:t>
      </w:r>
      <w:r w:rsidRPr="001D639B">
        <w:rPr>
          <w:b/>
          <w:i/>
        </w:rPr>
        <w:fldChar w:fldCharType="end"/>
      </w:r>
    </w:p>
    <w:p w14:paraId="3481B52D" w14:textId="4F54BD57" w:rsidR="00A6329F" w:rsidRPr="001D639B" w:rsidRDefault="00A6329F" w:rsidP="001D639B">
      <w:pPr>
        <w:pStyle w:val="a7"/>
        <w:jc w:val="both"/>
        <w:rPr>
          <w:b/>
          <w:i/>
        </w:rPr>
      </w:pPr>
      <w:r w:rsidRPr="001D639B">
        <w:rPr>
          <w:b/>
          <w:i/>
        </w:rPr>
        <w:fldChar w:fldCharType="begin"/>
      </w:r>
      <w:r w:rsidRPr="001D639B">
        <w:rPr>
          <w:b/>
          <w:i/>
        </w:rPr>
        <w:instrText xml:space="preserve"> REF _Ref111019227 \h </w:instrText>
      </w:r>
      <w:r w:rsidR="004212B4">
        <w:rPr>
          <w:b/>
          <w:i/>
        </w:rPr>
        <w:instrText xml:space="preserve"> \* MERGEFORMAT </w:instrText>
      </w:r>
      <w:r w:rsidRPr="001D639B">
        <w:rPr>
          <w:b/>
          <w:i/>
        </w:rPr>
      </w:r>
      <w:r w:rsidRPr="001D639B">
        <w:rPr>
          <w:b/>
          <w:i/>
        </w:rPr>
        <w:fldChar w:fldCharType="separate"/>
      </w:r>
      <w:r w:rsidR="00871955" w:rsidRPr="004B76A3">
        <w:rPr>
          <w:b/>
          <w:i/>
        </w:rPr>
        <w:t xml:space="preserve">Proposal </w:t>
      </w:r>
      <w:r w:rsidR="00871955">
        <w:rPr>
          <w:b/>
          <w:i/>
        </w:rPr>
        <w:t>10</w:t>
      </w:r>
      <w:r w:rsidR="00871955" w:rsidRPr="004B76A3">
        <w:rPr>
          <w:b/>
          <w:i/>
        </w:rPr>
        <w:t xml:space="preserve">: </w:t>
      </w:r>
      <w:r w:rsidR="00871955">
        <w:rPr>
          <w:b/>
          <w:i/>
        </w:rPr>
        <w:t xml:space="preserve">Adopt </w:t>
      </w:r>
      <w:r w:rsidR="00871955" w:rsidRPr="00B4510D">
        <w:rPr>
          <w:b/>
          <w:i/>
        </w:rPr>
        <w:t xml:space="preserve">scaling adaptation </w:t>
      </w:r>
      <w:r w:rsidR="00871955" w:rsidRPr="00D91E1F">
        <w:rPr>
          <w:b/>
          <w:i/>
        </w:rPr>
        <w:t xml:space="preserve">according to the occupied bandwidth </w:t>
      </w:r>
      <w:r w:rsidR="00871955">
        <w:rPr>
          <w:b/>
          <w:i/>
        </w:rPr>
        <w:t>or</w:t>
      </w:r>
      <w:r w:rsidR="00871955" w:rsidRPr="00D91E1F">
        <w:rPr>
          <w:b/>
          <w:i/>
        </w:rPr>
        <w:t xml:space="preserve"> the number of used CCs</w:t>
      </w:r>
      <w:r w:rsidR="00871955" w:rsidRPr="00117474">
        <w:rPr>
          <w:b/>
          <w:i/>
        </w:rPr>
        <w:t xml:space="preserve"> </w:t>
      </w:r>
      <w:r w:rsidR="00871955" w:rsidRPr="00B4510D">
        <w:rPr>
          <w:b/>
          <w:i/>
        </w:rPr>
        <w:t>compared to reference configuration</w:t>
      </w:r>
      <w:r w:rsidR="00871955">
        <w:rPr>
          <w:b/>
          <w:i/>
        </w:rPr>
        <w:t>, where</w:t>
      </w:r>
      <w:r w:rsidR="00871955" w:rsidRPr="00F237C0">
        <w:rPr>
          <w:b/>
          <w:i/>
        </w:rPr>
        <w:t xml:space="preserve"> </w:t>
      </w:r>
      <w:r w:rsidR="00871955" w:rsidRPr="005B01C0">
        <w:rPr>
          <w:b/>
          <w:i/>
        </w:rPr>
        <w:t>Table 6</w:t>
      </w:r>
      <w:r w:rsidR="00871955">
        <w:rPr>
          <w:b/>
          <w:i/>
        </w:rPr>
        <w:t xml:space="preserve"> </w:t>
      </w:r>
      <w:r w:rsidR="00871955" w:rsidRPr="00F24F54">
        <w:rPr>
          <w:b/>
          <w:i/>
        </w:rPr>
        <w:t>could</w:t>
      </w:r>
      <w:r w:rsidR="00871955">
        <w:rPr>
          <w:b/>
          <w:i/>
        </w:rPr>
        <w:t xml:space="preserve"> serve</w:t>
      </w:r>
      <w:r w:rsidR="00871955" w:rsidRPr="00F24F54">
        <w:rPr>
          <w:b/>
          <w:i/>
        </w:rPr>
        <w:t xml:space="preserve"> as a starting point</w:t>
      </w:r>
      <w:r w:rsidR="00871955">
        <w:rPr>
          <w:b/>
          <w:i/>
        </w:rPr>
        <w:t>.</w:t>
      </w:r>
      <w:r w:rsidRPr="001D639B">
        <w:rPr>
          <w:b/>
          <w:i/>
        </w:rPr>
        <w:fldChar w:fldCharType="end"/>
      </w:r>
    </w:p>
    <w:p w14:paraId="5E579958" w14:textId="58C3A1FC" w:rsidR="00A6329F" w:rsidRPr="001D639B" w:rsidRDefault="00A6329F" w:rsidP="001D639B">
      <w:pPr>
        <w:pStyle w:val="a7"/>
        <w:jc w:val="both"/>
        <w:rPr>
          <w:b/>
          <w:i/>
        </w:rPr>
      </w:pPr>
      <w:r w:rsidRPr="001D639B">
        <w:rPr>
          <w:b/>
          <w:i/>
        </w:rPr>
        <w:fldChar w:fldCharType="begin"/>
      </w:r>
      <w:r w:rsidRPr="001D639B">
        <w:rPr>
          <w:b/>
          <w:i/>
        </w:rPr>
        <w:instrText xml:space="preserve"> REF _Ref111019228 \h </w:instrText>
      </w:r>
      <w:r w:rsidR="004212B4">
        <w:rPr>
          <w:b/>
          <w:i/>
        </w:rPr>
        <w:instrText xml:space="preserve"> \* MERGEFORMAT </w:instrText>
      </w:r>
      <w:r w:rsidRPr="001D639B">
        <w:rPr>
          <w:b/>
          <w:i/>
        </w:rPr>
      </w:r>
      <w:r w:rsidRPr="001D639B">
        <w:rPr>
          <w:b/>
          <w:i/>
        </w:rPr>
        <w:fldChar w:fldCharType="separate"/>
      </w:r>
      <w:r w:rsidR="00871955" w:rsidRPr="004B76A3">
        <w:rPr>
          <w:b/>
          <w:i/>
        </w:rPr>
        <w:t xml:space="preserve">Proposal </w:t>
      </w:r>
      <w:r w:rsidR="00871955">
        <w:rPr>
          <w:b/>
          <w:i/>
        </w:rPr>
        <w:t>11</w:t>
      </w:r>
      <w:r w:rsidR="00871955" w:rsidRPr="004B76A3">
        <w:rPr>
          <w:b/>
          <w:i/>
        </w:rPr>
        <w:t xml:space="preserve">: </w:t>
      </w:r>
      <w:r w:rsidR="00871955">
        <w:rPr>
          <w:b/>
          <w:i/>
        </w:rPr>
        <w:t xml:space="preserve">Adopt </w:t>
      </w:r>
      <w:r w:rsidR="00871955" w:rsidRPr="00B4510D">
        <w:rPr>
          <w:b/>
          <w:i/>
        </w:rPr>
        <w:t xml:space="preserve">scaling adaptation </w:t>
      </w:r>
      <w:r w:rsidR="00871955" w:rsidRPr="00D91E1F">
        <w:rPr>
          <w:b/>
          <w:i/>
        </w:rPr>
        <w:t xml:space="preserve">according to </w:t>
      </w:r>
      <w:r w:rsidR="00871955" w:rsidRPr="00117474">
        <w:rPr>
          <w:b/>
          <w:i/>
        </w:rPr>
        <w:t>actual transmission power</w:t>
      </w:r>
      <w:r w:rsidR="00871955">
        <w:rPr>
          <w:b/>
          <w:i/>
        </w:rPr>
        <w:t xml:space="preserve"> for DL transmission</w:t>
      </w:r>
      <w:r w:rsidR="00871955" w:rsidRPr="00117474">
        <w:rPr>
          <w:b/>
          <w:i/>
        </w:rPr>
        <w:t xml:space="preserve"> </w:t>
      </w:r>
      <w:r w:rsidR="00871955" w:rsidRPr="00B4510D">
        <w:rPr>
          <w:b/>
          <w:i/>
        </w:rPr>
        <w:t>compared to reference configuration</w:t>
      </w:r>
      <w:r w:rsidR="00871955">
        <w:rPr>
          <w:b/>
          <w:i/>
        </w:rPr>
        <w:t>, where</w:t>
      </w:r>
      <w:r w:rsidR="00871955" w:rsidRPr="00F237C0">
        <w:rPr>
          <w:b/>
          <w:i/>
        </w:rPr>
        <w:t xml:space="preserve"> </w:t>
      </w:r>
      <w:r w:rsidR="00871955" w:rsidRPr="005B01C0">
        <w:rPr>
          <w:b/>
          <w:i/>
        </w:rPr>
        <w:t>Table 7</w:t>
      </w:r>
      <w:r w:rsidR="00871955">
        <w:rPr>
          <w:b/>
          <w:i/>
        </w:rPr>
        <w:t xml:space="preserve"> </w:t>
      </w:r>
      <w:r w:rsidR="00871955" w:rsidRPr="00F24F54">
        <w:rPr>
          <w:b/>
          <w:i/>
        </w:rPr>
        <w:t>could</w:t>
      </w:r>
      <w:r w:rsidR="00871955">
        <w:rPr>
          <w:b/>
          <w:i/>
        </w:rPr>
        <w:t xml:space="preserve"> serve</w:t>
      </w:r>
      <w:r w:rsidR="00871955" w:rsidRPr="00F24F54">
        <w:rPr>
          <w:b/>
          <w:i/>
        </w:rPr>
        <w:t xml:space="preserve"> as a starting point</w:t>
      </w:r>
      <w:r w:rsidR="00871955">
        <w:rPr>
          <w:b/>
          <w:i/>
        </w:rPr>
        <w:t>.</w:t>
      </w:r>
      <w:r w:rsidRPr="001D639B">
        <w:rPr>
          <w:b/>
          <w:i/>
        </w:rPr>
        <w:fldChar w:fldCharType="end"/>
      </w:r>
    </w:p>
    <w:p w14:paraId="3A22D54C" w14:textId="1CECDDF7" w:rsidR="00A6329F" w:rsidRPr="001D639B" w:rsidRDefault="00A6329F" w:rsidP="001D639B">
      <w:pPr>
        <w:pStyle w:val="a7"/>
        <w:jc w:val="both"/>
        <w:rPr>
          <w:b/>
          <w:i/>
        </w:rPr>
      </w:pPr>
      <w:r w:rsidRPr="001D639B">
        <w:rPr>
          <w:b/>
          <w:i/>
        </w:rPr>
        <w:fldChar w:fldCharType="begin"/>
      </w:r>
      <w:r w:rsidRPr="001D639B">
        <w:rPr>
          <w:b/>
          <w:i/>
        </w:rPr>
        <w:instrText xml:space="preserve"> REF _Ref111019229 \h </w:instrText>
      </w:r>
      <w:r w:rsidR="004212B4">
        <w:rPr>
          <w:b/>
          <w:i/>
        </w:rPr>
        <w:instrText xml:space="preserve"> \* MERGEFORMAT </w:instrText>
      </w:r>
      <w:r w:rsidRPr="001D639B">
        <w:rPr>
          <w:b/>
          <w:i/>
        </w:rPr>
      </w:r>
      <w:r w:rsidRPr="001D639B">
        <w:rPr>
          <w:b/>
          <w:i/>
        </w:rPr>
        <w:fldChar w:fldCharType="separate"/>
      </w:r>
      <w:r w:rsidR="00871955" w:rsidRPr="004B76A3">
        <w:rPr>
          <w:b/>
          <w:i/>
        </w:rPr>
        <w:t xml:space="preserve">Proposal </w:t>
      </w:r>
      <w:r w:rsidR="00871955">
        <w:rPr>
          <w:b/>
          <w:i/>
        </w:rPr>
        <w:t>12</w:t>
      </w:r>
      <w:r w:rsidR="00871955" w:rsidRPr="004B76A3">
        <w:rPr>
          <w:b/>
          <w:i/>
        </w:rPr>
        <w:t xml:space="preserve">: </w:t>
      </w:r>
      <w:r w:rsidR="00871955">
        <w:rPr>
          <w:b/>
          <w:i/>
        </w:rPr>
        <w:t xml:space="preserve">Adopt </w:t>
      </w:r>
      <w:r w:rsidR="00871955" w:rsidRPr="00B4510D">
        <w:rPr>
          <w:b/>
          <w:i/>
        </w:rPr>
        <w:t xml:space="preserve">scaling adaptation </w:t>
      </w:r>
      <w:r w:rsidR="00871955" w:rsidRPr="00D91E1F">
        <w:rPr>
          <w:b/>
          <w:i/>
        </w:rPr>
        <w:t xml:space="preserve">according </w:t>
      </w:r>
      <w:r w:rsidR="00871955" w:rsidRPr="00117474">
        <w:rPr>
          <w:b/>
          <w:i/>
        </w:rPr>
        <w:t xml:space="preserve">to the number of "ON" </w:t>
      </w:r>
      <w:proofErr w:type="spellStart"/>
      <w:r w:rsidR="00871955" w:rsidRPr="00117474">
        <w:rPr>
          <w:b/>
          <w:i/>
        </w:rPr>
        <w:t>TxRUs</w:t>
      </w:r>
      <w:proofErr w:type="spellEnd"/>
      <w:r w:rsidR="00871955" w:rsidRPr="00117474">
        <w:rPr>
          <w:b/>
          <w:i/>
        </w:rPr>
        <w:t xml:space="preserve"> </w:t>
      </w:r>
      <w:r w:rsidR="00871955" w:rsidRPr="00B4510D">
        <w:rPr>
          <w:b/>
          <w:i/>
        </w:rPr>
        <w:t>compared to reference configuration</w:t>
      </w:r>
      <w:r w:rsidR="00871955">
        <w:rPr>
          <w:b/>
          <w:i/>
        </w:rPr>
        <w:t>, where</w:t>
      </w:r>
      <w:r w:rsidR="00871955" w:rsidRPr="00F237C0">
        <w:rPr>
          <w:b/>
          <w:i/>
        </w:rPr>
        <w:t xml:space="preserve"> </w:t>
      </w:r>
      <w:r w:rsidR="00871955" w:rsidRPr="005B01C0">
        <w:rPr>
          <w:b/>
          <w:i/>
        </w:rPr>
        <w:t>Table 8</w:t>
      </w:r>
      <w:r w:rsidR="00871955">
        <w:rPr>
          <w:b/>
          <w:i/>
        </w:rPr>
        <w:t xml:space="preserve"> </w:t>
      </w:r>
      <w:r w:rsidR="00871955" w:rsidRPr="00F24F54">
        <w:rPr>
          <w:b/>
          <w:i/>
        </w:rPr>
        <w:t>could</w:t>
      </w:r>
      <w:r w:rsidR="00871955">
        <w:rPr>
          <w:b/>
          <w:i/>
        </w:rPr>
        <w:t xml:space="preserve"> serve</w:t>
      </w:r>
      <w:r w:rsidR="00871955" w:rsidRPr="00F24F54">
        <w:rPr>
          <w:b/>
          <w:i/>
        </w:rPr>
        <w:t xml:space="preserve"> as a starting point</w:t>
      </w:r>
      <w:r w:rsidR="00871955">
        <w:rPr>
          <w:b/>
          <w:i/>
        </w:rPr>
        <w:t>.</w:t>
      </w:r>
      <w:r w:rsidRPr="001D639B">
        <w:rPr>
          <w:b/>
          <w:i/>
        </w:rPr>
        <w:fldChar w:fldCharType="end"/>
      </w:r>
    </w:p>
    <w:p w14:paraId="5440EBB0" w14:textId="0BEFC988" w:rsidR="00A6329F" w:rsidRPr="001D639B" w:rsidRDefault="00A6329F" w:rsidP="001D639B">
      <w:pPr>
        <w:pStyle w:val="a7"/>
        <w:jc w:val="both"/>
        <w:rPr>
          <w:b/>
          <w:i/>
        </w:rPr>
      </w:pPr>
      <w:r w:rsidRPr="001D639B">
        <w:rPr>
          <w:b/>
          <w:i/>
        </w:rPr>
        <w:fldChar w:fldCharType="begin"/>
      </w:r>
      <w:r w:rsidRPr="001D639B">
        <w:rPr>
          <w:b/>
          <w:i/>
        </w:rPr>
        <w:instrText xml:space="preserve"> REF _Ref102057165 \h </w:instrText>
      </w:r>
      <w:r w:rsidR="004212B4">
        <w:rPr>
          <w:b/>
          <w:i/>
        </w:rPr>
        <w:instrText xml:space="preserve"> \* MERGEFORMAT </w:instrText>
      </w:r>
      <w:r w:rsidRPr="001D639B">
        <w:rPr>
          <w:b/>
          <w:i/>
        </w:rPr>
      </w:r>
      <w:r w:rsidRPr="001D639B">
        <w:rPr>
          <w:b/>
          <w:i/>
        </w:rPr>
        <w:fldChar w:fldCharType="separate"/>
      </w:r>
      <w:r w:rsidR="003B74E4" w:rsidRPr="004B76A3">
        <w:rPr>
          <w:b/>
          <w:i/>
        </w:rPr>
        <w:t xml:space="preserve">Proposal </w:t>
      </w:r>
      <w:r w:rsidR="003B74E4">
        <w:rPr>
          <w:b/>
          <w:i/>
        </w:rPr>
        <w:t>13</w:t>
      </w:r>
      <w:r w:rsidR="003B74E4" w:rsidRPr="004B76A3">
        <w:rPr>
          <w:b/>
          <w:i/>
        </w:rPr>
        <w:t xml:space="preserve">: </w:t>
      </w:r>
      <w:r w:rsidR="003B74E4" w:rsidRPr="00B4510D">
        <w:rPr>
          <w:b/>
          <w:i/>
        </w:rPr>
        <w:t>Evaluation scenarios could reuse the simulation assumption setting in TR 38.802</w:t>
      </w:r>
      <w:r w:rsidR="003B74E4">
        <w:rPr>
          <w:b/>
          <w:i/>
        </w:rPr>
        <w:t>.</w:t>
      </w:r>
      <w:r w:rsidRPr="001D639B">
        <w:rPr>
          <w:b/>
          <w:i/>
        </w:rPr>
        <w:fldChar w:fldCharType="end"/>
      </w:r>
    </w:p>
    <w:p w14:paraId="3776F803" w14:textId="725BD25F" w:rsidR="00A6329F" w:rsidRPr="001D639B" w:rsidRDefault="00A6329F" w:rsidP="001D639B">
      <w:pPr>
        <w:pStyle w:val="a7"/>
        <w:jc w:val="both"/>
        <w:rPr>
          <w:b/>
          <w:i/>
        </w:rPr>
      </w:pPr>
      <w:r w:rsidRPr="001D639B">
        <w:rPr>
          <w:b/>
          <w:i/>
        </w:rPr>
        <w:fldChar w:fldCharType="begin"/>
      </w:r>
      <w:r w:rsidRPr="001D639B">
        <w:rPr>
          <w:b/>
          <w:i/>
        </w:rPr>
        <w:instrText xml:space="preserve"> REF _Ref102057168 \h </w:instrText>
      </w:r>
      <w:r w:rsidR="004212B4">
        <w:rPr>
          <w:b/>
          <w:i/>
        </w:rPr>
        <w:instrText xml:space="preserve"> \* MERGEFORMAT </w:instrText>
      </w:r>
      <w:r w:rsidRPr="001D639B">
        <w:rPr>
          <w:b/>
          <w:i/>
        </w:rPr>
      </w:r>
      <w:r w:rsidRPr="001D639B">
        <w:rPr>
          <w:b/>
          <w:i/>
        </w:rPr>
        <w:fldChar w:fldCharType="separate"/>
      </w:r>
      <w:r w:rsidR="003B74E4" w:rsidRPr="004B76A3">
        <w:rPr>
          <w:b/>
          <w:i/>
        </w:rPr>
        <w:t xml:space="preserve">Proposal </w:t>
      </w:r>
      <w:r w:rsidR="003B74E4">
        <w:rPr>
          <w:b/>
          <w:i/>
        </w:rPr>
        <w:t>14</w:t>
      </w:r>
      <w:r w:rsidR="003B74E4" w:rsidRPr="004B76A3">
        <w:rPr>
          <w:b/>
          <w:i/>
        </w:rPr>
        <w:t xml:space="preserve">: </w:t>
      </w:r>
      <w:r w:rsidR="003B74E4">
        <w:rPr>
          <w:b/>
          <w:i/>
        </w:rPr>
        <w:t>The</w:t>
      </w:r>
      <w:r w:rsidR="003B74E4" w:rsidRPr="003B74E4">
        <w:rPr>
          <w:b/>
          <w:i/>
        </w:rPr>
        <w:t xml:space="preserve"> </w:t>
      </w:r>
      <w:r w:rsidR="003B74E4">
        <w:rPr>
          <w:b/>
          <w:i/>
        </w:rPr>
        <w:t>H</w:t>
      </w:r>
      <w:r w:rsidR="003B74E4" w:rsidRPr="00A14BAB">
        <w:rPr>
          <w:b/>
          <w:i/>
        </w:rPr>
        <w:t>eartbeat</w:t>
      </w:r>
      <w:r w:rsidR="003B74E4">
        <w:rPr>
          <w:b/>
          <w:i/>
        </w:rPr>
        <w:t xml:space="preserve"> t</w:t>
      </w:r>
      <w:r w:rsidR="003B74E4" w:rsidRPr="008138A0">
        <w:rPr>
          <w:b/>
          <w:i/>
        </w:rPr>
        <w:t>raffic model</w:t>
      </w:r>
      <w:r w:rsidR="003B74E4" w:rsidRPr="003B74E4">
        <w:rPr>
          <w:b/>
          <w:i/>
        </w:rPr>
        <w:t xml:space="preserve"> </w:t>
      </w:r>
      <w:r w:rsidR="003B74E4" w:rsidRPr="00980FFF">
        <w:rPr>
          <w:b/>
          <w:i/>
        </w:rPr>
        <w:t>and additional assumptions</w:t>
      </w:r>
      <w:r w:rsidR="003B74E4">
        <w:rPr>
          <w:b/>
          <w:i/>
        </w:rPr>
        <w:t xml:space="preserve"> in</w:t>
      </w:r>
      <w:r w:rsidR="003B74E4" w:rsidRPr="00F237C0">
        <w:rPr>
          <w:b/>
          <w:i/>
        </w:rPr>
        <w:t xml:space="preserve"> </w:t>
      </w:r>
      <w:r w:rsidR="003B74E4" w:rsidRPr="005B01C0">
        <w:rPr>
          <w:b/>
          <w:i/>
        </w:rPr>
        <w:t>Table 10</w:t>
      </w:r>
      <w:r w:rsidR="003B74E4">
        <w:rPr>
          <w:b/>
          <w:i/>
        </w:rPr>
        <w:t xml:space="preserve"> could be considered </w:t>
      </w:r>
      <w:r w:rsidR="003B74E4" w:rsidRPr="008138A0">
        <w:rPr>
          <w:b/>
          <w:i/>
        </w:rPr>
        <w:t xml:space="preserve">for </w:t>
      </w:r>
      <w:r w:rsidR="003B74E4" w:rsidRPr="00A14BAB">
        <w:rPr>
          <w:b/>
          <w:i/>
        </w:rPr>
        <w:t>evaluating the RRC-idle state UEs performance</w:t>
      </w:r>
      <w:r w:rsidR="003B74E4">
        <w:rPr>
          <w:b/>
          <w:i/>
        </w:rPr>
        <w:t xml:space="preserve"> if needed, where the transition time between the RRC-idle and RRC-connected states and RRC connection duration should be defined.</w:t>
      </w:r>
      <w:r w:rsidRPr="001D639B">
        <w:rPr>
          <w:b/>
          <w:i/>
        </w:rPr>
        <w:fldChar w:fldCharType="end"/>
      </w:r>
    </w:p>
    <w:p w14:paraId="75C88158" w14:textId="77777777" w:rsidR="00303EB4" w:rsidRPr="004B6341" w:rsidRDefault="00A6329F" w:rsidP="00303EB4">
      <w:pPr>
        <w:pStyle w:val="a7"/>
        <w:rPr>
          <w:b/>
          <w:i/>
        </w:rPr>
      </w:pPr>
      <w:r w:rsidRPr="001D639B">
        <w:rPr>
          <w:b/>
          <w:i/>
        </w:rPr>
        <w:fldChar w:fldCharType="begin"/>
      </w:r>
      <w:r w:rsidRPr="001D639B">
        <w:rPr>
          <w:b/>
          <w:i/>
        </w:rPr>
        <w:instrText xml:space="preserve"> REF _Ref102151127 \h </w:instrText>
      </w:r>
      <w:r w:rsidR="004212B4">
        <w:rPr>
          <w:b/>
          <w:i/>
        </w:rPr>
        <w:instrText xml:space="preserve"> \* MERGEFORMAT </w:instrText>
      </w:r>
      <w:r w:rsidRPr="001D639B">
        <w:rPr>
          <w:b/>
          <w:i/>
        </w:rPr>
      </w:r>
      <w:r w:rsidRPr="001D639B">
        <w:rPr>
          <w:b/>
          <w:i/>
        </w:rPr>
        <w:fldChar w:fldCharType="separate"/>
      </w:r>
      <w:r w:rsidR="00303EB4" w:rsidRPr="004B6341">
        <w:rPr>
          <w:b/>
          <w:i/>
        </w:rPr>
        <w:t xml:space="preserve">Proposal </w:t>
      </w:r>
      <w:r w:rsidR="00303EB4">
        <w:rPr>
          <w:b/>
          <w:i/>
        </w:rPr>
        <w:t>15</w:t>
      </w:r>
      <w:r w:rsidR="00303EB4" w:rsidRPr="004B6341">
        <w:rPr>
          <w:b/>
          <w:i/>
        </w:rPr>
        <w:t xml:space="preserve">: The definition of load scenarios (e.g., low/medium load) should at least include </w:t>
      </w:r>
    </w:p>
    <w:p w14:paraId="2816FDE3" w14:textId="77777777" w:rsidR="00303EB4" w:rsidRPr="00303EB4" w:rsidRDefault="00303EB4" w:rsidP="00303EB4">
      <w:pPr>
        <w:pStyle w:val="a7"/>
        <w:numPr>
          <w:ilvl w:val="0"/>
          <w:numId w:val="31"/>
        </w:numPr>
        <w:rPr>
          <w:b/>
          <w:i/>
        </w:rPr>
      </w:pPr>
      <w:r w:rsidRPr="00303EB4">
        <w:rPr>
          <w:b/>
          <w:i/>
        </w:rPr>
        <w:t xml:space="preserve">traffic density, </w:t>
      </w:r>
    </w:p>
    <w:p w14:paraId="1516BD1E" w14:textId="77777777" w:rsidR="00303EB4" w:rsidRPr="003732BA" w:rsidRDefault="00303EB4" w:rsidP="00303EB4">
      <w:pPr>
        <w:pStyle w:val="a7"/>
        <w:numPr>
          <w:ilvl w:val="0"/>
          <w:numId w:val="31"/>
        </w:numPr>
        <w:rPr>
          <w:rFonts w:ascii="Calibri" w:eastAsia="宋体" w:hAnsi="Calibri"/>
          <w:b/>
          <w:i/>
          <w:kern w:val="2"/>
          <w:sz w:val="21"/>
          <w:szCs w:val="22"/>
          <w:lang w:eastAsia="zh-CN"/>
        </w:rPr>
      </w:pPr>
      <w:r w:rsidRPr="00303EB4">
        <w:rPr>
          <w:b/>
          <w:i/>
        </w:rPr>
        <w:t>number of UEs per cell</w:t>
      </w:r>
      <w:r>
        <w:rPr>
          <w:b/>
          <w:i/>
        </w:rPr>
        <w:t>,</w:t>
      </w:r>
      <w:r w:rsidRPr="00303EB4">
        <w:rPr>
          <w:b/>
          <w:i/>
        </w:rPr>
        <w:t xml:space="preserve"> </w:t>
      </w:r>
    </w:p>
    <w:p w14:paraId="5285C7DB" w14:textId="59A55DFC" w:rsidR="00A6329F" w:rsidRPr="001D639B" w:rsidRDefault="00303EB4" w:rsidP="003732BA">
      <w:pPr>
        <w:pStyle w:val="a7"/>
        <w:numPr>
          <w:ilvl w:val="0"/>
          <w:numId w:val="31"/>
        </w:numPr>
        <w:jc w:val="both"/>
        <w:rPr>
          <w:b/>
          <w:i/>
        </w:rPr>
      </w:pPr>
      <w:r w:rsidRPr="00303EB4">
        <w:rPr>
          <w:b/>
          <w:i/>
        </w:rPr>
        <w:t>and/or resource utilization</w:t>
      </w:r>
      <w:r w:rsidRPr="003732BA">
        <w:rPr>
          <w:rFonts w:eastAsia="宋体"/>
          <w:b/>
          <w:i/>
          <w:kern w:val="2"/>
          <w:sz w:val="21"/>
          <w:szCs w:val="22"/>
          <w:lang w:eastAsia="zh-CN"/>
        </w:rPr>
        <w:t xml:space="preserve"> ratio.</w:t>
      </w:r>
      <w:r w:rsidR="00A6329F" w:rsidRPr="001D639B">
        <w:rPr>
          <w:b/>
          <w:i/>
        </w:rPr>
        <w:fldChar w:fldCharType="end"/>
      </w:r>
    </w:p>
    <w:p w14:paraId="6D8161B5" w14:textId="77777777" w:rsidR="003B74E4" w:rsidRDefault="00A6329F" w:rsidP="001D639B">
      <w:pPr>
        <w:pStyle w:val="a7"/>
        <w:jc w:val="both"/>
        <w:rPr>
          <w:b/>
          <w:i/>
          <w:szCs w:val="24"/>
          <w:lang w:val="en-US"/>
        </w:rPr>
      </w:pPr>
      <w:r w:rsidRPr="001D639B">
        <w:rPr>
          <w:b/>
          <w:i/>
        </w:rPr>
        <w:fldChar w:fldCharType="begin"/>
      </w:r>
      <w:r w:rsidRPr="001D639B">
        <w:rPr>
          <w:b/>
          <w:i/>
        </w:rPr>
        <w:instrText xml:space="preserve"> REF _Ref111019237 \h </w:instrText>
      </w:r>
      <w:r w:rsidR="004212B4">
        <w:rPr>
          <w:b/>
          <w:i/>
        </w:rPr>
        <w:instrText xml:space="preserve"> \* MERGEFORMAT </w:instrText>
      </w:r>
      <w:r w:rsidRPr="001D639B">
        <w:rPr>
          <w:b/>
          <w:i/>
        </w:rPr>
      </w:r>
      <w:r w:rsidRPr="001D639B">
        <w:rPr>
          <w:b/>
          <w:i/>
        </w:rPr>
        <w:fldChar w:fldCharType="separate"/>
      </w:r>
      <w:r w:rsidR="003B74E4" w:rsidRPr="003B74E4">
        <w:rPr>
          <w:b/>
          <w:i/>
        </w:rPr>
        <w:t>Proposal 16: Non-uniform UE distribution should be considered in network energy saving evaluation and the following two approaches could be a starting point for evaluating the RRC-idle state UEs performance.</w:t>
      </w:r>
    </w:p>
    <w:p w14:paraId="178E4668" w14:textId="77777777" w:rsidR="003B74E4" w:rsidRPr="003B74E4" w:rsidRDefault="003B74E4" w:rsidP="003B74E4">
      <w:pPr>
        <w:pStyle w:val="a7"/>
        <w:numPr>
          <w:ilvl w:val="0"/>
          <w:numId w:val="27"/>
        </w:numPr>
        <w:jc w:val="both"/>
        <w:rPr>
          <w:b/>
          <w:i/>
          <w:szCs w:val="24"/>
          <w:lang w:val="en-US"/>
        </w:rPr>
      </w:pPr>
      <w:r w:rsidRPr="003B74E4">
        <w:rPr>
          <w:b/>
          <w:i/>
          <w:szCs w:val="24"/>
          <w:lang w:val="en-US"/>
        </w:rPr>
        <w:t xml:space="preserve">Approach 1: UE dropping is only allowed in part of the cells which are selected randomly from cells within simulation area. </w:t>
      </w:r>
    </w:p>
    <w:p w14:paraId="4AB0313A" w14:textId="6A42A8E3" w:rsidR="00A6329F" w:rsidRPr="001D639B" w:rsidRDefault="003B74E4" w:rsidP="00197914">
      <w:pPr>
        <w:pStyle w:val="a7"/>
        <w:numPr>
          <w:ilvl w:val="0"/>
          <w:numId w:val="27"/>
        </w:numPr>
        <w:jc w:val="both"/>
        <w:rPr>
          <w:b/>
          <w:i/>
        </w:rPr>
      </w:pPr>
      <w:r w:rsidRPr="003B74E4">
        <w:rPr>
          <w:b/>
          <w:i/>
          <w:szCs w:val="24"/>
          <w:lang w:val="en-US"/>
        </w:rPr>
        <w:t>Approach 2: UE dropping is only allowed in several cluster area that is randomly generated within the simulation area.</w:t>
      </w:r>
      <w:r w:rsidR="00A6329F" w:rsidRPr="001D639B">
        <w:rPr>
          <w:b/>
          <w:i/>
        </w:rPr>
        <w:fldChar w:fldCharType="end"/>
      </w:r>
    </w:p>
    <w:p w14:paraId="01631CAA" w14:textId="385A8519" w:rsidR="00A6329F" w:rsidRPr="001D639B" w:rsidRDefault="00A6329F" w:rsidP="00F237C0">
      <w:pPr>
        <w:pStyle w:val="a7"/>
        <w:jc w:val="both"/>
        <w:rPr>
          <w:b/>
          <w:i/>
        </w:rPr>
      </w:pPr>
      <w:r w:rsidRPr="001D639B">
        <w:rPr>
          <w:b/>
          <w:i/>
        </w:rPr>
        <w:fldChar w:fldCharType="begin"/>
      </w:r>
      <w:r w:rsidRPr="001D639B">
        <w:rPr>
          <w:b/>
          <w:i/>
        </w:rPr>
        <w:instrText xml:space="preserve"> REF _Ref102057171 \h </w:instrText>
      </w:r>
      <w:r w:rsidR="004212B4">
        <w:rPr>
          <w:b/>
          <w:i/>
        </w:rPr>
        <w:instrText xml:space="preserve"> \* MERGEFORMAT </w:instrText>
      </w:r>
      <w:r w:rsidRPr="001D639B">
        <w:rPr>
          <w:b/>
          <w:i/>
        </w:rPr>
      </w:r>
      <w:r w:rsidRPr="001D639B">
        <w:rPr>
          <w:b/>
          <w:i/>
        </w:rPr>
        <w:fldChar w:fldCharType="separate"/>
      </w:r>
      <w:r w:rsidR="003B74E4" w:rsidRPr="004B76A3">
        <w:rPr>
          <w:b/>
          <w:i/>
        </w:rPr>
        <w:t xml:space="preserve">Proposal </w:t>
      </w:r>
      <w:r w:rsidR="003B74E4">
        <w:rPr>
          <w:b/>
          <w:i/>
        </w:rPr>
        <w:t>17</w:t>
      </w:r>
      <w:r w:rsidR="003B74E4" w:rsidRPr="004B76A3">
        <w:rPr>
          <w:b/>
          <w:i/>
        </w:rPr>
        <w:t xml:space="preserve">: </w:t>
      </w:r>
      <w:r w:rsidR="003B74E4">
        <w:rPr>
          <w:b/>
          <w:i/>
        </w:rPr>
        <w:t>Algorithm for d</w:t>
      </w:r>
      <w:r w:rsidR="003B74E4" w:rsidRPr="00BE3642">
        <w:rPr>
          <w:b/>
          <w:i/>
        </w:rPr>
        <w:t>etermination of sleep mode should be aligned/reported</w:t>
      </w:r>
      <w:r w:rsidR="003B74E4" w:rsidRPr="003B74E4">
        <w:rPr>
          <w:b/>
          <w:i/>
        </w:rPr>
        <w:t xml:space="preserve"> since it will impact the final evaluation of benefit for network energy saving schemes</w:t>
      </w:r>
      <w:r w:rsidR="003B74E4">
        <w:rPr>
          <w:b/>
          <w:i/>
        </w:rPr>
        <w:t>.</w:t>
      </w:r>
      <w:r w:rsidRPr="001D639B">
        <w:rPr>
          <w:b/>
          <w:i/>
        </w:rPr>
        <w:fldChar w:fldCharType="end"/>
      </w:r>
    </w:p>
    <w:p w14:paraId="3A3E5A6A" w14:textId="69351AC6" w:rsidR="00440004" w:rsidRPr="00845F5E" w:rsidRDefault="00440004" w:rsidP="00845F5E">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845F5E">
        <w:rPr>
          <w:rFonts w:cs="Times New Roman" w:hint="eastAsia"/>
          <w:b w:val="0"/>
          <w:bCs w:val="0"/>
          <w:kern w:val="0"/>
          <w:sz w:val="36"/>
          <w:szCs w:val="20"/>
          <w:lang w:val="fr-FR"/>
        </w:rPr>
        <w:t>References</w:t>
      </w:r>
    </w:p>
    <w:p w14:paraId="78895613" w14:textId="1ACF887D" w:rsidR="00317139" w:rsidRDefault="00317139"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72" w:name="_Ref111013656"/>
      <w:bookmarkStart w:id="73" w:name="_Ref102050875"/>
      <w:bookmarkStart w:id="74" w:name="_Ref68341731"/>
      <w:bookmarkStart w:id="75" w:name="_Ref47189064"/>
      <w:bookmarkStart w:id="76" w:name="_Hlk61882805"/>
      <w:r w:rsidRPr="00317139">
        <w:rPr>
          <w:rFonts w:ascii="Times New Roman" w:eastAsia="Times New Roman" w:hAnsi="Times New Roman"/>
          <w:kern w:val="0"/>
          <w:sz w:val="20"/>
          <w:szCs w:val="24"/>
          <w:lang w:eastAsia="en-US"/>
        </w:rPr>
        <w:t>Chairman’s notes, RAN1#10</w:t>
      </w:r>
      <w:r>
        <w:rPr>
          <w:rFonts w:ascii="Times New Roman" w:eastAsia="Times New Roman" w:hAnsi="Times New Roman"/>
          <w:kern w:val="0"/>
          <w:sz w:val="20"/>
          <w:szCs w:val="24"/>
          <w:lang w:eastAsia="en-US"/>
        </w:rPr>
        <w:t>9</w:t>
      </w:r>
      <w:r w:rsidRPr="00317139">
        <w:rPr>
          <w:rFonts w:ascii="Times New Roman" w:eastAsia="Times New Roman" w:hAnsi="Times New Roman"/>
          <w:kern w:val="0"/>
          <w:sz w:val="20"/>
          <w:szCs w:val="24"/>
          <w:lang w:eastAsia="en-US"/>
        </w:rPr>
        <w:t xml:space="preserve">-e, </w:t>
      </w:r>
      <w:r>
        <w:rPr>
          <w:rFonts w:ascii="Times New Roman" w:eastAsia="Times New Roman" w:hAnsi="Times New Roman"/>
          <w:kern w:val="0"/>
          <w:sz w:val="20"/>
          <w:szCs w:val="24"/>
          <w:lang w:eastAsia="en-US"/>
        </w:rPr>
        <w:t>May</w:t>
      </w:r>
      <w:r w:rsidRPr="00317139">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9</w:t>
      </w:r>
      <w:r w:rsidRPr="00317139">
        <w:rPr>
          <w:rFonts w:ascii="Times New Roman" w:eastAsia="Times New Roman" w:hAnsi="Times New Roman"/>
          <w:kern w:val="0"/>
          <w:sz w:val="20"/>
          <w:szCs w:val="24"/>
          <w:lang w:eastAsia="en-US"/>
        </w:rPr>
        <w:t xml:space="preserve">th – </w:t>
      </w:r>
      <w:r>
        <w:rPr>
          <w:rFonts w:ascii="Times New Roman" w:eastAsia="Times New Roman" w:hAnsi="Times New Roman"/>
          <w:kern w:val="0"/>
          <w:sz w:val="20"/>
          <w:szCs w:val="24"/>
          <w:lang w:eastAsia="en-US"/>
        </w:rPr>
        <w:t>20</w:t>
      </w:r>
      <w:r w:rsidRPr="00317139">
        <w:rPr>
          <w:rFonts w:ascii="Times New Roman" w:eastAsia="Times New Roman" w:hAnsi="Times New Roman"/>
          <w:kern w:val="0"/>
          <w:sz w:val="20"/>
          <w:szCs w:val="24"/>
          <w:lang w:eastAsia="en-US"/>
        </w:rPr>
        <w:t>th, 202</w:t>
      </w:r>
      <w:r>
        <w:rPr>
          <w:rFonts w:ascii="Times New Roman" w:eastAsia="Times New Roman" w:hAnsi="Times New Roman"/>
          <w:kern w:val="0"/>
          <w:sz w:val="20"/>
          <w:szCs w:val="24"/>
          <w:lang w:eastAsia="en-US"/>
        </w:rPr>
        <w:t>2</w:t>
      </w:r>
      <w:bookmarkEnd w:id="72"/>
    </w:p>
    <w:p w14:paraId="0CFEE9CF" w14:textId="1C52EBC3" w:rsidR="00EE2798" w:rsidRDefault="00EE2798" w:rsidP="002A7D74">
      <w:pPr>
        <w:pStyle w:val="af7"/>
        <w:numPr>
          <w:ilvl w:val="0"/>
          <w:numId w:val="6"/>
        </w:numPr>
        <w:spacing w:after="60"/>
        <w:ind w:firstLineChars="0"/>
        <w:rPr>
          <w:rFonts w:ascii="Times New Roman" w:hAnsi="Times New Roman"/>
          <w:sz w:val="20"/>
        </w:rPr>
      </w:pPr>
      <w:bookmarkStart w:id="77" w:name="_Ref101799191"/>
      <w:bookmarkEnd w:id="73"/>
      <w:r w:rsidRPr="00732F0F">
        <w:rPr>
          <w:rFonts w:ascii="Times New Roman" w:hAnsi="Times New Roman"/>
          <w:sz w:val="20"/>
        </w:rPr>
        <w:t>3GPP TR 38.840, Study on User Equipment (UE) power saving in NR (Release 16).</w:t>
      </w:r>
      <w:bookmarkEnd w:id="77"/>
    </w:p>
    <w:p w14:paraId="2933953E" w14:textId="56D2305C" w:rsidR="002A7D74" w:rsidRDefault="006B6E76" w:rsidP="0064100E">
      <w:pPr>
        <w:pStyle w:val="af7"/>
        <w:numPr>
          <w:ilvl w:val="0"/>
          <w:numId w:val="6"/>
        </w:numPr>
        <w:spacing w:after="60"/>
        <w:ind w:firstLineChars="0"/>
        <w:rPr>
          <w:rFonts w:ascii="Times New Roman" w:eastAsia="Times New Roman" w:hAnsi="Times New Roman"/>
          <w:kern w:val="0"/>
          <w:sz w:val="20"/>
          <w:szCs w:val="24"/>
          <w:lang w:eastAsia="en-US"/>
        </w:rPr>
      </w:pPr>
      <w:bookmarkStart w:id="78" w:name="_Ref102050892"/>
      <w:r w:rsidRPr="006B6E76">
        <w:rPr>
          <w:rFonts w:ascii="Times New Roman" w:eastAsia="Times New Roman" w:hAnsi="Times New Roman"/>
          <w:kern w:val="0"/>
          <w:sz w:val="20"/>
          <w:szCs w:val="24"/>
          <w:lang w:eastAsia="en-US"/>
        </w:rPr>
        <w:t xml:space="preserve">B. </w:t>
      </w:r>
      <w:proofErr w:type="spellStart"/>
      <w:r w:rsidRPr="006B6E76">
        <w:rPr>
          <w:rFonts w:ascii="Times New Roman" w:eastAsia="Times New Roman" w:hAnsi="Times New Roman"/>
          <w:kern w:val="0"/>
          <w:sz w:val="20"/>
          <w:szCs w:val="24"/>
          <w:lang w:eastAsia="en-US"/>
        </w:rPr>
        <w:t>Debaillie</w:t>
      </w:r>
      <w:proofErr w:type="spellEnd"/>
      <w:r w:rsidRPr="006B6E76">
        <w:rPr>
          <w:rFonts w:ascii="Times New Roman" w:eastAsia="Times New Roman" w:hAnsi="Times New Roman"/>
          <w:kern w:val="0"/>
          <w:sz w:val="20"/>
          <w:szCs w:val="24"/>
          <w:lang w:eastAsia="en-US"/>
        </w:rPr>
        <w:t xml:space="preserve">, C. </w:t>
      </w:r>
      <w:proofErr w:type="spellStart"/>
      <w:r w:rsidRPr="006B6E76">
        <w:rPr>
          <w:rFonts w:ascii="Times New Roman" w:eastAsia="Times New Roman" w:hAnsi="Times New Roman"/>
          <w:kern w:val="0"/>
          <w:sz w:val="20"/>
          <w:szCs w:val="24"/>
          <w:lang w:eastAsia="en-US"/>
        </w:rPr>
        <w:t>Desset</w:t>
      </w:r>
      <w:proofErr w:type="spellEnd"/>
      <w:r w:rsidRPr="006B6E76">
        <w:rPr>
          <w:rFonts w:ascii="Times New Roman" w:eastAsia="Times New Roman" w:hAnsi="Times New Roman"/>
          <w:kern w:val="0"/>
          <w:sz w:val="20"/>
          <w:szCs w:val="24"/>
          <w:lang w:eastAsia="en-US"/>
        </w:rPr>
        <w:t xml:space="preserve"> and F. </w:t>
      </w:r>
      <w:proofErr w:type="spellStart"/>
      <w:r w:rsidRPr="006B6E76">
        <w:rPr>
          <w:rFonts w:ascii="Times New Roman" w:eastAsia="Times New Roman" w:hAnsi="Times New Roman"/>
          <w:kern w:val="0"/>
          <w:sz w:val="20"/>
          <w:szCs w:val="24"/>
          <w:lang w:eastAsia="en-US"/>
        </w:rPr>
        <w:t>Louagie</w:t>
      </w:r>
      <w:proofErr w:type="spellEnd"/>
      <w:r w:rsidRPr="006B6E76">
        <w:rPr>
          <w:rFonts w:ascii="Times New Roman" w:eastAsia="Times New Roman" w:hAnsi="Times New Roman"/>
          <w:kern w:val="0"/>
          <w:sz w:val="20"/>
          <w:szCs w:val="24"/>
          <w:lang w:eastAsia="en-US"/>
        </w:rPr>
        <w:t xml:space="preserv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A Flexible and Future-Proof </w:t>
      </w:r>
      <w:proofErr w:type="spellStart"/>
      <w:r w:rsidRPr="006B6E76">
        <w:rPr>
          <w:rFonts w:ascii="Times New Roman" w:eastAsia="Times New Roman" w:hAnsi="Times New Roman"/>
          <w:kern w:val="0"/>
          <w:sz w:val="20"/>
          <w:szCs w:val="24"/>
          <w:lang w:eastAsia="en-US"/>
        </w:rPr>
        <w:t>PowerModel</w:t>
      </w:r>
      <w:proofErr w:type="spellEnd"/>
      <w:r w:rsidRPr="006B6E76">
        <w:rPr>
          <w:rFonts w:ascii="Times New Roman" w:eastAsia="Times New Roman" w:hAnsi="Times New Roman"/>
          <w:kern w:val="0"/>
          <w:sz w:val="20"/>
          <w:szCs w:val="24"/>
          <w:lang w:eastAsia="en-US"/>
        </w:rPr>
        <w:t xml:space="preserve">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78"/>
      <w:r w:rsidRPr="006B6E76">
        <w:rPr>
          <w:rFonts w:ascii="Times New Roman" w:eastAsia="Times New Roman" w:hAnsi="Times New Roman"/>
          <w:kern w:val="0"/>
          <w:sz w:val="20"/>
          <w:szCs w:val="24"/>
          <w:lang w:eastAsia="en-US"/>
        </w:rPr>
        <w:t xml:space="preserve"> </w:t>
      </w:r>
    </w:p>
    <w:p w14:paraId="589618F4" w14:textId="34FD2546" w:rsidR="0064100E" w:rsidRDefault="0064100E" w:rsidP="0064100E">
      <w:pPr>
        <w:pStyle w:val="af7"/>
        <w:numPr>
          <w:ilvl w:val="0"/>
          <w:numId w:val="6"/>
        </w:numPr>
        <w:spacing w:after="60"/>
        <w:ind w:firstLineChars="0"/>
        <w:rPr>
          <w:rFonts w:ascii="Times New Roman" w:eastAsia="Times New Roman" w:hAnsi="Times New Roman"/>
          <w:kern w:val="0"/>
          <w:sz w:val="20"/>
          <w:szCs w:val="24"/>
          <w:lang w:eastAsia="en-US"/>
        </w:rPr>
      </w:pPr>
      <w:bookmarkStart w:id="79" w:name="_Ref111013944"/>
      <w:r>
        <w:rPr>
          <w:rFonts w:ascii="Times New Roman" w:eastAsia="Times New Roman" w:hAnsi="Times New Roman"/>
          <w:kern w:val="0"/>
          <w:sz w:val="20"/>
          <w:szCs w:val="24"/>
          <w:lang w:eastAsia="en-US"/>
        </w:rPr>
        <w:t>“</w:t>
      </w:r>
      <w:r w:rsidRPr="0064100E">
        <w:rPr>
          <w:rFonts w:ascii="Times New Roman" w:eastAsia="Times New Roman" w:hAnsi="Times New Roman"/>
          <w:kern w:val="0"/>
          <w:sz w:val="20"/>
          <w:szCs w:val="24"/>
          <w:lang w:eastAsia="en-US"/>
        </w:rPr>
        <w:t>Traffic-aware Advanced Sleep Modes management in 5G networks</w:t>
      </w:r>
      <w:r>
        <w:rPr>
          <w:rFonts w:ascii="Times New Roman" w:eastAsia="Times New Roman" w:hAnsi="Times New Roman"/>
          <w:kern w:val="0"/>
          <w:sz w:val="20"/>
          <w:szCs w:val="24"/>
          <w:lang w:eastAsia="en-US"/>
        </w:rPr>
        <w:t>”</w:t>
      </w:r>
      <w:r w:rsidRPr="0064100E">
        <w:rPr>
          <w:rFonts w:ascii="Times New Roman" w:eastAsia="Times New Roman" w:hAnsi="Times New Roman"/>
          <w:kern w:val="0"/>
          <w:sz w:val="20"/>
          <w:szCs w:val="24"/>
          <w:lang w:eastAsia="en-US"/>
        </w:rPr>
        <w:t>, IEEE WCNC 2019</w:t>
      </w:r>
      <w:r>
        <w:rPr>
          <w:rFonts w:ascii="Times New Roman" w:eastAsia="Times New Roman" w:hAnsi="Times New Roman"/>
          <w:kern w:val="0"/>
          <w:sz w:val="20"/>
          <w:szCs w:val="24"/>
          <w:lang w:eastAsia="en-US"/>
        </w:rPr>
        <w:t>.</w:t>
      </w:r>
      <w:bookmarkEnd w:id="79"/>
    </w:p>
    <w:p w14:paraId="6E8BCE69" w14:textId="5143509C" w:rsidR="00EB0F63" w:rsidRPr="00EB0F63" w:rsidRDefault="00EB0F63" w:rsidP="00EB0F63">
      <w:pPr>
        <w:pStyle w:val="af7"/>
        <w:numPr>
          <w:ilvl w:val="0"/>
          <w:numId w:val="6"/>
        </w:numPr>
        <w:spacing w:after="60"/>
        <w:ind w:firstLineChars="0"/>
        <w:rPr>
          <w:rFonts w:ascii="Times New Roman" w:hAnsi="Times New Roman"/>
          <w:sz w:val="20"/>
        </w:rPr>
      </w:pPr>
      <w:bookmarkStart w:id="80" w:name="_Ref102051606"/>
      <w:r>
        <w:rPr>
          <w:rFonts w:ascii="Times New Roman" w:eastAsiaTheme="minorEastAsia" w:hAnsi="Times New Roman" w:hint="eastAsia"/>
          <w:kern w:val="0"/>
          <w:sz w:val="20"/>
          <w:szCs w:val="24"/>
        </w:rPr>
        <w:t>3</w:t>
      </w:r>
      <w:r>
        <w:rPr>
          <w:rFonts w:ascii="Times New Roman" w:eastAsiaTheme="minorEastAsia" w:hAnsi="Times New Roman"/>
          <w:kern w:val="0"/>
          <w:sz w:val="20"/>
          <w:szCs w:val="24"/>
        </w:rPr>
        <w:t xml:space="preserve">GPP TR 38.802, </w:t>
      </w:r>
      <w:r w:rsidRPr="002A7D74">
        <w:rPr>
          <w:rFonts w:ascii="Times New Roman" w:eastAsiaTheme="minorEastAsia" w:hAnsi="Times New Roman"/>
          <w:kern w:val="0"/>
          <w:sz w:val="20"/>
          <w:szCs w:val="24"/>
        </w:rPr>
        <w:t>Study on New Radio Access Technology</w:t>
      </w:r>
      <w:r>
        <w:rPr>
          <w:rFonts w:ascii="Times New Roman" w:eastAsiaTheme="minorEastAsia" w:hAnsi="Times New Roman"/>
          <w:kern w:val="0"/>
          <w:sz w:val="20"/>
          <w:szCs w:val="24"/>
        </w:rPr>
        <w:t xml:space="preserve"> </w:t>
      </w:r>
      <w:r w:rsidRPr="002A7D74">
        <w:rPr>
          <w:rFonts w:ascii="Times New Roman" w:eastAsiaTheme="minorEastAsia" w:hAnsi="Times New Roman"/>
          <w:kern w:val="0"/>
          <w:sz w:val="20"/>
          <w:szCs w:val="24"/>
        </w:rPr>
        <w:t>Physical Layer Aspects</w:t>
      </w:r>
      <w:r>
        <w:rPr>
          <w:rFonts w:ascii="Times New Roman" w:eastAsiaTheme="minorEastAsia" w:hAnsi="Times New Roman"/>
          <w:kern w:val="0"/>
          <w:sz w:val="20"/>
          <w:szCs w:val="24"/>
        </w:rPr>
        <w:t xml:space="preserve"> </w:t>
      </w:r>
      <w:r w:rsidRPr="002A7D74">
        <w:rPr>
          <w:rFonts w:ascii="Times New Roman" w:eastAsiaTheme="minorEastAsia" w:hAnsi="Times New Roman"/>
          <w:kern w:val="0"/>
          <w:sz w:val="20"/>
          <w:szCs w:val="24"/>
        </w:rPr>
        <w:t>(Release 14)</w:t>
      </w:r>
      <w:r>
        <w:rPr>
          <w:rFonts w:ascii="Times New Roman" w:eastAsiaTheme="minorEastAsia" w:hAnsi="Times New Roman"/>
          <w:kern w:val="0"/>
          <w:sz w:val="20"/>
          <w:szCs w:val="24"/>
        </w:rPr>
        <w:t>.</w:t>
      </w:r>
      <w:bookmarkEnd w:id="80"/>
    </w:p>
    <w:p w14:paraId="560E0EFC" w14:textId="2B84B282" w:rsidR="002E0482" w:rsidRPr="0064100E" w:rsidRDefault="0064100E" w:rsidP="002E0482">
      <w:pPr>
        <w:pStyle w:val="af7"/>
        <w:numPr>
          <w:ilvl w:val="0"/>
          <w:numId w:val="6"/>
        </w:numPr>
        <w:spacing w:after="60"/>
        <w:ind w:firstLineChars="0"/>
        <w:rPr>
          <w:rFonts w:ascii="Times New Roman" w:eastAsia="Times New Roman" w:hAnsi="Times New Roman"/>
          <w:kern w:val="0"/>
          <w:sz w:val="20"/>
          <w:szCs w:val="24"/>
          <w:lang w:eastAsia="en-US"/>
        </w:rPr>
      </w:pPr>
      <w:bookmarkStart w:id="81" w:name="_Ref111013994"/>
      <w:r w:rsidRPr="00732F0F">
        <w:rPr>
          <w:rFonts w:ascii="Times New Roman" w:hAnsi="Times New Roman"/>
          <w:sz w:val="20"/>
        </w:rPr>
        <w:t>3GPP TR 38.8</w:t>
      </w:r>
      <w:r>
        <w:rPr>
          <w:rFonts w:ascii="Times New Roman" w:hAnsi="Times New Roman"/>
          <w:sz w:val="20"/>
        </w:rPr>
        <w:t>75</w:t>
      </w:r>
      <w:r w:rsidRPr="00732F0F">
        <w:rPr>
          <w:rFonts w:ascii="Times New Roman" w:hAnsi="Times New Roman"/>
          <w:sz w:val="20"/>
        </w:rPr>
        <w:t xml:space="preserve">, Study on </w:t>
      </w:r>
      <w:r w:rsidRPr="0064100E">
        <w:rPr>
          <w:rFonts w:ascii="Times New Roman" w:hAnsi="Times New Roman"/>
          <w:sz w:val="20"/>
        </w:rPr>
        <w:t xml:space="preserve">support of reduced capability NR devices </w:t>
      </w:r>
      <w:r w:rsidRPr="00732F0F">
        <w:rPr>
          <w:rFonts w:ascii="Times New Roman" w:hAnsi="Times New Roman"/>
          <w:sz w:val="20"/>
        </w:rPr>
        <w:t>(Release 1</w:t>
      </w:r>
      <w:r>
        <w:rPr>
          <w:rFonts w:ascii="Times New Roman" w:hAnsi="Times New Roman"/>
          <w:sz w:val="20"/>
        </w:rPr>
        <w:t>7</w:t>
      </w:r>
      <w:r w:rsidRPr="00732F0F">
        <w:rPr>
          <w:rFonts w:ascii="Times New Roman" w:hAnsi="Times New Roman"/>
          <w:sz w:val="20"/>
        </w:rPr>
        <w:t>).</w:t>
      </w:r>
      <w:bookmarkEnd w:id="81"/>
    </w:p>
    <w:p w14:paraId="304627D5" w14:textId="4648B424" w:rsidR="002E0482" w:rsidRDefault="002E0482" w:rsidP="002E0482">
      <w:pPr>
        <w:spacing w:after="60"/>
      </w:pPr>
    </w:p>
    <w:p w14:paraId="6E339C65" w14:textId="013BA06D" w:rsidR="002E0482" w:rsidRDefault="002E0482" w:rsidP="002E0482">
      <w:pPr>
        <w:spacing w:after="60"/>
      </w:pPr>
    </w:p>
    <w:p w14:paraId="67861657" w14:textId="77777777" w:rsidR="002E0482" w:rsidRPr="002E0482" w:rsidRDefault="002E0482" w:rsidP="002E0482">
      <w:pPr>
        <w:spacing w:after="60"/>
      </w:pPr>
    </w:p>
    <w:bookmarkEnd w:id="74"/>
    <w:bookmarkEnd w:id="75"/>
    <w:bookmarkEnd w:id="76"/>
    <w:p w14:paraId="56BCE455" w14:textId="3EB91EFF" w:rsidR="002E0482" w:rsidRDefault="001C1AD2" w:rsidP="002E0482">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lastRenderedPageBreak/>
        <w:t>Appendix</w:t>
      </w:r>
      <w:r w:rsidR="00B61C9C">
        <w:rPr>
          <w:rFonts w:ascii="Arial" w:eastAsia="宋体" w:hAnsi="Arial"/>
          <w:sz w:val="36"/>
          <w:szCs w:val="20"/>
          <w:lang w:val="fr-FR"/>
        </w:rPr>
        <w:t xml:space="preserve"> A</w:t>
      </w:r>
    </w:p>
    <w:p w14:paraId="27908458" w14:textId="24685EE1" w:rsidR="002E0482" w:rsidRDefault="002E0482" w:rsidP="002E0482">
      <w:pPr>
        <w:rPr>
          <w:rFonts w:eastAsia="宋体"/>
          <w:lang w:val="fr-FR"/>
        </w:rPr>
      </w:pPr>
      <w:r>
        <w:rPr>
          <w:rFonts w:eastAsia="宋体"/>
          <w:noProof/>
          <w:szCs w:val="22"/>
          <w:lang w:eastAsia="zh-CN"/>
        </w:rPr>
        <mc:AlternateContent>
          <mc:Choice Requires="wps">
            <w:drawing>
              <wp:inline distT="0" distB="0" distL="0" distR="0" wp14:anchorId="6E31FA49" wp14:editId="423BA2A3">
                <wp:extent cx="5759450" cy="8727743"/>
                <wp:effectExtent l="0" t="0" r="12700" b="1651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727743"/>
                        </a:xfrm>
                        <a:prstGeom prst="rect">
                          <a:avLst/>
                        </a:prstGeom>
                        <a:solidFill>
                          <a:srgbClr val="FFFFFF"/>
                        </a:solidFill>
                        <a:ln w="9525">
                          <a:solidFill>
                            <a:srgbClr val="000000"/>
                          </a:solidFill>
                          <a:miter lim="800000"/>
                          <a:headEnd/>
                          <a:tailEnd/>
                        </a:ln>
                      </wps:spPr>
                      <wps:txbx>
                        <w:txbxContent>
                          <w:p w14:paraId="557A22A1" w14:textId="77777777" w:rsidR="00A63F43" w:rsidRPr="00B61C9C" w:rsidRDefault="00A63F43" w:rsidP="00B61C9C">
                            <w:pPr>
                              <w:rPr>
                                <w:rFonts w:ascii="Times" w:eastAsia="Batang" w:hAnsi="Times"/>
                                <w:b/>
                                <w:szCs w:val="20"/>
                                <w:highlight w:val="green"/>
                                <w:lang w:val="en-GB" w:eastAsia="zh-CN"/>
                              </w:rPr>
                            </w:pPr>
                            <w:r w:rsidRPr="00B61C9C">
                              <w:rPr>
                                <w:rFonts w:ascii="Times" w:eastAsia="Batang" w:hAnsi="Times"/>
                                <w:b/>
                                <w:szCs w:val="20"/>
                                <w:highlight w:val="green"/>
                                <w:lang w:val="en-GB" w:eastAsia="zh-CN"/>
                              </w:rPr>
                              <w:t>Agreement</w:t>
                            </w:r>
                          </w:p>
                          <w:p w14:paraId="498F6230" w14:textId="77777777" w:rsidR="00A63F43" w:rsidRPr="00B61C9C" w:rsidRDefault="00A63F43" w:rsidP="00B61C9C">
                            <w:p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 xml:space="preserve">For evaluation purpose, the energy consumption </w:t>
                            </w:r>
                            <w:r w:rsidRPr="00B61C9C">
                              <w:rPr>
                                <w:rFonts w:ascii="Times" w:eastAsia="Batang" w:hAnsi="Times"/>
                                <w:bCs/>
                                <w:szCs w:val="20"/>
                                <w:lang w:val="en-GB" w:eastAsia="zh-CN"/>
                              </w:rPr>
                              <w:t>modeling for a BS includes at least the following:</w:t>
                            </w:r>
                          </w:p>
                          <w:p w14:paraId="1CB6B444"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Reference configuration</w:t>
                            </w:r>
                          </w:p>
                          <w:p w14:paraId="282E4C9A"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other details</w:t>
                            </w:r>
                          </w:p>
                          <w:p w14:paraId="133D76C1"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FR1 and FR2 to be separately considered for detailed parameters</w:t>
                            </w:r>
                          </w:p>
                          <w:p w14:paraId="3801968A"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hint="eastAsia"/>
                                <w:bCs/>
                                <w:szCs w:val="20"/>
                                <w:lang w:val="en-GB" w:eastAsia="zh-CN"/>
                              </w:rPr>
                              <w:t>M</w:t>
                            </w:r>
                            <w:r w:rsidRPr="00B61C9C">
                              <w:rPr>
                                <w:rFonts w:ascii="Times" w:eastAsia="Batang" w:hAnsi="Times"/>
                                <w:bCs/>
                                <w:szCs w:val="20"/>
                                <w:lang w:val="en-GB" w:eastAsia="zh-CN"/>
                              </w:rPr>
                              <w:t>ultiple power state(s) including sleep/non-sleep mode(s) with relative power, and associated transition time/energy</w:t>
                            </w:r>
                          </w:p>
                          <w:p w14:paraId="2FF91077"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Scaling method to be applied at least for non-sleep mode.</w:t>
                            </w:r>
                          </w:p>
                          <w:p w14:paraId="00F96107"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other details including scaling for sleep mode</w:t>
                            </w:r>
                          </w:p>
                          <w:p w14:paraId="2F9F312F" w14:textId="77777777" w:rsidR="00A63F43" w:rsidRPr="00B61C9C" w:rsidRDefault="00A63F43" w:rsidP="00B61C9C">
                            <w:pPr>
                              <w:rPr>
                                <w:rFonts w:ascii="Times" w:eastAsia="Batang" w:hAnsi="Times"/>
                                <w:iCs/>
                                <w:lang w:val="en-GB"/>
                              </w:rPr>
                            </w:pPr>
                          </w:p>
                          <w:p w14:paraId="092E9B83"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C10B659" w14:textId="77777777" w:rsidR="00A63F43" w:rsidRPr="00B61C9C" w:rsidRDefault="00A63F43" w:rsidP="00B61C9C">
                            <w:p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purpose, the BS energy consumption model should at least include the power consumption of BS on slot-level.</w:t>
                            </w:r>
                          </w:p>
                          <w:p w14:paraId="0830524C"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that symbol-level power consumption to reflect different BW (or RB utilization) / time-occupancy / tx-rx direction of different symbols in a slot is considered.</w:t>
                            </w:r>
                          </w:p>
                          <w:p w14:paraId="40D1D88B"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details (e.g. explicit symbol-level power modelling, scaling slot-level power to symbol level power for various cases, etc.)</w:t>
                            </w:r>
                          </w:p>
                          <w:p w14:paraId="4D6D2968"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system simulation evaluations can be per slot regardless of detailed approach for calculating symbol-level power consumption.</w:t>
                            </w:r>
                          </w:p>
                          <w:p w14:paraId="6FDA5D9C" w14:textId="77777777" w:rsidR="00A63F43" w:rsidRPr="00B61C9C" w:rsidRDefault="00A63F43" w:rsidP="00B61C9C">
                            <w:pPr>
                              <w:rPr>
                                <w:rFonts w:ascii="Times" w:eastAsia="Batang" w:hAnsi="Times"/>
                                <w:iCs/>
                                <w:lang w:val="en-GB"/>
                              </w:rPr>
                            </w:pPr>
                          </w:p>
                          <w:p w14:paraId="274619EB"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475D03BE"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at least for non-sleep mode and TDD, the BS power consumption for DL and UL are separately modelled, allowing DL-only transmission or UL-only reception.</w:t>
                            </w:r>
                          </w:p>
                          <w:p w14:paraId="566572C7"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whether UL-only reception energy consumption model can be derived/simplified from DL-only transmission energy consumption model</w:t>
                            </w:r>
                          </w:p>
                          <w:p w14:paraId="0CF12592"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the impact of UL reception and/or DL transmission on sleep modes and associated transition time/energy</w:t>
                            </w:r>
                          </w:p>
                          <w:p w14:paraId="1A3B0D63"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whether/how to define an idle state, where BS is neither transmitting nor receiving but also doesn’t enter into any sleep mode or define it as sleep mode</w:t>
                            </w:r>
                          </w:p>
                          <w:p w14:paraId="667D3D0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whether the model for FDD can be based on the model for TDD</w:t>
                            </w:r>
                          </w:p>
                          <w:p w14:paraId="6D9BC408" w14:textId="77777777" w:rsidR="00A63F43" w:rsidRPr="00B61C9C" w:rsidRDefault="00A63F43" w:rsidP="00B61C9C">
                            <w:pPr>
                              <w:rPr>
                                <w:rFonts w:ascii="Times" w:eastAsia="Batang" w:hAnsi="Times"/>
                                <w:iCs/>
                                <w:lang w:val="en-GB"/>
                              </w:rPr>
                            </w:pPr>
                          </w:p>
                          <w:p w14:paraId="0BBC5C79"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4344148" w14:textId="77777777" w:rsidR="00A63F43" w:rsidRPr="00B61C9C" w:rsidRDefault="00A63F43" w:rsidP="00B61C9C">
                            <w:pPr>
                              <w:overflowPunct w:val="0"/>
                              <w:autoSpaceDE w:val="0"/>
                              <w:autoSpaceDN w:val="0"/>
                              <w:contextualSpacing/>
                              <w:textAlignment w:val="baseline"/>
                              <w:rPr>
                                <w:rFonts w:ascii="Times" w:eastAsia="Batang" w:hAnsi="Times"/>
                                <w:bCs/>
                                <w:lang w:val="en-GB" w:eastAsia="x-none"/>
                              </w:rPr>
                            </w:pPr>
                            <w:r w:rsidRPr="00B61C9C">
                              <w:rPr>
                                <w:rFonts w:ascii="Times" w:eastAsia="Batang" w:hAnsi="Times"/>
                                <w:bCs/>
                                <w:lang w:val="en-GB" w:eastAsia="x-none"/>
                              </w:rPr>
                              <w:t xml:space="preserve">For evaluation purpose, </w:t>
                            </w:r>
                          </w:p>
                          <w:p w14:paraId="73B95140"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Study how to define sleep modes and determine the characteristics for each mode from one or multiple of the below</w:t>
                            </w:r>
                          </w:p>
                          <w:p w14:paraId="276F0C3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 xml:space="preserve">Relative power </w:t>
                            </w:r>
                          </w:p>
                          <w:p w14:paraId="6A359A6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Transition time</w:t>
                            </w:r>
                          </w:p>
                          <w:p w14:paraId="25729474"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Transition energy</w:t>
                            </w:r>
                          </w:p>
                          <w:p w14:paraId="37B5F0D8"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Other approaches are not precluded</w:t>
                            </w:r>
                          </w:p>
                          <w:p w14:paraId="59E56BFA"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BS components that can be turned off can be considered for discussion purpose when defining the specific values of the characteristics for sleep modes.</w:t>
                            </w:r>
                          </w:p>
                          <w:p w14:paraId="516C4A09"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Study whether sleep mode is defined for DL(TX) and UL(RX) jointly or separately</w:t>
                            </w:r>
                          </w:p>
                          <w:p w14:paraId="42610A8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Study the assumption of order for BS entering/resuming from a sleep mode to another mode (sleep or non-sleep) and the associated transition time and energy, i.e. state machine which may have impact on the transition energy.</w:t>
                            </w:r>
                          </w:p>
                          <w:p w14:paraId="1FDE5715" w14:textId="77777777" w:rsidR="00A63F43" w:rsidRPr="00B61C9C" w:rsidRDefault="00A63F43" w:rsidP="00B61C9C">
                            <w:pPr>
                              <w:rPr>
                                <w:rFonts w:ascii="Times" w:eastAsia="Batang" w:hAnsi="Times"/>
                                <w:iCs/>
                                <w:lang w:val="en-GB"/>
                              </w:rPr>
                            </w:pPr>
                          </w:p>
                          <w:p w14:paraId="2FBF7947"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F9C588E" w14:textId="77777777" w:rsidR="00A63F43" w:rsidRPr="00B61C9C" w:rsidRDefault="00A63F43" w:rsidP="00B61C9C">
                            <w:pPr>
                              <w:overflowPunct w:val="0"/>
                              <w:autoSpaceDE w:val="0"/>
                              <w:autoSpaceDN w:val="0"/>
                              <w:adjustRightInd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the scaling in a BS energy consumption model can be considered based on one or more of the following,</w:t>
                            </w:r>
                          </w:p>
                          <w:p w14:paraId="0BFE2F88"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used physical antenna elements, or TX/RX RUs</w:t>
                            </w:r>
                          </w:p>
                          <w:p w14:paraId="3172361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Mapping between used TX/RX RUs and used antenna ports</w:t>
                            </w:r>
                          </w:p>
                          <w:p w14:paraId="05930235"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Mapping between physical antenna elements and TX/RX RUs</w:t>
                            </w:r>
                          </w:p>
                          <w:p w14:paraId="73C84E8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Occupied BW/RBs for DL and/or UL in a slot/symbol in one CC</w:t>
                            </w:r>
                          </w:p>
                          <w:p w14:paraId="667A198A"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CCs in CA</w:t>
                            </w:r>
                          </w:p>
                          <w:p w14:paraId="7532A476"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 xml:space="preserve">FS dependency of RF sharing </w:t>
                            </w:r>
                          </w:p>
                          <w:p w14:paraId="32DC4133"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TRPs</w:t>
                            </w:r>
                          </w:p>
                          <w:p w14:paraId="46BDFE98"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 xml:space="preserve">PSD or transmit power </w:t>
                            </w:r>
                          </w:p>
                          <w:p w14:paraId="01DCE87C"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dependency on BW scaling</w:t>
                            </w:r>
                          </w:p>
                          <w:p w14:paraId="12CF99AB"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PA energy efficiency value</w:t>
                            </w:r>
                          </w:p>
                          <w:p w14:paraId="4146E694"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DL and/or UL symbols occupied within a slot</w:t>
                            </w:r>
                          </w:p>
                          <w:p w14:paraId="580881BF"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other domain scaling</w:t>
                            </w:r>
                          </w:p>
                          <w:p w14:paraId="59666F40"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scaling is linearly or else, for each domain</w:t>
                            </w:r>
                          </w:p>
                          <w:p w14:paraId="49C6D58C" w14:textId="77777777" w:rsidR="00A63F43" w:rsidRPr="00B61C9C" w:rsidRDefault="00A63F43" w:rsidP="00B61C9C">
                            <w:pPr>
                              <w:overflowPunct w:val="0"/>
                              <w:autoSpaceDE w:val="0"/>
                              <w:autoSpaceDN w:val="0"/>
                              <w:adjustRightInd w:val="0"/>
                              <w:contextualSpacing/>
                              <w:textAlignment w:val="baseline"/>
                              <w:rPr>
                                <w:rFonts w:ascii="Times" w:eastAsia="Batang" w:hAnsi="Times"/>
                                <w:b/>
                                <w:szCs w:val="20"/>
                                <w:lang w:val="en-GB" w:eastAsia="zh-CN"/>
                              </w:rPr>
                            </w:pPr>
                            <w:r w:rsidRPr="00B61C9C">
                              <w:rPr>
                                <w:rFonts w:ascii="Times" w:eastAsia="Batang" w:hAnsi="Times"/>
                                <w:szCs w:val="20"/>
                                <w:lang w:val="en-GB" w:eastAsia="zh-CN"/>
                              </w:rPr>
                              <w:t>Above does not necessarily imply that BS energy consumption model that takes into account all listed scaling factors will be developed</w:t>
                            </w:r>
                          </w:p>
                          <w:p w14:paraId="6BFB39E4" w14:textId="77777777" w:rsidR="00A63F43" w:rsidRPr="00B61C9C" w:rsidRDefault="00A63F43" w:rsidP="00B61C9C">
                            <w:pPr>
                              <w:rPr>
                                <w:rFonts w:ascii="Times" w:eastAsia="Batang" w:hAnsi="Times"/>
                                <w:iCs/>
                                <w:szCs w:val="20"/>
                                <w:lang w:val="en-GB"/>
                              </w:rPr>
                            </w:pPr>
                          </w:p>
                          <w:p w14:paraId="1FE8DE76"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43AB0772" w14:textId="77777777" w:rsidR="00A63F43" w:rsidRPr="00B61C9C" w:rsidRDefault="00A63F43" w:rsidP="00B61C9C">
                            <w:pPr>
                              <w:rPr>
                                <w:rFonts w:ascii="Times" w:eastAsia="Batang" w:hAnsi="Times"/>
                                <w:iCs/>
                                <w:szCs w:val="20"/>
                                <w:lang w:val="en-GB"/>
                              </w:rPr>
                            </w:pPr>
                            <w:r w:rsidRPr="00B61C9C">
                              <w:rPr>
                                <w:rFonts w:ascii="Times" w:eastAsia="Batang" w:hAnsi="Times"/>
                                <w:iCs/>
                                <w:szCs w:val="20"/>
                                <w:lang w:val="en-GB"/>
                              </w:rPr>
                              <w:t>For BS energy consumption evaluation, in addition to the energy saving gain,</w:t>
                            </w:r>
                          </w:p>
                          <w:p w14:paraId="13496B32"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At least UPT/UE power consumption/access delay/latency should be considered for performance impact evaluation</w:t>
                            </w:r>
                          </w:p>
                          <w:p w14:paraId="02A21B49"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1FFD62E3" w14:textId="77777777" w:rsidR="00A63F43" w:rsidRPr="00B61C9C" w:rsidRDefault="00A63F43" w:rsidP="00B61C9C">
                            <w:pPr>
                              <w:rPr>
                                <w:rFonts w:ascii="Times" w:eastAsia="Batang" w:hAnsi="Times"/>
                                <w:iCs/>
                                <w:szCs w:val="20"/>
                                <w:lang w:val="en-GB"/>
                              </w:rPr>
                            </w:pPr>
                          </w:p>
                          <w:p w14:paraId="56C76E1D"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3BD8429A" w14:textId="77777777" w:rsidR="00A63F43" w:rsidRPr="00B61C9C" w:rsidRDefault="00A63F43" w:rsidP="00B61C9C">
                            <w:pPr>
                              <w:rPr>
                                <w:rFonts w:ascii="Times" w:eastAsia="Batang" w:hAnsi="Times"/>
                                <w:iCs/>
                                <w:szCs w:val="20"/>
                                <w:lang w:val="en-GB"/>
                              </w:rPr>
                            </w:pPr>
                            <w:r w:rsidRPr="00B61C9C">
                              <w:rPr>
                                <w:rFonts w:ascii="Times" w:eastAsia="Batang" w:hAnsi="Times"/>
                                <w:iCs/>
                                <w:szCs w:val="20"/>
                                <w:lang w:val="en-GB"/>
                              </w:rPr>
                              <w:t>At least urban macro is prioritized for FR1. FFS the baseline deployment assumption for FR2.</w:t>
                            </w:r>
                          </w:p>
                          <w:p w14:paraId="727FCF48" w14:textId="77777777" w:rsidR="00A63F43" w:rsidRPr="00B61C9C" w:rsidRDefault="00A63F43" w:rsidP="00B61C9C">
                            <w:pPr>
                              <w:rPr>
                                <w:rFonts w:ascii="Times" w:eastAsia="Batang" w:hAnsi="Times"/>
                                <w:iCs/>
                                <w:szCs w:val="20"/>
                                <w:lang w:val="en-GB"/>
                              </w:rPr>
                            </w:pPr>
                          </w:p>
                          <w:p w14:paraId="2C3FE5FC"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2A66AC85"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3FF53818"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FFS: with possible further prioritization, different model between DL and UL, and/or other traffic models that can be optionally considered.</w:t>
                            </w:r>
                          </w:p>
                          <w:p w14:paraId="3D75B906" w14:textId="77777777" w:rsidR="00A63F43" w:rsidRPr="00B61C9C" w:rsidRDefault="00A63F43" w:rsidP="00B61C9C">
                            <w:pPr>
                              <w:rPr>
                                <w:rFonts w:ascii="Times" w:eastAsia="Malgun Gothic" w:hAnsi="Times" w:cs="Times"/>
                                <w:color w:val="1F497D"/>
                                <w:szCs w:val="20"/>
                                <w:lang w:val="en-GB" w:eastAsia="ko-KR"/>
                              </w:rPr>
                            </w:pPr>
                            <w:r w:rsidRPr="00B61C9C">
                              <w:rPr>
                                <w:rFonts w:ascii="Times" w:eastAsia="Batang" w:hAnsi="Times" w:cs="Times"/>
                                <w:szCs w:val="20"/>
                                <w:lang w:val="en-GB"/>
                              </w:rPr>
                              <w:t>FFS associated scenarios/configurations, e.g. C-DRX.</w:t>
                            </w:r>
                          </w:p>
                          <w:p w14:paraId="6847FFE2" w14:textId="77777777" w:rsidR="00A63F43" w:rsidRPr="00B61C9C" w:rsidRDefault="00A63F43" w:rsidP="00B61C9C">
                            <w:pPr>
                              <w:rPr>
                                <w:rFonts w:ascii="Times" w:eastAsia="Batang" w:hAnsi="Times"/>
                                <w:iCs/>
                                <w:szCs w:val="20"/>
                                <w:lang w:val="en-GB"/>
                              </w:rPr>
                            </w:pPr>
                          </w:p>
                          <w:p w14:paraId="2D305FBD" w14:textId="77777777" w:rsidR="00A63F43" w:rsidRPr="00B61C9C" w:rsidRDefault="00A63F43" w:rsidP="00B61C9C">
                            <w:pPr>
                              <w:rPr>
                                <w:rFonts w:ascii="Times" w:eastAsia="Batang" w:hAnsi="Times"/>
                                <w:iCs/>
                                <w:szCs w:val="20"/>
                                <w:lang w:val="en-GB"/>
                              </w:rPr>
                            </w:pPr>
                            <w:r w:rsidRPr="00B61C9C">
                              <w:rPr>
                                <w:rFonts w:ascii="Times" w:eastAsia="Batang" w:hAnsi="Times"/>
                                <w:b/>
                                <w:iCs/>
                                <w:szCs w:val="20"/>
                                <w:lang w:val="en-GB"/>
                              </w:rPr>
                              <w:t>R1-2205468</w:t>
                            </w:r>
                            <w:r w:rsidRPr="00B61C9C">
                              <w:rPr>
                                <w:rFonts w:ascii="Times" w:eastAsia="Batang" w:hAnsi="Times"/>
                                <w:iCs/>
                                <w:szCs w:val="20"/>
                                <w:lang w:val="en-GB"/>
                              </w:rPr>
                              <w:tab/>
                              <w:t>FL summary#3 for performance evaluation for NR NW energy savings</w:t>
                            </w:r>
                            <w:r w:rsidRPr="00B61C9C">
                              <w:rPr>
                                <w:rFonts w:ascii="Times" w:eastAsia="Batang" w:hAnsi="Times"/>
                                <w:iCs/>
                                <w:szCs w:val="20"/>
                                <w:lang w:val="en-GB"/>
                              </w:rPr>
                              <w:tab/>
                              <w:t>Moderator (Huawei)</w:t>
                            </w:r>
                          </w:p>
                          <w:p w14:paraId="33D598F2" w14:textId="77777777" w:rsidR="00A63F43" w:rsidRPr="00B61C9C" w:rsidRDefault="00A63F43" w:rsidP="00B61C9C">
                            <w:pPr>
                              <w:rPr>
                                <w:rFonts w:ascii="Times" w:eastAsia="Batang" w:hAnsi="Times"/>
                                <w:iCs/>
                                <w:szCs w:val="20"/>
                                <w:lang w:val="en-GB"/>
                              </w:rPr>
                            </w:pPr>
                          </w:p>
                          <w:p w14:paraId="24595A1A"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12E2574A" w14:textId="77777777" w:rsidR="00A63F43" w:rsidRPr="00B61C9C" w:rsidRDefault="00A63F43" w:rsidP="00B61C9C">
                            <w:pPr>
                              <w:overflowPunct w:val="0"/>
                              <w:autoSpaceDE w:val="0"/>
                              <w:autoSpaceDN w:val="0"/>
                              <w:contextualSpacing/>
                              <w:rPr>
                                <w:rFonts w:ascii="Times" w:eastAsia="Batang" w:hAnsi="Times"/>
                                <w:szCs w:val="20"/>
                                <w:lang w:val="en-GB" w:eastAsia="zh-CN"/>
                              </w:rPr>
                            </w:pPr>
                            <w:r w:rsidRPr="00B61C9C">
                              <w:rPr>
                                <w:rFonts w:ascii="Times" w:eastAsia="Batang" w:hAnsi="Times" w:cs="Times"/>
                                <w:bCs/>
                                <w:szCs w:val="20"/>
                                <w:lang w:val="en-GB" w:eastAsia="x-none"/>
                              </w:rPr>
                              <w:t>For evaluation and BS energy consumption modeling purpose,</w:t>
                            </w:r>
                            <w:r w:rsidRPr="00B61C9C">
                              <w:rPr>
                                <w:rFonts w:ascii="Times" w:eastAsia="Batang" w:hAnsi="Times" w:cs="Times"/>
                                <w:szCs w:val="20"/>
                                <w:lang w:val="en-GB" w:eastAsia="zh-CN"/>
                              </w:rPr>
                              <w:t xml:space="preserve"> for single CC case, at least the following in table</w:t>
                            </w:r>
                            <w:r w:rsidRPr="00B61C9C">
                              <w:rPr>
                                <w:rFonts w:ascii="Times" w:eastAsia="Batang" w:hAnsi="Times"/>
                                <w:szCs w:val="20"/>
                                <w:lang w:val="en-GB" w:eastAsia="zh-CN"/>
                              </w:rPr>
                              <w:t xml:space="preserve"> should be considered for reference configuration</w:t>
                            </w:r>
                          </w:p>
                          <w:p w14:paraId="103B5C12" w14:textId="77777777" w:rsidR="00A63F43" w:rsidRPr="00B61C9C"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B61C9C">
                              <w:rPr>
                                <w:rFonts w:ascii="Times" w:eastAsia="Batang" w:hAnsi="Times"/>
                                <w:szCs w:val="20"/>
                                <w:lang w:val="en-GB"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A63F43" w:rsidRPr="00B61C9C" w14:paraId="31C7F2C7" w14:textId="77777777" w:rsidTr="0085754E">
                              <w:tc>
                                <w:tcPr>
                                  <w:tcW w:w="2203" w:type="dxa"/>
                                  <w:shd w:val="clear" w:color="auto" w:fill="auto"/>
                                </w:tcPr>
                                <w:p w14:paraId="5047DC21" w14:textId="77777777" w:rsidR="00A63F43" w:rsidRPr="00B61C9C" w:rsidRDefault="00A63F43" w:rsidP="00B61C9C">
                                  <w:pPr>
                                    <w:rPr>
                                      <w:rFonts w:ascii="Times" w:eastAsia="Batang" w:hAnsi="Times"/>
                                      <w:lang w:val="en-GB"/>
                                    </w:rPr>
                                  </w:pPr>
                                </w:p>
                              </w:tc>
                              <w:tc>
                                <w:tcPr>
                                  <w:tcW w:w="2440" w:type="dxa"/>
                                  <w:shd w:val="clear" w:color="auto" w:fill="auto"/>
                                </w:tcPr>
                                <w:p w14:paraId="6FD4C3AA" w14:textId="77777777" w:rsidR="00A63F43" w:rsidRPr="00B61C9C" w:rsidRDefault="00A63F43" w:rsidP="00B61C9C">
                                  <w:pPr>
                                    <w:rPr>
                                      <w:rFonts w:ascii="Times" w:eastAsia="Batang" w:hAnsi="Times"/>
                                      <w:lang w:val="en-GB"/>
                                    </w:rPr>
                                  </w:pPr>
                                  <w:r w:rsidRPr="00B61C9C">
                                    <w:rPr>
                                      <w:rFonts w:ascii="Times" w:eastAsia="Batang" w:hAnsi="Times"/>
                                      <w:lang w:val="en-GB"/>
                                    </w:rPr>
                                    <w:t>Set 1 FR1</w:t>
                                  </w:r>
                                </w:p>
                              </w:tc>
                              <w:tc>
                                <w:tcPr>
                                  <w:tcW w:w="2440" w:type="dxa"/>
                                  <w:shd w:val="clear" w:color="auto" w:fill="auto"/>
                                </w:tcPr>
                                <w:p w14:paraId="50633D41" w14:textId="77777777" w:rsidR="00A63F43" w:rsidRPr="00B61C9C" w:rsidRDefault="00A63F43" w:rsidP="00B61C9C">
                                  <w:pPr>
                                    <w:rPr>
                                      <w:rFonts w:ascii="Times" w:eastAsia="Batang" w:hAnsi="Times"/>
                                      <w:lang w:val="en-GB"/>
                                    </w:rPr>
                                  </w:pPr>
                                  <w:r w:rsidRPr="00B61C9C">
                                    <w:rPr>
                                      <w:rFonts w:ascii="Times" w:eastAsia="Batang" w:hAnsi="Times"/>
                                      <w:lang w:val="en-GB"/>
                                    </w:rPr>
                                    <w:t>Set 2 FR1</w:t>
                                  </w:r>
                                </w:p>
                              </w:tc>
                              <w:tc>
                                <w:tcPr>
                                  <w:tcW w:w="2443" w:type="dxa"/>
                                  <w:shd w:val="clear" w:color="auto" w:fill="auto"/>
                                </w:tcPr>
                                <w:p w14:paraId="0A31C10E" w14:textId="77777777" w:rsidR="00A63F43" w:rsidRPr="00B61C9C" w:rsidRDefault="00A63F43" w:rsidP="00B61C9C">
                                  <w:pPr>
                                    <w:rPr>
                                      <w:rFonts w:ascii="Times" w:eastAsia="Batang" w:hAnsi="Times"/>
                                      <w:lang w:val="en-GB"/>
                                    </w:rPr>
                                  </w:pPr>
                                  <w:r w:rsidRPr="00B61C9C">
                                    <w:rPr>
                                      <w:rFonts w:ascii="Times" w:eastAsia="Batang" w:hAnsi="Times"/>
                                      <w:lang w:val="en-GB"/>
                                    </w:rPr>
                                    <w:t>Set 3 FR2</w:t>
                                  </w:r>
                                </w:p>
                              </w:tc>
                            </w:tr>
                            <w:tr w:rsidR="00A63F43" w:rsidRPr="00B61C9C" w14:paraId="5BF714CF" w14:textId="77777777" w:rsidTr="0085754E">
                              <w:tc>
                                <w:tcPr>
                                  <w:tcW w:w="2203" w:type="dxa"/>
                                  <w:shd w:val="clear" w:color="auto" w:fill="auto"/>
                                </w:tcPr>
                                <w:p w14:paraId="5EB99B13" w14:textId="77777777" w:rsidR="00A63F43" w:rsidRPr="00B61C9C" w:rsidRDefault="00A63F43" w:rsidP="00B61C9C">
                                  <w:pPr>
                                    <w:rPr>
                                      <w:rFonts w:ascii="Times" w:eastAsia="Batang" w:hAnsi="Times"/>
                                      <w:lang w:val="en-GB"/>
                                    </w:rPr>
                                  </w:pPr>
                                  <w:r w:rsidRPr="00B61C9C">
                                    <w:rPr>
                                      <w:rFonts w:ascii="Times" w:eastAsia="Batang" w:hAnsi="Times"/>
                                      <w:lang w:val="en-GB"/>
                                    </w:rPr>
                                    <w:t>Duplex</w:t>
                                  </w:r>
                                </w:p>
                              </w:tc>
                              <w:tc>
                                <w:tcPr>
                                  <w:tcW w:w="2440" w:type="dxa"/>
                                  <w:shd w:val="clear" w:color="auto" w:fill="auto"/>
                                </w:tcPr>
                                <w:p w14:paraId="117F1F7E"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c>
                                <w:tcPr>
                                  <w:tcW w:w="2440" w:type="dxa"/>
                                  <w:shd w:val="clear" w:color="auto" w:fill="auto"/>
                                </w:tcPr>
                                <w:p w14:paraId="54E7D45A" w14:textId="77777777" w:rsidR="00A63F43" w:rsidRPr="00B61C9C" w:rsidRDefault="00A63F43" w:rsidP="00B61C9C">
                                  <w:pPr>
                                    <w:rPr>
                                      <w:rFonts w:ascii="Times" w:eastAsia="Batang" w:hAnsi="Times"/>
                                      <w:lang w:val="en-GB"/>
                                    </w:rPr>
                                  </w:pPr>
                                  <w:r w:rsidRPr="00B61C9C">
                                    <w:rPr>
                                      <w:rFonts w:ascii="Times" w:eastAsia="Batang" w:hAnsi="Times"/>
                                      <w:lang w:val="en-GB"/>
                                    </w:rPr>
                                    <w:t>FDD</w:t>
                                  </w:r>
                                </w:p>
                              </w:tc>
                              <w:tc>
                                <w:tcPr>
                                  <w:tcW w:w="2443" w:type="dxa"/>
                                  <w:shd w:val="clear" w:color="auto" w:fill="auto"/>
                                </w:tcPr>
                                <w:p w14:paraId="5CCA67A5"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r>
                            <w:tr w:rsidR="00A63F43" w:rsidRPr="00B61C9C" w14:paraId="7D818AA7" w14:textId="77777777" w:rsidTr="0085754E">
                              <w:tc>
                                <w:tcPr>
                                  <w:tcW w:w="2203" w:type="dxa"/>
                                  <w:shd w:val="clear" w:color="auto" w:fill="auto"/>
                                </w:tcPr>
                                <w:p w14:paraId="30E62A4F" w14:textId="77777777" w:rsidR="00A63F43" w:rsidRPr="00B61C9C" w:rsidRDefault="00A63F43" w:rsidP="00B61C9C">
                                  <w:pPr>
                                    <w:rPr>
                                      <w:rFonts w:ascii="Times" w:eastAsia="Batang" w:hAnsi="Times"/>
                                      <w:lang w:val="en-GB"/>
                                    </w:rPr>
                                  </w:pPr>
                                  <w:r w:rsidRPr="00B61C9C">
                                    <w:rPr>
                                      <w:rFonts w:ascii="Times" w:eastAsia="Batang" w:hAnsi="Times"/>
                                      <w:lang w:val="en-GB"/>
                                    </w:rPr>
                                    <w:t>System BW</w:t>
                                  </w:r>
                                </w:p>
                              </w:tc>
                              <w:tc>
                                <w:tcPr>
                                  <w:tcW w:w="2440" w:type="dxa"/>
                                  <w:shd w:val="clear" w:color="auto" w:fill="auto"/>
                                </w:tcPr>
                                <w:p w14:paraId="08F1DBC4" w14:textId="77777777" w:rsidR="00A63F43" w:rsidRPr="00B61C9C" w:rsidRDefault="00A63F43" w:rsidP="00B61C9C">
                                  <w:pPr>
                                    <w:rPr>
                                      <w:rFonts w:ascii="Times" w:eastAsia="Batang" w:hAnsi="Times"/>
                                      <w:lang w:val="en-GB"/>
                                    </w:rPr>
                                  </w:pPr>
                                  <w:r w:rsidRPr="00B61C9C">
                                    <w:rPr>
                                      <w:rFonts w:ascii="Times" w:eastAsia="Batang" w:hAnsi="Times"/>
                                      <w:lang w:val="en-GB"/>
                                    </w:rPr>
                                    <w:t>100 MHz</w:t>
                                  </w:r>
                                </w:p>
                              </w:tc>
                              <w:tc>
                                <w:tcPr>
                                  <w:tcW w:w="2440" w:type="dxa"/>
                                  <w:shd w:val="clear" w:color="auto" w:fill="auto"/>
                                </w:tcPr>
                                <w:p w14:paraId="4188911F" w14:textId="77777777" w:rsidR="00A63F43" w:rsidRPr="00B61C9C" w:rsidRDefault="00A63F43" w:rsidP="00B61C9C">
                                  <w:pPr>
                                    <w:rPr>
                                      <w:rFonts w:ascii="Times" w:eastAsia="Batang" w:hAnsi="Times"/>
                                      <w:lang w:val="en-GB"/>
                                    </w:rPr>
                                  </w:pPr>
                                  <w:r w:rsidRPr="00B61C9C">
                                    <w:rPr>
                                      <w:rFonts w:ascii="Times" w:eastAsia="Batang" w:hAnsi="Times"/>
                                      <w:lang w:val="en-GB"/>
                                    </w:rPr>
                                    <w:t>20 MHz</w:t>
                                  </w:r>
                                </w:p>
                              </w:tc>
                              <w:tc>
                                <w:tcPr>
                                  <w:tcW w:w="2443" w:type="dxa"/>
                                  <w:shd w:val="clear" w:color="auto" w:fill="auto"/>
                                </w:tcPr>
                                <w:p w14:paraId="2F341E77" w14:textId="77777777" w:rsidR="00A63F43" w:rsidRPr="00B61C9C" w:rsidRDefault="00A63F43" w:rsidP="00B61C9C">
                                  <w:pPr>
                                    <w:rPr>
                                      <w:rFonts w:ascii="Times" w:eastAsia="Batang" w:hAnsi="Times"/>
                                      <w:lang w:val="en-GB"/>
                                    </w:rPr>
                                  </w:pPr>
                                  <w:r w:rsidRPr="00B61C9C">
                                    <w:rPr>
                                      <w:rFonts w:ascii="Times" w:eastAsia="Batang" w:hAnsi="Times"/>
                                      <w:lang w:val="en-GB"/>
                                    </w:rPr>
                                    <w:t>100</w:t>
                                  </w:r>
                                  <w:r w:rsidRPr="00B61C9C">
                                    <w:rPr>
                                      <w:rFonts w:ascii="Times" w:eastAsia="Batang" w:hAnsi="Times"/>
                                      <w:color w:val="FF0000"/>
                                      <w:lang w:val="en-GB"/>
                                    </w:rPr>
                                    <w:t xml:space="preserve"> </w:t>
                                  </w:r>
                                  <w:r w:rsidRPr="00B61C9C">
                                    <w:rPr>
                                      <w:rFonts w:ascii="Times" w:eastAsia="Batang" w:hAnsi="Times"/>
                                      <w:lang w:val="en-GB"/>
                                    </w:rPr>
                                    <w:t>MHz</w:t>
                                  </w:r>
                                </w:p>
                              </w:tc>
                            </w:tr>
                            <w:tr w:rsidR="00A63F43" w:rsidRPr="00B61C9C" w14:paraId="3E1494EB" w14:textId="77777777" w:rsidTr="0085754E">
                              <w:tc>
                                <w:tcPr>
                                  <w:tcW w:w="2203" w:type="dxa"/>
                                  <w:shd w:val="clear" w:color="auto" w:fill="auto"/>
                                </w:tcPr>
                                <w:p w14:paraId="6DB1172F" w14:textId="77777777" w:rsidR="00A63F43" w:rsidRPr="00B61C9C" w:rsidRDefault="00A63F43" w:rsidP="00B61C9C">
                                  <w:pPr>
                                    <w:rPr>
                                      <w:rFonts w:ascii="Times" w:eastAsia="Batang" w:hAnsi="Times"/>
                                      <w:lang w:val="en-GB"/>
                                    </w:rPr>
                                  </w:pPr>
                                  <w:r w:rsidRPr="00B61C9C">
                                    <w:rPr>
                                      <w:rFonts w:ascii="Times" w:eastAsia="Batang" w:hAnsi="Times"/>
                                      <w:lang w:val="en-GB"/>
                                    </w:rPr>
                                    <w:t>SCS</w:t>
                                  </w:r>
                                </w:p>
                              </w:tc>
                              <w:tc>
                                <w:tcPr>
                                  <w:tcW w:w="2440" w:type="dxa"/>
                                  <w:shd w:val="clear" w:color="auto" w:fill="auto"/>
                                </w:tcPr>
                                <w:p w14:paraId="3DD36348" w14:textId="77777777" w:rsidR="00A63F43" w:rsidRPr="00B61C9C" w:rsidRDefault="00A63F43" w:rsidP="00B61C9C">
                                  <w:pPr>
                                    <w:rPr>
                                      <w:rFonts w:ascii="Times" w:eastAsia="Batang" w:hAnsi="Times"/>
                                      <w:lang w:val="en-GB"/>
                                    </w:rPr>
                                  </w:pPr>
                                  <w:r w:rsidRPr="00B61C9C">
                                    <w:rPr>
                                      <w:rFonts w:ascii="Times" w:eastAsia="Batang" w:hAnsi="Times"/>
                                      <w:lang w:val="en-GB"/>
                                    </w:rPr>
                                    <w:t>30 kHz</w:t>
                                  </w:r>
                                </w:p>
                              </w:tc>
                              <w:tc>
                                <w:tcPr>
                                  <w:tcW w:w="2440" w:type="dxa"/>
                                  <w:shd w:val="clear" w:color="auto" w:fill="auto"/>
                                </w:tcPr>
                                <w:p w14:paraId="719488B6" w14:textId="77777777" w:rsidR="00A63F43" w:rsidRPr="00B61C9C" w:rsidRDefault="00A63F43" w:rsidP="00B61C9C">
                                  <w:pPr>
                                    <w:rPr>
                                      <w:rFonts w:ascii="Times" w:eastAsia="Batang" w:hAnsi="Times"/>
                                      <w:lang w:val="en-GB"/>
                                    </w:rPr>
                                  </w:pPr>
                                  <w:r w:rsidRPr="00B61C9C">
                                    <w:rPr>
                                      <w:rFonts w:ascii="Times" w:eastAsia="Batang" w:hAnsi="Times"/>
                                      <w:lang w:val="en-GB"/>
                                    </w:rPr>
                                    <w:t>15 kHz</w:t>
                                  </w:r>
                                </w:p>
                              </w:tc>
                              <w:tc>
                                <w:tcPr>
                                  <w:tcW w:w="2443" w:type="dxa"/>
                                  <w:shd w:val="clear" w:color="auto" w:fill="auto"/>
                                </w:tcPr>
                                <w:p w14:paraId="6A4D99DD" w14:textId="77777777" w:rsidR="00A63F43" w:rsidRPr="00B61C9C" w:rsidRDefault="00A63F43" w:rsidP="00B61C9C">
                                  <w:pPr>
                                    <w:rPr>
                                      <w:rFonts w:ascii="Times" w:eastAsia="Batang" w:hAnsi="Times"/>
                                      <w:lang w:val="en-GB"/>
                                    </w:rPr>
                                  </w:pPr>
                                  <w:r w:rsidRPr="00B61C9C">
                                    <w:rPr>
                                      <w:rFonts w:ascii="Times" w:eastAsia="Batang" w:hAnsi="Times"/>
                                      <w:lang w:val="en-GB"/>
                                    </w:rPr>
                                    <w:t>120 kHz</w:t>
                                  </w:r>
                                </w:p>
                              </w:tc>
                            </w:tr>
                            <w:tr w:rsidR="00A63F43" w:rsidRPr="00B61C9C" w14:paraId="635149E6" w14:textId="77777777" w:rsidTr="0085754E">
                              <w:tc>
                                <w:tcPr>
                                  <w:tcW w:w="2203" w:type="dxa"/>
                                  <w:shd w:val="clear" w:color="auto" w:fill="auto"/>
                                </w:tcPr>
                                <w:p w14:paraId="36A1C8D9" w14:textId="77777777" w:rsidR="00A63F43" w:rsidRPr="00B61C9C" w:rsidRDefault="00A63F43" w:rsidP="00B61C9C">
                                  <w:pPr>
                                    <w:rPr>
                                      <w:rFonts w:ascii="Times" w:eastAsia="Batang" w:hAnsi="Times"/>
                                      <w:lang w:val="en-GB"/>
                                    </w:rPr>
                                  </w:pPr>
                                  <w:r w:rsidRPr="00B61C9C">
                                    <w:rPr>
                                      <w:rFonts w:ascii="Times" w:eastAsia="Batang" w:hAnsi="Times"/>
                                      <w:lang w:val="en-GB"/>
                                    </w:rPr>
                                    <w:t>Number of TRP</w:t>
                                  </w:r>
                                </w:p>
                              </w:tc>
                              <w:tc>
                                <w:tcPr>
                                  <w:tcW w:w="2440" w:type="dxa"/>
                                  <w:shd w:val="clear" w:color="auto" w:fill="auto"/>
                                </w:tcPr>
                                <w:p w14:paraId="77A2FFA0" w14:textId="77777777" w:rsidR="00A63F43" w:rsidRPr="00B61C9C" w:rsidRDefault="00A63F43" w:rsidP="00B61C9C">
                                  <w:pPr>
                                    <w:overflowPunct w:val="0"/>
                                    <w:spacing w:after="180" w:line="252" w:lineRule="auto"/>
                                    <w:contextualSpacing/>
                                    <w:rPr>
                                      <w:rFonts w:ascii="Times" w:eastAsia="Batang" w:hAnsi="Times"/>
                                      <w:lang w:val="en-GB"/>
                                    </w:rPr>
                                  </w:pPr>
                                  <w:r w:rsidRPr="00B61C9C">
                                    <w:rPr>
                                      <w:rFonts w:ascii="Times" w:eastAsia="Batang" w:hAnsi="Times"/>
                                      <w:lang w:val="en-GB"/>
                                    </w:rPr>
                                    <w:t>1</w:t>
                                  </w:r>
                                </w:p>
                              </w:tc>
                              <w:tc>
                                <w:tcPr>
                                  <w:tcW w:w="2440" w:type="dxa"/>
                                  <w:shd w:val="clear" w:color="auto" w:fill="auto"/>
                                </w:tcPr>
                                <w:p w14:paraId="43359250" w14:textId="77777777" w:rsidR="00A63F43" w:rsidRPr="00B61C9C" w:rsidRDefault="00A63F43" w:rsidP="00B61C9C">
                                  <w:pPr>
                                    <w:rPr>
                                      <w:rFonts w:ascii="Times" w:eastAsia="Batang" w:hAnsi="Times"/>
                                      <w:lang w:val="en-GB" w:eastAsia="zh-CN"/>
                                    </w:rPr>
                                  </w:pPr>
                                  <w:r w:rsidRPr="00B61C9C">
                                    <w:rPr>
                                      <w:rFonts w:ascii="Times" w:eastAsia="Batang" w:hAnsi="Times"/>
                                      <w:lang w:val="en-GB" w:eastAsia="zh-CN"/>
                                    </w:rPr>
                                    <w:t>1</w:t>
                                  </w:r>
                                </w:p>
                              </w:tc>
                              <w:tc>
                                <w:tcPr>
                                  <w:tcW w:w="2443" w:type="dxa"/>
                                  <w:shd w:val="clear" w:color="auto" w:fill="auto"/>
                                </w:tcPr>
                                <w:p w14:paraId="793AE432" w14:textId="77777777" w:rsidR="00A63F43" w:rsidRPr="00B61C9C" w:rsidRDefault="00A63F43" w:rsidP="00B61C9C">
                                  <w:pPr>
                                    <w:rPr>
                                      <w:rFonts w:ascii="Times" w:eastAsia="Batang" w:hAnsi="Times"/>
                                      <w:lang w:val="en-GB"/>
                                    </w:rPr>
                                  </w:pPr>
                                  <w:r w:rsidRPr="00B61C9C">
                                    <w:rPr>
                                      <w:rFonts w:ascii="Times" w:eastAsia="Batang" w:hAnsi="Times"/>
                                      <w:lang w:val="en-GB"/>
                                    </w:rPr>
                                    <w:t>1</w:t>
                                  </w:r>
                                </w:p>
                              </w:tc>
                            </w:tr>
                            <w:tr w:rsidR="00A63F43" w:rsidRPr="00B61C9C" w14:paraId="7A274435" w14:textId="77777777" w:rsidTr="0085754E">
                              <w:tc>
                                <w:tcPr>
                                  <w:tcW w:w="2203" w:type="dxa"/>
                                  <w:shd w:val="clear" w:color="auto" w:fill="auto"/>
                                </w:tcPr>
                                <w:p w14:paraId="408CE096" w14:textId="77777777" w:rsidR="00A63F43" w:rsidRPr="00B61C9C" w:rsidRDefault="00A63F43" w:rsidP="00B61C9C">
                                  <w:pPr>
                                    <w:rPr>
                                      <w:rFonts w:ascii="Times" w:eastAsia="Batang" w:hAnsi="Times"/>
                                      <w:lang w:val="en-GB"/>
                                    </w:rPr>
                                  </w:pPr>
                                  <w:r w:rsidRPr="00B61C9C">
                                    <w:rPr>
                                      <w:rFonts w:ascii="Times" w:eastAsia="Batang" w:hAnsi="Times"/>
                                      <w:lang w:val="en-GB"/>
                                    </w:rPr>
                                    <w:t xml:space="preserve">Total number of DL TX </w:t>
                                  </w:r>
                                  <w:r w:rsidRPr="00B61C9C">
                                    <w:rPr>
                                      <w:rFonts w:ascii="Times" w:eastAsia="Batang" w:hAnsi="Times"/>
                                      <w:sz w:val="22"/>
                                      <w:szCs w:val="22"/>
                                      <w:lang w:val="en-GB" w:eastAsia="zh-CN"/>
                                    </w:rPr>
                                    <w:t>RU</w:t>
                                  </w:r>
                                  <w:r w:rsidRPr="00B61C9C">
                                    <w:rPr>
                                      <w:rFonts w:ascii="Times" w:eastAsia="Batang" w:hAnsi="Times"/>
                                      <w:lang w:val="en-GB"/>
                                    </w:rPr>
                                    <w:t>s</w:t>
                                  </w:r>
                                </w:p>
                              </w:tc>
                              <w:tc>
                                <w:tcPr>
                                  <w:tcW w:w="2440" w:type="dxa"/>
                                  <w:shd w:val="clear" w:color="auto" w:fill="auto"/>
                                </w:tcPr>
                                <w:p w14:paraId="7790A0C6"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2440" w:type="dxa"/>
                                  <w:shd w:val="clear" w:color="auto" w:fill="auto"/>
                                </w:tcPr>
                                <w:p w14:paraId="0274B44F"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2443" w:type="dxa"/>
                                  <w:shd w:val="clear" w:color="auto" w:fill="auto"/>
                                </w:tcPr>
                                <w:p w14:paraId="5235EF39" w14:textId="77777777" w:rsidR="00A63F43" w:rsidRPr="00B61C9C" w:rsidRDefault="00A63F43" w:rsidP="00B61C9C">
                                  <w:pPr>
                                    <w:rPr>
                                      <w:rFonts w:ascii="Times" w:eastAsia="Batang" w:hAnsi="Times"/>
                                      <w:strike/>
                                      <w:color w:val="FF0000"/>
                                      <w:highlight w:val="green"/>
                                      <w:lang w:val="en-GB"/>
                                    </w:rPr>
                                  </w:pPr>
                                  <w:r w:rsidRPr="00B61C9C">
                                    <w:rPr>
                                      <w:rFonts w:ascii="Times" w:eastAsia="Batang" w:hAnsi="Times"/>
                                      <w:lang w:val="en-GB"/>
                                    </w:rPr>
                                    <w:t>2</w:t>
                                  </w:r>
                                </w:p>
                              </w:tc>
                            </w:tr>
                            <w:tr w:rsidR="00A63F43" w:rsidRPr="00B61C9C" w14:paraId="2A886703" w14:textId="77777777" w:rsidTr="0085754E">
                              <w:tc>
                                <w:tcPr>
                                  <w:tcW w:w="2203" w:type="dxa"/>
                                  <w:shd w:val="clear" w:color="auto" w:fill="auto"/>
                                </w:tcPr>
                                <w:p w14:paraId="4F70A8AD" w14:textId="77777777" w:rsidR="00A63F43" w:rsidRPr="00B61C9C" w:rsidRDefault="00A63F43" w:rsidP="00B61C9C">
                                  <w:pPr>
                                    <w:rPr>
                                      <w:rFonts w:ascii="Times" w:eastAsia="Batang" w:hAnsi="Times"/>
                                      <w:lang w:val="en-GB"/>
                                    </w:rPr>
                                  </w:pPr>
                                  <w:r w:rsidRPr="00B61C9C">
                                    <w:rPr>
                                      <w:rFonts w:ascii="Times" w:eastAsia="Batang" w:hAnsi="Times"/>
                                      <w:lang w:val="en-GB"/>
                                    </w:rPr>
                                    <w:t>Total DL power level</w:t>
                                  </w:r>
                                </w:p>
                              </w:tc>
                              <w:tc>
                                <w:tcPr>
                                  <w:tcW w:w="2440" w:type="dxa"/>
                                  <w:shd w:val="clear" w:color="auto" w:fill="auto"/>
                                </w:tcPr>
                                <w:p w14:paraId="3003E5C4" w14:textId="77777777" w:rsidR="00A63F43" w:rsidRPr="00B61C9C" w:rsidRDefault="00A63F43" w:rsidP="00B61C9C">
                                  <w:pPr>
                                    <w:rPr>
                                      <w:rFonts w:ascii="Times" w:eastAsia="Batang" w:hAnsi="Times"/>
                                      <w:lang w:val="en-GB"/>
                                    </w:rPr>
                                  </w:pPr>
                                  <w:r w:rsidRPr="00B61C9C">
                                    <w:rPr>
                                      <w:rFonts w:ascii="Times" w:eastAsia="Batang" w:hAnsi="Times"/>
                                      <w:lang w:val="en-GB"/>
                                    </w:rPr>
                                    <w:t>55dBm</w:t>
                                  </w:r>
                                </w:p>
                              </w:tc>
                              <w:tc>
                                <w:tcPr>
                                  <w:tcW w:w="2440" w:type="dxa"/>
                                  <w:shd w:val="clear" w:color="auto" w:fill="auto"/>
                                </w:tcPr>
                                <w:p w14:paraId="20925FC7"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[49dBm] – to be further discussed and finalized in future meetings</w:t>
                                  </w:r>
                                </w:p>
                                <w:p w14:paraId="2A712B63" w14:textId="77777777" w:rsidR="00A63F43" w:rsidRPr="00B61C9C" w:rsidRDefault="00A63F43" w:rsidP="00B61C9C">
                                  <w:pPr>
                                    <w:rPr>
                                      <w:rFonts w:ascii="Times" w:eastAsia="Batang" w:hAnsi="Times"/>
                                      <w:color w:val="FF0000"/>
                                      <w:highlight w:val="yellow"/>
                                      <w:lang w:val="en-GB"/>
                                    </w:rPr>
                                  </w:pPr>
                                </w:p>
                              </w:tc>
                              <w:tc>
                                <w:tcPr>
                                  <w:tcW w:w="2443" w:type="dxa"/>
                                  <w:shd w:val="clear" w:color="auto" w:fill="auto"/>
                                </w:tcPr>
                                <w:p w14:paraId="529A437D"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43dBm – to be further discussed and finalized in future meetings</w:t>
                                  </w:r>
                                </w:p>
                                <w:p w14:paraId="031BFA0A" w14:textId="77777777" w:rsidR="00A63F43" w:rsidRPr="00B61C9C" w:rsidRDefault="00A63F43" w:rsidP="00B61C9C">
                                  <w:pPr>
                                    <w:rPr>
                                      <w:rFonts w:ascii="Times" w:eastAsia="Batang" w:hAnsi="Times"/>
                                      <w:color w:val="FF0000"/>
                                      <w:lang w:val="en-GB"/>
                                    </w:rPr>
                                  </w:pPr>
                                </w:p>
                                <w:p w14:paraId="63540D20"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EIRP limited to 78dBm – to be further discussed and finalized in future meetings</w:t>
                                  </w:r>
                                </w:p>
                              </w:tc>
                            </w:tr>
                            <w:tr w:rsidR="00A63F43" w:rsidRPr="00B61C9C" w14:paraId="7F48DEC9" w14:textId="77777777" w:rsidTr="0085754E">
                              <w:tc>
                                <w:tcPr>
                                  <w:tcW w:w="2203" w:type="dxa"/>
                                  <w:shd w:val="clear" w:color="auto" w:fill="auto"/>
                                </w:tcPr>
                                <w:p w14:paraId="4DE49529" w14:textId="77777777" w:rsidR="00A63F43" w:rsidRPr="00B61C9C" w:rsidRDefault="00A63F43" w:rsidP="00B61C9C">
                                  <w:pPr>
                                    <w:rPr>
                                      <w:rFonts w:ascii="Times" w:eastAsia="Batang" w:hAnsi="Times"/>
                                      <w:lang w:val="en-GB"/>
                                    </w:rPr>
                                  </w:pPr>
                                  <w:r w:rsidRPr="00B61C9C">
                                    <w:rPr>
                                      <w:rFonts w:ascii="Times" w:eastAsia="Batang" w:hAnsi="Times"/>
                                      <w:lang w:val="en-GB"/>
                                    </w:rPr>
                                    <w:t>Total number of UL Rx RUs</w:t>
                                  </w:r>
                                </w:p>
                              </w:tc>
                              <w:tc>
                                <w:tcPr>
                                  <w:tcW w:w="2440" w:type="dxa"/>
                                  <w:shd w:val="clear" w:color="auto" w:fill="auto"/>
                                </w:tcPr>
                                <w:p w14:paraId="553B3324"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2440" w:type="dxa"/>
                                  <w:shd w:val="clear" w:color="auto" w:fill="auto"/>
                                </w:tcPr>
                                <w:p w14:paraId="5B25BF79"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2443" w:type="dxa"/>
                                  <w:shd w:val="clear" w:color="auto" w:fill="auto"/>
                                </w:tcPr>
                                <w:p w14:paraId="522F652A" w14:textId="77777777" w:rsidR="00A63F43" w:rsidRPr="00B61C9C" w:rsidRDefault="00A63F43" w:rsidP="00B61C9C">
                                  <w:pPr>
                                    <w:rPr>
                                      <w:rFonts w:ascii="Times" w:eastAsia="Batang" w:hAnsi="Times"/>
                                      <w:lang w:val="en-GB"/>
                                    </w:rPr>
                                  </w:pPr>
                                  <w:r w:rsidRPr="00B61C9C">
                                    <w:rPr>
                                      <w:rFonts w:ascii="Times" w:eastAsia="Batang" w:hAnsi="Times"/>
                                      <w:lang w:val="en-GB"/>
                                    </w:rPr>
                                    <w:t>2</w:t>
                                  </w:r>
                                </w:p>
                              </w:tc>
                            </w:tr>
                          </w:tbl>
                          <w:p w14:paraId="2997BFC1" w14:textId="77777777" w:rsidR="00A63F43" w:rsidRPr="00B61C9C" w:rsidRDefault="00A63F43" w:rsidP="00B61C9C">
                            <w:pPr>
                              <w:rPr>
                                <w:rFonts w:ascii="Times" w:eastAsia="Malgun Gothic" w:hAnsi="Times"/>
                                <w:b/>
                                <w:lang w:val="en-GB" w:eastAsia="zh-CN"/>
                              </w:rPr>
                            </w:pPr>
                          </w:p>
                          <w:p w14:paraId="3DA416F8"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5B120959" w14:textId="77777777" w:rsidR="00A63F43" w:rsidRPr="00B61C9C" w:rsidRDefault="00A63F43" w:rsidP="00B61C9C">
                            <w:pPr>
                              <w:autoSpaceDE w:val="0"/>
                              <w:autoSpaceDN w:val="0"/>
                              <w:snapToGrid w:val="0"/>
                              <w:jc w:val="both"/>
                              <w:rPr>
                                <w:rFonts w:eastAsia="Batang"/>
                                <w:szCs w:val="20"/>
                                <w:lang w:val="en-GB"/>
                              </w:rPr>
                            </w:pPr>
                            <w:r w:rsidRPr="00B61C9C">
                              <w:rPr>
                                <w:rFonts w:eastAsia="Batang"/>
                                <w:szCs w:val="20"/>
                                <w:lang w:val="en-GB"/>
                              </w:rPr>
                              <w:t>As a starting point,</w:t>
                            </w:r>
                          </w:p>
                          <w:p w14:paraId="5DFD92B1"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macro cell BS for FR1 is assumed for energy consumption model.</w:t>
                            </w:r>
                          </w:p>
                          <w:p w14:paraId="63F177B3"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micro cell BS for FR2 is assumed for energy consumption model.</w:t>
                            </w:r>
                          </w:p>
                          <w:p w14:paraId="418A0158" w14:textId="77777777" w:rsidR="00A63F43" w:rsidRPr="00B61C9C" w:rsidRDefault="00A63F43" w:rsidP="00B61C9C">
                            <w:pPr>
                              <w:autoSpaceDE w:val="0"/>
                              <w:autoSpaceDN w:val="0"/>
                              <w:rPr>
                                <w:rFonts w:eastAsia="Batang"/>
                                <w:szCs w:val="20"/>
                                <w:lang w:val="en-GB" w:eastAsia="ko-KR"/>
                              </w:rPr>
                            </w:pPr>
                          </w:p>
                          <w:p w14:paraId="66625559"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65712301" w14:textId="77777777" w:rsidR="00A63F43" w:rsidRPr="00B61C9C" w:rsidRDefault="00A63F43" w:rsidP="00B61C9C">
                            <w:pPr>
                              <w:autoSpaceDE w:val="0"/>
                              <w:autoSpaceDN w:val="0"/>
                              <w:snapToGrid w:val="0"/>
                              <w:jc w:val="both"/>
                              <w:rPr>
                                <w:rFonts w:eastAsia="Batang"/>
                                <w:szCs w:val="20"/>
                                <w:lang w:val="en-GB"/>
                              </w:rPr>
                            </w:pPr>
                            <w:r w:rsidRPr="00B61C9C">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4058B7E1"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need of alignment for certain configurations/implementation-based schemes.</w:t>
                            </w:r>
                          </w:p>
                          <w:p w14:paraId="2692F667" w14:textId="77777777" w:rsidR="00A63F43" w:rsidRPr="00B61C9C" w:rsidRDefault="00A63F43" w:rsidP="00B61C9C">
                            <w:pPr>
                              <w:autoSpaceDE w:val="0"/>
                              <w:autoSpaceDN w:val="0"/>
                              <w:snapToGrid w:val="0"/>
                              <w:jc w:val="both"/>
                              <w:rPr>
                                <w:rFonts w:ascii="Times" w:eastAsia="Batang" w:hAnsi="Times" w:cs="Times"/>
                                <w:szCs w:val="20"/>
                                <w:lang w:val="en-GB"/>
                              </w:rPr>
                            </w:pPr>
                          </w:p>
                          <w:p w14:paraId="6F0381B7"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74944170"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Similar to UE power saving study, percentage of energy consumption reduction from the baseline is used to express BS energy saving gain.</w:t>
                            </w:r>
                          </w:p>
                          <w:p w14:paraId="769F5E8B"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5AFAFA3F" w14:textId="77777777" w:rsidR="00A63F43" w:rsidRPr="00B61C9C" w:rsidRDefault="00A63F43" w:rsidP="00B61C9C">
                            <w:pPr>
                              <w:overflowPunct w:val="0"/>
                              <w:autoSpaceDE w:val="0"/>
                              <w:autoSpaceDN w:val="0"/>
                              <w:snapToGrid w:val="0"/>
                              <w:contextualSpacing/>
                              <w:rPr>
                                <w:rFonts w:ascii="Times" w:eastAsia="Batang" w:hAnsi="Times" w:cs="Times"/>
                                <w:szCs w:val="20"/>
                                <w:lang w:val="en-GB" w:eastAsia="zh-CN"/>
                              </w:rPr>
                            </w:pPr>
                          </w:p>
                          <w:p w14:paraId="695F378C" w14:textId="77777777" w:rsidR="00A63F43" w:rsidRPr="00B61C9C" w:rsidRDefault="00A63F43" w:rsidP="00B61C9C">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04E2EEF3" w14:textId="77777777" w:rsidR="00A63F43" w:rsidRPr="00B61C9C" w:rsidRDefault="00A63F43" w:rsidP="00B61C9C">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10F581C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358043D3"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14B6C6A7"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42EFB5B5"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p w14:paraId="011AADB6" w14:textId="77777777" w:rsidR="00A63F43" w:rsidRPr="00B61C9C" w:rsidRDefault="00A63F43" w:rsidP="00B61C9C">
                            <w:pPr>
                              <w:rPr>
                                <w:rFonts w:ascii="Times" w:eastAsia="Malgun Gothic" w:hAnsi="Times" w:cs="Times"/>
                                <w:color w:val="1F497D"/>
                                <w:szCs w:val="22"/>
                                <w:lang w:val="en-GB" w:eastAsia="ko-KR"/>
                              </w:rPr>
                            </w:pPr>
                          </w:p>
                          <w:p w14:paraId="34C63D95" w14:textId="33BD5A7E" w:rsidR="00A63F43" w:rsidRPr="007F163F" w:rsidRDefault="00A63F43" w:rsidP="002E0482">
                            <w:pPr>
                              <w:overflowPunct w:val="0"/>
                              <w:autoSpaceDE w:val="0"/>
                              <w:autoSpaceDN w:val="0"/>
                              <w:spacing w:after="180"/>
                              <w:contextualSpacing/>
                              <w:jc w:val="both"/>
                              <w:rPr>
                                <w:rFonts w:ascii="Times" w:hAnsi="Times"/>
                                <w:lang w:val="en-GB" w:eastAsia="x-none"/>
                              </w:rPr>
                            </w:pPr>
                          </w:p>
                          <w:p w14:paraId="34354762" w14:textId="77777777" w:rsidR="00A63F43" w:rsidRPr="007F163F" w:rsidRDefault="00A63F43" w:rsidP="002E0482">
                            <w:pPr>
                              <w:rPr>
                                <w:szCs w:val="20"/>
                                <w:lang w:val="en-GB" w:eastAsia="zh-CN"/>
                              </w:rPr>
                            </w:pPr>
                          </w:p>
                          <w:p w14:paraId="7B0054A9" w14:textId="77777777" w:rsidR="00A63F43" w:rsidRPr="007F163F" w:rsidRDefault="00A63F43" w:rsidP="002E0482">
                            <w:pPr>
                              <w:rPr>
                                <w:lang w:val="en-GB"/>
                              </w:rPr>
                            </w:pPr>
                          </w:p>
                        </w:txbxContent>
                      </wps:txbx>
                      <wps:bodyPr rot="0" vert="horz" wrap="square" lIns="91440" tIns="45720" rIns="91440" bIns="45720" anchor="t" anchorCtr="0" upright="1">
                        <a:noAutofit/>
                      </wps:bodyPr>
                    </wps:wsp>
                  </a:graphicData>
                </a:graphic>
              </wp:inline>
            </w:drawing>
          </mc:Choice>
          <mc:Fallback>
            <w:pict>
              <v:shape w14:anchorId="6E31FA49" id="_x0000_s1032" type="#_x0000_t202" style="width:453.5pt;height:6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">
                <v:textbox>
                  <w:txbxContent>
                    <w:p w14:paraId="557A22A1" w14:textId="77777777" w:rsidR="00A63F43" w:rsidRPr="00B61C9C" w:rsidRDefault="00A63F43" w:rsidP="00B61C9C">
                      <w:pPr>
                        <w:rPr>
                          <w:rFonts w:ascii="Times" w:eastAsia="Batang" w:hAnsi="Times"/>
                          <w:b/>
                          <w:szCs w:val="20"/>
                          <w:highlight w:val="green"/>
                          <w:lang w:val="en-GB" w:eastAsia="zh-CN"/>
                        </w:rPr>
                      </w:pPr>
                      <w:r w:rsidRPr="00B61C9C">
                        <w:rPr>
                          <w:rFonts w:ascii="Times" w:eastAsia="Batang" w:hAnsi="Times"/>
                          <w:b/>
                          <w:szCs w:val="20"/>
                          <w:highlight w:val="green"/>
                          <w:lang w:val="en-GB" w:eastAsia="zh-CN"/>
                        </w:rPr>
                        <w:t>Agreement</w:t>
                      </w:r>
                    </w:p>
                    <w:p w14:paraId="498F6230" w14:textId="77777777" w:rsidR="00A63F43" w:rsidRPr="00B61C9C" w:rsidRDefault="00A63F43" w:rsidP="00B61C9C">
                      <w:p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 xml:space="preserve">For evaluation purpose, the energy consumption </w:t>
                      </w:r>
                      <w:r w:rsidRPr="00B61C9C">
                        <w:rPr>
                          <w:rFonts w:ascii="Times" w:eastAsia="Batang" w:hAnsi="Times"/>
                          <w:bCs/>
                          <w:szCs w:val="20"/>
                          <w:lang w:val="en-GB" w:eastAsia="zh-CN"/>
                        </w:rPr>
                        <w:t>modeling for a BS includes at least the following:</w:t>
                      </w:r>
                    </w:p>
                    <w:p w14:paraId="1CB6B444"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Reference configuration</w:t>
                      </w:r>
                    </w:p>
                    <w:p w14:paraId="282E4C9A"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other details</w:t>
                      </w:r>
                    </w:p>
                    <w:p w14:paraId="133D76C1"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FR1 and FR2 to be separately considered for detailed parameters</w:t>
                      </w:r>
                    </w:p>
                    <w:p w14:paraId="3801968A"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hint="eastAsia"/>
                          <w:bCs/>
                          <w:szCs w:val="20"/>
                          <w:lang w:val="en-GB" w:eastAsia="zh-CN"/>
                        </w:rPr>
                        <w:t>M</w:t>
                      </w:r>
                      <w:r w:rsidRPr="00B61C9C">
                        <w:rPr>
                          <w:rFonts w:ascii="Times" w:eastAsia="Batang" w:hAnsi="Times"/>
                          <w:bCs/>
                          <w:szCs w:val="20"/>
                          <w:lang w:val="en-GB" w:eastAsia="zh-CN"/>
                        </w:rPr>
                        <w:t>ultiple power state(s) including sleep/non-sleep mode(s) with relative power, and associated transition time/energy</w:t>
                      </w:r>
                    </w:p>
                    <w:p w14:paraId="2FF91077" w14:textId="77777777" w:rsidR="00A63F43" w:rsidRPr="00B61C9C" w:rsidRDefault="00A63F43" w:rsidP="00197914">
                      <w:pPr>
                        <w:numPr>
                          <w:ilvl w:val="0"/>
                          <w:numId w:val="18"/>
                        </w:numPr>
                        <w:overflowPunct w:val="0"/>
                        <w:autoSpaceDE w:val="0"/>
                        <w:autoSpaceDN w:val="0"/>
                        <w:adjustRightInd w:val="0"/>
                        <w:contextualSpacing/>
                        <w:textAlignment w:val="baseline"/>
                        <w:rPr>
                          <w:rFonts w:ascii="Times" w:eastAsia="Batang" w:hAnsi="Times"/>
                          <w:bCs/>
                          <w:szCs w:val="20"/>
                          <w:lang w:val="en-GB" w:eastAsia="zh-CN"/>
                        </w:rPr>
                      </w:pPr>
                      <w:r w:rsidRPr="00B61C9C">
                        <w:rPr>
                          <w:rFonts w:ascii="Times" w:eastAsia="Batang" w:hAnsi="Times"/>
                          <w:bCs/>
                          <w:szCs w:val="20"/>
                          <w:lang w:val="en-GB" w:eastAsia="zh-CN"/>
                        </w:rPr>
                        <w:t>Scaling method to be applied at least for non-sleep mode.</w:t>
                      </w:r>
                    </w:p>
                    <w:p w14:paraId="00F96107"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other details including scaling for sleep mode</w:t>
                      </w:r>
                    </w:p>
                    <w:p w14:paraId="2F9F312F" w14:textId="77777777" w:rsidR="00A63F43" w:rsidRPr="00B61C9C" w:rsidRDefault="00A63F43" w:rsidP="00B61C9C">
                      <w:pPr>
                        <w:rPr>
                          <w:rFonts w:ascii="Times" w:eastAsia="Batang" w:hAnsi="Times"/>
                          <w:iCs/>
                          <w:lang w:val="en-GB"/>
                        </w:rPr>
                      </w:pPr>
                    </w:p>
                    <w:p w14:paraId="092E9B83"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C10B659" w14:textId="77777777" w:rsidR="00A63F43" w:rsidRPr="00B61C9C" w:rsidRDefault="00A63F43" w:rsidP="00B61C9C">
                      <w:p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purpose, the BS energy consumption model should at least include the power consumption of BS on slot-level.</w:t>
                      </w:r>
                    </w:p>
                    <w:p w14:paraId="0830524C"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that symbol-level power consumption to reflect different BW (or RB utilization) / time-occupancy / tx-rx direction of different symbols in a slot is considered.</w:t>
                      </w:r>
                    </w:p>
                    <w:p w14:paraId="40D1D88B"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details (e.g. explicit symbol-level power modelling, scaling slot-level power to symbol level power for various cases, etc.)</w:t>
                      </w:r>
                    </w:p>
                    <w:p w14:paraId="4D6D2968"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system simulation evaluations can be per slot regardless of detailed approach for calculating symbol-level power consumption.</w:t>
                      </w:r>
                    </w:p>
                    <w:p w14:paraId="6FDA5D9C" w14:textId="77777777" w:rsidR="00A63F43" w:rsidRPr="00B61C9C" w:rsidRDefault="00A63F43" w:rsidP="00B61C9C">
                      <w:pPr>
                        <w:rPr>
                          <w:rFonts w:ascii="Times" w:eastAsia="Batang" w:hAnsi="Times"/>
                          <w:iCs/>
                          <w:lang w:val="en-GB"/>
                        </w:rPr>
                      </w:pPr>
                    </w:p>
                    <w:p w14:paraId="274619EB"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475D03BE"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at least for non-sleep mode and TDD, the BS power consumption for DL and UL are separately modelled, allowing DL-only transmission or UL-only reception.</w:t>
                      </w:r>
                    </w:p>
                    <w:p w14:paraId="566572C7" w14:textId="77777777" w:rsidR="00A63F43" w:rsidRPr="00B61C9C" w:rsidRDefault="00A63F43" w:rsidP="00197914">
                      <w:pPr>
                        <w:numPr>
                          <w:ilvl w:val="2"/>
                          <w:numId w:val="15"/>
                        </w:numPr>
                        <w:overflowPunct w:val="0"/>
                        <w:autoSpaceDE w:val="0"/>
                        <w:autoSpaceDN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whether UL-only reception energy consumption model can be derived/simplified from DL-only transmission energy consumption model</w:t>
                      </w:r>
                    </w:p>
                    <w:p w14:paraId="0CF12592"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the impact of UL reception and/or DL transmission on sleep modes and associated transition time/energy</w:t>
                      </w:r>
                    </w:p>
                    <w:p w14:paraId="1A3B0D63"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FS: whether/how to define an idle state, where BS is neither transmitting nor receiving but also doesn’t enter into any sleep mode or define it as sleep mode</w:t>
                      </w:r>
                    </w:p>
                    <w:p w14:paraId="667D3D0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whether the model for FDD can be based on the model for TDD</w:t>
                      </w:r>
                    </w:p>
                    <w:p w14:paraId="6D9BC408" w14:textId="77777777" w:rsidR="00A63F43" w:rsidRPr="00B61C9C" w:rsidRDefault="00A63F43" w:rsidP="00B61C9C">
                      <w:pPr>
                        <w:rPr>
                          <w:rFonts w:ascii="Times" w:eastAsia="Batang" w:hAnsi="Times"/>
                          <w:iCs/>
                          <w:lang w:val="en-GB"/>
                        </w:rPr>
                      </w:pPr>
                    </w:p>
                    <w:p w14:paraId="0BBC5C79"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4344148" w14:textId="77777777" w:rsidR="00A63F43" w:rsidRPr="00B61C9C" w:rsidRDefault="00A63F43" w:rsidP="00B61C9C">
                      <w:pPr>
                        <w:overflowPunct w:val="0"/>
                        <w:autoSpaceDE w:val="0"/>
                        <w:autoSpaceDN w:val="0"/>
                        <w:contextualSpacing/>
                        <w:textAlignment w:val="baseline"/>
                        <w:rPr>
                          <w:rFonts w:ascii="Times" w:eastAsia="Batang" w:hAnsi="Times"/>
                          <w:bCs/>
                          <w:lang w:val="en-GB" w:eastAsia="x-none"/>
                        </w:rPr>
                      </w:pPr>
                      <w:r w:rsidRPr="00B61C9C">
                        <w:rPr>
                          <w:rFonts w:ascii="Times" w:eastAsia="Batang" w:hAnsi="Times"/>
                          <w:bCs/>
                          <w:lang w:val="en-GB" w:eastAsia="x-none"/>
                        </w:rPr>
                        <w:t xml:space="preserve">For evaluation purpose, </w:t>
                      </w:r>
                    </w:p>
                    <w:p w14:paraId="73B95140"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Study how to define sleep modes and determine the characteristics for each mode from one or multiple of the below</w:t>
                      </w:r>
                    </w:p>
                    <w:p w14:paraId="276F0C3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 xml:space="preserve">Relative power </w:t>
                      </w:r>
                    </w:p>
                    <w:p w14:paraId="6A359A6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Transition time</w:t>
                      </w:r>
                    </w:p>
                    <w:p w14:paraId="25729474"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Transition energy</w:t>
                      </w:r>
                    </w:p>
                    <w:p w14:paraId="37B5F0D8"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Other approaches are not precluded</w:t>
                      </w:r>
                    </w:p>
                    <w:p w14:paraId="59E56BFA"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Note: BS components that can be turned off can be considered for discussion purpose when defining the specific values of the characteristics for sleep modes.</w:t>
                      </w:r>
                    </w:p>
                    <w:p w14:paraId="516C4A09"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Study whether sleep mode is defined for DL(TX) and UL(RX) jointly or separately</w:t>
                      </w:r>
                    </w:p>
                    <w:p w14:paraId="42610A8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Study the assumption of order for BS entering/resuming from a sleep mode to another mode (sleep or non-sleep) and the associated transition time and energy, i.e. state machine which may have impact on the transition energy.</w:t>
                      </w:r>
                    </w:p>
                    <w:p w14:paraId="1FDE5715" w14:textId="77777777" w:rsidR="00A63F43" w:rsidRPr="00B61C9C" w:rsidRDefault="00A63F43" w:rsidP="00B61C9C">
                      <w:pPr>
                        <w:rPr>
                          <w:rFonts w:ascii="Times" w:eastAsia="Batang" w:hAnsi="Times"/>
                          <w:iCs/>
                          <w:lang w:val="en-GB"/>
                        </w:rPr>
                      </w:pPr>
                    </w:p>
                    <w:p w14:paraId="2FBF7947"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5F9C588E" w14:textId="77777777" w:rsidR="00A63F43" w:rsidRPr="00B61C9C" w:rsidRDefault="00A63F43" w:rsidP="00B61C9C">
                      <w:pPr>
                        <w:overflowPunct w:val="0"/>
                        <w:autoSpaceDE w:val="0"/>
                        <w:autoSpaceDN w:val="0"/>
                        <w:adjustRightInd w:val="0"/>
                        <w:contextualSpacing/>
                        <w:textAlignment w:val="baseline"/>
                        <w:rPr>
                          <w:rFonts w:ascii="Times" w:eastAsia="Batang" w:hAnsi="Times"/>
                          <w:szCs w:val="20"/>
                          <w:lang w:val="en-GB" w:eastAsia="zh-CN"/>
                        </w:rPr>
                      </w:pPr>
                      <w:r w:rsidRPr="00B61C9C">
                        <w:rPr>
                          <w:rFonts w:ascii="Times" w:eastAsia="Batang" w:hAnsi="Times"/>
                          <w:szCs w:val="20"/>
                          <w:lang w:val="en-GB" w:eastAsia="zh-CN"/>
                        </w:rPr>
                        <w:t>For evaluation, the scaling in a BS energy consumption model can be considered based on one or more of the following,</w:t>
                      </w:r>
                    </w:p>
                    <w:p w14:paraId="0BFE2F88"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used physical antenna elements, or TX/RX RUs</w:t>
                      </w:r>
                    </w:p>
                    <w:p w14:paraId="3172361F"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Mapping between used TX/RX RUs and used antenna ports</w:t>
                      </w:r>
                    </w:p>
                    <w:p w14:paraId="05930235"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Mapping between physical antenna elements and TX/RX RUs</w:t>
                      </w:r>
                    </w:p>
                    <w:p w14:paraId="73C84E8B"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Occupied BW/RBs for DL and/or UL in a slot/symbol in one CC</w:t>
                      </w:r>
                    </w:p>
                    <w:p w14:paraId="667A198A"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CCs in CA</w:t>
                      </w:r>
                    </w:p>
                    <w:p w14:paraId="7532A476"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hint="eastAsia"/>
                          <w:szCs w:val="20"/>
                          <w:lang w:val="en-GB" w:eastAsia="zh-CN"/>
                        </w:rPr>
                        <w:t>F</w:t>
                      </w:r>
                      <w:r w:rsidRPr="00B61C9C">
                        <w:rPr>
                          <w:rFonts w:ascii="Times" w:eastAsia="Batang" w:hAnsi="Times"/>
                          <w:szCs w:val="20"/>
                          <w:lang w:val="en-GB" w:eastAsia="zh-CN"/>
                        </w:rPr>
                        <w:t xml:space="preserve">FS dependency of RF sharing </w:t>
                      </w:r>
                    </w:p>
                    <w:p w14:paraId="32DC4133"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TRPs</w:t>
                      </w:r>
                    </w:p>
                    <w:p w14:paraId="46BDFE98"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 xml:space="preserve">PSD or transmit power </w:t>
                      </w:r>
                    </w:p>
                    <w:p w14:paraId="01DCE87C"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dependency on BW scaling</w:t>
                      </w:r>
                    </w:p>
                    <w:p w14:paraId="12CF99AB" w14:textId="77777777" w:rsidR="00A63F43" w:rsidRPr="00B61C9C" w:rsidRDefault="00A63F43" w:rsidP="00197914">
                      <w:pPr>
                        <w:numPr>
                          <w:ilvl w:val="1"/>
                          <w:numId w:val="14"/>
                        </w:numPr>
                        <w:overflowPunct w:val="0"/>
                        <w:autoSpaceDE w:val="0"/>
                        <w:autoSpaceDN w:val="0"/>
                        <w:ind w:left="1276" w:hanging="425"/>
                        <w:contextualSpacing/>
                        <w:textAlignment w:val="baseline"/>
                        <w:rPr>
                          <w:rFonts w:ascii="Times" w:eastAsia="Batang" w:hAnsi="Times"/>
                          <w:szCs w:val="20"/>
                          <w:lang w:val="en-GB" w:eastAsia="zh-CN"/>
                        </w:rPr>
                      </w:pPr>
                      <w:r w:rsidRPr="00B61C9C">
                        <w:rPr>
                          <w:rFonts w:ascii="Times" w:eastAsia="Batang" w:hAnsi="Times"/>
                          <w:szCs w:val="20"/>
                          <w:lang w:val="en-GB" w:eastAsia="zh-CN"/>
                        </w:rPr>
                        <w:t>FFS: PA energy efficiency value</w:t>
                      </w:r>
                    </w:p>
                    <w:p w14:paraId="4146E694"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DL and/or UL symbols occupied within a slot</w:t>
                      </w:r>
                    </w:p>
                    <w:p w14:paraId="580881BF"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other domain scaling</w:t>
                      </w:r>
                    </w:p>
                    <w:p w14:paraId="59666F40"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scaling is linearly or else, for each domain</w:t>
                      </w:r>
                    </w:p>
                    <w:p w14:paraId="49C6D58C" w14:textId="77777777" w:rsidR="00A63F43" w:rsidRPr="00B61C9C" w:rsidRDefault="00A63F43" w:rsidP="00B61C9C">
                      <w:pPr>
                        <w:overflowPunct w:val="0"/>
                        <w:autoSpaceDE w:val="0"/>
                        <w:autoSpaceDN w:val="0"/>
                        <w:adjustRightInd w:val="0"/>
                        <w:contextualSpacing/>
                        <w:textAlignment w:val="baseline"/>
                        <w:rPr>
                          <w:rFonts w:ascii="Times" w:eastAsia="Batang" w:hAnsi="Times"/>
                          <w:b/>
                          <w:szCs w:val="20"/>
                          <w:lang w:val="en-GB" w:eastAsia="zh-CN"/>
                        </w:rPr>
                      </w:pPr>
                      <w:r w:rsidRPr="00B61C9C">
                        <w:rPr>
                          <w:rFonts w:ascii="Times" w:eastAsia="Batang" w:hAnsi="Times"/>
                          <w:szCs w:val="20"/>
                          <w:lang w:val="en-GB" w:eastAsia="zh-CN"/>
                        </w:rPr>
                        <w:t>Above does not necessarily imply that BS energy consumption model that takes into account all listed scaling factors will be developed</w:t>
                      </w:r>
                    </w:p>
                    <w:p w14:paraId="6BFB39E4" w14:textId="77777777" w:rsidR="00A63F43" w:rsidRPr="00B61C9C" w:rsidRDefault="00A63F43" w:rsidP="00B61C9C">
                      <w:pPr>
                        <w:rPr>
                          <w:rFonts w:ascii="Times" w:eastAsia="Batang" w:hAnsi="Times"/>
                          <w:iCs/>
                          <w:szCs w:val="20"/>
                          <w:lang w:val="en-GB"/>
                        </w:rPr>
                      </w:pPr>
                    </w:p>
                    <w:p w14:paraId="1FE8DE76"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43AB0772" w14:textId="77777777" w:rsidR="00A63F43" w:rsidRPr="00B61C9C" w:rsidRDefault="00A63F43" w:rsidP="00B61C9C">
                      <w:pPr>
                        <w:rPr>
                          <w:rFonts w:ascii="Times" w:eastAsia="Batang" w:hAnsi="Times"/>
                          <w:iCs/>
                          <w:szCs w:val="20"/>
                          <w:lang w:val="en-GB"/>
                        </w:rPr>
                      </w:pPr>
                      <w:r w:rsidRPr="00B61C9C">
                        <w:rPr>
                          <w:rFonts w:ascii="Times" w:eastAsia="Batang" w:hAnsi="Times"/>
                          <w:iCs/>
                          <w:szCs w:val="20"/>
                          <w:lang w:val="en-GB"/>
                        </w:rPr>
                        <w:t>For BS energy consumption evaluation, in addition to the energy saving gain,</w:t>
                      </w:r>
                    </w:p>
                    <w:p w14:paraId="13496B32"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At least UPT/UE power consumption/access delay/latency should be considered for performance impact evaluation</w:t>
                      </w:r>
                    </w:p>
                    <w:p w14:paraId="02A21B49"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1FFD62E3" w14:textId="77777777" w:rsidR="00A63F43" w:rsidRPr="00B61C9C" w:rsidRDefault="00A63F43" w:rsidP="00B61C9C">
                      <w:pPr>
                        <w:rPr>
                          <w:rFonts w:ascii="Times" w:eastAsia="Batang" w:hAnsi="Times"/>
                          <w:iCs/>
                          <w:szCs w:val="20"/>
                          <w:lang w:val="en-GB"/>
                        </w:rPr>
                      </w:pPr>
                    </w:p>
                    <w:p w14:paraId="56C76E1D"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3BD8429A" w14:textId="77777777" w:rsidR="00A63F43" w:rsidRPr="00B61C9C" w:rsidRDefault="00A63F43" w:rsidP="00B61C9C">
                      <w:pPr>
                        <w:rPr>
                          <w:rFonts w:ascii="Times" w:eastAsia="Batang" w:hAnsi="Times"/>
                          <w:iCs/>
                          <w:szCs w:val="20"/>
                          <w:lang w:val="en-GB"/>
                        </w:rPr>
                      </w:pPr>
                      <w:r w:rsidRPr="00B61C9C">
                        <w:rPr>
                          <w:rFonts w:ascii="Times" w:eastAsia="Batang" w:hAnsi="Times"/>
                          <w:iCs/>
                          <w:szCs w:val="20"/>
                          <w:lang w:val="en-GB"/>
                        </w:rPr>
                        <w:t>At least urban macro is prioritized for FR1. FFS the baseline deployment assumption for FR2.</w:t>
                      </w:r>
                    </w:p>
                    <w:p w14:paraId="727FCF48" w14:textId="77777777" w:rsidR="00A63F43" w:rsidRPr="00B61C9C" w:rsidRDefault="00A63F43" w:rsidP="00B61C9C">
                      <w:pPr>
                        <w:rPr>
                          <w:rFonts w:ascii="Times" w:eastAsia="Batang" w:hAnsi="Times"/>
                          <w:iCs/>
                          <w:szCs w:val="20"/>
                          <w:lang w:val="en-GB"/>
                        </w:rPr>
                      </w:pPr>
                    </w:p>
                    <w:p w14:paraId="2C3FE5FC" w14:textId="77777777" w:rsidR="00A63F43" w:rsidRPr="00B61C9C" w:rsidRDefault="00A63F43" w:rsidP="00B61C9C">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2A66AC85"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3FF53818"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FFS: with possible further prioritization, different model between DL and UL, and/or other traffic models that can be optionally considered.</w:t>
                      </w:r>
                    </w:p>
                    <w:p w14:paraId="3D75B906" w14:textId="77777777" w:rsidR="00A63F43" w:rsidRPr="00B61C9C" w:rsidRDefault="00A63F43" w:rsidP="00B61C9C">
                      <w:pPr>
                        <w:rPr>
                          <w:rFonts w:ascii="Times" w:eastAsia="Malgun Gothic" w:hAnsi="Times" w:cs="Times"/>
                          <w:color w:val="1F497D"/>
                          <w:szCs w:val="20"/>
                          <w:lang w:val="en-GB" w:eastAsia="ko-KR"/>
                        </w:rPr>
                      </w:pPr>
                      <w:r w:rsidRPr="00B61C9C">
                        <w:rPr>
                          <w:rFonts w:ascii="Times" w:eastAsia="Batang" w:hAnsi="Times" w:cs="Times"/>
                          <w:szCs w:val="20"/>
                          <w:lang w:val="en-GB"/>
                        </w:rPr>
                        <w:t>FFS associated scenarios/configurations, e.g. C-DRX.</w:t>
                      </w:r>
                    </w:p>
                    <w:p w14:paraId="6847FFE2" w14:textId="77777777" w:rsidR="00A63F43" w:rsidRPr="00B61C9C" w:rsidRDefault="00A63F43" w:rsidP="00B61C9C">
                      <w:pPr>
                        <w:rPr>
                          <w:rFonts w:ascii="Times" w:eastAsia="Batang" w:hAnsi="Times"/>
                          <w:iCs/>
                          <w:szCs w:val="20"/>
                          <w:lang w:val="en-GB"/>
                        </w:rPr>
                      </w:pPr>
                    </w:p>
                    <w:p w14:paraId="2D305FBD" w14:textId="77777777" w:rsidR="00A63F43" w:rsidRPr="00B61C9C" w:rsidRDefault="00A63F43" w:rsidP="00B61C9C">
                      <w:pPr>
                        <w:rPr>
                          <w:rFonts w:ascii="Times" w:eastAsia="Batang" w:hAnsi="Times"/>
                          <w:iCs/>
                          <w:szCs w:val="20"/>
                          <w:lang w:val="en-GB"/>
                        </w:rPr>
                      </w:pPr>
                      <w:r w:rsidRPr="00B61C9C">
                        <w:rPr>
                          <w:rFonts w:ascii="Times" w:eastAsia="Batang" w:hAnsi="Times"/>
                          <w:b/>
                          <w:iCs/>
                          <w:szCs w:val="20"/>
                          <w:lang w:val="en-GB"/>
                        </w:rPr>
                        <w:t>R1-2205468</w:t>
                      </w:r>
                      <w:r w:rsidRPr="00B61C9C">
                        <w:rPr>
                          <w:rFonts w:ascii="Times" w:eastAsia="Batang" w:hAnsi="Times"/>
                          <w:iCs/>
                          <w:szCs w:val="20"/>
                          <w:lang w:val="en-GB"/>
                        </w:rPr>
                        <w:tab/>
                        <w:t>FL summary#3 for performance evaluation for NR NW energy savings</w:t>
                      </w:r>
                      <w:r w:rsidRPr="00B61C9C">
                        <w:rPr>
                          <w:rFonts w:ascii="Times" w:eastAsia="Batang" w:hAnsi="Times"/>
                          <w:iCs/>
                          <w:szCs w:val="20"/>
                          <w:lang w:val="en-GB"/>
                        </w:rPr>
                        <w:tab/>
                        <w:t>Moderator (Huawei)</w:t>
                      </w:r>
                    </w:p>
                    <w:p w14:paraId="33D598F2" w14:textId="77777777" w:rsidR="00A63F43" w:rsidRPr="00B61C9C" w:rsidRDefault="00A63F43" w:rsidP="00B61C9C">
                      <w:pPr>
                        <w:rPr>
                          <w:rFonts w:ascii="Times" w:eastAsia="Batang" w:hAnsi="Times"/>
                          <w:iCs/>
                          <w:szCs w:val="20"/>
                          <w:lang w:val="en-GB"/>
                        </w:rPr>
                      </w:pPr>
                    </w:p>
                    <w:p w14:paraId="24595A1A"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12E2574A" w14:textId="77777777" w:rsidR="00A63F43" w:rsidRPr="00B61C9C" w:rsidRDefault="00A63F43" w:rsidP="00B61C9C">
                      <w:pPr>
                        <w:overflowPunct w:val="0"/>
                        <w:autoSpaceDE w:val="0"/>
                        <w:autoSpaceDN w:val="0"/>
                        <w:contextualSpacing/>
                        <w:rPr>
                          <w:rFonts w:ascii="Times" w:eastAsia="Batang" w:hAnsi="Times"/>
                          <w:szCs w:val="20"/>
                          <w:lang w:val="en-GB" w:eastAsia="zh-CN"/>
                        </w:rPr>
                      </w:pPr>
                      <w:r w:rsidRPr="00B61C9C">
                        <w:rPr>
                          <w:rFonts w:ascii="Times" w:eastAsia="Batang" w:hAnsi="Times" w:cs="Times"/>
                          <w:bCs/>
                          <w:szCs w:val="20"/>
                          <w:lang w:val="en-GB" w:eastAsia="x-none"/>
                        </w:rPr>
                        <w:t>For evaluation and BS energy consumption modeling purpose,</w:t>
                      </w:r>
                      <w:r w:rsidRPr="00B61C9C">
                        <w:rPr>
                          <w:rFonts w:ascii="Times" w:eastAsia="Batang" w:hAnsi="Times" w:cs="Times"/>
                          <w:szCs w:val="20"/>
                          <w:lang w:val="en-GB" w:eastAsia="zh-CN"/>
                        </w:rPr>
                        <w:t xml:space="preserve"> for single CC case, at least the following in table</w:t>
                      </w:r>
                      <w:r w:rsidRPr="00B61C9C">
                        <w:rPr>
                          <w:rFonts w:ascii="Times" w:eastAsia="Batang" w:hAnsi="Times"/>
                          <w:szCs w:val="20"/>
                          <w:lang w:val="en-GB" w:eastAsia="zh-CN"/>
                        </w:rPr>
                        <w:t xml:space="preserve"> should be considered for reference configuration</w:t>
                      </w:r>
                    </w:p>
                    <w:p w14:paraId="103B5C12" w14:textId="77777777" w:rsidR="00A63F43" w:rsidRPr="00B61C9C"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B61C9C">
                        <w:rPr>
                          <w:rFonts w:ascii="Times" w:eastAsia="Batang" w:hAnsi="Times"/>
                          <w:szCs w:val="20"/>
                          <w:lang w:val="en-GB"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A63F43" w:rsidRPr="00B61C9C" w14:paraId="31C7F2C7" w14:textId="77777777" w:rsidTr="0085754E">
                        <w:tc>
                          <w:tcPr>
                            <w:tcW w:w="2203" w:type="dxa"/>
                            <w:shd w:val="clear" w:color="auto" w:fill="auto"/>
                          </w:tcPr>
                          <w:p w14:paraId="5047DC21" w14:textId="77777777" w:rsidR="00A63F43" w:rsidRPr="00B61C9C" w:rsidRDefault="00A63F43" w:rsidP="00B61C9C">
                            <w:pPr>
                              <w:rPr>
                                <w:rFonts w:ascii="Times" w:eastAsia="Batang" w:hAnsi="Times"/>
                                <w:lang w:val="en-GB"/>
                              </w:rPr>
                            </w:pPr>
                          </w:p>
                        </w:tc>
                        <w:tc>
                          <w:tcPr>
                            <w:tcW w:w="2440" w:type="dxa"/>
                            <w:shd w:val="clear" w:color="auto" w:fill="auto"/>
                          </w:tcPr>
                          <w:p w14:paraId="6FD4C3AA" w14:textId="77777777" w:rsidR="00A63F43" w:rsidRPr="00B61C9C" w:rsidRDefault="00A63F43" w:rsidP="00B61C9C">
                            <w:pPr>
                              <w:rPr>
                                <w:rFonts w:ascii="Times" w:eastAsia="Batang" w:hAnsi="Times"/>
                                <w:lang w:val="en-GB"/>
                              </w:rPr>
                            </w:pPr>
                            <w:r w:rsidRPr="00B61C9C">
                              <w:rPr>
                                <w:rFonts w:ascii="Times" w:eastAsia="Batang" w:hAnsi="Times"/>
                                <w:lang w:val="en-GB"/>
                              </w:rPr>
                              <w:t>Set 1 FR1</w:t>
                            </w:r>
                          </w:p>
                        </w:tc>
                        <w:tc>
                          <w:tcPr>
                            <w:tcW w:w="2440" w:type="dxa"/>
                            <w:shd w:val="clear" w:color="auto" w:fill="auto"/>
                          </w:tcPr>
                          <w:p w14:paraId="50633D41" w14:textId="77777777" w:rsidR="00A63F43" w:rsidRPr="00B61C9C" w:rsidRDefault="00A63F43" w:rsidP="00B61C9C">
                            <w:pPr>
                              <w:rPr>
                                <w:rFonts w:ascii="Times" w:eastAsia="Batang" w:hAnsi="Times"/>
                                <w:lang w:val="en-GB"/>
                              </w:rPr>
                            </w:pPr>
                            <w:r w:rsidRPr="00B61C9C">
                              <w:rPr>
                                <w:rFonts w:ascii="Times" w:eastAsia="Batang" w:hAnsi="Times"/>
                                <w:lang w:val="en-GB"/>
                              </w:rPr>
                              <w:t>Set 2 FR1</w:t>
                            </w:r>
                          </w:p>
                        </w:tc>
                        <w:tc>
                          <w:tcPr>
                            <w:tcW w:w="2443" w:type="dxa"/>
                            <w:shd w:val="clear" w:color="auto" w:fill="auto"/>
                          </w:tcPr>
                          <w:p w14:paraId="0A31C10E" w14:textId="77777777" w:rsidR="00A63F43" w:rsidRPr="00B61C9C" w:rsidRDefault="00A63F43" w:rsidP="00B61C9C">
                            <w:pPr>
                              <w:rPr>
                                <w:rFonts w:ascii="Times" w:eastAsia="Batang" w:hAnsi="Times"/>
                                <w:lang w:val="en-GB"/>
                              </w:rPr>
                            </w:pPr>
                            <w:r w:rsidRPr="00B61C9C">
                              <w:rPr>
                                <w:rFonts w:ascii="Times" w:eastAsia="Batang" w:hAnsi="Times"/>
                                <w:lang w:val="en-GB"/>
                              </w:rPr>
                              <w:t>Set 3 FR2</w:t>
                            </w:r>
                          </w:p>
                        </w:tc>
                      </w:tr>
                      <w:tr w:rsidR="00A63F43" w:rsidRPr="00B61C9C" w14:paraId="5BF714CF" w14:textId="77777777" w:rsidTr="0085754E">
                        <w:tc>
                          <w:tcPr>
                            <w:tcW w:w="2203" w:type="dxa"/>
                            <w:shd w:val="clear" w:color="auto" w:fill="auto"/>
                          </w:tcPr>
                          <w:p w14:paraId="5EB99B13" w14:textId="77777777" w:rsidR="00A63F43" w:rsidRPr="00B61C9C" w:rsidRDefault="00A63F43" w:rsidP="00B61C9C">
                            <w:pPr>
                              <w:rPr>
                                <w:rFonts w:ascii="Times" w:eastAsia="Batang" w:hAnsi="Times"/>
                                <w:lang w:val="en-GB"/>
                              </w:rPr>
                            </w:pPr>
                            <w:r w:rsidRPr="00B61C9C">
                              <w:rPr>
                                <w:rFonts w:ascii="Times" w:eastAsia="Batang" w:hAnsi="Times"/>
                                <w:lang w:val="en-GB"/>
                              </w:rPr>
                              <w:t>Duplex</w:t>
                            </w:r>
                          </w:p>
                        </w:tc>
                        <w:tc>
                          <w:tcPr>
                            <w:tcW w:w="2440" w:type="dxa"/>
                            <w:shd w:val="clear" w:color="auto" w:fill="auto"/>
                          </w:tcPr>
                          <w:p w14:paraId="117F1F7E"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c>
                          <w:tcPr>
                            <w:tcW w:w="2440" w:type="dxa"/>
                            <w:shd w:val="clear" w:color="auto" w:fill="auto"/>
                          </w:tcPr>
                          <w:p w14:paraId="54E7D45A" w14:textId="77777777" w:rsidR="00A63F43" w:rsidRPr="00B61C9C" w:rsidRDefault="00A63F43" w:rsidP="00B61C9C">
                            <w:pPr>
                              <w:rPr>
                                <w:rFonts w:ascii="Times" w:eastAsia="Batang" w:hAnsi="Times"/>
                                <w:lang w:val="en-GB"/>
                              </w:rPr>
                            </w:pPr>
                            <w:r w:rsidRPr="00B61C9C">
                              <w:rPr>
                                <w:rFonts w:ascii="Times" w:eastAsia="Batang" w:hAnsi="Times"/>
                                <w:lang w:val="en-GB"/>
                              </w:rPr>
                              <w:t>FDD</w:t>
                            </w:r>
                          </w:p>
                        </w:tc>
                        <w:tc>
                          <w:tcPr>
                            <w:tcW w:w="2443" w:type="dxa"/>
                            <w:shd w:val="clear" w:color="auto" w:fill="auto"/>
                          </w:tcPr>
                          <w:p w14:paraId="5CCA67A5"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r>
                      <w:tr w:rsidR="00A63F43" w:rsidRPr="00B61C9C" w14:paraId="7D818AA7" w14:textId="77777777" w:rsidTr="0085754E">
                        <w:tc>
                          <w:tcPr>
                            <w:tcW w:w="2203" w:type="dxa"/>
                            <w:shd w:val="clear" w:color="auto" w:fill="auto"/>
                          </w:tcPr>
                          <w:p w14:paraId="30E62A4F" w14:textId="77777777" w:rsidR="00A63F43" w:rsidRPr="00B61C9C" w:rsidRDefault="00A63F43" w:rsidP="00B61C9C">
                            <w:pPr>
                              <w:rPr>
                                <w:rFonts w:ascii="Times" w:eastAsia="Batang" w:hAnsi="Times"/>
                                <w:lang w:val="en-GB"/>
                              </w:rPr>
                            </w:pPr>
                            <w:r w:rsidRPr="00B61C9C">
                              <w:rPr>
                                <w:rFonts w:ascii="Times" w:eastAsia="Batang" w:hAnsi="Times"/>
                                <w:lang w:val="en-GB"/>
                              </w:rPr>
                              <w:t>System BW</w:t>
                            </w:r>
                          </w:p>
                        </w:tc>
                        <w:tc>
                          <w:tcPr>
                            <w:tcW w:w="2440" w:type="dxa"/>
                            <w:shd w:val="clear" w:color="auto" w:fill="auto"/>
                          </w:tcPr>
                          <w:p w14:paraId="08F1DBC4" w14:textId="77777777" w:rsidR="00A63F43" w:rsidRPr="00B61C9C" w:rsidRDefault="00A63F43" w:rsidP="00B61C9C">
                            <w:pPr>
                              <w:rPr>
                                <w:rFonts w:ascii="Times" w:eastAsia="Batang" w:hAnsi="Times"/>
                                <w:lang w:val="en-GB"/>
                              </w:rPr>
                            </w:pPr>
                            <w:r w:rsidRPr="00B61C9C">
                              <w:rPr>
                                <w:rFonts w:ascii="Times" w:eastAsia="Batang" w:hAnsi="Times"/>
                                <w:lang w:val="en-GB"/>
                              </w:rPr>
                              <w:t>100 MHz</w:t>
                            </w:r>
                          </w:p>
                        </w:tc>
                        <w:tc>
                          <w:tcPr>
                            <w:tcW w:w="2440" w:type="dxa"/>
                            <w:shd w:val="clear" w:color="auto" w:fill="auto"/>
                          </w:tcPr>
                          <w:p w14:paraId="4188911F" w14:textId="77777777" w:rsidR="00A63F43" w:rsidRPr="00B61C9C" w:rsidRDefault="00A63F43" w:rsidP="00B61C9C">
                            <w:pPr>
                              <w:rPr>
                                <w:rFonts w:ascii="Times" w:eastAsia="Batang" w:hAnsi="Times"/>
                                <w:lang w:val="en-GB"/>
                              </w:rPr>
                            </w:pPr>
                            <w:r w:rsidRPr="00B61C9C">
                              <w:rPr>
                                <w:rFonts w:ascii="Times" w:eastAsia="Batang" w:hAnsi="Times"/>
                                <w:lang w:val="en-GB"/>
                              </w:rPr>
                              <w:t>20 MHz</w:t>
                            </w:r>
                          </w:p>
                        </w:tc>
                        <w:tc>
                          <w:tcPr>
                            <w:tcW w:w="2443" w:type="dxa"/>
                            <w:shd w:val="clear" w:color="auto" w:fill="auto"/>
                          </w:tcPr>
                          <w:p w14:paraId="2F341E77" w14:textId="77777777" w:rsidR="00A63F43" w:rsidRPr="00B61C9C" w:rsidRDefault="00A63F43" w:rsidP="00B61C9C">
                            <w:pPr>
                              <w:rPr>
                                <w:rFonts w:ascii="Times" w:eastAsia="Batang" w:hAnsi="Times"/>
                                <w:lang w:val="en-GB"/>
                              </w:rPr>
                            </w:pPr>
                            <w:r w:rsidRPr="00B61C9C">
                              <w:rPr>
                                <w:rFonts w:ascii="Times" w:eastAsia="Batang" w:hAnsi="Times"/>
                                <w:lang w:val="en-GB"/>
                              </w:rPr>
                              <w:t>100</w:t>
                            </w:r>
                            <w:r w:rsidRPr="00B61C9C">
                              <w:rPr>
                                <w:rFonts w:ascii="Times" w:eastAsia="Batang" w:hAnsi="Times"/>
                                <w:color w:val="FF0000"/>
                                <w:lang w:val="en-GB"/>
                              </w:rPr>
                              <w:t xml:space="preserve"> </w:t>
                            </w:r>
                            <w:r w:rsidRPr="00B61C9C">
                              <w:rPr>
                                <w:rFonts w:ascii="Times" w:eastAsia="Batang" w:hAnsi="Times"/>
                                <w:lang w:val="en-GB"/>
                              </w:rPr>
                              <w:t>MHz</w:t>
                            </w:r>
                          </w:p>
                        </w:tc>
                      </w:tr>
                      <w:tr w:rsidR="00A63F43" w:rsidRPr="00B61C9C" w14:paraId="3E1494EB" w14:textId="77777777" w:rsidTr="0085754E">
                        <w:tc>
                          <w:tcPr>
                            <w:tcW w:w="2203" w:type="dxa"/>
                            <w:shd w:val="clear" w:color="auto" w:fill="auto"/>
                          </w:tcPr>
                          <w:p w14:paraId="6DB1172F" w14:textId="77777777" w:rsidR="00A63F43" w:rsidRPr="00B61C9C" w:rsidRDefault="00A63F43" w:rsidP="00B61C9C">
                            <w:pPr>
                              <w:rPr>
                                <w:rFonts w:ascii="Times" w:eastAsia="Batang" w:hAnsi="Times"/>
                                <w:lang w:val="en-GB"/>
                              </w:rPr>
                            </w:pPr>
                            <w:r w:rsidRPr="00B61C9C">
                              <w:rPr>
                                <w:rFonts w:ascii="Times" w:eastAsia="Batang" w:hAnsi="Times"/>
                                <w:lang w:val="en-GB"/>
                              </w:rPr>
                              <w:t>SCS</w:t>
                            </w:r>
                          </w:p>
                        </w:tc>
                        <w:tc>
                          <w:tcPr>
                            <w:tcW w:w="2440" w:type="dxa"/>
                            <w:shd w:val="clear" w:color="auto" w:fill="auto"/>
                          </w:tcPr>
                          <w:p w14:paraId="3DD36348" w14:textId="77777777" w:rsidR="00A63F43" w:rsidRPr="00B61C9C" w:rsidRDefault="00A63F43" w:rsidP="00B61C9C">
                            <w:pPr>
                              <w:rPr>
                                <w:rFonts w:ascii="Times" w:eastAsia="Batang" w:hAnsi="Times"/>
                                <w:lang w:val="en-GB"/>
                              </w:rPr>
                            </w:pPr>
                            <w:r w:rsidRPr="00B61C9C">
                              <w:rPr>
                                <w:rFonts w:ascii="Times" w:eastAsia="Batang" w:hAnsi="Times"/>
                                <w:lang w:val="en-GB"/>
                              </w:rPr>
                              <w:t>30 kHz</w:t>
                            </w:r>
                          </w:p>
                        </w:tc>
                        <w:tc>
                          <w:tcPr>
                            <w:tcW w:w="2440" w:type="dxa"/>
                            <w:shd w:val="clear" w:color="auto" w:fill="auto"/>
                          </w:tcPr>
                          <w:p w14:paraId="719488B6" w14:textId="77777777" w:rsidR="00A63F43" w:rsidRPr="00B61C9C" w:rsidRDefault="00A63F43" w:rsidP="00B61C9C">
                            <w:pPr>
                              <w:rPr>
                                <w:rFonts w:ascii="Times" w:eastAsia="Batang" w:hAnsi="Times"/>
                                <w:lang w:val="en-GB"/>
                              </w:rPr>
                            </w:pPr>
                            <w:r w:rsidRPr="00B61C9C">
                              <w:rPr>
                                <w:rFonts w:ascii="Times" w:eastAsia="Batang" w:hAnsi="Times"/>
                                <w:lang w:val="en-GB"/>
                              </w:rPr>
                              <w:t>15 kHz</w:t>
                            </w:r>
                          </w:p>
                        </w:tc>
                        <w:tc>
                          <w:tcPr>
                            <w:tcW w:w="2443" w:type="dxa"/>
                            <w:shd w:val="clear" w:color="auto" w:fill="auto"/>
                          </w:tcPr>
                          <w:p w14:paraId="6A4D99DD" w14:textId="77777777" w:rsidR="00A63F43" w:rsidRPr="00B61C9C" w:rsidRDefault="00A63F43" w:rsidP="00B61C9C">
                            <w:pPr>
                              <w:rPr>
                                <w:rFonts w:ascii="Times" w:eastAsia="Batang" w:hAnsi="Times"/>
                                <w:lang w:val="en-GB"/>
                              </w:rPr>
                            </w:pPr>
                            <w:r w:rsidRPr="00B61C9C">
                              <w:rPr>
                                <w:rFonts w:ascii="Times" w:eastAsia="Batang" w:hAnsi="Times"/>
                                <w:lang w:val="en-GB"/>
                              </w:rPr>
                              <w:t>120 kHz</w:t>
                            </w:r>
                          </w:p>
                        </w:tc>
                      </w:tr>
                      <w:tr w:rsidR="00A63F43" w:rsidRPr="00B61C9C" w14:paraId="635149E6" w14:textId="77777777" w:rsidTr="0085754E">
                        <w:tc>
                          <w:tcPr>
                            <w:tcW w:w="2203" w:type="dxa"/>
                            <w:shd w:val="clear" w:color="auto" w:fill="auto"/>
                          </w:tcPr>
                          <w:p w14:paraId="36A1C8D9" w14:textId="77777777" w:rsidR="00A63F43" w:rsidRPr="00B61C9C" w:rsidRDefault="00A63F43" w:rsidP="00B61C9C">
                            <w:pPr>
                              <w:rPr>
                                <w:rFonts w:ascii="Times" w:eastAsia="Batang" w:hAnsi="Times"/>
                                <w:lang w:val="en-GB"/>
                              </w:rPr>
                            </w:pPr>
                            <w:r w:rsidRPr="00B61C9C">
                              <w:rPr>
                                <w:rFonts w:ascii="Times" w:eastAsia="Batang" w:hAnsi="Times"/>
                                <w:lang w:val="en-GB"/>
                              </w:rPr>
                              <w:t>Number of TRP</w:t>
                            </w:r>
                          </w:p>
                        </w:tc>
                        <w:tc>
                          <w:tcPr>
                            <w:tcW w:w="2440" w:type="dxa"/>
                            <w:shd w:val="clear" w:color="auto" w:fill="auto"/>
                          </w:tcPr>
                          <w:p w14:paraId="77A2FFA0" w14:textId="77777777" w:rsidR="00A63F43" w:rsidRPr="00B61C9C" w:rsidRDefault="00A63F43" w:rsidP="00B61C9C">
                            <w:pPr>
                              <w:overflowPunct w:val="0"/>
                              <w:spacing w:after="180" w:line="252" w:lineRule="auto"/>
                              <w:contextualSpacing/>
                              <w:rPr>
                                <w:rFonts w:ascii="Times" w:eastAsia="Batang" w:hAnsi="Times"/>
                                <w:lang w:val="en-GB"/>
                              </w:rPr>
                            </w:pPr>
                            <w:r w:rsidRPr="00B61C9C">
                              <w:rPr>
                                <w:rFonts w:ascii="Times" w:eastAsia="Batang" w:hAnsi="Times"/>
                                <w:lang w:val="en-GB"/>
                              </w:rPr>
                              <w:t>1</w:t>
                            </w:r>
                          </w:p>
                        </w:tc>
                        <w:tc>
                          <w:tcPr>
                            <w:tcW w:w="2440" w:type="dxa"/>
                            <w:shd w:val="clear" w:color="auto" w:fill="auto"/>
                          </w:tcPr>
                          <w:p w14:paraId="43359250" w14:textId="77777777" w:rsidR="00A63F43" w:rsidRPr="00B61C9C" w:rsidRDefault="00A63F43" w:rsidP="00B61C9C">
                            <w:pPr>
                              <w:rPr>
                                <w:rFonts w:ascii="Times" w:eastAsia="Batang" w:hAnsi="Times"/>
                                <w:lang w:val="en-GB" w:eastAsia="zh-CN"/>
                              </w:rPr>
                            </w:pPr>
                            <w:r w:rsidRPr="00B61C9C">
                              <w:rPr>
                                <w:rFonts w:ascii="Times" w:eastAsia="Batang" w:hAnsi="Times"/>
                                <w:lang w:val="en-GB" w:eastAsia="zh-CN"/>
                              </w:rPr>
                              <w:t>1</w:t>
                            </w:r>
                          </w:p>
                        </w:tc>
                        <w:tc>
                          <w:tcPr>
                            <w:tcW w:w="2443" w:type="dxa"/>
                            <w:shd w:val="clear" w:color="auto" w:fill="auto"/>
                          </w:tcPr>
                          <w:p w14:paraId="793AE432" w14:textId="77777777" w:rsidR="00A63F43" w:rsidRPr="00B61C9C" w:rsidRDefault="00A63F43" w:rsidP="00B61C9C">
                            <w:pPr>
                              <w:rPr>
                                <w:rFonts w:ascii="Times" w:eastAsia="Batang" w:hAnsi="Times"/>
                                <w:lang w:val="en-GB"/>
                              </w:rPr>
                            </w:pPr>
                            <w:r w:rsidRPr="00B61C9C">
                              <w:rPr>
                                <w:rFonts w:ascii="Times" w:eastAsia="Batang" w:hAnsi="Times"/>
                                <w:lang w:val="en-GB"/>
                              </w:rPr>
                              <w:t>1</w:t>
                            </w:r>
                          </w:p>
                        </w:tc>
                      </w:tr>
                      <w:tr w:rsidR="00A63F43" w:rsidRPr="00B61C9C" w14:paraId="7A274435" w14:textId="77777777" w:rsidTr="0085754E">
                        <w:tc>
                          <w:tcPr>
                            <w:tcW w:w="2203" w:type="dxa"/>
                            <w:shd w:val="clear" w:color="auto" w:fill="auto"/>
                          </w:tcPr>
                          <w:p w14:paraId="408CE096" w14:textId="77777777" w:rsidR="00A63F43" w:rsidRPr="00B61C9C" w:rsidRDefault="00A63F43" w:rsidP="00B61C9C">
                            <w:pPr>
                              <w:rPr>
                                <w:rFonts w:ascii="Times" w:eastAsia="Batang" w:hAnsi="Times"/>
                                <w:lang w:val="en-GB"/>
                              </w:rPr>
                            </w:pPr>
                            <w:r w:rsidRPr="00B61C9C">
                              <w:rPr>
                                <w:rFonts w:ascii="Times" w:eastAsia="Batang" w:hAnsi="Times"/>
                                <w:lang w:val="en-GB"/>
                              </w:rPr>
                              <w:t xml:space="preserve">Total number of DL TX </w:t>
                            </w:r>
                            <w:r w:rsidRPr="00B61C9C">
                              <w:rPr>
                                <w:rFonts w:ascii="Times" w:eastAsia="Batang" w:hAnsi="Times"/>
                                <w:sz w:val="22"/>
                                <w:szCs w:val="22"/>
                                <w:lang w:val="en-GB" w:eastAsia="zh-CN"/>
                              </w:rPr>
                              <w:t>RU</w:t>
                            </w:r>
                            <w:r w:rsidRPr="00B61C9C">
                              <w:rPr>
                                <w:rFonts w:ascii="Times" w:eastAsia="Batang" w:hAnsi="Times"/>
                                <w:lang w:val="en-GB"/>
                              </w:rPr>
                              <w:t>s</w:t>
                            </w:r>
                          </w:p>
                        </w:tc>
                        <w:tc>
                          <w:tcPr>
                            <w:tcW w:w="2440" w:type="dxa"/>
                            <w:shd w:val="clear" w:color="auto" w:fill="auto"/>
                          </w:tcPr>
                          <w:p w14:paraId="7790A0C6"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2440" w:type="dxa"/>
                            <w:shd w:val="clear" w:color="auto" w:fill="auto"/>
                          </w:tcPr>
                          <w:p w14:paraId="0274B44F"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2443" w:type="dxa"/>
                            <w:shd w:val="clear" w:color="auto" w:fill="auto"/>
                          </w:tcPr>
                          <w:p w14:paraId="5235EF39" w14:textId="77777777" w:rsidR="00A63F43" w:rsidRPr="00B61C9C" w:rsidRDefault="00A63F43" w:rsidP="00B61C9C">
                            <w:pPr>
                              <w:rPr>
                                <w:rFonts w:ascii="Times" w:eastAsia="Batang" w:hAnsi="Times"/>
                                <w:strike/>
                                <w:color w:val="FF0000"/>
                                <w:highlight w:val="green"/>
                                <w:lang w:val="en-GB"/>
                              </w:rPr>
                            </w:pPr>
                            <w:r w:rsidRPr="00B61C9C">
                              <w:rPr>
                                <w:rFonts w:ascii="Times" w:eastAsia="Batang" w:hAnsi="Times"/>
                                <w:lang w:val="en-GB"/>
                              </w:rPr>
                              <w:t>2</w:t>
                            </w:r>
                          </w:p>
                        </w:tc>
                      </w:tr>
                      <w:tr w:rsidR="00A63F43" w:rsidRPr="00B61C9C" w14:paraId="2A886703" w14:textId="77777777" w:rsidTr="0085754E">
                        <w:tc>
                          <w:tcPr>
                            <w:tcW w:w="2203" w:type="dxa"/>
                            <w:shd w:val="clear" w:color="auto" w:fill="auto"/>
                          </w:tcPr>
                          <w:p w14:paraId="4F70A8AD" w14:textId="77777777" w:rsidR="00A63F43" w:rsidRPr="00B61C9C" w:rsidRDefault="00A63F43" w:rsidP="00B61C9C">
                            <w:pPr>
                              <w:rPr>
                                <w:rFonts w:ascii="Times" w:eastAsia="Batang" w:hAnsi="Times"/>
                                <w:lang w:val="en-GB"/>
                              </w:rPr>
                            </w:pPr>
                            <w:r w:rsidRPr="00B61C9C">
                              <w:rPr>
                                <w:rFonts w:ascii="Times" w:eastAsia="Batang" w:hAnsi="Times"/>
                                <w:lang w:val="en-GB"/>
                              </w:rPr>
                              <w:t>Total DL power level</w:t>
                            </w:r>
                          </w:p>
                        </w:tc>
                        <w:tc>
                          <w:tcPr>
                            <w:tcW w:w="2440" w:type="dxa"/>
                            <w:shd w:val="clear" w:color="auto" w:fill="auto"/>
                          </w:tcPr>
                          <w:p w14:paraId="3003E5C4" w14:textId="77777777" w:rsidR="00A63F43" w:rsidRPr="00B61C9C" w:rsidRDefault="00A63F43" w:rsidP="00B61C9C">
                            <w:pPr>
                              <w:rPr>
                                <w:rFonts w:ascii="Times" w:eastAsia="Batang" w:hAnsi="Times"/>
                                <w:lang w:val="en-GB"/>
                              </w:rPr>
                            </w:pPr>
                            <w:r w:rsidRPr="00B61C9C">
                              <w:rPr>
                                <w:rFonts w:ascii="Times" w:eastAsia="Batang" w:hAnsi="Times"/>
                                <w:lang w:val="en-GB"/>
                              </w:rPr>
                              <w:t>55dBm</w:t>
                            </w:r>
                          </w:p>
                        </w:tc>
                        <w:tc>
                          <w:tcPr>
                            <w:tcW w:w="2440" w:type="dxa"/>
                            <w:shd w:val="clear" w:color="auto" w:fill="auto"/>
                          </w:tcPr>
                          <w:p w14:paraId="20925FC7"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[49dBm] – to be further discussed and finalized in future meetings</w:t>
                            </w:r>
                          </w:p>
                          <w:p w14:paraId="2A712B63" w14:textId="77777777" w:rsidR="00A63F43" w:rsidRPr="00B61C9C" w:rsidRDefault="00A63F43" w:rsidP="00B61C9C">
                            <w:pPr>
                              <w:rPr>
                                <w:rFonts w:ascii="Times" w:eastAsia="Batang" w:hAnsi="Times"/>
                                <w:color w:val="FF0000"/>
                                <w:highlight w:val="yellow"/>
                                <w:lang w:val="en-GB"/>
                              </w:rPr>
                            </w:pPr>
                          </w:p>
                        </w:tc>
                        <w:tc>
                          <w:tcPr>
                            <w:tcW w:w="2443" w:type="dxa"/>
                            <w:shd w:val="clear" w:color="auto" w:fill="auto"/>
                          </w:tcPr>
                          <w:p w14:paraId="529A437D"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43dBm – to be further discussed and finalized in future meetings</w:t>
                            </w:r>
                          </w:p>
                          <w:p w14:paraId="031BFA0A" w14:textId="77777777" w:rsidR="00A63F43" w:rsidRPr="00B61C9C" w:rsidRDefault="00A63F43" w:rsidP="00B61C9C">
                            <w:pPr>
                              <w:rPr>
                                <w:rFonts w:ascii="Times" w:eastAsia="Batang" w:hAnsi="Times"/>
                                <w:color w:val="FF0000"/>
                                <w:lang w:val="en-GB"/>
                              </w:rPr>
                            </w:pPr>
                          </w:p>
                          <w:p w14:paraId="63540D20"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EIRP limited to 78dBm – to be further discussed and finalized in future meetings</w:t>
                            </w:r>
                          </w:p>
                        </w:tc>
                      </w:tr>
                      <w:tr w:rsidR="00A63F43" w:rsidRPr="00B61C9C" w14:paraId="7F48DEC9" w14:textId="77777777" w:rsidTr="0085754E">
                        <w:tc>
                          <w:tcPr>
                            <w:tcW w:w="2203" w:type="dxa"/>
                            <w:shd w:val="clear" w:color="auto" w:fill="auto"/>
                          </w:tcPr>
                          <w:p w14:paraId="4DE49529" w14:textId="77777777" w:rsidR="00A63F43" w:rsidRPr="00B61C9C" w:rsidRDefault="00A63F43" w:rsidP="00B61C9C">
                            <w:pPr>
                              <w:rPr>
                                <w:rFonts w:ascii="Times" w:eastAsia="Batang" w:hAnsi="Times"/>
                                <w:lang w:val="en-GB"/>
                              </w:rPr>
                            </w:pPr>
                            <w:r w:rsidRPr="00B61C9C">
                              <w:rPr>
                                <w:rFonts w:ascii="Times" w:eastAsia="Batang" w:hAnsi="Times"/>
                                <w:lang w:val="en-GB"/>
                              </w:rPr>
                              <w:t>Total number of UL Rx RUs</w:t>
                            </w:r>
                          </w:p>
                        </w:tc>
                        <w:tc>
                          <w:tcPr>
                            <w:tcW w:w="2440" w:type="dxa"/>
                            <w:shd w:val="clear" w:color="auto" w:fill="auto"/>
                          </w:tcPr>
                          <w:p w14:paraId="553B3324"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2440" w:type="dxa"/>
                            <w:shd w:val="clear" w:color="auto" w:fill="auto"/>
                          </w:tcPr>
                          <w:p w14:paraId="5B25BF79"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2443" w:type="dxa"/>
                            <w:shd w:val="clear" w:color="auto" w:fill="auto"/>
                          </w:tcPr>
                          <w:p w14:paraId="522F652A" w14:textId="77777777" w:rsidR="00A63F43" w:rsidRPr="00B61C9C" w:rsidRDefault="00A63F43" w:rsidP="00B61C9C">
                            <w:pPr>
                              <w:rPr>
                                <w:rFonts w:ascii="Times" w:eastAsia="Batang" w:hAnsi="Times"/>
                                <w:lang w:val="en-GB"/>
                              </w:rPr>
                            </w:pPr>
                            <w:r w:rsidRPr="00B61C9C">
                              <w:rPr>
                                <w:rFonts w:ascii="Times" w:eastAsia="Batang" w:hAnsi="Times"/>
                                <w:lang w:val="en-GB"/>
                              </w:rPr>
                              <w:t>2</w:t>
                            </w:r>
                          </w:p>
                        </w:tc>
                      </w:tr>
                    </w:tbl>
                    <w:p w14:paraId="2997BFC1" w14:textId="77777777" w:rsidR="00A63F43" w:rsidRPr="00B61C9C" w:rsidRDefault="00A63F43" w:rsidP="00B61C9C">
                      <w:pPr>
                        <w:rPr>
                          <w:rFonts w:ascii="Times" w:eastAsia="Malgun Gothic" w:hAnsi="Times"/>
                          <w:b/>
                          <w:lang w:val="en-GB" w:eastAsia="zh-CN"/>
                        </w:rPr>
                      </w:pPr>
                    </w:p>
                    <w:p w14:paraId="3DA416F8"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5B120959" w14:textId="77777777" w:rsidR="00A63F43" w:rsidRPr="00B61C9C" w:rsidRDefault="00A63F43" w:rsidP="00B61C9C">
                      <w:pPr>
                        <w:autoSpaceDE w:val="0"/>
                        <w:autoSpaceDN w:val="0"/>
                        <w:snapToGrid w:val="0"/>
                        <w:jc w:val="both"/>
                        <w:rPr>
                          <w:rFonts w:eastAsia="Batang"/>
                          <w:szCs w:val="20"/>
                          <w:lang w:val="en-GB"/>
                        </w:rPr>
                      </w:pPr>
                      <w:r w:rsidRPr="00B61C9C">
                        <w:rPr>
                          <w:rFonts w:eastAsia="Batang"/>
                          <w:szCs w:val="20"/>
                          <w:lang w:val="en-GB"/>
                        </w:rPr>
                        <w:t>As a starting point,</w:t>
                      </w:r>
                    </w:p>
                    <w:p w14:paraId="5DFD92B1"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macro cell BS for FR1 is assumed for energy consumption model.</w:t>
                      </w:r>
                    </w:p>
                    <w:p w14:paraId="63F177B3"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micro cell BS for FR2 is assumed for energy consumption model.</w:t>
                      </w:r>
                    </w:p>
                    <w:p w14:paraId="418A0158" w14:textId="77777777" w:rsidR="00A63F43" w:rsidRPr="00B61C9C" w:rsidRDefault="00A63F43" w:rsidP="00B61C9C">
                      <w:pPr>
                        <w:autoSpaceDE w:val="0"/>
                        <w:autoSpaceDN w:val="0"/>
                        <w:rPr>
                          <w:rFonts w:eastAsia="Batang"/>
                          <w:szCs w:val="20"/>
                          <w:lang w:val="en-GB" w:eastAsia="ko-KR"/>
                        </w:rPr>
                      </w:pPr>
                    </w:p>
                    <w:p w14:paraId="66625559"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65712301" w14:textId="77777777" w:rsidR="00A63F43" w:rsidRPr="00B61C9C" w:rsidRDefault="00A63F43" w:rsidP="00B61C9C">
                      <w:pPr>
                        <w:autoSpaceDE w:val="0"/>
                        <w:autoSpaceDN w:val="0"/>
                        <w:snapToGrid w:val="0"/>
                        <w:jc w:val="both"/>
                        <w:rPr>
                          <w:rFonts w:eastAsia="Batang"/>
                          <w:szCs w:val="20"/>
                          <w:lang w:val="en-GB"/>
                        </w:rPr>
                      </w:pPr>
                      <w:r w:rsidRPr="00B61C9C">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4058B7E1"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need of alignment for certain configurations/implementation-based schemes.</w:t>
                      </w:r>
                    </w:p>
                    <w:p w14:paraId="2692F667" w14:textId="77777777" w:rsidR="00A63F43" w:rsidRPr="00B61C9C" w:rsidRDefault="00A63F43" w:rsidP="00B61C9C">
                      <w:pPr>
                        <w:autoSpaceDE w:val="0"/>
                        <w:autoSpaceDN w:val="0"/>
                        <w:snapToGrid w:val="0"/>
                        <w:jc w:val="both"/>
                        <w:rPr>
                          <w:rFonts w:ascii="Times" w:eastAsia="Batang" w:hAnsi="Times" w:cs="Times"/>
                          <w:szCs w:val="20"/>
                          <w:lang w:val="en-GB"/>
                        </w:rPr>
                      </w:pPr>
                    </w:p>
                    <w:p w14:paraId="6F0381B7" w14:textId="77777777" w:rsidR="00A63F43" w:rsidRPr="00B61C9C" w:rsidRDefault="00A63F43" w:rsidP="00B61C9C">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74944170"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Similar to UE power saving study, percentage of energy consumption reduction from the baseline is used to express BS energy saving gain.</w:t>
                      </w:r>
                    </w:p>
                    <w:p w14:paraId="769F5E8B"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5AFAFA3F" w14:textId="77777777" w:rsidR="00A63F43" w:rsidRPr="00B61C9C" w:rsidRDefault="00A63F43" w:rsidP="00B61C9C">
                      <w:pPr>
                        <w:overflowPunct w:val="0"/>
                        <w:autoSpaceDE w:val="0"/>
                        <w:autoSpaceDN w:val="0"/>
                        <w:snapToGrid w:val="0"/>
                        <w:contextualSpacing/>
                        <w:rPr>
                          <w:rFonts w:ascii="Times" w:eastAsia="Batang" w:hAnsi="Times" w:cs="Times"/>
                          <w:szCs w:val="20"/>
                          <w:lang w:val="en-GB" w:eastAsia="zh-CN"/>
                        </w:rPr>
                      </w:pPr>
                    </w:p>
                    <w:p w14:paraId="695F378C" w14:textId="77777777" w:rsidR="00A63F43" w:rsidRPr="00B61C9C" w:rsidRDefault="00A63F43" w:rsidP="00B61C9C">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04E2EEF3" w14:textId="77777777" w:rsidR="00A63F43" w:rsidRPr="00B61C9C" w:rsidRDefault="00A63F43" w:rsidP="00B61C9C">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10F581C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358043D3"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14B6C6A7"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42EFB5B5"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p w14:paraId="011AADB6" w14:textId="77777777" w:rsidR="00A63F43" w:rsidRPr="00B61C9C" w:rsidRDefault="00A63F43" w:rsidP="00B61C9C">
                      <w:pPr>
                        <w:rPr>
                          <w:rFonts w:ascii="Times" w:eastAsia="Malgun Gothic" w:hAnsi="Times" w:cs="Times"/>
                          <w:color w:val="1F497D"/>
                          <w:szCs w:val="22"/>
                          <w:lang w:val="en-GB" w:eastAsia="ko-KR"/>
                        </w:rPr>
                      </w:pPr>
                    </w:p>
                    <w:p w14:paraId="34C63D95" w14:textId="33BD5A7E" w:rsidR="00A63F43" w:rsidRPr="007F163F" w:rsidRDefault="00A63F43" w:rsidP="002E0482">
                      <w:pPr>
                        <w:overflowPunct w:val="0"/>
                        <w:autoSpaceDE w:val="0"/>
                        <w:autoSpaceDN w:val="0"/>
                        <w:spacing w:after="180"/>
                        <w:contextualSpacing/>
                        <w:jc w:val="both"/>
                        <w:rPr>
                          <w:rFonts w:ascii="Times" w:hAnsi="Times"/>
                          <w:lang w:val="en-GB" w:eastAsia="x-none"/>
                        </w:rPr>
                      </w:pPr>
                    </w:p>
                    <w:p w14:paraId="34354762" w14:textId="77777777" w:rsidR="00A63F43" w:rsidRPr="007F163F" w:rsidRDefault="00A63F43" w:rsidP="002E0482">
                      <w:pPr>
                        <w:rPr>
                          <w:szCs w:val="20"/>
                          <w:lang w:val="en-GB" w:eastAsia="zh-CN"/>
                        </w:rPr>
                      </w:pPr>
                    </w:p>
                    <w:p w14:paraId="7B0054A9" w14:textId="77777777" w:rsidR="00A63F43" w:rsidRPr="007F163F" w:rsidRDefault="00A63F43" w:rsidP="002E0482">
                      <w:pPr>
                        <w:rPr>
                          <w:lang w:val="en-GB"/>
                        </w:rPr>
                      </w:pPr>
                    </w:p>
                  </w:txbxContent>
                </v:textbox>
                <w10:anchorlock/>
              </v:shape>
            </w:pict>
          </mc:Fallback>
        </mc:AlternateContent>
      </w:r>
    </w:p>
    <w:p w14:paraId="132DC21E" w14:textId="7A8E3DCE" w:rsidR="00B61C9C" w:rsidRDefault="00D974F2" w:rsidP="002E0482">
      <w:pPr>
        <w:rPr>
          <w:rFonts w:eastAsia="宋体"/>
          <w:lang w:val="fr-FR"/>
        </w:rPr>
      </w:pPr>
      <w:r>
        <w:rPr>
          <w:rFonts w:eastAsia="宋体"/>
          <w:noProof/>
          <w:szCs w:val="22"/>
          <w:lang w:eastAsia="zh-CN"/>
        </w:rPr>
        <w:lastRenderedPageBreak/>
        <mc:AlternateContent>
          <mc:Choice Requires="wps">
            <w:drawing>
              <wp:inline distT="0" distB="0" distL="0" distR="0" wp14:anchorId="3DE607AA" wp14:editId="2A34243C">
                <wp:extent cx="5759450" cy="9089409"/>
                <wp:effectExtent l="0" t="0" r="1270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9089409"/>
                        </a:xfrm>
                        <a:prstGeom prst="rect">
                          <a:avLst/>
                        </a:prstGeom>
                        <a:solidFill>
                          <a:srgbClr val="FFFFFF"/>
                        </a:solidFill>
                        <a:ln w="9525">
                          <a:solidFill>
                            <a:srgbClr val="000000"/>
                          </a:solidFill>
                          <a:miter lim="800000"/>
                          <a:headEnd/>
                          <a:tailEnd/>
                        </a:ln>
                      </wps:spPr>
                      <wps:txbx>
                        <w:txbxContent>
                          <w:p w14:paraId="021D9B55"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DL and/or UL symbols occupied within a slot</w:t>
                            </w:r>
                          </w:p>
                          <w:p w14:paraId="44DCC679"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other domain scaling</w:t>
                            </w:r>
                          </w:p>
                          <w:p w14:paraId="64B6EB72"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scaling is linearly or else, for each domain</w:t>
                            </w:r>
                          </w:p>
                          <w:p w14:paraId="58735CF0" w14:textId="77777777" w:rsidR="00A63F43" w:rsidRPr="00B61C9C" w:rsidRDefault="00A63F43" w:rsidP="00D974F2">
                            <w:pPr>
                              <w:overflowPunct w:val="0"/>
                              <w:autoSpaceDE w:val="0"/>
                              <w:autoSpaceDN w:val="0"/>
                              <w:adjustRightInd w:val="0"/>
                              <w:contextualSpacing/>
                              <w:textAlignment w:val="baseline"/>
                              <w:rPr>
                                <w:rFonts w:ascii="Times" w:eastAsia="Batang" w:hAnsi="Times"/>
                                <w:b/>
                                <w:szCs w:val="20"/>
                                <w:lang w:val="en-GB" w:eastAsia="zh-CN"/>
                              </w:rPr>
                            </w:pPr>
                            <w:r w:rsidRPr="00B61C9C">
                              <w:rPr>
                                <w:rFonts w:ascii="Times" w:eastAsia="Batang" w:hAnsi="Times"/>
                                <w:szCs w:val="20"/>
                                <w:lang w:val="en-GB" w:eastAsia="zh-CN"/>
                              </w:rPr>
                              <w:t>Above does not necessarily imply that BS energy consumption model that takes into account all listed scaling factors will be developed</w:t>
                            </w:r>
                          </w:p>
                          <w:p w14:paraId="5CC14BF0" w14:textId="77777777" w:rsidR="00A63F43" w:rsidRPr="00B61C9C" w:rsidRDefault="00A63F43" w:rsidP="00D974F2">
                            <w:pPr>
                              <w:rPr>
                                <w:rFonts w:ascii="Times" w:eastAsia="Batang" w:hAnsi="Times"/>
                                <w:iCs/>
                                <w:szCs w:val="20"/>
                                <w:lang w:val="en-GB"/>
                              </w:rPr>
                            </w:pPr>
                          </w:p>
                          <w:p w14:paraId="7E8B0D7A"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3790F29D" w14:textId="77777777" w:rsidR="00A63F43" w:rsidRPr="00B61C9C" w:rsidRDefault="00A63F43" w:rsidP="00D974F2">
                            <w:pPr>
                              <w:rPr>
                                <w:rFonts w:ascii="Times" w:eastAsia="Batang" w:hAnsi="Times"/>
                                <w:iCs/>
                                <w:szCs w:val="20"/>
                                <w:lang w:val="en-GB"/>
                              </w:rPr>
                            </w:pPr>
                            <w:r w:rsidRPr="00B61C9C">
                              <w:rPr>
                                <w:rFonts w:ascii="Times" w:eastAsia="Batang" w:hAnsi="Times"/>
                                <w:iCs/>
                                <w:szCs w:val="20"/>
                                <w:lang w:val="en-GB"/>
                              </w:rPr>
                              <w:t>For BS energy consumption evaluation, in addition to the energy saving gain,</w:t>
                            </w:r>
                          </w:p>
                          <w:p w14:paraId="4EB83D16"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At least UPT/UE power consumption/access delay/latency should be considered for performance impact evaluation</w:t>
                            </w:r>
                          </w:p>
                          <w:p w14:paraId="0D0C5CD9"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2E529ADE" w14:textId="77777777" w:rsidR="00A63F43" w:rsidRPr="00B61C9C" w:rsidRDefault="00A63F43" w:rsidP="00D974F2">
                            <w:pPr>
                              <w:rPr>
                                <w:rFonts w:ascii="Times" w:eastAsia="Batang" w:hAnsi="Times"/>
                                <w:iCs/>
                                <w:szCs w:val="20"/>
                                <w:lang w:val="en-GB"/>
                              </w:rPr>
                            </w:pPr>
                          </w:p>
                          <w:p w14:paraId="320C0CAB"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134EC3AE" w14:textId="77777777" w:rsidR="00A63F43" w:rsidRPr="00B61C9C" w:rsidRDefault="00A63F43" w:rsidP="00D974F2">
                            <w:pPr>
                              <w:rPr>
                                <w:rFonts w:ascii="Times" w:eastAsia="Batang" w:hAnsi="Times"/>
                                <w:iCs/>
                                <w:szCs w:val="20"/>
                                <w:lang w:val="en-GB"/>
                              </w:rPr>
                            </w:pPr>
                            <w:r w:rsidRPr="00B61C9C">
                              <w:rPr>
                                <w:rFonts w:ascii="Times" w:eastAsia="Batang" w:hAnsi="Times"/>
                                <w:iCs/>
                                <w:szCs w:val="20"/>
                                <w:lang w:val="en-GB"/>
                              </w:rPr>
                              <w:t>At least urban macro is prioritized for FR1. FFS the baseline deployment assumption for FR2.</w:t>
                            </w:r>
                          </w:p>
                          <w:p w14:paraId="4FB5AF98" w14:textId="77777777" w:rsidR="00A63F43" w:rsidRPr="00B61C9C" w:rsidRDefault="00A63F43" w:rsidP="00D974F2">
                            <w:pPr>
                              <w:rPr>
                                <w:rFonts w:ascii="Times" w:eastAsia="Batang" w:hAnsi="Times"/>
                                <w:iCs/>
                                <w:szCs w:val="20"/>
                                <w:lang w:val="en-GB"/>
                              </w:rPr>
                            </w:pPr>
                          </w:p>
                          <w:p w14:paraId="081E3BB4"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0AE527EF"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1439B080"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FFS: with possible further prioritization, different model between DL and UL, and/or other traffic models that can be optionally considered.</w:t>
                            </w:r>
                          </w:p>
                          <w:p w14:paraId="0434EC94" w14:textId="77777777" w:rsidR="00A63F43" w:rsidRPr="00B61C9C" w:rsidRDefault="00A63F43" w:rsidP="00D974F2">
                            <w:pPr>
                              <w:rPr>
                                <w:rFonts w:ascii="Times" w:eastAsia="Malgun Gothic" w:hAnsi="Times" w:cs="Times"/>
                                <w:color w:val="1F497D"/>
                                <w:szCs w:val="20"/>
                                <w:lang w:val="en-GB" w:eastAsia="ko-KR"/>
                              </w:rPr>
                            </w:pPr>
                            <w:r w:rsidRPr="00B61C9C">
                              <w:rPr>
                                <w:rFonts w:ascii="Times" w:eastAsia="Batang" w:hAnsi="Times" w:cs="Times"/>
                                <w:szCs w:val="20"/>
                                <w:lang w:val="en-GB"/>
                              </w:rPr>
                              <w:t>FFS associated scenarios/configurations, e.g. C-DRX.</w:t>
                            </w:r>
                          </w:p>
                          <w:p w14:paraId="7D64A794" w14:textId="77777777" w:rsidR="00A63F43" w:rsidRPr="00B61C9C" w:rsidRDefault="00A63F43" w:rsidP="00D974F2">
                            <w:pPr>
                              <w:rPr>
                                <w:rFonts w:ascii="Times" w:eastAsia="Batang" w:hAnsi="Times"/>
                                <w:iCs/>
                                <w:szCs w:val="20"/>
                                <w:lang w:val="en-GB"/>
                              </w:rPr>
                            </w:pPr>
                          </w:p>
                          <w:p w14:paraId="2D39F9CB"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2430B93D" w14:textId="77777777" w:rsidR="00A63F43" w:rsidRPr="00B61C9C" w:rsidRDefault="00A63F43" w:rsidP="00D974F2">
                            <w:pPr>
                              <w:overflowPunct w:val="0"/>
                              <w:autoSpaceDE w:val="0"/>
                              <w:autoSpaceDN w:val="0"/>
                              <w:contextualSpacing/>
                              <w:rPr>
                                <w:rFonts w:ascii="Times" w:eastAsia="Batang" w:hAnsi="Times"/>
                                <w:szCs w:val="20"/>
                                <w:lang w:val="en-GB" w:eastAsia="zh-CN"/>
                              </w:rPr>
                            </w:pPr>
                            <w:r w:rsidRPr="00B61C9C">
                              <w:rPr>
                                <w:rFonts w:ascii="Times" w:eastAsia="Batang" w:hAnsi="Times" w:cs="Times"/>
                                <w:bCs/>
                                <w:szCs w:val="20"/>
                                <w:lang w:val="en-GB" w:eastAsia="x-none"/>
                              </w:rPr>
                              <w:t xml:space="preserve">For evaluation and BS energy consumption </w:t>
                            </w:r>
                            <w:r w:rsidRPr="00B61C9C">
                              <w:rPr>
                                <w:rFonts w:ascii="Times" w:eastAsia="Batang" w:hAnsi="Times" w:cs="Times"/>
                                <w:bCs/>
                                <w:szCs w:val="20"/>
                                <w:lang w:val="en-GB" w:eastAsia="x-none"/>
                              </w:rPr>
                              <w:t>modeling purpose,</w:t>
                            </w:r>
                            <w:r w:rsidRPr="00B61C9C">
                              <w:rPr>
                                <w:rFonts w:ascii="Times" w:eastAsia="Batang" w:hAnsi="Times" w:cs="Times"/>
                                <w:szCs w:val="20"/>
                                <w:lang w:val="en-GB" w:eastAsia="zh-CN"/>
                              </w:rPr>
                              <w:t xml:space="preserve"> for single CC case, at least the following in table</w:t>
                            </w:r>
                            <w:r w:rsidRPr="00B61C9C">
                              <w:rPr>
                                <w:rFonts w:ascii="Times" w:eastAsia="Batang" w:hAnsi="Times"/>
                                <w:szCs w:val="20"/>
                                <w:lang w:val="en-GB" w:eastAsia="zh-CN"/>
                              </w:rPr>
                              <w:t xml:space="preserve"> should be considered for reference configuration</w:t>
                            </w:r>
                          </w:p>
                          <w:p w14:paraId="7C3F207D" w14:textId="77777777" w:rsidR="00A63F43" w:rsidRPr="00B61C9C"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B61C9C">
                              <w:rPr>
                                <w:rFonts w:ascii="Times" w:eastAsia="Batang" w:hAnsi="Times"/>
                                <w:szCs w:val="20"/>
                                <w:lang w:val="en-GB" w:eastAsia="zh-CN"/>
                              </w:rPr>
                              <w:t>Note: other TX-RX RU number and corresponding BS antenna configuration can be considered in SLS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244"/>
                              <w:gridCol w:w="2244"/>
                              <w:gridCol w:w="2246"/>
                            </w:tblGrid>
                            <w:tr w:rsidR="00A63F43" w:rsidRPr="00B61C9C" w14:paraId="1FF3EE65" w14:textId="77777777" w:rsidTr="00D974F2">
                              <w:tc>
                                <w:tcPr>
                                  <w:tcW w:w="1156" w:type="pct"/>
                                  <w:shd w:val="clear" w:color="auto" w:fill="auto"/>
                                </w:tcPr>
                                <w:p w14:paraId="1CCE589E" w14:textId="77777777" w:rsidR="00A63F43" w:rsidRPr="00B61C9C" w:rsidRDefault="00A63F43" w:rsidP="00B61C9C">
                                  <w:pPr>
                                    <w:rPr>
                                      <w:rFonts w:ascii="Times" w:eastAsia="Batang" w:hAnsi="Times"/>
                                      <w:lang w:val="en-GB"/>
                                    </w:rPr>
                                  </w:pPr>
                                </w:p>
                              </w:tc>
                              <w:tc>
                                <w:tcPr>
                                  <w:tcW w:w="1281" w:type="pct"/>
                                  <w:shd w:val="clear" w:color="auto" w:fill="auto"/>
                                </w:tcPr>
                                <w:p w14:paraId="332A6CF5" w14:textId="77777777" w:rsidR="00A63F43" w:rsidRPr="00B61C9C" w:rsidRDefault="00A63F43" w:rsidP="00B61C9C">
                                  <w:pPr>
                                    <w:rPr>
                                      <w:rFonts w:ascii="Times" w:eastAsia="Batang" w:hAnsi="Times"/>
                                      <w:lang w:val="en-GB"/>
                                    </w:rPr>
                                  </w:pPr>
                                  <w:r w:rsidRPr="00B61C9C">
                                    <w:rPr>
                                      <w:rFonts w:ascii="Times" w:eastAsia="Batang" w:hAnsi="Times"/>
                                      <w:lang w:val="en-GB"/>
                                    </w:rPr>
                                    <w:t>Set 1 FR1</w:t>
                                  </w:r>
                                </w:p>
                              </w:tc>
                              <w:tc>
                                <w:tcPr>
                                  <w:tcW w:w="1281" w:type="pct"/>
                                  <w:shd w:val="clear" w:color="auto" w:fill="auto"/>
                                </w:tcPr>
                                <w:p w14:paraId="7DA2B862" w14:textId="77777777" w:rsidR="00A63F43" w:rsidRPr="00B61C9C" w:rsidRDefault="00A63F43" w:rsidP="00B61C9C">
                                  <w:pPr>
                                    <w:rPr>
                                      <w:rFonts w:ascii="Times" w:eastAsia="Batang" w:hAnsi="Times"/>
                                      <w:lang w:val="en-GB"/>
                                    </w:rPr>
                                  </w:pPr>
                                  <w:r w:rsidRPr="00B61C9C">
                                    <w:rPr>
                                      <w:rFonts w:ascii="Times" w:eastAsia="Batang" w:hAnsi="Times"/>
                                      <w:lang w:val="en-GB"/>
                                    </w:rPr>
                                    <w:t>Set 2 FR1</w:t>
                                  </w:r>
                                </w:p>
                              </w:tc>
                              <w:tc>
                                <w:tcPr>
                                  <w:tcW w:w="1282" w:type="pct"/>
                                  <w:shd w:val="clear" w:color="auto" w:fill="auto"/>
                                </w:tcPr>
                                <w:p w14:paraId="66888F72" w14:textId="77777777" w:rsidR="00A63F43" w:rsidRPr="00B61C9C" w:rsidRDefault="00A63F43" w:rsidP="00B61C9C">
                                  <w:pPr>
                                    <w:rPr>
                                      <w:rFonts w:ascii="Times" w:eastAsia="Batang" w:hAnsi="Times"/>
                                      <w:lang w:val="en-GB"/>
                                    </w:rPr>
                                  </w:pPr>
                                  <w:r w:rsidRPr="00B61C9C">
                                    <w:rPr>
                                      <w:rFonts w:ascii="Times" w:eastAsia="Batang" w:hAnsi="Times"/>
                                      <w:lang w:val="en-GB"/>
                                    </w:rPr>
                                    <w:t>Set 3 FR2</w:t>
                                  </w:r>
                                </w:p>
                              </w:tc>
                            </w:tr>
                            <w:tr w:rsidR="00A63F43" w:rsidRPr="00B61C9C" w14:paraId="1476E7EB" w14:textId="77777777" w:rsidTr="00D974F2">
                              <w:tc>
                                <w:tcPr>
                                  <w:tcW w:w="1156" w:type="pct"/>
                                  <w:shd w:val="clear" w:color="auto" w:fill="auto"/>
                                </w:tcPr>
                                <w:p w14:paraId="6C0D5455" w14:textId="77777777" w:rsidR="00A63F43" w:rsidRPr="00B61C9C" w:rsidRDefault="00A63F43" w:rsidP="00B61C9C">
                                  <w:pPr>
                                    <w:rPr>
                                      <w:rFonts w:ascii="Times" w:eastAsia="Batang" w:hAnsi="Times"/>
                                      <w:lang w:val="en-GB"/>
                                    </w:rPr>
                                  </w:pPr>
                                  <w:r w:rsidRPr="00B61C9C">
                                    <w:rPr>
                                      <w:rFonts w:ascii="Times" w:eastAsia="Batang" w:hAnsi="Times"/>
                                      <w:lang w:val="en-GB"/>
                                    </w:rPr>
                                    <w:t>Duplex</w:t>
                                  </w:r>
                                </w:p>
                              </w:tc>
                              <w:tc>
                                <w:tcPr>
                                  <w:tcW w:w="1281" w:type="pct"/>
                                  <w:shd w:val="clear" w:color="auto" w:fill="auto"/>
                                </w:tcPr>
                                <w:p w14:paraId="56693132"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c>
                                <w:tcPr>
                                  <w:tcW w:w="1281" w:type="pct"/>
                                  <w:shd w:val="clear" w:color="auto" w:fill="auto"/>
                                </w:tcPr>
                                <w:p w14:paraId="1C912FCC" w14:textId="77777777" w:rsidR="00A63F43" w:rsidRPr="00B61C9C" w:rsidRDefault="00A63F43" w:rsidP="00B61C9C">
                                  <w:pPr>
                                    <w:rPr>
                                      <w:rFonts w:ascii="Times" w:eastAsia="Batang" w:hAnsi="Times"/>
                                      <w:lang w:val="en-GB"/>
                                    </w:rPr>
                                  </w:pPr>
                                  <w:r w:rsidRPr="00B61C9C">
                                    <w:rPr>
                                      <w:rFonts w:ascii="Times" w:eastAsia="Batang" w:hAnsi="Times"/>
                                      <w:lang w:val="en-GB"/>
                                    </w:rPr>
                                    <w:t>FDD</w:t>
                                  </w:r>
                                </w:p>
                              </w:tc>
                              <w:tc>
                                <w:tcPr>
                                  <w:tcW w:w="1282" w:type="pct"/>
                                  <w:shd w:val="clear" w:color="auto" w:fill="auto"/>
                                </w:tcPr>
                                <w:p w14:paraId="08E3566A"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r>
                            <w:tr w:rsidR="00A63F43" w:rsidRPr="00B61C9C" w14:paraId="5E94CA6A" w14:textId="77777777" w:rsidTr="00D974F2">
                              <w:tc>
                                <w:tcPr>
                                  <w:tcW w:w="1156" w:type="pct"/>
                                  <w:shd w:val="clear" w:color="auto" w:fill="auto"/>
                                </w:tcPr>
                                <w:p w14:paraId="30ABD9D2" w14:textId="77777777" w:rsidR="00A63F43" w:rsidRPr="00B61C9C" w:rsidRDefault="00A63F43" w:rsidP="00B61C9C">
                                  <w:pPr>
                                    <w:rPr>
                                      <w:rFonts w:ascii="Times" w:eastAsia="Batang" w:hAnsi="Times"/>
                                      <w:lang w:val="en-GB"/>
                                    </w:rPr>
                                  </w:pPr>
                                  <w:r w:rsidRPr="00B61C9C">
                                    <w:rPr>
                                      <w:rFonts w:ascii="Times" w:eastAsia="Batang" w:hAnsi="Times"/>
                                      <w:lang w:val="en-GB"/>
                                    </w:rPr>
                                    <w:t>System BW</w:t>
                                  </w:r>
                                </w:p>
                              </w:tc>
                              <w:tc>
                                <w:tcPr>
                                  <w:tcW w:w="1281" w:type="pct"/>
                                  <w:shd w:val="clear" w:color="auto" w:fill="auto"/>
                                </w:tcPr>
                                <w:p w14:paraId="4BD010A6" w14:textId="77777777" w:rsidR="00A63F43" w:rsidRPr="00B61C9C" w:rsidRDefault="00A63F43" w:rsidP="00B61C9C">
                                  <w:pPr>
                                    <w:rPr>
                                      <w:rFonts w:ascii="Times" w:eastAsia="Batang" w:hAnsi="Times"/>
                                      <w:lang w:val="en-GB"/>
                                    </w:rPr>
                                  </w:pPr>
                                  <w:r w:rsidRPr="00B61C9C">
                                    <w:rPr>
                                      <w:rFonts w:ascii="Times" w:eastAsia="Batang" w:hAnsi="Times"/>
                                      <w:lang w:val="en-GB"/>
                                    </w:rPr>
                                    <w:t>100 MHz</w:t>
                                  </w:r>
                                </w:p>
                              </w:tc>
                              <w:tc>
                                <w:tcPr>
                                  <w:tcW w:w="1281" w:type="pct"/>
                                  <w:shd w:val="clear" w:color="auto" w:fill="auto"/>
                                </w:tcPr>
                                <w:p w14:paraId="081B9576" w14:textId="77777777" w:rsidR="00A63F43" w:rsidRPr="00B61C9C" w:rsidRDefault="00A63F43" w:rsidP="00B61C9C">
                                  <w:pPr>
                                    <w:rPr>
                                      <w:rFonts w:ascii="Times" w:eastAsia="Batang" w:hAnsi="Times"/>
                                      <w:lang w:val="en-GB"/>
                                    </w:rPr>
                                  </w:pPr>
                                  <w:r w:rsidRPr="00B61C9C">
                                    <w:rPr>
                                      <w:rFonts w:ascii="Times" w:eastAsia="Batang" w:hAnsi="Times"/>
                                      <w:lang w:val="en-GB"/>
                                    </w:rPr>
                                    <w:t>20 MHz</w:t>
                                  </w:r>
                                </w:p>
                              </w:tc>
                              <w:tc>
                                <w:tcPr>
                                  <w:tcW w:w="1282" w:type="pct"/>
                                  <w:shd w:val="clear" w:color="auto" w:fill="auto"/>
                                </w:tcPr>
                                <w:p w14:paraId="25418B96" w14:textId="77777777" w:rsidR="00A63F43" w:rsidRPr="00B61C9C" w:rsidRDefault="00A63F43" w:rsidP="00B61C9C">
                                  <w:pPr>
                                    <w:rPr>
                                      <w:rFonts w:ascii="Times" w:eastAsia="Batang" w:hAnsi="Times"/>
                                      <w:lang w:val="en-GB"/>
                                    </w:rPr>
                                  </w:pPr>
                                  <w:r w:rsidRPr="00B61C9C">
                                    <w:rPr>
                                      <w:rFonts w:ascii="Times" w:eastAsia="Batang" w:hAnsi="Times"/>
                                      <w:lang w:val="en-GB"/>
                                    </w:rPr>
                                    <w:t>100</w:t>
                                  </w:r>
                                  <w:r w:rsidRPr="00B61C9C">
                                    <w:rPr>
                                      <w:rFonts w:ascii="Times" w:eastAsia="Batang" w:hAnsi="Times"/>
                                      <w:color w:val="FF0000"/>
                                      <w:lang w:val="en-GB"/>
                                    </w:rPr>
                                    <w:t xml:space="preserve"> </w:t>
                                  </w:r>
                                  <w:r w:rsidRPr="00B61C9C">
                                    <w:rPr>
                                      <w:rFonts w:ascii="Times" w:eastAsia="Batang" w:hAnsi="Times"/>
                                      <w:lang w:val="en-GB"/>
                                    </w:rPr>
                                    <w:t>MHz</w:t>
                                  </w:r>
                                </w:p>
                              </w:tc>
                            </w:tr>
                            <w:tr w:rsidR="00A63F43" w:rsidRPr="00B61C9C" w14:paraId="4992ECD4" w14:textId="77777777" w:rsidTr="00D974F2">
                              <w:tc>
                                <w:tcPr>
                                  <w:tcW w:w="1156" w:type="pct"/>
                                  <w:shd w:val="clear" w:color="auto" w:fill="auto"/>
                                </w:tcPr>
                                <w:p w14:paraId="0D2624F2" w14:textId="77777777" w:rsidR="00A63F43" w:rsidRPr="00B61C9C" w:rsidRDefault="00A63F43" w:rsidP="00B61C9C">
                                  <w:pPr>
                                    <w:rPr>
                                      <w:rFonts w:ascii="Times" w:eastAsia="Batang" w:hAnsi="Times"/>
                                      <w:lang w:val="en-GB"/>
                                    </w:rPr>
                                  </w:pPr>
                                  <w:r w:rsidRPr="00B61C9C">
                                    <w:rPr>
                                      <w:rFonts w:ascii="Times" w:eastAsia="Batang" w:hAnsi="Times"/>
                                      <w:lang w:val="en-GB"/>
                                    </w:rPr>
                                    <w:t>SCS</w:t>
                                  </w:r>
                                </w:p>
                              </w:tc>
                              <w:tc>
                                <w:tcPr>
                                  <w:tcW w:w="1281" w:type="pct"/>
                                  <w:shd w:val="clear" w:color="auto" w:fill="auto"/>
                                </w:tcPr>
                                <w:p w14:paraId="0B6402A0" w14:textId="77777777" w:rsidR="00A63F43" w:rsidRPr="00B61C9C" w:rsidRDefault="00A63F43" w:rsidP="00B61C9C">
                                  <w:pPr>
                                    <w:rPr>
                                      <w:rFonts w:ascii="Times" w:eastAsia="Batang" w:hAnsi="Times"/>
                                      <w:lang w:val="en-GB"/>
                                    </w:rPr>
                                  </w:pPr>
                                  <w:r w:rsidRPr="00B61C9C">
                                    <w:rPr>
                                      <w:rFonts w:ascii="Times" w:eastAsia="Batang" w:hAnsi="Times"/>
                                      <w:lang w:val="en-GB"/>
                                    </w:rPr>
                                    <w:t>30 kHz</w:t>
                                  </w:r>
                                </w:p>
                              </w:tc>
                              <w:tc>
                                <w:tcPr>
                                  <w:tcW w:w="1281" w:type="pct"/>
                                  <w:shd w:val="clear" w:color="auto" w:fill="auto"/>
                                </w:tcPr>
                                <w:p w14:paraId="16C57C22" w14:textId="77777777" w:rsidR="00A63F43" w:rsidRPr="00B61C9C" w:rsidRDefault="00A63F43" w:rsidP="00B61C9C">
                                  <w:pPr>
                                    <w:rPr>
                                      <w:rFonts w:ascii="Times" w:eastAsia="Batang" w:hAnsi="Times"/>
                                      <w:lang w:val="en-GB"/>
                                    </w:rPr>
                                  </w:pPr>
                                  <w:r w:rsidRPr="00B61C9C">
                                    <w:rPr>
                                      <w:rFonts w:ascii="Times" w:eastAsia="Batang" w:hAnsi="Times"/>
                                      <w:lang w:val="en-GB"/>
                                    </w:rPr>
                                    <w:t>15 kHz</w:t>
                                  </w:r>
                                </w:p>
                              </w:tc>
                              <w:tc>
                                <w:tcPr>
                                  <w:tcW w:w="1282" w:type="pct"/>
                                  <w:shd w:val="clear" w:color="auto" w:fill="auto"/>
                                </w:tcPr>
                                <w:p w14:paraId="3137ED2F" w14:textId="77777777" w:rsidR="00A63F43" w:rsidRPr="00B61C9C" w:rsidRDefault="00A63F43" w:rsidP="00B61C9C">
                                  <w:pPr>
                                    <w:rPr>
                                      <w:rFonts w:ascii="Times" w:eastAsia="Batang" w:hAnsi="Times"/>
                                      <w:lang w:val="en-GB"/>
                                    </w:rPr>
                                  </w:pPr>
                                  <w:r w:rsidRPr="00B61C9C">
                                    <w:rPr>
                                      <w:rFonts w:ascii="Times" w:eastAsia="Batang" w:hAnsi="Times"/>
                                      <w:lang w:val="en-GB"/>
                                    </w:rPr>
                                    <w:t>120 kHz</w:t>
                                  </w:r>
                                </w:p>
                              </w:tc>
                            </w:tr>
                            <w:tr w:rsidR="00A63F43" w:rsidRPr="00B61C9C" w14:paraId="70E1480B" w14:textId="77777777" w:rsidTr="00D974F2">
                              <w:tc>
                                <w:tcPr>
                                  <w:tcW w:w="1156" w:type="pct"/>
                                  <w:shd w:val="clear" w:color="auto" w:fill="auto"/>
                                </w:tcPr>
                                <w:p w14:paraId="2494692B" w14:textId="77777777" w:rsidR="00A63F43" w:rsidRPr="00B61C9C" w:rsidRDefault="00A63F43" w:rsidP="00B61C9C">
                                  <w:pPr>
                                    <w:rPr>
                                      <w:rFonts w:ascii="Times" w:eastAsia="Batang" w:hAnsi="Times"/>
                                      <w:lang w:val="en-GB"/>
                                    </w:rPr>
                                  </w:pPr>
                                  <w:r w:rsidRPr="00B61C9C">
                                    <w:rPr>
                                      <w:rFonts w:ascii="Times" w:eastAsia="Batang" w:hAnsi="Times"/>
                                      <w:lang w:val="en-GB"/>
                                    </w:rPr>
                                    <w:t>Number of TRP</w:t>
                                  </w:r>
                                </w:p>
                              </w:tc>
                              <w:tc>
                                <w:tcPr>
                                  <w:tcW w:w="1281" w:type="pct"/>
                                  <w:shd w:val="clear" w:color="auto" w:fill="auto"/>
                                </w:tcPr>
                                <w:p w14:paraId="6C935C87" w14:textId="77777777" w:rsidR="00A63F43" w:rsidRPr="00B61C9C" w:rsidRDefault="00A63F43" w:rsidP="00B61C9C">
                                  <w:pPr>
                                    <w:overflowPunct w:val="0"/>
                                    <w:spacing w:after="180" w:line="252" w:lineRule="auto"/>
                                    <w:contextualSpacing/>
                                    <w:rPr>
                                      <w:rFonts w:ascii="Times" w:eastAsia="Batang" w:hAnsi="Times"/>
                                      <w:lang w:val="en-GB"/>
                                    </w:rPr>
                                  </w:pPr>
                                  <w:r w:rsidRPr="00B61C9C">
                                    <w:rPr>
                                      <w:rFonts w:ascii="Times" w:eastAsia="Batang" w:hAnsi="Times"/>
                                      <w:lang w:val="en-GB"/>
                                    </w:rPr>
                                    <w:t>1</w:t>
                                  </w:r>
                                </w:p>
                              </w:tc>
                              <w:tc>
                                <w:tcPr>
                                  <w:tcW w:w="1281" w:type="pct"/>
                                  <w:shd w:val="clear" w:color="auto" w:fill="auto"/>
                                </w:tcPr>
                                <w:p w14:paraId="6C5192F0" w14:textId="77777777" w:rsidR="00A63F43" w:rsidRPr="00B61C9C" w:rsidRDefault="00A63F43" w:rsidP="00B61C9C">
                                  <w:pPr>
                                    <w:rPr>
                                      <w:rFonts w:ascii="Times" w:eastAsia="Batang" w:hAnsi="Times"/>
                                      <w:lang w:val="en-GB" w:eastAsia="zh-CN"/>
                                    </w:rPr>
                                  </w:pPr>
                                  <w:r w:rsidRPr="00B61C9C">
                                    <w:rPr>
                                      <w:rFonts w:ascii="Times" w:eastAsia="Batang" w:hAnsi="Times"/>
                                      <w:lang w:val="en-GB" w:eastAsia="zh-CN"/>
                                    </w:rPr>
                                    <w:t>1</w:t>
                                  </w:r>
                                </w:p>
                              </w:tc>
                              <w:tc>
                                <w:tcPr>
                                  <w:tcW w:w="1282" w:type="pct"/>
                                  <w:shd w:val="clear" w:color="auto" w:fill="auto"/>
                                </w:tcPr>
                                <w:p w14:paraId="107EF09C" w14:textId="77777777" w:rsidR="00A63F43" w:rsidRPr="00B61C9C" w:rsidRDefault="00A63F43" w:rsidP="00B61C9C">
                                  <w:pPr>
                                    <w:rPr>
                                      <w:rFonts w:ascii="Times" w:eastAsia="Batang" w:hAnsi="Times"/>
                                      <w:lang w:val="en-GB"/>
                                    </w:rPr>
                                  </w:pPr>
                                  <w:r w:rsidRPr="00B61C9C">
                                    <w:rPr>
                                      <w:rFonts w:ascii="Times" w:eastAsia="Batang" w:hAnsi="Times"/>
                                      <w:lang w:val="en-GB"/>
                                    </w:rPr>
                                    <w:t>1</w:t>
                                  </w:r>
                                </w:p>
                              </w:tc>
                            </w:tr>
                            <w:tr w:rsidR="00A63F43" w:rsidRPr="00B61C9C" w14:paraId="7F262BB9" w14:textId="77777777" w:rsidTr="00D974F2">
                              <w:tc>
                                <w:tcPr>
                                  <w:tcW w:w="1156" w:type="pct"/>
                                  <w:shd w:val="clear" w:color="auto" w:fill="auto"/>
                                </w:tcPr>
                                <w:p w14:paraId="0D95B0C1" w14:textId="77777777" w:rsidR="00A63F43" w:rsidRPr="00B61C9C" w:rsidRDefault="00A63F43" w:rsidP="00B61C9C">
                                  <w:pPr>
                                    <w:rPr>
                                      <w:rFonts w:ascii="Times" w:eastAsia="Batang" w:hAnsi="Times"/>
                                      <w:lang w:val="en-GB"/>
                                    </w:rPr>
                                  </w:pPr>
                                  <w:r w:rsidRPr="00B61C9C">
                                    <w:rPr>
                                      <w:rFonts w:ascii="Times" w:eastAsia="Batang" w:hAnsi="Times"/>
                                      <w:lang w:val="en-GB"/>
                                    </w:rPr>
                                    <w:t xml:space="preserve">Total number of DL TX </w:t>
                                  </w:r>
                                  <w:r w:rsidRPr="00B61C9C">
                                    <w:rPr>
                                      <w:rFonts w:ascii="Times" w:eastAsia="Batang" w:hAnsi="Times"/>
                                      <w:sz w:val="22"/>
                                      <w:szCs w:val="22"/>
                                      <w:lang w:val="en-GB" w:eastAsia="zh-CN"/>
                                    </w:rPr>
                                    <w:t>RU</w:t>
                                  </w:r>
                                  <w:r w:rsidRPr="00B61C9C">
                                    <w:rPr>
                                      <w:rFonts w:ascii="Times" w:eastAsia="Batang" w:hAnsi="Times"/>
                                      <w:lang w:val="en-GB"/>
                                    </w:rPr>
                                    <w:t>s</w:t>
                                  </w:r>
                                </w:p>
                              </w:tc>
                              <w:tc>
                                <w:tcPr>
                                  <w:tcW w:w="1281" w:type="pct"/>
                                  <w:shd w:val="clear" w:color="auto" w:fill="auto"/>
                                </w:tcPr>
                                <w:p w14:paraId="42AA9F2D"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1281" w:type="pct"/>
                                  <w:shd w:val="clear" w:color="auto" w:fill="auto"/>
                                </w:tcPr>
                                <w:p w14:paraId="26A94AA1"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1282" w:type="pct"/>
                                  <w:shd w:val="clear" w:color="auto" w:fill="auto"/>
                                </w:tcPr>
                                <w:p w14:paraId="47A0CEB1" w14:textId="77777777" w:rsidR="00A63F43" w:rsidRPr="00B61C9C" w:rsidRDefault="00A63F43" w:rsidP="00B61C9C">
                                  <w:pPr>
                                    <w:rPr>
                                      <w:rFonts w:ascii="Times" w:eastAsia="Batang" w:hAnsi="Times"/>
                                      <w:strike/>
                                      <w:color w:val="FF0000"/>
                                      <w:highlight w:val="green"/>
                                      <w:lang w:val="en-GB"/>
                                    </w:rPr>
                                  </w:pPr>
                                  <w:r w:rsidRPr="00B61C9C">
                                    <w:rPr>
                                      <w:rFonts w:ascii="Times" w:eastAsia="Batang" w:hAnsi="Times"/>
                                      <w:lang w:val="en-GB"/>
                                    </w:rPr>
                                    <w:t>2</w:t>
                                  </w:r>
                                </w:p>
                              </w:tc>
                            </w:tr>
                            <w:tr w:rsidR="00A63F43" w:rsidRPr="00B61C9C" w14:paraId="5A4F6E3A" w14:textId="77777777" w:rsidTr="00D974F2">
                              <w:tc>
                                <w:tcPr>
                                  <w:tcW w:w="1156" w:type="pct"/>
                                  <w:shd w:val="clear" w:color="auto" w:fill="auto"/>
                                </w:tcPr>
                                <w:p w14:paraId="766846B9" w14:textId="77777777" w:rsidR="00A63F43" w:rsidRPr="00B61C9C" w:rsidRDefault="00A63F43" w:rsidP="00B61C9C">
                                  <w:pPr>
                                    <w:rPr>
                                      <w:rFonts w:ascii="Times" w:eastAsia="Batang" w:hAnsi="Times"/>
                                      <w:lang w:val="en-GB"/>
                                    </w:rPr>
                                  </w:pPr>
                                  <w:r w:rsidRPr="00B61C9C">
                                    <w:rPr>
                                      <w:rFonts w:ascii="Times" w:eastAsia="Batang" w:hAnsi="Times"/>
                                      <w:lang w:val="en-GB"/>
                                    </w:rPr>
                                    <w:t>Total DL power level</w:t>
                                  </w:r>
                                </w:p>
                              </w:tc>
                              <w:tc>
                                <w:tcPr>
                                  <w:tcW w:w="1281" w:type="pct"/>
                                  <w:shd w:val="clear" w:color="auto" w:fill="auto"/>
                                </w:tcPr>
                                <w:p w14:paraId="196E246A" w14:textId="77777777" w:rsidR="00A63F43" w:rsidRPr="00B61C9C" w:rsidRDefault="00A63F43" w:rsidP="00B61C9C">
                                  <w:pPr>
                                    <w:rPr>
                                      <w:rFonts w:ascii="Times" w:eastAsia="Batang" w:hAnsi="Times"/>
                                      <w:lang w:val="en-GB"/>
                                    </w:rPr>
                                  </w:pPr>
                                  <w:r w:rsidRPr="00B61C9C">
                                    <w:rPr>
                                      <w:rFonts w:ascii="Times" w:eastAsia="Batang" w:hAnsi="Times"/>
                                      <w:lang w:val="en-GB"/>
                                    </w:rPr>
                                    <w:t>55dBm</w:t>
                                  </w:r>
                                </w:p>
                              </w:tc>
                              <w:tc>
                                <w:tcPr>
                                  <w:tcW w:w="1281" w:type="pct"/>
                                  <w:shd w:val="clear" w:color="auto" w:fill="auto"/>
                                </w:tcPr>
                                <w:p w14:paraId="3177BE11"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[49dBm] – to be further discussed and finalized in future meetings</w:t>
                                  </w:r>
                                </w:p>
                                <w:p w14:paraId="59C3578F" w14:textId="77777777" w:rsidR="00A63F43" w:rsidRPr="00B61C9C" w:rsidRDefault="00A63F43" w:rsidP="00B61C9C">
                                  <w:pPr>
                                    <w:rPr>
                                      <w:rFonts w:ascii="Times" w:eastAsia="Batang" w:hAnsi="Times"/>
                                      <w:color w:val="FF0000"/>
                                      <w:highlight w:val="yellow"/>
                                      <w:lang w:val="en-GB"/>
                                    </w:rPr>
                                  </w:pPr>
                                </w:p>
                              </w:tc>
                              <w:tc>
                                <w:tcPr>
                                  <w:tcW w:w="1282" w:type="pct"/>
                                  <w:shd w:val="clear" w:color="auto" w:fill="auto"/>
                                </w:tcPr>
                                <w:p w14:paraId="3602EA6F"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43dBm – to be further discussed and finalized in future meetings</w:t>
                                  </w:r>
                                </w:p>
                                <w:p w14:paraId="28E863DD" w14:textId="77777777" w:rsidR="00A63F43" w:rsidRPr="00B61C9C" w:rsidRDefault="00A63F43" w:rsidP="00B61C9C">
                                  <w:pPr>
                                    <w:rPr>
                                      <w:rFonts w:ascii="Times" w:eastAsia="Batang" w:hAnsi="Times"/>
                                      <w:color w:val="FF0000"/>
                                      <w:lang w:val="en-GB"/>
                                    </w:rPr>
                                  </w:pPr>
                                </w:p>
                                <w:p w14:paraId="764BF052"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EIRP limited to 78dBm – to be further discussed and finalized in future meetings</w:t>
                                  </w:r>
                                </w:p>
                              </w:tc>
                            </w:tr>
                            <w:tr w:rsidR="00A63F43" w:rsidRPr="00B61C9C" w14:paraId="65B51394" w14:textId="77777777" w:rsidTr="00D974F2">
                              <w:tc>
                                <w:tcPr>
                                  <w:tcW w:w="1156" w:type="pct"/>
                                  <w:shd w:val="clear" w:color="auto" w:fill="auto"/>
                                </w:tcPr>
                                <w:p w14:paraId="34448B66" w14:textId="77777777" w:rsidR="00A63F43" w:rsidRPr="00B61C9C" w:rsidRDefault="00A63F43" w:rsidP="00B61C9C">
                                  <w:pPr>
                                    <w:rPr>
                                      <w:rFonts w:ascii="Times" w:eastAsia="Batang" w:hAnsi="Times"/>
                                      <w:lang w:val="en-GB"/>
                                    </w:rPr>
                                  </w:pPr>
                                  <w:r w:rsidRPr="00B61C9C">
                                    <w:rPr>
                                      <w:rFonts w:ascii="Times" w:eastAsia="Batang" w:hAnsi="Times"/>
                                      <w:lang w:val="en-GB"/>
                                    </w:rPr>
                                    <w:t>Total number of UL Rx RUs</w:t>
                                  </w:r>
                                </w:p>
                              </w:tc>
                              <w:tc>
                                <w:tcPr>
                                  <w:tcW w:w="1281" w:type="pct"/>
                                  <w:shd w:val="clear" w:color="auto" w:fill="auto"/>
                                </w:tcPr>
                                <w:p w14:paraId="44A4AA36"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1281" w:type="pct"/>
                                  <w:shd w:val="clear" w:color="auto" w:fill="auto"/>
                                </w:tcPr>
                                <w:p w14:paraId="7C22B181"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1282" w:type="pct"/>
                                  <w:shd w:val="clear" w:color="auto" w:fill="auto"/>
                                </w:tcPr>
                                <w:p w14:paraId="5A00A489" w14:textId="77777777" w:rsidR="00A63F43" w:rsidRPr="00B61C9C" w:rsidRDefault="00A63F43" w:rsidP="00B61C9C">
                                  <w:pPr>
                                    <w:rPr>
                                      <w:rFonts w:ascii="Times" w:eastAsia="Batang" w:hAnsi="Times"/>
                                      <w:lang w:val="en-GB"/>
                                    </w:rPr>
                                  </w:pPr>
                                  <w:r w:rsidRPr="00B61C9C">
                                    <w:rPr>
                                      <w:rFonts w:ascii="Times" w:eastAsia="Batang" w:hAnsi="Times"/>
                                      <w:lang w:val="en-GB"/>
                                    </w:rPr>
                                    <w:t>2</w:t>
                                  </w:r>
                                </w:p>
                              </w:tc>
                            </w:tr>
                          </w:tbl>
                          <w:p w14:paraId="6EBCFF9C" w14:textId="77777777" w:rsidR="00A63F43" w:rsidRPr="00B61C9C" w:rsidRDefault="00A63F43" w:rsidP="00D974F2">
                            <w:pPr>
                              <w:rPr>
                                <w:rFonts w:ascii="Times" w:eastAsia="Malgun Gothic" w:hAnsi="Times"/>
                                <w:b/>
                                <w:lang w:val="en-GB" w:eastAsia="zh-CN"/>
                              </w:rPr>
                            </w:pPr>
                          </w:p>
                          <w:p w14:paraId="63A7049F"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196938D5" w14:textId="77777777" w:rsidR="00A63F43" w:rsidRPr="00B61C9C" w:rsidRDefault="00A63F43" w:rsidP="00D974F2">
                            <w:pPr>
                              <w:autoSpaceDE w:val="0"/>
                              <w:autoSpaceDN w:val="0"/>
                              <w:snapToGrid w:val="0"/>
                              <w:jc w:val="both"/>
                              <w:rPr>
                                <w:rFonts w:eastAsia="Batang"/>
                                <w:szCs w:val="20"/>
                                <w:lang w:val="en-GB"/>
                              </w:rPr>
                            </w:pPr>
                            <w:r w:rsidRPr="00B61C9C">
                              <w:rPr>
                                <w:rFonts w:eastAsia="Batang"/>
                                <w:szCs w:val="20"/>
                                <w:lang w:val="en-GB"/>
                              </w:rPr>
                              <w:t>As a starting point,</w:t>
                            </w:r>
                          </w:p>
                          <w:p w14:paraId="74B5FA86"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macro cell BS for FR1 is assumed for energy consumption model.</w:t>
                            </w:r>
                          </w:p>
                          <w:p w14:paraId="0458DAE6"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micro cell BS for FR2 is assumed for energy consumption model.</w:t>
                            </w:r>
                          </w:p>
                          <w:p w14:paraId="5FD2528A" w14:textId="77777777" w:rsidR="00A63F43" w:rsidRPr="00B61C9C" w:rsidRDefault="00A63F43" w:rsidP="00D974F2">
                            <w:pPr>
                              <w:autoSpaceDE w:val="0"/>
                              <w:autoSpaceDN w:val="0"/>
                              <w:rPr>
                                <w:rFonts w:eastAsia="Batang"/>
                                <w:szCs w:val="20"/>
                                <w:lang w:val="en-GB" w:eastAsia="ko-KR"/>
                              </w:rPr>
                            </w:pPr>
                          </w:p>
                          <w:p w14:paraId="22B55FB0"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23249777" w14:textId="77777777" w:rsidR="00A63F43" w:rsidRPr="00B61C9C" w:rsidRDefault="00A63F43" w:rsidP="00D974F2">
                            <w:pPr>
                              <w:autoSpaceDE w:val="0"/>
                              <w:autoSpaceDN w:val="0"/>
                              <w:snapToGrid w:val="0"/>
                              <w:jc w:val="both"/>
                              <w:rPr>
                                <w:rFonts w:eastAsia="Batang"/>
                                <w:szCs w:val="20"/>
                                <w:lang w:val="en-GB"/>
                              </w:rPr>
                            </w:pPr>
                            <w:r w:rsidRPr="00B61C9C">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4DD3705E"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need of alignment for certain configurations/implementation-based schemes.</w:t>
                            </w:r>
                          </w:p>
                          <w:p w14:paraId="438AB292" w14:textId="77777777" w:rsidR="00A63F43" w:rsidRPr="00B61C9C" w:rsidRDefault="00A63F43" w:rsidP="00D974F2">
                            <w:pPr>
                              <w:autoSpaceDE w:val="0"/>
                              <w:autoSpaceDN w:val="0"/>
                              <w:snapToGrid w:val="0"/>
                              <w:jc w:val="both"/>
                              <w:rPr>
                                <w:rFonts w:ascii="Times" w:eastAsia="Batang" w:hAnsi="Times" w:cs="Times"/>
                                <w:szCs w:val="20"/>
                                <w:lang w:val="en-GB"/>
                              </w:rPr>
                            </w:pPr>
                          </w:p>
                          <w:p w14:paraId="3AF15E83"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58C38867"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Similar to UE power saving study, percentage of energy consumption reduction from the baseline is used to express BS energy saving gain.</w:t>
                            </w:r>
                          </w:p>
                          <w:p w14:paraId="6054B5D3"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CD05AC3" w14:textId="77777777" w:rsidR="00A63F43" w:rsidRPr="00B61C9C" w:rsidRDefault="00A63F43" w:rsidP="00D974F2">
                            <w:pPr>
                              <w:overflowPunct w:val="0"/>
                              <w:autoSpaceDE w:val="0"/>
                              <w:autoSpaceDN w:val="0"/>
                              <w:snapToGrid w:val="0"/>
                              <w:contextualSpacing/>
                              <w:rPr>
                                <w:rFonts w:ascii="Times" w:eastAsia="Batang" w:hAnsi="Times" w:cs="Times"/>
                                <w:szCs w:val="20"/>
                                <w:lang w:val="en-GB" w:eastAsia="zh-CN"/>
                              </w:rPr>
                            </w:pPr>
                          </w:p>
                          <w:p w14:paraId="5036AF06" w14:textId="77777777" w:rsidR="00A63F43" w:rsidRPr="00B61C9C" w:rsidRDefault="00A63F43" w:rsidP="00D974F2">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5CE55E42" w14:textId="77777777" w:rsidR="00A63F43" w:rsidRPr="00B61C9C" w:rsidRDefault="00A63F43" w:rsidP="00D974F2">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665DE51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3B2A786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6759C11C"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79524A20"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p w14:paraId="64F2B099" w14:textId="77777777" w:rsidR="00A63F43" w:rsidRPr="00B61C9C" w:rsidRDefault="00A63F43" w:rsidP="00D974F2">
                            <w:pPr>
                              <w:rPr>
                                <w:rFonts w:ascii="Times" w:eastAsia="Malgun Gothic" w:hAnsi="Times" w:cs="Times"/>
                                <w:color w:val="1F497D"/>
                                <w:szCs w:val="22"/>
                                <w:lang w:val="en-GB" w:eastAsia="ko-KR"/>
                              </w:rPr>
                            </w:pPr>
                          </w:p>
                          <w:p w14:paraId="4D6DCAE7" w14:textId="77777777" w:rsidR="00A63F43" w:rsidRPr="007F163F" w:rsidRDefault="00A63F43" w:rsidP="00D974F2">
                            <w:pPr>
                              <w:overflowPunct w:val="0"/>
                              <w:autoSpaceDE w:val="0"/>
                              <w:autoSpaceDN w:val="0"/>
                              <w:spacing w:after="180"/>
                              <w:contextualSpacing/>
                              <w:jc w:val="both"/>
                              <w:rPr>
                                <w:rFonts w:ascii="Times" w:hAnsi="Times"/>
                                <w:lang w:val="en-GB" w:eastAsia="x-none"/>
                              </w:rPr>
                            </w:pPr>
                          </w:p>
                          <w:p w14:paraId="080DDA49" w14:textId="77777777" w:rsidR="00A63F43" w:rsidRPr="007F163F" w:rsidRDefault="00A63F43" w:rsidP="00D974F2">
                            <w:pPr>
                              <w:rPr>
                                <w:szCs w:val="20"/>
                                <w:lang w:val="en-GB" w:eastAsia="zh-CN"/>
                              </w:rPr>
                            </w:pPr>
                          </w:p>
                          <w:p w14:paraId="167BD83F" w14:textId="77777777" w:rsidR="00A63F43" w:rsidRPr="007F163F" w:rsidRDefault="00A63F43" w:rsidP="00D974F2">
                            <w:pPr>
                              <w:rPr>
                                <w:lang w:val="en-GB"/>
                              </w:rPr>
                            </w:pPr>
                          </w:p>
                        </w:txbxContent>
                      </wps:txbx>
                      <wps:bodyPr rot="0" vert="horz" wrap="square" lIns="91440" tIns="45720" rIns="91440" bIns="45720" anchor="t" anchorCtr="0" upright="1">
                        <a:noAutofit/>
                      </wps:bodyPr>
                    </wps:wsp>
                  </a:graphicData>
                </a:graphic>
              </wp:inline>
            </w:drawing>
          </mc:Choice>
          <mc:Fallback>
            <w:pict>
              <v:shape w14:anchorId="3DE607AA" id="_x0000_s1033" type="#_x0000_t202" style="width:453.5pt;height:7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">
                <v:textbox>
                  <w:txbxContent>
                    <w:p w14:paraId="021D9B55"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number of DL and/or UL symbols occupied within a slot</w:t>
                      </w:r>
                    </w:p>
                    <w:p w14:paraId="44DCC679"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other domain scaling</w:t>
                      </w:r>
                    </w:p>
                    <w:p w14:paraId="64B6EB72" w14:textId="77777777" w:rsidR="00A63F43" w:rsidRPr="00B61C9C" w:rsidRDefault="00A63F43" w:rsidP="00197914">
                      <w:pPr>
                        <w:numPr>
                          <w:ilvl w:val="0"/>
                          <w:numId w:val="14"/>
                        </w:numPr>
                        <w:overflowPunct w:val="0"/>
                        <w:autoSpaceDE w:val="0"/>
                        <w:autoSpaceDN w:val="0"/>
                        <w:ind w:left="760"/>
                        <w:contextualSpacing/>
                        <w:textAlignment w:val="baseline"/>
                        <w:rPr>
                          <w:rFonts w:ascii="Times" w:eastAsia="Batang" w:hAnsi="Times"/>
                          <w:szCs w:val="20"/>
                          <w:lang w:val="en-GB" w:eastAsia="zh-CN"/>
                        </w:rPr>
                      </w:pPr>
                      <w:r w:rsidRPr="00B61C9C">
                        <w:rPr>
                          <w:rFonts w:ascii="Times" w:eastAsia="Batang" w:hAnsi="Times"/>
                          <w:szCs w:val="20"/>
                          <w:lang w:val="en-GB" w:eastAsia="zh-CN"/>
                        </w:rPr>
                        <w:t>FFS scaling is linearly or else, for each domain</w:t>
                      </w:r>
                    </w:p>
                    <w:p w14:paraId="58735CF0" w14:textId="77777777" w:rsidR="00A63F43" w:rsidRPr="00B61C9C" w:rsidRDefault="00A63F43" w:rsidP="00D974F2">
                      <w:pPr>
                        <w:overflowPunct w:val="0"/>
                        <w:autoSpaceDE w:val="0"/>
                        <w:autoSpaceDN w:val="0"/>
                        <w:adjustRightInd w:val="0"/>
                        <w:contextualSpacing/>
                        <w:textAlignment w:val="baseline"/>
                        <w:rPr>
                          <w:rFonts w:ascii="Times" w:eastAsia="Batang" w:hAnsi="Times"/>
                          <w:b/>
                          <w:szCs w:val="20"/>
                          <w:lang w:val="en-GB" w:eastAsia="zh-CN"/>
                        </w:rPr>
                      </w:pPr>
                      <w:r w:rsidRPr="00B61C9C">
                        <w:rPr>
                          <w:rFonts w:ascii="Times" w:eastAsia="Batang" w:hAnsi="Times"/>
                          <w:szCs w:val="20"/>
                          <w:lang w:val="en-GB" w:eastAsia="zh-CN"/>
                        </w:rPr>
                        <w:t>Above does not necessarily imply that BS energy consumption model that takes into account all listed scaling factors will be developed</w:t>
                      </w:r>
                    </w:p>
                    <w:p w14:paraId="5CC14BF0" w14:textId="77777777" w:rsidR="00A63F43" w:rsidRPr="00B61C9C" w:rsidRDefault="00A63F43" w:rsidP="00D974F2">
                      <w:pPr>
                        <w:rPr>
                          <w:rFonts w:ascii="Times" w:eastAsia="Batang" w:hAnsi="Times"/>
                          <w:iCs/>
                          <w:szCs w:val="20"/>
                          <w:lang w:val="en-GB"/>
                        </w:rPr>
                      </w:pPr>
                    </w:p>
                    <w:p w14:paraId="7E8B0D7A"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3790F29D" w14:textId="77777777" w:rsidR="00A63F43" w:rsidRPr="00B61C9C" w:rsidRDefault="00A63F43" w:rsidP="00D974F2">
                      <w:pPr>
                        <w:rPr>
                          <w:rFonts w:ascii="Times" w:eastAsia="Batang" w:hAnsi="Times"/>
                          <w:iCs/>
                          <w:szCs w:val="20"/>
                          <w:lang w:val="en-GB"/>
                        </w:rPr>
                      </w:pPr>
                      <w:r w:rsidRPr="00B61C9C">
                        <w:rPr>
                          <w:rFonts w:ascii="Times" w:eastAsia="Batang" w:hAnsi="Times"/>
                          <w:iCs/>
                          <w:szCs w:val="20"/>
                          <w:lang w:val="en-GB"/>
                        </w:rPr>
                        <w:t>For BS energy consumption evaluation, in addition to the energy saving gain,</w:t>
                      </w:r>
                    </w:p>
                    <w:p w14:paraId="4EB83D16"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At least UPT/UE power consumption/access delay/latency should be considered for performance impact evaluation</w:t>
                      </w:r>
                    </w:p>
                    <w:p w14:paraId="0D0C5CD9"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2E529ADE" w14:textId="77777777" w:rsidR="00A63F43" w:rsidRPr="00B61C9C" w:rsidRDefault="00A63F43" w:rsidP="00D974F2">
                      <w:pPr>
                        <w:rPr>
                          <w:rFonts w:ascii="Times" w:eastAsia="Batang" w:hAnsi="Times"/>
                          <w:iCs/>
                          <w:szCs w:val="20"/>
                          <w:lang w:val="en-GB"/>
                        </w:rPr>
                      </w:pPr>
                    </w:p>
                    <w:p w14:paraId="320C0CAB"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134EC3AE" w14:textId="77777777" w:rsidR="00A63F43" w:rsidRPr="00B61C9C" w:rsidRDefault="00A63F43" w:rsidP="00D974F2">
                      <w:pPr>
                        <w:rPr>
                          <w:rFonts w:ascii="Times" w:eastAsia="Batang" w:hAnsi="Times"/>
                          <w:iCs/>
                          <w:szCs w:val="20"/>
                          <w:lang w:val="en-GB"/>
                        </w:rPr>
                      </w:pPr>
                      <w:r w:rsidRPr="00B61C9C">
                        <w:rPr>
                          <w:rFonts w:ascii="Times" w:eastAsia="Batang" w:hAnsi="Times"/>
                          <w:iCs/>
                          <w:szCs w:val="20"/>
                          <w:lang w:val="en-GB"/>
                        </w:rPr>
                        <w:t>At least urban macro is prioritized for FR1. FFS the baseline deployment assumption for FR2.</w:t>
                      </w:r>
                    </w:p>
                    <w:p w14:paraId="4FB5AF98" w14:textId="77777777" w:rsidR="00A63F43" w:rsidRPr="00B61C9C" w:rsidRDefault="00A63F43" w:rsidP="00D974F2">
                      <w:pPr>
                        <w:rPr>
                          <w:rFonts w:ascii="Times" w:eastAsia="Batang" w:hAnsi="Times"/>
                          <w:iCs/>
                          <w:szCs w:val="20"/>
                          <w:lang w:val="en-GB"/>
                        </w:rPr>
                      </w:pPr>
                    </w:p>
                    <w:p w14:paraId="081E3BB4" w14:textId="77777777" w:rsidR="00A63F43" w:rsidRPr="00B61C9C" w:rsidRDefault="00A63F43" w:rsidP="00D974F2">
                      <w:pPr>
                        <w:rPr>
                          <w:rFonts w:ascii="Times" w:eastAsia="Batang" w:hAnsi="Times"/>
                          <w:b/>
                          <w:iCs/>
                          <w:szCs w:val="20"/>
                          <w:highlight w:val="green"/>
                          <w:lang w:val="en-GB"/>
                        </w:rPr>
                      </w:pPr>
                      <w:r w:rsidRPr="00B61C9C">
                        <w:rPr>
                          <w:rFonts w:ascii="Times" w:eastAsia="Batang" w:hAnsi="Times"/>
                          <w:b/>
                          <w:iCs/>
                          <w:szCs w:val="20"/>
                          <w:highlight w:val="green"/>
                          <w:lang w:val="en-GB"/>
                        </w:rPr>
                        <w:t>Agreement</w:t>
                      </w:r>
                    </w:p>
                    <w:p w14:paraId="0AE527EF"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14:paraId="1439B080" w14:textId="77777777" w:rsidR="00A63F43" w:rsidRPr="00B61C9C" w:rsidRDefault="00A63F43" w:rsidP="00197914">
                      <w:pPr>
                        <w:numPr>
                          <w:ilvl w:val="0"/>
                          <w:numId w:val="14"/>
                        </w:numPr>
                        <w:ind w:left="760"/>
                        <w:rPr>
                          <w:rFonts w:ascii="Times" w:eastAsia="Batang" w:hAnsi="Times"/>
                          <w:iCs/>
                          <w:szCs w:val="20"/>
                          <w:lang w:val="en-GB"/>
                        </w:rPr>
                      </w:pPr>
                      <w:r w:rsidRPr="00B61C9C">
                        <w:rPr>
                          <w:rFonts w:ascii="Times" w:eastAsia="Batang" w:hAnsi="Times"/>
                          <w:iCs/>
                          <w:szCs w:val="20"/>
                          <w:lang w:val="en-GB"/>
                        </w:rPr>
                        <w:t>FFS: with possible further prioritization, different model between DL and UL, and/or other traffic models that can be optionally considered.</w:t>
                      </w:r>
                    </w:p>
                    <w:p w14:paraId="0434EC94" w14:textId="77777777" w:rsidR="00A63F43" w:rsidRPr="00B61C9C" w:rsidRDefault="00A63F43" w:rsidP="00D974F2">
                      <w:pPr>
                        <w:rPr>
                          <w:rFonts w:ascii="Times" w:eastAsia="Malgun Gothic" w:hAnsi="Times" w:cs="Times"/>
                          <w:color w:val="1F497D"/>
                          <w:szCs w:val="20"/>
                          <w:lang w:val="en-GB" w:eastAsia="ko-KR"/>
                        </w:rPr>
                      </w:pPr>
                      <w:r w:rsidRPr="00B61C9C">
                        <w:rPr>
                          <w:rFonts w:ascii="Times" w:eastAsia="Batang" w:hAnsi="Times" w:cs="Times"/>
                          <w:szCs w:val="20"/>
                          <w:lang w:val="en-GB"/>
                        </w:rPr>
                        <w:t>FFS associated scenarios/configurations, e.g. C-DRX.</w:t>
                      </w:r>
                    </w:p>
                    <w:p w14:paraId="7D64A794" w14:textId="77777777" w:rsidR="00A63F43" w:rsidRPr="00B61C9C" w:rsidRDefault="00A63F43" w:rsidP="00D974F2">
                      <w:pPr>
                        <w:rPr>
                          <w:rFonts w:ascii="Times" w:eastAsia="Batang" w:hAnsi="Times"/>
                          <w:iCs/>
                          <w:szCs w:val="20"/>
                          <w:lang w:val="en-GB"/>
                        </w:rPr>
                      </w:pPr>
                    </w:p>
                    <w:p w14:paraId="2D39F9CB"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2430B93D" w14:textId="77777777" w:rsidR="00A63F43" w:rsidRPr="00B61C9C" w:rsidRDefault="00A63F43" w:rsidP="00D974F2">
                      <w:pPr>
                        <w:overflowPunct w:val="0"/>
                        <w:autoSpaceDE w:val="0"/>
                        <w:autoSpaceDN w:val="0"/>
                        <w:contextualSpacing/>
                        <w:rPr>
                          <w:rFonts w:ascii="Times" w:eastAsia="Batang" w:hAnsi="Times"/>
                          <w:szCs w:val="20"/>
                          <w:lang w:val="en-GB" w:eastAsia="zh-CN"/>
                        </w:rPr>
                      </w:pPr>
                      <w:r w:rsidRPr="00B61C9C">
                        <w:rPr>
                          <w:rFonts w:ascii="Times" w:eastAsia="Batang" w:hAnsi="Times" w:cs="Times"/>
                          <w:bCs/>
                          <w:szCs w:val="20"/>
                          <w:lang w:val="en-GB" w:eastAsia="x-none"/>
                        </w:rPr>
                        <w:t xml:space="preserve">For evaluation and BS energy consumption </w:t>
                      </w:r>
                      <w:r w:rsidRPr="00B61C9C">
                        <w:rPr>
                          <w:rFonts w:ascii="Times" w:eastAsia="Batang" w:hAnsi="Times" w:cs="Times"/>
                          <w:bCs/>
                          <w:szCs w:val="20"/>
                          <w:lang w:val="en-GB" w:eastAsia="x-none"/>
                        </w:rPr>
                        <w:t>modeling purpose,</w:t>
                      </w:r>
                      <w:r w:rsidRPr="00B61C9C">
                        <w:rPr>
                          <w:rFonts w:ascii="Times" w:eastAsia="Batang" w:hAnsi="Times" w:cs="Times"/>
                          <w:szCs w:val="20"/>
                          <w:lang w:val="en-GB" w:eastAsia="zh-CN"/>
                        </w:rPr>
                        <w:t xml:space="preserve"> for single CC case, at least the following in table</w:t>
                      </w:r>
                      <w:r w:rsidRPr="00B61C9C">
                        <w:rPr>
                          <w:rFonts w:ascii="Times" w:eastAsia="Batang" w:hAnsi="Times"/>
                          <w:szCs w:val="20"/>
                          <w:lang w:val="en-GB" w:eastAsia="zh-CN"/>
                        </w:rPr>
                        <w:t xml:space="preserve"> should be considered for reference configuration</w:t>
                      </w:r>
                    </w:p>
                    <w:p w14:paraId="7C3F207D" w14:textId="77777777" w:rsidR="00A63F43" w:rsidRPr="00B61C9C" w:rsidRDefault="00A63F43" w:rsidP="00197914">
                      <w:pPr>
                        <w:numPr>
                          <w:ilvl w:val="0"/>
                          <w:numId w:val="14"/>
                        </w:numPr>
                        <w:overflowPunct w:val="0"/>
                        <w:autoSpaceDE w:val="0"/>
                        <w:autoSpaceDN w:val="0"/>
                        <w:ind w:left="760"/>
                        <w:contextualSpacing/>
                        <w:rPr>
                          <w:rFonts w:ascii="Times" w:eastAsia="Batang" w:hAnsi="Times"/>
                          <w:szCs w:val="20"/>
                          <w:lang w:val="en-GB" w:eastAsia="zh-CN"/>
                        </w:rPr>
                      </w:pPr>
                      <w:r w:rsidRPr="00B61C9C">
                        <w:rPr>
                          <w:rFonts w:ascii="Times" w:eastAsia="Batang" w:hAnsi="Times"/>
                          <w:szCs w:val="20"/>
                          <w:lang w:val="en-GB" w:eastAsia="zh-CN"/>
                        </w:rPr>
                        <w:t>Note: other TX-RX RU number and corresponding BS antenna configuration can be considered in SLS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244"/>
                        <w:gridCol w:w="2244"/>
                        <w:gridCol w:w="2246"/>
                      </w:tblGrid>
                      <w:tr w:rsidR="00A63F43" w:rsidRPr="00B61C9C" w14:paraId="1FF3EE65" w14:textId="77777777" w:rsidTr="00D974F2">
                        <w:tc>
                          <w:tcPr>
                            <w:tcW w:w="1156" w:type="pct"/>
                            <w:shd w:val="clear" w:color="auto" w:fill="auto"/>
                          </w:tcPr>
                          <w:p w14:paraId="1CCE589E" w14:textId="77777777" w:rsidR="00A63F43" w:rsidRPr="00B61C9C" w:rsidRDefault="00A63F43" w:rsidP="00B61C9C">
                            <w:pPr>
                              <w:rPr>
                                <w:rFonts w:ascii="Times" w:eastAsia="Batang" w:hAnsi="Times"/>
                                <w:lang w:val="en-GB"/>
                              </w:rPr>
                            </w:pPr>
                          </w:p>
                        </w:tc>
                        <w:tc>
                          <w:tcPr>
                            <w:tcW w:w="1281" w:type="pct"/>
                            <w:shd w:val="clear" w:color="auto" w:fill="auto"/>
                          </w:tcPr>
                          <w:p w14:paraId="332A6CF5" w14:textId="77777777" w:rsidR="00A63F43" w:rsidRPr="00B61C9C" w:rsidRDefault="00A63F43" w:rsidP="00B61C9C">
                            <w:pPr>
                              <w:rPr>
                                <w:rFonts w:ascii="Times" w:eastAsia="Batang" w:hAnsi="Times"/>
                                <w:lang w:val="en-GB"/>
                              </w:rPr>
                            </w:pPr>
                            <w:r w:rsidRPr="00B61C9C">
                              <w:rPr>
                                <w:rFonts w:ascii="Times" w:eastAsia="Batang" w:hAnsi="Times"/>
                                <w:lang w:val="en-GB"/>
                              </w:rPr>
                              <w:t>Set 1 FR1</w:t>
                            </w:r>
                          </w:p>
                        </w:tc>
                        <w:tc>
                          <w:tcPr>
                            <w:tcW w:w="1281" w:type="pct"/>
                            <w:shd w:val="clear" w:color="auto" w:fill="auto"/>
                          </w:tcPr>
                          <w:p w14:paraId="7DA2B862" w14:textId="77777777" w:rsidR="00A63F43" w:rsidRPr="00B61C9C" w:rsidRDefault="00A63F43" w:rsidP="00B61C9C">
                            <w:pPr>
                              <w:rPr>
                                <w:rFonts w:ascii="Times" w:eastAsia="Batang" w:hAnsi="Times"/>
                                <w:lang w:val="en-GB"/>
                              </w:rPr>
                            </w:pPr>
                            <w:r w:rsidRPr="00B61C9C">
                              <w:rPr>
                                <w:rFonts w:ascii="Times" w:eastAsia="Batang" w:hAnsi="Times"/>
                                <w:lang w:val="en-GB"/>
                              </w:rPr>
                              <w:t>Set 2 FR1</w:t>
                            </w:r>
                          </w:p>
                        </w:tc>
                        <w:tc>
                          <w:tcPr>
                            <w:tcW w:w="1282" w:type="pct"/>
                            <w:shd w:val="clear" w:color="auto" w:fill="auto"/>
                          </w:tcPr>
                          <w:p w14:paraId="66888F72" w14:textId="77777777" w:rsidR="00A63F43" w:rsidRPr="00B61C9C" w:rsidRDefault="00A63F43" w:rsidP="00B61C9C">
                            <w:pPr>
                              <w:rPr>
                                <w:rFonts w:ascii="Times" w:eastAsia="Batang" w:hAnsi="Times"/>
                                <w:lang w:val="en-GB"/>
                              </w:rPr>
                            </w:pPr>
                            <w:r w:rsidRPr="00B61C9C">
                              <w:rPr>
                                <w:rFonts w:ascii="Times" w:eastAsia="Batang" w:hAnsi="Times"/>
                                <w:lang w:val="en-GB"/>
                              </w:rPr>
                              <w:t>Set 3 FR2</w:t>
                            </w:r>
                          </w:p>
                        </w:tc>
                      </w:tr>
                      <w:tr w:rsidR="00A63F43" w:rsidRPr="00B61C9C" w14:paraId="1476E7EB" w14:textId="77777777" w:rsidTr="00D974F2">
                        <w:tc>
                          <w:tcPr>
                            <w:tcW w:w="1156" w:type="pct"/>
                            <w:shd w:val="clear" w:color="auto" w:fill="auto"/>
                          </w:tcPr>
                          <w:p w14:paraId="6C0D5455" w14:textId="77777777" w:rsidR="00A63F43" w:rsidRPr="00B61C9C" w:rsidRDefault="00A63F43" w:rsidP="00B61C9C">
                            <w:pPr>
                              <w:rPr>
                                <w:rFonts w:ascii="Times" w:eastAsia="Batang" w:hAnsi="Times"/>
                                <w:lang w:val="en-GB"/>
                              </w:rPr>
                            </w:pPr>
                            <w:r w:rsidRPr="00B61C9C">
                              <w:rPr>
                                <w:rFonts w:ascii="Times" w:eastAsia="Batang" w:hAnsi="Times"/>
                                <w:lang w:val="en-GB"/>
                              </w:rPr>
                              <w:t>Duplex</w:t>
                            </w:r>
                          </w:p>
                        </w:tc>
                        <w:tc>
                          <w:tcPr>
                            <w:tcW w:w="1281" w:type="pct"/>
                            <w:shd w:val="clear" w:color="auto" w:fill="auto"/>
                          </w:tcPr>
                          <w:p w14:paraId="56693132"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c>
                          <w:tcPr>
                            <w:tcW w:w="1281" w:type="pct"/>
                            <w:shd w:val="clear" w:color="auto" w:fill="auto"/>
                          </w:tcPr>
                          <w:p w14:paraId="1C912FCC" w14:textId="77777777" w:rsidR="00A63F43" w:rsidRPr="00B61C9C" w:rsidRDefault="00A63F43" w:rsidP="00B61C9C">
                            <w:pPr>
                              <w:rPr>
                                <w:rFonts w:ascii="Times" w:eastAsia="Batang" w:hAnsi="Times"/>
                                <w:lang w:val="en-GB"/>
                              </w:rPr>
                            </w:pPr>
                            <w:r w:rsidRPr="00B61C9C">
                              <w:rPr>
                                <w:rFonts w:ascii="Times" w:eastAsia="Batang" w:hAnsi="Times"/>
                                <w:lang w:val="en-GB"/>
                              </w:rPr>
                              <w:t>FDD</w:t>
                            </w:r>
                          </w:p>
                        </w:tc>
                        <w:tc>
                          <w:tcPr>
                            <w:tcW w:w="1282" w:type="pct"/>
                            <w:shd w:val="clear" w:color="auto" w:fill="auto"/>
                          </w:tcPr>
                          <w:p w14:paraId="08E3566A" w14:textId="77777777" w:rsidR="00A63F43" w:rsidRPr="00B61C9C" w:rsidRDefault="00A63F43" w:rsidP="00B61C9C">
                            <w:pPr>
                              <w:rPr>
                                <w:rFonts w:ascii="Times" w:eastAsia="Batang" w:hAnsi="Times"/>
                                <w:lang w:val="en-GB"/>
                              </w:rPr>
                            </w:pPr>
                            <w:r w:rsidRPr="00B61C9C">
                              <w:rPr>
                                <w:rFonts w:ascii="Times" w:eastAsia="Batang" w:hAnsi="Times"/>
                                <w:lang w:val="en-GB"/>
                              </w:rPr>
                              <w:t>TDD</w:t>
                            </w:r>
                          </w:p>
                        </w:tc>
                      </w:tr>
                      <w:tr w:rsidR="00A63F43" w:rsidRPr="00B61C9C" w14:paraId="5E94CA6A" w14:textId="77777777" w:rsidTr="00D974F2">
                        <w:tc>
                          <w:tcPr>
                            <w:tcW w:w="1156" w:type="pct"/>
                            <w:shd w:val="clear" w:color="auto" w:fill="auto"/>
                          </w:tcPr>
                          <w:p w14:paraId="30ABD9D2" w14:textId="77777777" w:rsidR="00A63F43" w:rsidRPr="00B61C9C" w:rsidRDefault="00A63F43" w:rsidP="00B61C9C">
                            <w:pPr>
                              <w:rPr>
                                <w:rFonts w:ascii="Times" w:eastAsia="Batang" w:hAnsi="Times"/>
                                <w:lang w:val="en-GB"/>
                              </w:rPr>
                            </w:pPr>
                            <w:r w:rsidRPr="00B61C9C">
                              <w:rPr>
                                <w:rFonts w:ascii="Times" w:eastAsia="Batang" w:hAnsi="Times"/>
                                <w:lang w:val="en-GB"/>
                              </w:rPr>
                              <w:t>System BW</w:t>
                            </w:r>
                          </w:p>
                        </w:tc>
                        <w:tc>
                          <w:tcPr>
                            <w:tcW w:w="1281" w:type="pct"/>
                            <w:shd w:val="clear" w:color="auto" w:fill="auto"/>
                          </w:tcPr>
                          <w:p w14:paraId="4BD010A6" w14:textId="77777777" w:rsidR="00A63F43" w:rsidRPr="00B61C9C" w:rsidRDefault="00A63F43" w:rsidP="00B61C9C">
                            <w:pPr>
                              <w:rPr>
                                <w:rFonts w:ascii="Times" w:eastAsia="Batang" w:hAnsi="Times"/>
                                <w:lang w:val="en-GB"/>
                              </w:rPr>
                            </w:pPr>
                            <w:r w:rsidRPr="00B61C9C">
                              <w:rPr>
                                <w:rFonts w:ascii="Times" w:eastAsia="Batang" w:hAnsi="Times"/>
                                <w:lang w:val="en-GB"/>
                              </w:rPr>
                              <w:t>100 MHz</w:t>
                            </w:r>
                          </w:p>
                        </w:tc>
                        <w:tc>
                          <w:tcPr>
                            <w:tcW w:w="1281" w:type="pct"/>
                            <w:shd w:val="clear" w:color="auto" w:fill="auto"/>
                          </w:tcPr>
                          <w:p w14:paraId="081B9576" w14:textId="77777777" w:rsidR="00A63F43" w:rsidRPr="00B61C9C" w:rsidRDefault="00A63F43" w:rsidP="00B61C9C">
                            <w:pPr>
                              <w:rPr>
                                <w:rFonts w:ascii="Times" w:eastAsia="Batang" w:hAnsi="Times"/>
                                <w:lang w:val="en-GB"/>
                              </w:rPr>
                            </w:pPr>
                            <w:r w:rsidRPr="00B61C9C">
                              <w:rPr>
                                <w:rFonts w:ascii="Times" w:eastAsia="Batang" w:hAnsi="Times"/>
                                <w:lang w:val="en-GB"/>
                              </w:rPr>
                              <w:t>20 MHz</w:t>
                            </w:r>
                          </w:p>
                        </w:tc>
                        <w:tc>
                          <w:tcPr>
                            <w:tcW w:w="1282" w:type="pct"/>
                            <w:shd w:val="clear" w:color="auto" w:fill="auto"/>
                          </w:tcPr>
                          <w:p w14:paraId="25418B96" w14:textId="77777777" w:rsidR="00A63F43" w:rsidRPr="00B61C9C" w:rsidRDefault="00A63F43" w:rsidP="00B61C9C">
                            <w:pPr>
                              <w:rPr>
                                <w:rFonts w:ascii="Times" w:eastAsia="Batang" w:hAnsi="Times"/>
                                <w:lang w:val="en-GB"/>
                              </w:rPr>
                            </w:pPr>
                            <w:r w:rsidRPr="00B61C9C">
                              <w:rPr>
                                <w:rFonts w:ascii="Times" w:eastAsia="Batang" w:hAnsi="Times"/>
                                <w:lang w:val="en-GB"/>
                              </w:rPr>
                              <w:t>100</w:t>
                            </w:r>
                            <w:r w:rsidRPr="00B61C9C">
                              <w:rPr>
                                <w:rFonts w:ascii="Times" w:eastAsia="Batang" w:hAnsi="Times"/>
                                <w:color w:val="FF0000"/>
                                <w:lang w:val="en-GB"/>
                              </w:rPr>
                              <w:t xml:space="preserve"> </w:t>
                            </w:r>
                            <w:r w:rsidRPr="00B61C9C">
                              <w:rPr>
                                <w:rFonts w:ascii="Times" w:eastAsia="Batang" w:hAnsi="Times"/>
                                <w:lang w:val="en-GB"/>
                              </w:rPr>
                              <w:t>MHz</w:t>
                            </w:r>
                          </w:p>
                        </w:tc>
                      </w:tr>
                      <w:tr w:rsidR="00A63F43" w:rsidRPr="00B61C9C" w14:paraId="4992ECD4" w14:textId="77777777" w:rsidTr="00D974F2">
                        <w:tc>
                          <w:tcPr>
                            <w:tcW w:w="1156" w:type="pct"/>
                            <w:shd w:val="clear" w:color="auto" w:fill="auto"/>
                          </w:tcPr>
                          <w:p w14:paraId="0D2624F2" w14:textId="77777777" w:rsidR="00A63F43" w:rsidRPr="00B61C9C" w:rsidRDefault="00A63F43" w:rsidP="00B61C9C">
                            <w:pPr>
                              <w:rPr>
                                <w:rFonts w:ascii="Times" w:eastAsia="Batang" w:hAnsi="Times"/>
                                <w:lang w:val="en-GB"/>
                              </w:rPr>
                            </w:pPr>
                            <w:r w:rsidRPr="00B61C9C">
                              <w:rPr>
                                <w:rFonts w:ascii="Times" w:eastAsia="Batang" w:hAnsi="Times"/>
                                <w:lang w:val="en-GB"/>
                              </w:rPr>
                              <w:t>SCS</w:t>
                            </w:r>
                          </w:p>
                        </w:tc>
                        <w:tc>
                          <w:tcPr>
                            <w:tcW w:w="1281" w:type="pct"/>
                            <w:shd w:val="clear" w:color="auto" w:fill="auto"/>
                          </w:tcPr>
                          <w:p w14:paraId="0B6402A0" w14:textId="77777777" w:rsidR="00A63F43" w:rsidRPr="00B61C9C" w:rsidRDefault="00A63F43" w:rsidP="00B61C9C">
                            <w:pPr>
                              <w:rPr>
                                <w:rFonts w:ascii="Times" w:eastAsia="Batang" w:hAnsi="Times"/>
                                <w:lang w:val="en-GB"/>
                              </w:rPr>
                            </w:pPr>
                            <w:r w:rsidRPr="00B61C9C">
                              <w:rPr>
                                <w:rFonts w:ascii="Times" w:eastAsia="Batang" w:hAnsi="Times"/>
                                <w:lang w:val="en-GB"/>
                              </w:rPr>
                              <w:t>30 kHz</w:t>
                            </w:r>
                          </w:p>
                        </w:tc>
                        <w:tc>
                          <w:tcPr>
                            <w:tcW w:w="1281" w:type="pct"/>
                            <w:shd w:val="clear" w:color="auto" w:fill="auto"/>
                          </w:tcPr>
                          <w:p w14:paraId="16C57C22" w14:textId="77777777" w:rsidR="00A63F43" w:rsidRPr="00B61C9C" w:rsidRDefault="00A63F43" w:rsidP="00B61C9C">
                            <w:pPr>
                              <w:rPr>
                                <w:rFonts w:ascii="Times" w:eastAsia="Batang" w:hAnsi="Times"/>
                                <w:lang w:val="en-GB"/>
                              </w:rPr>
                            </w:pPr>
                            <w:r w:rsidRPr="00B61C9C">
                              <w:rPr>
                                <w:rFonts w:ascii="Times" w:eastAsia="Batang" w:hAnsi="Times"/>
                                <w:lang w:val="en-GB"/>
                              </w:rPr>
                              <w:t>15 kHz</w:t>
                            </w:r>
                          </w:p>
                        </w:tc>
                        <w:tc>
                          <w:tcPr>
                            <w:tcW w:w="1282" w:type="pct"/>
                            <w:shd w:val="clear" w:color="auto" w:fill="auto"/>
                          </w:tcPr>
                          <w:p w14:paraId="3137ED2F" w14:textId="77777777" w:rsidR="00A63F43" w:rsidRPr="00B61C9C" w:rsidRDefault="00A63F43" w:rsidP="00B61C9C">
                            <w:pPr>
                              <w:rPr>
                                <w:rFonts w:ascii="Times" w:eastAsia="Batang" w:hAnsi="Times"/>
                                <w:lang w:val="en-GB"/>
                              </w:rPr>
                            </w:pPr>
                            <w:r w:rsidRPr="00B61C9C">
                              <w:rPr>
                                <w:rFonts w:ascii="Times" w:eastAsia="Batang" w:hAnsi="Times"/>
                                <w:lang w:val="en-GB"/>
                              </w:rPr>
                              <w:t>120 kHz</w:t>
                            </w:r>
                          </w:p>
                        </w:tc>
                      </w:tr>
                      <w:tr w:rsidR="00A63F43" w:rsidRPr="00B61C9C" w14:paraId="70E1480B" w14:textId="77777777" w:rsidTr="00D974F2">
                        <w:tc>
                          <w:tcPr>
                            <w:tcW w:w="1156" w:type="pct"/>
                            <w:shd w:val="clear" w:color="auto" w:fill="auto"/>
                          </w:tcPr>
                          <w:p w14:paraId="2494692B" w14:textId="77777777" w:rsidR="00A63F43" w:rsidRPr="00B61C9C" w:rsidRDefault="00A63F43" w:rsidP="00B61C9C">
                            <w:pPr>
                              <w:rPr>
                                <w:rFonts w:ascii="Times" w:eastAsia="Batang" w:hAnsi="Times"/>
                                <w:lang w:val="en-GB"/>
                              </w:rPr>
                            </w:pPr>
                            <w:r w:rsidRPr="00B61C9C">
                              <w:rPr>
                                <w:rFonts w:ascii="Times" w:eastAsia="Batang" w:hAnsi="Times"/>
                                <w:lang w:val="en-GB"/>
                              </w:rPr>
                              <w:t>Number of TRP</w:t>
                            </w:r>
                          </w:p>
                        </w:tc>
                        <w:tc>
                          <w:tcPr>
                            <w:tcW w:w="1281" w:type="pct"/>
                            <w:shd w:val="clear" w:color="auto" w:fill="auto"/>
                          </w:tcPr>
                          <w:p w14:paraId="6C935C87" w14:textId="77777777" w:rsidR="00A63F43" w:rsidRPr="00B61C9C" w:rsidRDefault="00A63F43" w:rsidP="00B61C9C">
                            <w:pPr>
                              <w:overflowPunct w:val="0"/>
                              <w:spacing w:after="180" w:line="252" w:lineRule="auto"/>
                              <w:contextualSpacing/>
                              <w:rPr>
                                <w:rFonts w:ascii="Times" w:eastAsia="Batang" w:hAnsi="Times"/>
                                <w:lang w:val="en-GB"/>
                              </w:rPr>
                            </w:pPr>
                            <w:r w:rsidRPr="00B61C9C">
                              <w:rPr>
                                <w:rFonts w:ascii="Times" w:eastAsia="Batang" w:hAnsi="Times"/>
                                <w:lang w:val="en-GB"/>
                              </w:rPr>
                              <w:t>1</w:t>
                            </w:r>
                          </w:p>
                        </w:tc>
                        <w:tc>
                          <w:tcPr>
                            <w:tcW w:w="1281" w:type="pct"/>
                            <w:shd w:val="clear" w:color="auto" w:fill="auto"/>
                          </w:tcPr>
                          <w:p w14:paraId="6C5192F0" w14:textId="77777777" w:rsidR="00A63F43" w:rsidRPr="00B61C9C" w:rsidRDefault="00A63F43" w:rsidP="00B61C9C">
                            <w:pPr>
                              <w:rPr>
                                <w:rFonts w:ascii="Times" w:eastAsia="Batang" w:hAnsi="Times"/>
                                <w:lang w:val="en-GB" w:eastAsia="zh-CN"/>
                              </w:rPr>
                            </w:pPr>
                            <w:r w:rsidRPr="00B61C9C">
                              <w:rPr>
                                <w:rFonts w:ascii="Times" w:eastAsia="Batang" w:hAnsi="Times"/>
                                <w:lang w:val="en-GB" w:eastAsia="zh-CN"/>
                              </w:rPr>
                              <w:t>1</w:t>
                            </w:r>
                          </w:p>
                        </w:tc>
                        <w:tc>
                          <w:tcPr>
                            <w:tcW w:w="1282" w:type="pct"/>
                            <w:shd w:val="clear" w:color="auto" w:fill="auto"/>
                          </w:tcPr>
                          <w:p w14:paraId="107EF09C" w14:textId="77777777" w:rsidR="00A63F43" w:rsidRPr="00B61C9C" w:rsidRDefault="00A63F43" w:rsidP="00B61C9C">
                            <w:pPr>
                              <w:rPr>
                                <w:rFonts w:ascii="Times" w:eastAsia="Batang" w:hAnsi="Times"/>
                                <w:lang w:val="en-GB"/>
                              </w:rPr>
                            </w:pPr>
                            <w:r w:rsidRPr="00B61C9C">
                              <w:rPr>
                                <w:rFonts w:ascii="Times" w:eastAsia="Batang" w:hAnsi="Times"/>
                                <w:lang w:val="en-GB"/>
                              </w:rPr>
                              <w:t>1</w:t>
                            </w:r>
                          </w:p>
                        </w:tc>
                      </w:tr>
                      <w:tr w:rsidR="00A63F43" w:rsidRPr="00B61C9C" w14:paraId="7F262BB9" w14:textId="77777777" w:rsidTr="00D974F2">
                        <w:tc>
                          <w:tcPr>
                            <w:tcW w:w="1156" w:type="pct"/>
                            <w:shd w:val="clear" w:color="auto" w:fill="auto"/>
                          </w:tcPr>
                          <w:p w14:paraId="0D95B0C1" w14:textId="77777777" w:rsidR="00A63F43" w:rsidRPr="00B61C9C" w:rsidRDefault="00A63F43" w:rsidP="00B61C9C">
                            <w:pPr>
                              <w:rPr>
                                <w:rFonts w:ascii="Times" w:eastAsia="Batang" w:hAnsi="Times"/>
                                <w:lang w:val="en-GB"/>
                              </w:rPr>
                            </w:pPr>
                            <w:r w:rsidRPr="00B61C9C">
                              <w:rPr>
                                <w:rFonts w:ascii="Times" w:eastAsia="Batang" w:hAnsi="Times"/>
                                <w:lang w:val="en-GB"/>
                              </w:rPr>
                              <w:t xml:space="preserve">Total number of DL TX </w:t>
                            </w:r>
                            <w:r w:rsidRPr="00B61C9C">
                              <w:rPr>
                                <w:rFonts w:ascii="Times" w:eastAsia="Batang" w:hAnsi="Times"/>
                                <w:sz w:val="22"/>
                                <w:szCs w:val="22"/>
                                <w:lang w:val="en-GB" w:eastAsia="zh-CN"/>
                              </w:rPr>
                              <w:t>RU</w:t>
                            </w:r>
                            <w:r w:rsidRPr="00B61C9C">
                              <w:rPr>
                                <w:rFonts w:ascii="Times" w:eastAsia="Batang" w:hAnsi="Times"/>
                                <w:lang w:val="en-GB"/>
                              </w:rPr>
                              <w:t>s</w:t>
                            </w:r>
                          </w:p>
                        </w:tc>
                        <w:tc>
                          <w:tcPr>
                            <w:tcW w:w="1281" w:type="pct"/>
                            <w:shd w:val="clear" w:color="auto" w:fill="auto"/>
                          </w:tcPr>
                          <w:p w14:paraId="42AA9F2D"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1281" w:type="pct"/>
                            <w:shd w:val="clear" w:color="auto" w:fill="auto"/>
                          </w:tcPr>
                          <w:p w14:paraId="26A94AA1"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1282" w:type="pct"/>
                            <w:shd w:val="clear" w:color="auto" w:fill="auto"/>
                          </w:tcPr>
                          <w:p w14:paraId="47A0CEB1" w14:textId="77777777" w:rsidR="00A63F43" w:rsidRPr="00B61C9C" w:rsidRDefault="00A63F43" w:rsidP="00B61C9C">
                            <w:pPr>
                              <w:rPr>
                                <w:rFonts w:ascii="Times" w:eastAsia="Batang" w:hAnsi="Times"/>
                                <w:strike/>
                                <w:color w:val="FF0000"/>
                                <w:highlight w:val="green"/>
                                <w:lang w:val="en-GB"/>
                              </w:rPr>
                            </w:pPr>
                            <w:r w:rsidRPr="00B61C9C">
                              <w:rPr>
                                <w:rFonts w:ascii="Times" w:eastAsia="Batang" w:hAnsi="Times"/>
                                <w:lang w:val="en-GB"/>
                              </w:rPr>
                              <w:t>2</w:t>
                            </w:r>
                          </w:p>
                        </w:tc>
                      </w:tr>
                      <w:tr w:rsidR="00A63F43" w:rsidRPr="00B61C9C" w14:paraId="5A4F6E3A" w14:textId="77777777" w:rsidTr="00D974F2">
                        <w:tc>
                          <w:tcPr>
                            <w:tcW w:w="1156" w:type="pct"/>
                            <w:shd w:val="clear" w:color="auto" w:fill="auto"/>
                          </w:tcPr>
                          <w:p w14:paraId="766846B9" w14:textId="77777777" w:rsidR="00A63F43" w:rsidRPr="00B61C9C" w:rsidRDefault="00A63F43" w:rsidP="00B61C9C">
                            <w:pPr>
                              <w:rPr>
                                <w:rFonts w:ascii="Times" w:eastAsia="Batang" w:hAnsi="Times"/>
                                <w:lang w:val="en-GB"/>
                              </w:rPr>
                            </w:pPr>
                            <w:r w:rsidRPr="00B61C9C">
                              <w:rPr>
                                <w:rFonts w:ascii="Times" w:eastAsia="Batang" w:hAnsi="Times"/>
                                <w:lang w:val="en-GB"/>
                              </w:rPr>
                              <w:t>Total DL power level</w:t>
                            </w:r>
                          </w:p>
                        </w:tc>
                        <w:tc>
                          <w:tcPr>
                            <w:tcW w:w="1281" w:type="pct"/>
                            <w:shd w:val="clear" w:color="auto" w:fill="auto"/>
                          </w:tcPr>
                          <w:p w14:paraId="196E246A" w14:textId="77777777" w:rsidR="00A63F43" w:rsidRPr="00B61C9C" w:rsidRDefault="00A63F43" w:rsidP="00B61C9C">
                            <w:pPr>
                              <w:rPr>
                                <w:rFonts w:ascii="Times" w:eastAsia="Batang" w:hAnsi="Times"/>
                                <w:lang w:val="en-GB"/>
                              </w:rPr>
                            </w:pPr>
                            <w:r w:rsidRPr="00B61C9C">
                              <w:rPr>
                                <w:rFonts w:ascii="Times" w:eastAsia="Batang" w:hAnsi="Times"/>
                                <w:lang w:val="en-GB"/>
                              </w:rPr>
                              <w:t>55dBm</w:t>
                            </w:r>
                          </w:p>
                        </w:tc>
                        <w:tc>
                          <w:tcPr>
                            <w:tcW w:w="1281" w:type="pct"/>
                            <w:shd w:val="clear" w:color="auto" w:fill="auto"/>
                          </w:tcPr>
                          <w:p w14:paraId="3177BE11"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[49dBm] – to be further discussed and finalized in future meetings</w:t>
                            </w:r>
                          </w:p>
                          <w:p w14:paraId="59C3578F" w14:textId="77777777" w:rsidR="00A63F43" w:rsidRPr="00B61C9C" w:rsidRDefault="00A63F43" w:rsidP="00B61C9C">
                            <w:pPr>
                              <w:rPr>
                                <w:rFonts w:ascii="Times" w:eastAsia="Batang" w:hAnsi="Times"/>
                                <w:color w:val="FF0000"/>
                                <w:highlight w:val="yellow"/>
                                <w:lang w:val="en-GB"/>
                              </w:rPr>
                            </w:pPr>
                          </w:p>
                        </w:tc>
                        <w:tc>
                          <w:tcPr>
                            <w:tcW w:w="1282" w:type="pct"/>
                            <w:shd w:val="clear" w:color="auto" w:fill="auto"/>
                          </w:tcPr>
                          <w:p w14:paraId="3602EA6F"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43dBm – to be further discussed and finalized in future meetings</w:t>
                            </w:r>
                          </w:p>
                          <w:p w14:paraId="28E863DD" w14:textId="77777777" w:rsidR="00A63F43" w:rsidRPr="00B61C9C" w:rsidRDefault="00A63F43" w:rsidP="00B61C9C">
                            <w:pPr>
                              <w:rPr>
                                <w:rFonts w:ascii="Times" w:eastAsia="Batang" w:hAnsi="Times"/>
                                <w:color w:val="FF0000"/>
                                <w:lang w:val="en-GB"/>
                              </w:rPr>
                            </w:pPr>
                          </w:p>
                          <w:p w14:paraId="764BF052" w14:textId="77777777" w:rsidR="00A63F43" w:rsidRPr="00B61C9C" w:rsidRDefault="00A63F43" w:rsidP="00B61C9C">
                            <w:pPr>
                              <w:rPr>
                                <w:rFonts w:ascii="Times" w:eastAsia="Batang" w:hAnsi="Times"/>
                                <w:color w:val="FF0000"/>
                                <w:lang w:val="en-GB"/>
                              </w:rPr>
                            </w:pPr>
                            <w:r w:rsidRPr="00B61C9C">
                              <w:rPr>
                                <w:rFonts w:ascii="Times" w:eastAsia="Batang" w:hAnsi="Times"/>
                                <w:color w:val="FF0000"/>
                                <w:lang w:val="en-GB"/>
                              </w:rPr>
                              <w:t>EIRP limited to 78dBm – to be further discussed and finalized in future meetings</w:t>
                            </w:r>
                          </w:p>
                        </w:tc>
                      </w:tr>
                      <w:tr w:rsidR="00A63F43" w:rsidRPr="00B61C9C" w14:paraId="65B51394" w14:textId="77777777" w:rsidTr="00D974F2">
                        <w:tc>
                          <w:tcPr>
                            <w:tcW w:w="1156" w:type="pct"/>
                            <w:shd w:val="clear" w:color="auto" w:fill="auto"/>
                          </w:tcPr>
                          <w:p w14:paraId="34448B66" w14:textId="77777777" w:rsidR="00A63F43" w:rsidRPr="00B61C9C" w:rsidRDefault="00A63F43" w:rsidP="00B61C9C">
                            <w:pPr>
                              <w:rPr>
                                <w:rFonts w:ascii="Times" w:eastAsia="Batang" w:hAnsi="Times"/>
                                <w:lang w:val="en-GB"/>
                              </w:rPr>
                            </w:pPr>
                            <w:r w:rsidRPr="00B61C9C">
                              <w:rPr>
                                <w:rFonts w:ascii="Times" w:eastAsia="Batang" w:hAnsi="Times"/>
                                <w:lang w:val="en-GB"/>
                              </w:rPr>
                              <w:t>Total number of UL Rx RUs</w:t>
                            </w:r>
                          </w:p>
                        </w:tc>
                        <w:tc>
                          <w:tcPr>
                            <w:tcW w:w="1281" w:type="pct"/>
                            <w:shd w:val="clear" w:color="auto" w:fill="auto"/>
                          </w:tcPr>
                          <w:p w14:paraId="44A4AA36" w14:textId="77777777" w:rsidR="00A63F43" w:rsidRPr="00B61C9C" w:rsidRDefault="00A63F43" w:rsidP="00B61C9C">
                            <w:pPr>
                              <w:rPr>
                                <w:rFonts w:ascii="Times" w:eastAsia="Batang" w:hAnsi="Times"/>
                                <w:lang w:val="en-GB"/>
                              </w:rPr>
                            </w:pPr>
                            <w:r w:rsidRPr="00B61C9C">
                              <w:rPr>
                                <w:rFonts w:ascii="Times" w:eastAsia="Batang" w:hAnsi="Times"/>
                                <w:lang w:val="en-GB"/>
                              </w:rPr>
                              <w:t>64</w:t>
                            </w:r>
                          </w:p>
                        </w:tc>
                        <w:tc>
                          <w:tcPr>
                            <w:tcW w:w="1281" w:type="pct"/>
                            <w:shd w:val="clear" w:color="auto" w:fill="auto"/>
                          </w:tcPr>
                          <w:p w14:paraId="7C22B181" w14:textId="77777777" w:rsidR="00A63F43" w:rsidRPr="00B61C9C" w:rsidRDefault="00A63F43" w:rsidP="00B61C9C">
                            <w:pPr>
                              <w:rPr>
                                <w:rFonts w:ascii="Times" w:eastAsia="Batang" w:hAnsi="Times"/>
                                <w:color w:val="FFFFFF"/>
                                <w:highlight w:val="darkYellow"/>
                                <w:lang w:val="en-GB"/>
                              </w:rPr>
                            </w:pPr>
                            <w:r w:rsidRPr="00B61C9C">
                              <w:rPr>
                                <w:rFonts w:ascii="Times" w:eastAsia="Batang" w:hAnsi="Times"/>
                                <w:color w:val="FFFFFF"/>
                                <w:highlight w:val="darkYellow"/>
                                <w:lang w:val="en-GB"/>
                              </w:rPr>
                              <w:t>(working assumption) 32</w:t>
                            </w:r>
                          </w:p>
                        </w:tc>
                        <w:tc>
                          <w:tcPr>
                            <w:tcW w:w="1282" w:type="pct"/>
                            <w:shd w:val="clear" w:color="auto" w:fill="auto"/>
                          </w:tcPr>
                          <w:p w14:paraId="5A00A489" w14:textId="77777777" w:rsidR="00A63F43" w:rsidRPr="00B61C9C" w:rsidRDefault="00A63F43" w:rsidP="00B61C9C">
                            <w:pPr>
                              <w:rPr>
                                <w:rFonts w:ascii="Times" w:eastAsia="Batang" w:hAnsi="Times"/>
                                <w:lang w:val="en-GB"/>
                              </w:rPr>
                            </w:pPr>
                            <w:r w:rsidRPr="00B61C9C">
                              <w:rPr>
                                <w:rFonts w:ascii="Times" w:eastAsia="Batang" w:hAnsi="Times"/>
                                <w:lang w:val="en-GB"/>
                              </w:rPr>
                              <w:t>2</w:t>
                            </w:r>
                          </w:p>
                        </w:tc>
                      </w:tr>
                    </w:tbl>
                    <w:p w14:paraId="6EBCFF9C" w14:textId="77777777" w:rsidR="00A63F43" w:rsidRPr="00B61C9C" w:rsidRDefault="00A63F43" w:rsidP="00D974F2">
                      <w:pPr>
                        <w:rPr>
                          <w:rFonts w:ascii="Times" w:eastAsia="Malgun Gothic" w:hAnsi="Times"/>
                          <w:b/>
                          <w:lang w:val="en-GB" w:eastAsia="zh-CN"/>
                        </w:rPr>
                      </w:pPr>
                    </w:p>
                    <w:p w14:paraId="63A7049F"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196938D5" w14:textId="77777777" w:rsidR="00A63F43" w:rsidRPr="00B61C9C" w:rsidRDefault="00A63F43" w:rsidP="00D974F2">
                      <w:pPr>
                        <w:autoSpaceDE w:val="0"/>
                        <w:autoSpaceDN w:val="0"/>
                        <w:snapToGrid w:val="0"/>
                        <w:jc w:val="both"/>
                        <w:rPr>
                          <w:rFonts w:eastAsia="Batang"/>
                          <w:szCs w:val="20"/>
                          <w:lang w:val="en-GB"/>
                        </w:rPr>
                      </w:pPr>
                      <w:r w:rsidRPr="00B61C9C">
                        <w:rPr>
                          <w:rFonts w:eastAsia="Batang"/>
                          <w:szCs w:val="20"/>
                          <w:lang w:val="en-GB"/>
                        </w:rPr>
                        <w:t>As a starting point,</w:t>
                      </w:r>
                    </w:p>
                    <w:p w14:paraId="74B5FA86"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macro cell BS for FR1 is assumed for energy consumption model.</w:t>
                      </w:r>
                    </w:p>
                    <w:p w14:paraId="0458DAE6"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micro cell BS for FR2 is assumed for energy consumption model.</w:t>
                      </w:r>
                    </w:p>
                    <w:p w14:paraId="5FD2528A" w14:textId="77777777" w:rsidR="00A63F43" w:rsidRPr="00B61C9C" w:rsidRDefault="00A63F43" w:rsidP="00D974F2">
                      <w:pPr>
                        <w:autoSpaceDE w:val="0"/>
                        <w:autoSpaceDN w:val="0"/>
                        <w:rPr>
                          <w:rFonts w:eastAsia="Batang"/>
                          <w:szCs w:val="20"/>
                          <w:lang w:val="en-GB" w:eastAsia="ko-KR"/>
                        </w:rPr>
                      </w:pPr>
                    </w:p>
                    <w:p w14:paraId="22B55FB0"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23249777" w14:textId="77777777" w:rsidR="00A63F43" w:rsidRPr="00B61C9C" w:rsidRDefault="00A63F43" w:rsidP="00D974F2">
                      <w:pPr>
                        <w:autoSpaceDE w:val="0"/>
                        <w:autoSpaceDN w:val="0"/>
                        <w:snapToGrid w:val="0"/>
                        <w:jc w:val="both"/>
                        <w:rPr>
                          <w:rFonts w:eastAsia="Batang"/>
                          <w:szCs w:val="20"/>
                          <w:lang w:val="en-GB"/>
                        </w:rPr>
                      </w:pPr>
                      <w:r w:rsidRPr="00B61C9C">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4DD3705E" w14:textId="77777777" w:rsidR="00A63F43" w:rsidRPr="00B61C9C" w:rsidRDefault="00A63F43" w:rsidP="00197914">
                      <w:pPr>
                        <w:numPr>
                          <w:ilvl w:val="0"/>
                          <w:numId w:val="19"/>
                        </w:numPr>
                        <w:autoSpaceDE w:val="0"/>
                        <w:autoSpaceDN w:val="0"/>
                        <w:snapToGrid w:val="0"/>
                        <w:ind w:left="760"/>
                        <w:jc w:val="both"/>
                        <w:rPr>
                          <w:rFonts w:eastAsia="Batang"/>
                          <w:szCs w:val="20"/>
                          <w:lang w:val="en-GB"/>
                        </w:rPr>
                      </w:pPr>
                      <w:r w:rsidRPr="00B61C9C">
                        <w:rPr>
                          <w:rFonts w:eastAsia="Batang"/>
                          <w:szCs w:val="20"/>
                          <w:lang w:val="en-GB"/>
                        </w:rPr>
                        <w:t>FFS: need of alignment for certain configurations/implementation-based schemes.</w:t>
                      </w:r>
                    </w:p>
                    <w:p w14:paraId="438AB292" w14:textId="77777777" w:rsidR="00A63F43" w:rsidRPr="00B61C9C" w:rsidRDefault="00A63F43" w:rsidP="00D974F2">
                      <w:pPr>
                        <w:autoSpaceDE w:val="0"/>
                        <w:autoSpaceDN w:val="0"/>
                        <w:snapToGrid w:val="0"/>
                        <w:jc w:val="both"/>
                        <w:rPr>
                          <w:rFonts w:ascii="Times" w:eastAsia="Batang" w:hAnsi="Times" w:cs="Times"/>
                          <w:szCs w:val="20"/>
                          <w:lang w:val="en-GB"/>
                        </w:rPr>
                      </w:pPr>
                    </w:p>
                    <w:p w14:paraId="3AF15E83" w14:textId="77777777" w:rsidR="00A63F43" w:rsidRPr="00B61C9C" w:rsidRDefault="00A63F43" w:rsidP="00D974F2">
                      <w:pPr>
                        <w:rPr>
                          <w:rFonts w:ascii="Times" w:eastAsia="Batang" w:hAnsi="Times"/>
                          <w:b/>
                          <w:szCs w:val="20"/>
                          <w:highlight w:val="green"/>
                          <w:lang w:val="en-GB" w:eastAsia="zh-CN"/>
                        </w:rPr>
                      </w:pPr>
                      <w:r w:rsidRPr="00B61C9C">
                        <w:rPr>
                          <w:rFonts w:ascii="Times" w:eastAsia="Malgun Gothic" w:hAnsi="Times"/>
                          <w:b/>
                          <w:szCs w:val="20"/>
                          <w:highlight w:val="green"/>
                          <w:lang w:val="en-GB" w:eastAsia="zh-CN"/>
                        </w:rPr>
                        <w:t>Agreement</w:t>
                      </w:r>
                    </w:p>
                    <w:p w14:paraId="58C38867"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Similar to UE power saving study, percentage of energy consumption reduction from the baseline is used to express BS energy saving gain.</w:t>
                      </w:r>
                    </w:p>
                    <w:p w14:paraId="6054B5D3"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CD05AC3" w14:textId="77777777" w:rsidR="00A63F43" w:rsidRPr="00B61C9C" w:rsidRDefault="00A63F43" w:rsidP="00D974F2">
                      <w:pPr>
                        <w:overflowPunct w:val="0"/>
                        <w:autoSpaceDE w:val="0"/>
                        <w:autoSpaceDN w:val="0"/>
                        <w:snapToGrid w:val="0"/>
                        <w:contextualSpacing/>
                        <w:rPr>
                          <w:rFonts w:ascii="Times" w:eastAsia="Batang" w:hAnsi="Times" w:cs="Times"/>
                          <w:szCs w:val="20"/>
                          <w:lang w:val="en-GB" w:eastAsia="zh-CN"/>
                        </w:rPr>
                      </w:pPr>
                    </w:p>
                    <w:p w14:paraId="5036AF06" w14:textId="77777777" w:rsidR="00A63F43" w:rsidRPr="00B61C9C" w:rsidRDefault="00A63F43" w:rsidP="00D974F2">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5CE55E42" w14:textId="77777777" w:rsidR="00A63F43" w:rsidRPr="00B61C9C" w:rsidRDefault="00A63F43" w:rsidP="00D974F2">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665DE51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3B2A7866"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6759C11C"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79524A20"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p w14:paraId="64F2B099" w14:textId="77777777" w:rsidR="00A63F43" w:rsidRPr="00B61C9C" w:rsidRDefault="00A63F43" w:rsidP="00D974F2">
                      <w:pPr>
                        <w:rPr>
                          <w:rFonts w:ascii="Times" w:eastAsia="Malgun Gothic" w:hAnsi="Times" w:cs="Times"/>
                          <w:color w:val="1F497D"/>
                          <w:szCs w:val="22"/>
                          <w:lang w:val="en-GB" w:eastAsia="ko-KR"/>
                        </w:rPr>
                      </w:pPr>
                    </w:p>
                    <w:p w14:paraId="4D6DCAE7" w14:textId="77777777" w:rsidR="00A63F43" w:rsidRPr="007F163F" w:rsidRDefault="00A63F43" w:rsidP="00D974F2">
                      <w:pPr>
                        <w:overflowPunct w:val="0"/>
                        <w:autoSpaceDE w:val="0"/>
                        <w:autoSpaceDN w:val="0"/>
                        <w:spacing w:after="180"/>
                        <w:contextualSpacing/>
                        <w:jc w:val="both"/>
                        <w:rPr>
                          <w:rFonts w:ascii="Times" w:hAnsi="Times"/>
                          <w:lang w:val="en-GB" w:eastAsia="x-none"/>
                        </w:rPr>
                      </w:pPr>
                    </w:p>
                    <w:p w14:paraId="080DDA49" w14:textId="77777777" w:rsidR="00A63F43" w:rsidRPr="007F163F" w:rsidRDefault="00A63F43" w:rsidP="00D974F2">
                      <w:pPr>
                        <w:rPr>
                          <w:szCs w:val="20"/>
                          <w:lang w:val="en-GB" w:eastAsia="zh-CN"/>
                        </w:rPr>
                      </w:pPr>
                    </w:p>
                    <w:p w14:paraId="167BD83F" w14:textId="77777777" w:rsidR="00A63F43" w:rsidRPr="007F163F" w:rsidRDefault="00A63F43" w:rsidP="00D974F2">
                      <w:pPr>
                        <w:rPr>
                          <w:lang w:val="en-GB"/>
                        </w:rPr>
                      </w:pPr>
                    </w:p>
                  </w:txbxContent>
                </v:textbox>
                <w10:anchorlock/>
              </v:shape>
            </w:pict>
          </mc:Fallback>
        </mc:AlternateContent>
      </w:r>
    </w:p>
    <w:p w14:paraId="11FC3B6A" w14:textId="2ABA7AFB" w:rsidR="00B61C9C" w:rsidRDefault="00D974F2" w:rsidP="002E0482">
      <w:pPr>
        <w:rPr>
          <w:rFonts w:eastAsia="宋体"/>
          <w:lang w:val="fr-FR"/>
        </w:rPr>
      </w:pPr>
      <w:r>
        <w:rPr>
          <w:rFonts w:eastAsia="宋体"/>
          <w:noProof/>
          <w:szCs w:val="22"/>
          <w:lang w:eastAsia="zh-CN"/>
        </w:rPr>
        <w:lastRenderedPageBreak/>
        <mc:AlternateContent>
          <mc:Choice Requires="wps">
            <w:drawing>
              <wp:inline distT="0" distB="0" distL="0" distR="0" wp14:anchorId="4F0CC6D9" wp14:editId="4363935C">
                <wp:extent cx="5759450" cy="1849271"/>
                <wp:effectExtent l="0" t="0" r="12700" b="17780"/>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849271"/>
                        </a:xfrm>
                        <a:prstGeom prst="rect">
                          <a:avLst/>
                        </a:prstGeom>
                        <a:solidFill>
                          <a:srgbClr val="FFFFFF"/>
                        </a:solidFill>
                        <a:ln w="9525">
                          <a:solidFill>
                            <a:srgbClr val="000000"/>
                          </a:solidFill>
                          <a:miter lim="800000"/>
                          <a:headEnd/>
                          <a:tailEnd/>
                        </a:ln>
                      </wps:spPr>
                      <wps:txbx>
                        <w:txbxContent>
                          <w:p w14:paraId="25BAE8D4"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0E82E0B7" w14:textId="77777777" w:rsidR="00A63F43" w:rsidRPr="00B61C9C" w:rsidRDefault="00A63F43" w:rsidP="00D974F2">
                            <w:pPr>
                              <w:overflowPunct w:val="0"/>
                              <w:autoSpaceDE w:val="0"/>
                              <w:autoSpaceDN w:val="0"/>
                              <w:snapToGrid w:val="0"/>
                              <w:contextualSpacing/>
                              <w:rPr>
                                <w:rFonts w:ascii="Times" w:eastAsia="Batang" w:hAnsi="Times" w:cs="Times"/>
                                <w:szCs w:val="20"/>
                                <w:lang w:val="en-GB" w:eastAsia="zh-CN"/>
                              </w:rPr>
                            </w:pPr>
                          </w:p>
                          <w:p w14:paraId="4DF37BD6" w14:textId="77777777" w:rsidR="00A63F43" w:rsidRPr="00B61C9C" w:rsidRDefault="00A63F43" w:rsidP="00D974F2">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10E292CB" w14:textId="77777777" w:rsidR="00A63F43" w:rsidRPr="00B61C9C" w:rsidRDefault="00A63F43" w:rsidP="00D974F2">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5F262540"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556FE83B"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412D136C"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7E982D16" w14:textId="01323A4D" w:rsidR="00A63F43" w:rsidRPr="00D974F2"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txbxContent>
                      </wps:txbx>
                      <wps:bodyPr rot="0" vert="horz" wrap="square" lIns="91440" tIns="45720" rIns="91440" bIns="45720" anchor="t" anchorCtr="0" upright="1">
                        <a:noAutofit/>
                      </wps:bodyPr>
                    </wps:wsp>
                  </a:graphicData>
                </a:graphic>
              </wp:inline>
            </w:drawing>
          </mc:Choice>
          <mc:Fallback>
            <w:pict>
              <v:shape w14:anchorId="4F0CC6D9" id="_x0000_s1034" type="#_x0000_t202" style="width:453.5pt;height:1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">
                <v:textbox>
                  <w:txbxContent>
                    <w:p w14:paraId="25BAE8D4" w14:textId="77777777" w:rsidR="00A63F43" w:rsidRPr="00B61C9C" w:rsidRDefault="00A63F43" w:rsidP="00197914">
                      <w:pPr>
                        <w:numPr>
                          <w:ilvl w:val="0"/>
                          <w:numId w:val="19"/>
                        </w:numPr>
                        <w:overflowPunct w:val="0"/>
                        <w:autoSpaceDE w:val="0"/>
                        <w:autoSpaceDN w:val="0"/>
                        <w:snapToGrid w:val="0"/>
                        <w:ind w:left="760"/>
                        <w:contextualSpacing/>
                        <w:rPr>
                          <w:rFonts w:ascii="Times" w:eastAsia="Batang" w:hAnsi="Times" w:cs="Times"/>
                          <w:szCs w:val="20"/>
                          <w:lang w:val="en-GB" w:eastAsia="zh-CN"/>
                        </w:rPr>
                      </w:pPr>
                      <w:r w:rsidRPr="00B61C9C">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0E82E0B7" w14:textId="77777777" w:rsidR="00A63F43" w:rsidRPr="00B61C9C" w:rsidRDefault="00A63F43" w:rsidP="00D974F2">
                      <w:pPr>
                        <w:overflowPunct w:val="0"/>
                        <w:autoSpaceDE w:val="0"/>
                        <w:autoSpaceDN w:val="0"/>
                        <w:snapToGrid w:val="0"/>
                        <w:contextualSpacing/>
                        <w:rPr>
                          <w:rFonts w:ascii="Times" w:eastAsia="Batang" w:hAnsi="Times" w:cs="Times"/>
                          <w:szCs w:val="20"/>
                          <w:lang w:val="en-GB" w:eastAsia="zh-CN"/>
                        </w:rPr>
                      </w:pPr>
                    </w:p>
                    <w:p w14:paraId="4DF37BD6" w14:textId="77777777" w:rsidR="00A63F43" w:rsidRPr="00B61C9C" w:rsidRDefault="00A63F43" w:rsidP="00D974F2">
                      <w:pPr>
                        <w:autoSpaceDE w:val="0"/>
                        <w:autoSpaceDN w:val="0"/>
                        <w:snapToGrid w:val="0"/>
                        <w:rPr>
                          <w:rFonts w:ascii="Times" w:eastAsia="Batang" w:hAnsi="Times" w:cs="Times"/>
                          <w:b/>
                          <w:bCs/>
                          <w:szCs w:val="20"/>
                          <w:lang w:val="en-GB" w:eastAsia="zh-CN"/>
                        </w:rPr>
                      </w:pPr>
                      <w:r w:rsidRPr="00B61C9C">
                        <w:rPr>
                          <w:rFonts w:ascii="Times" w:eastAsia="Batang" w:hAnsi="Times" w:cs="Times"/>
                          <w:b/>
                          <w:bCs/>
                          <w:szCs w:val="20"/>
                          <w:highlight w:val="darkYellow"/>
                          <w:lang w:val="en-GB" w:eastAsia="zh-CN"/>
                        </w:rPr>
                        <w:t>Working assumption</w:t>
                      </w:r>
                    </w:p>
                    <w:p w14:paraId="10E292CB" w14:textId="77777777" w:rsidR="00A63F43" w:rsidRPr="00B61C9C" w:rsidRDefault="00A63F43" w:rsidP="00D974F2">
                      <w:pPr>
                        <w:autoSpaceDE w:val="0"/>
                        <w:autoSpaceDN w:val="0"/>
                        <w:snapToGrid w:val="0"/>
                        <w:rPr>
                          <w:rFonts w:ascii="Times" w:eastAsia="Batang" w:hAnsi="Times" w:cs="Times"/>
                          <w:szCs w:val="20"/>
                          <w:lang w:val="en-GB" w:eastAsia="zh-CN"/>
                        </w:rPr>
                      </w:pPr>
                      <w:r w:rsidRPr="00B61C9C">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14:paraId="5F262540"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1: the power consumption is the total of DL and UL power consumption</w:t>
                      </w:r>
                    </w:p>
                    <w:p w14:paraId="556FE83B"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Option 2: the power consumption for UL is neglected</w:t>
                      </w:r>
                    </w:p>
                    <w:p w14:paraId="412D136C" w14:textId="77777777" w:rsidR="00A63F43" w:rsidRPr="00B61C9C"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Other option is not precluded</w:t>
                      </w:r>
                    </w:p>
                    <w:p w14:paraId="7E982D16" w14:textId="01323A4D" w:rsidR="00A63F43" w:rsidRPr="00D974F2" w:rsidRDefault="00A63F43" w:rsidP="00197914">
                      <w:pPr>
                        <w:numPr>
                          <w:ilvl w:val="0"/>
                          <w:numId w:val="19"/>
                        </w:numPr>
                        <w:autoSpaceDE w:val="0"/>
                        <w:autoSpaceDN w:val="0"/>
                        <w:snapToGrid w:val="0"/>
                        <w:ind w:left="760"/>
                        <w:rPr>
                          <w:rFonts w:ascii="Times" w:eastAsia="Batang" w:hAnsi="Times" w:cs="Times"/>
                          <w:szCs w:val="20"/>
                          <w:lang w:val="en-GB" w:eastAsia="zh-CN"/>
                        </w:rPr>
                      </w:pPr>
                      <w:r w:rsidRPr="00B61C9C">
                        <w:rPr>
                          <w:rFonts w:ascii="Times" w:eastAsia="Batang" w:hAnsi="Times" w:cs="Times"/>
                          <w:szCs w:val="20"/>
                          <w:lang w:val="en-GB" w:eastAsia="zh-CN"/>
                        </w:rPr>
                        <w:t>Note the DL (or UL) power consumption can be obtained using a same approach as that obtained from the DL (or UL)-only in TDD model</w:t>
                      </w:r>
                    </w:p>
                  </w:txbxContent>
                </v:textbox>
                <w10:anchorlock/>
              </v:shape>
            </w:pict>
          </mc:Fallback>
        </mc:AlternateContent>
      </w:r>
    </w:p>
    <w:p w14:paraId="0E5D4872" w14:textId="2BB0FE14" w:rsidR="00B61C9C" w:rsidRDefault="00B61C9C" w:rsidP="002E0482">
      <w:pPr>
        <w:rPr>
          <w:rFonts w:eastAsia="宋体"/>
          <w:lang w:val="fr-FR"/>
        </w:rPr>
      </w:pPr>
    </w:p>
    <w:p w14:paraId="441ED0A5" w14:textId="79C8C5C7" w:rsidR="00B61C9C" w:rsidRDefault="00B61C9C" w:rsidP="00B61C9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B</w:t>
      </w:r>
    </w:p>
    <w:p w14:paraId="16F2CAD4" w14:textId="77777777" w:rsidR="00D974F2" w:rsidRPr="005D55E8" w:rsidRDefault="00D974F2" w:rsidP="00D974F2">
      <w:pPr>
        <w:spacing w:before="120" w:line="276" w:lineRule="auto"/>
        <w:jc w:val="center"/>
        <w:rPr>
          <w:rFonts w:eastAsia="宋体"/>
          <w:lang w:eastAsia="zh-CN"/>
        </w:rPr>
      </w:pPr>
      <w:bookmarkStart w:id="82" w:name="_Ref1208685"/>
      <w:r w:rsidRPr="32F20E44">
        <w:rPr>
          <w:rFonts w:eastAsia="宋体"/>
          <w:lang w:eastAsia="zh-CN"/>
        </w:rPr>
        <w:t xml:space="preserve">Table </w:t>
      </w:r>
      <w:bookmarkEnd w:id="82"/>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Pr>
          <w:rFonts w:eastAsia="宋体"/>
          <w:lang w:eastAsia="zh-CN"/>
        </w:rPr>
        <w:t xml:space="preserve"> Urban Macro scenario</w:t>
      </w:r>
    </w:p>
    <w:tbl>
      <w:tblPr>
        <w:tblStyle w:val="aa"/>
        <w:tblW w:w="8168" w:type="dxa"/>
        <w:jc w:val="center"/>
        <w:tblLook w:val="04A0" w:firstRow="1" w:lastRow="0" w:firstColumn="1" w:lastColumn="0" w:noHBand="0" w:noVBand="1"/>
      </w:tblPr>
      <w:tblGrid>
        <w:gridCol w:w="2133"/>
        <w:gridCol w:w="6035"/>
      </w:tblGrid>
      <w:tr w:rsidR="00D974F2" w:rsidRPr="005D55E8" w14:paraId="26B033AD" w14:textId="77777777" w:rsidTr="0085754E">
        <w:trPr>
          <w:trHeight w:val="496"/>
          <w:jc w:val="center"/>
        </w:trPr>
        <w:tc>
          <w:tcPr>
            <w:tcW w:w="2133" w:type="dxa"/>
            <w:shd w:val="clear" w:color="auto" w:fill="00B0F0"/>
            <w:vAlign w:val="center"/>
          </w:tcPr>
          <w:p w14:paraId="7B5BD684" w14:textId="77777777" w:rsidR="00D974F2" w:rsidRPr="005D55E8" w:rsidRDefault="00D974F2" w:rsidP="0085754E">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0D418C4E" w14:textId="77777777" w:rsidR="00D974F2" w:rsidRPr="005D55E8" w:rsidRDefault="00D974F2" w:rsidP="0085754E">
            <w:pPr>
              <w:jc w:val="center"/>
              <w:rPr>
                <w:rFonts w:eastAsiaTheme="minorEastAsia"/>
                <w:b/>
                <w:lang w:eastAsia="zh-CN"/>
              </w:rPr>
            </w:pPr>
            <w:r w:rsidRPr="005D55E8">
              <w:rPr>
                <w:rFonts w:eastAsiaTheme="minorEastAsia"/>
                <w:b/>
                <w:lang w:eastAsia="zh-CN"/>
              </w:rPr>
              <w:t>value</w:t>
            </w:r>
          </w:p>
        </w:tc>
      </w:tr>
      <w:tr w:rsidR="00D974F2" w:rsidRPr="005D55E8" w14:paraId="501CCDBB" w14:textId="77777777" w:rsidTr="0085754E">
        <w:trPr>
          <w:jc w:val="center"/>
        </w:trPr>
        <w:tc>
          <w:tcPr>
            <w:tcW w:w="2133" w:type="dxa"/>
            <w:shd w:val="clear" w:color="auto" w:fill="auto"/>
            <w:vAlign w:val="center"/>
          </w:tcPr>
          <w:p w14:paraId="50BB352F" w14:textId="77777777" w:rsidR="00D974F2" w:rsidRPr="005D55E8" w:rsidRDefault="00D974F2" w:rsidP="0085754E">
            <w:pPr>
              <w:jc w:val="both"/>
              <w:rPr>
                <w:rFonts w:eastAsiaTheme="minorEastAsia"/>
                <w:lang w:eastAsia="zh-CN"/>
              </w:rPr>
            </w:pPr>
            <w:r w:rsidRPr="005D55E8">
              <w:rPr>
                <w:rFonts w:eastAsiaTheme="minorEastAsia"/>
                <w:lang w:eastAsia="zh-CN"/>
              </w:rPr>
              <w:t>Scenarios</w:t>
            </w:r>
          </w:p>
        </w:tc>
        <w:tc>
          <w:tcPr>
            <w:tcW w:w="6035" w:type="dxa"/>
            <w:vAlign w:val="center"/>
          </w:tcPr>
          <w:p w14:paraId="38F434E6" w14:textId="77777777" w:rsidR="00D974F2" w:rsidRDefault="00D974F2" w:rsidP="0085754E">
            <w:pPr>
              <w:jc w:val="both"/>
              <w:rPr>
                <w:rFonts w:eastAsiaTheme="minorEastAsia"/>
              </w:rPr>
            </w:pPr>
            <w:r>
              <w:rPr>
                <w:rFonts w:eastAsiaTheme="minorEastAsia"/>
              </w:rPr>
              <w:t>Urban Macro</w:t>
            </w:r>
          </w:p>
          <w:p w14:paraId="0B9E39D1" w14:textId="77777777" w:rsidR="00D974F2" w:rsidRPr="005D55E8" w:rsidRDefault="00D974F2" w:rsidP="0085754E">
            <w:pPr>
              <w:jc w:val="both"/>
              <w:rPr>
                <w:rFonts w:eastAsiaTheme="minorEastAsia"/>
              </w:rPr>
            </w:pPr>
            <w:r w:rsidRPr="00976BD2">
              <w:rPr>
                <w:rFonts w:eastAsiaTheme="minorEastAsia"/>
              </w:rPr>
              <w:t>hexagonal layout with 7, 3 Sectors</w:t>
            </w:r>
          </w:p>
        </w:tc>
      </w:tr>
      <w:tr w:rsidR="00D974F2" w:rsidRPr="005D55E8" w14:paraId="222B2C01" w14:textId="77777777" w:rsidTr="0085754E">
        <w:trPr>
          <w:jc w:val="center"/>
        </w:trPr>
        <w:tc>
          <w:tcPr>
            <w:tcW w:w="2133" w:type="dxa"/>
            <w:shd w:val="clear" w:color="auto" w:fill="auto"/>
            <w:vAlign w:val="center"/>
          </w:tcPr>
          <w:p w14:paraId="7C0D71B8" w14:textId="77777777" w:rsidR="00D974F2" w:rsidRPr="005D55E8" w:rsidRDefault="00D974F2" w:rsidP="0085754E">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2AD0AA8A" w14:textId="77777777" w:rsidR="00D974F2" w:rsidRPr="005D55E8" w:rsidRDefault="00D974F2" w:rsidP="0085754E">
            <w:pPr>
              <w:jc w:val="both"/>
              <w:rPr>
                <w:rFonts w:eastAsiaTheme="minorEastAsia"/>
              </w:rPr>
            </w:pPr>
            <w:r>
              <w:t>Uma</w:t>
            </w:r>
          </w:p>
        </w:tc>
      </w:tr>
      <w:tr w:rsidR="00D974F2" w:rsidRPr="005D55E8" w14:paraId="4FCDE46E" w14:textId="77777777" w:rsidTr="0085754E">
        <w:trPr>
          <w:jc w:val="center"/>
        </w:trPr>
        <w:tc>
          <w:tcPr>
            <w:tcW w:w="2133" w:type="dxa"/>
            <w:shd w:val="clear" w:color="auto" w:fill="auto"/>
            <w:vAlign w:val="center"/>
          </w:tcPr>
          <w:p w14:paraId="6D43DADB" w14:textId="77777777" w:rsidR="00D974F2" w:rsidRDefault="00D974F2" w:rsidP="0085754E">
            <w:pPr>
              <w:jc w:val="both"/>
            </w:pPr>
            <w:r w:rsidRPr="00373B56">
              <w:t>Inter-BS distance</w:t>
            </w:r>
          </w:p>
        </w:tc>
        <w:tc>
          <w:tcPr>
            <w:tcW w:w="6035" w:type="dxa"/>
            <w:vAlign w:val="center"/>
          </w:tcPr>
          <w:p w14:paraId="5F30021C" w14:textId="77777777" w:rsidR="00D974F2" w:rsidRPr="00373B56" w:rsidRDefault="00D974F2" w:rsidP="0085754E">
            <w:pPr>
              <w:jc w:val="both"/>
              <w:rPr>
                <w:rFonts w:eastAsiaTheme="minorEastAsia"/>
                <w:lang w:eastAsia="zh-CN"/>
              </w:rPr>
            </w:pPr>
            <w:r>
              <w:rPr>
                <w:rFonts w:eastAsiaTheme="minorEastAsia"/>
                <w:lang w:eastAsia="zh-CN"/>
              </w:rPr>
              <w:t>500m</w:t>
            </w:r>
          </w:p>
        </w:tc>
      </w:tr>
      <w:tr w:rsidR="00D974F2" w:rsidRPr="005D55E8" w14:paraId="3B64A3FC" w14:textId="77777777" w:rsidTr="0085754E">
        <w:trPr>
          <w:jc w:val="center"/>
        </w:trPr>
        <w:tc>
          <w:tcPr>
            <w:tcW w:w="2133" w:type="dxa"/>
            <w:vAlign w:val="center"/>
          </w:tcPr>
          <w:p w14:paraId="28C13E42" w14:textId="77777777" w:rsidR="00D974F2" w:rsidRPr="005D55E8" w:rsidRDefault="00D974F2" w:rsidP="0085754E">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187E2BD7" w14:textId="77777777" w:rsidR="00D974F2" w:rsidRPr="000554AC" w:rsidRDefault="00D974F2" w:rsidP="0085754E">
            <w:pPr>
              <w:jc w:val="both"/>
              <w:rPr>
                <w:rFonts w:eastAsiaTheme="minorEastAsia"/>
                <w:lang w:eastAsia="zh-CN"/>
              </w:rPr>
            </w:pPr>
            <w:r w:rsidRPr="000554AC">
              <w:rPr>
                <w:rFonts w:eastAsiaTheme="minorEastAsia"/>
                <w:lang w:eastAsia="zh-CN"/>
              </w:rPr>
              <w:t>4GHz</w:t>
            </w:r>
          </w:p>
        </w:tc>
      </w:tr>
      <w:tr w:rsidR="00D974F2" w:rsidRPr="005D55E8" w14:paraId="1E458D40" w14:textId="77777777" w:rsidTr="0085754E">
        <w:trPr>
          <w:jc w:val="center"/>
        </w:trPr>
        <w:tc>
          <w:tcPr>
            <w:tcW w:w="2133" w:type="dxa"/>
            <w:vAlign w:val="center"/>
          </w:tcPr>
          <w:p w14:paraId="1EF3BBF6" w14:textId="77777777" w:rsidR="00D974F2" w:rsidRPr="005D55E8" w:rsidRDefault="00D974F2" w:rsidP="0085754E">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077E95CD" w14:textId="77777777" w:rsidR="00D974F2" w:rsidRPr="005D55E8" w:rsidRDefault="00D974F2" w:rsidP="0085754E">
            <w:pPr>
              <w:jc w:val="both"/>
              <w:rPr>
                <w:rFonts w:eastAsiaTheme="minorEastAsia"/>
                <w:lang w:eastAsia="zh-CN"/>
              </w:rPr>
            </w:pPr>
            <w:r w:rsidRPr="005D55E8">
              <w:rPr>
                <w:rFonts w:eastAsiaTheme="minorEastAsia"/>
                <w:lang w:eastAsia="zh-CN"/>
              </w:rPr>
              <w:t>100 MHz, 1.72% Guard Band</w:t>
            </w:r>
          </w:p>
        </w:tc>
      </w:tr>
      <w:tr w:rsidR="00D974F2" w:rsidRPr="005D55E8" w14:paraId="6121153B" w14:textId="77777777" w:rsidTr="0085754E">
        <w:trPr>
          <w:jc w:val="center"/>
        </w:trPr>
        <w:tc>
          <w:tcPr>
            <w:tcW w:w="2133" w:type="dxa"/>
            <w:vAlign w:val="center"/>
          </w:tcPr>
          <w:p w14:paraId="6D48976E" w14:textId="77777777" w:rsidR="00D974F2" w:rsidRPr="005D55E8" w:rsidRDefault="00D974F2" w:rsidP="0085754E">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14E6463B" w14:textId="77777777" w:rsidR="00D974F2" w:rsidRPr="005D55E8" w:rsidRDefault="00D974F2" w:rsidP="0085754E">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D974F2" w:rsidRPr="005D55E8" w14:paraId="71018CCB" w14:textId="77777777" w:rsidTr="0085754E">
        <w:trPr>
          <w:jc w:val="center"/>
        </w:trPr>
        <w:tc>
          <w:tcPr>
            <w:tcW w:w="2133" w:type="dxa"/>
            <w:vAlign w:val="center"/>
          </w:tcPr>
          <w:p w14:paraId="4D38636E" w14:textId="77777777" w:rsidR="00D974F2" w:rsidRPr="005D55E8" w:rsidRDefault="00D974F2" w:rsidP="0085754E">
            <w:pPr>
              <w:jc w:val="both"/>
              <w:rPr>
                <w:rFonts w:eastAsiaTheme="minorEastAsia"/>
                <w:lang w:eastAsia="zh-CN"/>
              </w:rPr>
            </w:pPr>
            <w:r w:rsidRPr="005D55E8">
              <w:rPr>
                <w:rFonts w:eastAsiaTheme="minorEastAsia"/>
                <w:lang w:eastAsia="zh-CN"/>
              </w:rPr>
              <w:t>Frame structure</w:t>
            </w:r>
          </w:p>
        </w:tc>
        <w:tc>
          <w:tcPr>
            <w:tcW w:w="6035" w:type="dxa"/>
            <w:vAlign w:val="center"/>
          </w:tcPr>
          <w:p w14:paraId="074B5B7D" w14:textId="77777777" w:rsidR="00D974F2" w:rsidRPr="000554AC" w:rsidRDefault="00D974F2" w:rsidP="0085754E">
            <w:pPr>
              <w:jc w:val="both"/>
              <w:rPr>
                <w:rFonts w:eastAsiaTheme="minorEastAsia"/>
                <w:lang w:eastAsia="zh-CN"/>
              </w:rPr>
            </w:pPr>
            <w:r w:rsidRPr="000554AC">
              <w:rPr>
                <w:rFonts w:eastAsiaTheme="minorEastAsia"/>
                <w:lang w:eastAsia="zh-CN"/>
              </w:rPr>
              <w:t>DDDSU (S: 10D:2G:2U)</w:t>
            </w:r>
          </w:p>
        </w:tc>
      </w:tr>
      <w:tr w:rsidR="00D974F2" w:rsidRPr="005D55E8" w14:paraId="124486BF" w14:textId="77777777" w:rsidTr="0085754E">
        <w:trPr>
          <w:jc w:val="center"/>
        </w:trPr>
        <w:tc>
          <w:tcPr>
            <w:tcW w:w="2133" w:type="dxa"/>
            <w:vAlign w:val="center"/>
          </w:tcPr>
          <w:p w14:paraId="63834566"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BS Antennas </w:t>
            </w:r>
          </w:p>
          <w:p w14:paraId="3E0A4B6C" w14:textId="77777777" w:rsidR="00D974F2" w:rsidRPr="005D55E8" w:rsidRDefault="00D974F2" w:rsidP="0085754E">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2BFC4142" w14:textId="77777777" w:rsidR="00D974F2" w:rsidRDefault="00D974F2" w:rsidP="0085754E">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07603E59" w14:textId="77777777" w:rsidR="00D974F2" w:rsidRPr="005D55E8" w:rsidRDefault="00D974F2" w:rsidP="0085754E">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D974F2" w:rsidRPr="005D55E8" w14:paraId="35CD930A" w14:textId="77777777" w:rsidTr="0085754E">
        <w:trPr>
          <w:jc w:val="center"/>
        </w:trPr>
        <w:tc>
          <w:tcPr>
            <w:tcW w:w="2133" w:type="dxa"/>
            <w:vAlign w:val="center"/>
          </w:tcPr>
          <w:p w14:paraId="69F1F984"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UE Antennas </w:t>
            </w:r>
          </w:p>
          <w:p w14:paraId="02FE3CA3" w14:textId="77777777" w:rsidR="00D974F2" w:rsidRPr="005D55E8" w:rsidRDefault="00D974F2" w:rsidP="0085754E">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6E68DA1B" w14:textId="77777777" w:rsidR="00D974F2" w:rsidRDefault="00D974F2" w:rsidP="0085754E">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4784340C" w14:textId="77777777" w:rsidR="00D974F2" w:rsidRPr="005D55E8" w:rsidRDefault="00D974F2" w:rsidP="0085754E">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D974F2" w:rsidRPr="005D55E8" w14:paraId="485EBE86" w14:textId="77777777" w:rsidTr="0085754E">
        <w:trPr>
          <w:jc w:val="center"/>
        </w:trPr>
        <w:tc>
          <w:tcPr>
            <w:tcW w:w="2133" w:type="dxa"/>
            <w:vAlign w:val="center"/>
          </w:tcPr>
          <w:p w14:paraId="2A8EC8F1" w14:textId="77777777" w:rsidR="00D974F2" w:rsidRPr="005D55E8" w:rsidRDefault="00D974F2" w:rsidP="0085754E">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42BF8504"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D974F2" w:rsidRPr="005D55E8" w14:paraId="193E8974" w14:textId="77777777" w:rsidTr="0085754E">
        <w:trPr>
          <w:jc w:val="center"/>
        </w:trPr>
        <w:tc>
          <w:tcPr>
            <w:tcW w:w="2133" w:type="dxa"/>
            <w:vAlign w:val="center"/>
          </w:tcPr>
          <w:p w14:paraId="75BFECE0" w14:textId="77777777" w:rsidR="00D974F2" w:rsidRPr="005D55E8" w:rsidRDefault="00D974F2" w:rsidP="0085754E">
            <w:pPr>
              <w:jc w:val="both"/>
              <w:rPr>
                <w:rFonts w:eastAsiaTheme="minorEastAsia"/>
                <w:lang w:eastAsia="zh-CN"/>
              </w:rPr>
            </w:pPr>
            <w:r w:rsidRPr="005D55E8">
              <w:rPr>
                <w:rFonts w:eastAsiaTheme="minorEastAsia"/>
                <w:lang w:eastAsia="zh-CN"/>
              </w:rPr>
              <w:t>UE antenna pattern</w:t>
            </w:r>
          </w:p>
        </w:tc>
        <w:tc>
          <w:tcPr>
            <w:tcW w:w="6035" w:type="dxa"/>
            <w:vAlign w:val="center"/>
          </w:tcPr>
          <w:p w14:paraId="5EEF312E" w14:textId="77777777" w:rsidR="00D974F2" w:rsidRPr="005D55E8" w:rsidRDefault="00D974F2" w:rsidP="0085754E">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D974F2" w:rsidRPr="005D55E8" w14:paraId="764A57AC" w14:textId="77777777" w:rsidTr="0085754E">
        <w:trPr>
          <w:jc w:val="center"/>
        </w:trPr>
        <w:tc>
          <w:tcPr>
            <w:tcW w:w="2133" w:type="dxa"/>
            <w:vAlign w:val="center"/>
          </w:tcPr>
          <w:p w14:paraId="0F2BF585" w14:textId="77777777" w:rsidR="00D974F2" w:rsidRPr="005D55E8" w:rsidRDefault="00D974F2" w:rsidP="0085754E">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2476A2A5" w14:textId="77777777" w:rsidR="00D974F2" w:rsidRDefault="00D974F2" w:rsidP="0085754E">
            <w:pPr>
              <w:jc w:val="both"/>
              <w:rPr>
                <w:rFonts w:eastAsiaTheme="minorEastAsia"/>
                <w:lang w:eastAsia="zh-CN"/>
              </w:rPr>
            </w:pPr>
            <w:r w:rsidRPr="00373B56">
              <w:t>5</w:t>
            </w:r>
            <w:r>
              <w:t>5</w:t>
            </w:r>
            <w:r w:rsidRPr="00373B56">
              <w:t>dBm, EIRP should not exceed 73 dBm</w:t>
            </w:r>
          </w:p>
        </w:tc>
      </w:tr>
      <w:tr w:rsidR="00D974F2" w:rsidRPr="005D55E8" w14:paraId="5A50148F" w14:textId="77777777" w:rsidTr="0085754E">
        <w:trPr>
          <w:jc w:val="center"/>
        </w:trPr>
        <w:tc>
          <w:tcPr>
            <w:tcW w:w="2133" w:type="dxa"/>
            <w:vAlign w:val="center"/>
          </w:tcPr>
          <w:p w14:paraId="1D12697B" w14:textId="77777777" w:rsidR="00D974F2" w:rsidRDefault="00D974F2" w:rsidP="0085754E">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6665613B" w14:textId="77777777" w:rsidR="00D974F2" w:rsidRPr="002613FC" w:rsidRDefault="00D974F2" w:rsidP="0085754E">
            <w:pPr>
              <w:jc w:val="both"/>
            </w:pPr>
            <w:r w:rsidRPr="005D55E8">
              <w:rPr>
                <w:rFonts w:eastAsiaTheme="minorEastAsia"/>
                <w:lang w:eastAsia="zh-CN"/>
              </w:rPr>
              <w:t>23 dBm</w:t>
            </w:r>
            <w:r w:rsidRPr="00373B56">
              <w:t xml:space="preserve">, EIRP should not exceed </w:t>
            </w:r>
            <w:r>
              <w:t>43</w:t>
            </w:r>
            <w:r w:rsidRPr="00373B56">
              <w:t xml:space="preserve"> dBm</w:t>
            </w:r>
          </w:p>
        </w:tc>
      </w:tr>
      <w:tr w:rsidR="00D974F2" w:rsidRPr="005D55E8" w14:paraId="4CE9AA95" w14:textId="77777777" w:rsidTr="0085754E">
        <w:trPr>
          <w:jc w:val="center"/>
        </w:trPr>
        <w:tc>
          <w:tcPr>
            <w:tcW w:w="2133" w:type="dxa"/>
            <w:vAlign w:val="center"/>
          </w:tcPr>
          <w:p w14:paraId="4D31A304" w14:textId="77777777" w:rsidR="00D974F2" w:rsidRPr="005D55E8" w:rsidRDefault="00D974F2" w:rsidP="0085754E">
            <w:pPr>
              <w:jc w:val="both"/>
              <w:rPr>
                <w:rFonts w:eastAsiaTheme="minorEastAsia"/>
                <w:lang w:eastAsia="zh-CN"/>
              </w:rPr>
            </w:pPr>
            <w:r>
              <w:rPr>
                <w:szCs w:val="20"/>
              </w:rPr>
              <w:t>BS height</w:t>
            </w:r>
          </w:p>
        </w:tc>
        <w:tc>
          <w:tcPr>
            <w:tcW w:w="6035" w:type="dxa"/>
            <w:vAlign w:val="center"/>
          </w:tcPr>
          <w:p w14:paraId="0447ADF8" w14:textId="77777777" w:rsidR="00D974F2" w:rsidRPr="00F90B11" w:rsidRDefault="00D974F2" w:rsidP="0085754E">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D974F2" w:rsidRPr="005D55E8" w14:paraId="1A507EDB" w14:textId="77777777" w:rsidTr="0085754E">
        <w:trPr>
          <w:jc w:val="center"/>
        </w:trPr>
        <w:tc>
          <w:tcPr>
            <w:tcW w:w="2133" w:type="dxa"/>
            <w:vAlign w:val="center"/>
          </w:tcPr>
          <w:p w14:paraId="3B41E567" w14:textId="77777777" w:rsidR="00D974F2" w:rsidRPr="005D55E8" w:rsidRDefault="00D974F2" w:rsidP="0085754E">
            <w:pPr>
              <w:jc w:val="both"/>
              <w:rPr>
                <w:rFonts w:eastAsiaTheme="minorEastAsia"/>
                <w:lang w:eastAsia="zh-CN"/>
              </w:rPr>
            </w:pPr>
            <w:r>
              <w:rPr>
                <w:szCs w:val="20"/>
              </w:rPr>
              <w:t>UE height</w:t>
            </w:r>
          </w:p>
        </w:tc>
        <w:tc>
          <w:tcPr>
            <w:tcW w:w="6035" w:type="dxa"/>
            <w:vAlign w:val="center"/>
          </w:tcPr>
          <w:p w14:paraId="6A0A8100" w14:textId="77777777" w:rsidR="00D974F2" w:rsidRDefault="00D974F2" w:rsidP="0085754E">
            <w:pPr>
              <w:jc w:val="both"/>
              <w:rPr>
                <w:szCs w:val="20"/>
              </w:rPr>
            </w:pPr>
            <w:r>
              <w:rPr>
                <w:szCs w:val="20"/>
              </w:rPr>
              <w:t>Outdoor UEs: 1.5 m</w:t>
            </w:r>
          </w:p>
          <w:p w14:paraId="3003BC03" w14:textId="77777777" w:rsidR="00D974F2" w:rsidRDefault="00D974F2" w:rsidP="0085754E">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D974F2" w:rsidRPr="005D55E8" w14:paraId="09A721B1" w14:textId="77777777" w:rsidTr="0085754E">
        <w:trPr>
          <w:jc w:val="center"/>
        </w:trPr>
        <w:tc>
          <w:tcPr>
            <w:tcW w:w="2133" w:type="dxa"/>
            <w:vAlign w:val="center"/>
          </w:tcPr>
          <w:p w14:paraId="1D1F6124" w14:textId="77777777" w:rsidR="00D974F2" w:rsidRPr="005D55E8" w:rsidRDefault="00D974F2" w:rsidP="0085754E">
            <w:pPr>
              <w:jc w:val="both"/>
              <w:rPr>
                <w:rFonts w:eastAsiaTheme="minorEastAsia"/>
                <w:lang w:eastAsia="zh-CN"/>
              </w:rPr>
            </w:pPr>
            <w:r w:rsidRPr="005D55E8">
              <w:rPr>
                <w:rFonts w:eastAsiaTheme="minorEastAsia"/>
                <w:lang w:eastAsia="zh-CN"/>
              </w:rPr>
              <w:t>Noise Figure</w:t>
            </w:r>
          </w:p>
        </w:tc>
        <w:tc>
          <w:tcPr>
            <w:tcW w:w="6035" w:type="dxa"/>
            <w:vAlign w:val="center"/>
          </w:tcPr>
          <w:p w14:paraId="57DE63CA" w14:textId="77777777" w:rsidR="00D974F2" w:rsidRPr="005D55E8" w:rsidRDefault="00D974F2" w:rsidP="0085754E">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D974F2" w:rsidRPr="005D55E8" w14:paraId="056421E4" w14:textId="77777777" w:rsidTr="0085754E">
        <w:trPr>
          <w:jc w:val="center"/>
        </w:trPr>
        <w:tc>
          <w:tcPr>
            <w:tcW w:w="2133" w:type="dxa"/>
            <w:vAlign w:val="center"/>
          </w:tcPr>
          <w:p w14:paraId="6BC42697" w14:textId="77777777" w:rsidR="00D974F2" w:rsidRPr="005D55E8" w:rsidRDefault="00D974F2" w:rsidP="0085754E">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5F095DE6" w14:textId="77777777" w:rsidR="00D974F2" w:rsidRPr="005D55E8" w:rsidRDefault="00D974F2" w:rsidP="0085754E">
            <w:pPr>
              <w:jc w:val="both"/>
              <w:rPr>
                <w:rFonts w:eastAsiaTheme="minorEastAsia"/>
                <w:lang w:eastAsia="zh-CN"/>
              </w:rPr>
            </w:pPr>
            <w:r w:rsidRPr="005D55E8">
              <w:rPr>
                <w:rFonts w:eastAsiaTheme="minorEastAsia" w:hint="eastAsia"/>
                <w:lang w:eastAsia="zh-CN"/>
              </w:rPr>
              <w:t>256QAM</w:t>
            </w:r>
          </w:p>
        </w:tc>
      </w:tr>
      <w:tr w:rsidR="00D974F2" w:rsidRPr="005D55E8" w14:paraId="6CCEFBEC" w14:textId="77777777" w:rsidTr="0085754E">
        <w:trPr>
          <w:jc w:val="center"/>
        </w:trPr>
        <w:tc>
          <w:tcPr>
            <w:tcW w:w="2133" w:type="dxa"/>
            <w:vAlign w:val="center"/>
          </w:tcPr>
          <w:p w14:paraId="6D74D96E" w14:textId="77777777" w:rsidR="00D974F2" w:rsidRPr="005D55E8" w:rsidRDefault="00D974F2" w:rsidP="0085754E">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36C6343E" w14:textId="77777777" w:rsidR="00D974F2" w:rsidRDefault="00D974F2" w:rsidP="0085754E">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D974F2" w:rsidRPr="005D55E8" w14:paraId="51EC0BC2" w14:textId="77777777" w:rsidTr="0085754E">
        <w:trPr>
          <w:jc w:val="center"/>
        </w:trPr>
        <w:tc>
          <w:tcPr>
            <w:tcW w:w="2133" w:type="dxa"/>
          </w:tcPr>
          <w:p w14:paraId="5BA37EEC" w14:textId="77777777" w:rsidR="00D974F2" w:rsidRPr="005D55E8" w:rsidRDefault="00D974F2" w:rsidP="0085754E">
            <w:pPr>
              <w:jc w:val="both"/>
              <w:rPr>
                <w:rFonts w:eastAsiaTheme="minorEastAsia"/>
                <w:lang w:eastAsia="zh-CN"/>
              </w:rPr>
            </w:pPr>
            <w:r>
              <w:rPr>
                <w:color w:val="000000"/>
                <w:szCs w:val="20"/>
              </w:rPr>
              <w:t>BS receiver</w:t>
            </w:r>
          </w:p>
        </w:tc>
        <w:tc>
          <w:tcPr>
            <w:tcW w:w="6035" w:type="dxa"/>
            <w:vAlign w:val="center"/>
          </w:tcPr>
          <w:p w14:paraId="2A491D0C" w14:textId="77777777" w:rsidR="00D974F2" w:rsidRDefault="00D974F2" w:rsidP="0085754E">
            <w:pPr>
              <w:jc w:val="both"/>
              <w:rPr>
                <w:color w:val="000000"/>
                <w:szCs w:val="20"/>
              </w:rPr>
            </w:pPr>
            <w:r>
              <w:rPr>
                <w:color w:val="000000"/>
                <w:szCs w:val="20"/>
              </w:rPr>
              <w:t>MMSE-IRC</w:t>
            </w:r>
          </w:p>
        </w:tc>
      </w:tr>
      <w:tr w:rsidR="00D974F2" w:rsidRPr="005D55E8" w14:paraId="27B2CFB1" w14:textId="77777777" w:rsidTr="0085754E">
        <w:trPr>
          <w:jc w:val="center"/>
        </w:trPr>
        <w:tc>
          <w:tcPr>
            <w:tcW w:w="2133" w:type="dxa"/>
          </w:tcPr>
          <w:p w14:paraId="678BE65E" w14:textId="77777777" w:rsidR="00D974F2" w:rsidRPr="005D55E8" w:rsidRDefault="00D974F2" w:rsidP="0085754E">
            <w:pPr>
              <w:jc w:val="both"/>
              <w:rPr>
                <w:rFonts w:eastAsiaTheme="minorEastAsia"/>
                <w:lang w:eastAsia="zh-CN"/>
              </w:rPr>
            </w:pPr>
            <w:r>
              <w:rPr>
                <w:color w:val="000000"/>
                <w:szCs w:val="20"/>
              </w:rPr>
              <w:t>UE receiver</w:t>
            </w:r>
          </w:p>
        </w:tc>
        <w:tc>
          <w:tcPr>
            <w:tcW w:w="6035" w:type="dxa"/>
            <w:vAlign w:val="center"/>
          </w:tcPr>
          <w:p w14:paraId="7D119CA1" w14:textId="77777777" w:rsidR="00D974F2" w:rsidRDefault="00D974F2" w:rsidP="0085754E">
            <w:pPr>
              <w:jc w:val="both"/>
              <w:rPr>
                <w:color w:val="000000"/>
                <w:szCs w:val="20"/>
              </w:rPr>
            </w:pPr>
            <w:r>
              <w:rPr>
                <w:color w:val="000000"/>
                <w:szCs w:val="20"/>
              </w:rPr>
              <w:t>MMSE-IRC</w:t>
            </w:r>
          </w:p>
        </w:tc>
      </w:tr>
      <w:tr w:rsidR="00D974F2" w:rsidRPr="005D55E8" w14:paraId="40AB750F" w14:textId="77777777" w:rsidTr="0085754E">
        <w:trPr>
          <w:jc w:val="center"/>
        </w:trPr>
        <w:tc>
          <w:tcPr>
            <w:tcW w:w="2133" w:type="dxa"/>
          </w:tcPr>
          <w:p w14:paraId="11D66EE1" w14:textId="77777777" w:rsidR="00D974F2" w:rsidRPr="005D55E8" w:rsidRDefault="00D974F2" w:rsidP="0085754E">
            <w:pPr>
              <w:jc w:val="both"/>
              <w:rPr>
                <w:rFonts w:eastAsiaTheme="minorEastAsia"/>
                <w:lang w:eastAsia="zh-CN"/>
              </w:rPr>
            </w:pPr>
            <w:r>
              <w:rPr>
                <w:color w:val="000000"/>
                <w:szCs w:val="20"/>
              </w:rPr>
              <w:t>Channel estimation</w:t>
            </w:r>
          </w:p>
        </w:tc>
        <w:tc>
          <w:tcPr>
            <w:tcW w:w="6035" w:type="dxa"/>
            <w:vAlign w:val="center"/>
          </w:tcPr>
          <w:p w14:paraId="6A685C57" w14:textId="77777777" w:rsidR="00D974F2" w:rsidRDefault="00D974F2" w:rsidP="0085754E">
            <w:pPr>
              <w:jc w:val="both"/>
              <w:rPr>
                <w:color w:val="000000"/>
                <w:szCs w:val="20"/>
              </w:rPr>
            </w:pPr>
            <w:r>
              <w:rPr>
                <w:color w:val="000000"/>
                <w:szCs w:val="20"/>
              </w:rPr>
              <w:t>Realistic</w:t>
            </w:r>
          </w:p>
        </w:tc>
      </w:tr>
      <w:tr w:rsidR="00D974F2" w:rsidRPr="005D55E8" w14:paraId="260537EB" w14:textId="77777777" w:rsidTr="0085754E">
        <w:trPr>
          <w:jc w:val="center"/>
        </w:trPr>
        <w:tc>
          <w:tcPr>
            <w:tcW w:w="2133" w:type="dxa"/>
            <w:vAlign w:val="center"/>
          </w:tcPr>
          <w:p w14:paraId="0CB6992B" w14:textId="77777777" w:rsidR="00D974F2" w:rsidRPr="005D55E8" w:rsidRDefault="00D974F2" w:rsidP="0085754E">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541EBC7E" w14:textId="77777777" w:rsidR="00D974F2" w:rsidRDefault="00D974F2" w:rsidP="0085754E">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3A321E9E" w14:textId="77777777" w:rsidR="00D974F2" w:rsidRDefault="00D974F2" w:rsidP="0085754E">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2FCD5C01" w14:textId="77777777" w:rsidR="00D974F2" w:rsidRDefault="00D974F2" w:rsidP="0085754E">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744F6C93" w14:textId="77777777" w:rsidR="00D974F2" w:rsidRPr="00F14EB7" w:rsidRDefault="00D974F2" w:rsidP="0085754E">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D974F2" w:rsidRPr="005D55E8" w14:paraId="199F2FE4" w14:textId="77777777" w:rsidTr="0085754E">
        <w:trPr>
          <w:jc w:val="center"/>
        </w:trPr>
        <w:tc>
          <w:tcPr>
            <w:tcW w:w="2133" w:type="dxa"/>
            <w:vAlign w:val="center"/>
          </w:tcPr>
          <w:p w14:paraId="313EF73B" w14:textId="77777777" w:rsidR="00D974F2" w:rsidRPr="005D55E8" w:rsidRDefault="00D974F2" w:rsidP="0085754E">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579F6980" w14:textId="77777777" w:rsidR="00D974F2" w:rsidRDefault="00D974F2" w:rsidP="0085754E">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401015BD" w14:textId="77777777" w:rsidR="00B61C9C" w:rsidRPr="007F163F" w:rsidRDefault="00B61C9C" w:rsidP="002E0482">
      <w:pPr>
        <w:rPr>
          <w:rFonts w:eastAsia="宋体"/>
          <w:lang w:val="fr-FR"/>
        </w:rPr>
      </w:pPr>
    </w:p>
    <w:sectPr w:rsidR="00B61C9C" w:rsidRPr="007F163F" w:rsidSect="001B5E55">
      <w:headerReference w:type="default" r:id="rId2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76DA0" w14:textId="77777777" w:rsidR="00AF3057" w:rsidRDefault="00AF3057">
      <w:r>
        <w:separator/>
      </w:r>
    </w:p>
  </w:endnote>
  <w:endnote w:type="continuationSeparator" w:id="0">
    <w:p w14:paraId="7FA26245" w14:textId="77777777" w:rsidR="00AF3057" w:rsidRDefault="00AF3057">
      <w:r>
        <w:continuationSeparator/>
      </w:r>
    </w:p>
  </w:endnote>
  <w:endnote w:type="continuationNotice" w:id="1">
    <w:p w14:paraId="1D01DC19" w14:textId="77777777" w:rsidR="00AF3057" w:rsidRDefault="00AF3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51177" w14:textId="77777777" w:rsidR="00AF3057" w:rsidRDefault="00AF3057">
      <w:r>
        <w:separator/>
      </w:r>
    </w:p>
  </w:footnote>
  <w:footnote w:type="continuationSeparator" w:id="0">
    <w:p w14:paraId="3D124CDE" w14:textId="77777777" w:rsidR="00AF3057" w:rsidRDefault="00AF3057">
      <w:r>
        <w:continuationSeparator/>
      </w:r>
    </w:p>
  </w:footnote>
  <w:footnote w:type="continuationNotice" w:id="1">
    <w:p w14:paraId="792DA8DA" w14:textId="77777777" w:rsidR="00AF3057" w:rsidRDefault="00AF30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63F43" w:rsidRDefault="00A63F4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11B39"/>
    <w:multiLevelType w:val="hybridMultilevel"/>
    <w:tmpl w:val="6BE22464"/>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3487B"/>
    <w:multiLevelType w:val="hybridMultilevel"/>
    <w:tmpl w:val="D98A06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C52C3"/>
    <w:multiLevelType w:val="hybridMultilevel"/>
    <w:tmpl w:val="CC1A7CE4"/>
    <w:lvl w:ilvl="0" w:tplc="FFFFFFFF">
      <w:numFmt w:val="bullet"/>
      <w:lvlText w:val="-"/>
      <w:lvlJc w:val="left"/>
      <w:pPr>
        <w:ind w:left="780" w:hanging="360"/>
      </w:pPr>
      <w:rPr>
        <w:rFonts w:ascii="Times" w:eastAsia="Batang" w:hAnsi="Times" w:cs="Times" w:hint="default"/>
      </w:rPr>
    </w:lvl>
    <w:lvl w:ilvl="1" w:tplc="04090005">
      <w:start w:val="1"/>
      <w:numFmt w:val="bullet"/>
      <w:lvlText w:val=""/>
      <w:lvlJc w:val="left"/>
      <w:pPr>
        <w:ind w:left="2180" w:hanging="360"/>
      </w:pPr>
      <w:rPr>
        <w:rFonts w:ascii="Wingdings" w:hAnsi="Wingdings" w:hint="default"/>
      </w:rPr>
    </w:lvl>
    <w:lvl w:ilvl="2" w:tplc="FFFFFFFF">
      <w:start w:val="1"/>
      <w:numFmt w:val="bullet"/>
      <w:lvlText w:val=""/>
      <w:lvlJc w:val="left"/>
      <w:pPr>
        <w:ind w:left="1620" w:hanging="400"/>
      </w:pPr>
      <w:rPr>
        <w:rFonts w:ascii="Wingdings" w:hAnsi="Wingdings" w:hint="default"/>
      </w:rPr>
    </w:lvl>
    <w:lvl w:ilvl="3" w:tplc="FFFFFFFF">
      <w:start w:val="1"/>
      <w:numFmt w:val="bullet"/>
      <w:lvlText w:val=""/>
      <w:lvlJc w:val="left"/>
      <w:pPr>
        <w:ind w:left="2020" w:hanging="400"/>
      </w:pPr>
      <w:rPr>
        <w:rFonts w:ascii="Wingdings" w:hAnsi="Wingdings" w:hint="default"/>
      </w:rPr>
    </w:lvl>
    <w:lvl w:ilvl="4" w:tplc="FFFFFFFF">
      <w:start w:val="1"/>
      <w:numFmt w:val="bullet"/>
      <w:lvlText w:val=""/>
      <w:lvlJc w:val="left"/>
      <w:pPr>
        <w:ind w:left="2420" w:hanging="400"/>
      </w:pPr>
      <w:rPr>
        <w:rFonts w:ascii="Wingdings" w:hAnsi="Wingdings" w:hint="default"/>
      </w:rPr>
    </w:lvl>
    <w:lvl w:ilvl="5" w:tplc="FFFFFFFF">
      <w:start w:val="1"/>
      <w:numFmt w:val="bullet"/>
      <w:lvlText w:val=""/>
      <w:lvlJc w:val="left"/>
      <w:pPr>
        <w:ind w:left="2820" w:hanging="400"/>
      </w:pPr>
      <w:rPr>
        <w:rFonts w:ascii="Wingdings" w:hAnsi="Wingdings" w:hint="default"/>
      </w:rPr>
    </w:lvl>
    <w:lvl w:ilvl="6" w:tplc="FFFFFFFF">
      <w:start w:val="1"/>
      <w:numFmt w:val="bullet"/>
      <w:lvlText w:val=""/>
      <w:lvlJc w:val="left"/>
      <w:pPr>
        <w:ind w:left="3220" w:hanging="400"/>
      </w:pPr>
      <w:rPr>
        <w:rFonts w:ascii="Wingdings" w:hAnsi="Wingdings" w:hint="default"/>
      </w:rPr>
    </w:lvl>
    <w:lvl w:ilvl="7" w:tplc="FFFFFFFF">
      <w:start w:val="1"/>
      <w:numFmt w:val="bullet"/>
      <w:lvlText w:val=""/>
      <w:lvlJc w:val="left"/>
      <w:pPr>
        <w:ind w:left="3620" w:hanging="400"/>
      </w:pPr>
      <w:rPr>
        <w:rFonts w:ascii="Wingdings" w:hAnsi="Wingdings" w:hint="default"/>
      </w:rPr>
    </w:lvl>
    <w:lvl w:ilvl="8" w:tplc="FFFFFFFF">
      <w:start w:val="1"/>
      <w:numFmt w:val="bullet"/>
      <w:lvlText w:val=""/>
      <w:lvlJc w:val="left"/>
      <w:pPr>
        <w:ind w:left="4020" w:hanging="40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248F1"/>
    <w:multiLevelType w:val="hybridMultilevel"/>
    <w:tmpl w:val="3602550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EC35095"/>
    <w:multiLevelType w:val="hybridMultilevel"/>
    <w:tmpl w:val="7624D80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920E6"/>
    <w:multiLevelType w:val="hybridMultilevel"/>
    <w:tmpl w:val="9DD0E63C"/>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B23FD"/>
    <w:multiLevelType w:val="hybridMultilevel"/>
    <w:tmpl w:val="00B46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C950B9"/>
    <w:multiLevelType w:val="hybridMultilevel"/>
    <w:tmpl w:val="131C98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6884257"/>
    <w:multiLevelType w:val="hybridMultilevel"/>
    <w:tmpl w:val="A4D6152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745131"/>
    <w:multiLevelType w:val="hybridMultilevel"/>
    <w:tmpl w:val="EC38C7F0"/>
    <w:lvl w:ilvl="0" w:tplc="80C0AC90">
      <w:start w:val="1"/>
      <w:numFmt w:val="bullet"/>
      <w:lvlText w:val="-"/>
      <w:lvlJc w:val="left"/>
      <w:pPr>
        <w:ind w:left="420" w:hanging="420"/>
      </w:pPr>
      <w:rPr>
        <w:rFonts w:ascii="Yu Gothic Medium" w:eastAsia="Yu Gothic Medium" w:hAnsi="Yu Gothic Medium"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E7DB3"/>
    <w:multiLevelType w:val="hybridMultilevel"/>
    <w:tmpl w:val="202483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CA091F"/>
    <w:multiLevelType w:val="hybridMultilevel"/>
    <w:tmpl w:val="21E47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A80087"/>
    <w:multiLevelType w:val="hybridMultilevel"/>
    <w:tmpl w:val="F6B6393A"/>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FC632C1"/>
    <w:multiLevelType w:val="hybridMultilevel"/>
    <w:tmpl w:val="AAF4C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17483"/>
    <w:multiLevelType w:val="hybridMultilevel"/>
    <w:tmpl w:val="4BC09A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8738F59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lang w:val="en-G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E205EA7"/>
    <w:multiLevelType w:val="hybridMultilevel"/>
    <w:tmpl w:val="105ACF6A"/>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1"/>
  </w:num>
  <w:num w:numId="3">
    <w:abstractNumId w:val="25"/>
  </w:num>
  <w:num w:numId="4">
    <w:abstractNumId w:val="14"/>
  </w:num>
  <w:num w:numId="5">
    <w:abstractNumId w:val="24"/>
  </w:num>
  <w:num w:numId="6">
    <w:abstractNumId w:val="28"/>
  </w:num>
  <w:num w:numId="7">
    <w:abstractNumId w:val="20"/>
  </w:num>
  <w:num w:numId="8">
    <w:abstractNumId w:val="22"/>
  </w:num>
  <w:num w:numId="9">
    <w:abstractNumId w:val="0"/>
  </w:num>
  <w:num w:numId="10">
    <w:abstractNumId w:val="17"/>
  </w:num>
  <w:num w:numId="11">
    <w:abstractNumId w:val="26"/>
  </w:num>
  <w:num w:numId="12">
    <w:abstractNumId w:val="18"/>
  </w:num>
  <w:num w:numId="13">
    <w:abstractNumId w:val="19"/>
  </w:num>
  <w:num w:numId="14">
    <w:abstractNumId w:val="4"/>
  </w:num>
  <w:num w:numId="15">
    <w:abstractNumId w:val="5"/>
  </w:num>
  <w:num w:numId="16">
    <w:abstractNumId w:val="4"/>
  </w:num>
  <w:num w:numId="17">
    <w:abstractNumId w:val="2"/>
  </w:num>
  <w:num w:numId="18">
    <w:abstractNumId w:val="16"/>
  </w:num>
  <w:num w:numId="19">
    <w:abstractNumId w:val="4"/>
  </w:num>
  <w:num w:numId="20">
    <w:abstractNumId w:val="6"/>
  </w:num>
  <w:num w:numId="21">
    <w:abstractNumId w:val="3"/>
  </w:num>
  <w:num w:numId="22">
    <w:abstractNumId w:val="10"/>
  </w:num>
  <w:num w:numId="23">
    <w:abstractNumId w:val="13"/>
  </w:num>
  <w:num w:numId="24">
    <w:abstractNumId w:val="23"/>
  </w:num>
  <w:num w:numId="25">
    <w:abstractNumId w:val="1"/>
  </w:num>
  <w:num w:numId="26">
    <w:abstractNumId w:val="15"/>
  </w:num>
  <w:num w:numId="27">
    <w:abstractNumId w:val="9"/>
  </w:num>
  <w:num w:numId="28">
    <w:abstractNumId w:val="12"/>
  </w:num>
  <w:num w:numId="29">
    <w:abstractNumId w:val="7"/>
  </w:num>
  <w:num w:numId="30">
    <w:abstractNumId w:val="11"/>
  </w:num>
  <w:num w:numId="31">
    <w:abstractNumId w:val="29"/>
  </w:num>
  <w:num w:numId="32">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KsBQC0zxIJLgAAAA=="/>
  </w:docVars>
  <w:rsids>
    <w:rsidRoot w:val="00B87FBC"/>
    <w:rsid w:val="0000069E"/>
    <w:rsid w:val="0000079F"/>
    <w:rsid w:val="00000BB0"/>
    <w:rsid w:val="000010B4"/>
    <w:rsid w:val="00001174"/>
    <w:rsid w:val="00001261"/>
    <w:rsid w:val="00001470"/>
    <w:rsid w:val="000014E6"/>
    <w:rsid w:val="000018D5"/>
    <w:rsid w:val="00001E0E"/>
    <w:rsid w:val="00002061"/>
    <w:rsid w:val="00002134"/>
    <w:rsid w:val="0000232B"/>
    <w:rsid w:val="000023EE"/>
    <w:rsid w:val="000024D2"/>
    <w:rsid w:val="0000258D"/>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346"/>
    <w:rsid w:val="00012414"/>
    <w:rsid w:val="000124C4"/>
    <w:rsid w:val="00012644"/>
    <w:rsid w:val="000126F3"/>
    <w:rsid w:val="000126FD"/>
    <w:rsid w:val="00012972"/>
    <w:rsid w:val="00012C4B"/>
    <w:rsid w:val="00012EE0"/>
    <w:rsid w:val="000135C1"/>
    <w:rsid w:val="00013771"/>
    <w:rsid w:val="000137AA"/>
    <w:rsid w:val="0001383A"/>
    <w:rsid w:val="00013B6C"/>
    <w:rsid w:val="00013CDB"/>
    <w:rsid w:val="0001406E"/>
    <w:rsid w:val="000143FF"/>
    <w:rsid w:val="000145F7"/>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176"/>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24"/>
    <w:rsid w:val="000260C1"/>
    <w:rsid w:val="000262C9"/>
    <w:rsid w:val="00026CB4"/>
    <w:rsid w:val="00026F06"/>
    <w:rsid w:val="00027042"/>
    <w:rsid w:val="00027422"/>
    <w:rsid w:val="0002754F"/>
    <w:rsid w:val="0002766D"/>
    <w:rsid w:val="00027C1E"/>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6D"/>
    <w:rsid w:val="00040A19"/>
    <w:rsid w:val="000410B2"/>
    <w:rsid w:val="00041173"/>
    <w:rsid w:val="000412E1"/>
    <w:rsid w:val="0004135F"/>
    <w:rsid w:val="00041373"/>
    <w:rsid w:val="000413A1"/>
    <w:rsid w:val="00041474"/>
    <w:rsid w:val="000415B0"/>
    <w:rsid w:val="000416FE"/>
    <w:rsid w:val="000417B2"/>
    <w:rsid w:val="000419F0"/>
    <w:rsid w:val="00041BEB"/>
    <w:rsid w:val="00041E6C"/>
    <w:rsid w:val="000421D8"/>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494"/>
    <w:rsid w:val="0005673D"/>
    <w:rsid w:val="0005694B"/>
    <w:rsid w:val="00056BBA"/>
    <w:rsid w:val="00056C7D"/>
    <w:rsid w:val="00056D90"/>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70"/>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A6"/>
    <w:rsid w:val="00075B73"/>
    <w:rsid w:val="00075E49"/>
    <w:rsid w:val="00075FDA"/>
    <w:rsid w:val="000762A0"/>
    <w:rsid w:val="00076367"/>
    <w:rsid w:val="00076516"/>
    <w:rsid w:val="00076633"/>
    <w:rsid w:val="00076746"/>
    <w:rsid w:val="000767E0"/>
    <w:rsid w:val="0007680E"/>
    <w:rsid w:val="000768B5"/>
    <w:rsid w:val="000768FB"/>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3A6"/>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89"/>
    <w:rsid w:val="00085B9F"/>
    <w:rsid w:val="00085E7A"/>
    <w:rsid w:val="00085EC1"/>
    <w:rsid w:val="0008612F"/>
    <w:rsid w:val="00086187"/>
    <w:rsid w:val="0008625E"/>
    <w:rsid w:val="0008639F"/>
    <w:rsid w:val="0008673D"/>
    <w:rsid w:val="0008676C"/>
    <w:rsid w:val="00086CB5"/>
    <w:rsid w:val="00086D16"/>
    <w:rsid w:val="00087167"/>
    <w:rsid w:val="00087696"/>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3A"/>
    <w:rsid w:val="00092167"/>
    <w:rsid w:val="000921EC"/>
    <w:rsid w:val="00092253"/>
    <w:rsid w:val="000922A8"/>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84"/>
    <w:rsid w:val="000A2FA7"/>
    <w:rsid w:val="000A3167"/>
    <w:rsid w:val="000A316D"/>
    <w:rsid w:val="000A3225"/>
    <w:rsid w:val="000A34EC"/>
    <w:rsid w:val="000A372C"/>
    <w:rsid w:val="000A3FE9"/>
    <w:rsid w:val="000A4334"/>
    <w:rsid w:val="000A442D"/>
    <w:rsid w:val="000A4436"/>
    <w:rsid w:val="000A4779"/>
    <w:rsid w:val="000A4AE5"/>
    <w:rsid w:val="000A4B44"/>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674"/>
    <w:rsid w:val="000A787D"/>
    <w:rsid w:val="000A78C2"/>
    <w:rsid w:val="000A7D27"/>
    <w:rsid w:val="000A7D4A"/>
    <w:rsid w:val="000A7D98"/>
    <w:rsid w:val="000B02B0"/>
    <w:rsid w:val="000B0428"/>
    <w:rsid w:val="000B04C2"/>
    <w:rsid w:val="000B0902"/>
    <w:rsid w:val="000B0969"/>
    <w:rsid w:val="000B0B9E"/>
    <w:rsid w:val="000B0BBB"/>
    <w:rsid w:val="000B0E55"/>
    <w:rsid w:val="000B0E76"/>
    <w:rsid w:val="000B176C"/>
    <w:rsid w:val="000B17B6"/>
    <w:rsid w:val="000B17FB"/>
    <w:rsid w:val="000B1843"/>
    <w:rsid w:val="000B1C22"/>
    <w:rsid w:val="000B1C8D"/>
    <w:rsid w:val="000B1DBB"/>
    <w:rsid w:val="000B2563"/>
    <w:rsid w:val="000B28D0"/>
    <w:rsid w:val="000B2A63"/>
    <w:rsid w:val="000B2DA5"/>
    <w:rsid w:val="000B2F47"/>
    <w:rsid w:val="000B3079"/>
    <w:rsid w:val="000B3216"/>
    <w:rsid w:val="000B3390"/>
    <w:rsid w:val="000B33C6"/>
    <w:rsid w:val="000B33D3"/>
    <w:rsid w:val="000B36D0"/>
    <w:rsid w:val="000B36EE"/>
    <w:rsid w:val="000B3ABD"/>
    <w:rsid w:val="000B3F5F"/>
    <w:rsid w:val="000B40D1"/>
    <w:rsid w:val="000B467F"/>
    <w:rsid w:val="000B4949"/>
    <w:rsid w:val="000B4D64"/>
    <w:rsid w:val="000B4DE0"/>
    <w:rsid w:val="000B5190"/>
    <w:rsid w:val="000B5280"/>
    <w:rsid w:val="000B555C"/>
    <w:rsid w:val="000B5DB8"/>
    <w:rsid w:val="000B5F6A"/>
    <w:rsid w:val="000B5F99"/>
    <w:rsid w:val="000B63D3"/>
    <w:rsid w:val="000B63E0"/>
    <w:rsid w:val="000B6502"/>
    <w:rsid w:val="000B6789"/>
    <w:rsid w:val="000B6824"/>
    <w:rsid w:val="000B69AE"/>
    <w:rsid w:val="000B6BBD"/>
    <w:rsid w:val="000B6DE7"/>
    <w:rsid w:val="000B6F75"/>
    <w:rsid w:val="000B6FD8"/>
    <w:rsid w:val="000B71D0"/>
    <w:rsid w:val="000B74FE"/>
    <w:rsid w:val="000B7528"/>
    <w:rsid w:val="000B7963"/>
    <w:rsid w:val="000C00DD"/>
    <w:rsid w:val="000C0172"/>
    <w:rsid w:val="000C029B"/>
    <w:rsid w:val="000C0631"/>
    <w:rsid w:val="000C069E"/>
    <w:rsid w:val="000C06A6"/>
    <w:rsid w:val="000C06B6"/>
    <w:rsid w:val="000C0803"/>
    <w:rsid w:val="000C0871"/>
    <w:rsid w:val="000C0B6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4C5"/>
    <w:rsid w:val="000C7725"/>
    <w:rsid w:val="000C79BC"/>
    <w:rsid w:val="000C7A6B"/>
    <w:rsid w:val="000C7DFB"/>
    <w:rsid w:val="000C7F26"/>
    <w:rsid w:val="000D00BA"/>
    <w:rsid w:val="000D0B9E"/>
    <w:rsid w:val="000D13EC"/>
    <w:rsid w:val="000D169D"/>
    <w:rsid w:val="000D1928"/>
    <w:rsid w:val="000D19B8"/>
    <w:rsid w:val="000D1E97"/>
    <w:rsid w:val="000D201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1"/>
    <w:rsid w:val="000D45ED"/>
    <w:rsid w:val="000D4BB6"/>
    <w:rsid w:val="000D4D54"/>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2EF"/>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2E"/>
    <w:rsid w:val="000E6D69"/>
    <w:rsid w:val="000E6FDC"/>
    <w:rsid w:val="000E70EE"/>
    <w:rsid w:val="000E7159"/>
    <w:rsid w:val="000E798B"/>
    <w:rsid w:val="000E7E41"/>
    <w:rsid w:val="000E7E98"/>
    <w:rsid w:val="000E7F62"/>
    <w:rsid w:val="000F0099"/>
    <w:rsid w:val="000F00B9"/>
    <w:rsid w:val="000F00ED"/>
    <w:rsid w:val="000F02AC"/>
    <w:rsid w:val="000F0506"/>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5AB"/>
    <w:rsid w:val="00100659"/>
    <w:rsid w:val="001007F5"/>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BC"/>
    <w:rsid w:val="00114BD9"/>
    <w:rsid w:val="00114F04"/>
    <w:rsid w:val="001151F9"/>
    <w:rsid w:val="00115234"/>
    <w:rsid w:val="0011528E"/>
    <w:rsid w:val="00115592"/>
    <w:rsid w:val="0011581E"/>
    <w:rsid w:val="00115911"/>
    <w:rsid w:val="00115BDD"/>
    <w:rsid w:val="00115E37"/>
    <w:rsid w:val="0011617C"/>
    <w:rsid w:val="001161D8"/>
    <w:rsid w:val="00116719"/>
    <w:rsid w:val="00117296"/>
    <w:rsid w:val="001172E8"/>
    <w:rsid w:val="001173C3"/>
    <w:rsid w:val="00117423"/>
    <w:rsid w:val="00117474"/>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51C"/>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4FD"/>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1"/>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23"/>
    <w:rsid w:val="001426D9"/>
    <w:rsid w:val="00142AA6"/>
    <w:rsid w:val="00142E3D"/>
    <w:rsid w:val="00143436"/>
    <w:rsid w:val="0014349B"/>
    <w:rsid w:val="001436A7"/>
    <w:rsid w:val="001436EF"/>
    <w:rsid w:val="00143797"/>
    <w:rsid w:val="00143BD9"/>
    <w:rsid w:val="00143D93"/>
    <w:rsid w:val="00143EC1"/>
    <w:rsid w:val="0014405C"/>
    <w:rsid w:val="00144085"/>
    <w:rsid w:val="00144405"/>
    <w:rsid w:val="0014440C"/>
    <w:rsid w:val="00144A6E"/>
    <w:rsid w:val="00144A7A"/>
    <w:rsid w:val="00144AE1"/>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A18"/>
    <w:rsid w:val="00153B22"/>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739"/>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0BC"/>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864"/>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F96"/>
    <w:rsid w:val="00175564"/>
    <w:rsid w:val="001759F9"/>
    <w:rsid w:val="00175A33"/>
    <w:rsid w:val="00175C64"/>
    <w:rsid w:val="00176064"/>
    <w:rsid w:val="0017624E"/>
    <w:rsid w:val="0017665C"/>
    <w:rsid w:val="0017669A"/>
    <w:rsid w:val="00176745"/>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A8E"/>
    <w:rsid w:val="00185B5F"/>
    <w:rsid w:val="00185FA2"/>
    <w:rsid w:val="001862F6"/>
    <w:rsid w:val="0018662B"/>
    <w:rsid w:val="00186A9D"/>
    <w:rsid w:val="00186C1A"/>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95"/>
    <w:rsid w:val="001928FA"/>
    <w:rsid w:val="001929DB"/>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727"/>
    <w:rsid w:val="00196997"/>
    <w:rsid w:val="00196C34"/>
    <w:rsid w:val="00196C38"/>
    <w:rsid w:val="00196CAF"/>
    <w:rsid w:val="00196DC5"/>
    <w:rsid w:val="001970DE"/>
    <w:rsid w:val="00197291"/>
    <w:rsid w:val="00197914"/>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9BC"/>
    <w:rsid w:val="001A1A14"/>
    <w:rsid w:val="001A1B26"/>
    <w:rsid w:val="001A1CCE"/>
    <w:rsid w:val="001A1DFC"/>
    <w:rsid w:val="001A21EB"/>
    <w:rsid w:val="001A2279"/>
    <w:rsid w:val="001A264B"/>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2AD"/>
    <w:rsid w:val="001A66E7"/>
    <w:rsid w:val="001A6B22"/>
    <w:rsid w:val="001A727B"/>
    <w:rsid w:val="001A74CF"/>
    <w:rsid w:val="001A75B2"/>
    <w:rsid w:val="001A76F5"/>
    <w:rsid w:val="001A7B71"/>
    <w:rsid w:val="001A7D4F"/>
    <w:rsid w:val="001B0039"/>
    <w:rsid w:val="001B02AF"/>
    <w:rsid w:val="001B03B7"/>
    <w:rsid w:val="001B03F4"/>
    <w:rsid w:val="001B06CA"/>
    <w:rsid w:val="001B09AD"/>
    <w:rsid w:val="001B0DCE"/>
    <w:rsid w:val="001B0E1A"/>
    <w:rsid w:val="001B1176"/>
    <w:rsid w:val="001B1507"/>
    <w:rsid w:val="001B1CBE"/>
    <w:rsid w:val="001B1D92"/>
    <w:rsid w:val="001B20C4"/>
    <w:rsid w:val="001B253A"/>
    <w:rsid w:val="001B285A"/>
    <w:rsid w:val="001B28CC"/>
    <w:rsid w:val="001B2958"/>
    <w:rsid w:val="001B2C17"/>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308"/>
    <w:rsid w:val="001C0851"/>
    <w:rsid w:val="001C0BC4"/>
    <w:rsid w:val="001C0EBC"/>
    <w:rsid w:val="001C1060"/>
    <w:rsid w:val="001C115C"/>
    <w:rsid w:val="001C1253"/>
    <w:rsid w:val="001C186D"/>
    <w:rsid w:val="001C19C1"/>
    <w:rsid w:val="001C1A97"/>
    <w:rsid w:val="001C1AC6"/>
    <w:rsid w:val="001C1AD2"/>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C3C"/>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285"/>
    <w:rsid w:val="001D45DC"/>
    <w:rsid w:val="001D4BC3"/>
    <w:rsid w:val="001D4E30"/>
    <w:rsid w:val="001D4FEC"/>
    <w:rsid w:val="001D504F"/>
    <w:rsid w:val="001D5659"/>
    <w:rsid w:val="001D56FE"/>
    <w:rsid w:val="001D5C94"/>
    <w:rsid w:val="001D5F2A"/>
    <w:rsid w:val="001D60E8"/>
    <w:rsid w:val="001D61BA"/>
    <w:rsid w:val="001D639B"/>
    <w:rsid w:val="001D681D"/>
    <w:rsid w:val="001D695C"/>
    <w:rsid w:val="001D6C50"/>
    <w:rsid w:val="001D6E2D"/>
    <w:rsid w:val="001D6FBF"/>
    <w:rsid w:val="001D6FFA"/>
    <w:rsid w:val="001D7230"/>
    <w:rsid w:val="001D74FE"/>
    <w:rsid w:val="001D7526"/>
    <w:rsid w:val="001D7A57"/>
    <w:rsid w:val="001E0028"/>
    <w:rsid w:val="001E02C2"/>
    <w:rsid w:val="001E05A0"/>
    <w:rsid w:val="001E085D"/>
    <w:rsid w:val="001E0AE9"/>
    <w:rsid w:val="001E0B4F"/>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4F4A"/>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7B4"/>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17DCD"/>
    <w:rsid w:val="0022003A"/>
    <w:rsid w:val="002202C8"/>
    <w:rsid w:val="002205B9"/>
    <w:rsid w:val="0022084F"/>
    <w:rsid w:val="00220B76"/>
    <w:rsid w:val="00220C60"/>
    <w:rsid w:val="00220DAD"/>
    <w:rsid w:val="00220DE3"/>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7FE"/>
    <w:rsid w:val="00241843"/>
    <w:rsid w:val="00241A01"/>
    <w:rsid w:val="00241ADE"/>
    <w:rsid w:val="00241C61"/>
    <w:rsid w:val="00241DAA"/>
    <w:rsid w:val="00241EA1"/>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2F0"/>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59A"/>
    <w:rsid w:val="002575C0"/>
    <w:rsid w:val="00257634"/>
    <w:rsid w:val="00257752"/>
    <w:rsid w:val="0025776D"/>
    <w:rsid w:val="002577C6"/>
    <w:rsid w:val="0025784C"/>
    <w:rsid w:val="00257BEC"/>
    <w:rsid w:val="00257C26"/>
    <w:rsid w:val="00257EE3"/>
    <w:rsid w:val="002600BE"/>
    <w:rsid w:val="00260136"/>
    <w:rsid w:val="0026028D"/>
    <w:rsid w:val="00260429"/>
    <w:rsid w:val="0026058C"/>
    <w:rsid w:val="00260605"/>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42"/>
    <w:rsid w:val="002648B0"/>
    <w:rsid w:val="00264D78"/>
    <w:rsid w:val="00264F24"/>
    <w:rsid w:val="002654BF"/>
    <w:rsid w:val="00265634"/>
    <w:rsid w:val="00265CE0"/>
    <w:rsid w:val="00265D89"/>
    <w:rsid w:val="00265D91"/>
    <w:rsid w:val="00266184"/>
    <w:rsid w:val="002661EB"/>
    <w:rsid w:val="0026645D"/>
    <w:rsid w:val="0026661C"/>
    <w:rsid w:val="00266727"/>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B1"/>
    <w:rsid w:val="00274A80"/>
    <w:rsid w:val="00274B12"/>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883"/>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A58"/>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D74"/>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6B1"/>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3FD"/>
    <w:rsid w:val="002D5450"/>
    <w:rsid w:val="002D56FC"/>
    <w:rsid w:val="002D57F9"/>
    <w:rsid w:val="002D5C55"/>
    <w:rsid w:val="002D5EB5"/>
    <w:rsid w:val="002D5FAE"/>
    <w:rsid w:val="002D6013"/>
    <w:rsid w:val="002D603E"/>
    <w:rsid w:val="002D6333"/>
    <w:rsid w:val="002D6436"/>
    <w:rsid w:val="002D66D4"/>
    <w:rsid w:val="002D6779"/>
    <w:rsid w:val="002D67F3"/>
    <w:rsid w:val="002D6B18"/>
    <w:rsid w:val="002D6B9F"/>
    <w:rsid w:val="002D6BB6"/>
    <w:rsid w:val="002D6EF3"/>
    <w:rsid w:val="002D7187"/>
    <w:rsid w:val="002D727A"/>
    <w:rsid w:val="002D72CC"/>
    <w:rsid w:val="002D7461"/>
    <w:rsid w:val="002D7624"/>
    <w:rsid w:val="002D767B"/>
    <w:rsid w:val="002D79B4"/>
    <w:rsid w:val="002D79F3"/>
    <w:rsid w:val="002D7A47"/>
    <w:rsid w:val="002D7C02"/>
    <w:rsid w:val="002D7CFB"/>
    <w:rsid w:val="002D7D82"/>
    <w:rsid w:val="002E011A"/>
    <w:rsid w:val="002E043A"/>
    <w:rsid w:val="002E0482"/>
    <w:rsid w:val="002E04B5"/>
    <w:rsid w:val="002E0633"/>
    <w:rsid w:val="002E073D"/>
    <w:rsid w:val="002E093C"/>
    <w:rsid w:val="002E0A2B"/>
    <w:rsid w:val="002E1367"/>
    <w:rsid w:val="002E1545"/>
    <w:rsid w:val="002E18E1"/>
    <w:rsid w:val="002E19E2"/>
    <w:rsid w:val="002E1AD0"/>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D2"/>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599"/>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4"/>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1EAD"/>
    <w:rsid w:val="00302017"/>
    <w:rsid w:val="00302750"/>
    <w:rsid w:val="00302793"/>
    <w:rsid w:val="00302E75"/>
    <w:rsid w:val="00303392"/>
    <w:rsid w:val="003036D4"/>
    <w:rsid w:val="00303776"/>
    <w:rsid w:val="00303854"/>
    <w:rsid w:val="00303979"/>
    <w:rsid w:val="003039BE"/>
    <w:rsid w:val="003039E6"/>
    <w:rsid w:val="00303C80"/>
    <w:rsid w:val="00303EB4"/>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A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4E2"/>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39"/>
    <w:rsid w:val="0031727C"/>
    <w:rsid w:val="0031730B"/>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5C"/>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43"/>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A74"/>
    <w:rsid w:val="00340B43"/>
    <w:rsid w:val="00340DC9"/>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9D9"/>
    <w:rsid w:val="00344BAE"/>
    <w:rsid w:val="00344BCF"/>
    <w:rsid w:val="00344CE1"/>
    <w:rsid w:val="00344D1A"/>
    <w:rsid w:val="00344E46"/>
    <w:rsid w:val="00344ECB"/>
    <w:rsid w:val="00345288"/>
    <w:rsid w:val="00345B00"/>
    <w:rsid w:val="00345EBD"/>
    <w:rsid w:val="0034602B"/>
    <w:rsid w:val="003461B2"/>
    <w:rsid w:val="00346269"/>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20"/>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B09"/>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2CBB"/>
    <w:rsid w:val="003730A9"/>
    <w:rsid w:val="003731FE"/>
    <w:rsid w:val="003732BA"/>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9D0"/>
    <w:rsid w:val="00375D2A"/>
    <w:rsid w:val="00375F53"/>
    <w:rsid w:val="00375F79"/>
    <w:rsid w:val="00376166"/>
    <w:rsid w:val="0037657A"/>
    <w:rsid w:val="003766B3"/>
    <w:rsid w:val="003767BA"/>
    <w:rsid w:val="003767FF"/>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936"/>
    <w:rsid w:val="00382F07"/>
    <w:rsid w:val="00383581"/>
    <w:rsid w:val="003835E5"/>
    <w:rsid w:val="003835FA"/>
    <w:rsid w:val="00383E32"/>
    <w:rsid w:val="00383EA8"/>
    <w:rsid w:val="0038412E"/>
    <w:rsid w:val="0038438C"/>
    <w:rsid w:val="00384744"/>
    <w:rsid w:val="00384949"/>
    <w:rsid w:val="00384CFE"/>
    <w:rsid w:val="00384F05"/>
    <w:rsid w:val="00385056"/>
    <w:rsid w:val="00385147"/>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0F39"/>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E11"/>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8A"/>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9D5"/>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7002"/>
    <w:rsid w:val="003B74E4"/>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80C"/>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380"/>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3F5"/>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79A"/>
    <w:rsid w:val="003E6B48"/>
    <w:rsid w:val="003E6B5E"/>
    <w:rsid w:val="003E7165"/>
    <w:rsid w:val="003E7175"/>
    <w:rsid w:val="003E7491"/>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806"/>
    <w:rsid w:val="003F1B04"/>
    <w:rsid w:val="003F1B9C"/>
    <w:rsid w:val="003F1BD4"/>
    <w:rsid w:val="003F1DB6"/>
    <w:rsid w:val="003F1FA0"/>
    <w:rsid w:val="003F2148"/>
    <w:rsid w:val="003F25A7"/>
    <w:rsid w:val="003F29E3"/>
    <w:rsid w:val="003F2ACF"/>
    <w:rsid w:val="003F2BAF"/>
    <w:rsid w:val="003F2F77"/>
    <w:rsid w:val="003F3219"/>
    <w:rsid w:val="003F33E9"/>
    <w:rsid w:val="003F3493"/>
    <w:rsid w:val="003F34A7"/>
    <w:rsid w:val="003F34C8"/>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8E"/>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7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11"/>
    <w:rsid w:val="004040A4"/>
    <w:rsid w:val="004041C8"/>
    <w:rsid w:val="00404745"/>
    <w:rsid w:val="00404BFF"/>
    <w:rsid w:val="00404D63"/>
    <w:rsid w:val="00404EE4"/>
    <w:rsid w:val="00405696"/>
    <w:rsid w:val="0040569D"/>
    <w:rsid w:val="00405950"/>
    <w:rsid w:val="00405E3B"/>
    <w:rsid w:val="00405F31"/>
    <w:rsid w:val="0040606C"/>
    <w:rsid w:val="00406211"/>
    <w:rsid w:val="004063AA"/>
    <w:rsid w:val="00406471"/>
    <w:rsid w:val="00406980"/>
    <w:rsid w:val="00406A66"/>
    <w:rsid w:val="00406C82"/>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DFF"/>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05C"/>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2B4"/>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4CE"/>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DA"/>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0FC3"/>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1E2E"/>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C55"/>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7A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B39"/>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102E"/>
    <w:rsid w:val="004810BC"/>
    <w:rsid w:val="0048152B"/>
    <w:rsid w:val="00481534"/>
    <w:rsid w:val="00481B17"/>
    <w:rsid w:val="00481BDA"/>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B86"/>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D7B"/>
    <w:rsid w:val="0048711C"/>
    <w:rsid w:val="004871AB"/>
    <w:rsid w:val="004876A5"/>
    <w:rsid w:val="00487738"/>
    <w:rsid w:val="0048792D"/>
    <w:rsid w:val="00487E52"/>
    <w:rsid w:val="00487F7D"/>
    <w:rsid w:val="004900BE"/>
    <w:rsid w:val="0049052E"/>
    <w:rsid w:val="004908F3"/>
    <w:rsid w:val="00490991"/>
    <w:rsid w:val="00490C33"/>
    <w:rsid w:val="00490E27"/>
    <w:rsid w:val="00490E52"/>
    <w:rsid w:val="00490E58"/>
    <w:rsid w:val="00491064"/>
    <w:rsid w:val="00491267"/>
    <w:rsid w:val="00491311"/>
    <w:rsid w:val="004913E5"/>
    <w:rsid w:val="0049146F"/>
    <w:rsid w:val="004915D5"/>
    <w:rsid w:val="0049162D"/>
    <w:rsid w:val="00491715"/>
    <w:rsid w:val="004917FF"/>
    <w:rsid w:val="004918FE"/>
    <w:rsid w:val="00491ADE"/>
    <w:rsid w:val="00491D73"/>
    <w:rsid w:val="00491F47"/>
    <w:rsid w:val="00491FAF"/>
    <w:rsid w:val="00491FE8"/>
    <w:rsid w:val="004920EA"/>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21D"/>
    <w:rsid w:val="00494422"/>
    <w:rsid w:val="004945E1"/>
    <w:rsid w:val="00494960"/>
    <w:rsid w:val="00494A77"/>
    <w:rsid w:val="00494B11"/>
    <w:rsid w:val="00494BFE"/>
    <w:rsid w:val="00494C5B"/>
    <w:rsid w:val="00494F8B"/>
    <w:rsid w:val="0049510C"/>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32F"/>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D15"/>
    <w:rsid w:val="004A6DEC"/>
    <w:rsid w:val="004A7188"/>
    <w:rsid w:val="004A736A"/>
    <w:rsid w:val="004A7426"/>
    <w:rsid w:val="004A743A"/>
    <w:rsid w:val="004A7771"/>
    <w:rsid w:val="004A7A80"/>
    <w:rsid w:val="004A7A84"/>
    <w:rsid w:val="004A7D6F"/>
    <w:rsid w:val="004B0291"/>
    <w:rsid w:val="004B039B"/>
    <w:rsid w:val="004B05B3"/>
    <w:rsid w:val="004B060E"/>
    <w:rsid w:val="004B077F"/>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341"/>
    <w:rsid w:val="004B6532"/>
    <w:rsid w:val="004B66DB"/>
    <w:rsid w:val="004B6E04"/>
    <w:rsid w:val="004B715A"/>
    <w:rsid w:val="004B7240"/>
    <w:rsid w:val="004B76A3"/>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516"/>
    <w:rsid w:val="004C169B"/>
    <w:rsid w:val="004C1737"/>
    <w:rsid w:val="004C1A60"/>
    <w:rsid w:val="004C1E9A"/>
    <w:rsid w:val="004C1F13"/>
    <w:rsid w:val="004C22B6"/>
    <w:rsid w:val="004C2339"/>
    <w:rsid w:val="004C23CF"/>
    <w:rsid w:val="004C241B"/>
    <w:rsid w:val="004C2487"/>
    <w:rsid w:val="004C26FD"/>
    <w:rsid w:val="004C281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AB2"/>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842"/>
    <w:rsid w:val="004E2B36"/>
    <w:rsid w:val="004E2BDF"/>
    <w:rsid w:val="004E2D42"/>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594"/>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355"/>
    <w:rsid w:val="004F0467"/>
    <w:rsid w:val="004F0495"/>
    <w:rsid w:val="004F0889"/>
    <w:rsid w:val="004F0AAD"/>
    <w:rsid w:val="004F0AF6"/>
    <w:rsid w:val="004F0B10"/>
    <w:rsid w:val="004F0B24"/>
    <w:rsid w:val="004F0B40"/>
    <w:rsid w:val="004F0E0A"/>
    <w:rsid w:val="004F0F5A"/>
    <w:rsid w:val="004F118E"/>
    <w:rsid w:val="004F14D4"/>
    <w:rsid w:val="004F1743"/>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004"/>
    <w:rsid w:val="004F62E1"/>
    <w:rsid w:val="004F6759"/>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3E5F"/>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C8C"/>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548"/>
    <w:rsid w:val="00515629"/>
    <w:rsid w:val="005156DE"/>
    <w:rsid w:val="00515AE4"/>
    <w:rsid w:val="00515AFD"/>
    <w:rsid w:val="00515D57"/>
    <w:rsid w:val="00515EB5"/>
    <w:rsid w:val="005160CF"/>
    <w:rsid w:val="0051624E"/>
    <w:rsid w:val="00516449"/>
    <w:rsid w:val="0051645C"/>
    <w:rsid w:val="005167A5"/>
    <w:rsid w:val="005168E9"/>
    <w:rsid w:val="00516ECD"/>
    <w:rsid w:val="0051702D"/>
    <w:rsid w:val="0051703A"/>
    <w:rsid w:val="00517ABA"/>
    <w:rsid w:val="00517FD2"/>
    <w:rsid w:val="00520368"/>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3DE"/>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261"/>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8DC"/>
    <w:rsid w:val="005429A0"/>
    <w:rsid w:val="00542C7A"/>
    <w:rsid w:val="00542CF2"/>
    <w:rsid w:val="00543159"/>
    <w:rsid w:val="00543212"/>
    <w:rsid w:val="00543575"/>
    <w:rsid w:val="0054367B"/>
    <w:rsid w:val="00543809"/>
    <w:rsid w:val="00543869"/>
    <w:rsid w:val="0054388C"/>
    <w:rsid w:val="005439AD"/>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9FA"/>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6B3"/>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54D"/>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51A"/>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161"/>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B16"/>
    <w:rsid w:val="00573F22"/>
    <w:rsid w:val="00574007"/>
    <w:rsid w:val="0057465B"/>
    <w:rsid w:val="005746D0"/>
    <w:rsid w:val="00574B93"/>
    <w:rsid w:val="00574F0D"/>
    <w:rsid w:val="00574F64"/>
    <w:rsid w:val="0057530A"/>
    <w:rsid w:val="00575449"/>
    <w:rsid w:val="00575519"/>
    <w:rsid w:val="00575674"/>
    <w:rsid w:val="0057596B"/>
    <w:rsid w:val="00576300"/>
    <w:rsid w:val="005766EC"/>
    <w:rsid w:val="005767D9"/>
    <w:rsid w:val="00576920"/>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1E9"/>
    <w:rsid w:val="00583202"/>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E86"/>
    <w:rsid w:val="00590F71"/>
    <w:rsid w:val="005910C0"/>
    <w:rsid w:val="0059136D"/>
    <w:rsid w:val="005914D9"/>
    <w:rsid w:val="00591578"/>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A4D"/>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1C0"/>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9CA"/>
    <w:rsid w:val="005B1E1C"/>
    <w:rsid w:val="005B2041"/>
    <w:rsid w:val="005B2093"/>
    <w:rsid w:val="005B22FD"/>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6"/>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3B"/>
    <w:rsid w:val="005C0456"/>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F21"/>
    <w:rsid w:val="005C21E4"/>
    <w:rsid w:val="005C26ED"/>
    <w:rsid w:val="005C2876"/>
    <w:rsid w:val="005C2A93"/>
    <w:rsid w:val="005C34FC"/>
    <w:rsid w:val="005C35D6"/>
    <w:rsid w:val="005C365D"/>
    <w:rsid w:val="005C39EF"/>
    <w:rsid w:val="005C3A3B"/>
    <w:rsid w:val="005C3B25"/>
    <w:rsid w:val="005C3D81"/>
    <w:rsid w:val="005C3E8A"/>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EE5"/>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AB"/>
    <w:rsid w:val="005D55E8"/>
    <w:rsid w:val="005D588C"/>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6D"/>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44"/>
    <w:rsid w:val="005E565D"/>
    <w:rsid w:val="005E56F9"/>
    <w:rsid w:val="005E5702"/>
    <w:rsid w:val="005E59C7"/>
    <w:rsid w:val="005E5B9D"/>
    <w:rsid w:val="005E5C74"/>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5CD"/>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1F5"/>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33F"/>
    <w:rsid w:val="00600603"/>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B89"/>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00E"/>
    <w:rsid w:val="00641352"/>
    <w:rsid w:val="0064170A"/>
    <w:rsid w:val="0064177B"/>
    <w:rsid w:val="00641790"/>
    <w:rsid w:val="0064180B"/>
    <w:rsid w:val="00641CA2"/>
    <w:rsid w:val="00642220"/>
    <w:rsid w:val="00642285"/>
    <w:rsid w:val="00642592"/>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7C6"/>
    <w:rsid w:val="0064798D"/>
    <w:rsid w:val="00647A32"/>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6E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51E9"/>
    <w:rsid w:val="006651EE"/>
    <w:rsid w:val="00665487"/>
    <w:rsid w:val="006654BE"/>
    <w:rsid w:val="006655C7"/>
    <w:rsid w:val="006655F0"/>
    <w:rsid w:val="006658C5"/>
    <w:rsid w:val="00665957"/>
    <w:rsid w:val="00665A1C"/>
    <w:rsid w:val="00666158"/>
    <w:rsid w:val="006663C9"/>
    <w:rsid w:val="0066640A"/>
    <w:rsid w:val="006667F7"/>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2F67"/>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A80"/>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32"/>
    <w:rsid w:val="006A444D"/>
    <w:rsid w:val="006A459F"/>
    <w:rsid w:val="006A47AA"/>
    <w:rsid w:val="006A4980"/>
    <w:rsid w:val="006A4A44"/>
    <w:rsid w:val="006A4B54"/>
    <w:rsid w:val="006A4EB4"/>
    <w:rsid w:val="006A4F1E"/>
    <w:rsid w:val="006A4F4D"/>
    <w:rsid w:val="006A5430"/>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902"/>
    <w:rsid w:val="006B5A46"/>
    <w:rsid w:val="006B5C13"/>
    <w:rsid w:val="006B60E9"/>
    <w:rsid w:val="006B6475"/>
    <w:rsid w:val="006B64DF"/>
    <w:rsid w:val="006B64EE"/>
    <w:rsid w:val="006B653C"/>
    <w:rsid w:val="006B6589"/>
    <w:rsid w:val="006B666E"/>
    <w:rsid w:val="006B6C86"/>
    <w:rsid w:val="006B6DC1"/>
    <w:rsid w:val="006B6E76"/>
    <w:rsid w:val="006B6FF6"/>
    <w:rsid w:val="006B70A5"/>
    <w:rsid w:val="006B710C"/>
    <w:rsid w:val="006B7701"/>
    <w:rsid w:val="006B78F0"/>
    <w:rsid w:val="006B7AA3"/>
    <w:rsid w:val="006B7E78"/>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947"/>
    <w:rsid w:val="006C1AD2"/>
    <w:rsid w:val="006C1C57"/>
    <w:rsid w:val="006C1F22"/>
    <w:rsid w:val="006C29CE"/>
    <w:rsid w:val="006C2D07"/>
    <w:rsid w:val="006C2F34"/>
    <w:rsid w:val="006C30A3"/>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CB3"/>
    <w:rsid w:val="006C4D6F"/>
    <w:rsid w:val="006C525B"/>
    <w:rsid w:val="006C52A4"/>
    <w:rsid w:val="006C52BC"/>
    <w:rsid w:val="006C5446"/>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6EB"/>
    <w:rsid w:val="006D472D"/>
    <w:rsid w:val="006D4781"/>
    <w:rsid w:val="006D4B7E"/>
    <w:rsid w:val="006D4E99"/>
    <w:rsid w:val="006D4FF6"/>
    <w:rsid w:val="006D507F"/>
    <w:rsid w:val="006D52AE"/>
    <w:rsid w:val="006D5427"/>
    <w:rsid w:val="006D5549"/>
    <w:rsid w:val="006D5711"/>
    <w:rsid w:val="006D5939"/>
    <w:rsid w:val="006D5987"/>
    <w:rsid w:val="006D5A8E"/>
    <w:rsid w:val="006D5C10"/>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4DBE"/>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5BE"/>
    <w:rsid w:val="006F1DFC"/>
    <w:rsid w:val="006F1E59"/>
    <w:rsid w:val="006F1F2E"/>
    <w:rsid w:val="006F1F73"/>
    <w:rsid w:val="006F213A"/>
    <w:rsid w:val="006F2686"/>
    <w:rsid w:val="006F26DD"/>
    <w:rsid w:val="006F2865"/>
    <w:rsid w:val="006F2AD4"/>
    <w:rsid w:val="006F2B60"/>
    <w:rsid w:val="006F2C74"/>
    <w:rsid w:val="006F2E62"/>
    <w:rsid w:val="006F30EA"/>
    <w:rsid w:val="006F30FB"/>
    <w:rsid w:val="006F324C"/>
    <w:rsid w:val="006F3443"/>
    <w:rsid w:val="006F346F"/>
    <w:rsid w:val="006F352A"/>
    <w:rsid w:val="006F3875"/>
    <w:rsid w:val="006F3AC2"/>
    <w:rsid w:val="006F3E94"/>
    <w:rsid w:val="006F40A8"/>
    <w:rsid w:val="006F42A6"/>
    <w:rsid w:val="006F4444"/>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0BB1"/>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683"/>
    <w:rsid w:val="007047CD"/>
    <w:rsid w:val="007048A9"/>
    <w:rsid w:val="00704E33"/>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4E6"/>
    <w:rsid w:val="0070760E"/>
    <w:rsid w:val="0070788F"/>
    <w:rsid w:val="00707AE8"/>
    <w:rsid w:val="00707C95"/>
    <w:rsid w:val="00707E9B"/>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78C"/>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D5"/>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A00"/>
    <w:rsid w:val="00730CDA"/>
    <w:rsid w:val="0073103C"/>
    <w:rsid w:val="00731050"/>
    <w:rsid w:val="00731822"/>
    <w:rsid w:val="00731A77"/>
    <w:rsid w:val="00731AF9"/>
    <w:rsid w:val="00731BE5"/>
    <w:rsid w:val="00731DA9"/>
    <w:rsid w:val="00731DCD"/>
    <w:rsid w:val="00731F14"/>
    <w:rsid w:val="00731FA7"/>
    <w:rsid w:val="00731FC4"/>
    <w:rsid w:val="00732048"/>
    <w:rsid w:val="0073213F"/>
    <w:rsid w:val="007321FB"/>
    <w:rsid w:val="00732341"/>
    <w:rsid w:val="007328D9"/>
    <w:rsid w:val="007329EB"/>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89"/>
    <w:rsid w:val="00736F95"/>
    <w:rsid w:val="00737260"/>
    <w:rsid w:val="007373E3"/>
    <w:rsid w:val="007373F0"/>
    <w:rsid w:val="00737B38"/>
    <w:rsid w:val="00737B9B"/>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A0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7B5"/>
    <w:rsid w:val="0075286D"/>
    <w:rsid w:val="0075290F"/>
    <w:rsid w:val="00752AE2"/>
    <w:rsid w:val="00752E31"/>
    <w:rsid w:val="00752F2B"/>
    <w:rsid w:val="00753092"/>
    <w:rsid w:val="007532CF"/>
    <w:rsid w:val="00753386"/>
    <w:rsid w:val="0075349E"/>
    <w:rsid w:val="007536AE"/>
    <w:rsid w:val="007536C1"/>
    <w:rsid w:val="00753824"/>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21"/>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1E"/>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0B"/>
    <w:rsid w:val="0076475E"/>
    <w:rsid w:val="00764831"/>
    <w:rsid w:val="007648C5"/>
    <w:rsid w:val="00764B89"/>
    <w:rsid w:val="00764BA8"/>
    <w:rsid w:val="00764EBD"/>
    <w:rsid w:val="007652E0"/>
    <w:rsid w:val="00765469"/>
    <w:rsid w:val="007654DB"/>
    <w:rsid w:val="00765663"/>
    <w:rsid w:val="00765853"/>
    <w:rsid w:val="0076595B"/>
    <w:rsid w:val="00765992"/>
    <w:rsid w:val="00765D9B"/>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BF5"/>
    <w:rsid w:val="00785C9C"/>
    <w:rsid w:val="00785CA1"/>
    <w:rsid w:val="0078610E"/>
    <w:rsid w:val="0078613A"/>
    <w:rsid w:val="007862CE"/>
    <w:rsid w:val="007864C2"/>
    <w:rsid w:val="00786B81"/>
    <w:rsid w:val="00786DF8"/>
    <w:rsid w:val="0078710C"/>
    <w:rsid w:val="00787398"/>
    <w:rsid w:val="00787773"/>
    <w:rsid w:val="007878D3"/>
    <w:rsid w:val="007879C7"/>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BF6"/>
    <w:rsid w:val="00791C5A"/>
    <w:rsid w:val="00791EFB"/>
    <w:rsid w:val="00791F75"/>
    <w:rsid w:val="00792100"/>
    <w:rsid w:val="0079217A"/>
    <w:rsid w:val="00792287"/>
    <w:rsid w:val="00792413"/>
    <w:rsid w:val="007929D3"/>
    <w:rsid w:val="00792C55"/>
    <w:rsid w:val="00793057"/>
    <w:rsid w:val="007934D9"/>
    <w:rsid w:val="0079377A"/>
    <w:rsid w:val="00793992"/>
    <w:rsid w:val="007939DA"/>
    <w:rsid w:val="00793A8A"/>
    <w:rsid w:val="00793F22"/>
    <w:rsid w:val="0079416C"/>
    <w:rsid w:val="007942DD"/>
    <w:rsid w:val="0079441D"/>
    <w:rsid w:val="00794598"/>
    <w:rsid w:val="00794B72"/>
    <w:rsid w:val="00794D08"/>
    <w:rsid w:val="00794E50"/>
    <w:rsid w:val="00794E73"/>
    <w:rsid w:val="0079536A"/>
    <w:rsid w:val="0079544F"/>
    <w:rsid w:val="00796201"/>
    <w:rsid w:val="0079635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BF3"/>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5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3AE"/>
    <w:rsid w:val="007B03E9"/>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2CB8"/>
    <w:rsid w:val="007B33B6"/>
    <w:rsid w:val="007B3416"/>
    <w:rsid w:val="007B3569"/>
    <w:rsid w:val="007B3769"/>
    <w:rsid w:val="007B39BD"/>
    <w:rsid w:val="007B3E80"/>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94"/>
    <w:rsid w:val="007C0CB7"/>
    <w:rsid w:val="007C0D98"/>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D71"/>
    <w:rsid w:val="007C4E53"/>
    <w:rsid w:val="007C4F52"/>
    <w:rsid w:val="007C5302"/>
    <w:rsid w:val="007C532D"/>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1A7"/>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25E"/>
    <w:rsid w:val="007D376F"/>
    <w:rsid w:val="007D3A8C"/>
    <w:rsid w:val="007D3B79"/>
    <w:rsid w:val="007D43C5"/>
    <w:rsid w:val="007D44A3"/>
    <w:rsid w:val="007D45CE"/>
    <w:rsid w:val="007D4739"/>
    <w:rsid w:val="007D482A"/>
    <w:rsid w:val="007D49AC"/>
    <w:rsid w:val="007D49C0"/>
    <w:rsid w:val="007D49C7"/>
    <w:rsid w:val="007D49DA"/>
    <w:rsid w:val="007D4BA0"/>
    <w:rsid w:val="007D4C48"/>
    <w:rsid w:val="007D501C"/>
    <w:rsid w:val="007D51DE"/>
    <w:rsid w:val="007D530B"/>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2AB"/>
    <w:rsid w:val="007D63C3"/>
    <w:rsid w:val="007D640D"/>
    <w:rsid w:val="007D66F3"/>
    <w:rsid w:val="007D671E"/>
    <w:rsid w:val="007D69A5"/>
    <w:rsid w:val="007D6A59"/>
    <w:rsid w:val="007D6DC5"/>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85A"/>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6F"/>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76D"/>
    <w:rsid w:val="007F6AAE"/>
    <w:rsid w:val="007F6CDE"/>
    <w:rsid w:val="007F6E98"/>
    <w:rsid w:val="007F70AB"/>
    <w:rsid w:val="007F7296"/>
    <w:rsid w:val="007F761C"/>
    <w:rsid w:val="007F76B4"/>
    <w:rsid w:val="007F7743"/>
    <w:rsid w:val="007F792C"/>
    <w:rsid w:val="007F7AE2"/>
    <w:rsid w:val="007F7C0E"/>
    <w:rsid w:val="00800111"/>
    <w:rsid w:val="008004AE"/>
    <w:rsid w:val="008006AF"/>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A9B"/>
    <w:rsid w:val="00804BD0"/>
    <w:rsid w:val="00804C2C"/>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44"/>
    <w:rsid w:val="008076FF"/>
    <w:rsid w:val="00807750"/>
    <w:rsid w:val="00807759"/>
    <w:rsid w:val="0080782C"/>
    <w:rsid w:val="008079CD"/>
    <w:rsid w:val="00807A5B"/>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C31"/>
    <w:rsid w:val="008130CE"/>
    <w:rsid w:val="00813164"/>
    <w:rsid w:val="00813254"/>
    <w:rsid w:val="0081335D"/>
    <w:rsid w:val="008138A0"/>
    <w:rsid w:val="00813C43"/>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0F"/>
    <w:rsid w:val="00817928"/>
    <w:rsid w:val="00817BB7"/>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60FA"/>
    <w:rsid w:val="00826150"/>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27F35"/>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9A"/>
    <w:rsid w:val="008332C4"/>
    <w:rsid w:val="00833334"/>
    <w:rsid w:val="008333B1"/>
    <w:rsid w:val="008336E9"/>
    <w:rsid w:val="00833705"/>
    <w:rsid w:val="00833B5B"/>
    <w:rsid w:val="00833D1F"/>
    <w:rsid w:val="008343BC"/>
    <w:rsid w:val="008344EE"/>
    <w:rsid w:val="0083458F"/>
    <w:rsid w:val="008346F8"/>
    <w:rsid w:val="00834802"/>
    <w:rsid w:val="0083484A"/>
    <w:rsid w:val="00834883"/>
    <w:rsid w:val="00834A62"/>
    <w:rsid w:val="0083508F"/>
    <w:rsid w:val="00835458"/>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22"/>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5F5E"/>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04"/>
    <w:rsid w:val="00854337"/>
    <w:rsid w:val="00854572"/>
    <w:rsid w:val="00854B64"/>
    <w:rsid w:val="00854CE6"/>
    <w:rsid w:val="00854D97"/>
    <w:rsid w:val="00854FB5"/>
    <w:rsid w:val="0085523B"/>
    <w:rsid w:val="008553D7"/>
    <w:rsid w:val="00855418"/>
    <w:rsid w:val="008554C2"/>
    <w:rsid w:val="008559FB"/>
    <w:rsid w:val="00855AF6"/>
    <w:rsid w:val="00855DAB"/>
    <w:rsid w:val="00855E6A"/>
    <w:rsid w:val="0085632D"/>
    <w:rsid w:val="008563D7"/>
    <w:rsid w:val="00856433"/>
    <w:rsid w:val="00856484"/>
    <w:rsid w:val="008569BD"/>
    <w:rsid w:val="00856CCB"/>
    <w:rsid w:val="00856D9A"/>
    <w:rsid w:val="00856E69"/>
    <w:rsid w:val="00856FCD"/>
    <w:rsid w:val="0085700A"/>
    <w:rsid w:val="0085732D"/>
    <w:rsid w:val="008573A2"/>
    <w:rsid w:val="0085754E"/>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4E9"/>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2B7"/>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60"/>
    <w:rsid w:val="008678CB"/>
    <w:rsid w:val="0086798E"/>
    <w:rsid w:val="00867A40"/>
    <w:rsid w:val="00867D47"/>
    <w:rsid w:val="00867FBE"/>
    <w:rsid w:val="008703F5"/>
    <w:rsid w:val="00870B5F"/>
    <w:rsid w:val="00870FD8"/>
    <w:rsid w:val="008714BE"/>
    <w:rsid w:val="008716A3"/>
    <w:rsid w:val="00871710"/>
    <w:rsid w:val="00871955"/>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3D91"/>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984"/>
    <w:rsid w:val="00877A1A"/>
    <w:rsid w:val="00877F12"/>
    <w:rsid w:val="00877FC6"/>
    <w:rsid w:val="00880381"/>
    <w:rsid w:val="0088062F"/>
    <w:rsid w:val="008807A3"/>
    <w:rsid w:val="008809C7"/>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257"/>
    <w:rsid w:val="008904C9"/>
    <w:rsid w:val="008905F8"/>
    <w:rsid w:val="00890678"/>
    <w:rsid w:val="00890845"/>
    <w:rsid w:val="00890916"/>
    <w:rsid w:val="00890AB0"/>
    <w:rsid w:val="00890BE9"/>
    <w:rsid w:val="00891444"/>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692"/>
    <w:rsid w:val="0089374F"/>
    <w:rsid w:val="00893B03"/>
    <w:rsid w:val="00893C12"/>
    <w:rsid w:val="00893D07"/>
    <w:rsid w:val="00893E9F"/>
    <w:rsid w:val="00893FAE"/>
    <w:rsid w:val="00894173"/>
    <w:rsid w:val="00894DDB"/>
    <w:rsid w:val="00894F99"/>
    <w:rsid w:val="0089506E"/>
    <w:rsid w:val="00895131"/>
    <w:rsid w:val="0089534A"/>
    <w:rsid w:val="008953BE"/>
    <w:rsid w:val="00895AB6"/>
    <w:rsid w:val="00895CD6"/>
    <w:rsid w:val="00895F50"/>
    <w:rsid w:val="00895FF8"/>
    <w:rsid w:val="0089626E"/>
    <w:rsid w:val="0089640D"/>
    <w:rsid w:val="00896499"/>
    <w:rsid w:val="0089656C"/>
    <w:rsid w:val="0089660E"/>
    <w:rsid w:val="00896E8D"/>
    <w:rsid w:val="00896F84"/>
    <w:rsid w:val="00897033"/>
    <w:rsid w:val="0089709C"/>
    <w:rsid w:val="0089726A"/>
    <w:rsid w:val="00897672"/>
    <w:rsid w:val="00897678"/>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7E7"/>
    <w:rsid w:val="008A1A5A"/>
    <w:rsid w:val="008A1CDE"/>
    <w:rsid w:val="008A1D55"/>
    <w:rsid w:val="008A1FDD"/>
    <w:rsid w:val="008A2239"/>
    <w:rsid w:val="008A223D"/>
    <w:rsid w:val="008A2E26"/>
    <w:rsid w:val="008A2EB3"/>
    <w:rsid w:val="008A2FBA"/>
    <w:rsid w:val="008A31AD"/>
    <w:rsid w:val="008A3274"/>
    <w:rsid w:val="008A3493"/>
    <w:rsid w:val="008A34F2"/>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3"/>
    <w:rsid w:val="008B09EE"/>
    <w:rsid w:val="008B0AF2"/>
    <w:rsid w:val="008B0EA1"/>
    <w:rsid w:val="008B11AC"/>
    <w:rsid w:val="008B18CE"/>
    <w:rsid w:val="008B1B5F"/>
    <w:rsid w:val="008B1B90"/>
    <w:rsid w:val="008B2015"/>
    <w:rsid w:val="008B201D"/>
    <w:rsid w:val="008B2036"/>
    <w:rsid w:val="008B20B2"/>
    <w:rsid w:val="008B2237"/>
    <w:rsid w:val="008B269F"/>
    <w:rsid w:val="008B27C6"/>
    <w:rsid w:val="008B29ED"/>
    <w:rsid w:val="008B2F95"/>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16F"/>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41"/>
    <w:rsid w:val="008D7CE3"/>
    <w:rsid w:val="008D7F9D"/>
    <w:rsid w:val="008E01AC"/>
    <w:rsid w:val="008E02ED"/>
    <w:rsid w:val="008E0421"/>
    <w:rsid w:val="008E0458"/>
    <w:rsid w:val="008E04AF"/>
    <w:rsid w:val="008E062F"/>
    <w:rsid w:val="008E067B"/>
    <w:rsid w:val="008E074A"/>
    <w:rsid w:val="008E0D7A"/>
    <w:rsid w:val="008E0F2F"/>
    <w:rsid w:val="008E10FD"/>
    <w:rsid w:val="008E1538"/>
    <w:rsid w:val="008E1596"/>
    <w:rsid w:val="008E16C5"/>
    <w:rsid w:val="008E1968"/>
    <w:rsid w:val="008E19D2"/>
    <w:rsid w:val="008E1AC8"/>
    <w:rsid w:val="008E1CB3"/>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99"/>
    <w:rsid w:val="008E5BC7"/>
    <w:rsid w:val="008E5CB9"/>
    <w:rsid w:val="008E5E93"/>
    <w:rsid w:val="008E6332"/>
    <w:rsid w:val="008E6343"/>
    <w:rsid w:val="008E6344"/>
    <w:rsid w:val="008E64A7"/>
    <w:rsid w:val="008E65A9"/>
    <w:rsid w:val="008E66D2"/>
    <w:rsid w:val="008E675A"/>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E7FD0"/>
    <w:rsid w:val="008F00FB"/>
    <w:rsid w:val="008F013F"/>
    <w:rsid w:val="008F0942"/>
    <w:rsid w:val="008F118C"/>
    <w:rsid w:val="008F11C6"/>
    <w:rsid w:val="008F11F7"/>
    <w:rsid w:val="008F1631"/>
    <w:rsid w:val="008F1836"/>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3DAE"/>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D3B"/>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3AF"/>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9D"/>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6B5"/>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31AB"/>
    <w:rsid w:val="009231C2"/>
    <w:rsid w:val="009235FC"/>
    <w:rsid w:val="00923AE3"/>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DD8"/>
    <w:rsid w:val="00926FA0"/>
    <w:rsid w:val="00927458"/>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5AE"/>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4A6"/>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53"/>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59"/>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7C9"/>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3A05"/>
    <w:rsid w:val="00954A06"/>
    <w:rsid w:val="00954B9B"/>
    <w:rsid w:val="00954D11"/>
    <w:rsid w:val="00954DD0"/>
    <w:rsid w:val="0095508C"/>
    <w:rsid w:val="009551E0"/>
    <w:rsid w:val="00955208"/>
    <w:rsid w:val="0095522A"/>
    <w:rsid w:val="009554CA"/>
    <w:rsid w:val="009554FF"/>
    <w:rsid w:val="0095552B"/>
    <w:rsid w:val="009555AE"/>
    <w:rsid w:val="00955657"/>
    <w:rsid w:val="009556E5"/>
    <w:rsid w:val="00955797"/>
    <w:rsid w:val="00955916"/>
    <w:rsid w:val="0095635A"/>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C59"/>
    <w:rsid w:val="00965E56"/>
    <w:rsid w:val="00965E6D"/>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5A9"/>
    <w:rsid w:val="00974A69"/>
    <w:rsid w:val="00974D52"/>
    <w:rsid w:val="00974F76"/>
    <w:rsid w:val="00975794"/>
    <w:rsid w:val="0097581A"/>
    <w:rsid w:val="00975941"/>
    <w:rsid w:val="00975955"/>
    <w:rsid w:val="00975B14"/>
    <w:rsid w:val="00975B8B"/>
    <w:rsid w:val="00975C4D"/>
    <w:rsid w:val="00975C61"/>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A9D"/>
    <w:rsid w:val="00980E67"/>
    <w:rsid w:val="00980FD5"/>
    <w:rsid w:val="00980FFF"/>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5"/>
    <w:rsid w:val="0099661F"/>
    <w:rsid w:val="009966DC"/>
    <w:rsid w:val="00996772"/>
    <w:rsid w:val="00996A72"/>
    <w:rsid w:val="0099716D"/>
    <w:rsid w:val="00997487"/>
    <w:rsid w:val="00997536"/>
    <w:rsid w:val="009975AA"/>
    <w:rsid w:val="009976B1"/>
    <w:rsid w:val="00997718"/>
    <w:rsid w:val="0099782E"/>
    <w:rsid w:val="00997832"/>
    <w:rsid w:val="00997957"/>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47A"/>
    <w:rsid w:val="009A3725"/>
    <w:rsid w:val="009A38D8"/>
    <w:rsid w:val="009A39E3"/>
    <w:rsid w:val="009A3AE6"/>
    <w:rsid w:val="009A4085"/>
    <w:rsid w:val="009A4307"/>
    <w:rsid w:val="009A44F7"/>
    <w:rsid w:val="009A4693"/>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175"/>
    <w:rsid w:val="009B3498"/>
    <w:rsid w:val="009B3D48"/>
    <w:rsid w:val="009B3DD6"/>
    <w:rsid w:val="009B3F8A"/>
    <w:rsid w:val="009B4043"/>
    <w:rsid w:val="009B40A1"/>
    <w:rsid w:val="009B42BA"/>
    <w:rsid w:val="009B42D7"/>
    <w:rsid w:val="009B4CB4"/>
    <w:rsid w:val="009B4E54"/>
    <w:rsid w:val="009B514D"/>
    <w:rsid w:val="009B5181"/>
    <w:rsid w:val="009B51C7"/>
    <w:rsid w:val="009B521A"/>
    <w:rsid w:val="009B52AE"/>
    <w:rsid w:val="009B5328"/>
    <w:rsid w:val="009B532D"/>
    <w:rsid w:val="009B5413"/>
    <w:rsid w:val="009B544F"/>
    <w:rsid w:val="009B55D9"/>
    <w:rsid w:val="009B58B4"/>
    <w:rsid w:val="009B58ED"/>
    <w:rsid w:val="009B594C"/>
    <w:rsid w:val="009B5B20"/>
    <w:rsid w:val="009B5B58"/>
    <w:rsid w:val="009B5D86"/>
    <w:rsid w:val="009B5DAB"/>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42C"/>
    <w:rsid w:val="009C0805"/>
    <w:rsid w:val="009C08C5"/>
    <w:rsid w:val="009C0983"/>
    <w:rsid w:val="009C0C35"/>
    <w:rsid w:val="009C0E46"/>
    <w:rsid w:val="009C0FD9"/>
    <w:rsid w:val="009C1262"/>
    <w:rsid w:val="009C1289"/>
    <w:rsid w:val="009C156E"/>
    <w:rsid w:val="009C15DF"/>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926"/>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3A"/>
    <w:rsid w:val="009C6C88"/>
    <w:rsid w:val="009C6DC8"/>
    <w:rsid w:val="009C727E"/>
    <w:rsid w:val="009C73E6"/>
    <w:rsid w:val="009C7547"/>
    <w:rsid w:val="009C76FD"/>
    <w:rsid w:val="009C7771"/>
    <w:rsid w:val="009C7A57"/>
    <w:rsid w:val="009C7BC0"/>
    <w:rsid w:val="009D01AD"/>
    <w:rsid w:val="009D01BF"/>
    <w:rsid w:val="009D0314"/>
    <w:rsid w:val="009D072F"/>
    <w:rsid w:val="009D07BE"/>
    <w:rsid w:val="009D0A75"/>
    <w:rsid w:val="009D0A88"/>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0FF5"/>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021"/>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2F54"/>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6EE"/>
    <w:rsid w:val="00A117D5"/>
    <w:rsid w:val="00A117E4"/>
    <w:rsid w:val="00A119ED"/>
    <w:rsid w:val="00A11C41"/>
    <w:rsid w:val="00A11D3D"/>
    <w:rsid w:val="00A122D4"/>
    <w:rsid w:val="00A123B2"/>
    <w:rsid w:val="00A12539"/>
    <w:rsid w:val="00A126FB"/>
    <w:rsid w:val="00A1277C"/>
    <w:rsid w:val="00A12C68"/>
    <w:rsid w:val="00A12D8E"/>
    <w:rsid w:val="00A12F24"/>
    <w:rsid w:val="00A13154"/>
    <w:rsid w:val="00A134B6"/>
    <w:rsid w:val="00A1367E"/>
    <w:rsid w:val="00A136E5"/>
    <w:rsid w:val="00A13845"/>
    <w:rsid w:val="00A13E03"/>
    <w:rsid w:val="00A13E05"/>
    <w:rsid w:val="00A140AD"/>
    <w:rsid w:val="00A1411F"/>
    <w:rsid w:val="00A14667"/>
    <w:rsid w:val="00A14792"/>
    <w:rsid w:val="00A14B4E"/>
    <w:rsid w:val="00A14BAB"/>
    <w:rsid w:val="00A14CCA"/>
    <w:rsid w:val="00A15109"/>
    <w:rsid w:val="00A152F1"/>
    <w:rsid w:val="00A1556A"/>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A20"/>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702"/>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475"/>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35"/>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2D3"/>
    <w:rsid w:val="00A62668"/>
    <w:rsid w:val="00A62754"/>
    <w:rsid w:val="00A62790"/>
    <w:rsid w:val="00A62A3E"/>
    <w:rsid w:val="00A62C6C"/>
    <w:rsid w:val="00A62F9B"/>
    <w:rsid w:val="00A63152"/>
    <w:rsid w:val="00A631D8"/>
    <w:rsid w:val="00A63256"/>
    <w:rsid w:val="00A6329F"/>
    <w:rsid w:val="00A638A5"/>
    <w:rsid w:val="00A6394B"/>
    <w:rsid w:val="00A63E70"/>
    <w:rsid w:val="00A63EE3"/>
    <w:rsid w:val="00A63F4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EA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B6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F91"/>
    <w:rsid w:val="00A9217C"/>
    <w:rsid w:val="00A926D6"/>
    <w:rsid w:val="00A929ED"/>
    <w:rsid w:val="00A92A41"/>
    <w:rsid w:val="00A92AB8"/>
    <w:rsid w:val="00A92BC0"/>
    <w:rsid w:val="00A92C3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C07"/>
    <w:rsid w:val="00A95EA6"/>
    <w:rsid w:val="00A95F2E"/>
    <w:rsid w:val="00A9653F"/>
    <w:rsid w:val="00A96694"/>
    <w:rsid w:val="00A96897"/>
    <w:rsid w:val="00A96D88"/>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40"/>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47"/>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C"/>
    <w:rsid w:val="00AC3221"/>
    <w:rsid w:val="00AC35B4"/>
    <w:rsid w:val="00AC364B"/>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33E"/>
    <w:rsid w:val="00AC6439"/>
    <w:rsid w:val="00AC659A"/>
    <w:rsid w:val="00AC674C"/>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361"/>
    <w:rsid w:val="00AD0450"/>
    <w:rsid w:val="00AD04E0"/>
    <w:rsid w:val="00AD0984"/>
    <w:rsid w:val="00AD0A40"/>
    <w:rsid w:val="00AD0B1F"/>
    <w:rsid w:val="00AD0C6F"/>
    <w:rsid w:val="00AD0C93"/>
    <w:rsid w:val="00AD0D02"/>
    <w:rsid w:val="00AD0FF1"/>
    <w:rsid w:val="00AD10A9"/>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0C0"/>
    <w:rsid w:val="00AD3195"/>
    <w:rsid w:val="00AD3682"/>
    <w:rsid w:val="00AD3889"/>
    <w:rsid w:val="00AD39B3"/>
    <w:rsid w:val="00AD405A"/>
    <w:rsid w:val="00AD4746"/>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18E"/>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47"/>
    <w:rsid w:val="00AF16D1"/>
    <w:rsid w:val="00AF1B84"/>
    <w:rsid w:val="00AF1D38"/>
    <w:rsid w:val="00AF1D65"/>
    <w:rsid w:val="00AF1F46"/>
    <w:rsid w:val="00AF1FE0"/>
    <w:rsid w:val="00AF22B1"/>
    <w:rsid w:val="00AF249F"/>
    <w:rsid w:val="00AF24E6"/>
    <w:rsid w:val="00AF2725"/>
    <w:rsid w:val="00AF2CB9"/>
    <w:rsid w:val="00AF3057"/>
    <w:rsid w:val="00AF32D6"/>
    <w:rsid w:val="00AF33F6"/>
    <w:rsid w:val="00AF345E"/>
    <w:rsid w:val="00AF3671"/>
    <w:rsid w:val="00AF36D5"/>
    <w:rsid w:val="00AF36E1"/>
    <w:rsid w:val="00AF3E03"/>
    <w:rsid w:val="00AF3E8A"/>
    <w:rsid w:val="00AF405D"/>
    <w:rsid w:val="00AF48E6"/>
    <w:rsid w:val="00AF4D8C"/>
    <w:rsid w:val="00AF4E63"/>
    <w:rsid w:val="00AF5434"/>
    <w:rsid w:val="00AF54B7"/>
    <w:rsid w:val="00AF558B"/>
    <w:rsid w:val="00AF559F"/>
    <w:rsid w:val="00AF589C"/>
    <w:rsid w:val="00AF5A00"/>
    <w:rsid w:val="00AF623E"/>
    <w:rsid w:val="00AF62F1"/>
    <w:rsid w:val="00AF63BB"/>
    <w:rsid w:val="00AF63C5"/>
    <w:rsid w:val="00AF661E"/>
    <w:rsid w:val="00AF67A9"/>
    <w:rsid w:val="00AF67DD"/>
    <w:rsid w:val="00AF6AD4"/>
    <w:rsid w:val="00AF6B18"/>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A"/>
    <w:rsid w:val="00B06DFC"/>
    <w:rsid w:val="00B06F27"/>
    <w:rsid w:val="00B0701F"/>
    <w:rsid w:val="00B07356"/>
    <w:rsid w:val="00B07692"/>
    <w:rsid w:val="00B07C11"/>
    <w:rsid w:val="00B07D6B"/>
    <w:rsid w:val="00B07E0D"/>
    <w:rsid w:val="00B102CD"/>
    <w:rsid w:val="00B1035A"/>
    <w:rsid w:val="00B103E0"/>
    <w:rsid w:val="00B1044B"/>
    <w:rsid w:val="00B10735"/>
    <w:rsid w:val="00B10A3C"/>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CE5"/>
    <w:rsid w:val="00B17D65"/>
    <w:rsid w:val="00B17DCE"/>
    <w:rsid w:val="00B201A5"/>
    <w:rsid w:val="00B20232"/>
    <w:rsid w:val="00B20415"/>
    <w:rsid w:val="00B207C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14"/>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3F9"/>
    <w:rsid w:val="00B26481"/>
    <w:rsid w:val="00B26694"/>
    <w:rsid w:val="00B266C6"/>
    <w:rsid w:val="00B266EC"/>
    <w:rsid w:val="00B267D9"/>
    <w:rsid w:val="00B2695D"/>
    <w:rsid w:val="00B26976"/>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4A"/>
    <w:rsid w:val="00B40469"/>
    <w:rsid w:val="00B404CB"/>
    <w:rsid w:val="00B407BD"/>
    <w:rsid w:val="00B407D3"/>
    <w:rsid w:val="00B40B81"/>
    <w:rsid w:val="00B40D5A"/>
    <w:rsid w:val="00B40DB1"/>
    <w:rsid w:val="00B40F77"/>
    <w:rsid w:val="00B4131F"/>
    <w:rsid w:val="00B41439"/>
    <w:rsid w:val="00B4162C"/>
    <w:rsid w:val="00B41753"/>
    <w:rsid w:val="00B41E39"/>
    <w:rsid w:val="00B41EB2"/>
    <w:rsid w:val="00B41F7A"/>
    <w:rsid w:val="00B41FA7"/>
    <w:rsid w:val="00B42083"/>
    <w:rsid w:val="00B42498"/>
    <w:rsid w:val="00B424D4"/>
    <w:rsid w:val="00B42646"/>
    <w:rsid w:val="00B4288D"/>
    <w:rsid w:val="00B428F9"/>
    <w:rsid w:val="00B42ABC"/>
    <w:rsid w:val="00B42DF6"/>
    <w:rsid w:val="00B42E21"/>
    <w:rsid w:val="00B42F74"/>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0D"/>
    <w:rsid w:val="00B454FC"/>
    <w:rsid w:val="00B45533"/>
    <w:rsid w:val="00B456A1"/>
    <w:rsid w:val="00B4578E"/>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0C5A"/>
    <w:rsid w:val="00B51186"/>
    <w:rsid w:val="00B512C3"/>
    <w:rsid w:val="00B5140F"/>
    <w:rsid w:val="00B5146B"/>
    <w:rsid w:val="00B51472"/>
    <w:rsid w:val="00B5171E"/>
    <w:rsid w:val="00B51B87"/>
    <w:rsid w:val="00B51C31"/>
    <w:rsid w:val="00B51D0A"/>
    <w:rsid w:val="00B522BB"/>
    <w:rsid w:val="00B5232E"/>
    <w:rsid w:val="00B523D3"/>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C9C"/>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E40"/>
    <w:rsid w:val="00B64F7D"/>
    <w:rsid w:val="00B65011"/>
    <w:rsid w:val="00B650D8"/>
    <w:rsid w:val="00B6516C"/>
    <w:rsid w:val="00B652F5"/>
    <w:rsid w:val="00B6531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272"/>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49"/>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6907"/>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0FB"/>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A4C"/>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60D"/>
    <w:rsid w:val="00BA0976"/>
    <w:rsid w:val="00BA10EB"/>
    <w:rsid w:val="00BA1660"/>
    <w:rsid w:val="00BA16E0"/>
    <w:rsid w:val="00BA19C2"/>
    <w:rsid w:val="00BA1A4B"/>
    <w:rsid w:val="00BA1B49"/>
    <w:rsid w:val="00BA1C63"/>
    <w:rsid w:val="00BA1D06"/>
    <w:rsid w:val="00BA1E2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68E"/>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37E"/>
    <w:rsid w:val="00BB2489"/>
    <w:rsid w:val="00BB25C0"/>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00"/>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F3"/>
    <w:rsid w:val="00BC6E93"/>
    <w:rsid w:val="00BC6F50"/>
    <w:rsid w:val="00BC73AE"/>
    <w:rsid w:val="00BC77E1"/>
    <w:rsid w:val="00BC787E"/>
    <w:rsid w:val="00BC7895"/>
    <w:rsid w:val="00BC7F53"/>
    <w:rsid w:val="00BD00C0"/>
    <w:rsid w:val="00BD0132"/>
    <w:rsid w:val="00BD019A"/>
    <w:rsid w:val="00BD0203"/>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2A5"/>
    <w:rsid w:val="00BD53B6"/>
    <w:rsid w:val="00BD53C2"/>
    <w:rsid w:val="00BD550B"/>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D4"/>
    <w:rsid w:val="00BE1CE0"/>
    <w:rsid w:val="00BE1D2F"/>
    <w:rsid w:val="00BE1FC4"/>
    <w:rsid w:val="00BE20BB"/>
    <w:rsid w:val="00BE2359"/>
    <w:rsid w:val="00BE26BB"/>
    <w:rsid w:val="00BE2CEF"/>
    <w:rsid w:val="00BE31A4"/>
    <w:rsid w:val="00BE3642"/>
    <w:rsid w:val="00BE369A"/>
    <w:rsid w:val="00BE36F3"/>
    <w:rsid w:val="00BE387A"/>
    <w:rsid w:val="00BE38BD"/>
    <w:rsid w:val="00BE38D7"/>
    <w:rsid w:val="00BE3CD2"/>
    <w:rsid w:val="00BE40A2"/>
    <w:rsid w:val="00BE41F4"/>
    <w:rsid w:val="00BE44EA"/>
    <w:rsid w:val="00BE45D1"/>
    <w:rsid w:val="00BE474E"/>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EE4"/>
    <w:rsid w:val="00BF1F44"/>
    <w:rsid w:val="00BF2676"/>
    <w:rsid w:val="00BF272D"/>
    <w:rsid w:val="00BF2863"/>
    <w:rsid w:val="00BF294B"/>
    <w:rsid w:val="00BF2AF5"/>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B8A"/>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4D8F"/>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87A"/>
    <w:rsid w:val="00C239F7"/>
    <w:rsid w:val="00C23CE1"/>
    <w:rsid w:val="00C24043"/>
    <w:rsid w:val="00C2423B"/>
    <w:rsid w:val="00C244C9"/>
    <w:rsid w:val="00C24667"/>
    <w:rsid w:val="00C24850"/>
    <w:rsid w:val="00C24AC3"/>
    <w:rsid w:val="00C24C49"/>
    <w:rsid w:val="00C24DEA"/>
    <w:rsid w:val="00C24E1D"/>
    <w:rsid w:val="00C24E78"/>
    <w:rsid w:val="00C250B1"/>
    <w:rsid w:val="00C25351"/>
    <w:rsid w:val="00C25439"/>
    <w:rsid w:val="00C25517"/>
    <w:rsid w:val="00C257B2"/>
    <w:rsid w:val="00C259D5"/>
    <w:rsid w:val="00C2611D"/>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969"/>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8B4"/>
    <w:rsid w:val="00C429C9"/>
    <w:rsid w:val="00C42D45"/>
    <w:rsid w:val="00C432CE"/>
    <w:rsid w:val="00C434B4"/>
    <w:rsid w:val="00C435AB"/>
    <w:rsid w:val="00C4376D"/>
    <w:rsid w:val="00C437D7"/>
    <w:rsid w:val="00C43CD8"/>
    <w:rsid w:val="00C43ED5"/>
    <w:rsid w:val="00C4403D"/>
    <w:rsid w:val="00C44199"/>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4A"/>
    <w:rsid w:val="00C57788"/>
    <w:rsid w:val="00C57889"/>
    <w:rsid w:val="00C578DB"/>
    <w:rsid w:val="00C579F6"/>
    <w:rsid w:val="00C57CD1"/>
    <w:rsid w:val="00C60090"/>
    <w:rsid w:val="00C6026A"/>
    <w:rsid w:val="00C602BE"/>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1BC"/>
    <w:rsid w:val="00C706BD"/>
    <w:rsid w:val="00C70A83"/>
    <w:rsid w:val="00C70C09"/>
    <w:rsid w:val="00C70C9F"/>
    <w:rsid w:val="00C70F8B"/>
    <w:rsid w:val="00C715CD"/>
    <w:rsid w:val="00C71631"/>
    <w:rsid w:val="00C7167B"/>
    <w:rsid w:val="00C71759"/>
    <w:rsid w:val="00C71890"/>
    <w:rsid w:val="00C71905"/>
    <w:rsid w:val="00C71906"/>
    <w:rsid w:val="00C720E5"/>
    <w:rsid w:val="00C7215B"/>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8B6"/>
    <w:rsid w:val="00C74C4C"/>
    <w:rsid w:val="00C74CB0"/>
    <w:rsid w:val="00C74D51"/>
    <w:rsid w:val="00C750BB"/>
    <w:rsid w:val="00C7511B"/>
    <w:rsid w:val="00C75487"/>
    <w:rsid w:val="00C75658"/>
    <w:rsid w:val="00C75705"/>
    <w:rsid w:val="00C75861"/>
    <w:rsid w:val="00C75A26"/>
    <w:rsid w:val="00C75A33"/>
    <w:rsid w:val="00C75AA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21"/>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54E"/>
    <w:rsid w:val="00C866F6"/>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80E"/>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9C5"/>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B7F"/>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45D"/>
    <w:rsid w:val="00CB656F"/>
    <w:rsid w:val="00CB65DF"/>
    <w:rsid w:val="00CB670E"/>
    <w:rsid w:val="00CB6A69"/>
    <w:rsid w:val="00CB73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765"/>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A7F"/>
    <w:rsid w:val="00CC5DDE"/>
    <w:rsid w:val="00CC601C"/>
    <w:rsid w:val="00CC61E2"/>
    <w:rsid w:val="00CC6480"/>
    <w:rsid w:val="00CC67EF"/>
    <w:rsid w:val="00CC685B"/>
    <w:rsid w:val="00CC6924"/>
    <w:rsid w:val="00CC6FE3"/>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97"/>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FE0"/>
    <w:rsid w:val="00CE21F4"/>
    <w:rsid w:val="00CE21FE"/>
    <w:rsid w:val="00CE223B"/>
    <w:rsid w:val="00CE227F"/>
    <w:rsid w:val="00CE229B"/>
    <w:rsid w:val="00CE23BE"/>
    <w:rsid w:val="00CE252D"/>
    <w:rsid w:val="00CE2539"/>
    <w:rsid w:val="00CE2602"/>
    <w:rsid w:val="00CE272E"/>
    <w:rsid w:val="00CE28BE"/>
    <w:rsid w:val="00CE2970"/>
    <w:rsid w:val="00CE2D93"/>
    <w:rsid w:val="00CE2E71"/>
    <w:rsid w:val="00CE34DC"/>
    <w:rsid w:val="00CE3591"/>
    <w:rsid w:val="00CE36BF"/>
    <w:rsid w:val="00CE385F"/>
    <w:rsid w:val="00CE38BF"/>
    <w:rsid w:val="00CE3C75"/>
    <w:rsid w:val="00CE40EB"/>
    <w:rsid w:val="00CE41CF"/>
    <w:rsid w:val="00CE42B7"/>
    <w:rsid w:val="00CE430A"/>
    <w:rsid w:val="00CE452D"/>
    <w:rsid w:val="00CE4840"/>
    <w:rsid w:val="00CE4A81"/>
    <w:rsid w:val="00CE4D0E"/>
    <w:rsid w:val="00CE4E00"/>
    <w:rsid w:val="00CE509E"/>
    <w:rsid w:val="00CE5536"/>
    <w:rsid w:val="00CE59A1"/>
    <w:rsid w:val="00CE5A46"/>
    <w:rsid w:val="00CE5A4F"/>
    <w:rsid w:val="00CE5D29"/>
    <w:rsid w:val="00CE5EE4"/>
    <w:rsid w:val="00CE5F24"/>
    <w:rsid w:val="00CE5F41"/>
    <w:rsid w:val="00CE5F66"/>
    <w:rsid w:val="00CE60B6"/>
    <w:rsid w:val="00CE68D5"/>
    <w:rsid w:val="00CE6B00"/>
    <w:rsid w:val="00CE719D"/>
    <w:rsid w:val="00CE7308"/>
    <w:rsid w:val="00CE732F"/>
    <w:rsid w:val="00CE7A51"/>
    <w:rsid w:val="00CE7FDB"/>
    <w:rsid w:val="00CF0328"/>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22"/>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3F6F"/>
    <w:rsid w:val="00D040A9"/>
    <w:rsid w:val="00D0441D"/>
    <w:rsid w:val="00D04623"/>
    <w:rsid w:val="00D048B7"/>
    <w:rsid w:val="00D05013"/>
    <w:rsid w:val="00D05074"/>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69B"/>
    <w:rsid w:val="00D1295E"/>
    <w:rsid w:val="00D12A4F"/>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17F49"/>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DBE"/>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82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1AB"/>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2BC"/>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072"/>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73"/>
    <w:rsid w:val="00D553B9"/>
    <w:rsid w:val="00D5540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B9"/>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4E3F"/>
    <w:rsid w:val="00D650BC"/>
    <w:rsid w:val="00D653D1"/>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9FC"/>
    <w:rsid w:val="00D67D4F"/>
    <w:rsid w:val="00D67DB1"/>
    <w:rsid w:val="00D7000A"/>
    <w:rsid w:val="00D700D9"/>
    <w:rsid w:val="00D705BD"/>
    <w:rsid w:val="00D70779"/>
    <w:rsid w:val="00D707DD"/>
    <w:rsid w:val="00D708F5"/>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22"/>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8C3"/>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866"/>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1E1F"/>
    <w:rsid w:val="00D92337"/>
    <w:rsid w:val="00D924BB"/>
    <w:rsid w:val="00D927FE"/>
    <w:rsid w:val="00D92CAF"/>
    <w:rsid w:val="00D931BE"/>
    <w:rsid w:val="00D934A3"/>
    <w:rsid w:val="00D936AE"/>
    <w:rsid w:val="00D93864"/>
    <w:rsid w:val="00D939D7"/>
    <w:rsid w:val="00D93A7F"/>
    <w:rsid w:val="00D93A82"/>
    <w:rsid w:val="00D93AD1"/>
    <w:rsid w:val="00D93DC1"/>
    <w:rsid w:val="00D942B1"/>
    <w:rsid w:val="00D94456"/>
    <w:rsid w:val="00D9459A"/>
    <w:rsid w:val="00D95982"/>
    <w:rsid w:val="00D959C8"/>
    <w:rsid w:val="00D95A0A"/>
    <w:rsid w:val="00D95CA7"/>
    <w:rsid w:val="00D95D7E"/>
    <w:rsid w:val="00D96185"/>
    <w:rsid w:val="00D96B32"/>
    <w:rsid w:val="00D96E0A"/>
    <w:rsid w:val="00D96E86"/>
    <w:rsid w:val="00D96EBC"/>
    <w:rsid w:val="00D97012"/>
    <w:rsid w:val="00D974F2"/>
    <w:rsid w:val="00D97A92"/>
    <w:rsid w:val="00D97BCA"/>
    <w:rsid w:val="00D97EAB"/>
    <w:rsid w:val="00D97F38"/>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0FD3"/>
    <w:rsid w:val="00DB1121"/>
    <w:rsid w:val="00DB132E"/>
    <w:rsid w:val="00DB159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0A0"/>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622"/>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3D"/>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EC6"/>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3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79"/>
    <w:rsid w:val="00DD79D0"/>
    <w:rsid w:val="00DD7B3A"/>
    <w:rsid w:val="00DD7CA3"/>
    <w:rsid w:val="00DD7CB2"/>
    <w:rsid w:val="00DD7D1D"/>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70"/>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7B0"/>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CDF"/>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1A8"/>
    <w:rsid w:val="00DF3427"/>
    <w:rsid w:val="00DF3848"/>
    <w:rsid w:val="00DF38A3"/>
    <w:rsid w:val="00DF38C5"/>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A8D"/>
    <w:rsid w:val="00E07BDF"/>
    <w:rsid w:val="00E07C7B"/>
    <w:rsid w:val="00E07D8A"/>
    <w:rsid w:val="00E10098"/>
    <w:rsid w:val="00E102FF"/>
    <w:rsid w:val="00E10643"/>
    <w:rsid w:val="00E107CD"/>
    <w:rsid w:val="00E11070"/>
    <w:rsid w:val="00E1139D"/>
    <w:rsid w:val="00E11627"/>
    <w:rsid w:val="00E11A54"/>
    <w:rsid w:val="00E11A75"/>
    <w:rsid w:val="00E11B1C"/>
    <w:rsid w:val="00E11D56"/>
    <w:rsid w:val="00E11D58"/>
    <w:rsid w:val="00E11DE8"/>
    <w:rsid w:val="00E11F47"/>
    <w:rsid w:val="00E123F0"/>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E4A"/>
    <w:rsid w:val="00E23F4D"/>
    <w:rsid w:val="00E240B5"/>
    <w:rsid w:val="00E24148"/>
    <w:rsid w:val="00E2433C"/>
    <w:rsid w:val="00E24477"/>
    <w:rsid w:val="00E24993"/>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16F"/>
    <w:rsid w:val="00E272C7"/>
    <w:rsid w:val="00E2751E"/>
    <w:rsid w:val="00E2757E"/>
    <w:rsid w:val="00E2762A"/>
    <w:rsid w:val="00E279F5"/>
    <w:rsid w:val="00E27AE1"/>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4FAE"/>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4E7"/>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78"/>
    <w:rsid w:val="00E52F9A"/>
    <w:rsid w:val="00E53157"/>
    <w:rsid w:val="00E5340D"/>
    <w:rsid w:val="00E53689"/>
    <w:rsid w:val="00E537BD"/>
    <w:rsid w:val="00E53D34"/>
    <w:rsid w:val="00E53D9B"/>
    <w:rsid w:val="00E5405A"/>
    <w:rsid w:val="00E54141"/>
    <w:rsid w:val="00E54540"/>
    <w:rsid w:val="00E54BC9"/>
    <w:rsid w:val="00E54C3F"/>
    <w:rsid w:val="00E54C8E"/>
    <w:rsid w:val="00E54D65"/>
    <w:rsid w:val="00E54DE2"/>
    <w:rsid w:val="00E54E11"/>
    <w:rsid w:val="00E55727"/>
    <w:rsid w:val="00E55734"/>
    <w:rsid w:val="00E55AAB"/>
    <w:rsid w:val="00E55D8A"/>
    <w:rsid w:val="00E55FE3"/>
    <w:rsid w:val="00E561C6"/>
    <w:rsid w:val="00E5631E"/>
    <w:rsid w:val="00E563A9"/>
    <w:rsid w:val="00E564D4"/>
    <w:rsid w:val="00E565AC"/>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DC7"/>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733"/>
    <w:rsid w:val="00E66B6C"/>
    <w:rsid w:val="00E6721F"/>
    <w:rsid w:val="00E673A5"/>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8B5"/>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602"/>
    <w:rsid w:val="00E74744"/>
    <w:rsid w:val="00E74DA5"/>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9A"/>
    <w:rsid w:val="00E80326"/>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18"/>
    <w:rsid w:val="00E86B46"/>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62B"/>
    <w:rsid w:val="00E93755"/>
    <w:rsid w:val="00E93B6C"/>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19F"/>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06"/>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DD4"/>
    <w:rsid w:val="00EA2E46"/>
    <w:rsid w:val="00EA2F92"/>
    <w:rsid w:val="00EA3476"/>
    <w:rsid w:val="00EA35D9"/>
    <w:rsid w:val="00EA3A46"/>
    <w:rsid w:val="00EA3BA8"/>
    <w:rsid w:val="00EA3BBE"/>
    <w:rsid w:val="00EA3E25"/>
    <w:rsid w:val="00EA3F6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0F63"/>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628"/>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56C"/>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798"/>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CA"/>
    <w:rsid w:val="00EE7943"/>
    <w:rsid w:val="00EE7BEE"/>
    <w:rsid w:val="00EE7D17"/>
    <w:rsid w:val="00EE7DB2"/>
    <w:rsid w:val="00EE7EF3"/>
    <w:rsid w:val="00EF008E"/>
    <w:rsid w:val="00EF00B8"/>
    <w:rsid w:val="00EF021E"/>
    <w:rsid w:val="00EF0732"/>
    <w:rsid w:val="00EF08AA"/>
    <w:rsid w:val="00EF0CA8"/>
    <w:rsid w:val="00EF0E18"/>
    <w:rsid w:val="00EF0E25"/>
    <w:rsid w:val="00EF0ED1"/>
    <w:rsid w:val="00EF110A"/>
    <w:rsid w:val="00EF13B7"/>
    <w:rsid w:val="00EF13D7"/>
    <w:rsid w:val="00EF1594"/>
    <w:rsid w:val="00EF1727"/>
    <w:rsid w:val="00EF19C8"/>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F5D"/>
    <w:rsid w:val="00EF413C"/>
    <w:rsid w:val="00EF4310"/>
    <w:rsid w:val="00EF48C7"/>
    <w:rsid w:val="00EF4E0B"/>
    <w:rsid w:val="00EF4ECE"/>
    <w:rsid w:val="00EF4F71"/>
    <w:rsid w:val="00EF51DD"/>
    <w:rsid w:val="00EF5508"/>
    <w:rsid w:val="00EF55C7"/>
    <w:rsid w:val="00EF5A85"/>
    <w:rsid w:val="00EF5B9D"/>
    <w:rsid w:val="00EF5C57"/>
    <w:rsid w:val="00EF5F97"/>
    <w:rsid w:val="00EF60EE"/>
    <w:rsid w:val="00EF62E7"/>
    <w:rsid w:val="00EF6369"/>
    <w:rsid w:val="00EF63BA"/>
    <w:rsid w:val="00EF649C"/>
    <w:rsid w:val="00EF66CD"/>
    <w:rsid w:val="00EF679C"/>
    <w:rsid w:val="00EF6804"/>
    <w:rsid w:val="00EF6929"/>
    <w:rsid w:val="00EF6941"/>
    <w:rsid w:val="00EF6A62"/>
    <w:rsid w:val="00EF716A"/>
    <w:rsid w:val="00EF7501"/>
    <w:rsid w:val="00EF77B0"/>
    <w:rsid w:val="00EF782C"/>
    <w:rsid w:val="00EF7ACC"/>
    <w:rsid w:val="00EF7C3E"/>
    <w:rsid w:val="00EF7D69"/>
    <w:rsid w:val="00F00159"/>
    <w:rsid w:val="00F001C1"/>
    <w:rsid w:val="00F00378"/>
    <w:rsid w:val="00F00B0E"/>
    <w:rsid w:val="00F00B41"/>
    <w:rsid w:val="00F00C09"/>
    <w:rsid w:val="00F00D2B"/>
    <w:rsid w:val="00F00FD2"/>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125"/>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292"/>
    <w:rsid w:val="00F064B1"/>
    <w:rsid w:val="00F064F9"/>
    <w:rsid w:val="00F06884"/>
    <w:rsid w:val="00F069DF"/>
    <w:rsid w:val="00F06B38"/>
    <w:rsid w:val="00F06C6F"/>
    <w:rsid w:val="00F06E60"/>
    <w:rsid w:val="00F06EFC"/>
    <w:rsid w:val="00F07245"/>
    <w:rsid w:val="00F07587"/>
    <w:rsid w:val="00F076DE"/>
    <w:rsid w:val="00F0777E"/>
    <w:rsid w:val="00F077B5"/>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BF7"/>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C0"/>
    <w:rsid w:val="00F237F2"/>
    <w:rsid w:val="00F23835"/>
    <w:rsid w:val="00F23A92"/>
    <w:rsid w:val="00F23E38"/>
    <w:rsid w:val="00F23E4E"/>
    <w:rsid w:val="00F2403B"/>
    <w:rsid w:val="00F24137"/>
    <w:rsid w:val="00F2432B"/>
    <w:rsid w:val="00F2437B"/>
    <w:rsid w:val="00F243F0"/>
    <w:rsid w:val="00F2484A"/>
    <w:rsid w:val="00F24C44"/>
    <w:rsid w:val="00F24F05"/>
    <w:rsid w:val="00F24F54"/>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8AA"/>
    <w:rsid w:val="00F358B0"/>
    <w:rsid w:val="00F35F7A"/>
    <w:rsid w:val="00F3604C"/>
    <w:rsid w:val="00F36187"/>
    <w:rsid w:val="00F3628A"/>
    <w:rsid w:val="00F362F6"/>
    <w:rsid w:val="00F36332"/>
    <w:rsid w:val="00F36465"/>
    <w:rsid w:val="00F3663D"/>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519"/>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15"/>
    <w:rsid w:val="00F55954"/>
    <w:rsid w:val="00F55959"/>
    <w:rsid w:val="00F55AF2"/>
    <w:rsid w:val="00F55CB3"/>
    <w:rsid w:val="00F55D06"/>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2FB2"/>
    <w:rsid w:val="00F630F6"/>
    <w:rsid w:val="00F631A4"/>
    <w:rsid w:val="00F6351C"/>
    <w:rsid w:val="00F635C4"/>
    <w:rsid w:val="00F63849"/>
    <w:rsid w:val="00F63992"/>
    <w:rsid w:val="00F63A18"/>
    <w:rsid w:val="00F63A97"/>
    <w:rsid w:val="00F63ACC"/>
    <w:rsid w:val="00F63B95"/>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B73"/>
    <w:rsid w:val="00F70DC0"/>
    <w:rsid w:val="00F70F49"/>
    <w:rsid w:val="00F70F7F"/>
    <w:rsid w:val="00F7139A"/>
    <w:rsid w:val="00F715D2"/>
    <w:rsid w:val="00F7179A"/>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3B67"/>
    <w:rsid w:val="00F840E1"/>
    <w:rsid w:val="00F840E6"/>
    <w:rsid w:val="00F8416D"/>
    <w:rsid w:val="00F84271"/>
    <w:rsid w:val="00F84344"/>
    <w:rsid w:val="00F8463D"/>
    <w:rsid w:val="00F84B72"/>
    <w:rsid w:val="00F8519B"/>
    <w:rsid w:val="00F85233"/>
    <w:rsid w:val="00F85FB7"/>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37E"/>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F7E"/>
    <w:rsid w:val="00F951B7"/>
    <w:rsid w:val="00F951BE"/>
    <w:rsid w:val="00F9535E"/>
    <w:rsid w:val="00F95A96"/>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CB"/>
    <w:rsid w:val="00FA18F8"/>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44E"/>
    <w:rsid w:val="00FA3568"/>
    <w:rsid w:val="00FA35B0"/>
    <w:rsid w:val="00FA38F0"/>
    <w:rsid w:val="00FA3C90"/>
    <w:rsid w:val="00FA3F8F"/>
    <w:rsid w:val="00FA3FCF"/>
    <w:rsid w:val="00FA40D4"/>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38F"/>
    <w:rsid w:val="00FB2B91"/>
    <w:rsid w:val="00FB2B99"/>
    <w:rsid w:val="00FB2C4C"/>
    <w:rsid w:val="00FB2E60"/>
    <w:rsid w:val="00FB30B7"/>
    <w:rsid w:val="00FB359D"/>
    <w:rsid w:val="00FB37ED"/>
    <w:rsid w:val="00FB38BC"/>
    <w:rsid w:val="00FB3959"/>
    <w:rsid w:val="00FB3AE4"/>
    <w:rsid w:val="00FB3BF7"/>
    <w:rsid w:val="00FB3C20"/>
    <w:rsid w:val="00FB3EBA"/>
    <w:rsid w:val="00FB3ED3"/>
    <w:rsid w:val="00FB424D"/>
    <w:rsid w:val="00FB455D"/>
    <w:rsid w:val="00FB4B09"/>
    <w:rsid w:val="00FB4B9C"/>
    <w:rsid w:val="00FB4BE8"/>
    <w:rsid w:val="00FB4BF1"/>
    <w:rsid w:val="00FB4C32"/>
    <w:rsid w:val="00FB5135"/>
    <w:rsid w:val="00FB5269"/>
    <w:rsid w:val="00FB5337"/>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5E"/>
    <w:rsid w:val="00FC238A"/>
    <w:rsid w:val="00FC2508"/>
    <w:rsid w:val="00FC26A4"/>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2AB"/>
    <w:rsid w:val="00FD2321"/>
    <w:rsid w:val="00FD2529"/>
    <w:rsid w:val="00FD2B6A"/>
    <w:rsid w:val="00FD2EA1"/>
    <w:rsid w:val="00FD2EC3"/>
    <w:rsid w:val="00FD2FE8"/>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0CF"/>
    <w:rsid w:val="00FD60E1"/>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9F9"/>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2E"/>
    <w:rsid w:val="00FE33FD"/>
    <w:rsid w:val="00FE3526"/>
    <w:rsid w:val="00FE3858"/>
    <w:rsid w:val="00FE395E"/>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861"/>
    <w:rsid w:val="00FE6C4B"/>
    <w:rsid w:val="00FE6E1F"/>
    <w:rsid w:val="00FE6E55"/>
    <w:rsid w:val="00FE6F49"/>
    <w:rsid w:val="00FE75BC"/>
    <w:rsid w:val="00FE77D5"/>
    <w:rsid w:val="00FE7905"/>
    <w:rsid w:val="00FE7AB5"/>
    <w:rsid w:val="00FE7BC2"/>
    <w:rsid w:val="00FE7C10"/>
    <w:rsid w:val="00FE7F02"/>
    <w:rsid w:val="00FF009E"/>
    <w:rsid w:val="00FF0317"/>
    <w:rsid w:val="00FF05E7"/>
    <w:rsid w:val="00FF0C84"/>
    <w:rsid w:val="00FF0D98"/>
    <w:rsid w:val="00FF0FD0"/>
    <w:rsid w:val="00FF112D"/>
    <w:rsid w:val="00FF13CA"/>
    <w:rsid w:val="00FF1411"/>
    <w:rsid w:val="00FF159A"/>
    <w:rsid w:val="00FF1610"/>
    <w:rsid w:val="00FF1616"/>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07B"/>
    <w:rsid w:val="00FF6158"/>
    <w:rsid w:val="00FF62EF"/>
    <w:rsid w:val="00FF6412"/>
    <w:rsid w:val="00FF65A4"/>
    <w:rsid w:val="00FF6761"/>
    <w:rsid w:val="00FF728F"/>
    <w:rsid w:val="00FF74E4"/>
    <w:rsid w:val="00FF7752"/>
    <w:rsid w:val="00FF79DB"/>
    <w:rsid w:val="00FF7A0E"/>
    <w:rsid w:val="00FF7A61"/>
    <w:rsid w:val="00FF7A91"/>
    <w:rsid w:val="00FF7AF8"/>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38A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369001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341875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659851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843291">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9718994">
      <w:bodyDiv w:val="1"/>
      <w:marLeft w:val="0"/>
      <w:marRight w:val="0"/>
      <w:marTop w:val="0"/>
      <w:marBottom w:val="0"/>
      <w:divBdr>
        <w:top w:val="none" w:sz="0" w:space="0" w:color="auto"/>
        <w:left w:val="none" w:sz="0" w:space="0" w:color="auto"/>
        <w:bottom w:val="none" w:sz="0" w:space="0" w:color="auto"/>
        <w:right w:val="none" w:sz="0" w:space="0" w:color="auto"/>
      </w:divBdr>
    </w:div>
    <w:div w:id="473372302">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369144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0744">
      <w:bodyDiv w:val="1"/>
      <w:marLeft w:val="0"/>
      <w:marRight w:val="0"/>
      <w:marTop w:val="0"/>
      <w:marBottom w:val="0"/>
      <w:divBdr>
        <w:top w:val="none" w:sz="0" w:space="0" w:color="auto"/>
        <w:left w:val="none" w:sz="0" w:space="0" w:color="auto"/>
        <w:bottom w:val="none" w:sz="0" w:space="0" w:color="auto"/>
        <w:right w:val="none" w:sz="0" w:space="0" w:color="auto"/>
      </w:divBdr>
      <w:divsChild>
        <w:div w:id="1452818404">
          <w:marLeft w:val="446"/>
          <w:marRight w:val="0"/>
          <w:marTop w:val="12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027845">
      <w:bodyDiv w:val="1"/>
      <w:marLeft w:val="0"/>
      <w:marRight w:val="0"/>
      <w:marTop w:val="0"/>
      <w:marBottom w:val="0"/>
      <w:divBdr>
        <w:top w:val="none" w:sz="0" w:space="0" w:color="auto"/>
        <w:left w:val="none" w:sz="0" w:space="0" w:color="auto"/>
        <w:bottom w:val="none" w:sz="0" w:space="0" w:color="auto"/>
        <w:right w:val="none" w:sz="0" w:space="0" w:color="auto"/>
      </w:divBdr>
      <w:divsChild>
        <w:div w:id="1380285170">
          <w:marLeft w:val="576"/>
          <w:marRight w:val="0"/>
          <w:marTop w:val="100"/>
          <w:marBottom w:val="0"/>
          <w:divBdr>
            <w:top w:val="none" w:sz="0" w:space="0" w:color="auto"/>
            <w:left w:val="none" w:sz="0" w:space="0" w:color="auto"/>
            <w:bottom w:val="none" w:sz="0" w:space="0" w:color="auto"/>
            <w:right w:val="none" w:sz="0" w:space="0" w:color="auto"/>
          </w:divBdr>
        </w:div>
      </w:divsChild>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9060464">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6704002">
      <w:bodyDiv w:val="1"/>
      <w:marLeft w:val="0"/>
      <w:marRight w:val="0"/>
      <w:marTop w:val="0"/>
      <w:marBottom w:val="0"/>
      <w:divBdr>
        <w:top w:val="none" w:sz="0" w:space="0" w:color="auto"/>
        <w:left w:val="none" w:sz="0" w:space="0" w:color="auto"/>
        <w:bottom w:val="none" w:sz="0" w:space="0" w:color="auto"/>
        <w:right w:val="none" w:sz="0" w:space="0" w:color="auto"/>
      </w:divBdr>
    </w:div>
    <w:div w:id="117140694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872551">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8906359">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4075403">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8072">
      <w:bodyDiv w:val="1"/>
      <w:marLeft w:val="0"/>
      <w:marRight w:val="0"/>
      <w:marTop w:val="0"/>
      <w:marBottom w:val="0"/>
      <w:divBdr>
        <w:top w:val="none" w:sz="0" w:space="0" w:color="auto"/>
        <w:left w:val="none" w:sz="0" w:space="0" w:color="auto"/>
        <w:bottom w:val="none" w:sz="0" w:space="0" w:color="auto"/>
        <w:right w:val="none" w:sz="0" w:space="0" w:color="auto"/>
      </w:divBdr>
    </w:div>
    <w:div w:id="1323775062">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52337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053772">
      <w:bodyDiv w:val="1"/>
      <w:marLeft w:val="0"/>
      <w:marRight w:val="0"/>
      <w:marTop w:val="0"/>
      <w:marBottom w:val="0"/>
      <w:divBdr>
        <w:top w:val="none" w:sz="0" w:space="0" w:color="auto"/>
        <w:left w:val="none" w:sz="0" w:space="0" w:color="auto"/>
        <w:bottom w:val="none" w:sz="0" w:space="0" w:color="auto"/>
        <w:right w:val="none" w:sz="0" w:space="0" w:color="auto"/>
      </w:divBdr>
      <w:divsChild>
        <w:div w:id="2058311919">
          <w:marLeft w:val="1771"/>
          <w:marRight w:val="0"/>
          <w:marTop w:val="100"/>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87741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40608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3483">
      <w:bodyDiv w:val="1"/>
      <w:marLeft w:val="0"/>
      <w:marRight w:val="0"/>
      <w:marTop w:val="0"/>
      <w:marBottom w:val="0"/>
      <w:divBdr>
        <w:top w:val="none" w:sz="0" w:space="0" w:color="auto"/>
        <w:left w:val="none" w:sz="0" w:space="0" w:color="auto"/>
        <w:bottom w:val="none" w:sz="0" w:space="0" w:color="auto"/>
        <w:right w:val="none" w:sz="0" w:space="0" w:color="auto"/>
      </w:divBdr>
    </w:div>
    <w:div w:id="181633663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429886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300302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913161">
      <w:bodyDiv w:val="1"/>
      <w:marLeft w:val="0"/>
      <w:marRight w:val="0"/>
      <w:marTop w:val="0"/>
      <w:marBottom w:val="0"/>
      <w:divBdr>
        <w:top w:val="none" w:sz="0" w:space="0" w:color="auto"/>
        <w:left w:val="none" w:sz="0" w:space="0" w:color="auto"/>
        <w:bottom w:val="none" w:sz="0" w:space="0" w:color="auto"/>
        <w:right w:val="none" w:sz="0" w:space="0" w:color="auto"/>
      </w:divBdr>
    </w:div>
    <w:div w:id="2090417368">
      <w:bodyDiv w:val="1"/>
      <w:marLeft w:val="0"/>
      <w:marRight w:val="0"/>
      <w:marTop w:val="0"/>
      <w:marBottom w:val="0"/>
      <w:divBdr>
        <w:top w:val="none" w:sz="0" w:space="0" w:color="auto"/>
        <w:left w:val="none" w:sz="0" w:space="0" w:color="auto"/>
        <w:bottom w:val="none" w:sz="0" w:space="0" w:color="auto"/>
        <w:right w:val="none" w:sz="0" w:space="0" w:color="auto"/>
      </w:divBdr>
      <w:divsChild>
        <w:div w:id="1171675512">
          <w:marLeft w:val="446"/>
          <w:marRight w:val="0"/>
          <w:marTop w:val="12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71404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285">
      <w:bodyDiv w:val="1"/>
      <w:marLeft w:val="0"/>
      <w:marRight w:val="0"/>
      <w:marTop w:val="0"/>
      <w:marBottom w:val="0"/>
      <w:divBdr>
        <w:top w:val="none" w:sz="0" w:space="0" w:color="auto"/>
        <w:left w:val="none" w:sz="0" w:space="0" w:color="auto"/>
        <w:bottom w:val="none" w:sz="0" w:space="0" w:color="auto"/>
        <w:right w:val="none" w:sz="0" w:space="0" w:color="auto"/>
      </w:divBdr>
      <w:divsChild>
        <w:div w:id="441346489">
          <w:marLeft w:val="850"/>
          <w:marRight w:val="0"/>
          <w:marTop w:val="10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79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172.25.70.3\TXYJY_nas$\TXYJY\11070354_jiangwei\110e_power_mo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power gain  </a:t>
            </a:r>
            <a:endParaRPr lang="zh-CN"/>
          </a:p>
        </c:rich>
      </c:tx>
      <c:overlay val="0"/>
      <c:spPr>
        <a:noFill/>
        <a:ln>
          <a:noFill/>
        </a:ln>
        <a:effectLst/>
      </c:spPr>
    </c:title>
    <c:autoTitleDeleted val="0"/>
    <c:plotArea>
      <c:layout/>
      <c:barChart>
        <c:barDir val="col"/>
        <c:grouping val="clustered"/>
        <c:varyColors val="0"/>
        <c:ser>
          <c:idx val="0"/>
          <c:order val="0"/>
          <c:tx>
            <c:strRef>
              <c:f>Sheet1!$P$22</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sz="8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Sheet1!$Q$20:$U$20</c:f>
              <c:strCache>
                <c:ptCount val="5"/>
                <c:pt idx="0">
                  <c:v>low load</c:v>
                </c:pt>
                <c:pt idx="1">
                  <c:v>low-medium load</c:v>
                </c:pt>
                <c:pt idx="2">
                  <c:v>medium load</c:v>
                </c:pt>
                <c:pt idx="3">
                  <c:v>medium-high load</c:v>
                </c:pt>
                <c:pt idx="4">
                  <c:v>high load</c:v>
                </c:pt>
              </c:strCache>
            </c:strRef>
          </c:cat>
          <c:val>
            <c:numRef>
              <c:f>Sheet1!$Q$22:$U$22</c:f>
              <c:numCache>
                <c:formatCode>0.0</c:formatCode>
                <c:ptCount val="5"/>
                <c:pt idx="0">
                  <c:v>614.39479777849238</c:v>
                </c:pt>
                <c:pt idx="1">
                  <c:v>532.8163665283771</c:v>
                </c:pt>
                <c:pt idx="2">
                  <c:v>441.1556996678238</c:v>
                </c:pt>
                <c:pt idx="3">
                  <c:v>344.32297405392569</c:v>
                </c:pt>
                <c:pt idx="4">
                  <c:v>237.95144003603971</c:v>
                </c:pt>
              </c:numCache>
            </c:numRef>
          </c:val>
          <c:extLst>
            <c:ext xmlns:c16="http://schemas.microsoft.com/office/drawing/2014/chart" uri="{C3380CC4-5D6E-409C-BE32-E72D297353CC}">
              <c16:uniqueId val="{00000000-9F60-4E32-AB38-E5BDC8BAD035}"/>
            </c:ext>
          </c:extLst>
        </c:ser>
        <c:ser>
          <c:idx val="1"/>
          <c:order val="1"/>
          <c:tx>
            <c:strRef>
              <c:f>Sheet1!$P$23</c:f>
              <c:strCache>
                <c:ptCount val="1"/>
                <c:pt idx="0">
                  <c:v>PS scheme</c:v>
                </c:pt>
              </c:strCache>
            </c:strRef>
          </c:tx>
          <c:spPr>
            <a:solidFill>
              <a:schemeClr val="accent2"/>
            </a:solidFill>
            <a:ln>
              <a:noFill/>
            </a:ln>
            <a:effectLst/>
          </c:spPr>
          <c:invertIfNegative val="0"/>
          <c:dLbls>
            <c:spPr>
              <a:noFill/>
              <a:ln>
                <a:noFill/>
              </a:ln>
              <a:effectLst/>
            </c:spPr>
            <c:txPr>
              <a:bodyPr rot="0" vert="horz"/>
              <a:lstStyle/>
              <a:p>
                <a:pPr>
                  <a:defRPr sz="8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Sheet1!$Q$20:$U$20</c:f>
              <c:strCache>
                <c:ptCount val="5"/>
                <c:pt idx="0">
                  <c:v>low load</c:v>
                </c:pt>
                <c:pt idx="1">
                  <c:v>low-medium load</c:v>
                </c:pt>
                <c:pt idx="2">
                  <c:v>medium load</c:v>
                </c:pt>
                <c:pt idx="3">
                  <c:v>medium-high load</c:v>
                </c:pt>
                <c:pt idx="4">
                  <c:v>high load</c:v>
                </c:pt>
              </c:strCache>
            </c:strRef>
          </c:cat>
          <c:val>
            <c:numRef>
              <c:f>Sheet1!$Q$23:$U$23</c:f>
              <c:numCache>
                <c:formatCode>0.0</c:formatCode>
                <c:ptCount val="5"/>
                <c:pt idx="0">
                  <c:v>497.67597129205444</c:v>
                </c:pt>
                <c:pt idx="1">
                  <c:v>441.88619897827459</c:v>
                </c:pt>
                <c:pt idx="2">
                  <c:v>383.17629438682349</c:v>
                </c:pt>
                <c:pt idx="3">
                  <c:v>314.42159050434918</c:v>
                </c:pt>
                <c:pt idx="4">
                  <c:v>232.60963614514822</c:v>
                </c:pt>
              </c:numCache>
            </c:numRef>
          </c:val>
          <c:extLst>
            <c:ext xmlns:c16="http://schemas.microsoft.com/office/drawing/2014/chart" uri="{C3380CC4-5D6E-409C-BE32-E72D297353CC}">
              <c16:uniqueId val="{00000001-9F60-4E32-AB38-E5BDC8BAD035}"/>
            </c:ext>
          </c:extLst>
        </c:ser>
        <c:dLbls>
          <c:dLblPos val="inBase"/>
          <c:showLegendKey val="0"/>
          <c:showVal val="1"/>
          <c:showCatName val="0"/>
          <c:showSerName val="0"/>
          <c:showPercent val="0"/>
          <c:showBubbleSize val="0"/>
        </c:dLbls>
        <c:gapWidth val="120"/>
        <c:axId val="-175167056"/>
        <c:axId val="-175170320"/>
      </c:barChart>
      <c:lineChart>
        <c:grouping val="standard"/>
        <c:varyColors val="0"/>
        <c:ser>
          <c:idx val="2"/>
          <c:order val="2"/>
          <c:tx>
            <c:strRef>
              <c:f>'C:\vivo_5g_files\私人文档\姜炜\项目组工作\R18 NW energy saving\109e\[power model-2UEsperCell.xlsx]Power model'!$F$6</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4.5810720657882199E-2"/>
                  <c:y val="-1.36054421768707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F60-4E32-AB38-E5BDC8BAD035}"/>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F60-4E32-AB38-E5BDC8BAD035}"/>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F60-4E32-AB38-E5BDC8BAD035}"/>
                </c:ext>
              </c:extLst>
            </c:dLbl>
            <c:dLbl>
              <c:idx val="3"/>
              <c:layout>
                <c:manualLayout>
                  <c:x val="-3.7177862272919304E-2"/>
                  <c:y val="-3.76470588235295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F60-4E32-AB38-E5BDC8BAD035}"/>
                </c:ext>
              </c:extLst>
            </c:dLbl>
            <c:dLbl>
              <c:idx val="4"/>
              <c:layout>
                <c:manualLayout>
                  <c:x val="-3.5487959442332191E-2"/>
                  <c:y val="-5.6470588235294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F60-4E32-AB38-E5BDC8BAD035}"/>
                </c:ext>
              </c:extLst>
            </c:dLbl>
            <c:spPr>
              <a:noFill/>
              <a:ln>
                <a:noFill/>
              </a:ln>
              <a:effectLst/>
            </c:spPr>
            <c:txPr>
              <a:bodyPr rot="0" vert="horz"/>
              <a:lstStyle/>
              <a:p>
                <a:pPr>
                  <a:defRPr sz="800"/>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Sheet1!$Q$20:$U$20</c:f>
              <c:strCache>
                <c:ptCount val="5"/>
                <c:pt idx="0">
                  <c:v>low load</c:v>
                </c:pt>
                <c:pt idx="1">
                  <c:v>low-medium load</c:v>
                </c:pt>
                <c:pt idx="2">
                  <c:v>medium load</c:v>
                </c:pt>
                <c:pt idx="3">
                  <c:v>medium-high load</c:v>
                </c:pt>
                <c:pt idx="4">
                  <c:v>high load</c:v>
                </c:pt>
              </c:strCache>
            </c:strRef>
          </c:cat>
          <c:val>
            <c:numRef>
              <c:f>Sheet1!$Q$24:$U$24</c:f>
              <c:numCache>
                <c:formatCode>0.0%</c:formatCode>
                <c:ptCount val="5"/>
                <c:pt idx="0">
                  <c:v>0.35636463453272238</c:v>
                </c:pt>
                <c:pt idx="1">
                  <c:v>0.22985912516038223</c:v>
                </c:pt>
                <c:pt idx="2">
                  <c:v>0.13717662214011403</c:v>
                </c:pt>
                <c:pt idx="3">
                  <c:v>6.929308915517382E-2</c:v>
                </c:pt>
                <c:pt idx="4">
                  <c:v>1.3212321029264135E-2</c:v>
                </c:pt>
              </c:numCache>
            </c:numRef>
          </c:val>
          <c:smooth val="0"/>
          <c:extLst>
            <c:ext xmlns:c16="http://schemas.microsoft.com/office/drawing/2014/chart" uri="{C3380CC4-5D6E-409C-BE32-E72D297353CC}">
              <c16:uniqueId val="{00000007-9F60-4E32-AB38-E5BDC8BAD035}"/>
            </c:ext>
          </c:extLst>
        </c:ser>
        <c:dLbls>
          <c:showLegendKey val="0"/>
          <c:showVal val="1"/>
          <c:showCatName val="0"/>
          <c:showSerName val="0"/>
          <c:showPercent val="0"/>
          <c:showBubbleSize val="0"/>
        </c:dLbls>
        <c:marker val="1"/>
        <c:smooth val="0"/>
        <c:axId val="-175166512"/>
        <c:axId val="-175162160"/>
      </c:lineChart>
      <c:catAx>
        <c:axId val="-17516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175170320"/>
        <c:crosses val="autoZero"/>
        <c:auto val="1"/>
        <c:lblAlgn val="ctr"/>
        <c:lblOffset val="100"/>
        <c:noMultiLvlLbl val="0"/>
      </c:catAx>
      <c:valAx>
        <c:axId val="-17517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UPT (Mbps)</a:t>
                </a:r>
                <a:endParaRPr lang="zh-CN"/>
              </a:p>
            </c:rich>
          </c:tx>
          <c:overlay val="0"/>
        </c:title>
        <c:numFmt formatCode="0.0" sourceLinked="1"/>
        <c:majorTickMark val="none"/>
        <c:minorTickMark val="none"/>
        <c:tickLblPos val="nextTo"/>
        <c:spPr>
          <a:noFill/>
          <a:ln>
            <a:noFill/>
          </a:ln>
          <a:effectLst/>
        </c:spPr>
        <c:txPr>
          <a:bodyPr rot="-60000000" vert="horz"/>
          <a:lstStyle/>
          <a:p>
            <a:pPr>
              <a:defRPr/>
            </a:pPr>
            <a:endParaRPr lang="zh-CN"/>
          </a:p>
        </c:txPr>
        <c:crossAx val="-175167056"/>
        <c:crosses val="autoZero"/>
        <c:crossBetween val="between"/>
      </c:valAx>
      <c:valAx>
        <c:axId val="-175162160"/>
        <c:scaling>
          <c:orientation val="minMax"/>
        </c:scaling>
        <c:delete val="0"/>
        <c:axPos val="r"/>
        <c:title>
          <c:tx>
            <c:rich>
              <a:bodyPr/>
              <a:lstStyle/>
              <a:p>
                <a:pPr>
                  <a:defRPr/>
                </a:pPr>
                <a:r>
                  <a:rPr lang="en-US"/>
                  <a:t>BS PS gain</a:t>
                </a:r>
                <a:endParaRPr lang="zh-CN"/>
              </a:p>
            </c:rich>
          </c:tx>
          <c:overlay val="0"/>
        </c:title>
        <c:numFmt formatCode="0.0%" sourceLinked="1"/>
        <c:majorTickMark val="none"/>
        <c:minorTickMark val="none"/>
        <c:tickLblPos val="nextTo"/>
        <c:spPr>
          <a:noFill/>
          <a:ln>
            <a:noFill/>
          </a:ln>
          <a:effectLst/>
        </c:spPr>
        <c:txPr>
          <a:bodyPr rot="-60000000" vert="horz"/>
          <a:lstStyle/>
          <a:p>
            <a:pPr>
              <a:defRPr/>
            </a:pPr>
            <a:endParaRPr lang="zh-CN"/>
          </a:p>
        </c:txPr>
        <c:crossAx val="-175166512"/>
        <c:crosses val="max"/>
        <c:crossBetween val="between"/>
      </c:valAx>
      <c:catAx>
        <c:axId val="-175166512"/>
        <c:scaling>
          <c:orientation val="minMax"/>
        </c:scaling>
        <c:delete val="1"/>
        <c:axPos val="b"/>
        <c:numFmt formatCode="General" sourceLinked="1"/>
        <c:majorTickMark val="none"/>
        <c:minorTickMark val="none"/>
        <c:tickLblPos val="nextTo"/>
        <c:crossAx val="-175162160"/>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0CFDE920-5859-495E-BD95-B259906D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6843</Words>
  <Characters>39008</Characters>
  <Application>Microsoft Office Word</Application>
  <DocSecurity>0</DocSecurity>
  <Lines>325</Lines>
  <Paragraphs>91</Paragraphs>
  <ScaleCrop>false</ScaleCrop>
  <Company>Vivo</Company>
  <LinksUpToDate>false</LinksUpToDate>
  <CharactersWithSpaces>45760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27</cp:revision>
  <cp:lastPrinted>2011-08-03T09:36:00Z</cp:lastPrinted>
  <dcterms:created xsi:type="dcterms:W3CDTF">2022-08-12T07:13:00Z</dcterms:created>
  <dcterms:modified xsi:type="dcterms:W3CDTF">2022-08-12T13:11:00Z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