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FAC5EA1" w14:textId="78121C8F" w:rsidR="0065512D" w:rsidRPr="00432C89" w:rsidRDefault="00AB28B9" w:rsidP="0065512D">
      <w:pPr>
        <w:tabs>
          <w:tab w:val="center" w:pos="4536"/>
          <w:tab w:val="right" w:pos="8280"/>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65512D" w:rsidRPr="00D168C8">
        <w:rPr>
          <w:rFonts w:ascii="Arial" w:hAnsi="Arial" w:cs="Arial"/>
          <w:b/>
          <w:bCs/>
          <w:sz w:val="28"/>
        </w:rPr>
        <w:t xml:space="preserve">3GPP TSG RAN </w:t>
      </w:r>
      <w:r w:rsidR="0065512D" w:rsidRPr="00121552">
        <w:rPr>
          <w:rFonts w:ascii="Arial" w:hAnsi="Arial" w:cs="Arial"/>
          <w:b/>
          <w:bCs/>
          <w:sz w:val="28"/>
        </w:rPr>
        <w:t xml:space="preserve">WG1 </w:t>
      </w:r>
      <w:r w:rsidR="0065512D">
        <w:rPr>
          <w:rFonts w:ascii="Arial" w:hAnsi="Arial" w:cs="Arial"/>
          <w:b/>
          <w:bCs/>
          <w:sz w:val="28"/>
        </w:rPr>
        <w:t>#1</w:t>
      </w:r>
      <w:r w:rsidR="00857BEE">
        <w:rPr>
          <w:rFonts w:ascii="Arial" w:hAnsi="Arial" w:cs="Arial" w:hint="eastAsia"/>
          <w:b/>
          <w:bCs/>
          <w:sz w:val="28"/>
          <w:lang w:eastAsia="zh-CN"/>
        </w:rPr>
        <w:t>10</w:t>
      </w:r>
      <w:r w:rsidR="0065512D" w:rsidRPr="00121552">
        <w:rPr>
          <w:rFonts w:ascii="Arial" w:hAnsi="Arial" w:cs="Arial"/>
          <w:b/>
          <w:bCs/>
          <w:sz w:val="28"/>
        </w:rPr>
        <w:t>-e</w:t>
      </w:r>
      <w:r w:rsidR="0065512D" w:rsidRPr="00121552">
        <w:rPr>
          <w:rFonts w:ascii="Arial" w:eastAsia="MS Mincho" w:hAnsi="Arial" w:cs="Arial"/>
          <w:b/>
          <w:bCs/>
          <w:sz w:val="28"/>
          <w:lang w:eastAsia="ja-JP"/>
        </w:rPr>
        <w:t xml:space="preserve"> </w:t>
      </w:r>
      <w:r w:rsidR="0065512D" w:rsidRPr="00121552">
        <w:rPr>
          <w:rFonts w:ascii="Arial" w:hAnsi="Arial" w:cs="Arial"/>
          <w:b/>
          <w:bCs/>
          <w:sz w:val="28"/>
        </w:rPr>
        <w:t xml:space="preserve">  </w:t>
      </w:r>
      <w:r w:rsidR="0065512D">
        <w:rPr>
          <w:rFonts w:ascii="Arial" w:hAnsi="Arial" w:cs="Arial"/>
          <w:b/>
          <w:bCs/>
          <w:sz w:val="28"/>
        </w:rPr>
        <w:t xml:space="preserve">                                                </w:t>
      </w:r>
      <w:r w:rsidR="00006D5A" w:rsidRPr="00006D5A">
        <w:rPr>
          <w:rFonts w:ascii="Arial" w:hAnsi="Arial" w:cs="Arial"/>
          <w:b/>
          <w:bCs/>
          <w:sz w:val="28"/>
        </w:rPr>
        <w:t>R1-2205985</w:t>
      </w:r>
    </w:p>
    <w:p w14:paraId="12B74425" w14:textId="33CB5350" w:rsidR="0065512D" w:rsidRPr="00857BEE" w:rsidRDefault="0065512D" w:rsidP="00857BEE">
      <w:pPr>
        <w:tabs>
          <w:tab w:val="center" w:pos="4536"/>
          <w:tab w:val="right" w:pos="9072"/>
        </w:tabs>
        <w:spacing w:after="0"/>
        <w:rPr>
          <w:rFonts w:ascii="Arial" w:eastAsia="MS Mincho" w:hAnsi="Arial" w:cs="Arial"/>
          <w:b/>
          <w:bCs/>
          <w:sz w:val="28"/>
          <w:szCs w:val="24"/>
          <w:lang w:eastAsia="ja-JP"/>
        </w:rPr>
      </w:pPr>
      <w:bookmarkStart w:id="0" w:name="OLE_LINK13"/>
      <w:bookmarkStart w:id="1" w:name="OLE_LINK14"/>
      <w:r>
        <w:rPr>
          <w:rFonts w:ascii="Arial" w:eastAsia="MS Mincho" w:hAnsi="Arial" w:cs="Arial"/>
          <w:b/>
          <w:bCs/>
          <w:sz w:val="28"/>
          <w:lang w:eastAsia="ja-JP"/>
        </w:rPr>
        <w:t>e-Meeting</w:t>
      </w:r>
      <w:r w:rsidR="00857BEE">
        <w:rPr>
          <w:rFonts w:ascii="Arial" w:eastAsia="MS Mincho" w:hAnsi="Arial" w:cs="Arial"/>
          <w:b/>
          <w:bCs/>
          <w:sz w:val="28"/>
          <w:szCs w:val="24"/>
          <w:lang w:eastAsia="ja-JP"/>
        </w:rPr>
        <w:t>, August 22</w:t>
      </w:r>
      <w:r w:rsidR="00857BEE">
        <w:rPr>
          <w:rFonts w:ascii="Arial" w:eastAsia="MS Mincho" w:hAnsi="Arial" w:cs="Arial"/>
          <w:b/>
          <w:bCs/>
          <w:sz w:val="28"/>
          <w:szCs w:val="24"/>
          <w:vertAlign w:val="superscript"/>
          <w:lang w:eastAsia="ja-JP"/>
        </w:rPr>
        <w:t>nd</w:t>
      </w:r>
      <w:r w:rsidR="00857BEE">
        <w:rPr>
          <w:rFonts w:ascii="Arial" w:eastAsia="MS Mincho" w:hAnsi="Arial" w:cs="Arial"/>
          <w:b/>
          <w:bCs/>
          <w:sz w:val="28"/>
          <w:szCs w:val="24"/>
          <w:lang w:eastAsia="ja-JP"/>
        </w:rPr>
        <w:t xml:space="preserve"> – 26</w:t>
      </w:r>
      <w:r w:rsidR="00857BEE">
        <w:rPr>
          <w:rFonts w:ascii="Arial" w:eastAsia="MS Mincho" w:hAnsi="Arial" w:cs="Arial"/>
          <w:b/>
          <w:bCs/>
          <w:sz w:val="28"/>
          <w:szCs w:val="24"/>
          <w:vertAlign w:val="superscript"/>
          <w:lang w:eastAsia="ja-JP"/>
        </w:rPr>
        <w:t>th</w:t>
      </w:r>
      <w:r w:rsidR="00857BEE">
        <w:rPr>
          <w:rFonts w:ascii="Arial" w:eastAsia="MS Mincho" w:hAnsi="Arial" w:cs="Arial"/>
          <w:b/>
          <w:bCs/>
          <w:sz w:val="28"/>
          <w:szCs w:val="24"/>
          <w:lang w:eastAsia="ja-JP"/>
        </w:rPr>
        <w:t>, 2022</w:t>
      </w:r>
    </w:p>
    <w:bookmarkEnd w:id="0"/>
    <w:bookmarkEnd w:id="1"/>
    <w:p w14:paraId="1BBE0A72" w14:textId="18F01ED4" w:rsidR="0065512D" w:rsidRPr="00CF123B" w:rsidRDefault="0065512D" w:rsidP="0065512D">
      <w:pPr>
        <w:pBdr>
          <w:top w:val="single" w:sz="4" w:space="0" w:color="auto"/>
        </w:pBdr>
        <w:rPr>
          <w:b/>
          <w:bCs/>
          <w:sz w:val="16"/>
          <w:szCs w:val="16"/>
          <w:highlight w:val="yellow"/>
        </w:rPr>
      </w:pPr>
    </w:p>
    <w:p w14:paraId="5AAF9951" w14:textId="5701EB4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3148EA">
        <w:rPr>
          <w:b/>
        </w:rPr>
        <w:t>3.</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B97CD1D" w:rsidR="003C346D" w:rsidRPr="00447E0C" w:rsidRDefault="003C346D" w:rsidP="003C346D">
      <w:pPr>
        <w:spacing w:after="60"/>
        <w:ind w:left="1555" w:hanging="1555"/>
        <w:jc w:val="left"/>
        <w:rPr>
          <w:b/>
          <w:lang w:eastAsia="zh-CN"/>
        </w:rPr>
      </w:pPr>
      <w:r w:rsidRPr="00447E0C">
        <w:rPr>
          <w:b/>
        </w:rPr>
        <w:t>Title:</w:t>
      </w:r>
      <w:r w:rsidRPr="00447E0C">
        <w:rPr>
          <w:b/>
        </w:rPr>
        <w:tab/>
      </w:r>
      <w:r w:rsidR="003148EA" w:rsidRPr="003148EA">
        <w:rPr>
          <w:b/>
        </w:rPr>
        <w:t>Discussion on SRS enhancement targeting TDD CJT and 8 TX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76CE99D5" w:rsidR="000E4A81" w:rsidRPr="007D082B" w:rsidRDefault="007D082B" w:rsidP="00C90E88">
      <w:pPr>
        <w:rPr>
          <w:lang w:eastAsia="zh-CN"/>
        </w:rPr>
      </w:pPr>
      <w:bookmarkStart w:id="2" w:name="_Ref494215420"/>
      <w:r>
        <w:rPr>
          <w:lang w:eastAsia="zh-CN"/>
        </w:rPr>
        <w:t>In this contribution, we provide our view</w:t>
      </w:r>
      <w:r w:rsidR="008952AF">
        <w:rPr>
          <w:rFonts w:hint="eastAsia"/>
          <w:lang w:eastAsia="zh-CN"/>
        </w:rPr>
        <w:t>s</w:t>
      </w:r>
      <w:r>
        <w:rPr>
          <w:lang w:eastAsia="zh-CN"/>
        </w:rPr>
        <w:t xml:space="preserve"> on SRS enhancement </w:t>
      </w:r>
      <w:r>
        <w:rPr>
          <w:rFonts w:hint="eastAsia"/>
          <w:lang w:eastAsia="zh-CN"/>
        </w:rPr>
        <w:t xml:space="preserve">in </w:t>
      </w:r>
      <w:r>
        <w:rPr>
          <w:lang w:eastAsia="zh-CN"/>
        </w:rPr>
        <w:t>aspects of interference randomization, capacity enhancement, 8Tx operation etc. Diverse candidate solutions have been proposed in RAN1 #109e, as agreed below.</w:t>
      </w:r>
    </w:p>
    <w:tbl>
      <w:tblPr>
        <w:tblStyle w:val="ad"/>
        <w:tblW w:w="0" w:type="auto"/>
        <w:tblLook w:val="04A0" w:firstRow="1" w:lastRow="0" w:firstColumn="1" w:lastColumn="0" w:noHBand="0" w:noVBand="1"/>
      </w:tblPr>
      <w:tblGrid>
        <w:gridCol w:w="9307"/>
      </w:tblGrid>
      <w:tr w:rsidR="00FF607A" w14:paraId="04380058" w14:textId="77777777" w:rsidTr="00D00B1E">
        <w:tc>
          <w:tcPr>
            <w:tcW w:w="9350" w:type="dxa"/>
          </w:tcPr>
          <w:p w14:paraId="3A08D80D" w14:textId="77777777" w:rsidR="0020453C" w:rsidRDefault="0020453C" w:rsidP="0020453C">
            <w:pPr>
              <w:rPr>
                <w:b/>
                <w:bCs/>
              </w:rPr>
            </w:pPr>
            <w:r>
              <w:rPr>
                <w:b/>
                <w:bCs/>
                <w:highlight w:val="green"/>
              </w:rPr>
              <w:t>Agreement</w:t>
            </w:r>
            <w:r>
              <w:rPr>
                <w:b/>
                <w:bCs/>
              </w:rPr>
              <w:t xml:space="preserve"> </w:t>
            </w:r>
          </w:p>
          <w:p w14:paraId="00554371" w14:textId="77777777" w:rsidR="0020453C" w:rsidRPr="00E86F64" w:rsidRDefault="0020453C" w:rsidP="0020453C">
            <w:pPr>
              <w:rPr>
                <w:rFonts w:eastAsia="Malgun Gothic" w:cs="Times"/>
                <w:bCs/>
                <w:szCs w:val="20"/>
              </w:rPr>
            </w:pPr>
            <w:r w:rsidRPr="00E86F64">
              <w:rPr>
                <w:rFonts w:cs="Times"/>
                <w:bCs/>
                <w:szCs w:val="20"/>
              </w:rPr>
              <w:t>Study the following for SRS enhancement to manage inter-TRP cross-SRS interference targeting TDD CJT via SRS interference randomization and/or capacity enhancement</w:t>
            </w:r>
          </w:p>
          <w:p w14:paraId="6208FBEC" w14:textId="77777777" w:rsidR="0020453C" w:rsidRPr="00E86F64"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Randomized frequency-domain resource mapping for SRS transmission</w:t>
            </w:r>
          </w:p>
          <w:p w14:paraId="0DB57D95" w14:textId="77777777" w:rsidR="0020453C" w:rsidRPr="00E86F64" w:rsidRDefault="0020453C" w:rsidP="00A76154">
            <w:pPr>
              <w:numPr>
                <w:ilvl w:val="1"/>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E.g., further enhancements to frequency hopping, comb hopping</w:t>
            </w:r>
          </w:p>
          <w:p w14:paraId="069F6DC3" w14:textId="77777777" w:rsidR="0020453C" w:rsidRPr="00E86F64"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Randomized code-domain resource mapping for SRS transmission</w:t>
            </w:r>
          </w:p>
          <w:p w14:paraId="2D4280E5" w14:textId="77777777" w:rsidR="0020453C" w:rsidRPr="00E86F64" w:rsidRDefault="0020453C" w:rsidP="00A76154">
            <w:pPr>
              <w:numPr>
                <w:ilvl w:val="1"/>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E.g., cyclic shift hopping/randomization, sequence hopping/randomization, per-hop sequence from a long SRS sequence</w:t>
            </w:r>
          </w:p>
          <w:p w14:paraId="6B57ADBA" w14:textId="77777777" w:rsidR="0020453C" w:rsidRPr="00E86F64"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Randomized transmission of SRS</w:t>
            </w:r>
          </w:p>
          <w:p w14:paraId="1DB09EED" w14:textId="77777777" w:rsidR="0020453C" w:rsidRPr="00E86F64" w:rsidRDefault="0020453C" w:rsidP="00A76154">
            <w:pPr>
              <w:numPr>
                <w:ilvl w:val="2"/>
                <w:numId w:val="10"/>
              </w:numPr>
              <w:adjustRightInd/>
              <w:spacing w:before="0" w:after="0"/>
              <w:contextualSpacing/>
              <w:rPr>
                <w:rFonts w:cs="Times"/>
                <w:bCs/>
                <w:szCs w:val="20"/>
              </w:rPr>
            </w:pPr>
            <w:r w:rsidRPr="00E86F64">
              <w:rPr>
                <w:rFonts w:cs="Times"/>
                <w:bCs/>
                <w:szCs w:val="20"/>
              </w:rPr>
              <w:t>E.g., pseudo-random muting of SRS transmission for periodic and semi-persistent SRS</w:t>
            </w:r>
          </w:p>
          <w:p w14:paraId="1BCDA25F" w14:textId="77777777" w:rsidR="0020453C" w:rsidRPr="00E86F64"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Per-TRP power control and/or power control of one SRS towards to multiple TRPs</w:t>
            </w:r>
          </w:p>
          <w:p w14:paraId="3ADAD9CC" w14:textId="77777777" w:rsidR="0020453C" w:rsidRPr="00E86F64"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SRS TD OCC</w:t>
            </w:r>
          </w:p>
          <w:p w14:paraId="78E2454B" w14:textId="77777777" w:rsidR="0020453C" w:rsidRPr="00E86F64"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 xml:space="preserve">Increasing the maximum number of cyclic shifts </w:t>
            </w:r>
          </w:p>
          <w:p w14:paraId="1B893473" w14:textId="77777777" w:rsidR="0020453C" w:rsidRPr="00E86F64" w:rsidRDefault="0020453C" w:rsidP="00A76154">
            <w:pPr>
              <w:numPr>
                <w:ilvl w:val="1"/>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E.g., multiplying mask sequence to the legacy SRS sequence to effectively increase the maximum cyclic shifts</w:t>
            </w:r>
          </w:p>
          <w:p w14:paraId="79ADF052" w14:textId="77777777" w:rsidR="0020453C" w:rsidRPr="00E86F64"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Precoded SRS for DL CSI acquisition</w:t>
            </w:r>
          </w:p>
          <w:p w14:paraId="20E9841C" w14:textId="77777777" w:rsidR="0020453C" w:rsidRPr="00E86F64"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Enhanced signaling for flexible SRS transmission</w:t>
            </w:r>
          </w:p>
          <w:p w14:paraId="397DE5A3" w14:textId="77777777" w:rsidR="0020453C" w:rsidRPr="00E86F64" w:rsidRDefault="0020453C" w:rsidP="00A76154">
            <w:pPr>
              <w:numPr>
                <w:ilvl w:val="1"/>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E.g., dynamic update of SRS parameters</w:t>
            </w:r>
          </w:p>
          <w:p w14:paraId="2DDF7249" w14:textId="77777777" w:rsidR="0020453C"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eastAsia="Times New Roman" w:cs="Times"/>
                <w:bCs/>
                <w:color w:val="000000"/>
                <w:szCs w:val="20"/>
                <w:lang w:eastAsia="ja-JP"/>
              </w:rPr>
              <w:t>Partial frequency sounding extensions</w:t>
            </w:r>
          </w:p>
          <w:p w14:paraId="70302CB7" w14:textId="77777777" w:rsidR="0020453C" w:rsidRDefault="0020453C" w:rsidP="00A76154">
            <w:pPr>
              <w:numPr>
                <w:ilvl w:val="1"/>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cs="Times"/>
                <w:bCs/>
                <w:szCs w:val="20"/>
              </w:rPr>
              <w:t>E.g., larger partial frequency sounding factor, starting RB location hopping enhancements, partial frequency hopping on other bandwidths corresponding to</w:t>
            </w:r>
            <w:r w:rsidRPr="00E86F64">
              <w:rPr>
                <w:rFonts w:cs="Times"/>
                <w:bCs/>
                <w:szCs w:val="20"/>
                <w:lang w:eastAsia="ko-KR"/>
              </w:rPr>
              <w:fldChar w:fldCharType="begin"/>
            </w:r>
            <w:r w:rsidRPr="00E86F64">
              <w:rPr>
                <w:rFonts w:cs="Times"/>
                <w:bCs/>
                <w:szCs w:val="20"/>
                <w:lang w:eastAsia="ko-KR"/>
              </w:rPr>
              <w:instrText xml:space="preserve"> INCLUDEPICTURE  "cid:image001.png@01D86BDB.C85A2370" \* MERGEFORMATINET </w:instrText>
            </w:r>
            <w:r w:rsidRPr="00E86F64">
              <w:rPr>
                <w:rFonts w:cs="Times"/>
                <w:bCs/>
                <w:szCs w:val="20"/>
                <w:lang w:eastAsia="ko-KR"/>
              </w:rPr>
              <w:fldChar w:fldCharType="separate"/>
            </w:r>
            <w:r w:rsidR="00891AC7">
              <w:rPr>
                <w:rFonts w:cs="Times"/>
                <w:bCs/>
                <w:szCs w:val="20"/>
              </w:rPr>
              <w:fldChar w:fldCharType="begin"/>
            </w:r>
            <w:r w:rsidR="00891AC7">
              <w:rPr>
                <w:rFonts w:cs="Times"/>
                <w:bCs/>
                <w:szCs w:val="20"/>
              </w:rPr>
              <w:instrText xml:space="preserve"> INCLUDEPICTURE  "cid:image001.png@01D86BDB.C85A2370" \* MERGEFORMATINET </w:instrText>
            </w:r>
            <w:r w:rsidR="00891AC7">
              <w:rPr>
                <w:rFonts w:cs="Times"/>
                <w:bCs/>
                <w:szCs w:val="20"/>
              </w:rPr>
              <w:fldChar w:fldCharType="separate"/>
            </w:r>
            <w:r w:rsidR="00E10D69">
              <w:rPr>
                <w:rFonts w:cs="Times"/>
                <w:bCs/>
                <w:szCs w:val="20"/>
              </w:rPr>
              <w:fldChar w:fldCharType="begin"/>
            </w:r>
            <w:r w:rsidR="00E10D69">
              <w:rPr>
                <w:rFonts w:cs="Times"/>
                <w:bCs/>
                <w:szCs w:val="20"/>
              </w:rPr>
              <w:instrText xml:space="preserve"> INCLUDEPICTURE  "cid:image001.png@01D86BDB.C85A2370" \* MERGEFORMATINET </w:instrText>
            </w:r>
            <w:r w:rsidR="00E10D69">
              <w:rPr>
                <w:rFonts w:cs="Times"/>
                <w:bCs/>
                <w:szCs w:val="20"/>
              </w:rPr>
              <w:fldChar w:fldCharType="separate"/>
            </w:r>
            <w:r w:rsidR="00DD0776">
              <w:rPr>
                <w:rFonts w:cs="Times"/>
                <w:bCs/>
                <w:szCs w:val="20"/>
              </w:rPr>
              <w:fldChar w:fldCharType="begin"/>
            </w:r>
            <w:r w:rsidR="00DD0776">
              <w:rPr>
                <w:rFonts w:cs="Times"/>
                <w:bCs/>
                <w:szCs w:val="20"/>
              </w:rPr>
              <w:instrText xml:space="preserve"> INCLUDEPICTURE  "cid:image001.png@01D86BDB.C85A2370" \* MERGEFORMATINET </w:instrText>
            </w:r>
            <w:r w:rsidR="00DD0776">
              <w:rPr>
                <w:rFonts w:cs="Times"/>
                <w:bCs/>
                <w:szCs w:val="20"/>
              </w:rPr>
              <w:fldChar w:fldCharType="separate"/>
            </w:r>
            <w:r w:rsidR="00D00B1E">
              <w:rPr>
                <w:rFonts w:cs="Times"/>
                <w:bCs/>
                <w:szCs w:val="20"/>
              </w:rPr>
              <w:fldChar w:fldCharType="begin"/>
            </w:r>
            <w:r w:rsidR="00D00B1E">
              <w:rPr>
                <w:rFonts w:cs="Times"/>
                <w:bCs/>
                <w:szCs w:val="20"/>
              </w:rPr>
              <w:instrText xml:space="preserve"> INCLUDEPICTURE  "cid:image001.png@01D86BDB.C85A2370" \* MERGEFORMATINET </w:instrText>
            </w:r>
            <w:r w:rsidR="00D00B1E">
              <w:rPr>
                <w:rFonts w:cs="Times"/>
                <w:bCs/>
                <w:szCs w:val="20"/>
              </w:rPr>
              <w:fldChar w:fldCharType="separate"/>
            </w:r>
            <w:r w:rsidR="00EF55D8">
              <w:rPr>
                <w:rFonts w:cs="Times"/>
                <w:bCs/>
                <w:szCs w:val="20"/>
              </w:rPr>
              <w:fldChar w:fldCharType="begin"/>
            </w:r>
            <w:r w:rsidR="00EF55D8">
              <w:rPr>
                <w:rFonts w:cs="Times"/>
                <w:bCs/>
                <w:szCs w:val="20"/>
              </w:rPr>
              <w:instrText xml:space="preserve"> INCLUDEPICTURE  "cid:image001.png@01D86BDB.C85A2370" \* MERGEFORMATINET </w:instrText>
            </w:r>
            <w:r w:rsidR="00EF55D8">
              <w:rPr>
                <w:rFonts w:cs="Times"/>
                <w:bCs/>
                <w:szCs w:val="20"/>
              </w:rPr>
              <w:fldChar w:fldCharType="separate"/>
            </w:r>
            <w:r w:rsidR="00E622CD">
              <w:rPr>
                <w:rFonts w:cs="Times"/>
                <w:bCs/>
                <w:szCs w:val="20"/>
              </w:rPr>
              <w:fldChar w:fldCharType="begin"/>
            </w:r>
            <w:r w:rsidR="00E622CD">
              <w:rPr>
                <w:rFonts w:cs="Times"/>
                <w:bCs/>
                <w:szCs w:val="20"/>
              </w:rPr>
              <w:instrText xml:space="preserve"> INCLUDEPICTURE  "cid:image001.png@01D86BDB.C85A2370" \* MERGEFORMATINET </w:instrText>
            </w:r>
            <w:r w:rsidR="00E622CD">
              <w:rPr>
                <w:rFonts w:cs="Times"/>
                <w:bCs/>
                <w:szCs w:val="20"/>
              </w:rPr>
              <w:fldChar w:fldCharType="separate"/>
            </w:r>
            <w:r w:rsidR="008017D1">
              <w:rPr>
                <w:rFonts w:cs="Times"/>
                <w:bCs/>
                <w:szCs w:val="20"/>
              </w:rPr>
              <w:fldChar w:fldCharType="begin"/>
            </w:r>
            <w:r w:rsidR="008017D1">
              <w:rPr>
                <w:rFonts w:cs="Times"/>
                <w:bCs/>
                <w:szCs w:val="20"/>
              </w:rPr>
              <w:instrText xml:space="preserve"> INCLUDEPICTURE  "cid:image001.png@01D86BDB.C85A2370" \* MERGEFORMATINET </w:instrText>
            </w:r>
            <w:r w:rsidR="008017D1">
              <w:rPr>
                <w:rFonts w:cs="Times"/>
                <w:bCs/>
                <w:szCs w:val="20"/>
              </w:rPr>
              <w:fldChar w:fldCharType="separate"/>
            </w:r>
            <w:r w:rsidR="004B2A77">
              <w:rPr>
                <w:rFonts w:cs="Times"/>
                <w:bCs/>
                <w:szCs w:val="20"/>
              </w:rPr>
              <w:fldChar w:fldCharType="begin"/>
            </w:r>
            <w:r w:rsidR="004B2A77">
              <w:rPr>
                <w:rFonts w:cs="Times"/>
                <w:bCs/>
                <w:szCs w:val="20"/>
              </w:rPr>
              <w:instrText xml:space="preserve"> INCLUDEPICTURE  "cid:image001.png@01D86BDB.C85A2370" \* MERGEFORMATINET </w:instrText>
            </w:r>
            <w:r w:rsidR="004B2A77">
              <w:rPr>
                <w:rFonts w:cs="Times"/>
                <w:bCs/>
                <w:szCs w:val="20"/>
              </w:rPr>
              <w:fldChar w:fldCharType="separate"/>
            </w:r>
            <w:r w:rsidR="00A76154">
              <w:rPr>
                <w:rFonts w:cs="Times"/>
                <w:bCs/>
                <w:szCs w:val="20"/>
              </w:rPr>
              <w:fldChar w:fldCharType="begin"/>
            </w:r>
            <w:r w:rsidR="00A76154">
              <w:rPr>
                <w:rFonts w:cs="Times"/>
                <w:bCs/>
                <w:szCs w:val="20"/>
              </w:rPr>
              <w:instrText xml:space="preserve"> INCLUDEPICTURE  "cid:image001.png@01D86BDB.C85A2370" \* MERGEFORMATINET </w:instrText>
            </w:r>
            <w:r w:rsidR="00A76154">
              <w:rPr>
                <w:rFonts w:cs="Times"/>
                <w:bCs/>
                <w:szCs w:val="20"/>
              </w:rPr>
              <w:fldChar w:fldCharType="separate"/>
            </w:r>
            <w:r w:rsidR="0035542F">
              <w:rPr>
                <w:rFonts w:cs="Times"/>
                <w:bCs/>
                <w:szCs w:val="20"/>
              </w:rPr>
              <w:fldChar w:fldCharType="begin"/>
            </w:r>
            <w:r w:rsidR="0035542F">
              <w:rPr>
                <w:rFonts w:cs="Times"/>
                <w:bCs/>
                <w:szCs w:val="20"/>
              </w:rPr>
              <w:instrText xml:space="preserve"> INCLUDEPICTURE  "cid:image001.png@01D86BDB.C85A2370" \* MERGEFORMATINET </w:instrText>
            </w:r>
            <w:r w:rsidR="0035542F">
              <w:rPr>
                <w:rFonts w:cs="Times"/>
                <w:bCs/>
                <w:szCs w:val="20"/>
              </w:rPr>
              <w:fldChar w:fldCharType="separate"/>
            </w:r>
            <w:r w:rsidR="00063EEF">
              <w:rPr>
                <w:rFonts w:cs="Times"/>
                <w:bCs/>
                <w:szCs w:val="20"/>
              </w:rPr>
              <w:fldChar w:fldCharType="begin"/>
            </w:r>
            <w:r w:rsidR="00063EEF">
              <w:rPr>
                <w:rFonts w:cs="Times"/>
                <w:bCs/>
                <w:szCs w:val="20"/>
              </w:rPr>
              <w:instrText xml:space="preserve"> </w:instrText>
            </w:r>
            <w:r w:rsidR="00063EEF">
              <w:rPr>
                <w:rFonts w:cs="Times"/>
                <w:bCs/>
                <w:szCs w:val="20"/>
              </w:rPr>
              <w:instrText>INCLUDEPICTURE  "cid:image001.png@01D86BDB.C85A2370" \* MERGEFORMATINET</w:instrText>
            </w:r>
            <w:r w:rsidR="00063EEF">
              <w:rPr>
                <w:rFonts w:cs="Times"/>
                <w:bCs/>
                <w:szCs w:val="20"/>
              </w:rPr>
              <w:instrText xml:space="preserve"> </w:instrText>
            </w:r>
            <w:r w:rsidR="00063EEF">
              <w:rPr>
                <w:rFonts w:cs="Times"/>
                <w:bCs/>
                <w:szCs w:val="20"/>
              </w:rPr>
              <w:fldChar w:fldCharType="separate"/>
            </w:r>
            <w:r w:rsidR="006B3A71">
              <w:rPr>
                <w:rFonts w:cs="Times"/>
                <w:bCs/>
                <w:szCs w:val="20"/>
              </w:rPr>
              <w:pict w14:anchorId="2E6B7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8.65pt;height:12.75pt">
                  <v:imagedata r:id="rId8" r:href="rId9"/>
                </v:shape>
              </w:pict>
            </w:r>
            <w:r w:rsidR="00063EEF">
              <w:rPr>
                <w:rFonts w:cs="Times"/>
                <w:bCs/>
                <w:szCs w:val="20"/>
              </w:rPr>
              <w:fldChar w:fldCharType="end"/>
            </w:r>
            <w:r w:rsidR="0035542F">
              <w:rPr>
                <w:rFonts w:cs="Times"/>
                <w:bCs/>
                <w:szCs w:val="20"/>
              </w:rPr>
              <w:fldChar w:fldCharType="end"/>
            </w:r>
            <w:r w:rsidR="00A76154">
              <w:rPr>
                <w:rFonts w:cs="Times"/>
                <w:bCs/>
                <w:szCs w:val="20"/>
              </w:rPr>
              <w:fldChar w:fldCharType="end"/>
            </w:r>
            <w:r w:rsidR="004B2A77">
              <w:rPr>
                <w:rFonts w:cs="Times"/>
                <w:bCs/>
                <w:szCs w:val="20"/>
              </w:rPr>
              <w:fldChar w:fldCharType="end"/>
            </w:r>
            <w:r w:rsidR="008017D1">
              <w:rPr>
                <w:rFonts w:cs="Times"/>
                <w:bCs/>
                <w:szCs w:val="20"/>
              </w:rPr>
              <w:fldChar w:fldCharType="end"/>
            </w:r>
            <w:r w:rsidR="00E622CD">
              <w:rPr>
                <w:rFonts w:cs="Times"/>
                <w:bCs/>
                <w:szCs w:val="20"/>
              </w:rPr>
              <w:fldChar w:fldCharType="end"/>
            </w:r>
            <w:r w:rsidR="00EF55D8">
              <w:rPr>
                <w:rFonts w:cs="Times"/>
                <w:bCs/>
                <w:szCs w:val="20"/>
              </w:rPr>
              <w:fldChar w:fldCharType="end"/>
            </w:r>
            <w:r w:rsidR="00D00B1E">
              <w:rPr>
                <w:rFonts w:cs="Times"/>
                <w:bCs/>
                <w:szCs w:val="20"/>
              </w:rPr>
              <w:fldChar w:fldCharType="end"/>
            </w:r>
            <w:r w:rsidR="00DD0776">
              <w:rPr>
                <w:rFonts w:cs="Times"/>
                <w:bCs/>
                <w:szCs w:val="20"/>
              </w:rPr>
              <w:fldChar w:fldCharType="end"/>
            </w:r>
            <w:r w:rsidR="00E10D69">
              <w:rPr>
                <w:rFonts w:cs="Times"/>
                <w:bCs/>
                <w:szCs w:val="20"/>
              </w:rPr>
              <w:fldChar w:fldCharType="end"/>
            </w:r>
            <w:r w:rsidR="00891AC7">
              <w:rPr>
                <w:rFonts w:cs="Times"/>
                <w:bCs/>
                <w:szCs w:val="20"/>
              </w:rPr>
              <w:fldChar w:fldCharType="end"/>
            </w:r>
            <w:r w:rsidRPr="00E86F64">
              <w:rPr>
                <w:rFonts w:cs="Times"/>
                <w:bCs/>
                <w:szCs w:val="20"/>
                <w:lang w:eastAsia="ko-KR"/>
              </w:rPr>
              <w:fldChar w:fldCharType="end"/>
            </w:r>
            <w:r w:rsidRPr="00E86F64">
              <w:rPr>
                <w:rFonts w:cs="Times"/>
                <w:bCs/>
                <w:szCs w:val="20"/>
              </w:rPr>
              <w:t xml:space="preserve"> ,</w:t>
            </w:r>
            <w:r w:rsidRPr="00E86F64">
              <w:rPr>
                <w:rFonts w:cs="Times"/>
                <w:bCs/>
                <w:szCs w:val="20"/>
                <w:lang w:eastAsia="ko-KR"/>
              </w:rPr>
              <w:fldChar w:fldCharType="begin"/>
            </w:r>
            <w:r w:rsidRPr="00E86F64">
              <w:rPr>
                <w:rFonts w:cs="Times"/>
                <w:bCs/>
                <w:szCs w:val="20"/>
                <w:lang w:eastAsia="ko-KR"/>
              </w:rPr>
              <w:instrText xml:space="preserve"> INCLUDEPICTURE  "cid:image002.png@01D86BDB.C85A2370" \* MERGEFORMATINET </w:instrText>
            </w:r>
            <w:r w:rsidRPr="00E86F64">
              <w:rPr>
                <w:rFonts w:cs="Times"/>
                <w:bCs/>
                <w:szCs w:val="20"/>
                <w:lang w:eastAsia="ko-KR"/>
              </w:rPr>
              <w:fldChar w:fldCharType="separate"/>
            </w:r>
            <w:r w:rsidR="00891AC7">
              <w:rPr>
                <w:rFonts w:cs="Times"/>
                <w:bCs/>
                <w:szCs w:val="20"/>
              </w:rPr>
              <w:fldChar w:fldCharType="begin"/>
            </w:r>
            <w:r w:rsidR="00891AC7">
              <w:rPr>
                <w:rFonts w:cs="Times"/>
                <w:bCs/>
                <w:szCs w:val="20"/>
              </w:rPr>
              <w:instrText xml:space="preserve"> INCLUDEPICTURE  "cid:image002.png@01D86BDB.C85A2370" \* MERGEFORMATINET </w:instrText>
            </w:r>
            <w:r w:rsidR="00891AC7">
              <w:rPr>
                <w:rFonts w:cs="Times"/>
                <w:bCs/>
                <w:szCs w:val="20"/>
              </w:rPr>
              <w:fldChar w:fldCharType="separate"/>
            </w:r>
            <w:r w:rsidR="00E10D69">
              <w:rPr>
                <w:rFonts w:cs="Times"/>
                <w:bCs/>
                <w:szCs w:val="20"/>
              </w:rPr>
              <w:fldChar w:fldCharType="begin"/>
            </w:r>
            <w:r w:rsidR="00E10D69">
              <w:rPr>
                <w:rFonts w:cs="Times"/>
                <w:bCs/>
                <w:szCs w:val="20"/>
              </w:rPr>
              <w:instrText xml:space="preserve"> INCLUDEPICTURE  "cid:image002.png@01D86BDB.C85A2370" \* MERGEFORMATINET </w:instrText>
            </w:r>
            <w:r w:rsidR="00E10D69">
              <w:rPr>
                <w:rFonts w:cs="Times"/>
                <w:bCs/>
                <w:szCs w:val="20"/>
              </w:rPr>
              <w:fldChar w:fldCharType="separate"/>
            </w:r>
            <w:r w:rsidR="00DD0776">
              <w:rPr>
                <w:rFonts w:cs="Times"/>
                <w:bCs/>
                <w:szCs w:val="20"/>
              </w:rPr>
              <w:fldChar w:fldCharType="begin"/>
            </w:r>
            <w:r w:rsidR="00DD0776">
              <w:rPr>
                <w:rFonts w:cs="Times"/>
                <w:bCs/>
                <w:szCs w:val="20"/>
              </w:rPr>
              <w:instrText xml:space="preserve"> INCLUDEPICTURE  "cid:image002.png@01D86BDB.C85A2370" \* MERGEFORMATINET </w:instrText>
            </w:r>
            <w:r w:rsidR="00DD0776">
              <w:rPr>
                <w:rFonts w:cs="Times"/>
                <w:bCs/>
                <w:szCs w:val="20"/>
              </w:rPr>
              <w:fldChar w:fldCharType="separate"/>
            </w:r>
            <w:r w:rsidR="00D00B1E">
              <w:rPr>
                <w:rFonts w:cs="Times"/>
                <w:bCs/>
                <w:szCs w:val="20"/>
              </w:rPr>
              <w:fldChar w:fldCharType="begin"/>
            </w:r>
            <w:r w:rsidR="00D00B1E">
              <w:rPr>
                <w:rFonts w:cs="Times"/>
                <w:bCs/>
                <w:szCs w:val="20"/>
              </w:rPr>
              <w:instrText xml:space="preserve"> INCLUDEPICTURE  "cid:image002.png@01D86BDB.C85A2370" \* MERGEFORMATINET </w:instrText>
            </w:r>
            <w:r w:rsidR="00D00B1E">
              <w:rPr>
                <w:rFonts w:cs="Times"/>
                <w:bCs/>
                <w:szCs w:val="20"/>
              </w:rPr>
              <w:fldChar w:fldCharType="separate"/>
            </w:r>
            <w:r w:rsidR="00EF55D8">
              <w:rPr>
                <w:rFonts w:cs="Times"/>
                <w:bCs/>
                <w:szCs w:val="20"/>
              </w:rPr>
              <w:fldChar w:fldCharType="begin"/>
            </w:r>
            <w:r w:rsidR="00EF55D8">
              <w:rPr>
                <w:rFonts w:cs="Times"/>
                <w:bCs/>
                <w:szCs w:val="20"/>
              </w:rPr>
              <w:instrText xml:space="preserve"> INCLUDEPICTURE  "cid:image002.png@01D86BDB.C85A2370" \* MERGEFORMATINET </w:instrText>
            </w:r>
            <w:r w:rsidR="00EF55D8">
              <w:rPr>
                <w:rFonts w:cs="Times"/>
                <w:bCs/>
                <w:szCs w:val="20"/>
              </w:rPr>
              <w:fldChar w:fldCharType="separate"/>
            </w:r>
            <w:r w:rsidR="00E622CD">
              <w:rPr>
                <w:rFonts w:cs="Times"/>
                <w:bCs/>
                <w:szCs w:val="20"/>
              </w:rPr>
              <w:fldChar w:fldCharType="begin"/>
            </w:r>
            <w:r w:rsidR="00E622CD">
              <w:rPr>
                <w:rFonts w:cs="Times"/>
                <w:bCs/>
                <w:szCs w:val="20"/>
              </w:rPr>
              <w:instrText xml:space="preserve"> INCLUDEPICTURE  "cid:image002.png@01D86BDB.C85A2370" \* MERGEFORMATINET </w:instrText>
            </w:r>
            <w:r w:rsidR="00E622CD">
              <w:rPr>
                <w:rFonts w:cs="Times"/>
                <w:bCs/>
                <w:szCs w:val="20"/>
              </w:rPr>
              <w:fldChar w:fldCharType="separate"/>
            </w:r>
            <w:r w:rsidR="008017D1">
              <w:rPr>
                <w:rFonts w:cs="Times"/>
                <w:bCs/>
                <w:szCs w:val="20"/>
              </w:rPr>
              <w:fldChar w:fldCharType="begin"/>
            </w:r>
            <w:r w:rsidR="008017D1">
              <w:rPr>
                <w:rFonts w:cs="Times"/>
                <w:bCs/>
                <w:szCs w:val="20"/>
              </w:rPr>
              <w:instrText xml:space="preserve"> INCLUDEPICTURE  "cid:image002.png@01D86BDB.C85A2370" \* MERGEFORMATINET </w:instrText>
            </w:r>
            <w:r w:rsidR="008017D1">
              <w:rPr>
                <w:rFonts w:cs="Times"/>
                <w:bCs/>
                <w:szCs w:val="20"/>
              </w:rPr>
              <w:fldChar w:fldCharType="separate"/>
            </w:r>
            <w:r w:rsidR="004B2A77">
              <w:rPr>
                <w:rFonts w:cs="Times"/>
                <w:bCs/>
                <w:szCs w:val="20"/>
              </w:rPr>
              <w:fldChar w:fldCharType="begin"/>
            </w:r>
            <w:r w:rsidR="004B2A77">
              <w:rPr>
                <w:rFonts w:cs="Times"/>
                <w:bCs/>
                <w:szCs w:val="20"/>
              </w:rPr>
              <w:instrText xml:space="preserve"> INCLUDEPICTURE  "cid:image002.png@01D86BDB.C85A2370" \* MERGEFORMATINET </w:instrText>
            </w:r>
            <w:r w:rsidR="004B2A77">
              <w:rPr>
                <w:rFonts w:cs="Times"/>
                <w:bCs/>
                <w:szCs w:val="20"/>
              </w:rPr>
              <w:fldChar w:fldCharType="separate"/>
            </w:r>
            <w:r w:rsidR="00A76154">
              <w:rPr>
                <w:rFonts w:cs="Times"/>
                <w:bCs/>
                <w:szCs w:val="20"/>
              </w:rPr>
              <w:fldChar w:fldCharType="begin"/>
            </w:r>
            <w:r w:rsidR="00A76154">
              <w:rPr>
                <w:rFonts w:cs="Times"/>
                <w:bCs/>
                <w:szCs w:val="20"/>
              </w:rPr>
              <w:instrText xml:space="preserve"> INCLUDEPICTURE  "cid:image002.png@01D86BDB.C85A2370" \* MERGEFORMATINET </w:instrText>
            </w:r>
            <w:r w:rsidR="00A76154">
              <w:rPr>
                <w:rFonts w:cs="Times"/>
                <w:bCs/>
                <w:szCs w:val="20"/>
              </w:rPr>
              <w:fldChar w:fldCharType="separate"/>
            </w:r>
            <w:r w:rsidR="0035542F">
              <w:rPr>
                <w:rFonts w:cs="Times"/>
                <w:bCs/>
                <w:szCs w:val="20"/>
              </w:rPr>
              <w:fldChar w:fldCharType="begin"/>
            </w:r>
            <w:r w:rsidR="0035542F">
              <w:rPr>
                <w:rFonts w:cs="Times"/>
                <w:bCs/>
                <w:szCs w:val="20"/>
              </w:rPr>
              <w:instrText xml:space="preserve"> INCLUDEPICTURE  "cid:image002.png@01D86BDB.C85A2370" \* MERGEFORMATINET </w:instrText>
            </w:r>
            <w:r w:rsidR="0035542F">
              <w:rPr>
                <w:rFonts w:cs="Times"/>
                <w:bCs/>
                <w:szCs w:val="20"/>
              </w:rPr>
              <w:fldChar w:fldCharType="separate"/>
            </w:r>
            <w:r w:rsidR="00063EEF">
              <w:rPr>
                <w:rFonts w:cs="Times"/>
                <w:bCs/>
                <w:szCs w:val="20"/>
              </w:rPr>
              <w:fldChar w:fldCharType="begin"/>
            </w:r>
            <w:r w:rsidR="00063EEF">
              <w:rPr>
                <w:rFonts w:cs="Times"/>
                <w:bCs/>
                <w:szCs w:val="20"/>
              </w:rPr>
              <w:instrText xml:space="preserve"> </w:instrText>
            </w:r>
            <w:r w:rsidR="00063EEF">
              <w:rPr>
                <w:rFonts w:cs="Times"/>
                <w:bCs/>
                <w:szCs w:val="20"/>
              </w:rPr>
              <w:instrText>INCLUDEPICTURE  "cid:image002.png@01D</w:instrText>
            </w:r>
            <w:r w:rsidR="00063EEF">
              <w:rPr>
                <w:rFonts w:cs="Times"/>
                <w:bCs/>
                <w:szCs w:val="20"/>
              </w:rPr>
              <w:instrText>86BDB.C85A2370" \* MERGEFORMATINET</w:instrText>
            </w:r>
            <w:r w:rsidR="00063EEF">
              <w:rPr>
                <w:rFonts w:cs="Times"/>
                <w:bCs/>
                <w:szCs w:val="20"/>
              </w:rPr>
              <w:instrText xml:space="preserve"> </w:instrText>
            </w:r>
            <w:r w:rsidR="00063EEF">
              <w:rPr>
                <w:rFonts w:cs="Times"/>
                <w:bCs/>
                <w:szCs w:val="20"/>
              </w:rPr>
              <w:fldChar w:fldCharType="separate"/>
            </w:r>
            <w:r w:rsidR="006B3A71">
              <w:rPr>
                <w:rFonts w:cs="Times"/>
                <w:bCs/>
                <w:szCs w:val="20"/>
              </w:rPr>
              <w:pict w14:anchorId="6B3DED3F">
                <v:shape id="Picture 9" o:spid="_x0000_i1026" type="#_x0000_t75" alt="cid:image002.png@01D86BDB.C85A2370" style="width:71.1pt;height:18.25pt">
                  <v:imagedata r:id="rId10" r:href="rId11"/>
                </v:shape>
              </w:pict>
            </w:r>
            <w:r w:rsidR="00063EEF">
              <w:rPr>
                <w:rFonts w:cs="Times"/>
                <w:bCs/>
                <w:szCs w:val="20"/>
              </w:rPr>
              <w:fldChar w:fldCharType="end"/>
            </w:r>
            <w:r w:rsidR="0035542F">
              <w:rPr>
                <w:rFonts w:cs="Times"/>
                <w:bCs/>
                <w:szCs w:val="20"/>
              </w:rPr>
              <w:fldChar w:fldCharType="end"/>
            </w:r>
            <w:r w:rsidR="00A76154">
              <w:rPr>
                <w:rFonts w:cs="Times"/>
                <w:bCs/>
                <w:szCs w:val="20"/>
              </w:rPr>
              <w:fldChar w:fldCharType="end"/>
            </w:r>
            <w:r w:rsidR="004B2A77">
              <w:rPr>
                <w:rFonts w:cs="Times"/>
                <w:bCs/>
                <w:szCs w:val="20"/>
              </w:rPr>
              <w:fldChar w:fldCharType="end"/>
            </w:r>
            <w:r w:rsidR="008017D1">
              <w:rPr>
                <w:rFonts w:cs="Times"/>
                <w:bCs/>
                <w:szCs w:val="20"/>
              </w:rPr>
              <w:fldChar w:fldCharType="end"/>
            </w:r>
            <w:r w:rsidR="00E622CD">
              <w:rPr>
                <w:rFonts w:cs="Times"/>
                <w:bCs/>
                <w:szCs w:val="20"/>
              </w:rPr>
              <w:fldChar w:fldCharType="end"/>
            </w:r>
            <w:r w:rsidR="00EF55D8">
              <w:rPr>
                <w:rFonts w:cs="Times"/>
                <w:bCs/>
                <w:szCs w:val="20"/>
              </w:rPr>
              <w:fldChar w:fldCharType="end"/>
            </w:r>
            <w:r w:rsidR="00D00B1E">
              <w:rPr>
                <w:rFonts w:cs="Times"/>
                <w:bCs/>
                <w:szCs w:val="20"/>
              </w:rPr>
              <w:fldChar w:fldCharType="end"/>
            </w:r>
            <w:r w:rsidR="00DD0776">
              <w:rPr>
                <w:rFonts w:cs="Times"/>
                <w:bCs/>
                <w:szCs w:val="20"/>
              </w:rPr>
              <w:fldChar w:fldCharType="end"/>
            </w:r>
            <w:r w:rsidR="00E10D69">
              <w:rPr>
                <w:rFonts w:cs="Times"/>
                <w:bCs/>
                <w:szCs w:val="20"/>
              </w:rPr>
              <w:fldChar w:fldCharType="end"/>
            </w:r>
            <w:r w:rsidR="00891AC7">
              <w:rPr>
                <w:rFonts w:cs="Times"/>
                <w:bCs/>
                <w:szCs w:val="20"/>
              </w:rPr>
              <w:fldChar w:fldCharType="end"/>
            </w:r>
            <w:r w:rsidRPr="00E86F64">
              <w:rPr>
                <w:rFonts w:cs="Times"/>
                <w:bCs/>
                <w:szCs w:val="20"/>
                <w:lang w:eastAsia="ko-KR"/>
              </w:rPr>
              <w:fldChar w:fldCharType="end"/>
            </w:r>
            <w:r w:rsidRPr="00E86F64">
              <w:rPr>
                <w:rFonts w:cs="Times"/>
                <w:bCs/>
                <w:szCs w:val="20"/>
              </w:rPr>
              <w:t xml:space="preserve"> besides the last bandwidth</w:t>
            </w:r>
            <w:r w:rsidRPr="00E86F64">
              <w:rPr>
                <w:rFonts w:cs="Times"/>
                <w:bCs/>
                <w:szCs w:val="20"/>
                <w:lang w:eastAsia="ko-KR"/>
              </w:rPr>
              <w:fldChar w:fldCharType="begin"/>
            </w:r>
            <w:r w:rsidRPr="00E86F64">
              <w:rPr>
                <w:rFonts w:cs="Times"/>
                <w:bCs/>
                <w:szCs w:val="20"/>
                <w:lang w:eastAsia="ko-KR"/>
              </w:rPr>
              <w:instrText xml:space="preserve"> INCLUDEPICTURE  "cid:image003.png@01D86BDB.C85A2370" \* MERGEFORMATINET </w:instrText>
            </w:r>
            <w:r w:rsidRPr="00E86F64">
              <w:rPr>
                <w:rFonts w:cs="Times"/>
                <w:bCs/>
                <w:szCs w:val="20"/>
                <w:lang w:eastAsia="ko-KR"/>
              </w:rPr>
              <w:fldChar w:fldCharType="separate"/>
            </w:r>
            <w:r w:rsidR="00891AC7">
              <w:rPr>
                <w:rFonts w:cs="Times"/>
                <w:bCs/>
                <w:szCs w:val="20"/>
              </w:rPr>
              <w:fldChar w:fldCharType="begin"/>
            </w:r>
            <w:r w:rsidR="00891AC7">
              <w:rPr>
                <w:rFonts w:cs="Times"/>
                <w:bCs/>
                <w:szCs w:val="20"/>
              </w:rPr>
              <w:instrText xml:space="preserve"> INCLUDEPICTURE  "cid:image003.png@01D86BDB.C85A2370" \* MERGEFORMATINET </w:instrText>
            </w:r>
            <w:r w:rsidR="00891AC7">
              <w:rPr>
                <w:rFonts w:cs="Times"/>
                <w:bCs/>
                <w:szCs w:val="20"/>
              </w:rPr>
              <w:fldChar w:fldCharType="separate"/>
            </w:r>
            <w:r w:rsidR="00E10D69">
              <w:rPr>
                <w:rFonts w:cs="Times"/>
                <w:bCs/>
                <w:szCs w:val="20"/>
              </w:rPr>
              <w:fldChar w:fldCharType="begin"/>
            </w:r>
            <w:r w:rsidR="00E10D69">
              <w:rPr>
                <w:rFonts w:cs="Times"/>
                <w:bCs/>
                <w:szCs w:val="20"/>
              </w:rPr>
              <w:instrText xml:space="preserve"> INCLUDEPICTURE  "cid:image003.png@01D86BDB.C85A2370" \* MERGEFORMATINET </w:instrText>
            </w:r>
            <w:r w:rsidR="00E10D69">
              <w:rPr>
                <w:rFonts w:cs="Times"/>
                <w:bCs/>
                <w:szCs w:val="20"/>
              </w:rPr>
              <w:fldChar w:fldCharType="separate"/>
            </w:r>
            <w:r w:rsidR="00DD0776">
              <w:rPr>
                <w:rFonts w:cs="Times"/>
                <w:bCs/>
                <w:szCs w:val="20"/>
              </w:rPr>
              <w:fldChar w:fldCharType="begin"/>
            </w:r>
            <w:r w:rsidR="00DD0776">
              <w:rPr>
                <w:rFonts w:cs="Times"/>
                <w:bCs/>
                <w:szCs w:val="20"/>
              </w:rPr>
              <w:instrText xml:space="preserve"> INCLUDEPICTURE  "cid:image003.png@01D86BDB.C85A2370" \* MERGEFORMATINET </w:instrText>
            </w:r>
            <w:r w:rsidR="00DD0776">
              <w:rPr>
                <w:rFonts w:cs="Times"/>
                <w:bCs/>
                <w:szCs w:val="20"/>
              </w:rPr>
              <w:fldChar w:fldCharType="separate"/>
            </w:r>
            <w:r w:rsidR="00D00B1E">
              <w:rPr>
                <w:rFonts w:cs="Times"/>
                <w:bCs/>
                <w:szCs w:val="20"/>
              </w:rPr>
              <w:fldChar w:fldCharType="begin"/>
            </w:r>
            <w:r w:rsidR="00D00B1E">
              <w:rPr>
                <w:rFonts w:cs="Times"/>
                <w:bCs/>
                <w:szCs w:val="20"/>
              </w:rPr>
              <w:instrText xml:space="preserve"> INCLUDEPICTURE  "cid:image003.png@01D86BDB.C85A2370" \* MERGEFORMATINET </w:instrText>
            </w:r>
            <w:r w:rsidR="00D00B1E">
              <w:rPr>
                <w:rFonts w:cs="Times"/>
                <w:bCs/>
                <w:szCs w:val="20"/>
              </w:rPr>
              <w:fldChar w:fldCharType="separate"/>
            </w:r>
            <w:r w:rsidR="00EF55D8">
              <w:rPr>
                <w:rFonts w:cs="Times"/>
                <w:bCs/>
                <w:szCs w:val="20"/>
              </w:rPr>
              <w:fldChar w:fldCharType="begin"/>
            </w:r>
            <w:r w:rsidR="00EF55D8">
              <w:rPr>
                <w:rFonts w:cs="Times"/>
                <w:bCs/>
                <w:szCs w:val="20"/>
              </w:rPr>
              <w:instrText xml:space="preserve"> INCLUDEPICTURE  "cid:image003.png@01D86BDB.C85A2370" \* MERGEFORMATINET </w:instrText>
            </w:r>
            <w:r w:rsidR="00EF55D8">
              <w:rPr>
                <w:rFonts w:cs="Times"/>
                <w:bCs/>
                <w:szCs w:val="20"/>
              </w:rPr>
              <w:fldChar w:fldCharType="separate"/>
            </w:r>
            <w:r w:rsidR="00E622CD">
              <w:rPr>
                <w:rFonts w:cs="Times"/>
                <w:bCs/>
                <w:szCs w:val="20"/>
              </w:rPr>
              <w:fldChar w:fldCharType="begin"/>
            </w:r>
            <w:r w:rsidR="00E622CD">
              <w:rPr>
                <w:rFonts w:cs="Times"/>
                <w:bCs/>
                <w:szCs w:val="20"/>
              </w:rPr>
              <w:instrText xml:space="preserve"> INCLUDEPICTURE  "cid:image003.png@01D86BDB.C85A2370" \* MERGEFORMATINET </w:instrText>
            </w:r>
            <w:r w:rsidR="00E622CD">
              <w:rPr>
                <w:rFonts w:cs="Times"/>
                <w:bCs/>
                <w:szCs w:val="20"/>
              </w:rPr>
              <w:fldChar w:fldCharType="separate"/>
            </w:r>
            <w:r w:rsidR="008017D1">
              <w:rPr>
                <w:rFonts w:cs="Times"/>
                <w:bCs/>
                <w:szCs w:val="20"/>
              </w:rPr>
              <w:fldChar w:fldCharType="begin"/>
            </w:r>
            <w:r w:rsidR="008017D1">
              <w:rPr>
                <w:rFonts w:cs="Times"/>
                <w:bCs/>
                <w:szCs w:val="20"/>
              </w:rPr>
              <w:instrText xml:space="preserve"> INCLUDEPICTURE  "cid:image003.png@01D86BDB.C85A2370" \* MERGEFORMATINET </w:instrText>
            </w:r>
            <w:r w:rsidR="008017D1">
              <w:rPr>
                <w:rFonts w:cs="Times"/>
                <w:bCs/>
                <w:szCs w:val="20"/>
              </w:rPr>
              <w:fldChar w:fldCharType="separate"/>
            </w:r>
            <w:r w:rsidR="004B2A77">
              <w:rPr>
                <w:rFonts w:cs="Times"/>
                <w:bCs/>
                <w:szCs w:val="20"/>
              </w:rPr>
              <w:fldChar w:fldCharType="begin"/>
            </w:r>
            <w:r w:rsidR="004B2A77">
              <w:rPr>
                <w:rFonts w:cs="Times"/>
                <w:bCs/>
                <w:szCs w:val="20"/>
              </w:rPr>
              <w:instrText xml:space="preserve"> INCLUDEPICTURE  "cid:image003.png@01D86BDB.C85A2370" \* MERGEFORMATINET </w:instrText>
            </w:r>
            <w:r w:rsidR="004B2A77">
              <w:rPr>
                <w:rFonts w:cs="Times"/>
                <w:bCs/>
                <w:szCs w:val="20"/>
              </w:rPr>
              <w:fldChar w:fldCharType="separate"/>
            </w:r>
            <w:r w:rsidR="00A76154">
              <w:rPr>
                <w:rFonts w:cs="Times"/>
                <w:bCs/>
                <w:szCs w:val="20"/>
              </w:rPr>
              <w:fldChar w:fldCharType="begin"/>
            </w:r>
            <w:r w:rsidR="00A76154">
              <w:rPr>
                <w:rFonts w:cs="Times"/>
                <w:bCs/>
                <w:szCs w:val="20"/>
              </w:rPr>
              <w:instrText xml:space="preserve"> INCLUDEPICTURE  "cid:image003.png@01D86BDB.C85A2370" \* MERGEFORMATINET </w:instrText>
            </w:r>
            <w:r w:rsidR="00A76154">
              <w:rPr>
                <w:rFonts w:cs="Times"/>
                <w:bCs/>
                <w:szCs w:val="20"/>
              </w:rPr>
              <w:fldChar w:fldCharType="separate"/>
            </w:r>
            <w:r w:rsidR="0035542F">
              <w:rPr>
                <w:rFonts w:cs="Times"/>
                <w:bCs/>
                <w:szCs w:val="20"/>
              </w:rPr>
              <w:fldChar w:fldCharType="begin"/>
            </w:r>
            <w:r w:rsidR="0035542F">
              <w:rPr>
                <w:rFonts w:cs="Times"/>
                <w:bCs/>
                <w:szCs w:val="20"/>
              </w:rPr>
              <w:instrText xml:space="preserve"> INCLUDEPICTURE  "cid:image003.png@01D86BDB.C85A2370" \* MERGEFORMATINET </w:instrText>
            </w:r>
            <w:r w:rsidR="0035542F">
              <w:rPr>
                <w:rFonts w:cs="Times"/>
                <w:bCs/>
                <w:szCs w:val="20"/>
              </w:rPr>
              <w:fldChar w:fldCharType="separate"/>
            </w:r>
            <w:r w:rsidR="00063EEF">
              <w:rPr>
                <w:rFonts w:cs="Times"/>
                <w:bCs/>
                <w:szCs w:val="20"/>
              </w:rPr>
              <w:fldChar w:fldCharType="begin"/>
            </w:r>
            <w:r w:rsidR="00063EEF">
              <w:rPr>
                <w:rFonts w:cs="Times"/>
                <w:bCs/>
                <w:szCs w:val="20"/>
              </w:rPr>
              <w:instrText xml:space="preserve"> </w:instrText>
            </w:r>
            <w:r w:rsidR="00063EEF">
              <w:rPr>
                <w:rFonts w:cs="Times"/>
                <w:bCs/>
                <w:szCs w:val="20"/>
              </w:rPr>
              <w:instrText>INCLUDEPICTURE  "cid:image003.png@01D86BDB.C85A2370" \* MERGEFORMATINET</w:instrText>
            </w:r>
            <w:r w:rsidR="00063EEF">
              <w:rPr>
                <w:rFonts w:cs="Times"/>
                <w:bCs/>
                <w:szCs w:val="20"/>
              </w:rPr>
              <w:instrText xml:space="preserve"> </w:instrText>
            </w:r>
            <w:r w:rsidR="00063EEF">
              <w:rPr>
                <w:rFonts w:cs="Times"/>
                <w:bCs/>
                <w:szCs w:val="20"/>
              </w:rPr>
              <w:fldChar w:fldCharType="separate"/>
            </w:r>
            <w:r w:rsidR="006B3A71">
              <w:rPr>
                <w:rFonts w:cs="Times"/>
                <w:bCs/>
                <w:szCs w:val="20"/>
              </w:rPr>
              <w:pict w14:anchorId="41C38D16">
                <v:shape id="Picture 5" o:spid="_x0000_i1027" type="#_x0000_t75" alt="cid:image003.png@01D86BDB.C85A2370" style="width:22.8pt;height:18.25pt">
                  <v:imagedata r:id="rId12" r:href="rId13"/>
                </v:shape>
              </w:pict>
            </w:r>
            <w:r w:rsidR="00063EEF">
              <w:rPr>
                <w:rFonts w:cs="Times"/>
                <w:bCs/>
                <w:szCs w:val="20"/>
              </w:rPr>
              <w:fldChar w:fldCharType="end"/>
            </w:r>
            <w:r w:rsidR="0035542F">
              <w:rPr>
                <w:rFonts w:cs="Times"/>
                <w:bCs/>
                <w:szCs w:val="20"/>
              </w:rPr>
              <w:fldChar w:fldCharType="end"/>
            </w:r>
            <w:r w:rsidR="00A76154">
              <w:rPr>
                <w:rFonts w:cs="Times"/>
                <w:bCs/>
                <w:szCs w:val="20"/>
              </w:rPr>
              <w:fldChar w:fldCharType="end"/>
            </w:r>
            <w:r w:rsidR="004B2A77">
              <w:rPr>
                <w:rFonts w:cs="Times"/>
                <w:bCs/>
                <w:szCs w:val="20"/>
              </w:rPr>
              <w:fldChar w:fldCharType="end"/>
            </w:r>
            <w:r w:rsidR="008017D1">
              <w:rPr>
                <w:rFonts w:cs="Times"/>
                <w:bCs/>
                <w:szCs w:val="20"/>
              </w:rPr>
              <w:fldChar w:fldCharType="end"/>
            </w:r>
            <w:r w:rsidR="00E622CD">
              <w:rPr>
                <w:rFonts w:cs="Times"/>
                <w:bCs/>
                <w:szCs w:val="20"/>
              </w:rPr>
              <w:fldChar w:fldCharType="end"/>
            </w:r>
            <w:r w:rsidR="00EF55D8">
              <w:rPr>
                <w:rFonts w:cs="Times"/>
                <w:bCs/>
                <w:szCs w:val="20"/>
              </w:rPr>
              <w:fldChar w:fldCharType="end"/>
            </w:r>
            <w:r w:rsidR="00D00B1E">
              <w:rPr>
                <w:rFonts w:cs="Times"/>
                <w:bCs/>
                <w:szCs w:val="20"/>
              </w:rPr>
              <w:fldChar w:fldCharType="end"/>
            </w:r>
            <w:r w:rsidR="00DD0776">
              <w:rPr>
                <w:rFonts w:cs="Times"/>
                <w:bCs/>
                <w:szCs w:val="20"/>
              </w:rPr>
              <w:fldChar w:fldCharType="end"/>
            </w:r>
            <w:r w:rsidR="00E10D69">
              <w:rPr>
                <w:rFonts w:cs="Times"/>
                <w:bCs/>
                <w:szCs w:val="20"/>
              </w:rPr>
              <w:fldChar w:fldCharType="end"/>
            </w:r>
            <w:r w:rsidR="00891AC7">
              <w:rPr>
                <w:rFonts w:cs="Times"/>
                <w:bCs/>
                <w:szCs w:val="20"/>
              </w:rPr>
              <w:fldChar w:fldCharType="end"/>
            </w:r>
            <w:r w:rsidRPr="00E86F64">
              <w:rPr>
                <w:rFonts w:cs="Times"/>
                <w:bCs/>
                <w:szCs w:val="20"/>
                <w:lang w:eastAsia="ko-KR"/>
              </w:rPr>
              <w:fldChar w:fldCharType="end"/>
            </w:r>
            <w:r w:rsidRPr="00E86F64">
              <w:rPr>
                <w:rFonts w:cs="Times"/>
                <w:bCs/>
                <w:szCs w:val="20"/>
              </w:rPr>
              <w:t xml:space="preserve"> </w:t>
            </w:r>
          </w:p>
          <w:p w14:paraId="03304C4A" w14:textId="77777777" w:rsidR="0020453C"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cs="Times"/>
                <w:bCs/>
                <w:szCs w:val="20"/>
              </w:rPr>
              <w:t>Enhanced configuration of SRS transmission to enable more efficient SRS parameter assignment</w:t>
            </w:r>
          </w:p>
          <w:p w14:paraId="6EEB6442" w14:textId="61463BF4" w:rsidR="0020453C" w:rsidRDefault="0020453C" w:rsidP="00A76154">
            <w:pPr>
              <w:numPr>
                <w:ilvl w:val="1"/>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cs="Times"/>
                <w:bCs/>
                <w:szCs w:val="20"/>
              </w:rPr>
              <w:t xml:space="preserve">E.g., configuration of </w:t>
            </w:r>
            <m:oMath>
              <m:r>
                <w:rPr>
                  <w:rFonts w:ascii="Cambria Math" w:hAnsi="Cambria Math" w:cs="Arial"/>
                  <w:szCs w:val="20"/>
                </w:rPr>
                <m:t>v</m:t>
              </m:r>
            </m:oMath>
            <w:r w:rsidRPr="00E86F64">
              <w:rPr>
                <w:rFonts w:cs="Times"/>
                <w:bCs/>
                <w:szCs w:val="20"/>
              </w:rPr>
              <w:t xml:space="preserve"> (sequence index within a group) per SRS resource</w:t>
            </w:r>
          </w:p>
          <w:p w14:paraId="57722CB7" w14:textId="77777777" w:rsidR="0020453C" w:rsidRDefault="0020453C" w:rsidP="00A76154">
            <w:pPr>
              <w:numPr>
                <w:ilvl w:val="1"/>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cs="Times"/>
                <w:bCs/>
                <w:szCs w:val="20"/>
              </w:rPr>
              <w:t>E.g., configuration of cyclic shift per SRS port per SRS resource.</w:t>
            </w:r>
          </w:p>
          <w:p w14:paraId="522A593F" w14:textId="77777777" w:rsidR="0020453C" w:rsidRDefault="0020453C" w:rsidP="00A76154">
            <w:pPr>
              <w:numPr>
                <w:ilvl w:val="0"/>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cs="Times"/>
                <w:bCs/>
                <w:szCs w:val="20"/>
              </w:rPr>
              <w:t>Resource mapping for SRS transmission based on network-provided parameters or system parameters</w:t>
            </w:r>
          </w:p>
          <w:p w14:paraId="3DAEADE3" w14:textId="77777777" w:rsidR="0020453C" w:rsidRPr="00E86F64" w:rsidRDefault="0020453C" w:rsidP="00A76154">
            <w:pPr>
              <w:numPr>
                <w:ilvl w:val="1"/>
                <w:numId w:val="9"/>
              </w:numPr>
              <w:shd w:val="clear" w:color="auto" w:fill="FFFFFF"/>
              <w:autoSpaceDE/>
              <w:autoSpaceDN/>
              <w:adjustRightInd/>
              <w:snapToGrid/>
              <w:spacing w:before="0" w:after="0"/>
              <w:jc w:val="left"/>
              <w:rPr>
                <w:rFonts w:eastAsia="Times New Roman" w:cs="Times"/>
                <w:bCs/>
                <w:color w:val="000000"/>
                <w:szCs w:val="20"/>
                <w:lang w:eastAsia="ja-JP"/>
              </w:rPr>
            </w:pPr>
            <w:r w:rsidRPr="00E86F64">
              <w:rPr>
                <w:rFonts w:cs="Times"/>
                <w:bCs/>
                <w:szCs w:val="20"/>
              </w:rPr>
              <w:t>E.g., SRS resource mapping based on network-provided parameters (e.g., configurable indexes) or system parameters (e.g., slot index)</w:t>
            </w:r>
          </w:p>
          <w:p w14:paraId="442CC2BF" w14:textId="60830949" w:rsidR="005903EE" w:rsidRPr="0020453C" w:rsidRDefault="0020453C" w:rsidP="0020453C">
            <w:pPr>
              <w:rPr>
                <w:rFonts w:cs="Times"/>
                <w:bCs/>
                <w:szCs w:val="20"/>
                <w:lang w:eastAsia="ko-KR"/>
              </w:rPr>
            </w:pPr>
            <w:r w:rsidRPr="00E86F64">
              <w:rPr>
                <w:rFonts w:cs="Times"/>
                <w:bCs/>
                <w:szCs w:val="20"/>
              </w:rPr>
              <w:t>Note: PAPR performance and maintaining DFT wa</w:t>
            </w:r>
            <w:bookmarkStart w:id="3" w:name="_GoBack"/>
            <w:bookmarkEnd w:id="3"/>
            <w:r w:rsidRPr="00E86F64">
              <w:rPr>
                <w:rFonts w:cs="Times"/>
                <w:bCs/>
                <w:szCs w:val="20"/>
              </w:rPr>
              <w:t>veform property should be considered when deci</w:t>
            </w:r>
            <w:r w:rsidR="006B3A71">
              <w:rPr>
                <w:rFonts w:cs="Times"/>
                <w:bCs/>
                <w:szCs w:val="20"/>
              </w:rPr>
              <w:t>ding the enhancement for Rel-18</w:t>
            </w:r>
            <w:r w:rsidR="005903EE" w:rsidRPr="005903EE">
              <w:rPr>
                <w:bCs/>
              </w:rPr>
              <w:t>.</w:t>
            </w:r>
          </w:p>
        </w:tc>
      </w:tr>
    </w:tbl>
    <w:p w14:paraId="26EE3C89" w14:textId="5303270C" w:rsidR="00D44006" w:rsidRDefault="00D44006" w:rsidP="00D44006">
      <w:pPr>
        <w:pStyle w:val="1"/>
        <w:rPr>
          <w:lang w:eastAsia="zh-CN"/>
        </w:rPr>
      </w:pPr>
      <w:r>
        <w:lastRenderedPageBreak/>
        <w:t xml:space="preserve">TRP-specific SRS versus Common SRS </w:t>
      </w:r>
    </w:p>
    <w:p w14:paraId="291AFB37" w14:textId="232F7AA4" w:rsidR="00417452" w:rsidRDefault="00417452" w:rsidP="00C90E88">
      <w:pPr>
        <w:rPr>
          <w:lang w:eastAsia="zh-CN"/>
        </w:rPr>
      </w:pPr>
      <w:r>
        <w:rPr>
          <w:lang w:eastAsia="zh-CN"/>
        </w:rPr>
        <w:t xml:space="preserve">The CSI of </w:t>
      </w:r>
      <w:r w:rsidR="000E045A">
        <w:rPr>
          <w:lang w:eastAsia="zh-CN"/>
        </w:rPr>
        <w:t xml:space="preserve">TDD </w:t>
      </w:r>
      <w:r>
        <w:rPr>
          <w:lang w:eastAsia="zh-CN"/>
        </w:rPr>
        <w:t>downlink</w:t>
      </w:r>
      <w:r w:rsidR="000E045A">
        <w:rPr>
          <w:lang w:eastAsia="zh-CN"/>
        </w:rPr>
        <w:t xml:space="preserve"> mainly relies on channel reciprocity from </w:t>
      </w:r>
      <w:r w:rsidR="00A25004">
        <w:rPr>
          <w:lang w:eastAsia="zh-CN"/>
        </w:rPr>
        <w:t>estimation</w:t>
      </w:r>
      <w:r w:rsidR="000E045A">
        <w:rPr>
          <w:lang w:eastAsia="zh-CN"/>
        </w:rPr>
        <w:t xml:space="preserve"> on SRS reception. </w:t>
      </w:r>
      <w:r w:rsidR="00A25004">
        <w:rPr>
          <w:lang w:eastAsia="zh-CN"/>
        </w:rPr>
        <w:t xml:space="preserve">For Rel-18 TDD CJT operation, UE may be simultaneously served by up to 4 TRPs doubling the supported TRP# in Rel-17. If we use the common SRS design meaning one SRS resource (set) can be shared among multiple TRPs, the power control of </w:t>
      </w:r>
      <w:r w:rsidR="009E4291">
        <w:rPr>
          <w:lang w:eastAsia="zh-CN"/>
        </w:rPr>
        <w:t>such</w:t>
      </w:r>
      <w:r w:rsidR="00A25004">
        <w:rPr>
          <w:lang w:eastAsia="zh-CN"/>
        </w:rPr>
        <w:t xml:space="preserve"> SRS can be extremely difficult considering different location of TRPs and different channel features. Thus, it is natural to introduce TRP-specific SRS</w:t>
      </w:r>
      <w:r w:rsidR="000271A9">
        <w:rPr>
          <w:lang w:eastAsia="zh-CN"/>
        </w:rPr>
        <w:t xml:space="preserve"> resource/set. Besides, c</w:t>
      </w:r>
      <w:r w:rsidR="000271A9">
        <w:rPr>
          <w:rFonts w:hint="eastAsia"/>
          <w:lang w:eastAsia="zh-CN"/>
        </w:rPr>
        <w:t>o</w:t>
      </w:r>
      <w:r w:rsidR="000271A9">
        <w:rPr>
          <w:lang w:eastAsia="zh-CN"/>
        </w:rPr>
        <w:t xml:space="preserve">nsidering the overhead issue, we more prefer </w:t>
      </w:r>
      <w:r w:rsidR="00907E2C">
        <w:rPr>
          <w:lang w:eastAsia="zh-CN"/>
        </w:rPr>
        <w:t>to realize TRP-specific</w:t>
      </w:r>
      <w:r w:rsidR="000271A9">
        <w:rPr>
          <w:lang w:eastAsia="zh-CN"/>
        </w:rPr>
        <w:t xml:space="preserve"> SRS in a resource level instead of set level</w:t>
      </w:r>
      <w:r w:rsidR="00C73C9A">
        <w:rPr>
          <w:lang w:eastAsia="zh-CN"/>
        </w:rPr>
        <w:t xml:space="preserve"> </w:t>
      </w:r>
      <w:r w:rsidR="001F3CF7">
        <w:rPr>
          <w:lang w:eastAsia="zh-CN"/>
        </w:rPr>
        <w:t>as shown in Fig.1</w:t>
      </w:r>
      <w:r w:rsidR="000271A9">
        <w:rPr>
          <w:lang w:eastAsia="zh-CN"/>
        </w:rPr>
        <w:t>.</w:t>
      </w:r>
      <w:r w:rsidR="00907E2C">
        <w:rPr>
          <w:lang w:eastAsia="zh-CN"/>
        </w:rPr>
        <w:t xml:space="preserve"> </w:t>
      </w:r>
    </w:p>
    <w:p w14:paraId="711E0EF9" w14:textId="087A3683" w:rsidR="00A25004" w:rsidRDefault="00907E2C" w:rsidP="00C73C9A">
      <w:pPr>
        <w:jc w:val="center"/>
      </w:pPr>
      <w:r>
        <w:object w:dxaOrig="6481" w:dyaOrig="3211" w14:anchorId="529A11FA">
          <v:shape id="_x0000_i1028" type="#_x0000_t75" style="width:244.7pt;height:121.2pt" o:ole="">
            <v:imagedata r:id="rId14" o:title=""/>
          </v:shape>
          <o:OLEObject Type="Embed" ProgID="Visio.Drawing.15" ShapeID="_x0000_i1028" DrawAspect="Content" ObjectID="_1721830857" r:id="rId15"/>
        </w:object>
      </w:r>
    </w:p>
    <w:p w14:paraId="5389E308" w14:textId="07C9474E" w:rsidR="001F3CF7" w:rsidRPr="00A45C36" w:rsidRDefault="001F3CF7" w:rsidP="00C73C9A">
      <w:pPr>
        <w:jc w:val="center"/>
        <w:rPr>
          <w:b/>
          <w:sz w:val="18"/>
          <w:lang w:eastAsia="zh-CN"/>
        </w:rPr>
      </w:pPr>
      <w:r w:rsidRPr="00A45C36">
        <w:rPr>
          <w:b/>
          <w:sz w:val="18"/>
        </w:rPr>
        <w:t xml:space="preserve">Figure.1 </w:t>
      </w:r>
      <w:r w:rsidR="00A45C36" w:rsidRPr="00A45C36">
        <w:rPr>
          <w:b/>
          <w:sz w:val="18"/>
        </w:rPr>
        <w:t>Structure</w:t>
      </w:r>
      <w:r w:rsidRPr="00A45C36">
        <w:rPr>
          <w:b/>
          <w:sz w:val="18"/>
        </w:rPr>
        <w:t xml:space="preserve"> of TRP-specific SRS</w:t>
      </w:r>
    </w:p>
    <w:p w14:paraId="382F6D9A" w14:textId="1F048A01" w:rsidR="00D44006" w:rsidRDefault="00D44006" w:rsidP="00D44006">
      <w:pPr>
        <w:rPr>
          <w:b/>
          <w:i/>
          <w:lang w:val="en-GB" w:eastAsia="zh-CN"/>
        </w:rPr>
      </w:pPr>
      <w:r>
        <w:rPr>
          <w:rFonts w:hint="eastAsia"/>
          <w:b/>
          <w:i/>
          <w:lang w:val="en-GB" w:eastAsia="zh-CN"/>
        </w:rPr>
        <w:t>P</w:t>
      </w:r>
      <w:r>
        <w:rPr>
          <w:b/>
          <w:i/>
          <w:lang w:val="en-GB" w:eastAsia="zh-CN"/>
        </w:rPr>
        <w:t xml:space="preserve">roposal </w:t>
      </w:r>
      <w:r w:rsidR="00B73EED">
        <w:rPr>
          <w:b/>
          <w:i/>
          <w:lang w:val="en-GB" w:eastAsia="zh-CN"/>
        </w:rPr>
        <w:t>1</w:t>
      </w:r>
      <w:r>
        <w:rPr>
          <w:b/>
          <w:i/>
          <w:lang w:val="en-GB" w:eastAsia="zh-CN"/>
        </w:rPr>
        <w:t>: Support to introduce TRP-specific SRS in Rel-18.</w:t>
      </w:r>
    </w:p>
    <w:p w14:paraId="6BC79A8B" w14:textId="77777777" w:rsidR="0020453C" w:rsidRDefault="0020453C" w:rsidP="0020453C">
      <w:pPr>
        <w:pStyle w:val="1"/>
        <w:rPr>
          <w:lang w:eastAsia="zh-CN"/>
        </w:rPr>
      </w:pPr>
      <w:r>
        <w:t xml:space="preserve">SRS </w:t>
      </w:r>
      <w:r w:rsidRPr="00F85229">
        <w:t>interference randomization</w:t>
      </w:r>
    </w:p>
    <w:p w14:paraId="54568D87" w14:textId="485E2615" w:rsidR="007141F1" w:rsidRDefault="001A436A" w:rsidP="0020453C">
      <w:pPr>
        <w:rPr>
          <w:lang w:val="en-GB" w:eastAsia="zh-CN"/>
        </w:rPr>
      </w:pPr>
      <w:r>
        <w:rPr>
          <w:lang w:val="en-GB" w:eastAsia="zh-CN"/>
        </w:rPr>
        <w:t>CJT requires high accuracy of channel estimation</w:t>
      </w:r>
      <w:r w:rsidR="007141F1">
        <w:rPr>
          <w:lang w:val="en-GB" w:eastAsia="zh-CN"/>
        </w:rPr>
        <w:t>, and even a slight nuance may trigger remarkable performance degradation. Thus, how to minimize the inter-SRS interference may become a bottleneck for CJT implementation.</w:t>
      </w:r>
    </w:p>
    <w:p w14:paraId="1BD1E713" w14:textId="1E4499CD" w:rsidR="00526DD0" w:rsidRDefault="00526DD0" w:rsidP="003277B3">
      <w:pPr>
        <w:rPr>
          <w:lang w:val="en-GB" w:eastAsia="zh-CN"/>
        </w:rPr>
      </w:pPr>
      <w:r>
        <w:rPr>
          <w:lang w:val="en-GB" w:eastAsia="zh-CN"/>
        </w:rPr>
        <w:t xml:space="preserve">Currently, </w:t>
      </w:r>
      <w:r w:rsidR="00130281">
        <w:rPr>
          <w:lang w:val="en-GB" w:eastAsia="zh-CN"/>
        </w:rPr>
        <w:t xml:space="preserve">SRS can be configured with hopping or not. </w:t>
      </w:r>
      <w:r w:rsidR="00130281">
        <w:rPr>
          <w:rFonts w:hint="eastAsia"/>
          <w:lang w:val="en-GB" w:eastAsia="zh-CN"/>
        </w:rPr>
        <w:t>For</w:t>
      </w:r>
      <w:r w:rsidR="00130281">
        <w:rPr>
          <w:lang w:val="en-GB" w:eastAsia="zh-CN"/>
        </w:rPr>
        <w:t xml:space="preserve"> non-hopping SRS, the frequency location is relatively fixed and may suffer</w:t>
      </w:r>
      <w:r w:rsidR="002879E9">
        <w:rPr>
          <w:lang w:val="en-GB" w:eastAsia="zh-CN"/>
        </w:rPr>
        <w:t xml:space="preserve"> sever </w:t>
      </w:r>
      <w:r w:rsidR="002879E9">
        <w:rPr>
          <w:rFonts w:hint="eastAsia"/>
          <w:lang w:val="en-GB" w:eastAsia="zh-CN"/>
        </w:rPr>
        <w:t>inter</w:t>
      </w:r>
      <w:r w:rsidR="002879E9">
        <w:rPr>
          <w:lang w:val="en-GB" w:eastAsia="zh-CN"/>
        </w:rPr>
        <w:t xml:space="preserve">-SRS interference from other cells. Though hopping SRS can alleviate this issue in some degree, the interference </w:t>
      </w:r>
      <w:r w:rsidR="008E4E20">
        <w:rPr>
          <w:rFonts w:hint="eastAsia"/>
          <w:lang w:val="en-GB" w:eastAsia="zh-CN"/>
        </w:rPr>
        <w:t>could</w:t>
      </w:r>
      <w:r w:rsidR="008E4E20">
        <w:rPr>
          <w:lang w:val="en-GB" w:eastAsia="zh-CN"/>
        </w:rPr>
        <w:t xml:space="preserve"> </w:t>
      </w:r>
      <w:r w:rsidR="002879E9">
        <w:rPr>
          <w:lang w:val="en-GB" w:eastAsia="zh-CN"/>
        </w:rPr>
        <w:t>still be a critical problem for CJT implementation.</w:t>
      </w:r>
      <w:r>
        <w:rPr>
          <w:lang w:val="en-GB" w:eastAsia="zh-CN"/>
        </w:rPr>
        <w:t xml:space="preserve"> </w:t>
      </w:r>
      <w:r w:rsidR="003277B3">
        <w:rPr>
          <w:lang w:val="en-GB" w:eastAsia="zh-CN"/>
        </w:rPr>
        <w:t>For hopping SRSs with same high layer configurations, their patterns are exactly same and frequent mutual interference can be expected. Thus, w</w:t>
      </w:r>
      <w:r w:rsidR="00872103">
        <w:rPr>
          <w:lang w:val="en-GB" w:eastAsia="zh-CN"/>
        </w:rPr>
        <w:t>e want to</w:t>
      </w:r>
      <w:r w:rsidR="002879E9">
        <w:rPr>
          <w:lang w:val="en-GB" w:eastAsia="zh-CN"/>
        </w:rPr>
        <w:t xml:space="preserve"> optimize SRS hopping procedure in Rel-18</w:t>
      </w:r>
      <w:r w:rsidR="003277B3">
        <w:rPr>
          <w:lang w:val="en-GB" w:eastAsia="zh-CN"/>
        </w:rPr>
        <w:t xml:space="preserve"> by introducing some randomization factors. For example, C-RNTI and Cell-ID</w:t>
      </w:r>
      <w:r w:rsidR="003277B3">
        <w:rPr>
          <w:rFonts w:hint="eastAsia"/>
          <w:lang w:val="en-GB" w:eastAsia="zh-CN"/>
        </w:rPr>
        <w:t xml:space="preserve"> </w:t>
      </w:r>
      <w:r w:rsidR="003277B3">
        <w:rPr>
          <w:lang w:val="en-GB" w:eastAsia="zh-CN"/>
        </w:rPr>
        <w:t>can be considered as a starting point for hopping pattern enhancement.</w:t>
      </w:r>
      <w:r w:rsidR="00872103">
        <w:rPr>
          <w:lang w:val="en-GB" w:eastAsia="zh-CN"/>
        </w:rPr>
        <w:t xml:space="preserve"> As shown in Fig.2, even if the two users have same SRS configuration, but according to their </w:t>
      </w:r>
      <w:r w:rsidR="006B3296">
        <w:rPr>
          <w:lang w:val="en-GB" w:eastAsia="zh-CN"/>
        </w:rPr>
        <w:t xml:space="preserve">unique </w:t>
      </w:r>
      <w:r w:rsidR="00872103">
        <w:rPr>
          <w:lang w:val="en-GB" w:eastAsia="zh-CN"/>
        </w:rPr>
        <w:t>randomization factor</w:t>
      </w:r>
      <w:r w:rsidR="000C3A57">
        <w:rPr>
          <w:lang w:val="en-GB" w:eastAsia="zh-CN"/>
        </w:rPr>
        <w:t>(s)</w:t>
      </w:r>
      <w:r w:rsidR="00872103">
        <w:rPr>
          <w:lang w:val="en-GB" w:eastAsia="zh-CN"/>
        </w:rPr>
        <w:t>, the actual SRS patterns could be totally different.</w:t>
      </w:r>
    </w:p>
    <w:p w14:paraId="2C70801C" w14:textId="09C99F99" w:rsidR="00EE6D5E" w:rsidRDefault="00526DD0" w:rsidP="00526DD0">
      <w:pPr>
        <w:jc w:val="center"/>
      </w:pPr>
      <w:r>
        <w:object w:dxaOrig="8141" w:dyaOrig="4630" w14:anchorId="4E788EDE">
          <v:shape id="_x0000_i1029" type="#_x0000_t75" style="width:250.2pt;height:142.65pt" o:ole="">
            <v:imagedata r:id="rId16" o:title=""/>
          </v:shape>
          <o:OLEObject Type="Embed" ProgID="Visio.Drawing.15" ShapeID="_x0000_i1029" DrawAspect="Content" ObjectID="_1721830858" r:id="rId17"/>
        </w:object>
      </w:r>
    </w:p>
    <w:p w14:paraId="16FC6BDA" w14:textId="75A7315F" w:rsidR="00B57AD9" w:rsidRPr="00B57AD9" w:rsidRDefault="00B57AD9" w:rsidP="00526DD0">
      <w:pPr>
        <w:jc w:val="center"/>
        <w:rPr>
          <w:lang w:eastAsia="zh-CN"/>
        </w:rPr>
      </w:pPr>
      <w:r w:rsidRPr="00A45C36">
        <w:rPr>
          <w:b/>
          <w:sz w:val="18"/>
        </w:rPr>
        <w:t>Figure.</w:t>
      </w:r>
      <w:r>
        <w:rPr>
          <w:b/>
          <w:sz w:val="18"/>
        </w:rPr>
        <w:t>2</w:t>
      </w:r>
      <w:r w:rsidRPr="00A45C36">
        <w:rPr>
          <w:b/>
          <w:sz w:val="18"/>
        </w:rPr>
        <w:t xml:space="preserve"> </w:t>
      </w:r>
      <w:r>
        <w:rPr>
          <w:b/>
          <w:sz w:val="18"/>
        </w:rPr>
        <w:t xml:space="preserve">Randomized SRS hopping pattern </w:t>
      </w:r>
    </w:p>
    <w:p w14:paraId="413CD5D8" w14:textId="1A93088B" w:rsidR="00417452" w:rsidRDefault="00FD753A" w:rsidP="0020453C">
      <w:pPr>
        <w:rPr>
          <w:lang w:val="en-GB" w:eastAsia="zh-CN"/>
        </w:rPr>
      </w:pPr>
      <w:r>
        <w:rPr>
          <w:rFonts w:hint="eastAsia"/>
          <w:lang w:val="en-GB" w:eastAsia="zh-CN"/>
        </w:rPr>
        <w:t>B</w:t>
      </w:r>
      <w:r>
        <w:rPr>
          <w:lang w:val="en-GB" w:eastAsia="zh-CN"/>
        </w:rPr>
        <w:t>esides, as part of SRS hopping procedure the partial sounding may also suffer serious inter-SRS interference. We should also consider appropriate randomization technique for partial sounding procedure.</w:t>
      </w:r>
    </w:p>
    <w:p w14:paraId="70BAA5E3" w14:textId="6A8D40CF" w:rsidR="0020453C" w:rsidRDefault="0020453C" w:rsidP="0020453C">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B73EED">
        <w:rPr>
          <w:b/>
          <w:i/>
          <w:lang w:val="en-GB" w:eastAsia="zh-CN"/>
        </w:rPr>
        <w:t>2</w:t>
      </w:r>
      <w:r w:rsidRPr="00F93CEF">
        <w:rPr>
          <w:b/>
          <w:i/>
          <w:lang w:val="en-GB" w:eastAsia="zh-CN"/>
        </w:rPr>
        <w:t>:</w:t>
      </w:r>
      <w:r>
        <w:rPr>
          <w:b/>
          <w:i/>
          <w:lang w:val="en-GB" w:eastAsia="zh-CN"/>
        </w:rPr>
        <w:t xml:space="preserve"> </w:t>
      </w:r>
      <w:r w:rsidR="000C3A57">
        <w:rPr>
          <w:b/>
          <w:i/>
          <w:lang w:val="en-GB" w:eastAsia="zh-CN"/>
        </w:rPr>
        <w:t>Support to use C-RNTI or Cell-ID to randomize SRS hopping pattern.</w:t>
      </w:r>
    </w:p>
    <w:p w14:paraId="34483170" w14:textId="2F103506" w:rsidR="00EA4D1F" w:rsidRPr="008939D4" w:rsidRDefault="00EA4D1F" w:rsidP="008939D4">
      <w:pPr>
        <w:rPr>
          <w:lang w:eastAsia="zh-CN"/>
        </w:rPr>
      </w:pPr>
      <w:r>
        <w:rPr>
          <w:lang w:eastAsia="zh-CN"/>
        </w:rPr>
        <w:lastRenderedPageBreak/>
        <w:t>In current specification, the cyclic shift used for a specific antenna port is fixed in a given configuration as shown below. If there is another UE in another cell has the same SRS configuration, they shall interfere heavily with each other.</w:t>
      </w:r>
      <w:r>
        <w:rPr>
          <w:rFonts w:hint="eastAsia"/>
          <w:lang w:eastAsia="zh-CN"/>
        </w:rPr>
        <w:t xml:space="preserve"> </w:t>
      </w:r>
    </w:p>
    <w:tbl>
      <w:tblPr>
        <w:tblStyle w:val="ad"/>
        <w:tblW w:w="0" w:type="auto"/>
        <w:tblLook w:val="04A0" w:firstRow="1" w:lastRow="0" w:firstColumn="1" w:lastColumn="0" w:noHBand="0" w:noVBand="1"/>
      </w:tblPr>
      <w:tblGrid>
        <w:gridCol w:w="9307"/>
      </w:tblGrid>
      <w:tr w:rsidR="00B57AD9" w14:paraId="1ECF5D31" w14:textId="77777777" w:rsidTr="00B57AD9">
        <w:tc>
          <w:tcPr>
            <w:tcW w:w="9307" w:type="dxa"/>
          </w:tcPr>
          <w:p w14:paraId="73BFC401" w14:textId="5643A865" w:rsidR="00B57AD9" w:rsidRDefault="00063EEF" w:rsidP="0041183A">
            <m:oMathPara>
              <m:oMathParaPr>
                <m:jc m:val="left"/>
              </m:oMathParaPr>
              <m:oMath>
                <m:sSub>
                  <m:sSubPr>
                    <m:ctrlPr>
                      <w:rPr>
                        <w:rFonts w:ascii="Cambria Math" w:eastAsiaTheme="minorHAnsi" w:hAnsi="Cambria Math" w:cstheme="minorBidi"/>
                        <w:sz w:val="16"/>
                        <w:lang w:val="sv-SE"/>
                      </w:rPr>
                    </m:ctrlPr>
                  </m:sSubPr>
                  <m:e>
                    <m:r>
                      <w:rPr>
                        <w:rFonts w:ascii="Cambria Math" w:hAnsi="Cambria Math"/>
                        <w:sz w:val="16"/>
                      </w:rPr>
                      <m:t>α</m:t>
                    </m:r>
                  </m:e>
                  <m:sub>
                    <m:r>
                      <w:rPr>
                        <w:rFonts w:ascii="Cambria Math" w:hAnsi="Cambria Math"/>
                        <w:sz w:val="16"/>
                      </w:rPr>
                      <m:t>i</m:t>
                    </m:r>
                  </m:sub>
                </m:sSub>
                <m:r>
                  <m:rPr>
                    <m:sty m:val="p"/>
                    <m:aln/>
                  </m:rPr>
                  <w:rPr>
                    <w:rFonts w:ascii="Cambria Math" w:hAnsi="Cambria Math"/>
                    <w:sz w:val="16"/>
                  </w:rPr>
                  <m:t>=2</m:t>
                </m:r>
                <m:r>
                  <w:rPr>
                    <w:rFonts w:ascii="Cambria Math" w:hAnsi="Cambria Math"/>
                    <w:sz w:val="16"/>
                  </w:rPr>
                  <m:t>π</m:t>
                </m:r>
                <m:f>
                  <m:fPr>
                    <m:ctrlPr>
                      <w:rPr>
                        <w:rFonts w:ascii="Cambria Math" w:eastAsiaTheme="minorHAnsi" w:hAnsi="Cambria Math" w:cstheme="minorBidi"/>
                        <w:sz w:val="16"/>
                        <w:lang w:val="sv-SE"/>
                      </w:rPr>
                    </m:ctrlPr>
                  </m:fPr>
                  <m:num>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w:rPr>
                            <w:rFonts w:ascii="Cambria Math" w:hAnsi="Cambria Math"/>
                            <w:sz w:val="16"/>
                          </w:rPr>
                          <m:t>i</m:t>
                        </m:r>
                      </m:sup>
                    </m:sSubSup>
                  </m:num>
                  <m:den>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den>
                </m:f>
                <m:r>
                  <m:rPr>
                    <m:sty m:val="p"/>
                  </m:rPr>
                  <w:rPr>
                    <w:rFonts w:ascii="Cambria Math" w:hAnsi="Cambria Math"/>
                    <w:sz w:val="16"/>
                  </w:rPr>
                  <w:br/>
                </m:r>
              </m:oMath>
            </m:oMathPara>
            <m:oMath>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w:rPr>
                      <w:rFonts w:ascii="Cambria Math" w:hAnsi="Cambria Math"/>
                      <w:sz w:val="16"/>
                    </w:rPr>
                    <m:t>i</m:t>
                  </m:r>
                </m:sup>
              </m:sSubSup>
              <m:r>
                <m:rPr>
                  <m:sty m:val="p"/>
                  <m:aln/>
                </m:rPr>
                <w:rPr>
                  <w:rFonts w:ascii="Cambria Math" w:hAnsi="Cambria Math"/>
                  <w:sz w:val="16"/>
                </w:rPr>
                <m:t>=</m:t>
              </m:r>
              <m:d>
                <m:dPr>
                  <m:begChr m:val="{"/>
                  <m:endChr m:val=""/>
                  <m:ctrlPr>
                    <w:rPr>
                      <w:rFonts w:ascii="Cambria Math" w:hAnsi="Cambria Math" w:cstheme="minorBidi"/>
                      <w:sz w:val="16"/>
                    </w:rPr>
                  </m:ctrlPr>
                </m:dPr>
                <m:e>
                  <m:m>
                    <m:mPr>
                      <m:cGp m:val="8"/>
                      <m:mcs>
                        <m:mc>
                          <m:mcPr>
                            <m:count m:val="2"/>
                            <m:mcJc m:val="left"/>
                          </m:mcPr>
                        </m:mc>
                      </m:mcs>
                      <m:ctrlPr>
                        <w:rPr>
                          <w:rFonts w:ascii="Cambria Math" w:hAnsi="Cambria Math" w:cstheme="minorBidi"/>
                          <w:sz w:val="16"/>
                        </w:rPr>
                      </m:ctrlPr>
                    </m:mPr>
                    <m:mr>
                      <m:e>
                        <m:d>
                          <m:dPr>
                            <m:ctrlPr>
                              <w:rPr>
                                <w:rFonts w:ascii="Cambria Math" w:hAnsi="Cambria Math" w:cstheme="minorBidi"/>
                                <w:sz w:val="16"/>
                              </w:rPr>
                            </m:ctrlPr>
                          </m:dPr>
                          <m:e>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sup>
                            </m:sSubSup>
                            <m:r>
                              <m:rPr>
                                <m:sty m:val="p"/>
                              </m:rPr>
                              <w:rPr>
                                <w:rFonts w:ascii="Cambria Math" w:hAnsi="Cambria Math"/>
                                <w:sz w:val="16"/>
                              </w:rPr>
                              <m:t>+</m:t>
                            </m:r>
                            <m:f>
                              <m:fPr>
                                <m:ctrlPr>
                                  <w:rPr>
                                    <w:rFonts w:ascii="Cambria Math" w:eastAsiaTheme="minorHAnsi" w:hAnsi="Cambria Math" w:cstheme="minorBidi"/>
                                    <w:sz w:val="16"/>
                                    <w:lang w:val="sv-SE"/>
                                  </w:rPr>
                                </m:ctrlPr>
                              </m:fPr>
                              <m:num>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d>
                                  <m:dPr>
                                    <m:begChr m:val="⌊"/>
                                    <m:endChr m:val="⌋"/>
                                    <m:ctrlPr>
                                      <w:rPr>
                                        <w:rFonts w:ascii="Cambria Math" w:eastAsiaTheme="minorHAnsi" w:hAnsi="Cambria Math" w:cstheme="minorBidi"/>
                                        <w:sz w:val="16"/>
                                        <w:lang w:val="sv-SE"/>
                                      </w:rPr>
                                    </m:ctrlPr>
                                  </m:dPr>
                                  <m:e>
                                    <m:f>
                                      <m:fPr>
                                        <m:type m:val="lin"/>
                                        <m:ctrlPr>
                                          <w:rPr>
                                            <w:rFonts w:ascii="Cambria Math" w:eastAsiaTheme="minorHAnsi" w:hAnsi="Cambria Math" w:cstheme="minorBidi"/>
                                            <w:sz w:val="16"/>
                                            <w:lang w:val="sv-SE"/>
                                          </w:rPr>
                                        </m:ctrlPr>
                                      </m:fPr>
                                      <m:num>
                                        <m:d>
                                          <m:dPr>
                                            <m:ctrlPr>
                                              <w:rPr>
                                                <w:rFonts w:ascii="Cambria Math" w:eastAsiaTheme="minorHAnsi" w:hAnsi="Cambria Math" w:cstheme="minorBidi"/>
                                                <w:sz w:val="16"/>
                                                <w:lang w:val="sv-SE"/>
                                              </w:rPr>
                                            </m:ctrlPr>
                                          </m:dPr>
                                          <m:e>
                                            <m:sSub>
                                              <m:sSubPr>
                                                <m:ctrlPr>
                                                  <w:rPr>
                                                    <w:rFonts w:ascii="Cambria Math" w:eastAsiaTheme="minorHAnsi" w:hAnsi="Cambria Math" w:cstheme="minorBidi"/>
                                                    <w:sz w:val="16"/>
                                                    <w:lang w:val="sv-SE"/>
                                                  </w:rPr>
                                                </m:ctrlPr>
                                              </m:sSubPr>
                                              <m:e>
                                                <m:r>
                                                  <w:rPr>
                                                    <w:rFonts w:ascii="Cambria Math" w:hAnsi="Cambria Math"/>
                                                    <w:sz w:val="16"/>
                                                  </w:rPr>
                                                  <m:t>p</m:t>
                                                </m:r>
                                              </m:e>
                                              <m:sub>
                                                <m:r>
                                                  <w:rPr>
                                                    <w:rFonts w:ascii="Cambria Math" w:hAnsi="Cambria Math"/>
                                                    <w:sz w:val="16"/>
                                                  </w:rPr>
                                                  <m:t>i</m:t>
                                                </m:r>
                                              </m:sub>
                                            </m:sSub>
                                            <m:r>
                                              <m:rPr>
                                                <m:sty m:val="p"/>
                                              </m:rPr>
                                              <w:rPr>
                                                <w:rFonts w:ascii="Cambria Math" w:hAnsi="Cambria Math"/>
                                                <w:sz w:val="16"/>
                                              </w:rPr>
                                              <m:t>-1000</m:t>
                                            </m:r>
                                          </m:e>
                                        </m:d>
                                      </m:num>
                                      <m:den>
                                        <m:r>
                                          <m:rPr>
                                            <m:sty m:val="p"/>
                                          </m:rPr>
                                          <w:rPr>
                                            <w:rFonts w:ascii="Cambria Math" w:eastAsiaTheme="minorHAnsi" w:hAnsi="Cambria Math" w:cstheme="minorBidi"/>
                                            <w:sz w:val="16"/>
                                          </w:rPr>
                                          <m:t>2</m:t>
                                        </m:r>
                                      </m:den>
                                    </m:f>
                                  </m:e>
                                </m:d>
                              </m:num>
                              <m:den>
                                <m:f>
                                  <m:fPr>
                                    <m:type m:val="lin"/>
                                    <m:ctrlPr>
                                      <w:rPr>
                                        <w:rFonts w:ascii="Cambria Math" w:eastAsiaTheme="minorHAnsi" w:hAnsi="Cambria Math" w:cstheme="minorBidi"/>
                                        <w:sz w:val="16"/>
                                        <w:lang w:val="sv-SE"/>
                                      </w:rPr>
                                    </m:ctrlPr>
                                  </m:fPr>
                                  <m:num>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ap</m:t>
                                        </m:r>
                                      </m:sub>
                                      <m:sup>
                                        <m:r>
                                          <m:rPr>
                                            <m:nor/>
                                          </m:rPr>
                                          <w:rPr>
                                            <w:sz w:val="16"/>
                                          </w:rPr>
                                          <m:t>SRS</m:t>
                                        </m:r>
                                      </m:sup>
                                    </m:sSubSup>
                                  </m:num>
                                  <m:den>
                                    <m:r>
                                      <m:rPr>
                                        <m:sty m:val="p"/>
                                      </m:rPr>
                                      <w:rPr>
                                        <w:rFonts w:ascii="Cambria Math" w:hAnsi="Cambria Math"/>
                                        <w:sz w:val="16"/>
                                      </w:rPr>
                                      <m:t>2</m:t>
                                    </m:r>
                                  </m:den>
                                </m:f>
                              </m:den>
                            </m:f>
                          </m:e>
                        </m:d>
                        <m:r>
                          <m:rPr>
                            <m:nor/>
                          </m:rPr>
                          <w:rPr>
                            <w:sz w:val="16"/>
                          </w:rPr>
                          <m:t xml:space="preserve"> mod </m:t>
                        </m:r>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e>
                      <m:e>
                        <m:r>
                          <m:rPr>
                            <m:nor/>
                          </m:rPr>
                          <w:rPr>
                            <w:sz w:val="16"/>
                          </w:rPr>
                          <m:t xml:space="preserve">if </m:t>
                        </m:r>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ap</m:t>
                            </m:r>
                          </m:sub>
                          <m:sup>
                            <m:r>
                              <m:rPr>
                                <m:nor/>
                              </m:rPr>
                              <w:rPr>
                                <w:sz w:val="16"/>
                              </w:rPr>
                              <m:t>SRS</m:t>
                            </m:r>
                          </m:sup>
                        </m:sSubSup>
                        <m:r>
                          <m:rPr>
                            <m:sty m:val="p"/>
                          </m:rPr>
                          <w:rPr>
                            <w:rFonts w:ascii="Cambria Math" w:hAnsi="Cambria Math"/>
                            <w:sz w:val="16"/>
                          </w:rPr>
                          <m:t>=4</m:t>
                        </m:r>
                        <m:r>
                          <m:rPr>
                            <m:nor/>
                          </m:rPr>
                          <w:rPr>
                            <w:sz w:val="16"/>
                          </w:rPr>
                          <m:t xml:space="preserve"> and </m:t>
                        </m:r>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r>
                          <m:rPr>
                            <m:nor/>
                          </m:rPr>
                          <w:rPr>
                            <w:sz w:val="16"/>
                          </w:rPr>
                          <m:t>=6</m:t>
                        </m:r>
                      </m:e>
                    </m:mr>
                    <m:mr>
                      <m:e>
                        <m:d>
                          <m:dPr>
                            <m:ctrlPr>
                              <w:rPr>
                                <w:rFonts w:ascii="Cambria Math" w:hAnsi="Cambria Math" w:cstheme="minorBidi"/>
                                <w:sz w:val="16"/>
                              </w:rPr>
                            </m:ctrlPr>
                          </m:dPr>
                          <m:e>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sup>
                            </m:sSubSup>
                            <m:r>
                              <m:rPr>
                                <m:sty m:val="p"/>
                              </m:rPr>
                              <w:rPr>
                                <w:rFonts w:ascii="Cambria Math" w:hAnsi="Cambria Math"/>
                                <w:sz w:val="16"/>
                              </w:rPr>
                              <m:t>+</m:t>
                            </m:r>
                            <m:f>
                              <m:fPr>
                                <m:ctrlPr>
                                  <w:rPr>
                                    <w:rFonts w:ascii="Cambria Math" w:eastAsiaTheme="minorHAnsi" w:hAnsi="Cambria Math" w:cstheme="minorBidi"/>
                                    <w:sz w:val="16"/>
                                    <w:lang w:val="sv-SE"/>
                                  </w:rPr>
                                </m:ctrlPr>
                              </m:fPr>
                              <m:num>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d>
                                  <m:dPr>
                                    <m:ctrlPr>
                                      <w:rPr>
                                        <w:rFonts w:ascii="Cambria Math" w:eastAsiaTheme="minorHAnsi" w:hAnsi="Cambria Math" w:cstheme="minorBidi"/>
                                        <w:sz w:val="16"/>
                                        <w:lang w:val="sv-SE"/>
                                      </w:rPr>
                                    </m:ctrlPr>
                                  </m:dPr>
                                  <m:e>
                                    <m:sSub>
                                      <m:sSubPr>
                                        <m:ctrlPr>
                                          <w:rPr>
                                            <w:rFonts w:ascii="Cambria Math" w:eastAsiaTheme="minorHAnsi" w:hAnsi="Cambria Math" w:cstheme="minorBidi"/>
                                            <w:sz w:val="16"/>
                                            <w:lang w:val="sv-SE"/>
                                          </w:rPr>
                                        </m:ctrlPr>
                                      </m:sSubPr>
                                      <m:e>
                                        <m:r>
                                          <w:rPr>
                                            <w:rFonts w:ascii="Cambria Math" w:hAnsi="Cambria Math"/>
                                            <w:sz w:val="16"/>
                                          </w:rPr>
                                          <m:t>p</m:t>
                                        </m:r>
                                      </m:e>
                                      <m:sub>
                                        <m:r>
                                          <w:rPr>
                                            <w:rFonts w:ascii="Cambria Math" w:hAnsi="Cambria Math"/>
                                            <w:sz w:val="16"/>
                                          </w:rPr>
                                          <m:t>i</m:t>
                                        </m:r>
                                      </m:sub>
                                    </m:sSub>
                                    <m:r>
                                      <m:rPr>
                                        <m:sty m:val="p"/>
                                      </m:rPr>
                                      <w:rPr>
                                        <w:rFonts w:ascii="Cambria Math" w:hAnsi="Cambria Math"/>
                                        <w:sz w:val="16"/>
                                      </w:rPr>
                                      <m:t>-1000</m:t>
                                    </m:r>
                                  </m:e>
                                </m:d>
                              </m:num>
                              <m:den>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ap</m:t>
                                    </m:r>
                                  </m:sub>
                                  <m:sup>
                                    <m:r>
                                      <m:rPr>
                                        <m:nor/>
                                      </m:rPr>
                                      <w:rPr>
                                        <w:sz w:val="16"/>
                                      </w:rPr>
                                      <m:t>SRS</m:t>
                                    </m:r>
                                  </m:sup>
                                </m:sSubSup>
                              </m:den>
                            </m:f>
                          </m:e>
                        </m:d>
                        <m:r>
                          <m:rPr>
                            <m:nor/>
                          </m:rPr>
                          <w:rPr>
                            <w:sz w:val="16"/>
                          </w:rPr>
                          <m:t xml:space="preserve"> mod </m:t>
                        </m:r>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e>
                      <m:e>
                        <m:r>
                          <m:rPr>
                            <m:nor/>
                          </m:rPr>
                          <w:rPr>
                            <w:sz w:val="16"/>
                          </w:rPr>
                          <m:t>otherwise</m:t>
                        </m:r>
                      </m:e>
                    </m:mr>
                  </m:m>
                </m:e>
              </m:d>
            </m:oMath>
            <w:r w:rsidR="00B57AD9" w:rsidRPr="00B57AD9">
              <w:rPr>
                <w:sz w:val="16"/>
              </w:rPr>
              <w:t>,</w:t>
            </w:r>
          </w:p>
        </w:tc>
      </w:tr>
    </w:tbl>
    <w:p w14:paraId="25A07BA0" w14:textId="1C656600" w:rsidR="00B57AD9" w:rsidRDefault="00EA4D1F" w:rsidP="00EA4D1F">
      <w:pPr>
        <w:tabs>
          <w:tab w:val="left" w:pos="6102"/>
        </w:tabs>
      </w:pPr>
      <w:r>
        <w:rPr>
          <w:rFonts w:hint="eastAsia"/>
          <w:lang w:eastAsia="zh-CN"/>
        </w:rPr>
        <w:t>S</w:t>
      </w:r>
      <w:r>
        <w:rPr>
          <w:lang w:eastAsia="zh-CN"/>
        </w:rPr>
        <w:t xml:space="preserve">imilar issue also exists for the comb position, as shown below, the comb position of SRS is also fixed in a given configuration. Thus, </w:t>
      </w:r>
      <w:r w:rsidR="0098712C">
        <w:rPr>
          <w:lang w:eastAsia="zh-CN"/>
        </w:rPr>
        <w:t xml:space="preserve">inter-SRS </w:t>
      </w:r>
      <w:r>
        <w:rPr>
          <w:lang w:eastAsia="zh-CN"/>
        </w:rPr>
        <w:t>interference may occur consistently.</w:t>
      </w:r>
    </w:p>
    <w:tbl>
      <w:tblPr>
        <w:tblStyle w:val="ad"/>
        <w:tblW w:w="0" w:type="auto"/>
        <w:tblLook w:val="04A0" w:firstRow="1" w:lastRow="0" w:firstColumn="1" w:lastColumn="0" w:noHBand="0" w:noVBand="1"/>
      </w:tblPr>
      <w:tblGrid>
        <w:gridCol w:w="9307"/>
      </w:tblGrid>
      <w:tr w:rsidR="00B57AD9" w14:paraId="6B70DC46" w14:textId="77777777" w:rsidTr="00B57AD9">
        <w:tc>
          <w:tcPr>
            <w:tcW w:w="9307" w:type="dxa"/>
          </w:tcPr>
          <w:p w14:paraId="42FBB88C" w14:textId="77777777" w:rsidR="00B57AD9" w:rsidRPr="00B57AD9" w:rsidRDefault="00B57AD9" w:rsidP="00B57AD9">
            <w:pPr>
              <w:rPr>
                <w:sz w:val="16"/>
              </w:rPr>
            </w:pPr>
            <w:r w:rsidRPr="00B57AD9">
              <w:rPr>
                <w:sz w:val="16"/>
                <w:lang w:val="en-AU"/>
              </w:rPr>
              <w:t>T</w:t>
            </w:r>
            <w:r w:rsidRPr="00B57AD9">
              <w:rPr>
                <w:sz w:val="16"/>
              </w:rPr>
              <w:t xml:space="preserve">he frequency-domain starting position </w:t>
            </w:r>
            <m:oMath>
              <m:sSubSup>
                <m:sSubSupPr>
                  <m:ctrlPr>
                    <w:rPr>
                      <w:rFonts w:ascii="Cambria Math" w:hAnsi="Cambria Math"/>
                      <w:i/>
                      <w:sz w:val="16"/>
                    </w:rPr>
                  </m:ctrlPr>
                </m:sSubSupPr>
                <m:e>
                  <m:r>
                    <w:rPr>
                      <w:rFonts w:ascii="Cambria Math" w:hAnsi="Cambria Math"/>
                      <w:sz w:val="16"/>
                    </w:rPr>
                    <m:t>k</m:t>
                  </m:r>
                </m:e>
                <m:sub>
                  <m:r>
                    <w:rPr>
                      <w:rFonts w:ascii="Cambria Math" w:hAnsi="Cambria Math"/>
                      <w:sz w:val="16"/>
                    </w:rPr>
                    <m:t>0</m:t>
                  </m:r>
                </m:sub>
                <m:sup>
                  <m:r>
                    <w:rPr>
                      <w:rFonts w:ascii="Cambria Math" w:hAnsi="Cambria Math"/>
                      <w:sz w:val="16"/>
                    </w:rPr>
                    <m:t>(</m:t>
                  </m:r>
                  <m:sSub>
                    <m:sSubPr>
                      <m:ctrlPr>
                        <w:rPr>
                          <w:rFonts w:ascii="Cambria Math" w:hAnsi="Cambria Math"/>
                          <w:i/>
                          <w:sz w:val="16"/>
                        </w:rPr>
                      </m:ctrlPr>
                    </m:sSubPr>
                    <m:e>
                      <m:r>
                        <w:rPr>
                          <w:rFonts w:ascii="Cambria Math" w:hAnsi="Cambria Math"/>
                          <w:sz w:val="16"/>
                        </w:rPr>
                        <m:t>p</m:t>
                      </m:r>
                    </m:e>
                    <m:sub>
                      <m:r>
                        <w:rPr>
                          <w:rFonts w:ascii="Cambria Math" w:hAnsi="Cambria Math"/>
                          <w:sz w:val="16"/>
                        </w:rPr>
                        <m:t>i</m:t>
                      </m:r>
                    </m:sub>
                  </m:sSub>
                  <m:r>
                    <w:rPr>
                      <w:rFonts w:ascii="Cambria Math" w:hAnsi="Cambria Math"/>
                      <w:sz w:val="16"/>
                    </w:rPr>
                    <m:t>)</m:t>
                  </m:r>
                </m:sup>
              </m:sSubSup>
            </m:oMath>
            <w:r w:rsidRPr="00B57AD9">
              <w:rPr>
                <w:sz w:val="16"/>
              </w:rPr>
              <w:t xml:space="preserve"> is defined by</w:t>
            </w:r>
          </w:p>
          <w:p w14:paraId="4DE3A428" w14:textId="77777777" w:rsidR="00B57AD9" w:rsidRPr="00B57AD9" w:rsidRDefault="00063EEF" w:rsidP="00B57AD9">
            <w:pPr>
              <w:pStyle w:val="EQ"/>
              <w:jc w:val="center"/>
              <w:rPr>
                <w:sz w:val="13"/>
              </w:rPr>
            </w:pPr>
            <m:oMathPara>
              <m:oMath>
                <m:sSubSup>
                  <m:sSubSupPr>
                    <m:ctrlPr>
                      <w:rPr>
                        <w:rFonts w:ascii="Cambria Math" w:hAnsi="Cambria Math"/>
                        <w:i/>
                        <w:sz w:val="13"/>
                      </w:rPr>
                    </m:ctrlPr>
                  </m:sSubSupPr>
                  <m:e>
                    <m:r>
                      <w:rPr>
                        <w:rFonts w:ascii="Cambria Math" w:hAnsi="Cambria Math"/>
                        <w:sz w:val="13"/>
                      </w:rPr>
                      <m:t>k</m:t>
                    </m:r>
                  </m:e>
                  <m:sub>
                    <m:r>
                      <w:rPr>
                        <w:rFonts w:ascii="Cambria Math" w:hAnsi="Cambria Math"/>
                        <w:sz w:val="13"/>
                      </w:rPr>
                      <m:t>0</m:t>
                    </m:r>
                  </m:sub>
                  <m:sup>
                    <m:r>
                      <w:rPr>
                        <w:rFonts w:ascii="Cambria Math" w:hAnsi="Cambria Math"/>
                        <w:sz w:val="13"/>
                      </w:rPr>
                      <m:t>(</m:t>
                    </m:r>
                    <m:sSub>
                      <m:sSubPr>
                        <m:ctrlPr>
                          <w:rPr>
                            <w:rFonts w:ascii="Cambria Math" w:hAnsi="Cambria Math"/>
                            <w:i/>
                            <w:sz w:val="13"/>
                          </w:rPr>
                        </m:ctrlPr>
                      </m:sSubPr>
                      <m:e>
                        <m:r>
                          <w:rPr>
                            <w:rFonts w:ascii="Cambria Math" w:hAnsi="Cambria Math"/>
                            <w:sz w:val="13"/>
                          </w:rPr>
                          <m:t>p</m:t>
                        </m:r>
                      </m:e>
                      <m:sub>
                        <m:r>
                          <w:rPr>
                            <w:rFonts w:ascii="Cambria Math" w:hAnsi="Cambria Math"/>
                            <w:sz w:val="13"/>
                          </w:rPr>
                          <m:t>i</m:t>
                        </m:r>
                      </m:sub>
                    </m:sSub>
                    <m:r>
                      <w:rPr>
                        <w:rFonts w:ascii="Cambria Math" w:hAnsi="Cambria Math"/>
                        <w:sz w:val="13"/>
                      </w:rPr>
                      <m:t>)</m:t>
                    </m:r>
                  </m:sup>
                </m:sSubSup>
                <m:r>
                  <w:rPr>
                    <w:rFonts w:ascii="Cambria Math" w:hAnsi="Cambria Math"/>
                    <w:sz w:val="13"/>
                  </w:rPr>
                  <m:t>=</m:t>
                </m:r>
                <m:sSubSup>
                  <m:sSubSupPr>
                    <m:ctrlPr>
                      <w:rPr>
                        <w:rFonts w:ascii="Cambria Math" w:hAnsi="Cambria Math"/>
                        <w:i/>
                        <w:sz w:val="13"/>
                      </w:rPr>
                    </m:ctrlPr>
                  </m:sSubSupPr>
                  <m:e>
                    <m:acc>
                      <m:accPr>
                        <m:chr m:val="̅"/>
                        <m:ctrlPr>
                          <w:rPr>
                            <w:rFonts w:ascii="Cambria Math" w:hAnsi="Cambria Math"/>
                            <w:i/>
                            <w:sz w:val="13"/>
                          </w:rPr>
                        </m:ctrlPr>
                      </m:accPr>
                      <m:e>
                        <m:r>
                          <w:rPr>
                            <w:rFonts w:ascii="Cambria Math" w:hAnsi="Cambria Math"/>
                            <w:sz w:val="13"/>
                          </w:rPr>
                          <m:t>k</m:t>
                        </m:r>
                      </m:e>
                    </m:acc>
                  </m:e>
                  <m:sub>
                    <m:r>
                      <w:rPr>
                        <w:rFonts w:ascii="Cambria Math" w:hAnsi="Cambria Math"/>
                        <w:sz w:val="13"/>
                      </w:rPr>
                      <m:t>0</m:t>
                    </m:r>
                  </m:sub>
                  <m:sup>
                    <m:r>
                      <w:rPr>
                        <w:rFonts w:ascii="Cambria Math" w:hAnsi="Cambria Math"/>
                        <w:sz w:val="13"/>
                      </w:rPr>
                      <m:t>(</m:t>
                    </m:r>
                    <m:sSub>
                      <m:sSubPr>
                        <m:ctrlPr>
                          <w:rPr>
                            <w:rFonts w:ascii="Cambria Math" w:hAnsi="Cambria Math"/>
                            <w:i/>
                            <w:sz w:val="13"/>
                          </w:rPr>
                        </m:ctrlPr>
                      </m:sSubPr>
                      <m:e>
                        <m:r>
                          <w:rPr>
                            <w:rFonts w:ascii="Cambria Math" w:hAnsi="Cambria Math"/>
                            <w:sz w:val="13"/>
                          </w:rPr>
                          <m:t>p</m:t>
                        </m:r>
                      </m:e>
                      <m:sub>
                        <m:r>
                          <w:rPr>
                            <w:rFonts w:ascii="Cambria Math" w:hAnsi="Cambria Math"/>
                            <w:sz w:val="13"/>
                          </w:rPr>
                          <m:t>i</m:t>
                        </m:r>
                      </m:sub>
                    </m:sSub>
                    <m:r>
                      <w:rPr>
                        <w:rFonts w:ascii="Cambria Math" w:hAnsi="Cambria Math"/>
                        <w:sz w:val="13"/>
                      </w:rPr>
                      <m:t>)</m:t>
                    </m:r>
                  </m:sup>
                </m:sSubSup>
                <m:r>
                  <w:rPr>
                    <w:rFonts w:ascii="Cambria Math" w:hAnsi="Cambria Math"/>
                    <w:sz w:val="13"/>
                  </w:rPr>
                  <m:t>+</m:t>
                </m:r>
                <m:sSubSup>
                  <m:sSubSupPr>
                    <m:ctrlPr>
                      <w:rPr>
                        <w:rFonts w:ascii="Cambria Math" w:eastAsia="MS Mincho" w:hAnsi="Cambria Math"/>
                        <w:i/>
                        <w:noProof w:val="0"/>
                        <w:sz w:val="13"/>
                        <w:lang w:val="sv-SE"/>
                      </w:rPr>
                    </m:ctrlPr>
                  </m:sSubSupPr>
                  <m:e>
                    <m:r>
                      <w:rPr>
                        <w:rFonts w:ascii="Cambria Math" w:eastAsia="MS Mincho" w:hAnsi="Cambria Math"/>
                        <w:sz w:val="13"/>
                        <w:lang w:val="sv-SE"/>
                      </w:rPr>
                      <m:t>n</m:t>
                    </m:r>
                  </m:e>
                  <m:sub>
                    <m:r>
                      <m:rPr>
                        <m:nor/>
                      </m:rPr>
                      <w:rPr>
                        <w:rFonts w:ascii="Cambria Math" w:eastAsia="MS Mincho" w:hAnsi="Cambria Math"/>
                        <w:sz w:val="13"/>
                      </w:rPr>
                      <m:t>offset</m:t>
                    </m:r>
                  </m:sub>
                  <m:sup>
                    <m:r>
                      <m:rPr>
                        <m:nor/>
                      </m:rPr>
                      <w:rPr>
                        <w:rFonts w:ascii="Cambria Math" w:eastAsia="MS Mincho" w:hAnsi="Cambria Math"/>
                        <w:sz w:val="13"/>
                      </w:rPr>
                      <m:t>FH</m:t>
                    </m:r>
                  </m:sup>
                </m:sSubSup>
                <m:r>
                  <w:rPr>
                    <w:rFonts w:ascii="Cambria Math" w:eastAsia="MS Mincho" w:hAnsi="Cambria Math"/>
                    <w:noProof w:val="0"/>
                    <w:sz w:val="13"/>
                  </w:rPr>
                  <m:t>+</m:t>
                </m:r>
                <m:sSubSup>
                  <m:sSubSupPr>
                    <m:ctrlPr>
                      <w:rPr>
                        <w:rFonts w:ascii="Cambria Math" w:eastAsia="MS Mincho" w:hAnsi="Cambria Math"/>
                        <w:i/>
                        <w:noProof w:val="0"/>
                        <w:sz w:val="13"/>
                      </w:rPr>
                    </m:ctrlPr>
                  </m:sSubSupPr>
                  <m:e>
                    <m:r>
                      <w:rPr>
                        <w:rFonts w:ascii="Cambria Math" w:eastAsia="MS Mincho" w:hAnsi="Cambria Math"/>
                        <w:sz w:val="13"/>
                      </w:rPr>
                      <m:t>n</m:t>
                    </m:r>
                  </m:e>
                  <m:sub>
                    <m:r>
                      <m:rPr>
                        <m:nor/>
                      </m:rPr>
                      <w:rPr>
                        <w:rFonts w:ascii="Cambria Math" w:eastAsia="MS Mincho" w:hAnsi="Cambria Math"/>
                        <w:sz w:val="13"/>
                      </w:rPr>
                      <m:t>offset</m:t>
                    </m:r>
                  </m:sub>
                  <m:sup>
                    <m:r>
                      <m:rPr>
                        <m:nor/>
                      </m:rPr>
                      <w:rPr>
                        <w:rFonts w:ascii="Cambria Math" w:eastAsia="MS Mincho" w:hAnsi="Cambria Math"/>
                        <w:sz w:val="13"/>
                      </w:rPr>
                      <m:t>RPFS</m:t>
                    </m:r>
                  </m:sup>
                </m:sSubSup>
              </m:oMath>
            </m:oMathPara>
          </w:p>
          <w:p w14:paraId="311D6F72" w14:textId="77777777" w:rsidR="00B57AD9" w:rsidRPr="00B57AD9" w:rsidRDefault="00B57AD9" w:rsidP="00B57AD9">
            <w:pPr>
              <w:rPr>
                <w:rFonts w:eastAsia="MS Mincho"/>
                <w:sz w:val="16"/>
                <w:lang w:eastAsia="ja-JP"/>
              </w:rPr>
            </w:pPr>
            <w:r w:rsidRPr="00B57AD9">
              <w:rPr>
                <w:color w:val="000000"/>
                <w:sz w:val="16"/>
              </w:rPr>
              <w:t xml:space="preserve">where </w:t>
            </w:r>
          </w:p>
          <w:p w14:paraId="116504AB" w14:textId="514924E1" w:rsidR="00B57AD9" w:rsidRDefault="00063EEF" w:rsidP="00B57AD9">
            <m:oMathPara>
              <m:oMath>
                <m:sSubSup>
                  <m:sSubSupPr>
                    <m:ctrlPr>
                      <w:rPr>
                        <w:rFonts w:ascii="Cambria Math" w:eastAsiaTheme="minorHAnsi" w:hAnsi="Cambria Math" w:cstheme="minorBidi"/>
                        <w:i/>
                        <w:sz w:val="16"/>
                        <w:lang w:val="sv-SE"/>
                      </w:rPr>
                    </m:ctrlPr>
                  </m:sSubSupPr>
                  <m:e>
                    <m:acc>
                      <m:accPr>
                        <m:chr m:val="̅"/>
                        <m:ctrlPr>
                          <w:rPr>
                            <w:rFonts w:ascii="Cambria Math" w:eastAsiaTheme="minorHAnsi" w:hAnsi="Cambria Math" w:cstheme="minorBidi"/>
                            <w:i/>
                            <w:sz w:val="16"/>
                            <w:lang w:val="sv-SE"/>
                          </w:rPr>
                        </m:ctrlPr>
                      </m:accPr>
                      <m:e>
                        <m:r>
                          <w:rPr>
                            <w:rFonts w:ascii="Cambria Math" w:hAnsi="Cambria Math"/>
                            <w:sz w:val="16"/>
                          </w:rPr>
                          <m:t>k</m:t>
                        </m:r>
                      </m:e>
                    </m:acc>
                  </m:e>
                  <m:sub>
                    <m:r>
                      <w:rPr>
                        <w:rFonts w:ascii="Cambria Math" w:hAnsi="Cambria Math"/>
                        <w:sz w:val="16"/>
                      </w:rPr>
                      <m:t>0</m:t>
                    </m:r>
                  </m:sub>
                  <m:sup>
                    <m:r>
                      <w:rPr>
                        <w:rFonts w:ascii="Cambria Math" w:hAnsi="Cambria Math"/>
                        <w:sz w:val="16"/>
                      </w:rPr>
                      <m:t>(</m:t>
                    </m:r>
                    <m:sSub>
                      <m:sSubPr>
                        <m:ctrlPr>
                          <w:rPr>
                            <w:rFonts w:ascii="Cambria Math" w:eastAsiaTheme="minorHAnsi" w:hAnsi="Cambria Math" w:cstheme="minorBidi"/>
                            <w:i/>
                            <w:sz w:val="16"/>
                            <w:lang w:val="sv-SE"/>
                          </w:rPr>
                        </m:ctrlPr>
                      </m:sSubPr>
                      <m:e>
                        <m:r>
                          <w:rPr>
                            <w:rFonts w:ascii="Cambria Math" w:hAnsi="Cambria Math"/>
                            <w:sz w:val="16"/>
                          </w:rPr>
                          <m:t>p</m:t>
                        </m:r>
                      </m:e>
                      <m:sub>
                        <m:r>
                          <w:rPr>
                            <w:rFonts w:ascii="Cambria Math" w:hAnsi="Cambria Math"/>
                            <w:sz w:val="16"/>
                          </w:rPr>
                          <m:t>i</m:t>
                        </m:r>
                      </m:sub>
                    </m:sSub>
                    <m:r>
                      <w:rPr>
                        <w:rFonts w:ascii="Cambria Math" w:hAnsi="Cambria Math"/>
                        <w:sz w:val="16"/>
                      </w:rPr>
                      <m:t>)</m:t>
                    </m:r>
                  </m:sup>
                </m:sSubSup>
                <m:r>
                  <w:rPr>
                    <w:rFonts w:ascii="Cambria Math" w:hAnsi="Cambria Math"/>
                    <w:sz w:val="16"/>
                  </w:rPr>
                  <m:t>=</m:t>
                </m:r>
                <m:sSub>
                  <m:sSubPr>
                    <m:ctrlPr>
                      <w:rPr>
                        <w:rFonts w:ascii="Cambria Math" w:eastAsiaTheme="minorHAnsi" w:hAnsi="Cambria Math" w:cstheme="minorBidi"/>
                        <w:i/>
                        <w:sz w:val="16"/>
                        <w:lang w:val="sv-SE"/>
                      </w:rPr>
                    </m:ctrlPr>
                  </m:sSubPr>
                  <m:e>
                    <m:r>
                      <w:rPr>
                        <w:rFonts w:ascii="Cambria Math" w:hAnsi="Cambria Math"/>
                        <w:sz w:val="16"/>
                      </w:rPr>
                      <m:t>n</m:t>
                    </m:r>
                  </m:e>
                  <m:sub>
                    <m:r>
                      <m:rPr>
                        <m:nor/>
                      </m:rPr>
                      <w:rPr>
                        <w:rFonts w:ascii="Cambria Math" w:hAnsi="Cambria Math"/>
                        <w:sz w:val="16"/>
                      </w:rPr>
                      <m:t>shift</m:t>
                    </m:r>
                  </m:sub>
                </m:sSub>
                <m:sSubSup>
                  <m:sSubSupPr>
                    <m:ctrlPr>
                      <w:rPr>
                        <w:rFonts w:ascii="Cambria Math" w:eastAsiaTheme="minorHAnsi" w:hAnsi="Cambria Math" w:cstheme="minorBidi"/>
                        <w:i/>
                        <w:sz w:val="16"/>
                        <w:lang w:val="sv-SE"/>
                      </w:rPr>
                    </m:ctrlPr>
                  </m:sSubSupPr>
                  <m:e>
                    <m:r>
                      <w:rPr>
                        <w:rFonts w:ascii="Cambria Math" w:hAnsi="Cambria Math"/>
                        <w:sz w:val="16"/>
                      </w:rPr>
                      <m:t>N</m:t>
                    </m:r>
                  </m:e>
                  <m:sub>
                    <m:r>
                      <m:rPr>
                        <m:nor/>
                      </m:rPr>
                      <w:rPr>
                        <w:rFonts w:ascii="Cambria Math" w:hAnsi="Cambria Math"/>
                        <w:sz w:val="16"/>
                      </w:rPr>
                      <m:t>sc</m:t>
                    </m:r>
                  </m:sub>
                  <m:sup>
                    <m:r>
                      <m:rPr>
                        <m:nor/>
                      </m:rPr>
                      <w:rPr>
                        <w:rFonts w:ascii="Cambria Math" w:hAnsi="Cambria Math"/>
                        <w:sz w:val="16"/>
                      </w:rPr>
                      <m:t>RB</m:t>
                    </m:r>
                  </m:sup>
                </m:sSubSup>
                <m:r>
                  <w:rPr>
                    <w:rFonts w:ascii="Cambria Math" w:hAnsi="Cambria Math"/>
                    <w:sz w:val="16"/>
                  </w:rPr>
                  <m:t>+</m:t>
                </m:r>
                <m:d>
                  <m:dPr>
                    <m:ctrlPr>
                      <w:rPr>
                        <w:rFonts w:ascii="Cambria Math" w:eastAsiaTheme="minorHAnsi" w:hAnsi="Cambria Math" w:cstheme="minorBidi"/>
                        <w:i/>
                        <w:sz w:val="16"/>
                        <w:lang w:val="sv-SE"/>
                      </w:rPr>
                    </m:ctrlPr>
                  </m:dPr>
                  <m:e>
                    <m:sSubSup>
                      <m:sSubSupPr>
                        <m:ctrlPr>
                          <w:rPr>
                            <w:rFonts w:ascii="Cambria Math" w:eastAsiaTheme="minorHAnsi" w:hAnsi="Cambria Math" w:cstheme="minorBidi"/>
                            <w:i/>
                            <w:sz w:val="16"/>
                            <w:lang w:val="sv-SE"/>
                          </w:rPr>
                        </m:ctrlPr>
                      </m:sSubSupPr>
                      <m:e>
                        <m:r>
                          <w:rPr>
                            <w:rFonts w:ascii="Cambria Math" w:hAnsi="Cambria Math"/>
                            <w:sz w:val="16"/>
                          </w:rPr>
                          <m:t>k</m:t>
                        </m:r>
                      </m:e>
                      <m:sub>
                        <m:r>
                          <m:rPr>
                            <m:nor/>
                          </m:rPr>
                          <w:rPr>
                            <w:rFonts w:ascii="Cambria Math" w:hAnsi="Cambria Math"/>
                            <w:sz w:val="16"/>
                          </w:rPr>
                          <m:t>TC</m:t>
                        </m:r>
                      </m:sub>
                      <m:sup>
                        <m:r>
                          <w:rPr>
                            <w:rFonts w:ascii="Cambria Math" w:hAnsi="Cambria Math"/>
                            <w:sz w:val="16"/>
                          </w:rPr>
                          <m:t>(</m:t>
                        </m:r>
                        <m:sSub>
                          <m:sSubPr>
                            <m:ctrlPr>
                              <w:rPr>
                                <w:rFonts w:ascii="Cambria Math" w:eastAsiaTheme="minorHAnsi" w:hAnsi="Cambria Math" w:cstheme="minorBidi"/>
                                <w:i/>
                                <w:sz w:val="16"/>
                                <w:lang w:val="sv-SE"/>
                              </w:rPr>
                            </m:ctrlPr>
                          </m:sSubPr>
                          <m:e>
                            <m:r>
                              <w:rPr>
                                <w:rFonts w:ascii="Cambria Math" w:hAnsi="Cambria Math"/>
                                <w:sz w:val="16"/>
                              </w:rPr>
                              <m:t>p</m:t>
                            </m:r>
                          </m:e>
                          <m:sub>
                            <m:r>
                              <w:rPr>
                                <w:rFonts w:ascii="Cambria Math" w:hAnsi="Cambria Math"/>
                                <w:sz w:val="16"/>
                              </w:rPr>
                              <m:t>i</m:t>
                            </m:r>
                          </m:sub>
                        </m:sSub>
                        <m:r>
                          <w:rPr>
                            <w:rFonts w:ascii="Cambria Math" w:hAnsi="Cambria Math"/>
                            <w:sz w:val="16"/>
                          </w:rPr>
                          <m:t>)</m:t>
                        </m:r>
                      </m:sup>
                    </m:sSubSup>
                    <m:r>
                      <w:rPr>
                        <w:rFonts w:ascii="Cambria Math" w:hAnsi="Cambria Math"/>
                        <w:sz w:val="16"/>
                      </w:rPr>
                      <m:t>+</m:t>
                    </m:r>
                    <m:sSubSup>
                      <m:sSubSupPr>
                        <m:ctrlPr>
                          <w:rPr>
                            <w:rFonts w:ascii="Cambria Math" w:eastAsia="MS Mincho" w:hAnsi="Cambria Math"/>
                            <w:i/>
                            <w:sz w:val="16"/>
                            <w:lang w:eastAsia="ja-JP"/>
                          </w:rPr>
                        </m:ctrlPr>
                      </m:sSubSupPr>
                      <m:e>
                        <m:r>
                          <w:rPr>
                            <w:rFonts w:ascii="Cambria Math" w:eastAsia="MS Mincho" w:hAnsi="Cambria Math"/>
                            <w:sz w:val="16"/>
                            <w:lang w:eastAsia="ja-JP"/>
                          </w:rPr>
                          <m:t>k</m:t>
                        </m:r>
                      </m:e>
                      <m:sub>
                        <m:r>
                          <m:rPr>
                            <m:nor/>
                          </m:rPr>
                          <w:rPr>
                            <w:rFonts w:ascii="Cambria Math" w:eastAsia="MS Mincho" w:hAnsi="Cambria Math"/>
                            <w:sz w:val="16"/>
                            <w:lang w:eastAsia="ja-JP"/>
                          </w:rPr>
                          <m:t>offset</m:t>
                        </m:r>
                      </m:sub>
                      <m:sup>
                        <m:sSup>
                          <m:sSupPr>
                            <m:ctrlPr>
                              <w:rPr>
                                <w:rFonts w:ascii="Cambria Math" w:eastAsia="MS Mincho" w:hAnsi="Cambria Math"/>
                                <w:i/>
                                <w:sz w:val="16"/>
                                <w:lang w:eastAsia="ja-JP"/>
                              </w:rPr>
                            </m:ctrlPr>
                          </m:sSupPr>
                          <m:e>
                            <m:r>
                              <w:rPr>
                                <w:rFonts w:ascii="Cambria Math" w:eastAsia="MS Mincho" w:hAnsi="Cambria Math"/>
                                <w:sz w:val="16"/>
                                <w:lang w:eastAsia="ja-JP"/>
                              </w:rPr>
                              <m:t>l</m:t>
                            </m:r>
                          </m:e>
                          <m:sup>
                            <m:r>
                              <w:rPr>
                                <w:rFonts w:ascii="Cambria Math" w:eastAsia="MS Mincho" w:hAnsi="Cambria Math"/>
                                <w:sz w:val="16"/>
                                <w:lang w:eastAsia="ja-JP"/>
                              </w:rPr>
                              <m:t>'</m:t>
                            </m:r>
                          </m:sup>
                        </m:sSup>
                      </m:sup>
                    </m:sSubSup>
                  </m:e>
                </m:d>
                <m:r>
                  <m:rPr>
                    <m:nor/>
                  </m:rPr>
                  <w:rPr>
                    <w:rFonts w:ascii="Cambria Math" w:hAnsi="Cambria Math"/>
                    <w:sz w:val="16"/>
                  </w:rPr>
                  <m:t xml:space="preserve"> mod </m:t>
                </m:r>
                <m:sSub>
                  <m:sSubPr>
                    <m:ctrlPr>
                      <w:rPr>
                        <w:rFonts w:ascii="Cambria Math" w:hAnsi="Cambria Math" w:cstheme="minorBidi"/>
                        <w:i/>
                        <w:sz w:val="16"/>
                      </w:rPr>
                    </m:ctrlPr>
                  </m:sSubPr>
                  <m:e>
                    <m:r>
                      <w:rPr>
                        <w:rFonts w:ascii="Cambria Math" w:hAnsi="Cambria Math"/>
                        <w:sz w:val="16"/>
                      </w:rPr>
                      <m:t>K</m:t>
                    </m:r>
                  </m:e>
                  <m:sub>
                    <m:r>
                      <m:rPr>
                        <m:nor/>
                      </m:rPr>
                      <w:rPr>
                        <w:rFonts w:ascii="Cambria Math" w:hAnsi="Cambria Math"/>
                        <w:sz w:val="16"/>
                      </w:rPr>
                      <m:t>TC</m:t>
                    </m:r>
                  </m:sub>
                </m:sSub>
                <m:r>
                  <m:rPr>
                    <m:sty m:val="p"/>
                  </m:rPr>
                  <w:rPr>
                    <w:rFonts w:eastAsia="MS Mincho"/>
                    <w:sz w:val="16"/>
                  </w:rPr>
                  <w:br/>
                </m:r>
              </m:oMath>
              <w:bookmarkStart w:id="4" w:name="_Hlk88657864"/>
              <m:oMath>
                <m:sSubSup>
                  <m:sSubSupPr>
                    <m:ctrlPr>
                      <w:rPr>
                        <w:rFonts w:ascii="Cambria Math" w:hAnsi="Cambria Math"/>
                        <w:color w:val="000000"/>
                        <w:sz w:val="16"/>
                      </w:rPr>
                    </m:ctrlPr>
                  </m:sSubSupPr>
                  <m:e>
                    <m:r>
                      <w:rPr>
                        <w:rFonts w:ascii="Cambria Math" w:hAnsi="Cambria Math"/>
                        <w:color w:val="000000"/>
                        <w:sz w:val="16"/>
                      </w:rPr>
                      <m:t>k</m:t>
                    </m:r>
                  </m:e>
                  <m:sub>
                    <m:r>
                      <m:rPr>
                        <m:nor/>
                      </m:rPr>
                      <w:rPr>
                        <w:color w:val="000000"/>
                        <w:sz w:val="16"/>
                      </w:rPr>
                      <m:t>TC</m:t>
                    </m:r>
                  </m:sub>
                  <m:sup>
                    <m:d>
                      <m:dPr>
                        <m:ctrlPr>
                          <w:rPr>
                            <w:rFonts w:ascii="Cambria Math" w:hAnsi="Cambria Math"/>
                            <w:color w:val="000000"/>
                            <w:sz w:val="16"/>
                          </w:rPr>
                        </m:ctrlPr>
                      </m:dPr>
                      <m:e>
                        <m:sSub>
                          <m:sSubPr>
                            <m:ctrlPr>
                              <w:rPr>
                                <w:rFonts w:ascii="Cambria Math" w:hAnsi="Cambria Math"/>
                                <w:color w:val="000000"/>
                                <w:sz w:val="16"/>
                              </w:rPr>
                            </m:ctrlPr>
                          </m:sSubPr>
                          <m:e>
                            <m:r>
                              <w:rPr>
                                <w:rFonts w:ascii="Cambria Math" w:hAnsi="Cambria Math"/>
                                <w:color w:val="000000"/>
                                <w:sz w:val="16"/>
                              </w:rPr>
                              <m:t>p</m:t>
                            </m:r>
                          </m:e>
                          <m:sub>
                            <m:r>
                              <w:rPr>
                                <w:rFonts w:ascii="Cambria Math" w:hAnsi="Cambria Math"/>
                                <w:color w:val="000000"/>
                                <w:sz w:val="16"/>
                              </w:rPr>
                              <m:t>i</m:t>
                            </m:r>
                          </m:sub>
                        </m:sSub>
                      </m:e>
                    </m:d>
                  </m:sup>
                </m:sSubSup>
                <m:r>
                  <m:rPr>
                    <m:sty m:val="p"/>
                    <m:aln/>
                  </m:rPr>
                  <w:rPr>
                    <w:rFonts w:ascii="Cambria Math" w:hAnsi="Cambria Math"/>
                    <w:color w:val="000000"/>
                    <w:sz w:val="16"/>
                  </w:rPr>
                  <m:t>=</m:t>
                </m:r>
                <m:d>
                  <m:dPr>
                    <m:begChr m:val="{"/>
                    <m:endChr m:val=""/>
                    <m:ctrlPr>
                      <w:rPr>
                        <w:rFonts w:ascii="Cambria Math" w:hAnsi="Cambria Math"/>
                        <w:color w:val="000000"/>
                        <w:sz w:val="16"/>
                      </w:rPr>
                    </m:ctrlPr>
                  </m:dPr>
                  <m:e>
                    <m:m>
                      <m:mPr>
                        <m:mcs>
                          <m:mc>
                            <m:mcPr>
                              <m:count m:val="2"/>
                              <m:mcJc m:val="left"/>
                            </m:mcPr>
                          </m:mc>
                        </m:mcs>
                        <m:ctrlPr>
                          <w:rPr>
                            <w:rFonts w:ascii="Cambria Math" w:hAnsi="Cambria Math"/>
                            <w:color w:val="000000"/>
                            <w:sz w:val="16"/>
                          </w:rPr>
                        </m:ctrlPr>
                      </m:mPr>
                      <m:mr>
                        <m:e>
                          <m:d>
                            <m:dPr>
                              <m:ctrlPr>
                                <w:rPr>
                                  <w:rFonts w:ascii="Cambria Math" w:hAnsi="Cambria Math"/>
                                  <w:color w:val="000000"/>
                                  <w:sz w:val="16"/>
                                </w:rPr>
                              </m:ctrlPr>
                            </m:dPr>
                            <m:e>
                              <m:sSub>
                                <m:sSubPr>
                                  <m:ctrlPr>
                                    <w:rPr>
                                      <w:rFonts w:ascii="Cambria Math" w:hAnsi="Cambria Math"/>
                                      <w:color w:val="000000"/>
                                      <w:sz w:val="16"/>
                                    </w:rPr>
                                  </m:ctrlPr>
                                </m:sSubPr>
                                <m:e>
                                  <m:acc>
                                    <m:accPr>
                                      <m:chr m:val="̅"/>
                                      <m:ctrlPr>
                                        <w:rPr>
                                          <w:rFonts w:ascii="Cambria Math" w:hAnsi="Cambria Math"/>
                                          <w:color w:val="000000"/>
                                          <w:sz w:val="16"/>
                                        </w:rPr>
                                      </m:ctrlPr>
                                    </m:accPr>
                                    <m:e>
                                      <m:r>
                                        <w:rPr>
                                          <w:rFonts w:ascii="Cambria Math" w:hAnsi="Cambria Math"/>
                                          <w:color w:val="000000"/>
                                          <w:sz w:val="16"/>
                                        </w:rPr>
                                        <m:t>k</m:t>
                                      </m:r>
                                    </m:e>
                                  </m:acc>
                                </m:e>
                                <m:sub>
                                  <m:r>
                                    <m:rPr>
                                      <m:nor/>
                                    </m:rPr>
                                    <w:rPr>
                                      <w:color w:val="000000"/>
                                      <w:sz w:val="16"/>
                                    </w:rPr>
                                    <m:t>TC</m:t>
                                  </m:r>
                                </m:sub>
                              </m:sSub>
                              <m:r>
                                <w:rPr>
                                  <w:rFonts w:ascii="Cambria Math" w:hAnsi="Cambria Math"/>
                                  <w:color w:val="000000"/>
                                  <w:sz w:val="16"/>
                                </w:rPr>
                                <m:t>+</m:t>
                              </m:r>
                              <m:f>
                                <m:fPr>
                                  <m:type m:val="lin"/>
                                  <m:ctrlPr>
                                    <w:rPr>
                                      <w:rFonts w:ascii="Cambria Math" w:hAnsi="Cambria Math"/>
                                      <w:color w:val="000000"/>
                                      <w:sz w:val="16"/>
                                    </w:rPr>
                                  </m:ctrlPr>
                                </m:fPr>
                                <m:num>
                                  <m:sSub>
                                    <m:sSubPr>
                                      <m:ctrlPr>
                                        <w:rPr>
                                          <w:rFonts w:ascii="Cambria Math" w:hAnsi="Cambria Math"/>
                                          <w:color w:val="000000"/>
                                          <w:sz w:val="16"/>
                                        </w:rPr>
                                      </m:ctrlPr>
                                    </m:sSubPr>
                                    <m:e>
                                      <m:r>
                                        <w:rPr>
                                          <w:rFonts w:ascii="Cambria Math" w:hAnsi="Cambria Math"/>
                                          <w:color w:val="000000"/>
                                          <w:sz w:val="16"/>
                                        </w:rPr>
                                        <m:t>K</m:t>
                                      </m:r>
                                    </m:e>
                                    <m:sub>
                                      <m:r>
                                        <m:rPr>
                                          <m:nor/>
                                        </m:rPr>
                                        <w:rPr>
                                          <w:color w:val="000000"/>
                                          <w:sz w:val="16"/>
                                        </w:rPr>
                                        <m:t>TC</m:t>
                                      </m:r>
                                    </m:sub>
                                  </m:sSub>
                                </m:num>
                                <m:den>
                                  <m:r>
                                    <m:rPr>
                                      <m:sty m:val="p"/>
                                    </m:rPr>
                                    <w:rPr>
                                      <w:rFonts w:ascii="Cambria Math" w:hAnsi="Cambria Math"/>
                                      <w:color w:val="000000"/>
                                      <w:sz w:val="16"/>
                                    </w:rPr>
                                    <m:t>2</m:t>
                                  </m:r>
                                </m:den>
                              </m:f>
                            </m:e>
                          </m:d>
                          <m:r>
                            <w:rPr>
                              <w:rFonts w:ascii="Cambria Math" w:hAnsi="Cambria Math"/>
                              <w:color w:val="000000"/>
                              <w:sz w:val="16"/>
                            </w:rPr>
                            <m:t xml:space="preserve"> </m:t>
                          </m:r>
                          <m:r>
                            <m:rPr>
                              <m:nor/>
                            </m:rPr>
                            <w:rPr>
                              <w:rFonts w:ascii="Cambria Math" w:hAnsi="Cambria Math"/>
                              <w:color w:val="000000"/>
                              <w:sz w:val="16"/>
                            </w:rPr>
                            <m:t>mod</m:t>
                          </m:r>
                          <m:r>
                            <m:rPr>
                              <m:nor/>
                            </m:rPr>
                            <w:rPr>
                              <w:color w:val="000000"/>
                              <w:sz w:val="16"/>
                            </w:rPr>
                            <m:t xml:space="preserve"> </m:t>
                          </m:r>
                          <m:sSub>
                            <m:sSubPr>
                              <m:ctrlPr>
                                <w:rPr>
                                  <w:rFonts w:ascii="Cambria Math" w:hAnsi="Cambria Math"/>
                                  <w:color w:val="000000"/>
                                  <w:sz w:val="16"/>
                                </w:rPr>
                              </m:ctrlPr>
                            </m:sSubPr>
                            <m:e>
                              <m:r>
                                <w:rPr>
                                  <w:rFonts w:ascii="Cambria Math" w:hAnsi="Cambria Math"/>
                                  <w:color w:val="000000"/>
                                  <w:sz w:val="16"/>
                                </w:rPr>
                                <m:t>K</m:t>
                              </m:r>
                            </m:e>
                            <m:sub>
                              <m:r>
                                <m:rPr>
                                  <m:nor/>
                                </m:rPr>
                                <w:rPr>
                                  <w:color w:val="000000"/>
                                  <w:sz w:val="16"/>
                                </w:rPr>
                                <m:t>TC</m:t>
                              </m:r>
                            </m:sub>
                          </m:sSub>
                          <m:ctrlPr>
                            <w:rPr>
                              <w:rFonts w:ascii="Cambria Math" w:eastAsia="Cambria Math" w:hAnsi="Cambria Math" w:cs="Cambria Math"/>
                              <w:i/>
                              <w:color w:val="000000"/>
                              <w:sz w:val="16"/>
                            </w:rPr>
                          </m:ctrlPr>
                        </m:e>
                        <m:e>
                          <m:r>
                            <m:rPr>
                              <m:nor/>
                            </m:rPr>
                            <w:rPr>
                              <w:color w:val="000000"/>
                              <w:sz w:val="16"/>
                            </w:rPr>
                            <m:t>if</m:t>
                          </m:r>
                          <m:r>
                            <m:rPr>
                              <m:nor/>
                            </m:rPr>
                            <w:rPr>
                              <w:rFonts w:ascii="Cambria Math"/>
                              <w:color w:val="000000"/>
                              <w:sz w:val="16"/>
                            </w:rPr>
                            <m:t xml:space="preserve"> </m:t>
                          </m:r>
                          <m:sSubSup>
                            <m:sSubSupPr>
                              <m:ctrlPr>
                                <w:rPr>
                                  <w:rFonts w:ascii="Cambria Math" w:hAnsi="Cambria Math"/>
                                  <w:color w:val="000000"/>
                                  <w:sz w:val="16"/>
                                </w:rPr>
                              </m:ctrlPr>
                            </m:sSubSupPr>
                            <m:e>
                              <m:r>
                                <w:rPr>
                                  <w:rFonts w:ascii="Cambria Math" w:hAnsi="Cambria Math"/>
                                  <w:color w:val="000000"/>
                                  <w:sz w:val="16"/>
                                </w:rPr>
                                <m:t>N</m:t>
                              </m:r>
                            </m:e>
                            <m:sub>
                              <m:r>
                                <m:rPr>
                                  <m:nor/>
                                </m:rPr>
                                <w:rPr>
                                  <w:color w:val="000000"/>
                                  <w:sz w:val="16"/>
                                </w:rPr>
                                <m:t>ap</m:t>
                              </m:r>
                            </m:sub>
                            <m:sup>
                              <m:r>
                                <m:rPr>
                                  <m:nor/>
                                </m:rPr>
                                <w:rPr>
                                  <w:color w:val="000000"/>
                                  <w:sz w:val="16"/>
                                </w:rPr>
                                <m:t>SRS</m:t>
                              </m:r>
                            </m:sup>
                          </m:sSubSup>
                          <m:r>
                            <m:rPr>
                              <m:sty m:val="p"/>
                            </m:rPr>
                            <w:rPr>
                              <w:rFonts w:ascii="Cambria Math" w:hAnsi="Cambria Math"/>
                              <w:color w:val="000000"/>
                              <w:sz w:val="16"/>
                            </w:rPr>
                            <m:t>=4,</m:t>
                          </m:r>
                          <m:r>
                            <m:rPr>
                              <m:nor/>
                            </m:rPr>
                            <w:rPr>
                              <w:color w:val="000000"/>
                              <w:sz w:val="16"/>
                            </w:rPr>
                            <m:t xml:space="preserve"> </m:t>
                          </m:r>
                          <m:sSub>
                            <m:sSubPr>
                              <m:ctrlPr>
                                <w:rPr>
                                  <w:rFonts w:ascii="Cambria Math" w:hAnsi="Cambria Math"/>
                                  <w:color w:val="000000"/>
                                  <w:sz w:val="16"/>
                                </w:rPr>
                              </m:ctrlPr>
                            </m:sSubPr>
                            <m:e>
                              <m:r>
                                <w:rPr>
                                  <w:rFonts w:ascii="Cambria Math" w:hAnsi="Cambria Math"/>
                                  <w:color w:val="000000"/>
                                  <w:sz w:val="16"/>
                                </w:rPr>
                                <m:t>p</m:t>
                              </m:r>
                            </m:e>
                            <m:sub>
                              <m:r>
                                <w:rPr>
                                  <w:rFonts w:ascii="Cambria Math" w:hAnsi="Cambria Math"/>
                                  <w:color w:val="000000"/>
                                  <w:sz w:val="16"/>
                                </w:rPr>
                                <m:t>i</m:t>
                              </m:r>
                            </m:sub>
                          </m:sSub>
                          <m:r>
                            <m:rPr>
                              <m:sty m:val="p"/>
                            </m:rPr>
                            <w:rPr>
                              <w:rFonts w:ascii="Cambria Math" w:hAnsi="Cambria Math"/>
                              <w:color w:val="000000"/>
                              <w:sz w:val="16"/>
                            </w:rPr>
                            <m:t>∈</m:t>
                          </m:r>
                          <m:d>
                            <m:dPr>
                              <m:begChr m:val="{"/>
                              <m:endChr m:val="}"/>
                              <m:ctrlPr>
                                <w:rPr>
                                  <w:rFonts w:ascii="Cambria Math" w:hAnsi="Cambria Math"/>
                                  <w:color w:val="000000"/>
                                  <w:sz w:val="16"/>
                                </w:rPr>
                              </m:ctrlPr>
                            </m:dPr>
                            <m:e>
                              <m:r>
                                <m:rPr>
                                  <m:sty m:val="p"/>
                                </m:rPr>
                                <w:rPr>
                                  <w:rFonts w:ascii="Cambria Math" w:hAnsi="Cambria Math"/>
                                  <w:color w:val="000000"/>
                                  <w:sz w:val="16"/>
                                </w:rPr>
                                <m:t>1001, 1003</m:t>
                              </m:r>
                            </m:e>
                          </m:d>
                          <m:r>
                            <m:rPr>
                              <m:nor/>
                            </m:rPr>
                            <w:rPr>
                              <w:rFonts w:ascii="Cambria Math" w:hAnsi="Cambria Math"/>
                              <w:color w:val="000000"/>
                              <w:sz w:val="16"/>
                            </w:rPr>
                            <m:t xml:space="preserve">, and </m:t>
                          </m:r>
                          <m:sSubSup>
                            <m:sSubSupPr>
                              <m:ctrlPr>
                                <w:rPr>
                                  <w:rFonts w:ascii="Cambria Math" w:hAnsi="Cambria Math"/>
                                  <w:color w:val="000000"/>
                                  <w:sz w:val="16"/>
                                </w:rPr>
                              </m:ctrlPr>
                            </m:sSubSupPr>
                            <m:e>
                              <m:r>
                                <w:rPr>
                                  <w:rFonts w:ascii="Cambria Math" w:hAnsi="Cambria Math"/>
                                  <w:color w:val="000000"/>
                                  <w:sz w:val="16"/>
                                </w:rPr>
                                <m:t>n</m:t>
                              </m:r>
                            </m:e>
                            <m:sub>
                              <m:r>
                                <m:rPr>
                                  <m:nor/>
                                </m:rPr>
                                <w:rPr>
                                  <w:rFonts w:ascii="Cambria Math" w:hAnsi="Cambria Math"/>
                                  <w:color w:val="000000"/>
                                  <w:sz w:val="16"/>
                                </w:rPr>
                                <m:t>SRS</m:t>
                              </m:r>
                            </m:sub>
                            <m:sup>
                              <m:r>
                                <m:rPr>
                                  <m:nor/>
                                </m:rPr>
                                <w:rPr>
                                  <w:rFonts w:ascii="Cambria Math" w:hAnsi="Cambria Math"/>
                                  <w:color w:val="000000"/>
                                  <w:sz w:val="16"/>
                                </w:rPr>
                                <m:t>cs,max</m:t>
                              </m:r>
                            </m:sup>
                          </m:sSubSup>
                          <m:r>
                            <w:rPr>
                              <w:rFonts w:ascii="Cambria Math"/>
                              <w:color w:val="000000"/>
                              <w:sz w:val="16"/>
                            </w:rPr>
                            <m:t>=6</m:t>
                          </m:r>
                          <m:r>
                            <m:rPr>
                              <m:nor/>
                            </m:rPr>
                            <w:rPr>
                              <w:color w:val="000000"/>
                              <w:sz w:val="16"/>
                            </w:rPr>
                            <m:t xml:space="preserve"> </m:t>
                          </m:r>
                          <m:ctrlPr>
                            <w:rPr>
                              <w:rFonts w:ascii="Cambria Math" w:eastAsia="Cambria Math" w:hAnsi="Cambria Math" w:cs="Cambria Math"/>
                              <w:i/>
                              <w:color w:val="000000"/>
                              <w:sz w:val="16"/>
                            </w:rPr>
                          </m:ctrlPr>
                        </m:e>
                      </m:mr>
                      <m:mr>
                        <m:e>
                          <m:d>
                            <m:dPr>
                              <m:ctrlPr>
                                <w:rPr>
                                  <w:rFonts w:ascii="Cambria Math" w:hAnsi="Cambria Math"/>
                                  <w:color w:val="000000"/>
                                  <w:sz w:val="16"/>
                                </w:rPr>
                              </m:ctrlPr>
                            </m:dPr>
                            <m:e>
                              <m:sSub>
                                <m:sSubPr>
                                  <m:ctrlPr>
                                    <w:rPr>
                                      <w:rFonts w:ascii="Cambria Math" w:hAnsi="Cambria Math"/>
                                      <w:color w:val="000000"/>
                                      <w:sz w:val="16"/>
                                    </w:rPr>
                                  </m:ctrlPr>
                                </m:sSubPr>
                                <m:e>
                                  <m:acc>
                                    <m:accPr>
                                      <m:chr m:val="̅"/>
                                      <m:ctrlPr>
                                        <w:rPr>
                                          <w:rFonts w:ascii="Cambria Math" w:hAnsi="Cambria Math"/>
                                          <w:color w:val="000000"/>
                                          <w:sz w:val="16"/>
                                        </w:rPr>
                                      </m:ctrlPr>
                                    </m:accPr>
                                    <m:e>
                                      <m:r>
                                        <w:rPr>
                                          <w:rFonts w:ascii="Cambria Math" w:hAnsi="Cambria Math"/>
                                          <w:color w:val="000000"/>
                                          <w:sz w:val="16"/>
                                        </w:rPr>
                                        <m:t>k</m:t>
                                      </m:r>
                                    </m:e>
                                  </m:acc>
                                </m:e>
                                <m:sub>
                                  <m:r>
                                    <m:rPr>
                                      <m:nor/>
                                    </m:rPr>
                                    <w:rPr>
                                      <w:color w:val="000000"/>
                                      <w:sz w:val="16"/>
                                    </w:rPr>
                                    <m:t>TC</m:t>
                                  </m:r>
                                </m:sub>
                              </m:sSub>
                              <m:r>
                                <m:rPr>
                                  <m:sty m:val="p"/>
                                </m:rPr>
                                <w:rPr>
                                  <w:rFonts w:ascii="Cambria Math" w:hAnsi="Cambria Math"/>
                                  <w:color w:val="000000"/>
                                  <w:sz w:val="16"/>
                                </w:rPr>
                                <m:t>+</m:t>
                              </m:r>
                              <m:f>
                                <m:fPr>
                                  <m:type m:val="lin"/>
                                  <m:ctrlPr>
                                    <w:rPr>
                                      <w:rFonts w:ascii="Cambria Math" w:hAnsi="Cambria Math"/>
                                      <w:color w:val="000000"/>
                                      <w:sz w:val="16"/>
                                    </w:rPr>
                                  </m:ctrlPr>
                                </m:fPr>
                                <m:num>
                                  <m:sSub>
                                    <m:sSubPr>
                                      <m:ctrlPr>
                                        <w:rPr>
                                          <w:rFonts w:ascii="Cambria Math" w:hAnsi="Cambria Math"/>
                                          <w:color w:val="000000"/>
                                          <w:sz w:val="16"/>
                                        </w:rPr>
                                      </m:ctrlPr>
                                    </m:sSubPr>
                                    <m:e>
                                      <m:r>
                                        <w:rPr>
                                          <w:rFonts w:ascii="Cambria Math" w:hAnsi="Cambria Math"/>
                                          <w:color w:val="000000"/>
                                          <w:sz w:val="16"/>
                                        </w:rPr>
                                        <m:t>K</m:t>
                                      </m:r>
                                    </m:e>
                                    <m:sub>
                                      <m:r>
                                        <m:rPr>
                                          <m:nor/>
                                        </m:rPr>
                                        <w:rPr>
                                          <w:color w:val="000000"/>
                                          <w:sz w:val="16"/>
                                        </w:rPr>
                                        <m:t>TC</m:t>
                                      </m:r>
                                    </m:sub>
                                  </m:sSub>
                                </m:num>
                                <m:den>
                                  <m:r>
                                    <m:rPr>
                                      <m:sty m:val="p"/>
                                    </m:rPr>
                                    <w:rPr>
                                      <w:rFonts w:ascii="Cambria Math" w:hAnsi="Cambria Math"/>
                                      <w:color w:val="000000"/>
                                      <w:sz w:val="16"/>
                                    </w:rPr>
                                    <m:t>2</m:t>
                                  </m:r>
                                </m:den>
                              </m:f>
                            </m:e>
                          </m:d>
                          <m:r>
                            <m:rPr>
                              <m:nor/>
                            </m:rPr>
                            <w:rPr>
                              <w:color w:val="000000"/>
                              <w:sz w:val="16"/>
                            </w:rPr>
                            <m:t xml:space="preserve"> mod </m:t>
                          </m:r>
                          <m:sSub>
                            <m:sSubPr>
                              <m:ctrlPr>
                                <w:rPr>
                                  <w:rFonts w:ascii="Cambria Math" w:hAnsi="Cambria Math"/>
                                  <w:color w:val="000000"/>
                                  <w:sz w:val="16"/>
                                </w:rPr>
                              </m:ctrlPr>
                            </m:sSubPr>
                            <m:e>
                              <m:r>
                                <w:rPr>
                                  <w:rFonts w:ascii="Cambria Math" w:hAnsi="Cambria Math"/>
                                  <w:color w:val="000000"/>
                                  <w:sz w:val="16"/>
                                </w:rPr>
                                <m:t>K</m:t>
                              </m:r>
                            </m:e>
                            <m:sub>
                              <m:r>
                                <m:rPr>
                                  <m:nor/>
                                </m:rPr>
                                <w:rPr>
                                  <w:color w:val="000000"/>
                                  <w:sz w:val="16"/>
                                </w:rPr>
                                <m:t>TC</m:t>
                              </m:r>
                            </m:sub>
                          </m:sSub>
                          <m:r>
                            <m:rPr>
                              <m:sty m:val="p"/>
                            </m:rPr>
                            <w:rPr>
                              <w:rFonts w:ascii="Cambria Math" w:hAnsi="Cambria Math"/>
                              <w:color w:val="000000"/>
                              <w:sz w:val="16"/>
                            </w:rPr>
                            <m:t xml:space="preserve"> </m:t>
                          </m:r>
                        </m:e>
                        <m:e>
                          <m:r>
                            <m:rPr>
                              <m:nor/>
                            </m:rPr>
                            <w:rPr>
                              <w:color w:val="000000"/>
                              <w:sz w:val="16"/>
                            </w:rPr>
                            <m:t xml:space="preserve">if </m:t>
                          </m:r>
                          <m:sSubSup>
                            <m:sSubSupPr>
                              <m:ctrlPr>
                                <w:rPr>
                                  <w:rFonts w:ascii="Cambria Math" w:hAnsi="Cambria Math"/>
                                  <w:color w:val="000000"/>
                                  <w:sz w:val="16"/>
                                </w:rPr>
                              </m:ctrlPr>
                            </m:sSubSupPr>
                            <m:e>
                              <m:r>
                                <w:rPr>
                                  <w:rFonts w:ascii="Cambria Math" w:hAnsi="Cambria Math"/>
                                  <w:color w:val="000000"/>
                                  <w:sz w:val="16"/>
                                </w:rPr>
                                <m:t>N</m:t>
                              </m:r>
                            </m:e>
                            <m:sub>
                              <m:r>
                                <m:rPr>
                                  <m:nor/>
                                </m:rPr>
                                <w:rPr>
                                  <w:color w:val="000000"/>
                                  <w:sz w:val="16"/>
                                </w:rPr>
                                <m:t>ap</m:t>
                              </m:r>
                            </m:sub>
                            <m:sup>
                              <m:r>
                                <m:rPr>
                                  <m:nor/>
                                </m:rPr>
                                <w:rPr>
                                  <w:color w:val="000000"/>
                                  <w:sz w:val="16"/>
                                </w:rPr>
                                <m:t>SRS</m:t>
                              </m:r>
                            </m:sup>
                          </m:sSubSup>
                          <m:r>
                            <m:rPr>
                              <m:sty m:val="p"/>
                            </m:rPr>
                            <w:rPr>
                              <w:rFonts w:ascii="Cambria Math" w:hAnsi="Cambria Math"/>
                              <w:color w:val="000000"/>
                              <w:sz w:val="16"/>
                            </w:rPr>
                            <m:t>=4,</m:t>
                          </m:r>
                          <m:r>
                            <m:rPr>
                              <m:nor/>
                            </m:rPr>
                            <w:rPr>
                              <w:color w:val="000000"/>
                              <w:sz w:val="16"/>
                            </w:rPr>
                            <m:t xml:space="preserve"> </m:t>
                          </m:r>
                          <m:sSub>
                            <m:sSubPr>
                              <m:ctrlPr>
                                <w:rPr>
                                  <w:rFonts w:ascii="Cambria Math" w:hAnsi="Cambria Math"/>
                                  <w:color w:val="000000"/>
                                  <w:sz w:val="16"/>
                                </w:rPr>
                              </m:ctrlPr>
                            </m:sSubPr>
                            <m:e>
                              <m:r>
                                <w:rPr>
                                  <w:rFonts w:ascii="Cambria Math" w:hAnsi="Cambria Math"/>
                                  <w:color w:val="000000"/>
                                  <w:sz w:val="16"/>
                                </w:rPr>
                                <m:t>p</m:t>
                              </m:r>
                            </m:e>
                            <m:sub>
                              <m:r>
                                <w:rPr>
                                  <w:rFonts w:ascii="Cambria Math" w:hAnsi="Cambria Math"/>
                                  <w:color w:val="000000"/>
                                  <w:sz w:val="16"/>
                                </w:rPr>
                                <m:t>i</m:t>
                              </m:r>
                            </m:sub>
                          </m:sSub>
                          <m:r>
                            <m:rPr>
                              <m:sty m:val="p"/>
                            </m:rPr>
                            <w:rPr>
                              <w:rFonts w:ascii="Cambria Math" w:hAnsi="Cambria Math"/>
                              <w:color w:val="000000"/>
                              <w:sz w:val="16"/>
                            </w:rPr>
                            <m:t>∈</m:t>
                          </m:r>
                          <m:d>
                            <m:dPr>
                              <m:begChr m:val="{"/>
                              <m:endChr m:val="}"/>
                              <m:ctrlPr>
                                <w:rPr>
                                  <w:rFonts w:ascii="Cambria Math" w:hAnsi="Cambria Math"/>
                                  <w:color w:val="000000"/>
                                  <w:sz w:val="16"/>
                                </w:rPr>
                              </m:ctrlPr>
                            </m:dPr>
                            <m:e>
                              <m:r>
                                <m:rPr>
                                  <m:sty m:val="p"/>
                                </m:rPr>
                                <w:rPr>
                                  <w:rFonts w:ascii="Cambria Math" w:hAnsi="Cambria Math"/>
                                  <w:color w:val="000000"/>
                                  <w:sz w:val="16"/>
                                </w:rPr>
                                <m:t>1001, 1003</m:t>
                              </m:r>
                            </m:e>
                          </m:d>
                          <m:r>
                            <m:rPr>
                              <m:nor/>
                            </m:rPr>
                            <w:rPr>
                              <w:rFonts w:ascii="Cambria Math" w:hAnsi="Cambria Math"/>
                              <w:color w:val="000000"/>
                              <w:sz w:val="16"/>
                            </w:rPr>
                            <m:t xml:space="preserve">, and </m:t>
                          </m:r>
                          <m:sSubSup>
                            <m:sSubSupPr>
                              <m:ctrlPr>
                                <w:rPr>
                                  <w:rFonts w:ascii="Cambria Math" w:hAnsi="Cambria Math"/>
                                  <w:color w:val="000000"/>
                                  <w:sz w:val="16"/>
                                </w:rPr>
                              </m:ctrlPr>
                            </m:sSubSupPr>
                            <m:e>
                              <m:r>
                                <w:rPr>
                                  <w:rFonts w:ascii="Cambria Math" w:hAnsi="Cambria Math"/>
                                  <w:color w:val="000000"/>
                                  <w:sz w:val="16"/>
                                </w:rPr>
                                <m:t>n</m:t>
                              </m:r>
                            </m:e>
                            <m:sub>
                              <m:r>
                                <m:rPr>
                                  <m:nor/>
                                </m:rPr>
                                <w:rPr>
                                  <w:color w:val="000000"/>
                                  <w:sz w:val="16"/>
                                </w:rPr>
                                <m:t>SRS</m:t>
                              </m:r>
                            </m:sub>
                            <m:sup>
                              <m:r>
                                <m:rPr>
                                  <m:nor/>
                                </m:rPr>
                                <w:rPr>
                                  <w:color w:val="000000"/>
                                  <w:sz w:val="16"/>
                                </w:rPr>
                                <m:t>cs</m:t>
                              </m:r>
                            </m:sup>
                          </m:sSubSup>
                          <m:r>
                            <m:rPr>
                              <m:sty m:val="p"/>
                            </m:rPr>
                            <w:rPr>
                              <w:rFonts w:ascii="Cambria Math" w:hAnsi="Cambria Math"/>
                              <w:color w:val="000000"/>
                              <w:sz w:val="16"/>
                            </w:rPr>
                            <m:t>∈</m:t>
                          </m:r>
                          <m:d>
                            <m:dPr>
                              <m:begChr m:val="{"/>
                              <m:endChr m:val="}"/>
                              <m:ctrlPr>
                                <w:rPr>
                                  <w:rFonts w:ascii="Cambria Math" w:hAnsi="Cambria Math"/>
                                  <w:color w:val="000000"/>
                                  <w:sz w:val="16"/>
                                </w:rPr>
                              </m:ctrlPr>
                            </m:dPr>
                            <m:e>
                              <m:f>
                                <m:fPr>
                                  <m:type m:val="lin"/>
                                  <m:ctrlPr>
                                    <w:rPr>
                                      <w:rFonts w:ascii="Cambria Math" w:hAnsi="Cambria Math"/>
                                      <w:color w:val="000000"/>
                                      <w:sz w:val="16"/>
                                    </w:rPr>
                                  </m:ctrlPr>
                                </m:fPr>
                                <m:num>
                                  <m:sSubSup>
                                    <m:sSubSupPr>
                                      <m:ctrlPr>
                                        <w:rPr>
                                          <w:rFonts w:ascii="Cambria Math" w:hAnsi="Cambria Math"/>
                                          <w:color w:val="000000"/>
                                          <w:sz w:val="16"/>
                                        </w:rPr>
                                      </m:ctrlPr>
                                    </m:sSubSupPr>
                                    <m:e>
                                      <m:r>
                                        <w:rPr>
                                          <w:rFonts w:ascii="Cambria Math" w:hAnsi="Cambria Math"/>
                                          <w:color w:val="000000"/>
                                          <w:sz w:val="16"/>
                                        </w:rPr>
                                        <m:t>n</m:t>
                                      </m:r>
                                    </m:e>
                                    <m:sub>
                                      <m:r>
                                        <m:rPr>
                                          <m:nor/>
                                        </m:rPr>
                                        <w:rPr>
                                          <w:color w:val="000000"/>
                                          <w:sz w:val="16"/>
                                        </w:rPr>
                                        <m:t>SRS</m:t>
                                      </m:r>
                                    </m:sub>
                                    <m:sup>
                                      <m:r>
                                        <m:rPr>
                                          <m:nor/>
                                        </m:rPr>
                                        <w:rPr>
                                          <w:color w:val="000000"/>
                                          <w:sz w:val="16"/>
                                        </w:rPr>
                                        <m:t>cs,max</m:t>
                                      </m:r>
                                    </m:sup>
                                  </m:sSubSup>
                                </m:num>
                                <m:den>
                                  <m:r>
                                    <m:rPr>
                                      <m:sty m:val="p"/>
                                    </m:rPr>
                                    <w:rPr>
                                      <w:rFonts w:ascii="Cambria Math" w:hAnsi="Cambria Math"/>
                                      <w:color w:val="000000"/>
                                      <w:sz w:val="16"/>
                                    </w:rPr>
                                    <m:t>2</m:t>
                                  </m:r>
                                </m:den>
                              </m:f>
                              <m:r>
                                <m:rPr>
                                  <m:sty m:val="p"/>
                                </m:rPr>
                                <w:rPr>
                                  <w:rFonts w:ascii="Cambria Math" w:hAnsi="Cambria Math"/>
                                  <w:color w:val="000000"/>
                                  <w:sz w:val="16"/>
                                </w:rPr>
                                <m:t xml:space="preserve">, …, </m:t>
                              </m:r>
                              <m:sSubSup>
                                <m:sSubSupPr>
                                  <m:ctrlPr>
                                    <w:rPr>
                                      <w:rFonts w:ascii="Cambria Math" w:hAnsi="Cambria Math"/>
                                      <w:color w:val="000000"/>
                                      <w:sz w:val="16"/>
                                    </w:rPr>
                                  </m:ctrlPr>
                                </m:sSubSupPr>
                                <m:e>
                                  <m:r>
                                    <w:rPr>
                                      <w:rFonts w:ascii="Cambria Math" w:hAnsi="Cambria Math"/>
                                      <w:color w:val="000000"/>
                                      <w:sz w:val="16"/>
                                    </w:rPr>
                                    <m:t>n</m:t>
                                  </m:r>
                                </m:e>
                                <m:sub>
                                  <m:r>
                                    <m:rPr>
                                      <m:nor/>
                                    </m:rPr>
                                    <w:rPr>
                                      <w:color w:val="000000"/>
                                      <w:sz w:val="16"/>
                                    </w:rPr>
                                    <m:t>SRS</m:t>
                                  </m:r>
                                </m:sub>
                                <m:sup>
                                  <m:r>
                                    <m:rPr>
                                      <m:nor/>
                                    </m:rPr>
                                    <w:rPr>
                                      <w:color w:val="000000"/>
                                      <w:sz w:val="16"/>
                                    </w:rPr>
                                    <m:t>cs,max</m:t>
                                  </m:r>
                                </m:sup>
                              </m:sSubSup>
                              <m:r>
                                <m:rPr>
                                  <m:sty m:val="p"/>
                                </m:rPr>
                                <w:rPr>
                                  <w:rFonts w:ascii="Cambria Math" w:hAnsi="Cambria Math"/>
                                  <w:color w:val="000000"/>
                                  <w:sz w:val="16"/>
                                </w:rPr>
                                <m:t>-1</m:t>
                              </m:r>
                            </m:e>
                          </m:d>
                        </m:e>
                      </m:mr>
                      <m:mr>
                        <m:e>
                          <m:sSub>
                            <m:sSubPr>
                              <m:ctrlPr>
                                <w:rPr>
                                  <w:rFonts w:ascii="Cambria Math" w:hAnsi="Cambria Math"/>
                                  <w:color w:val="000000"/>
                                  <w:sz w:val="16"/>
                                </w:rPr>
                              </m:ctrlPr>
                            </m:sSubPr>
                            <m:e>
                              <m:acc>
                                <m:accPr>
                                  <m:chr m:val="̅"/>
                                  <m:ctrlPr>
                                    <w:rPr>
                                      <w:rFonts w:ascii="Cambria Math" w:hAnsi="Cambria Math"/>
                                      <w:color w:val="000000"/>
                                      <w:sz w:val="16"/>
                                    </w:rPr>
                                  </m:ctrlPr>
                                </m:accPr>
                                <m:e>
                                  <m:r>
                                    <w:rPr>
                                      <w:rFonts w:ascii="Cambria Math" w:hAnsi="Cambria Math"/>
                                      <w:color w:val="000000"/>
                                      <w:sz w:val="16"/>
                                    </w:rPr>
                                    <m:t>k</m:t>
                                  </m:r>
                                </m:e>
                              </m:acc>
                            </m:e>
                            <m:sub>
                              <m:r>
                                <m:rPr>
                                  <m:nor/>
                                </m:rPr>
                                <w:rPr>
                                  <w:color w:val="000000"/>
                                  <w:sz w:val="16"/>
                                </w:rPr>
                                <m:t>TC</m:t>
                              </m:r>
                            </m:sub>
                          </m:sSub>
                        </m:e>
                        <m:e>
                          <m:r>
                            <m:rPr>
                              <m:nor/>
                            </m:rPr>
                            <w:rPr>
                              <w:color w:val="000000"/>
                              <w:sz w:val="16"/>
                            </w:rPr>
                            <m:t>otherwise</m:t>
                          </m:r>
                        </m:e>
                      </m:mr>
                    </m:m>
                  </m:e>
                </m:d>
                <w:bookmarkEnd w:id="4"/>
                <m:r>
                  <m:rPr>
                    <m:sty m:val="p"/>
                  </m:rPr>
                  <w:rPr>
                    <w:sz w:val="16"/>
                  </w:rPr>
                  <w:br/>
                </m:r>
              </m:oMath>
              <m:oMath>
                <m:sSubSup>
                  <m:sSubSupPr>
                    <m:ctrlPr>
                      <w:rPr>
                        <w:rFonts w:ascii="Cambria Math" w:eastAsia="MS Mincho" w:hAnsi="Cambria Math"/>
                        <w:i/>
                        <w:sz w:val="16"/>
                        <w:lang w:val="sv-SE"/>
                      </w:rPr>
                    </m:ctrlPr>
                  </m:sSubSupPr>
                  <m:e>
                    <m:r>
                      <w:rPr>
                        <w:rFonts w:ascii="Cambria Math" w:eastAsia="MS Mincho" w:hAnsi="Cambria Math"/>
                        <w:sz w:val="16"/>
                        <w:lang w:val="sv-SE"/>
                      </w:rPr>
                      <m:t>n</m:t>
                    </m:r>
                  </m:e>
                  <m:sub>
                    <m:r>
                      <m:rPr>
                        <m:nor/>
                      </m:rPr>
                      <w:rPr>
                        <w:rFonts w:ascii="Cambria Math" w:eastAsia="MS Mincho" w:hAnsi="Cambria Math"/>
                        <w:sz w:val="16"/>
                      </w:rPr>
                      <m:t>offset</m:t>
                    </m:r>
                  </m:sub>
                  <m:sup>
                    <m:r>
                      <m:rPr>
                        <m:nor/>
                      </m:rPr>
                      <w:rPr>
                        <w:rFonts w:ascii="Cambria Math" w:eastAsia="MS Mincho" w:hAnsi="Cambria Math"/>
                        <w:sz w:val="16"/>
                      </w:rPr>
                      <m:t>FH</m:t>
                    </m:r>
                  </m:sup>
                </m:sSubSup>
                <m:r>
                  <w:rPr>
                    <w:rFonts w:ascii="Cambria Math" w:eastAsia="MS Mincho" w:hAnsi="Cambria Math"/>
                    <w:sz w:val="16"/>
                  </w:rPr>
                  <m:t>=</m:t>
                </m:r>
                <m:nary>
                  <m:naryPr>
                    <m:chr m:val="∑"/>
                    <m:limLoc m:val="undOvr"/>
                    <m:ctrlPr>
                      <w:rPr>
                        <w:rFonts w:ascii="Cambria Math" w:hAnsi="Cambria Math"/>
                        <w:i/>
                        <w:sz w:val="16"/>
                      </w:rPr>
                    </m:ctrlPr>
                  </m:naryPr>
                  <m:sub>
                    <m:r>
                      <w:rPr>
                        <w:rFonts w:ascii="Cambria Math" w:hAnsi="Cambria Math"/>
                        <w:sz w:val="16"/>
                      </w:rPr>
                      <m:t>b=0</m:t>
                    </m:r>
                  </m:sub>
                  <m:sup>
                    <m:sSub>
                      <m:sSubPr>
                        <m:ctrlPr>
                          <w:rPr>
                            <w:rFonts w:ascii="Cambria Math" w:hAnsi="Cambria Math"/>
                            <w:i/>
                            <w:sz w:val="16"/>
                          </w:rPr>
                        </m:ctrlPr>
                      </m:sSubPr>
                      <m:e>
                        <m:r>
                          <w:rPr>
                            <w:rFonts w:ascii="Cambria Math" w:hAnsi="Cambria Math"/>
                            <w:sz w:val="16"/>
                          </w:rPr>
                          <m:t>B</m:t>
                        </m:r>
                      </m:e>
                      <m:sub>
                        <m:r>
                          <m:rPr>
                            <m:nor/>
                          </m:rPr>
                          <w:rPr>
                            <w:rFonts w:ascii="Cambria Math" w:hAnsi="Cambria Math"/>
                            <w:sz w:val="16"/>
                          </w:rPr>
                          <m:t>SRS</m:t>
                        </m:r>
                      </m:sub>
                    </m:sSub>
                  </m:sup>
                  <m:e>
                    <m:sSub>
                      <m:sSubPr>
                        <m:ctrlPr>
                          <w:rPr>
                            <w:rFonts w:ascii="Cambria Math" w:eastAsiaTheme="minorHAnsi" w:hAnsi="Cambria Math" w:cstheme="minorBidi"/>
                            <w:i/>
                            <w:sz w:val="16"/>
                            <w:lang w:val="sv-SE"/>
                          </w:rPr>
                        </m:ctrlPr>
                      </m:sSubPr>
                      <m:e>
                        <m:r>
                          <w:rPr>
                            <w:rFonts w:ascii="Cambria Math" w:hAnsi="Cambria Math"/>
                            <w:sz w:val="16"/>
                          </w:rPr>
                          <m:t>m</m:t>
                        </m:r>
                      </m:e>
                      <m:sub>
                        <m:r>
                          <m:rPr>
                            <m:nor/>
                          </m:rPr>
                          <w:rPr>
                            <w:rFonts w:ascii="Cambria Math" w:hAnsi="Cambria Math"/>
                            <w:sz w:val="16"/>
                          </w:rPr>
                          <m:t>SRS</m:t>
                        </m:r>
                        <m:r>
                          <w:rPr>
                            <w:rFonts w:ascii="Cambria Math" w:hAnsi="Cambria Math"/>
                            <w:sz w:val="16"/>
                          </w:rPr>
                          <m:t>,b</m:t>
                        </m:r>
                      </m:sub>
                    </m:sSub>
                    <m:sSubSup>
                      <m:sSubSupPr>
                        <m:ctrlPr>
                          <w:rPr>
                            <w:rFonts w:ascii="Cambria Math" w:eastAsiaTheme="minorHAnsi" w:hAnsi="Cambria Math" w:cstheme="minorBidi"/>
                            <w:i/>
                            <w:sz w:val="16"/>
                            <w:lang w:val="sv-SE"/>
                          </w:rPr>
                        </m:ctrlPr>
                      </m:sSubSupPr>
                      <m:e>
                        <m:r>
                          <w:rPr>
                            <w:rFonts w:ascii="Cambria Math" w:hAnsi="Cambria Math"/>
                            <w:sz w:val="16"/>
                          </w:rPr>
                          <m:t>N</m:t>
                        </m:r>
                      </m:e>
                      <m:sub>
                        <m:r>
                          <m:rPr>
                            <m:nor/>
                          </m:rPr>
                          <w:rPr>
                            <w:rFonts w:ascii="Cambria Math" w:hAnsi="Cambria Math"/>
                            <w:sz w:val="16"/>
                          </w:rPr>
                          <m:t>sc</m:t>
                        </m:r>
                      </m:sub>
                      <m:sup>
                        <m:r>
                          <m:rPr>
                            <m:nor/>
                          </m:rPr>
                          <w:rPr>
                            <w:rFonts w:ascii="Cambria Math" w:hAnsi="Cambria Math"/>
                            <w:sz w:val="16"/>
                          </w:rPr>
                          <m:t>RB</m:t>
                        </m:r>
                      </m:sup>
                    </m:sSubSup>
                    <m:sSub>
                      <m:sSubPr>
                        <m:ctrlPr>
                          <w:rPr>
                            <w:rFonts w:ascii="Cambria Math" w:hAnsi="Cambria Math"/>
                            <w:i/>
                            <w:sz w:val="16"/>
                          </w:rPr>
                        </m:ctrlPr>
                      </m:sSubPr>
                      <m:e>
                        <m:r>
                          <w:rPr>
                            <w:rFonts w:ascii="Cambria Math" w:hAnsi="Cambria Math"/>
                            <w:sz w:val="16"/>
                          </w:rPr>
                          <m:t>n</m:t>
                        </m:r>
                      </m:e>
                      <m:sub>
                        <m:r>
                          <w:rPr>
                            <w:rFonts w:ascii="Cambria Math" w:hAnsi="Cambria Math"/>
                            <w:sz w:val="16"/>
                          </w:rPr>
                          <m:t>b</m:t>
                        </m:r>
                      </m:sub>
                    </m:sSub>
                  </m:e>
                </m:nary>
                <m:r>
                  <m:rPr>
                    <m:sty m:val="p"/>
                  </m:rPr>
                  <w:rPr>
                    <w:rFonts w:eastAsia="MS Mincho"/>
                    <w:sz w:val="16"/>
                  </w:rPr>
                  <w:br/>
                </m:r>
              </m:oMath>
              <m:oMath>
                <m:sSubSup>
                  <m:sSubSupPr>
                    <m:ctrlPr>
                      <w:rPr>
                        <w:rFonts w:ascii="Cambria Math" w:eastAsia="MS Mincho" w:hAnsi="Cambria Math"/>
                        <w:i/>
                        <w:sz w:val="16"/>
                      </w:rPr>
                    </m:ctrlPr>
                  </m:sSubSupPr>
                  <m:e>
                    <m:r>
                      <w:rPr>
                        <w:rFonts w:ascii="Cambria Math" w:eastAsia="MS Mincho" w:hAnsi="Cambria Math"/>
                        <w:sz w:val="16"/>
                      </w:rPr>
                      <m:t>n</m:t>
                    </m:r>
                  </m:e>
                  <m:sub>
                    <m:r>
                      <m:rPr>
                        <m:nor/>
                      </m:rPr>
                      <w:rPr>
                        <w:rFonts w:ascii="Cambria Math" w:eastAsia="MS Mincho" w:hAnsi="Cambria Math"/>
                        <w:sz w:val="16"/>
                      </w:rPr>
                      <m:t>offset</m:t>
                    </m:r>
                  </m:sub>
                  <m:sup>
                    <m:r>
                      <m:rPr>
                        <m:nor/>
                      </m:rPr>
                      <w:rPr>
                        <w:rFonts w:ascii="Cambria Math" w:eastAsia="MS Mincho" w:hAnsi="Cambria Math"/>
                        <w:sz w:val="16"/>
                      </w:rPr>
                      <m:t>RPFS</m:t>
                    </m:r>
                  </m:sup>
                </m:sSubSup>
                <m:r>
                  <w:rPr>
                    <w:rFonts w:ascii="Cambria Math" w:eastAsia="MS Mincho" w:hAnsi="Cambria Math"/>
                    <w:sz w:val="16"/>
                  </w:rPr>
                  <m:t>=</m:t>
                </m:r>
                <m:sSubSup>
                  <m:sSubSupPr>
                    <m:ctrlPr>
                      <w:rPr>
                        <w:rFonts w:ascii="Cambria Math" w:hAnsi="Cambria Math"/>
                        <w:i/>
                        <w:sz w:val="16"/>
                      </w:rPr>
                    </m:ctrlPr>
                  </m:sSubSupPr>
                  <m:e>
                    <m:r>
                      <w:rPr>
                        <w:rFonts w:ascii="Cambria Math" w:hAnsi="Cambria Math"/>
                        <w:sz w:val="16"/>
                      </w:rPr>
                      <m:t>N</m:t>
                    </m:r>
                  </m:e>
                  <m:sub>
                    <m:r>
                      <m:rPr>
                        <m:nor/>
                      </m:rPr>
                      <w:rPr>
                        <w:rFonts w:ascii="Cambria Math" w:hAnsi="Cambria Math"/>
                        <w:sz w:val="16"/>
                      </w:rPr>
                      <m:t>sc</m:t>
                    </m:r>
                  </m:sub>
                  <m:sup>
                    <m:r>
                      <m:rPr>
                        <m:nor/>
                      </m:rPr>
                      <w:rPr>
                        <w:rFonts w:ascii="Cambria Math" w:hAnsi="Cambria Math"/>
                        <w:sz w:val="16"/>
                      </w:rPr>
                      <m:t>RB</m:t>
                    </m:r>
                  </m:sup>
                </m:sSubSup>
                <m:f>
                  <m:fPr>
                    <m:type m:val="lin"/>
                    <m:ctrlPr>
                      <w:rPr>
                        <w:rFonts w:ascii="Cambria Math" w:hAnsi="Cambria Math"/>
                        <w:i/>
                        <w:sz w:val="16"/>
                        <w:lang w:val="sv-SE"/>
                      </w:rPr>
                    </m:ctrlPr>
                  </m:fPr>
                  <m:num>
                    <m:sSub>
                      <m:sSubPr>
                        <m:ctrlPr>
                          <w:rPr>
                            <w:rFonts w:ascii="Cambria Math" w:hAnsi="Cambria Math"/>
                            <w:i/>
                            <w:sz w:val="16"/>
                            <w:lang w:val="sv-SE"/>
                          </w:rPr>
                        </m:ctrlPr>
                      </m:sSubPr>
                      <m:e>
                        <m:r>
                          <w:rPr>
                            <w:rFonts w:ascii="Cambria Math" w:hAnsi="Cambria Math"/>
                            <w:sz w:val="16"/>
                            <w:lang w:val="sv-SE"/>
                          </w:rPr>
                          <m:t>m</m:t>
                        </m:r>
                      </m:e>
                      <m:sub>
                        <m:r>
                          <m:rPr>
                            <m:nor/>
                          </m:rPr>
                          <w:rPr>
                            <w:rFonts w:ascii="Cambria Math" w:hAnsi="Cambria Math"/>
                            <w:sz w:val="16"/>
                          </w:rPr>
                          <m:t>SRS</m:t>
                        </m:r>
                        <m:r>
                          <w:rPr>
                            <w:rFonts w:ascii="Cambria Math" w:hAnsi="Cambria Math"/>
                            <w:sz w:val="16"/>
                          </w:rPr>
                          <m:t>,</m:t>
                        </m:r>
                        <m:sSub>
                          <m:sSubPr>
                            <m:ctrlPr>
                              <w:rPr>
                                <w:rFonts w:ascii="Cambria Math" w:hAnsi="Cambria Math"/>
                                <w:i/>
                                <w:sz w:val="16"/>
                                <w:lang w:val="sv-SE"/>
                              </w:rPr>
                            </m:ctrlPr>
                          </m:sSubPr>
                          <m:e>
                            <m:r>
                              <w:rPr>
                                <w:rFonts w:ascii="Cambria Math" w:hAnsi="Cambria Math"/>
                                <w:sz w:val="16"/>
                                <w:lang w:val="sv-SE"/>
                              </w:rPr>
                              <m:t>B</m:t>
                            </m:r>
                          </m:e>
                          <m:sub>
                            <m:r>
                              <m:rPr>
                                <m:nor/>
                              </m:rPr>
                              <w:rPr>
                                <w:rFonts w:ascii="Cambria Math" w:hAnsi="Cambria Math"/>
                                <w:sz w:val="16"/>
                              </w:rPr>
                              <m:t>SRS</m:t>
                            </m:r>
                          </m:sub>
                        </m:sSub>
                      </m:sub>
                    </m:sSub>
                    <m:d>
                      <m:dPr>
                        <m:ctrlPr>
                          <w:rPr>
                            <w:rFonts w:ascii="Cambria Math" w:hAnsi="Cambria Math"/>
                            <w:i/>
                            <w:sz w:val="16"/>
                            <w:lang w:val="sv-SE"/>
                          </w:rPr>
                        </m:ctrlPr>
                      </m:dPr>
                      <m:e>
                        <m:d>
                          <m:dPr>
                            <m:ctrlPr>
                              <w:rPr>
                                <w:rFonts w:ascii="Cambria Math" w:hAnsi="Cambria Math"/>
                                <w:i/>
                                <w:sz w:val="16"/>
                                <w:lang w:val="sv-SE"/>
                              </w:rPr>
                            </m:ctrlPr>
                          </m:dPr>
                          <m:e>
                            <m:sSub>
                              <m:sSubPr>
                                <m:ctrlPr>
                                  <w:rPr>
                                    <w:rFonts w:ascii="Cambria Math" w:hAnsi="Cambria Math"/>
                                    <w:i/>
                                    <w:sz w:val="16"/>
                                    <w:lang w:val="sv-SE"/>
                                  </w:rPr>
                                </m:ctrlPr>
                              </m:sSubPr>
                              <m:e>
                                <m:r>
                                  <w:rPr>
                                    <w:rFonts w:ascii="Cambria Math" w:hAnsi="Cambria Math"/>
                                    <w:sz w:val="16"/>
                                    <w:lang w:val="sv-SE"/>
                                  </w:rPr>
                                  <m:t>k</m:t>
                                </m:r>
                              </m:e>
                              <m:sub>
                                <m:r>
                                  <m:rPr>
                                    <m:nor/>
                                  </m:rPr>
                                  <w:rPr>
                                    <w:rFonts w:ascii="Cambria Math" w:hAnsi="Cambria Math"/>
                                    <w:sz w:val="16"/>
                                  </w:rPr>
                                  <m:t>F</m:t>
                                </m:r>
                              </m:sub>
                            </m:sSub>
                            <m:r>
                              <w:rPr>
                                <w:rFonts w:ascii="Cambria Math" w:hAnsi="Cambria Math"/>
                                <w:sz w:val="16"/>
                              </w:rPr>
                              <m:t>+</m:t>
                            </m:r>
                            <m:sSub>
                              <m:sSubPr>
                                <m:ctrlPr>
                                  <w:rPr>
                                    <w:rFonts w:ascii="Cambria Math" w:hAnsi="Cambria Math"/>
                                    <w:i/>
                                    <w:sz w:val="16"/>
                                    <w:lang w:val="sv-SE"/>
                                  </w:rPr>
                                </m:ctrlPr>
                              </m:sSubPr>
                              <m:e>
                                <m:r>
                                  <w:rPr>
                                    <w:rFonts w:ascii="Cambria Math" w:hAnsi="Cambria Math"/>
                                    <w:sz w:val="16"/>
                                    <w:lang w:val="sv-SE"/>
                                  </w:rPr>
                                  <m:t>k</m:t>
                                </m:r>
                              </m:e>
                              <m:sub>
                                <m:r>
                                  <m:rPr>
                                    <m:nor/>
                                  </m:rPr>
                                  <w:rPr>
                                    <w:rFonts w:ascii="Cambria Math" w:hAnsi="Cambria Math"/>
                                    <w:sz w:val="16"/>
                                  </w:rPr>
                                  <m:t>hop</m:t>
                                </m:r>
                              </m:sub>
                            </m:sSub>
                          </m:e>
                        </m:d>
                        <m:r>
                          <m:rPr>
                            <m:nor/>
                          </m:rPr>
                          <w:rPr>
                            <w:rFonts w:ascii="Cambria Math" w:hAnsi="Cambria Math"/>
                            <w:sz w:val="16"/>
                          </w:rPr>
                          <m:t>mod</m:t>
                        </m:r>
                        <m:r>
                          <w:rPr>
                            <w:rFonts w:ascii="Cambria Math" w:hAnsi="Cambria Math"/>
                            <w:sz w:val="16"/>
                          </w:rPr>
                          <m:t xml:space="preserve"> </m:t>
                        </m:r>
                        <m:sSub>
                          <m:sSubPr>
                            <m:ctrlPr>
                              <w:rPr>
                                <w:rFonts w:ascii="Cambria Math" w:hAnsi="Cambria Math"/>
                                <w:i/>
                                <w:sz w:val="16"/>
                                <w:lang w:val="sv-SE"/>
                              </w:rPr>
                            </m:ctrlPr>
                          </m:sSubPr>
                          <m:e>
                            <m:r>
                              <w:rPr>
                                <w:rFonts w:ascii="Cambria Math" w:hAnsi="Cambria Math"/>
                                <w:sz w:val="16"/>
                                <w:lang w:val="sv-SE"/>
                              </w:rPr>
                              <m:t>P</m:t>
                            </m:r>
                          </m:e>
                          <m:sub>
                            <m:r>
                              <m:rPr>
                                <m:nor/>
                              </m:rPr>
                              <w:rPr>
                                <w:rFonts w:ascii="Cambria Math" w:hAnsi="Cambria Math"/>
                                <w:sz w:val="16"/>
                              </w:rPr>
                              <m:t>F</m:t>
                            </m:r>
                          </m:sub>
                        </m:sSub>
                      </m:e>
                    </m:d>
                  </m:num>
                  <m:den>
                    <m:sSub>
                      <m:sSubPr>
                        <m:ctrlPr>
                          <w:rPr>
                            <w:rFonts w:ascii="Cambria Math" w:eastAsiaTheme="minorHAnsi" w:hAnsi="Cambria Math" w:cstheme="minorBidi"/>
                            <w:i/>
                            <w:sz w:val="16"/>
                            <w:lang w:val="sv-SE"/>
                          </w:rPr>
                        </m:ctrlPr>
                      </m:sSubPr>
                      <m:e>
                        <m:r>
                          <w:rPr>
                            <w:rFonts w:ascii="Cambria Math" w:eastAsiaTheme="minorHAnsi" w:hAnsi="Cambria Math" w:cstheme="minorBidi"/>
                            <w:sz w:val="16"/>
                            <w:lang w:val="sv-SE"/>
                          </w:rPr>
                          <m:t>P</m:t>
                        </m:r>
                      </m:e>
                      <m:sub>
                        <m:r>
                          <m:rPr>
                            <m:nor/>
                          </m:rPr>
                          <w:rPr>
                            <w:rFonts w:ascii="Cambria Math" w:eastAsiaTheme="minorHAnsi" w:hAnsi="Cambria Math" w:cstheme="minorBidi"/>
                            <w:sz w:val="16"/>
                          </w:rPr>
                          <m:t>F</m:t>
                        </m:r>
                      </m:sub>
                    </m:sSub>
                  </m:den>
                </m:f>
              </m:oMath>
            </m:oMathPara>
          </w:p>
        </w:tc>
      </w:tr>
    </w:tbl>
    <w:p w14:paraId="7D181BA5" w14:textId="16BFE118" w:rsidR="00981CDB" w:rsidRPr="00981CDB" w:rsidRDefault="00B23B9E" w:rsidP="0020453C">
      <w:pPr>
        <w:rPr>
          <w:b/>
          <w:i/>
          <w:lang w:eastAsia="zh-CN"/>
        </w:rPr>
      </w:pPr>
      <w:r>
        <w:rPr>
          <w:rFonts w:hint="eastAsia"/>
          <w:lang w:eastAsia="zh-CN"/>
        </w:rPr>
        <w:t>T</w:t>
      </w:r>
      <w:r>
        <w:rPr>
          <w:lang w:eastAsia="zh-CN"/>
        </w:rPr>
        <w:t>o alleviate the interference, Comb/CS</w:t>
      </w:r>
      <w:r w:rsidRPr="00B23B9E">
        <w:rPr>
          <w:lang w:eastAsia="zh-CN"/>
        </w:rPr>
        <w:t xml:space="preserve"> randomization could be considered. F</w:t>
      </w:r>
      <w:r>
        <w:rPr>
          <w:lang w:eastAsia="zh-CN"/>
        </w:rPr>
        <w:t>or example, the C</w:t>
      </w:r>
      <w:r w:rsidRPr="00B23B9E">
        <w:rPr>
          <w:lang w:eastAsia="zh-CN"/>
        </w:rPr>
        <w:t>om</w:t>
      </w:r>
      <w:r>
        <w:rPr>
          <w:lang w:eastAsia="zh-CN"/>
        </w:rPr>
        <w:t>b/CS may change from time to time depend on the transmission occasion or some cell</w:t>
      </w:r>
      <w:r>
        <w:rPr>
          <w:rFonts w:hint="eastAsia"/>
          <w:lang w:eastAsia="zh-CN"/>
        </w:rPr>
        <w:t>-spe</w:t>
      </w:r>
      <w:r>
        <w:rPr>
          <w:lang w:eastAsia="zh-CN"/>
        </w:rPr>
        <w:t>cific/UE-specific factors.</w:t>
      </w:r>
    </w:p>
    <w:p w14:paraId="70FB3167" w14:textId="64C210B9" w:rsidR="00231BD7" w:rsidRDefault="00231BD7" w:rsidP="0020453C">
      <w:pPr>
        <w:rPr>
          <w:b/>
          <w:i/>
          <w:lang w:val="en-GB" w:eastAsia="zh-CN"/>
        </w:rPr>
      </w:pPr>
      <w:r>
        <w:rPr>
          <w:rFonts w:hint="eastAsia"/>
          <w:b/>
          <w:i/>
          <w:lang w:val="en-GB" w:eastAsia="zh-CN"/>
        </w:rPr>
        <w:t>P</w:t>
      </w:r>
      <w:r w:rsidR="00A01DB2">
        <w:rPr>
          <w:b/>
          <w:i/>
          <w:lang w:val="en-GB" w:eastAsia="zh-CN"/>
        </w:rPr>
        <w:t xml:space="preserve">roposal </w:t>
      </w:r>
      <w:r w:rsidR="00B73EED">
        <w:rPr>
          <w:b/>
          <w:i/>
          <w:lang w:val="en-GB" w:eastAsia="zh-CN"/>
        </w:rPr>
        <w:t>3</w:t>
      </w:r>
      <w:r>
        <w:rPr>
          <w:b/>
          <w:i/>
          <w:lang w:val="en-GB" w:eastAsia="zh-CN"/>
        </w:rPr>
        <w:t xml:space="preserve">: Comb/CS randomization could be </w:t>
      </w:r>
      <w:r w:rsidR="00FE50FC">
        <w:rPr>
          <w:b/>
          <w:i/>
          <w:lang w:val="en-GB" w:eastAsia="zh-CN"/>
        </w:rPr>
        <w:t>considered</w:t>
      </w:r>
      <w:r>
        <w:rPr>
          <w:b/>
          <w:i/>
          <w:lang w:val="en-GB" w:eastAsia="zh-CN"/>
        </w:rPr>
        <w:t>.</w:t>
      </w:r>
    </w:p>
    <w:p w14:paraId="0956CE5F" w14:textId="490CBBC7" w:rsidR="000E4A81" w:rsidRDefault="004C1710" w:rsidP="00804F14">
      <w:pPr>
        <w:pStyle w:val="1"/>
        <w:rPr>
          <w:lang w:eastAsia="zh-CN"/>
        </w:rPr>
      </w:pPr>
      <w:r>
        <w:rPr>
          <w:lang w:eastAsia="zh-CN"/>
        </w:rPr>
        <w:t>SRS capacity enhanc</w:t>
      </w:r>
      <w:r w:rsidR="00AE35FC">
        <w:rPr>
          <w:lang w:eastAsia="zh-CN"/>
        </w:rPr>
        <w:t>e</w:t>
      </w:r>
      <w:r>
        <w:rPr>
          <w:lang w:eastAsia="zh-CN"/>
        </w:rPr>
        <w:t>ment</w:t>
      </w:r>
    </w:p>
    <w:p w14:paraId="554BB10D" w14:textId="21F55F2A" w:rsidR="00231BD7" w:rsidRDefault="007973F2" w:rsidP="00F719A4">
      <w:pPr>
        <w:jc w:val="left"/>
        <w:rPr>
          <w:lang w:eastAsia="zh-CN"/>
        </w:rPr>
      </w:pPr>
      <w:r w:rsidRPr="007973F2">
        <w:rPr>
          <w:lang w:eastAsia="zh-CN"/>
        </w:rPr>
        <w:t>Increasing</w:t>
      </w:r>
      <w:r>
        <w:rPr>
          <w:lang w:eastAsia="zh-CN"/>
        </w:rPr>
        <w:t xml:space="preserve"> maximum CS# can directly enhance SRS capacity. In previous release, we have three kinds of </w:t>
      </w:r>
      <m:oMath>
        <m:r>
          <m:rPr>
            <m:sty m:val="p"/>
          </m:rPr>
          <w:rPr>
            <w:rFonts w:ascii="Cambria Math" w:hAnsi="Cambria Math"/>
            <w:lang w:eastAsia="zh-CN"/>
          </w:rPr>
          <w:br/>
        </m:r>
        <m:sSub>
          <m:sSubPr>
            <m:ctrlPr>
              <w:rPr>
                <w:rFonts w:ascii="Cambria Math" w:hAnsi="Cambria Math"/>
                <w:lang w:eastAsia="zh-CN"/>
              </w:rPr>
            </m:ctrlPr>
          </m:sSubPr>
          <m:e>
            <m:r>
              <m:rPr>
                <m:sty m:val="bi"/>
              </m:rPr>
              <w:rPr>
                <w:rFonts w:ascii="Cambria Math" w:hAnsi="Cambria Math"/>
                <w:lang w:eastAsia="zh-CN"/>
              </w:rPr>
              <m:t>K</m:t>
            </m:r>
          </m:e>
          <m:sub>
            <m:r>
              <m:rPr>
                <m:nor/>
              </m:rPr>
              <w:rPr>
                <w:lang w:eastAsia="zh-CN"/>
              </w:rPr>
              <m:t>TC</m:t>
            </m:r>
          </m:sub>
        </m:sSub>
      </m:oMath>
      <w:r>
        <w:rPr>
          <w:lang w:eastAsia="zh-CN"/>
        </w:rPr>
        <w:t xml:space="preserve"> and each corresponds a maximum CS#. In Rel-18, we could </w:t>
      </w:r>
      <w:r w:rsidR="00F719A4">
        <w:rPr>
          <w:lang w:eastAsia="zh-CN"/>
        </w:rPr>
        <w:t xml:space="preserve">at least </w:t>
      </w:r>
      <w:r>
        <w:rPr>
          <w:lang w:eastAsia="zh-CN"/>
        </w:rPr>
        <w:t xml:space="preserve">increase </w:t>
      </w:r>
      <m:oMath>
        <m:sSubSup>
          <m:sSubSupPr>
            <m:ctrlPr>
              <w:rPr>
                <w:rFonts w:ascii="Cambria Math" w:hAnsi="Cambria Math"/>
                <w:lang w:eastAsia="zh-CN"/>
              </w:rPr>
            </m:ctrlPr>
          </m:sSubSupPr>
          <m:e>
            <m:r>
              <m:rPr>
                <m:sty m:val="bi"/>
              </m:rPr>
              <w:rPr>
                <w:rFonts w:ascii="Cambria Math" w:hAnsi="Cambria Math"/>
                <w:lang w:eastAsia="zh-CN"/>
              </w:rPr>
              <m:t>n</m:t>
            </m:r>
          </m:e>
          <m:sub>
            <m:r>
              <m:rPr>
                <m:nor/>
              </m:rPr>
              <w:rPr>
                <w:lang w:eastAsia="zh-CN"/>
              </w:rPr>
              <m:t>SRS</m:t>
            </m:r>
          </m:sub>
          <m:sup>
            <m:r>
              <m:rPr>
                <m:nor/>
              </m:rPr>
              <w:rPr>
                <w:lang w:eastAsia="zh-CN"/>
              </w:rPr>
              <m:t>cs,max</m:t>
            </m:r>
          </m:sup>
        </m:sSubSup>
      </m:oMath>
      <w:r w:rsidRPr="007973F2">
        <w:rPr>
          <w:rFonts w:hint="eastAsia"/>
          <w:lang w:eastAsia="zh-CN"/>
        </w:rPr>
        <w:t xml:space="preserve"> </w:t>
      </w:r>
      <w:r w:rsidRPr="007973F2">
        <w:rPr>
          <w:lang w:eastAsia="zh-CN"/>
        </w:rPr>
        <w:t xml:space="preserve">to 12 for </w:t>
      </w:r>
      <m:oMath>
        <m:sSub>
          <m:sSubPr>
            <m:ctrlPr>
              <w:rPr>
                <w:rFonts w:ascii="Cambria Math" w:hAnsi="Cambria Math"/>
                <w:lang w:eastAsia="zh-CN"/>
              </w:rPr>
            </m:ctrlPr>
          </m:sSubPr>
          <m:e>
            <m:r>
              <m:rPr>
                <m:sty m:val="bi"/>
              </m:rPr>
              <w:rPr>
                <w:rFonts w:ascii="Cambria Math" w:hAnsi="Cambria Math"/>
                <w:lang w:eastAsia="zh-CN"/>
              </w:rPr>
              <m:t>K</m:t>
            </m:r>
          </m:e>
          <m:sub>
            <m:r>
              <m:rPr>
                <m:nor/>
              </m:rPr>
              <w:rPr>
                <w:lang w:eastAsia="zh-CN"/>
              </w:rPr>
              <m:t>TC</m:t>
            </m:r>
          </m:sub>
        </m:sSub>
        <m:r>
          <m:rPr>
            <m:sty m:val="p"/>
          </m:rPr>
          <w:rPr>
            <w:rFonts w:ascii="Cambria Math" w:hAnsi="Cambria Math"/>
            <w:lang w:eastAsia="zh-CN"/>
          </w:rPr>
          <m:t>=2</m:t>
        </m:r>
      </m:oMath>
      <w:r w:rsidRPr="007973F2">
        <w:rPr>
          <w:rFonts w:hint="eastAsia"/>
          <w:lang w:eastAsia="zh-CN"/>
        </w:rPr>
        <w:t>.</w:t>
      </w:r>
    </w:p>
    <w:p w14:paraId="3EA3D4DD" w14:textId="77BEBEC9" w:rsidR="00CC262A" w:rsidRPr="00CC262A" w:rsidRDefault="00CC262A" w:rsidP="00CC262A">
      <w:pPr>
        <w:jc w:val="center"/>
        <w:rPr>
          <w:b/>
          <w:sz w:val="20"/>
          <w:lang w:eastAsia="zh-CN"/>
        </w:rPr>
      </w:pPr>
      <w:r w:rsidRPr="00CC262A">
        <w:rPr>
          <w:b/>
          <w:sz w:val="20"/>
        </w:rPr>
        <w:t xml:space="preserve">Table 6.4.1.4.2-1: Maximum number of cyclic shifts </w:t>
      </w:r>
      <m:oMath>
        <m:sSubSup>
          <m:sSubSupPr>
            <m:ctrlPr>
              <w:rPr>
                <w:rFonts w:ascii="Cambria Math" w:hAnsi="Cambria Math"/>
                <w:b/>
                <w:sz w:val="20"/>
              </w:rPr>
            </m:ctrlPr>
          </m:sSubSupPr>
          <m:e>
            <m:r>
              <m:rPr>
                <m:sty m:val="bi"/>
              </m:rPr>
              <w:rPr>
                <w:rFonts w:ascii="Cambria Math" w:hAnsi="Cambria Math"/>
                <w:sz w:val="20"/>
              </w:rPr>
              <m:t>n</m:t>
            </m:r>
          </m:e>
          <m:sub>
            <m:r>
              <m:rPr>
                <m:nor/>
              </m:rPr>
              <w:rPr>
                <w:b/>
                <w:sz w:val="20"/>
              </w:rPr>
              <m:t>SRS</m:t>
            </m:r>
          </m:sub>
          <m:sup>
            <m:r>
              <m:rPr>
                <m:nor/>
              </m:rPr>
              <w:rPr>
                <w:b/>
                <w:sz w:val="20"/>
              </w:rPr>
              <m:t>cs,max</m:t>
            </m:r>
          </m:sup>
        </m:sSubSup>
      </m:oMath>
      <w:r w:rsidRPr="00CC262A">
        <w:rPr>
          <w:b/>
          <w:sz w:val="20"/>
        </w:rPr>
        <w:t xml:space="preserve"> as a function of </w:t>
      </w:r>
      <m:oMath>
        <m:sSub>
          <m:sSubPr>
            <m:ctrlPr>
              <w:rPr>
                <w:rFonts w:ascii="Cambria Math" w:hAnsi="Cambria Math"/>
                <w:b/>
                <w:sz w:val="20"/>
              </w:rPr>
            </m:ctrlPr>
          </m:sSubPr>
          <m:e>
            <m:r>
              <m:rPr>
                <m:sty m:val="bi"/>
              </m:rPr>
              <w:rPr>
                <w:rFonts w:ascii="Cambria Math" w:hAnsi="Cambria Math"/>
                <w:sz w:val="20"/>
              </w:rPr>
              <m:t>K</m:t>
            </m:r>
          </m:e>
          <m:sub>
            <m:r>
              <m:rPr>
                <m:nor/>
              </m:rPr>
              <w:rPr>
                <w:b/>
                <w:sz w:val="20"/>
              </w:rPr>
              <m:t>TC</m:t>
            </m:r>
          </m:sub>
        </m:sSub>
      </m:oMath>
    </w:p>
    <w:tbl>
      <w:tblPr>
        <w:tblStyle w:val="ad"/>
        <w:tblW w:w="0" w:type="auto"/>
        <w:tblInd w:w="2830" w:type="dxa"/>
        <w:tblLook w:val="04A0" w:firstRow="1" w:lastRow="0" w:firstColumn="1" w:lastColumn="0" w:noHBand="0" w:noVBand="1"/>
      </w:tblPr>
      <w:tblGrid>
        <w:gridCol w:w="1262"/>
        <w:gridCol w:w="1162"/>
      </w:tblGrid>
      <w:tr w:rsidR="007973F2" w:rsidRPr="007973F2" w14:paraId="028A7C85" w14:textId="77777777" w:rsidTr="007973F2">
        <w:trPr>
          <w:trHeight w:val="258"/>
        </w:trPr>
        <w:tc>
          <w:tcPr>
            <w:tcW w:w="1262" w:type="dxa"/>
          </w:tcPr>
          <w:p w14:paraId="303B1FB4" w14:textId="779F81D4" w:rsidR="007973F2" w:rsidRPr="007973F2" w:rsidRDefault="00063EEF" w:rsidP="00D00B1E">
            <w:pPr>
              <w:pStyle w:val="TAH"/>
              <w:rPr>
                <w:sz w:val="15"/>
              </w:rPr>
            </w:pPr>
            <m:oMathPara>
              <m:oMath>
                <m:sSub>
                  <m:sSubPr>
                    <m:ctrlPr>
                      <w:rPr>
                        <w:rFonts w:ascii="Cambria Math" w:hAnsi="Cambria Math"/>
                        <w:sz w:val="15"/>
                      </w:rPr>
                    </m:ctrlPr>
                  </m:sSubPr>
                  <m:e>
                    <m:r>
                      <m:rPr>
                        <m:sty m:val="bi"/>
                      </m:rPr>
                      <w:rPr>
                        <w:rFonts w:ascii="Cambria Math" w:hAnsi="Cambria Math"/>
                        <w:sz w:val="15"/>
                      </w:rPr>
                      <m:t>K</m:t>
                    </m:r>
                  </m:e>
                  <m:sub>
                    <m:r>
                      <m:rPr>
                        <m:nor/>
                      </m:rPr>
                      <w:rPr>
                        <w:sz w:val="15"/>
                      </w:rPr>
                      <m:t>TC</m:t>
                    </m:r>
                  </m:sub>
                </m:sSub>
              </m:oMath>
            </m:oMathPara>
          </w:p>
        </w:tc>
        <w:tc>
          <w:tcPr>
            <w:tcW w:w="1162" w:type="dxa"/>
          </w:tcPr>
          <w:p w14:paraId="673BF748" w14:textId="77777777" w:rsidR="007973F2" w:rsidRPr="007973F2" w:rsidRDefault="00063EEF" w:rsidP="00D00B1E">
            <w:pPr>
              <w:pStyle w:val="TAH"/>
              <w:rPr>
                <w:sz w:val="15"/>
              </w:rPr>
            </w:pPr>
            <m:oMathPara>
              <m:oMath>
                <m:sSubSup>
                  <m:sSubSupPr>
                    <m:ctrlPr>
                      <w:rPr>
                        <w:rFonts w:ascii="Cambria Math" w:hAnsi="Cambria Math"/>
                        <w:sz w:val="15"/>
                      </w:rPr>
                    </m:ctrlPr>
                  </m:sSubSupPr>
                  <m:e>
                    <m:r>
                      <m:rPr>
                        <m:sty m:val="bi"/>
                      </m:rPr>
                      <w:rPr>
                        <w:rFonts w:ascii="Cambria Math" w:hAnsi="Cambria Math"/>
                        <w:sz w:val="15"/>
                      </w:rPr>
                      <m:t>n</m:t>
                    </m:r>
                  </m:e>
                  <m:sub>
                    <m:r>
                      <m:rPr>
                        <m:nor/>
                      </m:rPr>
                      <w:rPr>
                        <w:sz w:val="15"/>
                      </w:rPr>
                      <m:t>SRS</m:t>
                    </m:r>
                  </m:sub>
                  <m:sup>
                    <m:r>
                      <m:rPr>
                        <m:nor/>
                      </m:rPr>
                      <w:rPr>
                        <w:sz w:val="15"/>
                      </w:rPr>
                      <m:t>cs,max</m:t>
                    </m:r>
                  </m:sup>
                </m:sSubSup>
              </m:oMath>
            </m:oMathPara>
          </w:p>
        </w:tc>
      </w:tr>
      <w:tr w:rsidR="007973F2" w:rsidRPr="007973F2" w14:paraId="50B8D579" w14:textId="77777777" w:rsidTr="007973F2">
        <w:trPr>
          <w:trHeight w:val="246"/>
        </w:trPr>
        <w:tc>
          <w:tcPr>
            <w:tcW w:w="1262" w:type="dxa"/>
          </w:tcPr>
          <w:p w14:paraId="15D7BB5B" w14:textId="77777777" w:rsidR="007973F2" w:rsidRPr="007973F2" w:rsidRDefault="007973F2" w:rsidP="00D00B1E">
            <w:pPr>
              <w:pStyle w:val="TAC"/>
              <w:rPr>
                <w:sz w:val="15"/>
              </w:rPr>
            </w:pPr>
            <w:r w:rsidRPr="007973F2">
              <w:rPr>
                <w:sz w:val="15"/>
              </w:rPr>
              <w:t>2</w:t>
            </w:r>
          </w:p>
        </w:tc>
        <w:tc>
          <w:tcPr>
            <w:tcW w:w="1162" w:type="dxa"/>
          </w:tcPr>
          <w:p w14:paraId="103B5F04" w14:textId="77777777" w:rsidR="007973F2" w:rsidRPr="007973F2" w:rsidRDefault="007973F2" w:rsidP="00D00B1E">
            <w:pPr>
              <w:pStyle w:val="TAC"/>
              <w:rPr>
                <w:sz w:val="15"/>
              </w:rPr>
            </w:pPr>
            <w:r w:rsidRPr="007973F2">
              <w:rPr>
                <w:sz w:val="15"/>
              </w:rPr>
              <w:t>8</w:t>
            </w:r>
          </w:p>
        </w:tc>
      </w:tr>
      <w:tr w:rsidR="007973F2" w:rsidRPr="007973F2" w14:paraId="49746A41" w14:textId="77777777" w:rsidTr="007973F2">
        <w:trPr>
          <w:trHeight w:val="240"/>
        </w:trPr>
        <w:tc>
          <w:tcPr>
            <w:tcW w:w="1262" w:type="dxa"/>
          </w:tcPr>
          <w:p w14:paraId="5DE26590" w14:textId="77777777" w:rsidR="007973F2" w:rsidRPr="007973F2" w:rsidRDefault="007973F2" w:rsidP="00D00B1E">
            <w:pPr>
              <w:pStyle w:val="TAC"/>
              <w:rPr>
                <w:sz w:val="15"/>
              </w:rPr>
            </w:pPr>
            <w:r w:rsidRPr="007973F2">
              <w:rPr>
                <w:sz w:val="15"/>
              </w:rPr>
              <w:t>4</w:t>
            </w:r>
          </w:p>
        </w:tc>
        <w:tc>
          <w:tcPr>
            <w:tcW w:w="1162" w:type="dxa"/>
          </w:tcPr>
          <w:p w14:paraId="515F20A6" w14:textId="77777777" w:rsidR="007973F2" w:rsidRPr="007973F2" w:rsidRDefault="007973F2" w:rsidP="00D00B1E">
            <w:pPr>
              <w:pStyle w:val="TAC"/>
              <w:rPr>
                <w:sz w:val="15"/>
              </w:rPr>
            </w:pPr>
            <w:r w:rsidRPr="007973F2">
              <w:rPr>
                <w:sz w:val="15"/>
              </w:rPr>
              <w:t>12</w:t>
            </w:r>
          </w:p>
        </w:tc>
      </w:tr>
      <w:tr w:rsidR="007973F2" w:rsidRPr="007973F2" w14:paraId="797641EA" w14:textId="77777777" w:rsidTr="007973F2">
        <w:trPr>
          <w:trHeight w:val="246"/>
        </w:trPr>
        <w:tc>
          <w:tcPr>
            <w:tcW w:w="1262" w:type="dxa"/>
          </w:tcPr>
          <w:p w14:paraId="121D1350" w14:textId="77777777" w:rsidR="007973F2" w:rsidRPr="007973F2" w:rsidRDefault="007973F2" w:rsidP="00D00B1E">
            <w:pPr>
              <w:pStyle w:val="TAC"/>
              <w:rPr>
                <w:sz w:val="15"/>
              </w:rPr>
            </w:pPr>
            <w:r w:rsidRPr="007973F2">
              <w:rPr>
                <w:sz w:val="15"/>
              </w:rPr>
              <w:t>8</w:t>
            </w:r>
          </w:p>
        </w:tc>
        <w:tc>
          <w:tcPr>
            <w:tcW w:w="1162" w:type="dxa"/>
          </w:tcPr>
          <w:p w14:paraId="007A936C" w14:textId="77777777" w:rsidR="007973F2" w:rsidRPr="007973F2" w:rsidRDefault="007973F2" w:rsidP="00D00B1E">
            <w:pPr>
              <w:pStyle w:val="TAC"/>
              <w:rPr>
                <w:sz w:val="15"/>
              </w:rPr>
            </w:pPr>
            <w:r w:rsidRPr="007973F2">
              <w:rPr>
                <w:sz w:val="15"/>
              </w:rPr>
              <w:t>6</w:t>
            </w:r>
          </w:p>
        </w:tc>
      </w:tr>
    </w:tbl>
    <w:p w14:paraId="49771D31" w14:textId="78900CCC" w:rsidR="007973F2" w:rsidRPr="00DB342E" w:rsidRDefault="00DB342E" w:rsidP="00231BD7">
      <w:pPr>
        <w:rPr>
          <w:lang w:eastAsia="zh-CN"/>
        </w:rPr>
      </w:pPr>
      <w:r w:rsidRPr="00DB342E">
        <w:rPr>
          <w:rFonts w:hint="eastAsia"/>
          <w:lang w:eastAsia="zh-CN"/>
        </w:rPr>
        <w:t>B</w:t>
      </w:r>
      <w:r w:rsidRPr="00DB342E">
        <w:rPr>
          <w:lang w:eastAsia="zh-CN"/>
        </w:rPr>
        <w:t xml:space="preserve">esides, TD-OCC is another way of increasing SRS capacity. </w:t>
      </w:r>
      <w:r>
        <w:rPr>
          <w:lang w:eastAsia="zh-CN"/>
        </w:rPr>
        <w:t xml:space="preserve">We already have </w:t>
      </w:r>
      <w:r w:rsidRPr="00DB342E">
        <w:rPr>
          <w:lang w:eastAsia="zh-CN"/>
        </w:rPr>
        <w:t>DFT</w:t>
      </w:r>
      <w:r w:rsidRPr="00DB342E">
        <w:rPr>
          <w:rFonts w:hint="eastAsia"/>
          <w:lang w:eastAsia="zh-CN"/>
        </w:rPr>
        <w:t>-based</w:t>
      </w:r>
      <w:r w:rsidRPr="00DB342E">
        <w:rPr>
          <w:lang w:eastAsia="zh-CN"/>
        </w:rPr>
        <w:t xml:space="preserve"> </w:t>
      </w:r>
      <w:r w:rsidRPr="00DB342E">
        <w:rPr>
          <w:rFonts w:hint="eastAsia"/>
          <w:lang w:eastAsia="zh-CN"/>
        </w:rPr>
        <w:t>OCC</w:t>
      </w:r>
      <w:r w:rsidRPr="00DB342E">
        <w:rPr>
          <w:lang w:eastAsia="zh-CN"/>
        </w:rPr>
        <w:t xml:space="preserve"> sequence</w:t>
      </w:r>
      <w:r w:rsidR="00F719A4">
        <w:rPr>
          <w:lang w:eastAsia="zh-CN"/>
        </w:rPr>
        <w:t>s</w:t>
      </w:r>
      <w:r w:rsidRPr="00DB342E">
        <w:rPr>
          <w:lang w:eastAsia="zh-CN"/>
        </w:rPr>
        <w:t xml:space="preserve"> for PUCCH and Hadmard </w:t>
      </w:r>
      <w:r w:rsidRPr="00DB342E">
        <w:rPr>
          <w:rFonts w:hint="eastAsia"/>
          <w:lang w:eastAsia="zh-CN"/>
        </w:rPr>
        <w:t>OCC</w:t>
      </w:r>
      <w:r w:rsidRPr="00DB342E">
        <w:rPr>
          <w:lang w:eastAsia="zh-CN"/>
        </w:rPr>
        <w:t xml:space="preserve"> sequence</w:t>
      </w:r>
      <w:r w:rsidR="00F719A4">
        <w:rPr>
          <w:lang w:eastAsia="zh-CN"/>
        </w:rPr>
        <w:t>s</w:t>
      </w:r>
      <w:r w:rsidRPr="00DB342E">
        <w:rPr>
          <w:lang w:eastAsia="zh-CN"/>
        </w:rPr>
        <w:t xml:space="preserve"> for DMRS/CSI-RS</w:t>
      </w:r>
      <w:r>
        <w:rPr>
          <w:lang w:eastAsia="zh-CN"/>
        </w:rPr>
        <w:t xml:space="preserve"> in previous specification. As</w:t>
      </w:r>
      <w:r w:rsidRPr="00DB342E">
        <w:rPr>
          <w:lang w:eastAsia="zh-CN"/>
        </w:rPr>
        <w:t xml:space="preserve"> a starting point, both DFT</w:t>
      </w:r>
      <w:r w:rsidRPr="00DB342E">
        <w:rPr>
          <w:rFonts w:hint="eastAsia"/>
          <w:lang w:eastAsia="zh-CN"/>
        </w:rPr>
        <w:t>-based</w:t>
      </w:r>
      <w:r w:rsidRPr="00DB342E">
        <w:rPr>
          <w:lang w:eastAsia="zh-CN"/>
        </w:rPr>
        <w:t xml:space="preserve"> </w:t>
      </w:r>
      <w:r w:rsidRPr="00DB342E">
        <w:rPr>
          <w:rFonts w:hint="eastAsia"/>
          <w:lang w:eastAsia="zh-CN"/>
        </w:rPr>
        <w:t>OCC</w:t>
      </w:r>
      <w:r w:rsidRPr="00DB342E">
        <w:rPr>
          <w:lang w:eastAsia="zh-CN"/>
        </w:rPr>
        <w:t xml:space="preserve"> sequence and Hadmard </w:t>
      </w:r>
      <w:r w:rsidRPr="00DB342E">
        <w:rPr>
          <w:rFonts w:hint="eastAsia"/>
          <w:lang w:eastAsia="zh-CN"/>
        </w:rPr>
        <w:t>OCC</w:t>
      </w:r>
      <w:r w:rsidRPr="00DB342E">
        <w:rPr>
          <w:lang w:eastAsia="zh-CN"/>
        </w:rPr>
        <w:t xml:space="preserve"> sequence </w:t>
      </w:r>
      <w:r w:rsidRPr="00DB342E">
        <w:rPr>
          <w:rFonts w:hint="eastAsia"/>
          <w:lang w:eastAsia="zh-CN"/>
        </w:rPr>
        <w:t>could</w:t>
      </w:r>
      <w:r w:rsidRPr="00DB342E">
        <w:rPr>
          <w:lang w:eastAsia="zh-CN"/>
        </w:rPr>
        <w:t xml:space="preserve"> be considered as candidates for SRS TD-OCC.</w:t>
      </w:r>
    </w:p>
    <w:p w14:paraId="1ED90A1B" w14:textId="73D7F74B" w:rsidR="00DB342E" w:rsidRPr="00DB342E" w:rsidRDefault="00DB342E" w:rsidP="00231BD7">
      <w:pPr>
        <w:rPr>
          <w:lang w:eastAsia="zh-CN"/>
        </w:rPr>
      </w:pPr>
      <w:r>
        <w:rPr>
          <w:lang w:eastAsia="zh-CN"/>
        </w:rPr>
        <w:t>In Rel-17, the supported P</w:t>
      </w:r>
      <w:r w:rsidRPr="00C00927">
        <w:rPr>
          <w:vertAlign w:val="subscript"/>
          <w:lang w:eastAsia="zh-CN"/>
        </w:rPr>
        <w:t xml:space="preserve">F </w:t>
      </w:r>
      <w:r>
        <w:rPr>
          <w:lang w:eastAsia="zh-CN"/>
        </w:rPr>
        <w:t>factors are 2 and 4. Enlarging PF can also directly increase SRS capacity. Thus, we recommend to study larger P</w:t>
      </w:r>
      <w:r w:rsidRPr="00C00927">
        <w:rPr>
          <w:vertAlign w:val="subscript"/>
          <w:lang w:eastAsia="zh-CN"/>
        </w:rPr>
        <w:t>F</w:t>
      </w:r>
      <w:r>
        <w:rPr>
          <w:lang w:eastAsia="zh-CN"/>
        </w:rPr>
        <w:t xml:space="preserve"> value</w:t>
      </w:r>
      <w:r w:rsidR="00F719A4">
        <w:rPr>
          <w:lang w:eastAsia="zh-CN"/>
        </w:rPr>
        <w:t>s</w:t>
      </w:r>
      <w:r>
        <w:rPr>
          <w:lang w:eastAsia="zh-CN"/>
        </w:rPr>
        <w:t xml:space="preserve"> in Rel-18, e.g., P</w:t>
      </w:r>
      <w:r w:rsidRPr="00C00927">
        <w:rPr>
          <w:vertAlign w:val="subscript"/>
          <w:lang w:eastAsia="zh-CN"/>
        </w:rPr>
        <w:t>F</w:t>
      </w:r>
      <w:r>
        <w:rPr>
          <w:lang w:eastAsia="zh-CN"/>
        </w:rPr>
        <w:t>=</w:t>
      </w:r>
      <w:r w:rsidR="00F719A4">
        <w:rPr>
          <w:lang w:eastAsia="zh-CN"/>
        </w:rPr>
        <w:t xml:space="preserve">6, </w:t>
      </w:r>
      <w:r w:rsidR="00C00927" w:rsidRPr="00C00927">
        <w:rPr>
          <w:lang w:eastAsia="zh-CN"/>
        </w:rPr>
        <w:t>8, 12, 16, 20 etc</w:t>
      </w:r>
      <w:r w:rsidR="00C00927">
        <w:rPr>
          <w:lang w:eastAsia="zh-CN"/>
        </w:rPr>
        <w:t>.</w:t>
      </w:r>
    </w:p>
    <w:p w14:paraId="31D14252" w14:textId="446DA266" w:rsidR="00902E95" w:rsidRDefault="000E4A81" w:rsidP="00231BD7">
      <w:pPr>
        <w:rPr>
          <w:b/>
          <w:i/>
          <w:lang w:val="en-GB" w:eastAsia="zh-CN"/>
        </w:rPr>
      </w:pPr>
      <w:r w:rsidRPr="009A6BDD">
        <w:rPr>
          <w:b/>
          <w:i/>
          <w:lang w:val="en-GB" w:eastAsia="zh-CN"/>
        </w:rPr>
        <w:t>P</w:t>
      </w:r>
      <w:r w:rsidRPr="009A6BDD">
        <w:rPr>
          <w:rFonts w:hint="eastAsia"/>
          <w:b/>
          <w:i/>
          <w:lang w:val="en-GB" w:eastAsia="zh-CN"/>
        </w:rPr>
        <w:t>roposal</w:t>
      </w:r>
      <w:r w:rsidR="00F93CEF">
        <w:rPr>
          <w:b/>
          <w:i/>
          <w:lang w:val="en-GB" w:eastAsia="zh-CN"/>
        </w:rPr>
        <w:t xml:space="preserve"> </w:t>
      </w:r>
      <w:r w:rsidR="00B3766D">
        <w:rPr>
          <w:b/>
          <w:i/>
          <w:lang w:val="en-GB" w:eastAsia="zh-CN"/>
        </w:rPr>
        <w:t>4</w:t>
      </w:r>
      <w:r w:rsidRPr="009A6BDD">
        <w:rPr>
          <w:b/>
          <w:i/>
          <w:lang w:val="en-GB" w:eastAsia="zh-CN"/>
        </w:rPr>
        <w:t>:</w:t>
      </w:r>
      <w:r w:rsidR="00D22839">
        <w:rPr>
          <w:b/>
          <w:i/>
          <w:lang w:val="en-GB" w:eastAsia="zh-CN"/>
        </w:rPr>
        <w:t xml:space="preserve"> </w:t>
      </w:r>
      <w:r w:rsidR="00FE50FC">
        <w:rPr>
          <w:b/>
          <w:i/>
          <w:lang w:val="en-GB" w:eastAsia="zh-CN"/>
        </w:rPr>
        <w:t>Larger value</w:t>
      </w:r>
      <w:r w:rsidR="00B92695">
        <w:rPr>
          <w:b/>
          <w:i/>
          <w:lang w:val="en-GB" w:eastAsia="zh-CN"/>
        </w:rPr>
        <w:t xml:space="preserve"> of </w:t>
      </w:r>
      <m:oMath>
        <m:sSubSup>
          <m:sSubSupPr>
            <m:ctrlPr>
              <w:rPr>
                <w:rFonts w:ascii="Cambria Math" w:hAnsi="Cambria Math"/>
                <w:b/>
                <w:sz w:val="16"/>
              </w:rPr>
            </m:ctrlPr>
          </m:sSubSupPr>
          <m:e>
            <m:r>
              <m:rPr>
                <m:sty m:val="bi"/>
              </m:rPr>
              <w:rPr>
                <w:rFonts w:ascii="Cambria Math" w:hAnsi="Cambria Math"/>
                <w:sz w:val="16"/>
              </w:rPr>
              <m:t>n</m:t>
            </m:r>
          </m:e>
          <m:sub>
            <m:r>
              <m:rPr>
                <m:nor/>
              </m:rPr>
              <w:rPr>
                <w:b/>
                <w:sz w:val="16"/>
              </w:rPr>
              <m:t>SRS</m:t>
            </m:r>
          </m:sub>
          <m:sup>
            <m:r>
              <m:rPr>
                <m:nor/>
              </m:rPr>
              <w:rPr>
                <w:b/>
                <w:sz w:val="16"/>
              </w:rPr>
              <m:t>cs,max</m:t>
            </m:r>
          </m:sup>
        </m:sSubSup>
      </m:oMath>
      <w:r w:rsidR="00B92695">
        <w:rPr>
          <w:b/>
          <w:i/>
          <w:lang w:val="en-GB" w:eastAsia="zh-CN"/>
        </w:rPr>
        <w:t xml:space="preserve"> for SRS</w:t>
      </w:r>
      <w:r w:rsidR="00FE50FC">
        <w:rPr>
          <w:b/>
          <w:i/>
          <w:lang w:val="en-GB" w:eastAsia="zh-CN"/>
        </w:rPr>
        <w:t xml:space="preserve"> should be studied in Rel-18.</w:t>
      </w:r>
    </w:p>
    <w:p w14:paraId="39EF9C13" w14:textId="2AABA8A8" w:rsidR="00302231" w:rsidRDefault="00302231" w:rsidP="00E74F52">
      <w:pPr>
        <w:rPr>
          <w:b/>
          <w:i/>
          <w:lang w:val="en-GB" w:eastAsia="zh-CN"/>
        </w:rPr>
      </w:pPr>
      <w:r>
        <w:rPr>
          <w:rFonts w:hint="eastAsia"/>
          <w:b/>
          <w:i/>
          <w:lang w:val="en-GB" w:eastAsia="zh-CN"/>
        </w:rPr>
        <w:t>P</w:t>
      </w:r>
      <w:r w:rsidR="00B73EED">
        <w:rPr>
          <w:b/>
          <w:i/>
          <w:lang w:val="en-GB" w:eastAsia="zh-CN"/>
        </w:rPr>
        <w:t xml:space="preserve">roposal </w:t>
      </w:r>
      <w:r w:rsidR="00B3766D">
        <w:rPr>
          <w:b/>
          <w:i/>
          <w:lang w:val="en-GB" w:eastAsia="zh-CN"/>
        </w:rPr>
        <w:t>5</w:t>
      </w:r>
      <w:r>
        <w:rPr>
          <w:b/>
          <w:i/>
          <w:lang w:val="en-GB" w:eastAsia="zh-CN"/>
        </w:rPr>
        <w:t xml:space="preserve">: </w:t>
      </w:r>
      <w:r w:rsidR="001A4DD8">
        <w:rPr>
          <w:b/>
          <w:i/>
          <w:lang w:val="en-GB" w:eastAsia="zh-CN"/>
        </w:rPr>
        <w:t>As a starting point, b</w:t>
      </w:r>
      <w:r w:rsidR="00E74F52">
        <w:rPr>
          <w:b/>
          <w:i/>
          <w:lang w:val="en-GB" w:eastAsia="zh-CN"/>
        </w:rPr>
        <w:t>oth DFT</w:t>
      </w:r>
      <w:r w:rsidR="00E74F52">
        <w:rPr>
          <w:rFonts w:hint="eastAsia"/>
          <w:b/>
          <w:i/>
          <w:lang w:val="en-GB" w:eastAsia="zh-CN"/>
        </w:rPr>
        <w:t>-based</w:t>
      </w:r>
      <w:r w:rsidR="00E74F52">
        <w:rPr>
          <w:b/>
          <w:i/>
          <w:lang w:val="en-GB" w:eastAsia="zh-CN"/>
        </w:rPr>
        <w:t xml:space="preserve"> </w:t>
      </w:r>
      <w:r w:rsidR="00E74F52">
        <w:rPr>
          <w:rFonts w:hint="eastAsia"/>
          <w:b/>
          <w:i/>
          <w:lang w:val="en-GB" w:eastAsia="zh-CN"/>
        </w:rPr>
        <w:t>OCC</w:t>
      </w:r>
      <w:r w:rsidR="00FE50FC">
        <w:rPr>
          <w:b/>
          <w:i/>
          <w:lang w:val="en-GB" w:eastAsia="zh-CN"/>
        </w:rPr>
        <w:t xml:space="preserve"> sequence and Had</w:t>
      </w:r>
      <w:r w:rsidR="001A4DD8">
        <w:rPr>
          <w:b/>
          <w:i/>
          <w:lang w:val="en-GB" w:eastAsia="zh-CN"/>
        </w:rPr>
        <w:t xml:space="preserve">mard </w:t>
      </w:r>
      <w:r w:rsidR="00E74F52">
        <w:rPr>
          <w:rFonts w:hint="eastAsia"/>
          <w:b/>
          <w:i/>
          <w:lang w:val="en-GB" w:eastAsia="zh-CN"/>
        </w:rPr>
        <w:t>OCC</w:t>
      </w:r>
      <w:r w:rsidR="00E74F52">
        <w:rPr>
          <w:b/>
          <w:i/>
          <w:lang w:val="en-GB" w:eastAsia="zh-CN"/>
        </w:rPr>
        <w:t xml:space="preserve"> sequence </w:t>
      </w:r>
      <w:r w:rsidR="00E74F52">
        <w:rPr>
          <w:rFonts w:hint="eastAsia"/>
          <w:b/>
          <w:i/>
          <w:lang w:val="en-GB" w:eastAsia="zh-CN"/>
        </w:rPr>
        <w:t>could</w:t>
      </w:r>
      <w:r w:rsidR="00E74F52">
        <w:rPr>
          <w:b/>
          <w:i/>
          <w:lang w:val="en-GB" w:eastAsia="zh-CN"/>
        </w:rPr>
        <w:t xml:space="preserve"> be considered</w:t>
      </w:r>
      <w:r w:rsidR="001A4DD8">
        <w:rPr>
          <w:b/>
          <w:i/>
          <w:lang w:val="en-GB" w:eastAsia="zh-CN"/>
        </w:rPr>
        <w:t xml:space="preserve"> as candidates for SRS TD-OCC</w:t>
      </w:r>
      <w:r w:rsidR="00E74F52">
        <w:rPr>
          <w:b/>
          <w:i/>
          <w:lang w:val="en-GB" w:eastAsia="zh-CN"/>
        </w:rPr>
        <w:t>.</w:t>
      </w:r>
    </w:p>
    <w:p w14:paraId="46E046D8" w14:textId="0DB1AA1E" w:rsidR="00231BD7" w:rsidRDefault="00231BD7" w:rsidP="00231BD7">
      <w:pPr>
        <w:rPr>
          <w:b/>
          <w:i/>
          <w:lang w:val="en-GB" w:eastAsia="zh-CN"/>
        </w:rPr>
      </w:pPr>
      <w:r w:rsidRPr="009A6BDD">
        <w:rPr>
          <w:b/>
          <w:i/>
          <w:lang w:val="en-GB" w:eastAsia="zh-CN"/>
        </w:rPr>
        <w:t>P</w:t>
      </w:r>
      <w:r w:rsidRPr="009A6BDD">
        <w:rPr>
          <w:rFonts w:hint="eastAsia"/>
          <w:b/>
          <w:i/>
          <w:lang w:val="en-GB" w:eastAsia="zh-CN"/>
        </w:rPr>
        <w:t>roposal</w:t>
      </w:r>
      <w:r w:rsidR="00B73EED">
        <w:rPr>
          <w:b/>
          <w:i/>
          <w:lang w:val="en-GB" w:eastAsia="zh-CN"/>
        </w:rPr>
        <w:t xml:space="preserve"> </w:t>
      </w:r>
      <w:r w:rsidR="00B3766D">
        <w:rPr>
          <w:b/>
          <w:i/>
          <w:lang w:val="en-GB" w:eastAsia="zh-CN"/>
        </w:rPr>
        <w:t>6</w:t>
      </w:r>
      <w:r w:rsidRPr="009A6BDD">
        <w:rPr>
          <w:b/>
          <w:i/>
          <w:lang w:val="en-GB" w:eastAsia="zh-CN"/>
        </w:rPr>
        <w:t>:</w:t>
      </w:r>
      <w:r>
        <w:rPr>
          <w:b/>
          <w:i/>
          <w:lang w:val="en-GB" w:eastAsia="zh-CN"/>
        </w:rPr>
        <w:t xml:space="preserve"> </w:t>
      </w:r>
      <w:r>
        <w:rPr>
          <w:rFonts w:hint="eastAsia"/>
          <w:b/>
          <w:i/>
          <w:lang w:val="en-GB" w:eastAsia="zh-CN"/>
        </w:rPr>
        <w:t>Larger</w:t>
      </w:r>
      <w:r w:rsidR="001A4DD8">
        <w:rPr>
          <w:b/>
          <w:i/>
          <w:lang w:val="en-GB" w:eastAsia="zh-CN"/>
        </w:rPr>
        <w:t xml:space="preserve"> P</w:t>
      </w:r>
      <w:r w:rsidR="001A4DD8" w:rsidRPr="00A01DB2">
        <w:rPr>
          <w:b/>
          <w:i/>
          <w:vertAlign w:val="subscript"/>
          <w:lang w:val="en-GB" w:eastAsia="zh-CN"/>
        </w:rPr>
        <w:t>F</w:t>
      </w:r>
      <w:r w:rsidR="001A4DD8">
        <w:rPr>
          <w:b/>
          <w:i/>
          <w:lang w:val="en-GB" w:eastAsia="zh-CN"/>
        </w:rPr>
        <w:t xml:space="preserve"> factors could be studied, e.g., PF=</w:t>
      </w:r>
      <w:r w:rsidR="00F719A4">
        <w:rPr>
          <w:b/>
          <w:i/>
          <w:lang w:val="en-GB" w:eastAsia="zh-CN"/>
        </w:rPr>
        <w:t xml:space="preserve">6, </w:t>
      </w:r>
      <w:r w:rsidR="001A4DD8">
        <w:rPr>
          <w:b/>
          <w:i/>
          <w:lang w:val="en-GB" w:eastAsia="zh-CN"/>
        </w:rPr>
        <w:t>8, 12, 16, 20 etc.</w:t>
      </w:r>
    </w:p>
    <w:p w14:paraId="2AF47F54" w14:textId="77777777" w:rsidR="00B42820" w:rsidRPr="001A4DD8" w:rsidRDefault="00B42820" w:rsidP="00B46895">
      <w:pPr>
        <w:rPr>
          <w:b/>
          <w:i/>
          <w:lang w:val="en-GB" w:eastAsia="zh-CN"/>
        </w:rPr>
      </w:pPr>
    </w:p>
    <w:p w14:paraId="125B3C3A" w14:textId="47922FF7" w:rsidR="00AE35FC" w:rsidRDefault="00AE35FC" w:rsidP="00AE35FC">
      <w:pPr>
        <w:pStyle w:val="1"/>
        <w:rPr>
          <w:lang w:eastAsia="zh-CN"/>
        </w:rPr>
      </w:pPr>
      <w:r>
        <w:t xml:space="preserve">8 </w:t>
      </w:r>
      <w:r>
        <w:rPr>
          <w:rFonts w:hint="eastAsia"/>
          <w:lang w:eastAsia="zh-CN"/>
        </w:rPr>
        <w:t>Tx</w:t>
      </w:r>
      <w:r>
        <w:t xml:space="preserve"> UL operation</w:t>
      </w:r>
    </w:p>
    <w:tbl>
      <w:tblPr>
        <w:tblStyle w:val="ad"/>
        <w:tblW w:w="0" w:type="auto"/>
        <w:tblLook w:val="04A0" w:firstRow="1" w:lastRow="0" w:firstColumn="1" w:lastColumn="0" w:noHBand="0" w:noVBand="1"/>
      </w:tblPr>
      <w:tblGrid>
        <w:gridCol w:w="9307"/>
      </w:tblGrid>
      <w:tr w:rsidR="00006D5A" w14:paraId="20077047" w14:textId="77777777" w:rsidTr="00006D5A">
        <w:tc>
          <w:tcPr>
            <w:tcW w:w="9307" w:type="dxa"/>
          </w:tcPr>
          <w:p w14:paraId="586B10DC" w14:textId="77777777" w:rsidR="00006D5A" w:rsidRDefault="00006D5A" w:rsidP="00006D5A">
            <w:pPr>
              <w:rPr>
                <w:b/>
                <w:bCs/>
              </w:rPr>
            </w:pPr>
            <w:r>
              <w:rPr>
                <w:b/>
                <w:bCs/>
                <w:highlight w:val="green"/>
              </w:rPr>
              <w:t>Agreement</w:t>
            </w:r>
            <w:r>
              <w:rPr>
                <w:b/>
                <w:bCs/>
              </w:rPr>
              <w:t xml:space="preserve"> </w:t>
            </w:r>
          </w:p>
          <w:p w14:paraId="1E72A330" w14:textId="77777777" w:rsidR="00006D5A" w:rsidRPr="001D118E" w:rsidRDefault="00006D5A" w:rsidP="00006D5A">
            <w:pPr>
              <w:rPr>
                <w:rFonts w:eastAsia="宋体" w:cs="Times"/>
                <w:bCs/>
              </w:rPr>
            </w:pPr>
            <w:r w:rsidRPr="001D118E">
              <w:rPr>
                <w:rFonts w:cs="Times"/>
                <w:bCs/>
              </w:rPr>
              <w:t xml:space="preserve">For SRS enhancements to enable 8 Tx UL operation to support 4 and more layers per UE in UL targeting CPE/FWA/vehicle/Industrial devices, study aspects include, for SRS for CB/NCB/AS, </w:t>
            </w:r>
          </w:p>
          <w:p w14:paraId="2EEB250E" w14:textId="77777777" w:rsidR="00006D5A" w:rsidRPr="001D118E" w:rsidRDefault="00006D5A" w:rsidP="00A76154">
            <w:pPr>
              <w:pStyle w:val="listauto1"/>
              <w:numPr>
                <w:ilvl w:val="0"/>
                <w:numId w:val="11"/>
              </w:numPr>
              <w:spacing w:line="240" w:lineRule="auto"/>
              <w:rPr>
                <w:rFonts w:ascii="Times" w:hAnsi="Times" w:cs="Times"/>
                <w:b w:val="0"/>
                <w:lang w:eastAsia="zh-CN"/>
              </w:rPr>
            </w:pPr>
            <w:r w:rsidRPr="001D118E">
              <w:rPr>
                <w:rFonts w:ascii="Times" w:hAnsi="Times" w:cs="Times"/>
                <w:b w:val="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DF961E8" w14:textId="77777777" w:rsidR="00006D5A" w:rsidRPr="001D118E" w:rsidRDefault="00006D5A" w:rsidP="00A76154">
            <w:pPr>
              <w:pStyle w:val="listauto1"/>
              <w:numPr>
                <w:ilvl w:val="0"/>
                <w:numId w:val="11"/>
              </w:numPr>
              <w:spacing w:line="240" w:lineRule="auto"/>
              <w:rPr>
                <w:rFonts w:ascii="Times" w:hAnsi="Times" w:cs="Times"/>
                <w:b w:val="0"/>
                <w:lang w:eastAsia="zh-CN"/>
              </w:rPr>
            </w:pPr>
            <w:r w:rsidRPr="001D118E">
              <w:rPr>
                <w:rFonts w:ascii="Times" w:hAnsi="Times" w:cs="Times"/>
                <w:b w:val="0"/>
                <w:lang w:eastAsia="zh-CN"/>
              </w:rPr>
              <w:t>For the next decision point, study</w:t>
            </w:r>
          </w:p>
          <w:p w14:paraId="332DB043" w14:textId="77777777" w:rsidR="00006D5A" w:rsidRPr="001D118E" w:rsidRDefault="00006D5A" w:rsidP="00A76154">
            <w:pPr>
              <w:pStyle w:val="listauto1"/>
              <w:numPr>
                <w:ilvl w:val="1"/>
                <w:numId w:val="11"/>
              </w:numPr>
              <w:spacing w:line="240" w:lineRule="auto"/>
              <w:rPr>
                <w:rFonts w:ascii="Times" w:hAnsi="Times" w:cs="Times"/>
                <w:b w:val="0"/>
                <w:lang w:eastAsia="zh-CN"/>
              </w:rPr>
            </w:pPr>
            <w:r w:rsidRPr="001D118E">
              <w:rPr>
                <w:rFonts w:ascii="Times" w:hAnsi="Times" w:cs="Times"/>
                <w:b w:val="0"/>
                <w:lang w:eastAsia="zh-CN"/>
              </w:rPr>
              <w:t>Whether to support 8 ports in one or multiple resources </w:t>
            </w:r>
          </w:p>
          <w:p w14:paraId="7ACFCFE8" w14:textId="77777777" w:rsidR="00006D5A" w:rsidRPr="001D118E" w:rsidRDefault="00006D5A" w:rsidP="00A76154">
            <w:pPr>
              <w:pStyle w:val="listauto1"/>
              <w:numPr>
                <w:ilvl w:val="1"/>
                <w:numId w:val="11"/>
              </w:numPr>
              <w:spacing w:line="240" w:lineRule="auto"/>
              <w:rPr>
                <w:rFonts w:ascii="Times" w:hAnsi="Times" w:cs="Times"/>
                <w:b w:val="0"/>
                <w:lang w:eastAsia="zh-CN"/>
              </w:rPr>
            </w:pPr>
            <w:r w:rsidRPr="001D118E">
              <w:rPr>
                <w:rFonts w:ascii="Times" w:hAnsi="Times" w:cs="Times"/>
                <w:b w:val="0"/>
                <w:lang w:eastAsia="zh-CN"/>
              </w:rPr>
              <w:t>Whether to support 8 ports in one or multiple OFDM symbols</w:t>
            </w:r>
          </w:p>
          <w:p w14:paraId="1167E1C2" w14:textId="77777777" w:rsidR="00006D5A" w:rsidRPr="001D118E" w:rsidRDefault="00006D5A" w:rsidP="00A76154">
            <w:pPr>
              <w:pStyle w:val="listauto1"/>
              <w:numPr>
                <w:ilvl w:val="1"/>
                <w:numId w:val="11"/>
              </w:numPr>
              <w:spacing w:line="240" w:lineRule="auto"/>
              <w:rPr>
                <w:rFonts w:ascii="Times" w:hAnsi="Times" w:cs="Times"/>
                <w:b w:val="0"/>
                <w:lang w:eastAsia="zh-CN"/>
              </w:rPr>
            </w:pPr>
            <w:r w:rsidRPr="001D118E">
              <w:rPr>
                <w:rFonts w:ascii="Times" w:hAnsi="Times" w:cs="Times"/>
                <w:b w:val="0"/>
                <w:lang w:eastAsia="zh-CN"/>
              </w:rPr>
              <w:t>The maximum number of SRS resource sets.</w:t>
            </w:r>
          </w:p>
          <w:p w14:paraId="5A12D879" w14:textId="4773CEDA" w:rsidR="00006D5A" w:rsidRPr="00006D5A" w:rsidRDefault="00006D5A" w:rsidP="00A76154">
            <w:pPr>
              <w:pStyle w:val="listauto1"/>
              <w:numPr>
                <w:ilvl w:val="0"/>
                <w:numId w:val="11"/>
              </w:numPr>
              <w:spacing w:line="240" w:lineRule="auto"/>
              <w:rPr>
                <w:rFonts w:ascii="Times" w:hAnsi="Times" w:cs="Times"/>
                <w:b w:val="0"/>
                <w:lang w:eastAsia="zh-CN"/>
              </w:rPr>
            </w:pPr>
            <w:r w:rsidRPr="001D118E">
              <w:rPr>
                <w:rFonts w:ascii="Times" w:hAnsi="Times" w:cs="Times"/>
                <w:b w:val="0"/>
                <w:lang w:eastAsia="zh-CN"/>
              </w:rPr>
              <w:t>Note: For SRS for NCB, number of ports per SRS resource is still 1 (same as R15)</w:t>
            </w:r>
          </w:p>
        </w:tc>
      </w:tr>
    </w:tbl>
    <w:p w14:paraId="190237D0" w14:textId="611E1BDB" w:rsidR="000E4A81" w:rsidRDefault="008142B2" w:rsidP="0044293A">
      <w:pPr>
        <w:rPr>
          <w:lang w:eastAsia="zh-CN"/>
        </w:rPr>
      </w:pPr>
      <w:r>
        <w:rPr>
          <w:lang w:eastAsia="zh-CN"/>
        </w:rPr>
        <w:t xml:space="preserve">The Rel-18 SRS enhancement also involves increasing SRS maximum Tx number from 4 to 8. From our perspective, the maximum port per-symbol should be maintained which is 4 per-symbol which could be a baseline assumption in Rel-18 SRS enhancement. If we want to map SRS ports&gt;4 in one symbol, the inter-port interference </w:t>
      </w:r>
      <w:r w:rsidR="00501AF8">
        <w:rPr>
          <w:lang w:eastAsia="zh-CN"/>
        </w:rPr>
        <w:t xml:space="preserve">may </w:t>
      </w:r>
      <w:r>
        <w:rPr>
          <w:lang w:eastAsia="zh-CN"/>
        </w:rPr>
        <w:t>increases and the number of REs per-port also decreases</w:t>
      </w:r>
      <w:r w:rsidR="00501AF8">
        <w:rPr>
          <w:lang w:eastAsia="zh-CN"/>
        </w:rPr>
        <w:t xml:space="preserve"> leading performance loss</w:t>
      </w:r>
      <w:r>
        <w:rPr>
          <w:lang w:eastAsia="zh-CN"/>
        </w:rPr>
        <w:t xml:space="preserve">. Both would bring negative effect to SRS reception/estimation. Therefore, we want to maintain the 4 SRS-port per symbol as a baseline assumption. </w:t>
      </w:r>
      <w:r>
        <w:rPr>
          <w:rFonts w:hint="eastAsia"/>
          <w:lang w:eastAsia="zh-CN"/>
        </w:rPr>
        <w:t>Addi</w:t>
      </w:r>
      <w:r>
        <w:rPr>
          <w:lang w:eastAsia="zh-CN"/>
        </w:rPr>
        <w:t>tionally, such constraint is also beneficial for co-existence with legacy SRS resources.</w:t>
      </w:r>
    </w:p>
    <w:p w14:paraId="3F05CC11" w14:textId="7D22D83B" w:rsidR="00A45C36" w:rsidRPr="008142B2" w:rsidRDefault="007B778D" w:rsidP="0044293A">
      <w:pPr>
        <w:rPr>
          <w:lang w:eastAsia="zh-CN"/>
        </w:rPr>
      </w:pPr>
      <w:r>
        <w:rPr>
          <w:rFonts w:hint="eastAsia"/>
          <w:lang w:eastAsia="zh-CN"/>
        </w:rPr>
        <w:t>A</w:t>
      </w:r>
      <w:r>
        <w:rPr>
          <w:lang w:eastAsia="zh-CN"/>
        </w:rPr>
        <w:t>dditionally, as the increase of SRS Tx# the SRS resource configuration should also be enhanced for both codebook based/non-codebook based uplink transmission. Specifically, 8-port SRS should be considered for codebook-based case, and the number of SRS resource should be up to 8 in one SRS set for non-codebook based case.</w:t>
      </w:r>
    </w:p>
    <w:p w14:paraId="3C5BC2DC" w14:textId="448096BF" w:rsidR="00AE35FC" w:rsidRDefault="009B76BD" w:rsidP="0044293A">
      <w:pPr>
        <w:rPr>
          <w:b/>
          <w:i/>
          <w:lang w:val="en-GB" w:eastAsia="zh-CN"/>
        </w:rPr>
      </w:pPr>
      <w:r w:rsidRPr="00F93CEF">
        <w:rPr>
          <w:b/>
          <w:i/>
          <w:lang w:val="en-GB" w:eastAsia="zh-CN"/>
        </w:rPr>
        <w:t>P</w:t>
      </w:r>
      <w:r w:rsidRPr="00F93CEF">
        <w:rPr>
          <w:rFonts w:hint="eastAsia"/>
          <w:b/>
          <w:i/>
          <w:lang w:val="en-GB" w:eastAsia="zh-CN"/>
        </w:rPr>
        <w:t>roposal</w:t>
      </w:r>
      <w:r w:rsidR="00501AF8">
        <w:rPr>
          <w:b/>
          <w:i/>
          <w:lang w:val="en-GB" w:eastAsia="zh-CN"/>
        </w:rPr>
        <w:t xml:space="preserve"> 7</w:t>
      </w:r>
      <w:r w:rsidR="00CB5006" w:rsidRPr="00F93CEF">
        <w:rPr>
          <w:b/>
          <w:i/>
          <w:lang w:val="en-GB" w:eastAsia="zh-CN"/>
        </w:rPr>
        <w:t>:</w:t>
      </w:r>
      <w:r w:rsidR="00CB5006">
        <w:rPr>
          <w:b/>
          <w:i/>
          <w:lang w:val="en-GB" w:eastAsia="zh-CN"/>
        </w:rPr>
        <w:t xml:space="preserve"> Maintain the maximum ports per-symbol for 8Tx SRS</w:t>
      </w:r>
      <w:r w:rsidR="00F025C2">
        <w:rPr>
          <w:b/>
          <w:i/>
          <w:lang w:val="en-GB" w:eastAsia="zh-CN"/>
        </w:rPr>
        <w:t>, i.e</w:t>
      </w:r>
      <w:r w:rsidR="0051744F">
        <w:rPr>
          <w:b/>
          <w:i/>
          <w:lang w:val="en-GB" w:eastAsia="zh-CN"/>
        </w:rPr>
        <w:t xml:space="preserve">., </w:t>
      </w:r>
      <w:r w:rsidR="0051744F" w:rsidRPr="0051744F">
        <w:rPr>
          <w:b/>
          <w:i/>
          <w:lang w:val="en-GB" w:eastAsia="zh-CN"/>
        </w:rPr>
        <w:t>4 SRS-port per symbol</w:t>
      </w:r>
      <w:r w:rsidRPr="00F93CEF">
        <w:rPr>
          <w:b/>
          <w:i/>
          <w:lang w:val="en-GB" w:eastAsia="zh-CN"/>
        </w:rPr>
        <w:t>.</w:t>
      </w:r>
    </w:p>
    <w:p w14:paraId="561FA859" w14:textId="438D3DB0" w:rsidR="00FE50FC" w:rsidRDefault="00FE50FC" w:rsidP="0044293A">
      <w:pPr>
        <w:rPr>
          <w:b/>
          <w:i/>
          <w:lang w:val="en-GB" w:eastAsia="zh-CN"/>
        </w:rPr>
      </w:pPr>
      <w:r>
        <w:rPr>
          <w:rFonts w:hint="eastAsia"/>
          <w:b/>
          <w:i/>
          <w:lang w:val="en-GB" w:eastAsia="zh-CN"/>
        </w:rPr>
        <w:t>P</w:t>
      </w:r>
      <w:r w:rsidR="00501AF8">
        <w:rPr>
          <w:b/>
          <w:i/>
          <w:lang w:val="en-GB" w:eastAsia="zh-CN"/>
        </w:rPr>
        <w:t>roposal 8</w:t>
      </w:r>
      <w:r>
        <w:rPr>
          <w:b/>
          <w:i/>
          <w:lang w:val="en-GB" w:eastAsia="zh-CN"/>
        </w:rPr>
        <w:t>: Increase the number of SRS resources from 4 to 8 for non-codebook case, and introduce 8-port SRS resource for codebook case.</w:t>
      </w:r>
    </w:p>
    <w:p w14:paraId="0825AE28" w14:textId="77777777" w:rsidR="00E66DA1" w:rsidRPr="009B76BD" w:rsidRDefault="00E66DA1" w:rsidP="0044293A">
      <w:pPr>
        <w:rPr>
          <w:b/>
          <w:i/>
          <w:lang w:val="en-GB" w:eastAsia="zh-CN"/>
        </w:rPr>
      </w:pPr>
    </w:p>
    <w:p w14:paraId="0523DC84" w14:textId="77777777" w:rsidR="000E4A81" w:rsidRDefault="000E4A81" w:rsidP="00E015EC">
      <w:pPr>
        <w:pStyle w:val="1"/>
      </w:pPr>
      <w:r>
        <w:t>Conclusion</w:t>
      </w:r>
    </w:p>
    <w:p w14:paraId="4BCF5F09" w14:textId="6C972FAB"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9B76BD">
        <w:rPr>
          <w:lang w:eastAsia="zh-CN"/>
        </w:rPr>
        <w:t>SRS</w:t>
      </w:r>
      <w:r w:rsidR="00943469">
        <w:rPr>
          <w:lang w:eastAsia="zh-CN"/>
        </w:rPr>
        <w:t xml:space="preserve"> enhancement</w:t>
      </w:r>
      <w:r w:rsidR="009B76BD">
        <w:rPr>
          <w:lang w:eastAsia="zh-CN"/>
        </w:rPr>
        <w:t xml:space="preserve"> in Rel-18</w:t>
      </w:r>
      <w:r w:rsidRPr="006D643E">
        <w:rPr>
          <w:lang w:eastAsia="zh-CN"/>
        </w:rPr>
        <w:t>. The following proposals are achieved:</w:t>
      </w:r>
    </w:p>
    <w:bookmarkEnd w:id="2"/>
    <w:p w14:paraId="40299FB0" w14:textId="77777777" w:rsidR="00C034F9" w:rsidRDefault="00C034F9" w:rsidP="00C034F9">
      <w:pPr>
        <w:rPr>
          <w:b/>
          <w:i/>
          <w:lang w:val="en-GB" w:eastAsia="zh-CN"/>
        </w:rPr>
      </w:pPr>
      <w:r>
        <w:rPr>
          <w:rFonts w:hint="eastAsia"/>
          <w:b/>
          <w:i/>
          <w:lang w:val="en-GB" w:eastAsia="zh-CN"/>
        </w:rPr>
        <w:t>P</w:t>
      </w:r>
      <w:r>
        <w:rPr>
          <w:b/>
          <w:i/>
          <w:lang w:val="en-GB" w:eastAsia="zh-CN"/>
        </w:rPr>
        <w:t>roposal 1: Support to introduce TRP-specific SRS in Rel-18.</w:t>
      </w:r>
    </w:p>
    <w:p w14:paraId="07BF9183" w14:textId="77777777" w:rsidR="00C034F9" w:rsidRDefault="00C034F9" w:rsidP="00C034F9">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2</w:t>
      </w:r>
      <w:r w:rsidRPr="00F93CEF">
        <w:rPr>
          <w:b/>
          <w:i/>
          <w:lang w:val="en-GB" w:eastAsia="zh-CN"/>
        </w:rPr>
        <w:t>:</w:t>
      </w:r>
      <w:r>
        <w:rPr>
          <w:b/>
          <w:i/>
          <w:lang w:val="en-GB" w:eastAsia="zh-CN"/>
        </w:rPr>
        <w:t xml:space="preserve"> Support to use C-RNTI or Cell-ID to randomize SRS hopping pattern.</w:t>
      </w:r>
    </w:p>
    <w:p w14:paraId="7280B343" w14:textId="77777777" w:rsidR="00C034F9" w:rsidRDefault="00C034F9" w:rsidP="00C034F9">
      <w:pPr>
        <w:rPr>
          <w:b/>
          <w:i/>
          <w:lang w:val="en-GB" w:eastAsia="zh-CN"/>
        </w:rPr>
      </w:pPr>
      <w:r>
        <w:rPr>
          <w:rFonts w:hint="eastAsia"/>
          <w:b/>
          <w:i/>
          <w:lang w:val="en-GB" w:eastAsia="zh-CN"/>
        </w:rPr>
        <w:t>P</w:t>
      </w:r>
      <w:r>
        <w:rPr>
          <w:b/>
          <w:i/>
          <w:lang w:val="en-GB" w:eastAsia="zh-CN"/>
        </w:rPr>
        <w:t>roposal 3: Comb/CS randomization could be considered.</w:t>
      </w:r>
    </w:p>
    <w:p w14:paraId="2E196F22" w14:textId="1D89558F" w:rsidR="00C034F9" w:rsidRDefault="00C034F9" w:rsidP="00C034F9">
      <w:pPr>
        <w:rPr>
          <w:b/>
          <w:i/>
          <w:lang w:val="en-GB" w:eastAsia="zh-CN"/>
        </w:rPr>
      </w:pPr>
      <w:r w:rsidRPr="009A6BDD">
        <w:rPr>
          <w:b/>
          <w:i/>
          <w:lang w:val="en-GB" w:eastAsia="zh-CN"/>
        </w:rPr>
        <w:t>P</w:t>
      </w:r>
      <w:r w:rsidRPr="009A6BDD">
        <w:rPr>
          <w:rFonts w:hint="eastAsia"/>
          <w:b/>
          <w:i/>
          <w:lang w:val="en-GB" w:eastAsia="zh-CN"/>
        </w:rPr>
        <w:t>roposal</w:t>
      </w:r>
      <w:r>
        <w:rPr>
          <w:b/>
          <w:i/>
          <w:lang w:val="en-GB" w:eastAsia="zh-CN"/>
        </w:rPr>
        <w:t xml:space="preserve"> 4</w:t>
      </w:r>
      <w:r w:rsidRPr="009A6BDD">
        <w:rPr>
          <w:b/>
          <w:i/>
          <w:lang w:val="en-GB" w:eastAsia="zh-CN"/>
        </w:rPr>
        <w:t>:</w:t>
      </w:r>
      <w:r>
        <w:rPr>
          <w:b/>
          <w:i/>
          <w:lang w:val="en-GB" w:eastAsia="zh-CN"/>
        </w:rPr>
        <w:t xml:space="preserve"> Larger value of </w:t>
      </w:r>
      <m:oMath>
        <m:sSubSup>
          <m:sSubSupPr>
            <m:ctrlPr>
              <w:rPr>
                <w:rFonts w:ascii="Cambria Math" w:hAnsi="Cambria Math"/>
                <w:b/>
                <w:sz w:val="16"/>
              </w:rPr>
            </m:ctrlPr>
          </m:sSubSupPr>
          <m:e>
            <m:r>
              <m:rPr>
                <m:sty m:val="bi"/>
              </m:rPr>
              <w:rPr>
                <w:rFonts w:ascii="Cambria Math" w:hAnsi="Cambria Math"/>
                <w:sz w:val="16"/>
              </w:rPr>
              <m:t>n</m:t>
            </m:r>
          </m:e>
          <m:sub>
            <m:r>
              <m:rPr>
                <m:nor/>
              </m:rPr>
              <w:rPr>
                <w:b/>
                <w:sz w:val="16"/>
              </w:rPr>
              <m:t>SRS</m:t>
            </m:r>
          </m:sub>
          <m:sup>
            <m:r>
              <m:rPr>
                <m:nor/>
              </m:rPr>
              <w:rPr>
                <w:b/>
                <w:sz w:val="16"/>
              </w:rPr>
              <m:t>cs,max</m:t>
            </m:r>
          </m:sup>
        </m:sSubSup>
      </m:oMath>
      <w:r>
        <w:rPr>
          <w:b/>
          <w:i/>
          <w:lang w:val="en-GB" w:eastAsia="zh-CN"/>
        </w:rPr>
        <w:t xml:space="preserve"> for SRS should be studied in Rel-18.</w:t>
      </w:r>
    </w:p>
    <w:p w14:paraId="20C931DC" w14:textId="77777777" w:rsidR="00C034F9" w:rsidRDefault="00C034F9" w:rsidP="00C034F9">
      <w:pPr>
        <w:rPr>
          <w:b/>
          <w:i/>
          <w:lang w:val="en-GB" w:eastAsia="zh-CN"/>
        </w:rPr>
      </w:pPr>
      <w:r>
        <w:rPr>
          <w:rFonts w:hint="eastAsia"/>
          <w:b/>
          <w:i/>
          <w:lang w:val="en-GB" w:eastAsia="zh-CN"/>
        </w:rPr>
        <w:t>P</w:t>
      </w:r>
      <w:r>
        <w:rPr>
          <w:b/>
          <w:i/>
          <w:lang w:val="en-GB" w:eastAsia="zh-CN"/>
        </w:rPr>
        <w:t>roposal 5: As a starting point, both DFT</w:t>
      </w:r>
      <w:r>
        <w:rPr>
          <w:rFonts w:hint="eastAsia"/>
          <w:b/>
          <w:i/>
          <w:lang w:val="en-GB" w:eastAsia="zh-CN"/>
        </w:rPr>
        <w:t>-based</w:t>
      </w:r>
      <w:r>
        <w:rPr>
          <w:b/>
          <w:i/>
          <w:lang w:val="en-GB" w:eastAsia="zh-CN"/>
        </w:rPr>
        <w:t xml:space="preserve"> </w:t>
      </w:r>
      <w:r>
        <w:rPr>
          <w:rFonts w:hint="eastAsia"/>
          <w:b/>
          <w:i/>
          <w:lang w:val="en-GB" w:eastAsia="zh-CN"/>
        </w:rPr>
        <w:t>OCC</w:t>
      </w:r>
      <w:r>
        <w:rPr>
          <w:b/>
          <w:i/>
          <w:lang w:val="en-GB" w:eastAsia="zh-CN"/>
        </w:rPr>
        <w:t xml:space="preserve"> sequence and Hadmard </w:t>
      </w:r>
      <w:r>
        <w:rPr>
          <w:rFonts w:hint="eastAsia"/>
          <w:b/>
          <w:i/>
          <w:lang w:val="en-GB" w:eastAsia="zh-CN"/>
        </w:rPr>
        <w:t>OCC</w:t>
      </w:r>
      <w:r>
        <w:rPr>
          <w:b/>
          <w:i/>
          <w:lang w:val="en-GB" w:eastAsia="zh-CN"/>
        </w:rPr>
        <w:t xml:space="preserve"> sequence </w:t>
      </w:r>
      <w:r>
        <w:rPr>
          <w:rFonts w:hint="eastAsia"/>
          <w:b/>
          <w:i/>
          <w:lang w:val="en-GB" w:eastAsia="zh-CN"/>
        </w:rPr>
        <w:t>could</w:t>
      </w:r>
      <w:r>
        <w:rPr>
          <w:b/>
          <w:i/>
          <w:lang w:val="en-GB" w:eastAsia="zh-CN"/>
        </w:rPr>
        <w:t xml:space="preserve"> be considered as candidates for SRS TD-OCC.</w:t>
      </w:r>
    </w:p>
    <w:p w14:paraId="618A9BD6" w14:textId="3C131941" w:rsidR="00C034F9" w:rsidRDefault="00C034F9" w:rsidP="00C034F9">
      <w:pPr>
        <w:rPr>
          <w:b/>
          <w:i/>
          <w:lang w:val="en-GB" w:eastAsia="zh-CN"/>
        </w:rPr>
      </w:pPr>
      <w:r w:rsidRPr="009A6BDD">
        <w:rPr>
          <w:b/>
          <w:i/>
          <w:lang w:val="en-GB" w:eastAsia="zh-CN"/>
        </w:rPr>
        <w:t>P</w:t>
      </w:r>
      <w:r w:rsidRPr="009A6BDD">
        <w:rPr>
          <w:rFonts w:hint="eastAsia"/>
          <w:b/>
          <w:i/>
          <w:lang w:val="en-GB" w:eastAsia="zh-CN"/>
        </w:rPr>
        <w:t>roposal</w:t>
      </w:r>
      <w:r>
        <w:rPr>
          <w:b/>
          <w:i/>
          <w:lang w:val="en-GB" w:eastAsia="zh-CN"/>
        </w:rPr>
        <w:t xml:space="preserve"> 6</w:t>
      </w:r>
      <w:r w:rsidRPr="009A6BDD">
        <w:rPr>
          <w:b/>
          <w:i/>
          <w:lang w:val="en-GB" w:eastAsia="zh-CN"/>
        </w:rPr>
        <w:t>:</w:t>
      </w:r>
      <w:r>
        <w:rPr>
          <w:b/>
          <w:i/>
          <w:lang w:val="en-GB" w:eastAsia="zh-CN"/>
        </w:rPr>
        <w:t xml:space="preserve"> </w:t>
      </w:r>
      <w:r>
        <w:rPr>
          <w:rFonts w:hint="eastAsia"/>
          <w:b/>
          <w:i/>
          <w:lang w:val="en-GB" w:eastAsia="zh-CN"/>
        </w:rPr>
        <w:t>Larger</w:t>
      </w:r>
      <w:r>
        <w:rPr>
          <w:b/>
          <w:i/>
          <w:lang w:val="en-GB" w:eastAsia="zh-CN"/>
        </w:rPr>
        <w:t xml:space="preserve"> P</w:t>
      </w:r>
      <w:r w:rsidRPr="00A01DB2">
        <w:rPr>
          <w:b/>
          <w:i/>
          <w:vertAlign w:val="subscript"/>
          <w:lang w:val="en-GB" w:eastAsia="zh-CN"/>
        </w:rPr>
        <w:t>F</w:t>
      </w:r>
      <w:r>
        <w:rPr>
          <w:b/>
          <w:i/>
          <w:lang w:val="en-GB" w:eastAsia="zh-CN"/>
        </w:rPr>
        <w:t xml:space="preserve"> factors could be studied, e.g., PF=</w:t>
      </w:r>
      <w:r w:rsidR="00F719A4">
        <w:rPr>
          <w:b/>
          <w:i/>
          <w:lang w:val="en-GB" w:eastAsia="zh-CN"/>
        </w:rPr>
        <w:t xml:space="preserve">6, </w:t>
      </w:r>
      <w:r>
        <w:rPr>
          <w:b/>
          <w:i/>
          <w:lang w:val="en-GB" w:eastAsia="zh-CN"/>
        </w:rPr>
        <w:t>8, 12, 16, 20 etc.</w:t>
      </w:r>
    </w:p>
    <w:p w14:paraId="209C8D23" w14:textId="77777777" w:rsidR="00C034F9" w:rsidRDefault="00C034F9" w:rsidP="00C034F9">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7</w:t>
      </w:r>
      <w:r w:rsidRPr="00F93CEF">
        <w:rPr>
          <w:b/>
          <w:i/>
          <w:lang w:val="en-GB" w:eastAsia="zh-CN"/>
        </w:rPr>
        <w:t>:</w:t>
      </w:r>
      <w:r>
        <w:rPr>
          <w:b/>
          <w:i/>
          <w:lang w:val="en-GB" w:eastAsia="zh-CN"/>
        </w:rPr>
        <w:t xml:space="preserve"> Maintain the maximum ports per-symbol for 8Tx SRS, i.e., </w:t>
      </w:r>
      <w:r w:rsidRPr="0051744F">
        <w:rPr>
          <w:b/>
          <w:i/>
          <w:lang w:val="en-GB" w:eastAsia="zh-CN"/>
        </w:rPr>
        <w:t>4 SRS-port per symbol</w:t>
      </w:r>
      <w:r w:rsidRPr="00F93CEF">
        <w:rPr>
          <w:b/>
          <w:i/>
          <w:lang w:val="en-GB" w:eastAsia="zh-CN"/>
        </w:rPr>
        <w:t>.</w:t>
      </w:r>
    </w:p>
    <w:p w14:paraId="30DF403F" w14:textId="77777777" w:rsidR="00C034F9" w:rsidRDefault="00C034F9" w:rsidP="00C034F9">
      <w:pPr>
        <w:rPr>
          <w:b/>
          <w:i/>
          <w:lang w:val="en-GB" w:eastAsia="zh-CN"/>
        </w:rPr>
      </w:pPr>
      <w:r>
        <w:rPr>
          <w:rFonts w:hint="eastAsia"/>
          <w:b/>
          <w:i/>
          <w:lang w:val="en-GB" w:eastAsia="zh-CN"/>
        </w:rPr>
        <w:t>P</w:t>
      </w:r>
      <w:r>
        <w:rPr>
          <w:b/>
          <w:i/>
          <w:lang w:val="en-GB" w:eastAsia="zh-CN"/>
        </w:rPr>
        <w:t>roposal 8: Increase the number of SRS resources from 4 to 8 for non-codebook case, and introduce 8-port SRS resource for codebook case.</w:t>
      </w:r>
    </w:p>
    <w:p w14:paraId="581E61D8" w14:textId="77777777" w:rsidR="00C034F9" w:rsidRPr="00C034F9" w:rsidRDefault="00C034F9" w:rsidP="0051744F">
      <w:pPr>
        <w:rPr>
          <w:b/>
          <w:i/>
          <w:lang w:val="en-GB" w:eastAsia="zh-CN"/>
        </w:rPr>
      </w:pPr>
    </w:p>
    <w:p w14:paraId="670B33DB" w14:textId="0688087F" w:rsidR="000C7D63" w:rsidRDefault="000C7D63" w:rsidP="000C7D63">
      <w:pPr>
        <w:pStyle w:val="1"/>
      </w:pPr>
      <w:r>
        <w:lastRenderedPageBreak/>
        <w:t>References</w:t>
      </w:r>
    </w:p>
    <w:p w14:paraId="2BBA94C7" w14:textId="069B475C" w:rsidR="000C7D63" w:rsidRDefault="000C7D63" w:rsidP="000C7D63">
      <w:pPr>
        <w:rPr>
          <w:lang w:eastAsia="zh-CN"/>
        </w:rPr>
      </w:pPr>
      <w:r>
        <w:rPr>
          <w:rFonts w:hint="eastAsia"/>
          <w:lang w:eastAsia="zh-CN"/>
        </w:rPr>
        <w:t>[</w:t>
      </w:r>
      <w:r>
        <w:rPr>
          <w:lang w:eastAsia="zh-CN"/>
        </w:rPr>
        <w:t xml:space="preserve">1] </w:t>
      </w: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0E0D5889" w14:textId="22905405" w:rsidR="00552B12" w:rsidRPr="000C7D63" w:rsidRDefault="00552B12" w:rsidP="000C7D63">
      <w:pPr>
        <w:rPr>
          <w:lang w:eastAsia="zh-CN"/>
        </w:rPr>
      </w:pPr>
      <w:r>
        <w:rPr>
          <w:rFonts w:hint="eastAsia"/>
          <w:lang w:eastAsia="zh-CN"/>
        </w:rPr>
        <w:t>[</w:t>
      </w:r>
      <w:r w:rsidR="00C917D9">
        <w:rPr>
          <w:lang w:eastAsia="zh-CN"/>
        </w:rPr>
        <w:t>2] 3GPP T</w:t>
      </w:r>
      <w:r w:rsidR="00C917D9">
        <w:rPr>
          <w:rFonts w:hint="eastAsia"/>
          <w:lang w:eastAsia="zh-CN"/>
        </w:rPr>
        <w:t>S</w:t>
      </w:r>
      <w:r>
        <w:rPr>
          <w:lang w:eastAsia="zh-CN"/>
        </w:rPr>
        <w:t xml:space="preserve"> 38.211, “</w:t>
      </w:r>
      <w:r w:rsidRPr="00552B12">
        <w:rPr>
          <w:lang w:eastAsia="zh-CN"/>
        </w:rPr>
        <w:t>Physical channels and modulation</w:t>
      </w:r>
      <w:r>
        <w:rPr>
          <w:lang w:eastAsia="zh-CN"/>
        </w:rPr>
        <w:t>,” v</w:t>
      </w:r>
      <w:r>
        <w:t>17.2.0</w:t>
      </w:r>
      <w:r w:rsidR="00882FE1">
        <w:rPr>
          <w:lang w:eastAsia="zh-CN"/>
        </w:rPr>
        <w:t>, 202</w:t>
      </w:r>
      <w:r>
        <w:rPr>
          <w:lang w:eastAsia="zh-CN"/>
        </w:rPr>
        <w:t>2; ftp://ftp.3gpp.org.</w:t>
      </w:r>
    </w:p>
    <w:p w14:paraId="6047F7FB" w14:textId="77777777" w:rsidR="00BF2887" w:rsidRPr="00943469" w:rsidRDefault="00BF2887" w:rsidP="007423A8">
      <w:pPr>
        <w:tabs>
          <w:tab w:val="left" w:pos="1985"/>
        </w:tabs>
        <w:spacing w:after="0"/>
        <w:rPr>
          <w:lang w:eastAsia="zh-CN"/>
        </w:rPr>
      </w:pPr>
    </w:p>
    <w:sectPr w:rsidR="00BF2887" w:rsidRPr="009434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25F9E" w14:textId="77777777" w:rsidR="00063EEF" w:rsidRDefault="00063EEF">
      <w:r>
        <w:separator/>
      </w:r>
    </w:p>
  </w:endnote>
  <w:endnote w:type="continuationSeparator" w:id="0">
    <w:p w14:paraId="2A1FD51A" w14:textId="77777777" w:rsidR="00063EEF" w:rsidRDefault="0006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FA2A5" w14:textId="77777777" w:rsidR="00063EEF" w:rsidRDefault="00063EEF">
      <w:r>
        <w:separator/>
      </w:r>
    </w:p>
  </w:footnote>
  <w:footnote w:type="continuationSeparator" w:id="0">
    <w:p w14:paraId="5F1B8CB6" w14:textId="77777777" w:rsidR="00063EEF" w:rsidRDefault="00063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6"/>
  </w:num>
  <w:num w:numId="6">
    <w:abstractNumId w:val="4"/>
  </w:num>
  <w:num w:numId="7">
    <w:abstractNumId w:val="9"/>
  </w:num>
  <w:num w:numId="8">
    <w:abstractNumId w:val="2"/>
  </w:num>
  <w:num w:numId="9">
    <w:abstractNumId w:val="5"/>
  </w:num>
  <w:num w:numId="10">
    <w:abstractNumId w:val="0"/>
  </w:num>
  <w:num w:numId="11">
    <w:abstractNumId w:val="5"/>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6D5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2F"/>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44F"/>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79E"/>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2B"/>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6FBC"/>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12C"/>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D5E"/>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6BDB.C85A237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DB.C85A2370" TargetMode="External"/><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86BDB.C85A2370"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7073C-011B-4BCD-88B6-2A3C72D3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5</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57</cp:revision>
  <cp:lastPrinted>2015-03-27T14:25:00Z</cp:lastPrinted>
  <dcterms:created xsi:type="dcterms:W3CDTF">2022-04-29T07:40:00Z</dcterms:created>
  <dcterms:modified xsi:type="dcterms:W3CDTF">2022-08-12T09:35:00Z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