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64785048" w14:textId="16DC9922" w:rsidR="00A244F9" w:rsidRPr="00CD0D9F" w:rsidRDefault="00074042" w:rsidP="00C972CF">
      <w:pPr>
        <w:pStyle w:val="a3"/>
        <w:jc w:val="both"/>
        <w:rPr>
          <w:rFonts w:ascii="Times New Roman" w:hAnsi="Times New Roman" w:cs="Times New Roman"/>
          <w:b/>
          <w:bCs/>
          <w:sz w:val="28"/>
          <w:szCs w:val="28"/>
        </w:rPr>
      </w:pPr>
      <w:r w:rsidRPr="00CD0D9F">
        <w:rPr>
          <w:rFonts w:ascii="Times New Roman" w:hAnsi="Times New Roman" w:cs="Times New Roman"/>
          <w:b/>
          <w:bCs/>
          <w:sz w:val="28"/>
        </w:rPr>
        <w:t>3GPP TSG RAN WG1 Meeting #110</w:t>
      </w:r>
      <w:r w:rsidR="66B78CDF" w:rsidRPr="00CD0D9F">
        <w:rPr>
          <w:rFonts w:ascii="Times New Roman" w:hAnsi="Times New Roman" w:cs="Times New Roman"/>
          <w:b/>
          <w:bCs/>
          <w:sz w:val="28"/>
          <w:szCs w:val="28"/>
        </w:rPr>
        <w:t xml:space="preserve">      </w:t>
      </w:r>
      <w:r w:rsidRPr="00CD0D9F">
        <w:rPr>
          <w:rFonts w:ascii="Times New Roman" w:hAnsi="Times New Roman" w:cs="Times New Roman"/>
          <w:b/>
          <w:bCs/>
          <w:sz w:val="28"/>
          <w:szCs w:val="28"/>
        </w:rPr>
        <w:t xml:space="preserve"> </w:t>
      </w:r>
      <w:r w:rsidRPr="00CD0D9F">
        <w:rPr>
          <w:rFonts w:ascii="Times New Roman" w:hAnsi="Times New Roman" w:cs="Times New Roman"/>
          <w:b/>
          <w:bCs/>
          <w:sz w:val="28"/>
          <w:szCs w:val="28"/>
        </w:rPr>
        <w:tab/>
      </w:r>
      <w:r w:rsidR="00192BFC" w:rsidRPr="00CD0D9F">
        <w:rPr>
          <w:rFonts w:ascii="Times New Roman" w:hAnsi="Times New Roman" w:cs="Times New Roman"/>
          <w:b/>
          <w:bCs/>
          <w:sz w:val="28"/>
          <w:szCs w:val="28"/>
        </w:rPr>
        <w:t xml:space="preserve">  </w:t>
      </w:r>
      <w:r w:rsidR="6AAA9485" w:rsidRPr="00CD0D9F">
        <w:rPr>
          <w:rFonts w:ascii="Times New Roman" w:hAnsi="Times New Roman" w:cs="Times New Roman"/>
          <w:b/>
          <w:bCs/>
          <w:sz w:val="28"/>
          <w:szCs w:val="28"/>
        </w:rPr>
        <w:t xml:space="preserve"> </w:t>
      </w:r>
      <w:r w:rsidRPr="00CD0D9F">
        <w:rPr>
          <w:rFonts w:ascii="Times New Roman" w:hAnsi="Times New Roman" w:cs="Times New Roman"/>
          <w:b/>
          <w:bCs/>
          <w:sz w:val="28"/>
          <w:szCs w:val="28"/>
        </w:rPr>
        <w:t xml:space="preserve">       </w:t>
      </w:r>
      <w:r w:rsidR="00CD0D9F">
        <w:rPr>
          <w:rFonts w:ascii="Times New Roman" w:hAnsi="Times New Roman" w:cs="Times New Roman"/>
          <w:b/>
          <w:bCs/>
          <w:sz w:val="28"/>
          <w:szCs w:val="28"/>
        </w:rPr>
        <w:tab/>
      </w:r>
      <w:r w:rsidR="00CD0D9F">
        <w:rPr>
          <w:rFonts w:ascii="Times New Roman" w:hAnsi="Times New Roman" w:cs="Times New Roman"/>
          <w:b/>
          <w:bCs/>
          <w:sz w:val="28"/>
          <w:szCs w:val="28"/>
        </w:rPr>
        <w:tab/>
      </w:r>
      <w:r w:rsidRPr="00CD0D9F">
        <w:rPr>
          <w:rFonts w:ascii="Times New Roman" w:hAnsi="Times New Roman" w:cs="Times New Roman"/>
          <w:b/>
          <w:bCs/>
          <w:sz w:val="28"/>
          <w:szCs w:val="28"/>
        </w:rPr>
        <w:tab/>
      </w:r>
      <w:r w:rsidR="00345E13" w:rsidRPr="00CD0D9F">
        <w:rPr>
          <w:rFonts w:ascii="Times New Roman" w:hAnsi="Times New Roman" w:cs="Times New Roman"/>
          <w:b/>
          <w:bCs/>
          <w:sz w:val="28"/>
          <w:szCs w:val="28"/>
        </w:rPr>
        <w:t>R1-</w:t>
      </w:r>
      <w:r w:rsidRPr="00CD0D9F">
        <w:rPr>
          <w:rFonts w:ascii="Times New Roman" w:hAnsi="Times New Roman" w:cs="Times New Roman"/>
        </w:rPr>
        <w:t xml:space="preserve"> </w:t>
      </w:r>
      <w:r w:rsidRPr="00CD0D9F">
        <w:rPr>
          <w:rFonts w:ascii="Times New Roman" w:hAnsi="Times New Roman" w:cs="Times New Roman"/>
          <w:b/>
          <w:bCs/>
          <w:sz w:val="28"/>
          <w:szCs w:val="28"/>
        </w:rPr>
        <w:t>2205966</w:t>
      </w:r>
    </w:p>
    <w:p w14:paraId="0363A28C" w14:textId="3BAB3F14" w:rsidR="0007190C" w:rsidRPr="00CD0D9F" w:rsidRDefault="00074042" w:rsidP="00C972CF">
      <w:pPr>
        <w:pStyle w:val="a3"/>
        <w:jc w:val="both"/>
        <w:rPr>
          <w:rFonts w:ascii="Times New Roman" w:eastAsia="Calibri" w:hAnsi="Times New Roman" w:cs="Times New Roman"/>
          <w:b/>
          <w:bCs/>
          <w:sz w:val="28"/>
          <w:szCs w:val="28"/>
        </w:rPr>
      </w:pPr>
      <w:r w:rsidRPr="00CD0D9F">
        <w:rPr>
          <w:rFonts w:ascii="Times New Roman" w:eastAsia="MS Mincho" w:hAnsi="Times New Roman" w:cs="Times New Roman"/>
          <w:b/>
          <w:bCs/>
          <w:sz w:val="28"/>
          <w:szCs w:val="24"/>
          <w:lang w:eastAsia="ja-JP"/>
        </w:rPr>
        <w:t>Toulouse, France, August 22nd – 26th, 2022</w:t>
      </w:r>
    </w:p>
    <w:p w14:paraId="498A86DB" w14:textId="77777777" w:rsidR="005C688B" w:rsidRPr="00CD0D9F" w:rsidRDefault="005C688B" w:rsidP="00C972CF">
      <w:pPr>
        <w:tabs>
          <w:tab w:val="end" w:pos="468pt"/>
        </w:tabs>
        <w:spacing w:after="0pt"/>
        <w:jc w:val="both"/>
        <w:rPr>
          <w:rFonts w:ascii="Times New Roman" w:eastAsia="MS Mincho" w:hAnsi="Times New Roman" w:cs="Times New Roman"/>
          <w:b/>
          <w:sz w:val="28"/>
        </w:rPr>
      </w:pPr>
      <w:bookmarkStart w:id="0" w:name="OLE_LINK34"/>
      <w:bookmarkStart w:id="1" w:name="OLE_LINK33"/>
    </w:p>
    <w:p w14:paraId="09DBB3EE" w14:textId="77777777" w:rsidR="005C688B" w:rsidRPr="00CD0D9F" w:rsidRDefault="005C688B" w:rsidP="00C972CF">
      <w:pPr>
        <w:pStyle w:val="a7"/>
        <w:tabs>
          <w:tab w:val="clear" w:pos="226.80pt"/>
        </w:tabs>
        <w:jc w:val="both"/>
        <w:rPr>
          <w:rFonts w:ascii="Times New Roman" w:hAnsi="Times New Roman" w:cs="Times New Roman"/>
          <w:sz w:val="24"/>
          <w:szCs w:val="22"/>
        </w:rPr>
      </w:pPr>
      <w:r w:rsidRPr="00CD0D9F">
        <w:rPr>
          <w:rFonts w:ascii="Times New Roman" w:hAnsi="Times New Roman" w:cs="Times New Roman"/>
          <w:sz w:val="24"/>
          <w:szCs w:val="22"/>
        </w:rPr>
        <w:t>Source:               TCL Communication</w:t>
      </w:r>
    </w:p>
    <w:p w14:paraId="46384A7B" w14:textId="0A97A3DC" w:rsidR="00500474" w:rsidRPr="00CD0D9F" w:rsidRDefault="005C688B" w:rsidP="00C972CF">
      <w:pPr>
        <w:pStyle w:val="a7"/>
        <w:tabs>
          <w:tab w:val="clear" w:pos="226.80pt"/>
        </w:tabs>
        <w:ind w:start="96pt" w:hangingChars="800" w:hanging="96pt"/>
        <w:jc w:val="both"/>
        <w:rPr>
          <w:rFonts w:ascii="Times New Roman" w:hAnsi="Times New Roman" w:cs="Times New Roman"/>
          <w:sz w:val="24"/>
          <w:szCs w:val="22"/>
        </w:rPr>
      </w:pPr>
      <w:r w:rsidRPr="00CD0D9F">
        <w:rPr>
          <w:rFonts w:ascii="Times New Roman" w:hAnsi="Times New Roman" w:cs="Times New Roman"/>
          <w:sz w:val="24"/>
          <w:szCs w:val="22"/>
        </w:rPr>
        <w:t xml:space="preserve">Title:          </w:t>
      </w:r>
      <w:r w:rsidR="0070258C">
        <w:rPr>
          <w:rFonts w:ascii="Times New Roman" w:hAnsi="Times New Roman" w:cs="Times New Roman"/>
          <w:sz w:val="24"/>
          <w:szCs w:val="22"/>
        </w:rPr>
        <w:t xml:space="preserve">         </w:t>
      </w:r>
      <w:r w:rsidR="00A52B91" w:rsidRPr="00CD0D9F">
        <w:rPr>
          <w:rFonts w:ascii="Times New Roman" w:hAnsi="Times New Roman" w:cs="Times New Roman"/>
          <w:sz w:val="24"/>
          <w:szCs w:val="22"/>
        </w:rPr>
        <w:t>Discussions on Common Aspects of AI/ML Framework</w:t>
      </w:r>
    </w:p>
    <w:p w14:paraId="28CF4A7F" w14:textId="6356E368" w:rsidR="005C688B" w:rsidRPr="00CD0D9F" w:rsidRDefault="005C688B" w:rsidP="00C972CF">
      <w:pPr>
        <w:pStyle w:val="a7"/>
        <w:tabs>
          <w:tab w:val="clear" w:pos="226.80pt"/>
        </w:tabs>
        <w:jc w:val="both"/>
        <w:rPr>
          <w:rFonts w:ascii="Times New Roman" w:hAnsi="Times New Roman" w:cs="Times New Roman"/>
          <w:sz w:val="24"/>
          <w:szCs w:val="22"/>
        </w:rPr>
      </w:pPr>
      <w:r w:rsidRPr="00CD0D9F">
        <w:rPr>
          <w:rFonts w:ascii="Times New Roman" w:hAnsi="Times New Roman" w:cs="Times New Roman"/>
          <w:sz w:val="24"/>
          <w:szCs w:val="22"/>
        </w:rPr>
        <w:t xml:space="preserve">Agenda item:     </w:t>
      </w:r>
      <w:r w:rsidR="00496B77" w:rsidRPr="00CD0D9F">
        <w:rPr>
          <w:rFonts w:ascii="Times New Roman" w:hAnsi="Times New Roman" w:cs="Times New Roman"/>
          <w:sz w:val="24"/>
          <w:szCs w:val="22"/>
        </w:rPr>
        <w:t>9</w:t>
      </w:r>
      <w:r w:rsidRPr="00CD0D9F">
        <w:rPr>
          <w:rFonts w:ascii="Times New Roman" w:hAnsi="Times New Roman" w:cs="Times New Roman"/>
          <w:sz w:val="24"/>
          <w:szCs w:val="22"/>
        </w:rPr>
        <w:t>.</w:t>
      </w:r>
      <w:r w:rsidR="00652426" w:rsidRPr="00CD0D9F">
        <w:rPr>
          <w:rFonts w:ascii="Times New Roman" w:hAnsi="Times New Roman" w:cs="Times New Roman"/>
          <w:sz w:val="24"/>
          <w:szCs w:val="22"/>
        </w:rPr>
        <w:t>2</w:t>
      </w:r>
      <w:r w:rsidRPr="00CD0D9F">
        <w:rPr>
          <w:rFonts w:ascii="Times New Roman" w:hAnsi="Times New Roman" w:cs="Times New Roman"/>
          <w:sz w:val="24"/>
          <w:szCs w:val="22"/>
        </w:rPr>
        <w:t>.</w:t>
      </w:r>
      <w:r w:rsidR="00A52B91" w:rsidRPr="00CD0D9F">
        <w:rPr>
          <w:rFonts w:ascii="Times New Roman" w:hAnsi="Times New Roman" w:cs="Times New Roman"/>
          <w:sz w:val="24"/>
          <w:szCs w:val="22"/>
        </w:rPr>
        <w:t>1</w:t>
      </w:r>
    </w:p>
    <w:p w14:paraId="701BBBAD" w14:textId="5F67A249" w:rsidR="00500474" w:rsidRPr="00CD0D9F" w:rsidRDefault="005C688B" w:rsidP="00C972CF">
      <w:pPr>
        <w:pStyle w:val="a7"/>
        <w:tabs>
          <w:tab w:val="clear" w:pos="226.80pt"/>
        </w:tabs>
        <w:jc w:val="both"/>
        <w:rPr>
          <w:rFonts w:ascii="Times New Roman" w:hAnsi="Times New Roman" w:cs="Times New Roman"/>
          <w:sz w:val="24"/>
          <w:szCs w:val="22"/>
        </w:rPr>
      </w:pPr>
      <w:r w:rsidRPr="00CD0D9F">
        <w:rPr>
          <w:rFonts w:ascii="Times New Roman" w:hAnsi="Times New Roman" w:cs="Times New Roman"/>
          <w:sz w:val="24"/>
          <w:szCs w:val="22"/>
        </w:rPr>
        <w:t>Document for:   Discussion and Decision</w:t>
      </w:r>
      <w:bookmarkEnd w:id="0"/>
      <w:bookmarkEnd w:id="1"/>
    </w:p>
    <w:p w14:paraId="72FBC724" w14:textId="77777777" w:rsidR="00500474" w:rsidRPr="00CD0D9F" w:rsidRDefault="00500474" w:rsidP="00C972CF">
      <w:pPr>
        <w:pBdr>
          <w:bottom w:val="single" w:sz="4" w:space="1" w:color="auto"/>
        </w:pBdr>
        <w:tabs>
          <w:tab w:val="start" w:pos="127.60pt"/>
        </w:tabs>
        <w:jc w:val="both"/>
        <w:rPr>
          <w:rFonts w:ascii="Times New Roman" w:hAnsi="Times New Roman" w:cs="Times New Roman"/>
          <w:sz w:val="24"/>
        </w:rPr>
      </w:pPr>
    </w:p>
    <w:p w14:paraId="4013B47A" w14:textId="77777777" w:rsidR="00500474" w:rsidRPr="00CD0D9F" w:rsidRDefault="00500474"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宋体" w:hAnsi="Times New Roman" w:cs="Times New Roman"/>
          <w:sz w:val="36"/>
          <w:szCs w:val="36"/>
        </w:rPr>
      </w:pPr>
      <w:r w:rsidRPr="00CD0D9F">
        <w:rPr>
          <w:rFonts w:ascii="Times New Roman" w:eastAsia="黑体" w:hAnsi="Times New Roman" w:cs="Times New Roman"/>
          <w:b/>
          <w:bCs/>
          <w:color w:val="auto"/>
          <w:sz w:val="36"/>
          <w:szCs w:val="36"/>
        </w:rPr>
        <w:t>Introduction</w:t>
      </w:r>
    </w:p>
    <w:p w14:paraId="1ED9FC5F" w14:textId="396CB1EA" w:rsidR="001810E2" w:rsidRPr="00CD0D9F" w:rsidRDefault="001810E2" w:rsidP="00F15C99">
      <w:pPr>
        <w:widowControl w:val="0"/>
        <w:spacing w:after="6pt"/>
        <w:jc w:val="both"/>
        <w:rPr>
          <w:rFonts w:ascii="Times New Roman" w:hAnsi="Times New Roman" w:cs="Times New Roman"/>
          <w:lang w:eastAsia="zh-CN"/>
        </w:rPr>
      </w:pPr>
      <w:r w:rsidRPr="00CD0D9F">
        <w:rPr>
          <w:rFonts w:ascii="Times New Roman" w:hAnsi="Times New Roman" w:cs="Times New Roman"/>
          <w:noProof/>
          <w:lang w:eastAsia="zh-CN"/>
        </w:rPr>
        <w:drawing>
          <wp:anchor distT="45720" distB="45720" distL="114300" distR="114300" simplePos="0" relativeHeight="251659264" behindDoc="0" locked="0" layoutInCell="1" allowOverlap="1" wp14:anchorId="72FF8ED1" wp14:editId="79BEC834">
            <wp:simplePos x="0" y="0"/>
            <wp:positionH relativeFrom="column">
              <wp:posOffset>4445</wp:posOffset>
            </wp:positionH>
            <wp:positionV relativeFrom="paragraph">
              <wp:posOffset>1188085</wp:posOffset>
            </wp:positionV>
            <wp:extent cx="5925185" cy="1404620"/>
            <wp:effectExtent l="0" t="0" r="18415" b="22225"/>
            <wp:wrapSquare wrapText="bothSides"/>
            <wp:docPr id="217" name="文本框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5185" cy="1404620"/>
                    </a:xfrm>
                    <a:prstGeom prst="rect">
                      <a:avLst/>
                    </a:prstGeom>
                    <a:solidFill>
                      <a:srgbClr val="FFFFFF"/>
                    </a:solidFill>
                    <a:ln w="9525">
                      <a:solidFill>
                        <a:srgbClr val="000000"/>
                      </a:solidFill>
                      <a:miter lim="800%"/>
                      <a:headEnd/>
                      <a:tailEnd/>
                    </a:ln>
                  </wp:spPr>
                  <wp:txbx>
                    <wne:txbxContent>
                      <w:p w14:paraId="278AD2E8" w14:textId="183D7834" w:rsidR="000C7AC8" w:rsidRPr="001810E2" w:rsidRDefault="000C7AC8" w:rsidP="001810E2">
                        <w:pPr>
                          <w:rPr>
                            <w:rFonts w:ascii="Times" w:eastAsia="等线" w:hAnsi="Times" w:cs="Times New Roman"/>
                            <w:iCs/>
                            <w:sz w:val="20"/>
                            <w:szCs w:val="24"/>
                            <w:highlight w:val="green"/>
                            <w:lang w:val="en-GB" w:eastAsia="zh-CN"/>
                          </w:rPr>
                        </w:pPr>
                        <w:r w:rsidRPr="001810E2">
                          <w:rPr>
                            <w:rFonts w:ascii="Times" w:eastAsia="等线" w:hAnsi="Times" w:cs="Times New Roman" w:hint="eastAsia"/>
                            <w:iCs/>
                            <w:sz w:val="20"/>
                            <w:szCs w:val="24"/>
                            <w:highlight w:val="green"/>
                            <w:lang w:val="en-GB" w:eastAsia="zh-CN"/>
                          </w:rPr>
                          <w:t>Agreement</w:t>
                        </w:r>
                      </w:p>
                      <w:p w14:paraId="13C9C85B" w14:textId="77777777" w:rsidR="000C7AC8" w:rsidRPr="001810E2" w:rsidRDefault="000C7AC8" w:rsidP="001810E2">
                        <w:pPr>
                          <w:spacing w:after="0pt" w:line="12pt" w:lineRule="auto"/>
                          <w:rPr>
                            <w:rFonts w:ascii="Times" w:eastAsia="Batang" w:hAnsi="Times" w:cs="Times New Roman"/>
                            <w:b/>
                            <w:bCs/>
                            <w:sz w:val="20"/>
                            <w:szCs w:val="24"/>
                            <w:lang w:val="en-GB"/>
                          </w:rPr>
                        </w:pPr>
                        <w:r w:rsidRPr="001810E2">
                          <w:rPr>
                            <w:rFonts w:ascii="Times" w:eastAsia="Batang" w:hAnsi="Times" w:cs="Times New Roman"/>
                            <w:b/>
                            <w:bCs/>
                            <w:sz w:val="20"/>
                            <w:szCs w:val="24"/>
                            <w:lang w:val="en-GB"/>
                          </w:rPr>
                          <w:t xml:space="preserve">Use 3gpp channel models (TR 38.901) as the baseline for evaluations. </w:t>
                        </w:r>
                      </w:p>
                      <w:p w14:paraId="3F17F5C5" w14:textId="77777777" w:rsidR="000C7AC8" w:rsidRPr="001810E2" w:rsidRDefault="000C7AC8" w:rsidP="001810E2">
                        <w:pPr>
                          <w:spacing w:after="0pt" w:line="12pt" w:lineRule="auto"/>
                          <w:rPr>
                            <w:rFonts w:ascii="Times" w:eastAsia="Batang" w:hAnsi="Times" w:cs="Times New Roman"/>
                            <w:b/>
                            <w:bCs/>
                            <w:sz w:val="20"/>
                            <w:szCs w:val="24"/>
                            <w:lang w:val="en-GB"/>
                          </w:rPr>
                        </w:pPr>
                        <w:r w:rsidRPr="001810E2">
                          <w:rPr>
                            <w:rFonts w:ascii="Times" w:eastAsia="Batang" w:hAnsi="Times" w:cs="Times New Roman"/>
                            <w:b/>
                            <w:bCs/>
                            <w:sz w:val="20"/>
                            <w:szCs w:val="24"/>
                            <w:lang w:val="en-GB"/>
                          </w:rPr>
                          <w:t>Note: Companies may submit additional results based on other dataset than generated by 3GPP channel models</w:t>
                        </w:r>
                      </w:p>
                      <w:p w14:paraId="5109E00A" w14:textId="77777777" w:rsidR="000C7AC8" w:rsidRPr="001810E2" w:rsidRDefault="000C7AC8" w:rsidP="001810E2">
                        <w:pPr>
                          <w:spacing w:after="0pt" w:line="12pt" w:lineRule="auto"/>
                          <w:rPr>
                            <w:rFonts w:ascii="Times" w:eastAsia="Batang" w:hAnsi="Times" w:cs="Times New Roman"/>
                            <w:sz w:val="20"/>
                            <w:szCs w:val="24"/>
                            <w:highlight w:val="green"/>
                            <w:lang w:val="en-GB"/>
                          </w:rPr>
                        </w:pPr>
                      </w:p>
                      <w:p w14:paraId="02E4C4B7" w14:textId="77777777" w:rsidR="000C7AC8" w:rsidRPr="001810E2" w:rsidRDefault="000C7AC8" w:rsidP="001810E2">
                        <w:pPr>
                          <w:spacing w:after="0pt" w:line="12pt" w:lineRule="auto"/>
                          <w:rPr>
                            <w:rFonts w:ascii="Times" w:eastAsia="Batang" w:hAnsi="Times" w:cs="Times New Roman"/>
                            <w:sz w:val="20"/>
                            <w:szCs w:val="24"/>
                            <w:lang w:val="en-GB"/>
                          </w:rPr>
                        </w:pPr>
                        <w:r w:rsidRPr="001810E2">
                          <w:rPr>
                            <w:rFonts w:ascii="Times" w:eastAsia="Batang" w:hAnsi="Times" w:cs="Times New Roman"/>
                            <w:sz w:val="20"/>
                            <w:szCs w:val="24"/>
                            <w:lang w:val="en-GB"/>
                          </w:rPr>
                          <w:t>Conclusion</w:t>
                        </w:r>
                      </w:p>
                      <w:p w14:paraId="1D5B553C" w14:textId="77777777" w:rsidR="000C7AC8" w:rsidRPr="001810E2" w:rsidRDefault="000C7AC8" w:rsidP="001810E2">
                        <w:pPr>
                          <w:spacing w:after="0pt" w:line="12pt" w:lineRule="auto"/>
                          <w:rPr>
                            <w:rFonts w:ascii="Times" w:eastAsia="Batang" w:hAnsi="Times" w:cs="Times New Roman"/>
                            <w:sz w:val="20"/>
                            <w:szCs w:val="24"/>
                            <w:lang w:val="en-GB" w:eastAsia="zh-CN"/>
                          </w:rPr>
                        </w:pPr>
                        <w:r w:rsidRPr="001810E2">
                          <w:rPr>
                            <w:rFonts w:ascii="Times" w:eastAsia="Batang" w:hAnsi="Times" w:cs="Times New Roman"/>
                            <w:sz w:val="20"/>
                            <w:szCs w:val="24"/>
                            <w:lang w:val="en-GB"/>
                          </w:rPr>
                          <w:t xml:space="preserve">As indicated in SID, although specific AI/ML algorithms and models may be studied for evaluation purposes, </w:t>
                        </w:r>
                        <w:r w:rsidRPr="001810E2">
                          <w:rPr>
                            <w:rFonts w:ascii="Times" w:eastAsia="Batang" w:hAnsi="Times" w:cs="Times New Roman"/>
                            <w:sz w:val="20"/>
                            <w:szCs w:val="24"/>
                            <w:lang w:val="en-GB" w:eastAsia="zh-CN"/>
                          </w:rPr>
                          <w:t xml:space="preserve">AI/ML algorithms and models are </w:t>
                        </w:r>
                        <w:r w:rsidRPr="001810E2">
                          <w:rPr>
                            <w:rFonts w:ascii="Times" w:eastAsia="Batang" w:hAnsi="Times" w:cs="Times New Roman"/>
                            <w:sz w:val="20"/>
                            <w:szCs w:val="24"/>
                            <w:lang w:val="en-GB"/>
                          </w:rPr>
                          <w:t>implementation specific and</w:t>
                        </w:r>
                        <w:r w:rsidRPr="001810E2">
                          <w:rPr>
                            <w:rFonts w:ascii="Times" w:eastAsia="Batang" w:hAnsi="Times" w:cs="Times New Roman"/>
                            <w:sz w:val="20"/>
                            <w:szCs w:val="24"/>
                            <w:lang w:val="en-GB" w:eastAsia="zh-CN"/>
                          </w:rPr>
                          <w:t xml:space="preserve"> are not expected to be specified.</w:t>
                        </w:r>
                      </w:p>
                      <w:p w14:paraId="53E18D7B" w14:textId="77777777" w:rsidR="000C7AC8" w:rsidRPr="001810E2" w:rsidRDefault="000C7AC8" w:rsidP="001810E2">
                        <w:pPr>
                          <w:spacing w:after="0pt" w:line="12pt" w:lineRule="auto"/>
                          <w:rPr>
                            <w:rFonts w:ascii="Times" w:eastAsia="Batang" w:hAnsi="Times" w:cs="Times New Roman"/>
                            <w:iCs/>
                            <w:sz w:val="20"/>
                            <w:szCs w:val="24"/>
                            <w:lang w:val="en-GB"/>
                          </w:rPr>
                        </w:pPr>
                      </w:p>
                      <w:p w14:paraId="0EFD7862" w14:textId="77777777" w:rsidR="000C7AC8" w:rsidRPr="001810E2" w:rsidRDefault="000C7AC8" w:rsidP="001810E2">
                        <w:pPr>
                          <w:spacing w:after="0pt" w:line="12pt" w:lineRule="auto"/>
                          <w:rPr>
                            <w:rFonts w:ascii="Times" w:eastAsia="Batang" w:hAnsi="Times" w:cs="Times New Roman"/>
                            <w:sz w:val="20"/>
                            <w:szCs w:val="24"/>
                            <w:lang w:val="en-GB"/>
                          </w:rPr>
                        </w:pPr>
                        <w:r w:rsidRPr="001810E2">
                          <w:rPr>
                            <w:rFonts w:ascii="Times" w:eastAsia="Batang" w:hAnsi="Times" w:cs="Times New Roman"/>
                            <w:sz w:val="20"/>
                            <w:szCs w:val="24"/>
                            <w:lang w:val="en-GB"/>
                          </w:rPr>
                          <w:t>Observation</w:t>
                        </w:r>
                      </w:p>
                      <w:p w14:paraId="2D001321" w14:textId="77777777" w:rsidR="000C7AC8" w:rsidRPr="001810E2" w:rsidRDefault="000C7AC8" w:rsidP="001810E2">
                        <w:pPr>
                          <w:spacing w:after="0pt" w:line="12pt" w:lineRule="auto"/>
                          <w:rPr>
                            <w:rFonts w:ascii="Times" w:eastAsia="Batang" w:hAnsi="Times" w:cs="Times New Roman"/>
                            <w:sz w:val="20"/>
                            <w:szCs w:val="24"/>
                            <w:lang w:val="en-GB"/>
                          </w:rPr>
                        </w:pPr>
                        <w:r w:rsidRPr="001810E2">
                          <w:rPr>
                            <w:rFonts w:ascii="Times" w:eastAsia="Batang" w:hAnsi="Times" w:cs="Times New Roman"/>
                            <w:sz w:val="20"/>
                            <w:szCs w:val="24"/>
                            <w:lang w:val="en-GB"/>
                          </w:rPr>
                          <w:t>Where AI/ML functionality resides depends on specific use cases and sub-use cases.</w:t>
                        </w:r>
                      </w:p>
                      <w:p w14:paraId="76EAB66C" w14:textId="77777777" w:rsidR="000C7AC8" w:rsidRPr="001810E2" w:rsidRDefault="000C7AC8" w:rsidP="001810E2">
                        <w:pPr>
                          <w:spacing w:after="0pt" w:line="12pt" w:lineRule="auto"/>
                          <w:rPr>
                            <w:rFonts w:ascii="Times" w:eastAsia="Batang" w:hAnsi="Times" w:cs="Times New Roman"/>
                            <w:sz w:val="20"/>
                            <w:szCs w:val="24"/>
                            <w:lang w:val="en-GB"/>
                          </w:rPr>
                        </w:pPr>
                      </w:p>
                      <w:p w14:paraId="25653A7B" w14:textId="77777777" w:rsidR="000C7AC8" w:rsidRPr="001810E2" w:rsidRDefault="000C7AC8" w:rsidP="001810E2">
                        <w:pPr>
                          <w:spacing w:after="0pt" w:line="12pt" w:lineRule="auto"/>
                          <w:rPr>
                            <w:rFonts w:ascii="Times" w:eastAsia="Batang" w:hAnsi="Times" w:cs="Times New Roman"/>
                            <w:sz w:val="20"/>
                            <w:szCs w:val="24"/>
                            <w:lang w:val="en-GB"/>
                          </w:rPr>
                        </w:pPr>
                        <w:r w:rsidRPr="001810E2">
                          <w:rPr>
                            <w:rFonts w:ascii="Times" w:eastAsia="Batang" w:hAnsi="Times" w:cs="Times New Roman"/>
                            <w:sz w:val="20"/>
                            <w:szCs w:val="24"/>
                            <w:lang w:val="en-GB"/>
                          </w:rPr>
                          <w:t>Conclusion</w:t>
                        </w:r>
                      </w:p>
                      <w:p w14:paraId="3781543B" w14:textId="77777777" w:rsidR="000C7AC8" w:rsidRPr="001810E2" w:rsidRDefault="000C7AC8" w:rsidP="001810E2">
                        <w:pPr>
                          <w:numPr>
                            <w:ilvl w:val="0"/>
                            <w:numId w:val="43"/>
                          </w:numPr>
                          <w:spacing w:after="0pt" w:line="12pt" w:lineRule="auto"/>
                          <w:rPr>
                            <w:rFonts w:ascii="Times" w:eastAsia="Batang" w:hAnsi="Times" w:cs="Times New Roman"/>
                            <w:sz w:val="20"/>
                            <w:szCs w:val="24"/>
                            <w:lang w:val="en-GB"/>
                          </w:rPr>
                        </w:pPr>
                        <w:r w:rsidRPr="001810E2">
                          <w:rPr>
                            <w:rFonts w:ascii="Times" w:eastAsia="Batang" w:hAnsi="Times" w:cs="Times New Roman"/>
                            <w:sz w:val="20"/>
                            <w:szCs w:val="24"/>
                            <w:lang w:val="en-GB"/>
                          </w:rPr>
                          <w:t>RAN1 discussion should focus on network-UE interaction.</w:t>
                        </w:r>
                      </w:p>
                      <w:p w14:paraId="77892336" w14:textId="77777777" w:rsidR="000C7AC8" w:rsidRPr="001810E2" w:rsidRDefault="000C7AC8" w:rsidP="001810E2">
                        <w:pPr>
                          <w:numPr>
                            <w:ilvl w:val="1"/>
                            <w:numId w:val="43"/>
                          </w:numPr>
                          <w:spacing w:after="0pt" w:line="12pt" w:lineRule="auto"/>
                          <w:rPr>
                            <w:rFonts w:ascii="Times" w:eastAsia="Batang" w:hAnsi="Times" w:cs="Times New Roman"/>
                            <w:sz w:val="20"/>
                            <w:szCs w:val="24"/>
                            <w:lang w:val="en-GB"/>
                          </w:rPr>
                        </w:pPr>
                        <w:r w:rsidRPr="001810E2">
                          <w:rPr>
                            <w:rFonts w:ascii="Times" w:eastAsia="Batang" w:hAnsi="Times" w:cs="Times New Roman"/>
                            <w:sz w:val="20"/>
                            <w:szCs w:val="24"/>
                            <w:lang w:val="en-GB"/>
                          </w:rPr>
                          <w:t xml:space="preserve">AI/ML functionality mapping within the network (such as </w:t>
                        </w:r>
                        <w:proofErr w:type="spellStart"/>
                        <w:r w:rsidRPr="001810E2">
                          <w:rPr>
                            <w:rFonts w:ascii="Times" w:eastAsia="Batang" w:hAnsi="Times" w:cs="Times New Roman"/>
                            <w:sz w:val="20"/>
                            <w:szCs w:val="24"/>
                            <w:lang w:val="en-GB"/>
                          </w:rPr>
                          <w:t>gNB</w:t>
                        </w:r>
                        <w:proofErr w:type="spellEnd"/>
                        <w:r w:rsidRPr="001810E2">
                          <w:rPr>
                            <w:rFonts w:ascii="Times" w:eastAsia="Batang" w:hAnsi="Times" w:cs="Times New Roman"/>
                            <w:sz w:val="20"/>
                            <w:szCs w:val="24"/>
                            <w:lang w:val="en-GB"/>
                          </w:rPr>
                          <w:t>, LMF, or OAM) is up to RAN2/3 discussion.</w:t>
                        </w:r>
                      </w:p>
                      <w:p w14:paraId="735754F8" w14:textId="77777777" w:rsidR="000C7AC8" w:rsidRPr="001810E2" w:rsidRDefault="000C7AC8" w:rsidP="001810E2">
                        <w:pPr>
                          <w:spacing w:after="0pt" w:line="12pt" w:lineRule="auto"/>
                          <w:rPr>
                            <w:rFonts w:ascii="Times" w:eastAsia="Batang" w:hAnsi="Times" w:cs="Times New Roman"/>
                            <w:iCs/>
                            <w:sz w:val="20"/>
                            <w:szCs w:val="24"/>
                            <w:lang w:val="en-GB"/>
                          </w:rPr>
                        </w:pPr>
                      </w:p>
                      <w:p w14:paraId="7863A0CE" w14:textId="77777777" w:rsidR="000C7AC8" w:rsidRPr="001810E2" w:rsidRDefault="000C7AC8" w:rsidP="001810E2">
                        <w:pPr>
                          <w:spacing w:after="0pt" w:line="12pt" w:lineRule="auto"/>
                          <w:rPr>
                            <w:rFonts w:ascii="Times" w:eastAsia="Batang" w:hAnsi="Times" w:cs="Times New Roman"/>
                            <w:sz w:val="20"/>
                            <w:szCs w:val="24"/>
                            <w:highlight w:val="green"/>
                            <w:lang w:val="en-GB"/>
                          </w:rPr>
                        </w:pPr>
                        <w:r w:rsidRPr="001810E2">
                          <w:rPr>
                            <w:rFonts w:ascii="Times" w:eastAsia="Batang" w:hAnsi="Times" w:cs="Times New Roman"/>
                            <w:sz w:val="20"/>
                            <w:szCs w:val="24"/>
                            <w:highlight w:val="green"/>
                            <w:lang w:val="en-GB"/>
                          </w:rPr>
                          <w:t>Agreement</w:t>
                        </w:r>
                      </w:p>
                      <w:p w14:paraId="211D02A3" w14:textId="77777777" w:rsidR="000C7AC8" w:rsidRPr="001810E2" w:rsidRDefault="000C7AC8" w:rsidP="001810E2">
                        <w:pPr>
                          <w:shd w:val="clear" w:color="auto" w:fill="FFFFFF"/>
                          <w:spacing w:before="6pt" w:after="0pt" w:line="12pt" w:lineRule="auto"/>
                          <w:rPr>
                            <w:rFonts w:ascii="Times" w:eastAsia="Times New Roman" w:hAnsi="Times" w:cs="Times New Roman"/>
                            <w:sz w:val="20"/>
                            <w:szCs w:val="24"/>
                            <w:lang w:val="en-GB"/>
                          </w:rPr>
                        </w:pPr>
                        <w:r w:rsidRPr="001810E2">
                          <w:rPr>
                            <w:rFonts w:ascii="Times" w:eastAsia="Times New Roman" w:hAnsi="Times" w:cs="Times New Roman"/>
                            <w:sz w:val="20"/>
                            <w:szCs w:val="24"/>
                            <w:lang w:val="en-GB"/>
                          </w:rPr>
                          <w:t>Take the following network-UE collaboration levels as one aspect for defining collaboration levels</w:t>
                        </w:r>
                      </w:p>
                      <w:p w14:paraId="70FAEE2B" w14:textId="77777777" w:rsidR="000C7AC8" w:rsidRPr="001810E2" w:rsidRDefault="000C7AC8" w:rsidP="001810E2">
                        <w:pPr>
                          <w:numPr>
                            <w:ilvl w:val="0"/>
                            <w:numId w:val="44"/>
                          </w:numPr>
                          <w:shd w:val="clear" w:color="auto" w:fill="FFFFFF"/>
                          <w:spacing w:after="0pt" w:line="12pt" w:lineRule="auto"/>
                          <w:rPr>
                            <w:rFonts w:ascii="Times" w:eastAsia="Batang" w:hAnsi="Times" w:cs="Times New Roman"/>
                            <w:sz w:val="20"/>
                            <w:szCs w:val="24"/>
                            <w:lang w:val="en-GB"/>
                          </w:rPr>
                        </w:pPr>
                        <w:r w:rsidRPr="001810E2">
                          <w:rPr>
                            <w:rFonts w:ascii="Times" w:eastAsia="Times New Roman" w:hAnsi="Times" w:cs="Times New Roman"/>
                            <w:sz w:val="20"/>
                            <w:szCs w:val="24"/>
                            <w:lang w:val="en-GB"/>
                          </w:rPr>
                          <w:t>Level x: No collaboration</w:t>
                        </w:r>
                      </w:p>
                      <w:p w14:paraId="658FE859" w14:textId="77777777" w:rsidR="000C7AC8" w:rsidRPr="001810E2" w:rsidRDefault="000C7AC8" w:rsidP="001810E2">
                        <w:pPr>
                          <w:numPr>
                            <w:ilvl w:val="0"/>
                            <w:numId w:val="44"/>
                          </w:numPr>
                          <w:shd w:val="clear" w:color="auto" w:fill="FFFFFF"/>
                          <w:spacing w:after="0pt" w:line="12pt" w:lineRule="auto"/>
                          <w:rPr>
                            <w:rFonts w:ascii="Times" w:eastAsia="Batang" w:hAnsi="Times" w:cs="Times New Roman"/>
                            <w:sz w:val="20"/>
                            <w:szCs w:val="24"/>
                            <w:lang w:val="en-GB"/>
                          </w:rPr>
                        </w:pPr>
                        <w:r w:rsidRPr="001810E2">
                          <w:rPr>
                            <w:rFonts w:ascii="Times" w:eastAsia="Times New Roman" w:hAnsi="Times" w:cs="Times New Roman"/>
                            <w:sz w:val="20"/>
                            <w:szCs w:val="24"/>
                            <w:lang w:val="en-GB"/>
                          </w:rPr>
                          <w:t xml:space="preserve">Level y: </w:t>
                        </w:r>
                        <w:proofErr w:type="spellStart"/>
                        <w:r w:rsidRPr="001810E2">
                          <w:rPr>
                            <w:rFonts w:ascii="Times" w:eastAsia="Times New Roman" w:hAnsi="Times" w:cs="Times New Roman"/>
                            <w:sz w:val="20"/>
                            <w:szCs w:val="24"/>
                            <w:lang w:val="en-GB"/>
                          </w:rPr>
                          <w:t>Signaling</w:t>
                        </w:r>
                        <w:proofErr w:type="spellEnd"/>
                        <w:r w:rsidRPr="001810E2">
                          <w:rPr>
                            <w:rFonts w:ascii="Times" w:eastAsia="Times New Roman" w:hAnsi="Times" w:cs="Times New Roman"/>
                            <w:sz w:val="20"/>
                            <w:szCs w:val="24"/>
                            <w:lang w:val="en-GB"/>
                          </w:rPr>
                          <w:t>-based collaboration without model transfer</w:t>
                        </w:r>
                      </w:p>
                      <w:p w14:paraId="5CD17A91" w14:textId="77777777" w:rsidR="000C7AC8" w:rsidRPr="001810E2" w:rsidRDefault="000C7AC8" w:rsidP="001810E2">
                        <w:pPr>
                          <w:numPr>
                            <w:ilvl w:val="0"/>
                            <w:numId w:val="44"/>
                          </w:numPr>
                          <w:shd w:val="clear" w:color="auto" w:fill="FFFFFF"/>
                          <w:spacing w:after="0pt" w:line="12pt" w:lineRule="auto"/>
                          <w:rPr>
                            <w:rFonts w:ascii="Times" w:eastAsia="Batang" w:hAnsi="Times" w:cs="Times New Roman"/>
                            <w:sz w:val="20"/>
                            <w:szCs w:val="24"/>
                            <w:lang w:val="en-GB"/>
                          </w:rPr>
                        </w:pPr>
                        <w:r w:rsidRPr="001810E2">
                          <w:rPr>
                            <w:rFonts w:ascii="Times" w:eastAsia="Times New Roman" w:hAnsi="Times" w:cs="Times New Roman"/>
                            <w:sz w:val="20"/>
                            <w:szCs w:val="24"/>
                            <w:lang w:val="en-GB"/>
                          </w:rPr>
                          <w:t xml:space="preserve">Level z: </w:t>
                        </w:r>
                        <w:proofErr w:type="spellStart"/>
                        <w:r w:rsidRPr="001810E2">
                          <w:rPr>
                            <w:rFonts w:ascii="Times" w:eastAsia="Times New Roman" w:hAnsi="Times" w:cs="Times New Roman"/>
                            <w:sz w:val="20"/>
                            <w:szCs w:val="24"/>
                            <w:lang w:val="en-GB"/>
                          </w:rPr>
                          <w:t>Signaling</w:t>
                        </w:r>
                        <w:proofErr w:type="spellEnd"/>
                        <w:r w:rsidRPr="001810E2">
                          <w:rPr>
                            <w:rFonts w:ascii="Times" w:eastAsia="Times New Roman" w:hAnsi="Times" w:cs="Times New Roman"/>
                            <w:sz w:val="20"/>
                            <w:szCs w:val="24"/>
                            <w:lang w:val="en-GB"/>
                          </w:rPr>
                          <w:t>-based collaboration with model transfer</w:t>
                        </w:r>
                      </w:p>
                      <w:p w14:paraId="6B57FD84" w14:textId="77777777" w:rsidR="000C7AC8" w:rsidRPr="001810E2" w:rsidRDefault="000C7AC8" w:rsidP="001810E2">
                        <w:pPr>
                          <w:shd w:val="clear" w:color="auto" w:fill="FFFFFF"/>
                          <w:spacing w:after="0pt" w:line="12pt" w:lineRule="auto"/>
                          <w:rPr>
                            <w:rFonts w:ascii="Times" w:eastAsia="Times New Roman" w:hAnsi="Times" w:cs="Times New Roman"/>
                            <w:sz w:val="20"/>
                            <w:szCs w:val="24"/>
                            <w:lang w:val="en-GB"/>
                          </w:rPr>
                        </w:pPr>
                        <w:r w:rsidRPr="001810E2">
                          <w:rPr>
                            <w:rFonts w:ascii="Times" w:eastAsia="Times New Roman" w:hAnsi="Times" w:cs="Times New Roman"/>
                            <w:sz w:val="20"/>
                            <w:szCs w:val="24"/>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29A59FEC" w14:textId="7C708C9F" w:rsidR="000C7AC8" w:rsidRDefault="000C7AC8" w:rsidP="001810E2">
                        <w:pPr>
                          <w:shd w:val="clear" w:color="auto" w:fill="FFFFFF"/>
                          <w:spacing w:after="0pt" w:line="12pt" w:lineRule="auto"/>
                          <w:rPr>
                            <w:rFonts w:ascii="Times" w:eastAsia="等线" w:hAnsi="Times" w:cs="Times New Roman"/>
                            <w:sz w:val="20"/>
                            <w:szCs w:val="24"/>
                            <w:lang w:val="en-GB" w:eastAsia="zh-CN"/>
                          </w:rPr>
                        </w:pPr>
                        <w:r w:rsidRPr="001810E2">
                          <w:rPr>
                            <w:rFonts w:ascii="Times" w:eastAsia="等线" w:hAnsi="Times" w:cs="Times New Roman"/>
                            <w:sz w:val="20"/>
                            <w:szCs w:val="24"/>
                            <w:lang w:val="en-GB" w:eastAsia="zh-CN"/>
                          </w:rPr>
                          <w:t xml:space="preserve">FFS: Clarification is needed for Level x-y boundary </w:t>
                        </w:r>
                      </w:p>
                      <w:p w14:paraId="04CFA52E" w14:textId="2E1A51FB" w:rsidR="000C7AC8" w:rsidRDefault="000C7AC8" w:rsidP="001810E2">
                        <w:pPr>
                          <w:shd w:val="clear" w:color="auto" w:fill="FFFFFF"/>
                          <w:spacing w:after="0pt" w:line="12pt" w:lineRule="auto"/>
                          <w:rPr>
                            <w:rFonts w:ascii="Times" w:eastAsia="等线" w:hAnsi="Times" w:cs="Times New Roman"/>
                            <w:sz w:val="20"/>
                            <w:szCs w:val="24"/>
                            <w:lang w:val="en-GB" w:eastAsia="zh-CN"/>
                          </w:rPr>
                        </w:pPr>
                      </w:p>
                      <w:p w14:paraId="42C7C42E" w14:textId="3D3FA0FE" w:rsidR="000C7AC8" w:rsidRPr="001810E2" w:rsidRDefault="000C7AC8" w:rsidP="001810E2">
                        <w:pPr>
                          <w:shd w:val="clear" w:color="auto" w:fill="FFFFFF"/>
                          <w:spacing w:after="0pt" w:line="12pt" w:lineRule="auto"/>
                          <w:rPr>
                            <w:rFonts w:ascii="Times" w:eastAsia="等线" w:hAnsi="Times" w:cs="Times New Roman"/>
                            <w:sz w:val="20"/>
                            <w:szCs w:val="24"/>
                            <w:lang w:val="en-GB" w:eastAsia="zh-CN"/>
                          </w:rPr>
                        </w:pPr>
                        <w:r w:rsidRPr="007F2D9A">
                          <w:rPr>
                            <w:rFonts w:ascii="Times New Roman" w:eastAsia="Times New Roman" w:hAnsi="Times New Roman" w:cs="Times New Roman"/>
                            <w:sz w:val="20"/>
                            <w:szCs w:val="20"/>
                            <w:lang w:val="en-GB" w:eastAsia="ar-SA"/>
                          </w:rPr>
                          <w:t>The</w:t>
                        </w:r>
                        <w:r>
                          <w:rPr>
                            <w:rFonts w:ascii="Times New Roman" w:eastAsia="Times New Roman" w:hAnsi="Times New Roman" w:cs="Times New Roman"/>
                            <w:b/>
                            <w:sz w:val="20"/>
                            <w:szCs w:val="20"/>
                            <w:lang w:val="en-GB" w:eastAsia="ar-SA"/>
                          </w:rPr>
                          <w:t xml:space="preserve"> </w:t>
                        </w:r>
                        <w:r w:rsidRPr="001810E2">
                          <w:rPr>
                            <w:rFonts w:ascii="Times New Roman" w:eastAsia="Times New Roman" w:hAnsi="Times New Roman" w:cs="Times New Roman"/>
                            <w:b/>
                            <w:sz w:val="20"/>
                            <w:szCs w:val="20"/>
                            <w:lang w:val="en-GB" w:eastAsia="ar-SA"/>
                          </w:rPr>
                          <w:t xml:space="preserve">Working list </w:t>
                        </w:r>
                        <w:r w:rsidRPr="001810E2">
                          <w:rPr>
                            <w:rFonts w:ascii="Times" w:eastAsia="等线" w:hAnsi="Times" w:cs="Times New Roman"/>
                            <w:b/>
                            <w:sz w:val="20"/>
                            <w:szCs w:val="24"/>
                            <w:lang w:val="en-GB" w:eastAsia="zh-CN"/>
                          </w:rPr>
                          <w:t>of terminologies</w:t>
                        </w:r>
                        <w:r w:rsidRPr="007F2D9A">
                          <w:rPr>
                            <w:rFonts w:ascii="Times" w:eastAsia="等线" w:hAnsi="Times" w:cs="Times New Roman"/>
                            <w:sz w:val="20"/>
                            <w:szCs w:val="24"/>
                            <w:lang w:val="en-GB" w:eastAsia="zh-CN"/>
                          </w:rPr>
                          <w:t xml:space="preserve"> is in the Appendix.</w:t>
                        </w:r>
                      </w:p>
                    </wne:txbxContent>
                  </wp:txbx>
                  <wp:bodyPr rot="0" vert="horz" wrap="square" lIns="91440" tIns="45720" rIns="91440" bIns="45720" anchor="t" anchorCtr="0">
                    <a:spAutoFit/>
                  </wp:bodyPr>
                </wp:wsp>
              </a:graphicData>
            </a:graphic>
            <wp14:sizeRelH relativeFrom="margin">
              <wp14:pctWidth>0%</wp14:pctWidth>
            </wp14:sizeRelH>
            <wp14:sizeRelV relativeFrom="margin">
              <wp14:pctHeight>20%</wp14:pctHeight>
            </wp14:sizeRelV>
          </wp:anchor>
        </w:drawing>
      </w:r>
      <w:r w:rsidR="00F15C99" w:rsidRPr="00CD0D9F">
        <w:rPr>
          <w:rFonts w:ascii="Times New Roman" w:hAnsi="Times New Roman" w:cs="Times New Roman"/>
        </w:rPr>
        <w:t>The study item on Artificial Intelligence (AI)/Machine Learn</w:t>
      </w:r>
      <w:r w:rsidR="00A52B91" w:rsidRPr="00CD0D9F">
        <w:rPr>
          <w:rFonts w:ascii="Times New Roman" w:hAnsi="Times New Roman" w:cs="Times New Roman"/>
        </w:rPr>
        <w:t>ing (ML) for NR air interface has been</w:t>
      </w:r>
      <w:r w:rsidR="00F15C99" w:rsidRPr="00CD0D9F">
        <w:rPr>
          <w:rFonts w:ascii="Times New Roman" w:hAnsi="Times New Roman" w:cs="Times New Roman"/>
        </w:rPr>
        <w:t xml:space="preserve"> established in RAN plenary #94e meeting for Rel.18 </w:t>
      </w:r>
      <w:r w:rsidR="00F15C99" w:rsidRPr="00CD0D9F">
        <w:rPr>
          <w:rFonts w:ascii="Times New Roman" w:hAnsi="Times New Roman" w:cs="Times New Roman"/>
        </w:rPr>
        <w:fldChar w:fldCharType="begin"/>
      </w:r>
      <w:r w:rsidR="00F15C99" w:rsidRPr="00CD0D9F">
        <w:rPr>
          <w:rFonts w:ascii="Times New Roman" w:hAnsi="Times New Roman" w:cs="Times New Roman"/>
        </w:rPr>
        <w:instrText xml:space="preserve"> REF _Ref101880944 \r \h </w:instrText>
      </w:r>
      <w:r w:rsidR="00CD0D9F">
        <w:rPr>
          <w:rFonts w:ascii="Times New Roman" w:hAnsi="Times New Roman" w:cs="Times New Roman"/>
        </w:rPr>
        <w:instrText xml:space="preserve"> \* MERGEFORMAT </w:instrText>
      </w:r>
      <w:r w:rsidR="00F15C99" w:rsidRPr="00CD0D9F">
        <w:rPr>
          <w:rFonts w:ascii="Times New Roman" w:hAnsi="Times New Roman" w:cs="Times New Roman"/>
        </w:rPr>
      </w:r>
      <w:r w:rsidR="00F15C99" w:rsidRPr="00CD0D9F">
        <w:rPr>
          <w:rFonts w:ascii="Times New Roman" w:hAnsi="Times New Roman" w:cs="Times New Roman"/>
        </w:rPr>
        <w:fldChar w:fldCharType="separate"/>
      </w:r>
      <w:r w:rsidR="00F15C99" w:rsidRPr="00CD0D9F">
        <w:rPr>
          <w:rFonts w:ascii="Times New Roman" w:hAnsi="Times New Roman" w:cs="Times New Roman"/>
        </w:rPr>
        <w:t>[1]</w:t>
      </w:r>
      <w:r w:rsidR="00F15C99" w:rsidRPr="00CD0D9F">
        <w:rPr>
          <w:rFonts w:ascii="Times New Roman" w:hAnsi="Times New Roman" w:cs="Times New Roman"/>
        </w:rPr>
        <w:fldChar w:fldCharType="end"/>
      </w:r>
      <w:r w:rsidR="00F15C99" w:rsidRPr="00CD0D9F">
        <w:rPr>
          <w:rFonts w:ascii="Times New Roman" w:hAnsi="Times New Roman" w:cs="Times New Roman"/>
        </w:rPr>
        <w:t>.</w:t>
      </w:r>
      <w:r w:rsidR="00135E00" w:rsidRPr="00CD0D9F">
        <w:rPr>
          <w:rFonts w:ascii="Times New Roman" w:hAnsi="Times New Roman" w:cs="Times New Roman"/>
        </w:rPr>
        <w:t xml:space="preserve"> The</w:t>
      </w:r>
      <w:r w:rsidR="00B87E81" w:rsidRPr="00CD0D9F">
        <w:rPr>
          <w:rFonts w:ascii="Times New Roman" w:hAnsi="Times New Roman" w:cs="Times New Roman"/>
        </w:rPr>
        <w:t xml:space="preserve"> three</w:t>
      </w:r>
      <w:r w:rsidR="0097076E" w:rsidRPr="00CD0D9F">
        <w:rPr>
          <w:rFonts w:ascii="Times New Roman" w:hAnsi="Times New Roman" w:cs="Times New Roman"/>
        </w:rPr>
        <w:t xml:space="preserve"> use cases to be studied are</w:t>
      </w:r>
      <w:r w:rsidR="00135E00" w:rsidRPr="00CD0D9F">
        <w:rPr>
          <w:rFonts w:ascii="Times New Roman" w:hAnsi="Times New Roman" w:cs="Times New Roman"/>
        </w:rPr>
        <w:t xml:space="preserve"> </w:t>
      </w:r>
      <w:r w:rsidR="0097076E" w:rsidRPr="00CD0D9F">
        <w:rPr>
          <w:rFonts w:ascii="Times New Roman" w:hAnsi="Times New Roman" w:cs="Times New Roman"/>
        </w:rPr>
        <w:t xml:space="preserve">respectively </w:t>
      </w:r>
      <w:r w:rsidR="00135E00" w:rsidRPr="00CD0D9F">
        <w:rPr>
          <w:rFonts w:ascii="Times New Roman" w:hAnsi="Times New Roman" w:cs="Times New Roman"/>
        </w:rPr>
        <w:t>the enhanced CSI feedback, the beam management, and the positioning.</w:t>
      </w:r>
      <w:r w:rsidR="0097076E" w:rsidRPr="00CD0D9F">
        <w:rPr>
          <w:rFonts w:ascii="Times New Roman" w:hAnsi="Times New Roman" w:cs="Times New Roman"/>
        </w:rPr>
        <w:t xml:space="preserve"> They are investigated in the RAN1 109e meeting</w:t>
      </w:r>
      <w:r w:rsidRPr="00CD0D9F">
        <w:rPr>
          <w:rFonts w:ascii="Times New Roman" w:hAnsi="Times New Roman" w:cs="Times New Roman"/>
        </w:rPr>
        <w:t>, in which</w:t>
      </w:r>
      <w:r w:rsidR="0097076E" w:rsidRPr="00CD0D9F">
        <w:rPr>
          <w:rFonts w:ascii="Times New Roman" w:hAnsi="Times New Roman" w:cs="Times New Roman"/>
        </w:rPr>
        <w:t xml:space="preserve"> </w:t>
      </w:r>
      <w:r w:rsidRPr="00CD0D9F">
        <w:rPr>
          <w:rFonts w:ascii="Times New Roman" w:hAnsi="Times New Roman" w:cs="Times New Roman"/>
        </w:rPr>
        <w:t>v</w:t>
      </w:r>
      <w:r w:rsidR="0097076E" w:rsidRPr="00CD0D9F">
        <w:rPr>
          <w:rFonts w:ascii="Times New Roman" w:hAnsi="Times New Roman" w:cs="Times New Roman"/>
        </w:rPr>
        <w:t xml:space="preserve">arious solutions and sub use cases are provided. </w:t>
      </w:r>
      <w:r w:rsidR="00B87E81" w:rsidRPr="00CD0D9F">
        <w:rPr>
          <w:rFonts w:ascii="Times New Roman" w:hAnsi="Times New Roman" w:cs="Times New Roman"/>
        </w:rPr>
        <w:t xml:space="preserve">The merits from AI/ML have begun to show in the three typical use cases. </w:t>
      </w:r>
      <w:r w:rsidR="0097076E" w:rsidRPr="00CD0D9F">
        <w:rPr>
          <w:rFonts w:ascii="Times New Roman" w:hAnsi="Times New Roman" w:cs="Times New Roman"/>
          <w:lang w:eastAsia="zh-CN"/>
        </w:rPr>
        <w:t xml:space="preserve">The general aspects covering the three typical use cases are separately discussed. </w:t>
      </w:r>
      <w:r w:rsidRPr="00CD0D9F">
        <w:rPr>
          <w:rFonts w:ascii="Times New Roman" w:hAnsi="Times New Roman" w:cs="Times New Roman"/>
          <w:lang w:eastAsia="zh-CN"/>
        </w:rPr>
        <w:t>The following agreements have been achieved</w:t>
      </w:r>
      <w:r w:rsidR="0071729A" w:rsidRPr="00CD0D9F">
        <w:rPr>
          <w:rFonts w:ascii="Times New Roman" w:hAnsi="Times New Roman" w:cs="Times New Roman"/>
          <w:lang w:eastAsia="zh-CN"/>
        </w:rPr>
        <w:t xml:space="preserve"> </w:t>
      </w:r>
      <w:r w:rsidR="0071729A" w:rsidRPr="00CD0D9F">
        <w:rPr>
          <w:rFonts w:ascii="Times New Roman" w:hAnsi="Times New Roman" w:cs="Times New Roman"/>
          <w:lang w:eastAsia="zh-CN"/>
        </w:rPr>
        <w:fldChar w:fldCharType="begin"/>
      </w:r>
      <w:r w:rsidR="0071729A" w:rsidRPr="00CD0D9F">
        <w:rPr>
          <w:rFonts w:ascii="Times New Roman" w:hAnsi="Times New Roman" w:cs="Times New Roman"/>
          <w:lang w:eastAsia="zh-CN"/>
        </w:rPr>
        <w:instrText xml:space="preserve"> REF _Ref111045045 \r \h </w:instrText>
      </w:r>
      <w:r w:rsidR="00CD0D9F">
        <w:rPr>
          <w:rFonts w:ascii="Times New Roman" w:hAnsi="Times New Roman" w:cs="Times New Roman"/>
          <w:lang w:eastAsia="zh-CN"/>
        </w:rPr>
        <w:instrText xml:space="preserve"> \* MERGEFORMAT </w:instrText>
      </w:r>
      <w:r w:rsidR="0071729A" w:rsidRPr="00CD0D9F">
        <w:rPr>
          <w:rFonts w:ascii="Times New Roman" w:hAnsi="Times New Roman" w:cs="Times New Roman"/>
          <w:lang w:eastAsia="zh-CN"/>
        </w:rPr>
      </w:r>
      <w:r w:rsidR="0071729A" w:rsidRPr="00CD0D9F">
        <w:rPr>
          <w:rFonts w:ascii="Times New Roman" w:hAnsi="Times New Roman" w:cs="Times New Roman"/>
          <w:lang w:eastAsia="zh-CN"/>
        </w:rPr>
        <w:fldChar w:fldCharType="separate"/>
      </w:r>
      <w:r w:rsidR="0071729A" w:rsidRPr="00CD0D9F">
        <w:rPr>
          <w:rFonts w:ascii="Times New Roman" w:hAnsi="Times New Roman" w:cs="Times New Roman"/>
          <w:lang w:eastAsia="zh-CN"/>
        </w:rPr>
        <w:t>[2]</w:t>
      </w:r>
      <w:r w:rsidR="0071729A" w:rsidRPr="00CD0D9F">
        <w:rPr>
          <w:rFonts w:ascii="Times New Roman" w:hAnsi="Times New Roman" w:cs="Times New Roman"/>
          <w:lang w:eastAsia="zh-CN"/>
        </w:rPr>
        <w:fldChar w:fldCharType="end"/>
      </w:r>
      <w:r w:rsidRPr="00CD0D9F">
        <w:rPr>
          <w:rFonts w:ascii="Times New Roman" w:hAnsi="Times New Roman" w:cs="Times New Roman"/>
          <w:lang w:eastAsia="zh-CN"/>
        </w:rPr>
        <w:t>.</w:t>
      </w:r>
    </w:p>
    <w:p w14:paraId="3496B770" w14:textId="6004E166" w:rsidR="0097076E" w:rsidRPr="00CD0D9F" w:rsidRDefault="0097076E" w:rsidP="00F15C99">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 xml:space="preserve"> </w:t>
      </w:r>
    </w:p>
    <w:p w14:paraId="6C110C8A" w14:textId="2F383FEA" w:rsidR="00732225" w:rsidRPr="00CD0D9F" w:rsidRDefault="006B316C" w:rsidP="008654FF">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lastRenderedPageBreak/>
        <w:t>From the last RAN1 meeting, some basics settings are agreed</w:t>
      </w:r>
      <w:r w:rsidR="007A05FE" w:rsidRPr="00CD0D9F">
        <w:rPr>
          <w:rFonts w:ascii="Times New Roman" w:hAnsi="Times New Roman" w:cs="Times New Roman"/>
          <w:lang w:eastAsia="zh-CN"/>
        </w:rPr>
        <w:t xml:space="preserve"> or to be further studied</w:t>
      </w:r>
      <w:r w:rsidRPr="00CD0D9F">
        <w:rPr>
          <w:rFonts w:ascii="Times New Roman" w:hAnsi="Times New Roman" w:cs="Times New Roman"/>
          <w:lang w:eastAsia="zh-CN"/>
        </w:rPr>
        <w:t>, such as the data set construction, the terminologies on AI/ML, and the collaboration levels.</w:t>
      </w:r>
      <w:r w:rsidR="007A05FE" w:rsidRPr="00CD0D9F">
        <w:rPr>
          <w:rFonts w:ascii="Times New Roman" w:hAnsi="Times New Roman" w:cs="Times New Roman"/>
          <w:lang w:eastAsia="zh-CN"/>
        </w:rPr>
        <w:t xml:space="preserve"> The study on the common aspects of AI/ML framework is just beginning. Many things are lefts to be discussed and decided. In this contribution, we will provide our view</w:t>
      </w:r>
      <w:r w:rsidR="00013F73" w:rsidRPr="00CD0D9F">
        <w:rPr>
          <w:rFonts w:ascii="Times New Roman" w:hAnsi="Times New Roman" w:cs="Times New Roman"/>
          <w:lang w:eastAsia="zh-CN"/>
        </w:rPr>
        <w:t>s</w:t>
      </w:r>
      <w:r w:rsidR="007A05FE" w:rsidRPr="00CD0D9F">
        <w:rPr>
          <w:rFonts w:ascii="Times New Roman" w:hAnsi="Times New Roman" w:cs="Times New Roman"/>
          <w:lang w:eastAsia="zh-CN"/>
        </w:rPr>
        <w:t xml:space="preserve"> on the common aspects of AI/ML framework. </w:t>
      </w:r>
      <w:r w:rsidR="00F0426A">
        <w:rPr>
          <w:rFonts w:ascii="Times New Roman" w:hAnsi="Times New Roman" w:cs="Times New Roman"/>
          <w:lang w:eastAsia="zh-CN"/>
        </w:rPr>
        <w:t xml:space="preserve"> </w:t>
      </w:r>
      <w:r w:rsidR="00CC27E1">
        <w:rPr>
          <w:rFonts w:ascii="Times New Roman" w:hAnsi="Times New Roman" w:cs="Times New Roman"/>
          <w:lang w:eastAsia="zh-CN"/>
        </w:rPr>
        <w:t>Espec</w:t>
      </w:r>
      <w:r w:rsidR="00E105A1">
        <w:rPr>
          <w:rFonts w:ascii="Times New Roman" w:hAnsi="Times New Roman" w:cs="Times New Roman"/>
          <w:lang w:eastAsia="zh-CN"/>
        </w:rPr>
        <w:t>i</w:t>
      </w:r>
      <w:r w:rsidR="00CC27E1">
        <w:rPr>
          <w:rFonts w:ascii="Times New Roman" w:hAnsi="Times New Roman" w:cs="Times New Roman"/>
          <w:lang w:eastAsia="zh-CN"/>
        </w:rPr>
        <w:t>ally</w:t>
      </w:r>
      <w:r w:rsidR="00F0426A">
        <w:rPr>
          <w:rFonts w:ascii="Times New Roman" w:hAnsi="Times New Roman" w:cs="Times New Roman"/>
          <w:lang w:eastAsia="zh-CN"/>
        </w:rPr>
        <w:t>, t</w:t>
      </w:r>
      <w:r w:rsidR="00A74733" w:rsidRPr="00CD0D9F">
        <w:rPr>
          <w:rFonts w:ascii="Times New Roman" w:hAnsi="Times New Roman" w:cs="Times New Roman"/>
          <w:lang w:eastAsia="zh-CN"/>
        </w:rPr>
        <w:t xml:space="preserve">he data collection and quantization, the model </w:t>
      </w:r>
      <w:r w:rsidR="007A05FE" w:rsidRPr="00CD0D9F">
        <w:rPr>
          <w:rFonts w:ascii="Times New Roman" w:hAnsi="Times New Roman" w:cs="Times New Roman"/>
          <w:lang w:eastAsia="zh-CN"/>
        </w:rPr>
        <w:t xml:space="preserve">complexity, </w:t>
      </w:r>
      <w:r w:rsidR="00013F73" w:rsidRPr="00CD0D9F">
        <w:rPr>
          <w:rFonts w:ascii="Times New Roman" w:hAnsi="Times New Roman" w:cs="Times New Roman"/>
          <w:lang w:eastAsia="zh-CN"/>
        </w:rPr>
        <w:t xml:space="preserve">and </w:t>
      </w:r>
      <w:r w:rsidR="00B87E81" w:rsidRPr="00CD0D9F">
        <w:rPr>
          <w:rFonts w:ascii="Times New Roman" w:hAnsi="Times New Roman" w:cs="Times New Roman"/>
          <w:lang w:eastAsia="zh-CN"/>
        </w:rPr>
        <w:t xml:space="preserve">the </w:t>
      </w:r>
      <w:r w:rsidR="00A74733" w:rsidRPr="00CD0D9F">
        <w:rPr>
          <w:rFonts w:ascii="Times New Roman" w:hAnsi="Times New Roman" w:cs="Times New Roman"/>
          <w:lang w:eastAsia="zh-CN"/>
        </w:rPr>
        <w:t xml:space="preserve">model life cycle management will </w:t>
      </w:r>
      <w:r w:rsidR="00F0426A">
        <w:rPr>
          <w:rFonts w:ascii="Times New Roman" w:hAnsi="Times New Roman" w:cs="Times New Roman"/>
          <w:lang w:eastAsia="zh-CN"/>
        </w:rPr>
        <w:t xml:space="preserve">also </w:t>
      </w:r>
      <w:r w:rsidR="00A74733" w:rsidRPr="00CD0D9F">
        <w:rPr>
          <w:rFonts w:ascii="Times New Roman" w:hAnsi="Times New Roman" w:cs="Times New Roman"/>
          <w:lang w:eastAsia="zh-CN"/>
        </w:rPr>
        <w:t>be discussed.</w:t>
      </w:r>
      <w:r w:rsidR="00B87E81" w:rsidRPr="00CD0D9F">
        <w:rPr>
          <w:rFonts w:ascii="Times New Roman" w:hAnsi="Times New Roman" w:cs="Times New Roman"/>
          <w:lang w:eastAsia="zh-CN"/>
        </w:rPr>
        <w:t xml:space="preserve"> </w:t>
      </w:r>
    </w:p>
    <w:p w14:paraId="43BB5F79" w14:textId="4BADAA54" w:rsidR="009B356A" w:rsidRPr="00CD0D9F" w:rsidRDefault="009B356A" w:rsidP="007A05FE">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lang w:eastAsia="zh-CN"/>
        </w:rPr>
      </w:pPr>
      <w:r w:rsidRPr="00CD0D9F">
        <w:rPr>
          <w:rFonts w:ascii="Times New Roman" w:eastAsia="黑体" w:hAnsi="Times New Roman" w:cs="Times New Roman"/>
          <w:b/>
          <w:bCs/>
          <w:color w:val="auto"/>
          <w:sz w:val="36"/>
          <w:szCs w:val="36"/>
        </w:rPr>
        <w:t>Discussions</w:t>
      </w:r>
    </w:p>
    <w:p w14:paraId="3270F109" w14:textId="7985DF79" w:rsidR="00B87E81" w:rsidRPr="00CD0D9F" w:rsidRDefault="00B87E81" w:rsidP="00B87E81">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CD0D9F">
        <w:rPr>
          <w:rFonts w:ascii="Times New Roman" w:eastAsia="宋体" w:hAnsi="Times New Roman" w:cs="Times New Roman"/>
          <w:b/>
          <w:szCs w:val="20"/>
          <w:lang w:eastAsia="zh-CN"/>
        </w:rPr>
        <w:t>Data Collection and Quantization</w:t>
      </w:r>
    </w:p>
    <w:p w14:paraId="7B1146B4" w14:textId="474473B4" w:rsidR="00B67B96" w:rsidRPr="00CD0D9F" w:rsidRDefault="00A74733" w:rsidP="00A74733">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For an ML model, ground truth data is needed either for model training or model monit</w:t>
      </w:r>
      <w:r w:rsidR="00013F73" w:rsidRPr="00CD0D9F">
        <w:rPr>
          <w:rFonts w:ascii="Times New Roman" w:hAnsi="Times New Roman" w:cs="Times New Roman"/>
          <w:lang w:eastAsia="zh-CN"/>
        </w:rPr>
        <w:t xml:space="preserve">oring. The ground truth data has </w:t>
      </w:r>
      <w:r w:rsidRPr="00CD0D9F">
        <w:rPr>
          <w:rFonts w:ascii="Times New Roman" w:hAnsi="Times New Roman" w:cs="Times New Roman"/>
          <w:lang w:eastAsia="zh-CN"/>
        </w:rPr>
        <w:t xml:space="preserve">to be collected. </w:t>
      </w:r>
      <w:r w:rsidR="00013F73" w:rsidRPr="00CD0D9F">
        <w:rPr>
          <w:rFonts w:ascii="Times New Roman" w:hAnsi="Times New Roman" w:cs="Times New Roman"/>
          <w:lang w:eastAsia="zh-CN"/>
        </w:rPr>
        <w:t>The collection of ground truth data</w:t>
      </w:r>
      <w:r w:rsidR="00B67B96" w:rsidRPr="00CD0D9F">
        <w:rPr>
          <w:rFonts w:ascii="Times New Roman" w:hAnsi="Times New Roman" w:cs="Times New Roman"/>
          <w:lang w:eastAsia="zh-CN"/>
        </w:rPr>
        <w:t xml:space="preserve"> can be completed</w:t>
      </w:r>
      <w:r w:rsidR="00F0426A">
        <w:rPr>
          <w:rFonts w:ascii="Times New Roman" w:hAnsi="Times New Roman" w:cs="Times New Roman"/>
          <w:lang w:eastAsia="zh-CN"/>
        </w:rPr>
        <w:t xml:space="preserve"> </w:t>
      </w:r>
      <w:r w:rsidR="00F0426A" w:rsidRPr="00CD0D9F">
        <w:rPr>
          <w:rFonts w:ascii="Times New Roman" w:hAnsi="Times New Roman" w:cs="Times New Roman"/>
          <w:lang w:eastAsia="zh-CN"/>
        </w:rPr>
        <w:t>either</w:t>
      </w:r>
      <w:r w:rsidR="00B67B96" w:rsidRPr="00CD0D9F">
        <w:rPr>
          <w:rFonts w:ascii="Times New Roman" w:hAnsi="Times New Roman" w:cs="Times New Roman"/>
          <w:lang w:eastAsia="zh-CN"/>
        </w:rPr>
        <w:t xml:space="preserve"> by a UE or a </w:t>
      </w:r>
      <w:proofErr w:type="spellStart"/>
      <w:r w:rsidR="00B67B96" w:rsidRPr="00CD0D9F">
        <w:rPr>
          <w:rFonts w:ascii="Times New Roman" w:hAnsi="Times New Roman" w:cs="Times New Roman"/>
          <w:lang w:eastAsia="zh-CN"/>
        </w:rPr>
        <w:t>gNB</w:t>
      </w:r>
      <w:proofErr w:type="spellEnd"/>
      <w:r w:rsidR="00B67B96" w:rsidRPr="00CD0D9F">
        <w:rPr>
          <w:rFonts w:ascii="Times New Roman" w:hAnsi="Times New Roman" w:cs="Times New Roman"/>
          <w:lang w:eastAsia="zh-CN"/>
        </w:rPr>
        <w:t>.</w:t>
      </w:r>
    </w:p>
    <w:p w14:paraId="1FDB11C1" w14:textId="56ED0E7A" w:rsidR="00A74733" w:rsidRPr="00CD0D9F" w:rsidRDefault="00A74733" w:rsidP="00EE6496">
      <w:pPr>
        <w:pStyle w:val="a5"/>
        <w:widowControl w:val="0"/>
        <w:numPr>
          <w:ilvl w:val="0"/>
          <w:numId w:val="45"/>
        </w:numPr>
        <w:spacing w:after="6pt"/>
        <w:jc w:val="both"/>
        <w:rPr>
          <w:rFonts w:ascii="Times New Roman" w:hAnsi="Times New Roman" w:cs="Times New Roman"/>
          <w:lang w:eastAsia="zh-CN"/>
        </w:rPr>
      </w:pPr>
      <w:r w:rsidRPr="00CD0D9F">
        <w:rPr>
          <w:rFonts w:ascii="Times New Roman" w:hAnsi="Times New Roman" w:cs="Times New Roman"/>
          <w:lang w:eastAsia="zh-CN"/>
        </w:rPr>
        <w:t xml:space="preserve">The data collection is completed by a UE. The ground truth data is </w:t>
      </w:r>
      <w:r w:rsidR="00B67B96" w:rsidRPr="00CD0D9F">
        <w:rPr>
          <w:rFonts w:ascii="Times New Roman" w:hAnsi="Times New Roman" w:cs="Times New Roman"/>
          <w:lang w:eastAsia="zh-CN"/>
        </w:rPr>
        <w:t xml:space="preserve">processed, if needed, and reported to a </w:t>
      </w:r>
      <w:proofErr w:type="spellStart"/>
      <w:r w:rsidR="00B67B96" w:rsidRPr="00CD0D9F">
        <w:rPr>
          <w:rFonts w:ascii="Times New Roman" w:hAnsi="Times New Roman" w:cs="Times New Roman"/>
          <w:lang w:eastAsia="zh-CN"/>
        </w:rPr>
        <w:t>gNB</w:t>
      </w:r>
      <w:proofErr w:type="spellEnd"/>
      <w:r w:rsidR="00B67B96" w:rsidRPr="00CD0D9F">
        <w:rPr>
          <w:rFonts w:ascii="Times New Roman" w:hAnsi="Times New Roman" w:cs="Times New Roman"/>
          <w:lang w:eastAsia="zh-CN"/>
        </w:rPr>
        <w:t xml:space="preserve"> or a third node. </w:t>
      </w:r>
    </w:p>
    <w:p w14:paraId="3AABC3D3" w14:textId="41D7FB0B" w:rsidR="00EE6496" w:rsidRPr="00CD0D9F" w:rsidRDefault="00EE6496" w:rsidP="00EE6496">
      <w:pPr>
        <w:pStyle w:val="a5"/>
        <w:widowControl w:val="0"/>
        <w:numPr>
          <w:ilvl w:val="0"/>
          <w:numId w:val="45"/>
        </w:numPr>
        <w:spacing w:after="6pt"/>
        <w:jc w:val="both"/>
        <w:rPr>
          <w:rFonts w:ascii="Times New Roman" w:hAnsi="Times New Roman" w:cs="Times New Roman"/>
          <w:lang w:eastAsia="zh-CN"/>
        </w:rPr>
      </w:pPr>
      <w:r w:rsidRPr="00CD0D9F">
        <w:rPr>
          <w:rFonts w:ascii="Times New Roman" w:hAnsi="Times New Roman" w:cs="Times New Roman"/>
          <w:lang w:eastAsia="zh-CN"/>
        </w:rPr>
        <w:t xml:space="preserve">The data collection is completed by a </w:t>
      </w:r>
      <w:proofErr w:type="spellStart"/>
      <w:r w:rsidRPr="00CD0D9F">
        <w:rPr>
          <w:rFonts w:ascii="Times New Roman" w:hAnsi="Times New Roman" w:cs="Times New Roman"/>
          <w:lang w:eastAsia="zh-CN"/>
        </w:rPr>
        <w:t>gNB</w:t>
      </w:r>
      <w:proofErr w:type="spellEnd"/>
      <w:r w:rsidRPr="00CD0D9F">
        <w:rPr>
          <w:rFonts w:ascii="Times New Roman" w:hAnsi="Times New Roman" w:cs="Times New Roman"/>
          <w:lang w:eastAsia="zh-CN"/>
        </w:rPr>
        <w:t xml:space="preserve">. The ground truth data is processed, and reported to a third node, if needed. </w:t>
      </w:r>
    </w:p>
    <w:p w14:paraId="5F514785" w14:textId="4E3677F8" w:rsidR="00EE6496" w:rsidRPr="00CD0D9F" w:rsidRDefault="00EE6496" w:rsidP="00EE6496">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Nevertheless, the ground truth is reported, after quantization. The quantization is an indispensable step before the delivery of the ground truth. At one hand the quantization</w:t>
      </w:r>
      <w:r w:rsidR="00013F73" w:rsidRPr="00CD0D9F">
        <w:rPr>
          <w:rFonts w:ascii="Times New Roman" w:hAnsi="Times New Roman" w:cs="Times New Roman"/>
          <w:lang w:eastAsia="zh-CN"/>
        </w:rPr>
        <w:t xml:space="preserve"> of ground truth</w:t>
      </w:r>
      <w:r w:rsidRPr="00CD0D9F">
        <w:rPr>
          <w:rFonts w:ascii="Times New Roman" w:hAnsi="Times New Roman" w:cs="Times New Roman"/>
          <w:lang w:eastAsia="zh-CN"/>
        </w:rPr>
        <w:t xml:space="preserve"> should be with high precision, in order to faithfully reflect the truth, without losing critical features. On the other hand, the reporting or the delivery of ground truth is resource consuming. It is an overhead to the </w:t>
      </w:r>
      <w:r w:rsidR="00013F73" w:rsidRPr="00CD0D9F">
        <w:rPr>
          <w:rFonts w:ascii="Times New Roman" w:hAnsi="Times New Roman" w:cs="Times New Roman"/>
          <w:lang w:eastAsia="zh-CN"/>
        </w:rPr>
        <w:t xml:space="preserve">involved </w:t>
      </w:r>
      <w:r w:rsidRPr="00CD0D9F">
        <w:rPr>
          <w:rFonts w:ascii="Times New Roman" w:hAnsi="Times New Roman" w:cs="Times New Roman"/>
          <w:lang w:eastAsia="zh-CN"/>
        </w:rPr>
        <w:t xml:space="preserve">UE or the </w:t>
      </w:r>
      <w:proofErr w:type="spellStart"/>
      <w:r w:rsidRPr="00CD0D9F">
        <w:rPr>
          <w:rFonts w:ascii="Times New Roman" w:hAnsi="Times New Roman" w:cs="Times New Roman"/>
          <w:lang w:eastAsia="zh-CN"/>
        </w:rPr>
        <w:t>gNB</w:t>
      </w:r>
      <w:proofErr w:type="spellEnd"/>
      <w:r w:rsidRPr="00CD0D9F">
        <w:rPr>
          <w:rFonts w:ascii="Times New Roman" w:hAnsi="Times New Roman" w:cs="Times New Roman"/>
          <w:lang w:eastAsia="zh-CN"/>
        </w:rPr>
        <w:t>. Thus</w:t>
      </w:r>
      <w:r w:rsidR="00013F73" w:rsidRPr="00CD0D9F">
        <w:rPr>
          <w:rFonts w:ascii="Times New Roman" w:hAnsi="Times New Roman" w:cs="Times New Roman"/>
          <w:lang w:eastAsia="zh-CN"/>
        </w:rPr>
        <w:t>,</w:t>
      </w:r>
      <w:r w:rsidRPr="00CD0D9F">
        <w:rPr>
          <w:rFonts w:ascii="Times New Roman" w:hAnsi="Times New Roman" w:cs="Times New Roman"/>
          <w:lang w:eastAsia="zh-CN"/>
        </w:rPr>
        <w:t xml:space="preserve"> the quantization should be </w:t>
      </w:r>
      <w:r w:rsidR="00013F73" w:rsidRPr="00CD0D9F">
        <w:rPr>
          <w:rFonts w:ascii="Times New Roman" w:hAnsi="Times New Roman" w:cs="Times New Roman"/>
          <w:lang w:eastAsia="zh-CN"/>
        </w:rPr>
        <w:t xml:space="preserve">designed and the quantization bits should be kept less. </w:t>
      </w:r>
      <w:r w:rsidR="00220999" w:rsidRPr="00CD0D9F">
        <w:rPr>
          <w:rFonts w:ascii="Times New Roman" w:hAnsi="Times New Roman" w:cs="Times New Roman"/>
          <w:lang w:eastAsia="zh-CN"/>
        </w:rPr>
        <w:t>This problem needs to be discussed.</w:t>
      </w:r>
    </w:p>
    <w:p w14:paraId="20506E08" w14:textId="3C41B08B" w:rsidR="00CA16C2" w:rsidRPr="00CD0D9F" w:rsidRDefault="00CA16C2" w:rsidP="00EE6496">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Observation</w:t>
      </w:r>
      <w:r w:rsidR="00A4086A" w:rsidRPr="00CD0D9F">
        <w:rPr>
          <w:rFonts w:ascii="Times New Roman" w:hAnsi="Times New Roman" w:cs="Times New Roman"/>
          <w:b/>
          <w:i/>
          <w:lang w:eastAsia="zh-CN"/>
        </w:rPr>
        <w:t xml:space="preserve"> 1</w:t>
      </w:r>
      <w:r w:rsidRPr="00CD0D9F">
        <w:rPr>
          <w:rFonts w:ascii="Times New Roman" w:hAnsi="Times New Roman" w:cs="Times New Roman"/>
          <w:b/>
          <w:i/>
          <w:lang w:eastAsia="zh-CN"/>
        </w:rPr>
        <w:t xml:space="preserve">: </w:t>
      </w:r>
      <w:r w:rsidR="00E77B2F" w:rsidRPr="00CD0D9F">
        <w:rPr>
          <w:rFonts w:ascii="Times New Roman" w:hAnsi="Times New Roman" w:cs="Times New Roman"/>
          <w:b/>
          <w:i/>
          <w:lang w:eastAsia="zh-CN"/>
        </w:rPr>
        <w:t xml:space="preserve">The reporting of ground truth is an overhead to </w:t>
      </w:r>
      <w:r w:rsidR="008237B8" w:rsidRPr="00CD0D9F">
        <w:rPr>
          <w:rFonts w:ascii="Times New Roman" w:hAnsi="Times New Roman" w:cs="Times New Roman"/>
          <w:b/>
          <w:i/>
          <w:lang w:eastAsia="zh-CN"/>
        </w:rPr>
        <w:t>the involved UE or</w:t>
      </w:r>
      <w:r w:rsidR="00E77B2F" w:rsidRPr="00CD0D9F">
        <w:rPr>
          <w:rFonts w:ascii="Times New Roman" w:hAnsi="Times New Roman" w:cs="Times New Roman"/>
          <w:b/>
          <w:i/>
          <w:lang w:eastAsia="zh-CN"/>
        </w:rPr>
        <w:t xml:space="preserve"> </w:t>
      </w:r>
      <w:proofErr w:type="spellStart"/>
      <w:r w:rsidR="009F2B36" w:rsidRPr="00CD0D9F">
        <w:rPr>
          <w:rFonts w:ascii="Times New Roman" w:hAnsi="Times New Roman" w:cs="Times New Roman"/>
          <w:b/>
          <w:i/>
          <w:lang w:eastAsia="zh-CN"/>
        </w:rPr>
        <w:t>gNB</w:t>
      </w:r>
      <w:proofErr w:type="spellEnd"/>
      <w:r w:rsidR="009F2B36" w:rsidRPr="00CD0D9F">
        <w:rPr>
          <w:rFonts w:ascii="Times New Roman" w:hAnsi="Times New Roman" w:cs="Times New Roman"/>
          <w:b/>
          <w:i/>
          <w:lang w:eastAsia="zh-CN"/>
        </w:rPr>
        <w:t>. The quantization should be designed</w:t>
      </w:r>
      <w:r w:rsidR="00E77B2F" w:rsidRPr="00CD0D9F">
        <w:rPr>
          <w:rFonts w:ascii="Times New Roman" w:hAnsi="Times New Roman" w:cs="Times New Roman"/>
          <w:b/>
          <w:i/>
          <w:lang w:eastAsia="zh-CN"/>
        </w:rPr>
        <w:t xml:space="preserve"> with less quantization bits.</w:t>
      </w:r>
    </w:p>
    <w:p w14:paraId="71C13BE4" w14:textId="752F8AE9" w:rsidR="00220999" w:rsidRPr="00CD0D9F" w:rsidRDefault="00220999" w:rsidP="00EE6496">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A straight forward solution is to extend the group reporting mechanism in the L1-RSRP report. A reference L1-RSRP value is selected</w:t>
      </w:r>
      <w:r w:rsidR="00DD7105" w:rsidRPr="00CD0D9F">
        <w:rPr>
          <w:rFonts w:ascii="Times New Roman" w:hAnsi="Times New Roman" w:cs="Times New Roman"/>
          <w:lang w:eastAsia="zh-CN"/>
        </w:rPr>
        <w:t xml:space="preserve"> and quantized directly. T</w:t>
      </w:r>
      <w:r w:rsidRPr="00CD0D9F">
        <w:rPr>
          <w:rFonts w:ascii="Times New Roman" w:hAnsi="Times New Roman" w:cs="Times New Roman"/>
          <w:lang w:eastAsia="zh-CN"/>
        </w:rPr>
        <w:t>he other L1-RSRP values are quantized differentially.</w:t>
      </w:r>
      <w:r w:rsidR="00DD7105" w:rsidRPr="00CD0D9F">
        <w:rPr>
          <w:rFonts w:ascii="Times New Roman" w:hAnsi="Times New Roman" w:cs="Times New Roman"/>
          <w:lang w:eastAsia="zh-CN"/>
        </w:rPr>
        <w:t xml:space="preserve"> These L1-RSRPs together make a group and are reported at one shot. The group size is 4 at maximum. </w:t>
      </w:r>
      <w:r w:rsidRPr="00CD0D9F">
        <w:rPr>
          <w:rFonts w:ascii="Times New Roman" w:hAnsi="Times New Roman" w:cs="Times New Roman"/>
          <w:lang w:eastAsia="zh-CN"/>
        </w:rPr>
        <w:t xml:space="preserve">In this way, the quantization bits of the other L1-RSRP values are saved. This mechanism can be extended to the ground truth report of </w:t>
      </w:r>
      <w:r w:rsidR="00DD7105" w:rsidRPr="00CD0D9F">
        <w:rPr>
          <w:rFonts w:ascii="Times New Roman" w:hAnsi="Times New Roman" w:cs="Times New Roman"/>
          <w:lang w:eastAsia="zh-CN"/>
        </w:rPr>
        <w:t xml:space="preserve">the </w:t>
      </w:r>
      <w:r w:rsidRPr="00CD0D9F">
        <w:rPr>
          <w:rFonts w:ascii="Times New Roman" w:hAnsi="Times New Roman" w:cs="Times New Roman"/>
          <w:lang w:eastAsia="zh-CN"/>
        </w:rPr>
        <w:t>three use cases currently under study. Furthermore, the buffering and reporting of grouped ground truth may need UE processing</w:t>
      </w:r>
      <w:r w:rsidR="00250AE8" w:rsidRPr="00CD0D9F">
        <w:rPr>
          <w:rFonts w:ascii="Times New Roman" w:hAnsi="Times New Roman" w:cs="Times New Roman"/>
          <w:lang w:eastAsia="zh-CN"/>
        </w:rPr>
        <w:t xml:space="preserve"> and assistance</w:t>
      </w:r>
      <w:r w:rsidRPr="00CD0D9F">
        <w:rPr>
          <w:rFonts w:ascii="Times New Roman" w:hAnsi="Times New Roman" w:cs="Times New Roman"/>
          <w:lang w:eastAsia="zh-CN"/>
        </w:rPr>
        <w:t>. Whether supporting the group reporting of ground truth can be a UE capability.</w:t>
      </w:r>
    </w:p>
    <w:p w14:paraId="17631C26" w14:textId="5B40AC15" w:rsidR="00CA16C2" w:rsidRPr="00CD0D9F" w:rsidRDefault="00CA16C2" w:rsidP="00EE6496">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Proposal</w:t>
      </w:r>
      <w:r w:rsidR="00A4086A" w:rsidRPr="00CD0D9F">
        <w:rPr>
          <w:rFonts w:ascii="Times New Roman" w:hAnsi="Times New Roman" w:cs="Times New Roman"/>
          <w:b/>
          <w:i/>
          <w:lang w:eastAsia="zh-CN"/>
        </w:rPr>
        <w:t xml:space="preserve"> 1</w:t>
      </w:r>
      <w:r w:rsidRPr="00CD0D9F">
        <w:rPr>
          <w:rFonts w:ascii="Times New Roman" w:hAnsi="Times New Roman" w:cs="Times New Roman"/>
          <w:b/>
          <w:i/>
          <w:lang w:eastAsia="zh-CN"/>
        </w:rPr>
        <w:t>:</w:t>
      </w:r>
      <w:r w:rsidR="00E77B2F" w:rsidRPr="00CD0D9F">
        <w:rPr>
          <w:rFonts w:ascii="Times New Roman" w:hAnsi="Times New Roman" w:cs="Times New Roman"/>
          <w:b/>
          <w:i/>
          <w:lang w:eastAsia="zh-CN"/>
        </w:rPr>
        <w:t xml:space="preserve"> The group reporting of ground truth is </w:t>
      </w:r>
      <w:r w:rsidR="00DD7105" w:rsidRPr="00CD0D9F">
        <w:rPr>
          <w:rFonts w:ascii="Times New Roman" w:hAnsi="Times New Roman" w:cs="Times New Roman"/>
          <w:b/>
          <w:i/>
          <w:lang w:eastAsia="zh-CN"/>
        </w:rPr>
        <w:t xml:space="preserve">a </w:t>
      </w:r>
      <w:r w:rsidR="00E77B2F" w:rsidRPr="00CD0D9F">
        <w:rPr>
          <w:rFonts w:ascii="Times New Roman" w:hAnsi="Times New Roman" w:cs="Times New Roman"/>
          <w:b/>
          <w:i/>
          <w:lang w:eastAsia="zh-CN"/>
        </w:rPr>
        <w:t>feasible way to reduce the reporting overhead.</w:t>
      </w:r>
    </w:p>
    <w:p w14:paraId="485EA036" w14:textId="13A1B4B5" w:rsidR="00024926" w:rsidRPr="00CD0D9F" w:rsidRDefault="00B87E81" w:rsidP="00C972CF">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CD0D9F">
        <w:rPr>
          <w:rFonts w:ascii="Times New Roman" w:eastAsia="宋体" w:hAnsi="Times New Roman" w:cs="Times New Roman"/>
          <w:b/>
          <w:szCs w:val="20"/>
          <w:lang w:eastAsia="zh-CN"/>
        </w:rPr>
        <w:t>Model Complexity</w:t>
      </w:r>
    </w:p>
    <w:p w14:paraId="592A93A4" w14:textId="5C0B42BE" w:rsidR="00884517" w:rsidRPr="00CD0D9F" w:rsidRDefault="00CA16C2" w:rsidP="00CA16C2">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 xml:space="preserve">The ML model complexity can be </w:t>
      </w:r>
      <w:r w:rsidR="00884517" w:rsidRPr="00CD0D9F">
        <w:rPr>
          <w:rFonts w:ascii="Times New Roman" w:hAnsi="Times New Roman" w:cs="Times New Roman"/>
          <w:lang w:eastAsia="zh-CN"/>
        </w:rPr>
        <w:t>described by various factors, such as the FLOPs, the number of parameters of the ML model, the ML model size, the memory size etc. They are related to either ML attributes</w:t>
      </w:r>
      <w:r w:rsidR="00DD7105" w:rsidRPr="00CD0D9F">
        <w:rPr>
          <w:rFonts w:ascii="Times New Roman" w:hAnsi="Times New Roman" w:cs="Times New Roman"/>
          <w:lang w:eastAsia="zh-CN"/>
        </w:rPr>
        <w:t>,</w:t>
      </w:r>
      <w:r w:rsidR="00884517" w:rsidRPr="00CD0D9F">
        <w:rPr>
          <w:rFonts w:ascii="Times New Roman" w:hAnsi="Times New Roman" w:cs="Times New Roman"/>
          <w:lang w:eastAsia="zh-CN"/>
        </w:rPr>
        <w:t xml:space="preserve"> </w:t>
      </w:r>
      <w:r w:rsidR="00DD7105" w:rsidRPr="00CD0D9F">
        <w:rPr>
          <w:rFonts w:ascii="Times New Roman" w:hAnsi="Times New Roman" w:cs="Times New Roman"/>
          <w:lang w:eastAsia="zh-CN"/>
        </w:rPr>
        <w:t xml:space="preserve">or </w:t>
      </w:r>
      <w:r w:rsidR="00884517" w:rsidRPr="00CD0D9F">
        <w:rPr>
          <w:rFonts w:ascii="Times New Roman" w:hAnsi="Times New Roman" w:cs="Times New Roman"/>
          <w:lang w:eastAsia="zh-CN"/>
        </w:rPr>
        <w:t>the UE hardware</w:t>
      </w:r>
      <w:r w:rsidR="005E4C39" w:rsidRPr="00CD0D9F">
        <w:rPr>
          <w:rFonts w:ascii="Times New Roman" w:hAnsi="Times New Roman" w:cs="Times New Roman"/>
          <w:lang w:eastAsia="zh-CN"/>
        </w:rPr>
        <w:t xml:space="preserve">, </w:t>
      </w:r>
      <w:r w:rsidR="00DD7105" w:rsidRPr="00CD0D9F">
        <w:rPr>
          <w:rFonts w:ascii="Times New Roman" w:hAnsi="Times New Roman" w:cs="Times New Roman"/>
          <w:lang w:eastAsia="zh-CN"/>
        </w:rPr>
        <w:t>even</w:t>
      </w:r>
      <w:r w:rsidR="005E4C39" w:rsidRPr="00CD0D9F">
        <w:rPr>
          <w:rFonts w:ascii="Times New Roman" w:hAnsi="Times New Roman" w:cs="Times New Roman"/>
          <w:lang w:eastAsia="zh-CN"/>
        </w:rPr>
        <w:t xml:space="preserve"> both</w:t>
      </w:r>
      <w:r w:rsidR="00884517" w:rsidRPr="00CD0D9F">
        <w:rPr>
          <w:rFonts w:ascii="Times New Roman" w:hAnsi="Times New Roman" w:cs="Times New Roman"/>
          <w:lang w:eastAsia="zh-CN"/>
        </w:rPr>
        <w:t xml:space="preserve">. </w:t>
      </w:r>
    </w:p>
    <w:p w14:paraId="4011FA44" w14:textId="0984D40E" w:rsidR="00332071" w:rsidRPr="00CD0D9F" w:rsidRDefault="00DD7105" w:rsidP="00AF0715">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An</w:t>
      </w:r>
      <w:r w:rsidR="00884517" w:rsidRPr="00CD0D9F">
        <w:rPr>
          <w:rFonts w:ascii="Times New Roman" w:hAnsi="Times New Roman" w:cs="Times New Roman"/>
          <w:lang w:eastAsia="zh-CN"/>
        </w:rPr>
        <w:t xml:space="preserve"> </w:t>
      </w:r>
      <w:r w:rsidR="005E4C39" w:rsidRPr="00CD0D9F">
        <w:rPr>
          <w:rFonts w:ascii="Times New Roman" w:hAnsi="Times New Roman" w:cs="Times New Roman"/>
          <w:lang w:eastAsia="zh-CN"/>
        </w:rPr>
        <w:t xml:space="preserve">ML model can be very complex or less complex, since the AI/ML models are with diverse structure and parameter size. </w:t>
      </w:r>
      <w:r w:rsidR="004C79B1" w:rsidRPr="00CD0D9F">
        <w:rPr>
          <w:rFonts w:ascii="Times New Roman" w:hAnsi="Times New Roman" w:cs="Times New Roman"/>
          <w:lang w:eastAsia="zh-CN"/>
        </w:rPr>
        <w:t xml:space="preserve">To </w:t>
      </w:r>
      <w:r w:rsidR="00D509AB" w:rsidRPr="00CD0D9F">
        <w:rPr>
          <w:rFonts w:ascii="Times New Roman" w:hAnsi="Times New Roman" w:cs="Times New Roman"/>
          <w:lang w:eastAsia="zh-CN"/>
        </w:rPr>
        <w:t>describe</w:t>
      </w:r>
      <w:r w:rsidR="004C79B1" w:rsidRPr="00CD0D9F">
        <w:rPr>
          <w:rFonts w:ascii="Times New Roman" w:hAnsi="Times New Roman" w:cs="Times New Roman"/>
          <w:lang w:eastAsia="zh-CN"/>
        </w:rPr>
        <w:t xml:space="preserve"> an ML model complexity, s</w:t>
      </w:r>
      <w:r w:rsidR="005E4C39" w:rsidRPr="00CD0D9F">
        <w:rPr>
          <w:rFonts w:ascii="Times New Roman" w:hAnsi="Times New Roman" w:cs="Times New Roman"/>
          <w:lang w:eastAsia="zh-CN"/>
        </w:rPr>
        <w:t>everal factors c</w:t>
      </w:r>
      <w:r w:rsidR="00332071" w:rsidRPr="00CD0D9F">
        <w:rPr>
          <w:rFonts w:ascii="Times New Roman" w:hAnsi="Times New Roman" w:cs="Times New Roman"/>
          <w:lang w:eastAsia="zh-CN"/>
        </w:rPr>
        <w:t>an be considered, such as FLOPs and</w:t>
      </w:r>
      <w:r w:rsidR="005E4C39" w:rsidRPr="00CD0D9F">
        <w:rPr>
          <w:rFonts w:ascii="Times New Roman" w:hAnsi="Times New Roman" w:cs="Times New Roman"/>
          <w:lang w:eastAsia="zh-CN"/>
        </w:rPr>
        <w:t xml:space="preserve"> </w:t>
      </w:r>
      <w:r w:rsidR="00332071" w:rsidRPr="00CD0D9F">
        <w:rPr>
          <w:rFonts w:ascii="Times New Roman" w:hAnsi="Times New Roman" w:cs="Times New Roman"/>
          <w:lang w:eastAsia="zh-CN"/>
        </w:rPr>
        <w:t xml:space="preserve">model size. A rule is need to roughly classify the model complexities, </w:t>
      </w:r>
      <w:r w:rsidR="00E77B2F" w:rsidRPr="00CD0D9F">
        <w:rPr>
          <w:rFonts w:ascii="Times New Roman" w:hAnsi="Times New Roman" w:cs="Times New Roman"/>
          <w:lang w:eastAsia="zh-CN"/>
        </w:rPr>
        <w:t>so</w:t>
      </w:r>
      <w:r w:rsidR="00332071" w:rsidRPr="00CD0D9F">
        <w:rPr>
          <w:rFonts w:ascii="Times New Roman" w:hAnsi="Times New Roman" w:cs="Times New Roman"/>
          <w:lang w:eastAsia="zh-CN"/>
        </w:rPr>
        <w:t xml:space="preserve"> that UE or the </w:t>
      </w:r>
      <w:proofErr w:type="spellStart"/>
      <w:r w:rsidR="00332071" w:rsidRPr="00CD0D9F">
        <w:rPr>
          <w:rFonts w:ascii="Times New Roman" w:hAnsi="Times New Roman" w:cs="Times New Roman"/>
          <w:lang w:eastAsia="zh-CN"/>
        </w:rPr>
        <w:t>gNB</w:t>
      </w:r>
      <w:proofErr w:type="spellEnd"/>
      <w:r w:rsidR="00332071" w:rsidRPr="00CD0D9F">
        <w:rPr>
          <w:rFonts w:ascii="Times New Roman" w:hAnsi="Times New Roman" w:cs="Times New Roman"/>
          <w:lang w:eastAsia="zh-CN"/>
        </w:rPr>
        <w:t xml:space="preserve"> does not </w:t>
      </w:r>
      <w:r w:rsidR="00E77B2F" w:rsidRPr="00CD0D9F">
        <w:rPr>
          <w:rFonts w:ascii="Times New Roman" w:hAnsi="Times New Roman" w:cs="Times New Roman"/>
          <w:lang w:eastAsia="zh-CN"/>
        </w:rPr>
        <w:lastRenderedPageBreak/>
        <w:t>have to</w:t>
      </w:r>
      <w:r w:rsidR="00332071" w:rsidRPr="00CD0D9F">
        <w:rPr>
          <w:rFonts w:ascii="Times New Roman" w:hAnsi="Times New Roman" w:cs="Times New Roman"/>
          <w:lang w:eastAsia="zh-CN"/>
        </w:rPr>
        <w:t xml:space="preserve"> deal </w:t>
      </w:r>
      <w:r w:rsidR="00B63943" w:rsidRPr="00CD0D9F">
        <w:rPr>
          <w:rFonts w:ascii="Times New Roman" w:hAnsi="Times New Roman" w:cs="Times New Roman"/>
          <w:lang w:eastAsia="zh-CN"/>
        </w:rPr>
        <w:t xml:space="preserve">the </w:t>
      </w:r>
      <w:r w:rsidR="00332071" w:rsidRPr="00CD0D9F">
        <w:rPr>
          <w:rFonts w:ascii="Times New Roman" w:hAnsi="Times New Roman" w:cs="Times New Roman"/>
          <w:lang w:eastAsia="zh-CN"/>
        </w:rPr>
        <w:t>low level parameter</w:t>
      </w:r>
      <w:r w:rsidR="00B63943" w:rsidRPr="00CD0D9F">
        <w:rPr>
          <w:rFonts w:ascii="Times New Roman" w:hAnsi="Times New Roman" w:cs="Times New Roman"/>
          <w:lang w:eastAsia="zh-CN"/>
        </w:rPr>
        <w:t>s, such as the bus bandwi</w:t>
      </w:r>
      <w:r w:rsidR="00047118" w:rsidRPr="00CD0D9F">
        <w:rPr>
          <w:rFonts w:ascii="Times New Roman" w:hAnsi="Times New Roman" w:cs="Times New Roman"/>
          <w:lang w:eastAsia="zh-CN"/>
        </w:rPr>
        <w:t>dt</w:t>
      </w:r>
      <w:r w:rsidR="00B63943" w:rsidRPr="00CD0D9F">
        <w:rPr>
          <w:rFonts w:ascii="Times New Roman" w:hAnsi="Times New Roman" w:cs="Times New Roman"/>
          <w:lang w:eastAsia="zh-CN"/>
        </w:rPr>
        <w:t>h</w:t>
      </w:r>
      <w:r w:rsidR="00332071" w:rsidRPr="00CD0D9F">
        <w:rPr>
          <w:rFonts w:ascii="Times New Roman" w:hAnsi="Times New Roman" w:cs="Times New Roman"/>
          <w:lang w:eastAsia="zh-CN"/>
        </w:rPr>
        <w:t xml:space="preserve">. </w:t>
      </w:r>
      <w:r w:rsidR="00AF0715" w:rsidRPr="00CD0D9F">
        <w:rPr>
          <w:rFonts w:ascii="Times New Roman" w:hAnsi="Times New Roman" w:cs="Times New Roman"/>
          <w:lang w:eastAsia="zh-CN"/>
        </w:rPr>
        <w:t xml:space="preserve">Deciding how the model with different complexities is supported either by a UE or a </w:t>
      </w:r>
      <w:proofErr w:type="spellStart"/>
      <w:r w:rsidR="00AF0715" w:rsidRPr="00CD0D9F">
        <w:rPr>
          <w:rFonts w:ascii="Times New Roman" w:hAnsi="Times New Roman" w:cs="Times New Roman"/>
          <w:lang w:eastAsia="zh-CN"/>
        </w:rPr>
        <w:t>gNB</w:t>
      </w:r>
      <w:proofErr w:type="spellEnd"/>
      <w:r w:rsidR="00AF0715" w:rsidRPr="00CD0D9F">
        <w:rPr>
          <w:rFonts w:ascii="Times New Roman" w:hAnsi="Times New Roman" w:cs="Times New Roman"/>
          <w:lang w:eastAsia="zh-CN"/>
        </w:rPr>
        <w:t xml:space="preserve"> becomes simple. The </w:t>
      </w:r>
      <w:proofErr w:type="spellStart"/>
      <w:r w:rsidR="00AF0715" w:rsidRPr="00CD0D9F">
        <w:rPr>
          <w:rFonts w:ascii="Times New Roman" w:hAnsi="Times New Roman" w:cs="Times New Roman"/>
          <w:lang w:eastAsia="zh-CN"/>
        </w:rPr>
        <w:t>signallings</w:t>
      </w:r>
      <w:proofErr w:type="spellEnd"/>
      <w:r w:rsidR="00AF0715" w:rsidRPr="00CD0D9F">
        <w:rPr>
          <w:rFonts w:ascii="Times New Roman" w:hAnsi="Times New Roman" w:cs="Times New Roman"/>
          <w:lang w:eastAsia="zh-CN"/>
        </w:rPr>
        <w:t xml:space="preserve"> between the </w:t>
      </w:r>
      <w:proofErr w:type="spellStart"/>
      <w:r w:rsidR="00AF0715" w:rsidRPr="00CD0D9F">
        <w:rPr>
          <w:rFonts w:ascii="Times New Roman" w:hAnsi="Times New Roman" w:cs="Times New Roman"/>
          <w:lang w:eastAsia="zh-CN"/>
        </w:rPr>
        <w:t>gNB</w:t>
      </w:r>
      <w:proofErr w:type="spellEnd"/>
      <w:r w:rsidR="00AF0715" w:rsidRPr="00CD0D9F">
        <w:rPr>
          <w:rFonts w:ascii="Times New Roman" w:hAnsi="Times New Roman" w:cs="Times New Roman"/>
          <w:lang w:eastAsia="zh-CN"/>
        </w:rPr>
        <w:t xml:space="preserve"> and UE is thereby simplified.</w:t>
      </w:r>
    </w:p>
    <w:p w14:paraId="79FE477D" w14:textId="550CC0AC" w:rsidR="00E77B2F" w:rsidRPr="00CD0D9F" w:rsidRDefault="00E77B2F" w:rsidP="00B63943">
      <w:pPr>
        <w:widowControl w:val="0"/>
        <w:spacing w:after="6pt"/>
        <w:jc w:val="both"/>
        <w:rPr>
          <w:rFonts w:ascii="Times New Roman" w:hAnsi="Times New Roman" w:cs="Times New Roman"/>
          <w:lang w:eastAsia="zh-CN"/>
        </w:rPr>
      </w:pPr>
      <w:r w:rsidRPr="00CD0D9F">
        <w:rPr>
          <w:rFonts w:ascii="Times New Roman" w:hAnsi="Times New Roman" w:cs="Times New Roman"/>
          <w:b/>
          <w:i/>
          <w:lang w:eastAsia="zh-CN"/>
        </w:rPr>
        <w:t>Proposal</w:t>
      </w:r>
      <w:r w:rsidR="00A4086A" w:rsidRPr="00CD0D9F">
        <w:rPr>
          <w:rFonts w:ascii="Times New Roman" w:hAnsi="Times New Roman" w:cs="Times New Roman"/>
          <w:b/>
          <w:i/>
          <w:lang w:eastAsia="zh-CN"/>
        </w:rPr>
        <w:t xml:space="preserve"> 2</w:t>
      </w:r>
      <w:r w:rsidRPr="00CD0D9F">
        <w:rPr>
          <w:rFonts w:ascii="Times New Roman" w:hAnsi="Times New Roman" w:cs="Times New Roman"/>
          <w:b/>
          <w:i/>
          <w:lang w:eastAsia="zh-CN"/>
        </w:rPr>
        <w:t xml:space="preserve">: To reduce the signaling overhead between the UE and </w:t>
      </w:r>
      <w:r w:rsidR="00A4086A" w:rsidRPr="00CD0D9F">
        <w:rPr>
          <w:rFonts w:ascii="Times New Roman" w:hAnsi="Times New Roman" w:cs="Times New Roman"/>
          <w:b/>
          <w:i/>
          <w:lang w:eastAsia="zh-CN"/>
        </w:rPr>
        <w:t xml:space="preserve">the </w:t>
      </w:r>
      <w:proofErr w:type="spellStart"/>
      <w:r w:rsidRPr="00CD0D9F">
        <w:rPr>
          <w:rFonts w:ascii="Times New Roman" w:hAnsi="Times New Roman" w:cs="Times New Roman"/>
          <w:b/>
          <w:i/>
          <w:lang w:eastAsia="zh-CN"/>
        </w:rPr>
        <w:t>gNB</w:t>
      </w:r>
      <w:proofErr w:type="spellEnd"/>
      <w:r w:rsidRPr="00CD0D9F">
        <w:rPr>
          <w:rFonts w:ascii="Times New Roman" w:hAnsi="Times New Roman" w:cs="Times New Roman"/>
          <w:b/>
          <w:i/>
          <w:lang w:eastAsia="zh-CN"/>
        </w:rPr>
        <w:t>, a rule is need to roughly</w:t>
      </w:r>
      <w:r w:rsidR="00D509AB" w:rsidRPr="00CD0D9F">
        <w:rPr>
          <w:rFonts w:ascii="Times New Roman" w:hAnsi="Times New Roman" w:cs="Times New Roman"/>
          <w:b/>
          <w:i/>
          <w:lang w:eastAsia="zh-CN"/>
        </w:rPr>
        <w:t xml:space="preserve"> classify the model complexity.</w:t>
      </w:r>
    </w:p>
    <w:p w14:paraId="3A30CC47" w14:textId="0257574A" w:rsidR="00D35F85" w:rsidRPr="00CD0D9F" w:rsidRDefault="00B63943" w:rsidP="00B63943">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Besides, the complexity</w:t>
      </w:r>
      <w:r w:rsidR="001456F9" w:rsidRPr="00CD0D9F">
        <w:rPr>
          <w:rFonts w:ascii="Times New Roman" w:hAnsi="Times New Roman" w:cs="Times New Roman"/>
          <w:lang w:eastAsia="zh-CN"/>
        </w:rPr>
        <w:t xml:space="preserve"> of an ML model</w:t>
      </w:r>
      <w:r w:rsidRPr="00CD0D9F">
        <w:rPr>
          <w:rFonts w:ascii="Times New Roman" w:hAnsi="Times New Roman" w:cs="Times New Roman"/>
          <w:lang w:eastAsia="zh-CN"/>
        </w:rPr>
        <w:t xml:space="preserve"> is not fixed</w:t>
      </w:r>
      <w:r w:rsidR="00DD7105" w:rsidRPr="00CD0D9F">
        <w:rPr>
          <w:rFonts w:ascii="Times New Roman" w:hAnsi="Times New Roman" w:cs="Times New Roman"/>
          <w:lang w:eastAsia="zh-CN"/>
        </w:rPr>
        <w:t xml:space="preserve"> and unchanged</w:t>
      </w:r>
      <w:r w:rsidRPr="00CD0D9F">
        <w:rPr>
          <w:rFonts w:ascii="Times New Roman" w:hAnsi="Times New Roman" w:cs="Times New Roman"/>
          <w:lang w:eastAsia="zh-CN"/>
        </w:rPr>
        <w:t>. The ML model can be post-processed</w:t>
      </w:r>
      <w:r w:rsidR="001456F9" w:rsidRPr="00CD0D9F">
        <w:rPr>
          <w:rFonts w:ascii="Times New Roman" w:hAnsi="Times New Roman" w:cs="Times New Roman"/>
          <w:lang w:eastAsia="zh-CN"/>
        </w:rPr>
        <w:t xml:space="preserve"> after model training, or before </w:t>
      </w:r>
      <w:r w:rsidR="00A4086A" w:rsidRPr="00CD0D9F">
        <w:rPr>
          <w:rFonts w:ascii="Times New Roman" w:hAnsi="Times New Roman" w:cs="Times New Roman"/>
          <w:lang w:eastAsia="zh-CN"/>
        </w:rPr>
        <w:t xml:space="preserve">model </w:t>
      </w:r>
      <w:r w:rsidR="001456F9" w:rsidRPr="00CD0D9F">
        <w:rPr>
          <w:rFonts w:ascii="Times New Roman" w:hAnsi="Times New Roman" w:cs="Times New Roman"/>
          <w:lang w:eastAsia="zh-CN"/>
        </w:rPr>
        <w:t>deployment</w:t>
      </w:r>
      <w:r w:rsidRPr="00CD0D9F">
        <w:rPr>
          <w:rFonts w:ascii="Times New Roman" w:hAnsi="Times New Roman" w:cs="Times New Roman"/>
          <w:lang w:eastAsia="zh-CN"/>
        </w:rPr>
        <w:t xml:space="preserve">. That would decide </w:t>
      </w:r>
      <w:r w:rsidR="00047118" w:rsidRPr="00CD0D9F">
        <w:rPr>
          <w:rFonts w:ascii="Times New Roman" w:hAnsi="Times New Roman" w:cs="Times New Roman"/>
          <w:lang w:eastAsia="zh-CN"/>
        </w:rPr>
        <w:t xml:space="preserve">various aspects of </w:t>
      </w:r>
      <w:r w:rsidRPr="00CD0D9F">
        <w:rPr>
          <w:rFonts w:ascii="Times New Roman" w:hAnsi="Times New Roman" w:cs="Times New Roman"/>
          <w:lang w:eastAsia="zh-CN"/>
        </w:rPr>
        <w:t>the model</w:t>
      </w:r>
      <w:r w:rsidR="00D35F85" w:rsidRPr="00CD0D9F">
        <w:rPr>
          <w:rFonts w:ascii="Times New Roman" w:hAnsi="Times New Roman" w:cs="Times New Roman"/>
          <w:lang w:eastAsia="zh-CN"/>
        </w:rPr>
        <w:t>, such as the model size,</w:t>
      </w:r>
      <w:r w:rsidR="00047118" w:rsidRPr="00CD0D9F">
        <w:rPr>
          <w:rFonts w:ascii="Times New Roman" w:hAnsi="Times New Roman" w:cs="Times New Roman"/>
          <w:lang w:eastAsia="zh-CN"/>
        </w:rPr>
        <w:t xml:space="preserve"> the number of parameters,</w:t>
      </w:r>
      <w:r w:rsidR="001456F9" w:rsidRPr="00CD0D9F">
        <w:rPr>
          <w:rFonts w:ascii="Times New Roman" w:hAnsi="Times New Roman" w:cs="Times New Roman"/>
          <w:lang w:eastAsia="zh-CN"/>
        </w:rPr>
        <w:t xml:space="preserve"> model </w:t>
      </w:r>
      <w:r w:rsidR="00D35F85" w:rsidRPr="00CD0D9F">
        <w:rPr>
          <w:rFonts w:ascii="Times New Roman" w:hAnsi="Times New Roman" w:cs="Times New Roman"/>
          <w:lang w:eastAsia="zh-CN"/>
        </w:rPr>
        <w:t>performance,</w:t>
      </w:r>
      <w:r w:rsidR="00047118" w:rsidRPr="00CD0D9F">
        <w:rPr>
          <w:rFonts w:ascii="Times New Roman" w:hAnsi="Times New Roman" w:cs="Times New Roman"/>
          <w:lang w:eastAsia="zh-CN"/>
        </w:rPr>
        <w:t xml:space="preserve"> and finally lead to complexity change.</w:t>
      </w:r>
      <w:r w:rsidR="004C79B1" w:rsidRPr="00CD0D9F">
        <w:rPr>
          <w:rFonts w:ascii="Times New Roman" w:hAnsi="Times New Roman" w:cs="Times New Roman"/>
          <w:lang w:eastAsia="zh-CN"/>
        </w:rPr>
        <w:t xml:space="preserve"> Thus the model complexity </w:t>
      </w:r>
      <w:r w:rsidR="00A4086A" w:rsidRPr="00CD0D9F">
        <w:rPr>
          <w:rFonts w:ascii="Times New Roman" w:hAnsi="Times New Roman" w:cs="Times New Roman"/>
          <w:lang w:eastAsia="zh-CN"/>
        </w:rPr>
        <w:t>is</w:t>
      </w:r>
      <w:r w:rsidR="004C79B1" w:rsidRPr="00CD0D9F">
        <w:rPr>
          <w:rFonts w:ascii="Times New Roman" w:hAnsi="Times New Roman" w:cs="Times New Roman"/>
          <w:lang w:eastAsia="zh-CN"/>
        </w:rPr>
        <w:t xml:space="preserve"> related to post-processing. In a way, the post-processing can reshape the ML model</w:t>
      </w:r>
      <w:r w:rsidR="00D35F85" w:rsidRPr="00CD0D9F">
        <w:rPr>
          <w:rFonts w:ascii="Times New Roman" w:hAnsi="Times New Roman" w:cs="Times New Roman"/>
          <w:lang w:eastAsia="zh-CN"/>
        </w:rPr>
        <w:t>. T</w:t>
      </w:r>
      <w:r w:rsidR="004C79B1" w:rsidRPr="00CD0D9F">
        <w:rPr>
          <w:rFonts w:ascii="Times New Roman" w:hAnsi="Times New Roman" w:cs="Times New Roman"/>
          <w:lang w:eastAsia="zh-CN"/>
        </w:rPr>
        <w:t xml:space="preserve">he complexity of the ML model </w:t>
      </w:r>
      <w:r w:rsidR="00D35F85" w:rsidRPr="00CD0D9F">
        <w:rPr>
          <w:rFonts w:ascii="Times New Roman" w:hAnsi="Times New Roman" w:cs="Times New Roman"/>
          <w:lang w:eastAsia="zh-CN"/>
        </w:rPr>
        <w:t xml:space="preserve">can be controlled </w:t>
      </w:r>
      <w:r w:rsidR="004C79B1" w:rsidRPr="00CD0D9F">
        <w:rPr>
          <w:rFonts w:ascii="Times New Roman" w:hAnsi="Times New Roman" w:cs="Times New Roman"/>
          <w:lang w:eastAsia="zh-CN"/>
        </w:rPr>
        <w:t>within the</w:t>
      </w:r>
      <w:r w:rsidR="00E930C1" w:rsidRPr="00CD0D9F">
        <w:rPr>
          <w:rFonts w:ascii="Times New Roman" w:hAnsi="Times New Roman" w:cs="Times New Roman"/>
          <w:lang w:eastAsia="zh-CN"/>
        </w:rPr>
        <w:t xml:space="preserve"> supporting range of the UE capability</w:t>
      </w:r>
      <w:r w:rsidR="00D35F85" w:rsidRPr="00CD0D9F">
        <w:rPr>
          <w:rFonts w:ascii="Times New Roman" w:hAnsi="Times New Roman" w:cs="Times New Roman"/>
          <w:lang w:eastAsia="zh-CN"/>
        </w:rPr>
        <w:t xml:space="preserve"> by post-processing</w:t>
      </w:r>
      <w:r w:rsidR="004C79B1" w:rsidRPr="00CD0D9F">
        <w:rPr>
          <w:rFonts w:ascii="Times New Roman" w:hAnsi="Times New Roman" w:cs="Times New Roman"/>
          <w:lang w:eastAsia="zh-CN"/>
        </w:rPr>
        <w:t>.</w:t>
      </w:r>
      <w:r w:rsidR="00D35F85" w:rsidRPr="00CD0D9F">
        <w:rPr>
          <w:rFonts w:ascii="Times New Roman" w:hAnsi="Times New Roman" w:cs="Times New Roman"/>
          <w:lang w:eastAsia="zh-CN"/>
        </w:rPr>
        <w:t xml:space="preserve"> </w:t>
      </w:r>
    </w:p>
    <w:p w14:paraId="3EA3C892" w14:textId="765657AC" w:rsidR="00433AFE" w:rsidRDefault="00D35F85" w:rsidP="00B63943">
      <w:pPr>
        <w:widowControl w:val="0"/>
        <w:spacing w:after="6pt"/>
        <w:jc w:val="both"/>
        <w:rPr>
          <w:rFonts w:ascii="Times New Roman" w:hAnsi="Times New Roman" w:cs="Times New Roman"/>
          <w:lang w:eastAsia="zh-CN"/>
        </w:rPr>
      </w:pPr>
      <w:r w:rsidRPr="00CD0D9F">
        <w:rPr>
          <w:rFonts w:ascii="Times New Roman" w:hAnsi="Times New Roman" w:cs="Times New Roman"/>
          <w:b/>
          <w:i/>
          <w:lang w:eastAsia="zh-CN"/>
        </w:rPr>
        <w:t>Observation</w:t>
      </w:r>
      <w:r w:rsidR="00A4086A" w:rsidRPr="00CD0D9F">
        <w:rPr>
          <w:rFonts w:ascii="Times New Roman" w:hAnsi="Times New Roman" w:cs="Times New Roman"/>
          <w:b/>
          <w:i/>
          <w:lang w:eastAsia="zh-CN"/>
        </w:rPr>
        <w:t xml:space="preserve"> 2</w:t>
      </w:r>
      <w:r w:rsidRPr="00CD0D9F">
        <w:rPr>
          <w:rFonts w:ascii="Times New Roman" w:hAnsi="Times New Roman" w:cs="Times New Roman"/>
          <w:b/>
          <w:i/>
          <w:lang w:eastAsia="zh-CN"/>
        </w:rPr>
        <w:t>: The ML complexity can be decided by post-processing</w:t>
      </w:r>
      <w:r w:rsidR="00A4086A" w:rsidRPr="00CD0D9F">
        <w:rPr>
          <w:rFonts w:ascii="Times New Roman" w:hAnsi="Times New Roman" w:cs="Times New Roman"/>
          <w:b/>
          <w:i/>
          <w:lang w:eastAsia="zh-CN"/>
        </w:rPr>
        <w:t>.</w:t>
      </w:r>
    </w:p>
    <w:p w14:paraId="6623B4FC" w14:textId="42833562" w:rsidR="00332071" w:rsidRPr="00CD0D9F" w:rsidRDefault="00D35F85" w:rsidP="00B63943">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 xml:space="preserve">One problem about the post-processing of an ML model is that an oversimplified model may be obtained from the post-processing, such that the ML model performance is excessively degraded. </w:t>
      </w:r>
      <w:r w:rsidR="005E1FEF" w:rsidRPr="00CD0D9F">
        <w:rPr>
          <w:rFonts w:ascii="Times New Roman" w:hAnsi="Times New Roman" w:cs="Times New Roman"/>
          <w:lang w:eastAsia="zh-CN"/>
        </w:rPr>
        <w:t xml:space="preserve">The rise of this problem is due to that the post-processing is tackling the balance between the model complexity and ML model performance. </w:t>
      </w:r>
      <w:r w:rsidR="00C1004B" w:rsidRPr="00CD0D9F">
        <w:rPr>
          <w:rFonts w:ascii="Times New Roman" w:hAnsi="Times New Roman" w:cs="Times New Roman"/>
          <w:lang w:eastAsia="zh-CN"/>
        </w:rPr>
        <w:t>If o</w:t>
      </w:r>
      <w:r w:rsidR="005E1FEF" w:rsidRPr="00CD0D9F">
        <w:rPr>
          <w:rFonts w:ascii="Times New Roman" w:hAnsi="Times New Roman" w:cs="Times New Roman"/>
          <w:lang w:eastAsia="zh-CN"/>
        </w:rPr>
        <w:t>ne end is emphasized too much without considering the other</w:t>
      </w:r>
      <w:r w:rsidR="00C1004B" w:rsidRPr="00CD0D9F">
        <w:rPr>
          <w:rFonts w:ascii="Times New Roman" w:hAnsi="Times New Roman" w:cs="Times New Roman"/>
          <w:lang w:eastAsia="zh-CN"/>
        </w:rPr>
        <w:t>, problem occur</w:t>
      </w:r>
      <w:r w:rsidR="00A4086A" w:rsidRPr="00CD0D9F">
        <w:rPr>
          <w:rFonts w:ascii="Times New Roman" w:hAnsi="Times New Roman" w:cs="Times New Roman"/>
          <w:lang w:eastAsia="zh-CN"/>
        </w:rPr>
        <w:t>s</w:t>
      </w:r>
      <w:r w:rsidR="005E1FEF" w:rsidRPr="00CD0D9F">
        <w:rPr>
          <w:rFonts w:ascii="Times New Roman" w:hAnsi="Times New Roman" w:cs="Times New Roman"/>
          <w:lang w:eastAsia="zh-CN"/>
        </w:rPr>
        <w:t xml:space="preserve">. </w:t>
      </w:r>
      <w:r w:rsidRPr="00CD0D9F">
        <w:rPr>
          <w:rFonts w:ascii="Times New Roman" w:hAnsi="Times New Roman" w:cs="Times New Roman"/>
          <w:lang w:eastAsia="zh-CN"/>
        </w:rPr>
        <w:t xml:space="preserve">Some constraints have to be added </w:t>
      </w:r>
      <w:r w:rsidR="005E1FEF" w:rsidRPr="00CD0D9F">
        <w:rPr>
          <w:rFonts w:ascii="Times New Roman" w:hAnsi="Times New Roman" w:cs="Times New Roman"/>
          <w:lang w:eastAsia="zh-CN"/>
        </w:rPr>
        <w:t>on</w:t>
      </w:r>
      <w:r w:rsidRPr="00CD0D9F">
        <w:rPr>
          <w:rFonts w:ascii="Times New Roman" w:hAnsi="Times New Roman" w:cs="Times New Roman"/>
          <w:lang w:eastAsia="zh-CN"/>
        </w:rPr>
        <w:t xml:space="preserve"> the post-processing. </w:t>
      </w:r>
      <w:r w:rsidR="000C7AC8" w:rsidRPr="00CD0D9F">
        <w:rPr>
          <w:rFonts w:ascii="Times New Roman" w:hAnsi="Times New Roman" w:cs="Times New Roman"/>
          <w:lang w:eastAsia="zh-CN"/>
        </w:rPr>
        <w:t>As an example, some ML models is not allowed to be post-processed after ML training.</w:t>
      </w:r>
    </w:p>
    <w:p w14:paraId="7766785F" w14:textId="440D8FB1" w:rsidR="00E930C1" w:rsidRPr="00CD0D9F" w:rsidRDefault="005E1FEF" w:rsidP="00970FCA">
      <w:pPr>
        <w:widowControl w:val="0"/>
        <w:tabs>
          <w:tab w:val="start" w:pos="21.30pt"/>
        </w:tabs>
        <w:spacing w:after="6pt"/>
        <w:jc w:val="both"/>
        <w:rPr>
          <w:rFonts w:ascii="Times New Roman" w:hAnsi="Times New Roman" w:cs="Times New Roman"/>
          <w:b/>
          <w:i/>
          <w:lang w:eastAsia="zh-CN"/>
        </w:rPr>
      </w:pPr>
      <w:r w:rsidRPr="00CD0D9F">
        <w:rPr>
          <w:rFonts w:ascii="Times New Roman" w:hAnsi="Times New Roman" w:cs="Times New Roman"/>
          <w:b/>
          <w:i/>
          <w:lang w:eastAsia="zh-CN"/>
        </w:rPr>
        <w:t>Proposal</w:t>
      </w:r>
      <w:r w:rsidR="00A4086A" w:rsidRPr="00CD0D9F">
        <w:rPr>
          <w:rFonts w:ascii="Times New Roman" w:hAnsi="Times New Roman" w:cs="Times New Roman"/>
          <w:b/>
          <w:i/>
          <w:lang w:eastAsia="zh-CN"/>
        </w:rPr>
        <w:t xml:space="preserve"> 3</w:t>
      </w:r>
      <w:r w:rsidRPr="00CD0D9F">
        <w:rPr>
          <w:rFonts w:ascii="Times New Roman" w:hAnsi="Times New Roman" w:cs="Times New Roman"/>
          <w:b/>
          <w:i/>
          <w:lang w:eastAsia="zh-CN"/>
        </w:rPr>
        <w:t xml:space="preserve">: Some constraints </w:t>
      </w:r>
      <w:r w:rsidR="00970FCA" w:rsidRPr="00CD0D9F">
        <w:rPr>
          <w:rFonts w:ascii="Times New Roman" w:hAnsi="Times New Roman" w:cs="Times New Roman"/>
          <w:b/>
          <w:i/>
          <w:lang w:eastAsia="zh-CN"/>
        </w:rPr>
        <w:t>shall</w:t>
      </w:r>
      <w:r w:rsidRPr="00CD0D9F">
        <w:rPr>
          <w:rFonts w:ascii="Times New Roman" w:hAnsi="Times New Roman" w:cs="Times New Roman"/>
          <w:b/>
          <w:i/>
          <w:lang w:eastAsia="zh-CN"/>
        </w:rPr>
        <w:t xml:space="preserve"> be added on the post-processing, in order to avoid obtaining an oversimplified low-performance model from post-processing.</w:t>
      </w:r>
    </w:p>
    <w:p w14:paraId="18E0A684" w14:textId="77777777" w:rsidR="00B87E81" w:rsidRPr="00CD0D9F" w:rsidRDefault="00B87E81" w:rsidP="00B87E81">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CD0D9F">
        <w:rPr>
          <w:rFonts w:ascii="Times New Roman" w:eastAsia="宋体" w:hAnsi="Times New Roman" w:cs="Times New Roman"/>
          <w:b/>
          <w:szCs w:val="20"/>
          <w:lang w:eastAsia="zh-CN"/>
        </w:rPr>
        <w:t>Model Life Cycle Management</w:t>
      </w:r>
    </w:p>
    <w:p w14:paraId="18BC2D92" w14:textId="3E5CEDFD" w:rsidR="007335A5" w:rsidRPr="00CD0D9F" w:rsidRDefault="00E930C1" w:rsidP="00884517">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The model life cycle management covers model training, inference and model monitoring.</w:t>
      </w:r>
      <w:r w:rsidR="007335A5" w:rsidRPr="00CD0D9F">
        <w:rPr>
          <w:rFonts w:ascii="Times New Roman" w:hAnsi="Times New Roman" w:cs="Times New Roman"/>
          <w:lang w:eastAsia="zh-CN"/>
        </w:rPr>
        <w:t xml:space="preserve"> There are several </w:t>
      </w:r>
      <w:r w:rsidR="00C1004B" w:rsidRPr="00CD0D9F">
        <w:rPr>
          <w:rFonts w:ascii="Times New Roman" w:hAnsi="Times New Roman" w:cs="Times New Roman"/>
          <w:lang w:eastAsia="zh-CN"/>
        </w:rPr>
        <w:t xml:space="preserve">stages and </w:t>
      </w:r>
      <w:r w:rsidR="002F3F86" w:rsidRPr="00CD0D9F">
        <w:rPr>
          <w:rFonts w:ascii="Times New Roman" w:hAnsi="Times New Roman" w:cs="Times New Roman"/>
          <w:lang w:eastAsia="zh-CN"/>
        </w:rPr>
        <w:t xml:space="preserve">operations </w:t>
      </w:r>
      <w:r w:rsidR="007335A5" w:rsidRPr="00CD0D9F">
        <w:rPr>
          <w:rFonts w:ascii="Times New Roman" w:hAnsi="Times New Roman" w:cs="Times New Roman"/>
          <w:lang w:eastAsia="zh-CN"/>
        </w:rPr>
        <w:t>involved.</w:t>
      </w:r>
      <w:r w:rsidRPr="00CD0D9F">
        <w:rPr>
          <w:rFonts w:ascii="Times New Roman" w:hAnsi="Times New Roman" w:cs="Times New Roman"/>
          <w:lang w:eastAsia="zh-CN"/>
        </w:rPr>
        <w:t xml:space="preserve"> </w:t>
      </w:r>
    </w:p>
    <w:p w14:paraId="1FE86210" w14:textId="5B717566" w:rsidR="007335A5" w:rsidRPr="00CD0D9F" w:rsidRDefault="007335A5" w:rsidP="007335A5">
      <w:pPr>
        <w:pStyle w:val="a5"/>
        <w:widowControl w:val="0"/>
        <w:numPr>
          <w:ilvl w:val="0"/>
          <w:numId w:val="46"/>
        </w:numPr>
        <w:spacing w:after="6pt"/>
        <w:jc w:val="both"/>
        <w:rPr>
          <w:rFonts w:ascii="Times New Roman" w:hAnsi="Times New Roman" w:cs="Times New Roman"/>
          <w:lang w:eastAsia="zh-CN"/>
        </w:rPr>
      </w:pPr>
      <w:r w:rsidRPr="00CD0D9F">
        <w:rPr>
          <w:rFonts w:ascii="Times New Roman" w:hAnsi="Times New Roman" w:cs="Times New Roman"/>
          <w:lang w:eastAsia="zh-CN"/>
        </w:rPr>
        <w:t xml:space="preserve">Model training: </w:t>
      </w:r>
      <w:r w:rsidR="00C1004B" w:rsidRPr="00CD0D9F">
        <w:rPr>
          <w:rFonts w:ascii="Times New Roman" w:hAnsi="Times New Roman" w:cs="Times New Roman"/>
          <w:lang w:eastAsia="zh-CN"/>
        </w:rPr>
        <w:t>An</w:t>
      </w:r>
      <w:r w:rsidR="00E930C1" w:rsidRPr="00CD0D9F">
        <w:rPr>
          <w:rFonts w:ascii="Times New Roman" w:hAnsi="Times New Roman" w:cs="Times New Roman"/>
          <w:lang w:eastAsia="zh-CN"/>
        </w:rPr>
        <w:t xml:space="preserve"> </w:t>
      </w:r>
      <w:r w:rsidR="00884517" w:rsidRPr="00CD0D9F">
        <w:rPr>
          <w:rFonts w:ascii="Times New Roman" w:hAnsi="Times New Roman" w:cs="Times New Roman"/>
          <w:lang w:eastAsia="zh-CN"/>
        </w:rPr>
        <w:t>M</w:t>
      </w:r>
      <w:r w:rsidR="00E930C1" w:rsidRPr="00CD0D9F">
        <w:rPr>
          <w:rFonts w:ascii="Times New Roman" w:hAnsi="Times New Roman" w:cs="Times New Roman"/>
          <w:lang w:eastAsia="zh-CN"/>
        </w:rPr>
        <w:t>L m</w:t>
      </w:r>
      <w:r w:rsidR="00884517" w:rsidRPr="00CD0D9F">
        <w:rPr>
          <w:rFonts w:ascii="Times New Roman" w:hAnsi="Times New Roman" w:cs="Times New Roman"/>
          <w:lang w:eastAsia="zh-CN"/>
        </w:rPr>
        <w:t>odel</w:t>
      </w:r>
      <w:r w:rsidR="00E930C1" w:rsidRPr="00CD0D9F">
        <w:rPr>
          <w:rFonts w:ascii="Times New Roman" w:hAnsi="Times New Roman" w:cs="Times New Roman"/>
          <w:lang w:eastAsia="zh-CN"/>
        </w:rPr>
        <w:t xml:space="preserve"> is generated from training, which can be taken in an online or offline</w:t>
      </w:r>
      <w:r w:rsidR="00884517" w:rsidRPr="00CD0D9F">
        <w:rPr>
          <w:rFonts w:ascii="Times New Roman" w:hAnsi="Times New Roman" w:cs="Times New Roman"/>
          <w:lang w:eastAsia="zh-CN"/>
        </w:rPr>
        <w:t xml:space="preserve"> </w:t>
      </w:r>
      <w:r w:rsidR="00E930C1" w:rsidRPr="00CD0D9F">
        <w:rPr>
          <w:rFonts w:ascii="Times New Roman" w:hAnsi="Times New Roman" w:cs="Times New Roman"/>
          <w:lang w:eastAsia="zh-CN"/>
        </w:rPr>
        <w:t xml:space="preserve">manner. </w:t>
      </w:r>
    </w:p>
    <w:p w14:paraId="29CAAFC7" w14:textId="49F8FDB3" w:rsidR="007335A5" w:rsidRPr="00CD0D9F" w:rsidRDefault="007335A5" w:rsidP="007335A5">
      <w:pPr>
        <w:pStyle w:val="a5"/>
        <w:widowControl w:val="0"/>
        <w:numPr>
          <w:ilvl w:val="0"/>
          <w:numId w:val="46"/>
        </w:numPr>
        <w:spacing w:after="6pt"/>
        <w:jc w:val="both"/>
        <w:rPr>
          <w:rFonts w:ascii="Times New Roman" w:hAnsi="Times New Roman" w:cs="Times New Roman"/>
          <w:lang w:eastAsia="zh-CN"/>
        </w:rPr>
      </w:pPr>
      <w:r w:rsidRPr="00CD0D9F">
        <w:rPr>
          <w:rFonts w:ascii="Times New Roman" w:hAnsi="Times New Roman" w:cs="Times New Roman"/>
          <w:lang w:eastAsia="zh-CN"/>
        </w:rPr>
        <w:t xml:space="preserve">Preprocessing and post-processing: </w:t>
      </w:r>
      <w:r w:rsidR="00E930C1" w:rsidRPr="00CD0D9F">
        <w:rPr>
          <w:rFonts w:ascii="Times New Roman" w:hAnsi="Times New Roman" w:cs="Times New Roman"/>
          <w:lang w:eastAsia="zh-CN"/>
        </w:rPr>
        <w:t>There are pre-processing and post-processing of an ML model.</w:t>
      </w:r>
      <w:r w:rsidRPr="00CD0D9F">
        <w:rPr>
          <w:rFonts w:ascii="Times New Roman" w:hAnsi="Times New Roman" w:cs="Times New Roman"/>
          <w:lang w:eastAsia="zh-CN"/>
        </w:rPr>
        <w:t xml:space="preserve"> The </w:t>
      </w:r>
      <w:r w:rsidR="002F3F86" w:rsidRPr="00CD0D9F">
        <w:rPr>
          <w:rFonts w:ascii="Times New Roman" w:hAnsi="Times New Roman" w:cs="Times New Roman"/>
          <w:lang w:eastAsia="zh-CN"/>
        </w:rPr>
        <w:t>role</w:t>
      </w:r>
      <w:r w:rsidRPr="00CD0D9F">
        <w:rPr>
          <w:rFonts w:ascii="Times New Roman" w:hAnsi="Times New Roman" w:cs="Times New Roman"/>
          <w:lang w:eastAsia="zh-CN"/>
        </w:rPr>
        <w:t xml:space="preserve"> of pre-processing is feature engineering, which can ease the training of </w:t>
      </w:r>
      <w:r w:rsidR="00C1004B" w:rsidRPr="00CD0D9F">
        <w:rPr>
          <w:rFonts w:ascii="Times New Roman" w:hAnsi="Times New Roman" w:cs="Times New Roman"/>
          <w:lang w:eastAsia="zh-CN"/>
        </w:rPr>
        <w:t xml:space="preserve">an </w:t>
      </w:r>
      <w:r w:rsidRPr="00CD0D9F">
        <w:rPr>
          <w:rFonts w:ascii="Times New Roman" w:hAnsi="Times New Roman" w:cs="Times New Roman"/>
          <w:lang w:eastAsia="zh-CN"/>
        </w:rPr>
        <w:t>ML model. The post-processing</w:t>
      </w:r>
      <w:r w:rsidR="00E930C1" w:rsidRPr="00CD0D9F">
        <w:rPr>
          <w:rFonts w:ascii="Times New Roman" w:hAnsi="Times New Roman" w:cs="Times New Roman"/>
          <w:lang w:eastAsia="zh-CN"/>
        </w:rPr>
        <w:t xml:space="preserve"> </w:t>
      </w:r>
      <w:r w:rsidRPr="00CD0D9F">
        <w:rPr>
          <w:rFonts w:ascii="Times New Roman" w:hAnsi="Times New Roman" w:cs="Times New Roman"/>
          <w:lang w:eastAsia="zh-CN"/>
        </w:rPr>
        <w:t>can decid</w:t>
      </w:r>
      <w:r w:rsidR="002F3F86" w:rsidRPr="00CD0D9F">
        <w:rPr>
          <w:rFonts w:ascii="Times New Roman" w:hAnsi="Times New Roman" w:cs="Times New Roman"/>
          <w:lang w:eastAsia="zh-CN"/>
        </w:rPr>
        <w:t>e the complexity of an ML model</w:t>
      </w:r>
      <w:r w:rsidR="00C1004B" w:rsidRPr="00CD0D9F">
        <w:rPr>
          <w:rFonts w:ascii="Times New Roman" w:hAnsi="Times New Roman" w:cs="Times New Roman"/>
          <w:lang w:eastAsia="zh-CN"/>
        </w:rPr>
        <w:t xml:space="preserve">. It usually </w:t>
      </w:r>
      <w:r w:rsidRPr="00CD0D9F">
        <w:rPr>
          <w:rFonts w:ascii="Times New Roman" w:hAnsi="Times New Roman" w:cs="Times New Roman"/>
          <w:lang w:eastAsia="zh-CN"/>
        </w:rPr>
        <w:t>strike</w:t>
      </w:r>
      <w:r w:rsidR="00C1004B" w:rsidRPr="00CD0D9F">
        <w:rPr>
          <w:rFonts w:ascii="Times New Roman" w:hAnsi="Times New Roman" w:cs="Times New Roman"/>
          <w:lang w:eastAsia="zh-CN"/>
        </w:rPr>
        <w:t>s</w:t>
      </w:r>
      <w:r w:rsidRPr="00CD0D9F">
        <w:rPr>
          <w:rFonts w:ascii="Times New Roman" w:hAnsi="Times New Roman" w:cs="Times New Roman"/>
          <w:lang w:eastAsia="zh-CN"/>
        </w:rPr>
        <w:t xml:space="preserve"> and balance between complexity and ML model performance. </w:t>
      </w:r>
    </w:p>
    <w:p w14:paraId="21D58211" w14:textId="20B49E4A" w:rsidR="007335A5" w:rsidRPr="00CD0D9F" w:rsidRDefault="007335A5" w:rsidP="007335A5">
      <w:pPr>
        <w:pStyle w:val="a5"/>
        <w:widowControl w:val="0"/>
        <w:numPr>
          <w:ilvl w:val="0"/>
          <w:numId w:val="46"/>
        </w:numPr>
        <w:spacing w:after="6pt"/>
        <w:jc w:val="both"/>
        <w:rPr>
          <w:rFonts w:ascii="Times New Roman" w:hAnsi="Times New Roman" w:cs="Times New Roman"/>
          <w:lang w:eastAsia="zh-CN"/>
        </w:rPr>
      </w:pPr>
      <w:r w:rsidRPr="00CD0D9F">
        <w:rPr>
          <w:rFonts w:ascii="Times New Roman" w:hAnsi="Times New Roman" w:cs="Times New Roman"/>
          <w:lang w:eastAsia="zh-CN"/>
        </w:rPr>
        <w:t xml:space="preserve">Model deployment: </w:t>
      </w:r>
      <w:r w:rsidR="00816674" w:rsidRPr="00CD0D9F">
        <w:rPr>
          <w:rFonts w:ascii="Times New Roman" w:hAnsi="Times New Roman" w:cs="Times New Roman"/>
          <w:lang w:eastAsia="zh-CN"/>
        </w:rPr>
        <w:t>T</w:t>
      </w:r>
      <w:r w:rsidR="00E930C1" w:rsidRPr="00CD0D9F">
        <w:rPr>
          <w:rFonts w:ascii="Times New Roman" w:hAnsi="Times New Roman" w:cs="Times New Roman"/>
          <w:lang w:eastAsia="zh-CN"/>
        </w:rPr>
        <w:t xml:space="preserve">he ML model </w:t>
      </w:r>
      <w:r w:rsidR="00310CF9" w:rsidRPr="00CD0D9F">
        <w:rPr>
          <w:rFonts w:ascii="Times New Roman" w:hAnsi="Times New Roman" w:cs="Times New Roman"/>
          <w:lang w:eastAsia="zh-CN"/>
        </w:rPr>
        <w:t>can be</w:t>
      </w:r>
      <w:r w:rsidR="00E930C1" w:rsidRPr="00CD0D9F">
        <w:rPr>
          <w:rFonts w:ascii="Times New Roman" w:hAnsi="Times New Roman" w:cs="Times New Roman"/>
          <w:lang w:eastAsia="zh-CN"/>
        </w:rPr>
        <w:t xml:space="preserve"> deployed</w:t>
      </w:r>
      <w:r w:rsidR="002F3F86" w:rsidRPr="00CD0D9F">
        <w:rPr>
          <w:rFonts w:ascii="Times New Roman" w:hAnsi="Times New Roman" w:cs="Times New Roman"/>
          <w:lang w:eastAsia="zh-CN"/>
        </w:rPr>
        <w:t xml:space="preserve"> after post-processing</w:t>
      </w:r>
      <w:r w:rsidR="00816674" w:rsidRPr="00CD0D9F">
        <w:rPr>
          <w:rFonts w:ascii="Times New Roman" w:hAnsi="Times New Roman" w:cs="Times New Roman"/>
          <w:lang w:eastAsia="zh-CN"/>
        </w:rPr>
        <w:t xml:space="preserve"> or fine tuning</w:t>
      </w:r>
      <w:r w:rsidR="00E930C1" w:rsidRPr="00CD0D9F">
        <w:rPr>
          <w:rFonts w:ascii="Times New Roman" w:hAnsi="Times New Roman" w:cs="Times New Roman"/>
          <w:lang w:eastAsia="zh-CN"/>
        </w:rPr>
        <w:t xml:space="preserve">. </w:t>
      </w:r>
    </w:p>
    <w:p w14:paraId="188BB217" w14:textId="77777777" w:rsidR="007335A5" w:rsidRPr="00CD0D9F" w:rsidRDefault="007335A5" w:rsidP="007335A5">
      <w:pPr>
        <w:pStyle w:val="a5"/>
        <w:widowControl w:val="0"/>
        <w:numPr>
          <w:ilvl w:val="0"/>
          <w:numId w:val="46"/>
        </w:numPr>
        <w:spacing w:after="6pt"/>
        <w:jc w:val="both"/>
        <w:rPr>
          <w:rFonts w:ascii="Times New Roman" w:hAnsi="Times New Roman" w:cs="Times New Roman"/>
          <w:lang w:eastAsia="zh-CN"/>
        </w:rPr>
      </w:pPr>
      <w:r w:rsidRPr="00CD0D9F">
        <w:rPr>
          <w:rFonts w:ascii="Times New Roman" w:hAnsi="Times New Roman" w:cs="Times New Roman"/>
          <w:lang w:eastAsia="zh-CN"/>
        </w:rPr>
        <w:t xml:space="preserve">Model inference: </w:t>
      </w:r>
      <w:r w:rsidR="00E930C1" w:rsidRPr="00CD0D9F">
        <w:rPr>
          <w:rFonts w:ascii="Times New Roman" w:hAnsi="Times New Roman" w:cs="Times New Roman"/>
          <w:lang w:eastAsia="zh-CN"/>
        </w:rPr>
        <w:t xml:space="preserve">After the deployment, the ML model is activated. </w:t>
      </w:r>
      <w:r w:rsidR="00310CF9" w:rsidRPr="00CD0D9F">
        <w:rPr>
          <w:rFonts w:ascii="Times New Roman" w:hAnsi="Times New Roman" w:cs="Times New Roman"/>
          <w:lang w:eastAsia="zh-CN"/>
        </w:rPr>
        <w:t xml:space="preserve">The inference stage begins. </w:t>
      </w:r>
    </w:p>
    <w:p w14:paraId="09D5437C" w14:textId="77777777" w:rsidR="007335A5" w:rsidRPr="00CD0D9F" w:rsidRDefault="007335A5" w:rsidP="007335A5">
      <w:pPr>
        <w:pStyle w:val="a5"/>
        <w:widowControl w:val="0"/>
        <w:numPr>
          <w:ilvl w:val="0"/>
          <w:numId w:val="46"/>
        </w:numPr>
        <w:spacing w:after="6pt"/>
        <w:jc w:val="both"/>
        <w:rPr>
          <w:rFonts w:ascii="Times New Roman" w:hAnsi="Times New Roman" w:cs="Times New Roman"/>
          <w:lang w:eastAsia="zh-CN"/>
        </w:rPr>
      </w:pPr>
      <w:r w:rsidRPr="00CD0D9F">
        <w:rPr>
          <w:rFonts w:ascii="Times New Roman" w:hAnsi="Times New Roman" w:cs="Times New Roman"/>
          <w:lang w:eastAsia="zh-CN"/>
        </w:rPr>
        <w:t xml:space="preserve">Model monitoring: </w:t>
      </w:r>
      <w:r w:rsidR="00E930C1" w:rsidRPr="00CD0D9F">
        <w:rPr>
          <w:rFonts w:ascii="Times New Roman" w:hAnsi="Times New Roman" w:cs="Times New Roman"/>
          <w:lang w:eastAsia="zh-CN"/>
        </w:rPr>
        <w:t>During the inference stage, the ML model should be monitored</w:t>
      </w:r>
      <w:r w:rsidR="00310CF9" w:rsidRPr="00CD0D9F">
        <w:rPr>
          <w:rFonts w:ascii="Times New Roman" w:hAnsi="Times New Roman" w:cs="Times New Roman"/>
          <w:lang w:eastAsia="zh-CN"/>
        </w:rPr>
        <w:t xml:space="preserve"> to check whether it works properly</w:t>
      </w:r>
      <w:r w:rsidR="00E930C1" w:rsidRPr="00CD0D9F">
        <w:rPr>
          <w:rFonts w:ascii="Times New Roman" w:hAnsi="Times New Roman" w:cs="Times New Roman"/>
          <w:lang w:eastAsia="zh-CN"/>
        </w:rPr>
        <w:t xml:space="preserve">. </w:t>
      </w:r>
    </w:p>
    <w:p w14:paraId="1CFB787E" w14:textId="77777777" w:rsidR="002F3F86" w:rsidRPr="00CD0D9F" w:rsidRDefault="00E930C1" w:rsidP="007335A5">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If the ML model malfunctions</w:t>
      </w:r>
      <w:r w:rsidR="007335A5" w:rsidRPr="00CD0D9F">
        <w:rPr>
          <w:rFonts w:ascii="Times New Roman" w:hAnsi="Times New Roman" w:cs="Times New Roman"/>
          <w:lang w:eastAsia="zh-CN"/>
        </w:rPr>
        <w:t xml:space="preserve"> during model monitoring</w:t>
      </w:r>
      <w:r w:rsidRPr="00CD0D9F">
        <w:rPr>
          <w:rFonts w:ascii="Times New Roman" w:hAnsi="Times New Roman" w:cs="Times New Roman"/>
          <w:lang w:eastAsia="zh-CN"/>
        </w:rPr>
        <w:t xml:space="preserve">, </w:t>
      </w:r>
      <w:r w:rsidR="007335A5" w:rsidRPr="00CD0D9F">
        <w:rPr>
          <w:rFonts w:ascii="Times New Roman" w:hAnsi="Times New Roman" w:cs="Times New Roman"/>
          <w:lang w:eastAsia="zh-CN"/>
        </w:rPr>
        <w:t>the ML model</w:t>
      </w:r>
      <w:r w:rsidRPr="00CD0D9F">
        <w:rPr>
          <w:rFonts w:ascii="Times New Roman" w:hAnsi="Times New Roman" w:cs="Times New Roman"/>
          <w:lang w:eastAsia="zh-CN"/>
        </w:rPr>
        <w:t xml:space="preserve"> should </w:t>
      </w:r>
      <w:r w:rsidR="007335A5" w:rsidRPr="00CD0D9F">
        <w:rPr>
          <w:rFonts w:ascii="Times New Roman" w:hAnsi="Times New Roman" w:cs="Times New Roman"/>
          <w:lang w:eastAsia="zh-CN"/>
        </w:rPr>
        <w:t xml:space="preserve">be deactivated and </w:t>
      </w:r>
      <w:r w:rsidRPr="00CD0D9F">
        <w:rPr>
          <w:rFonts w:ascii="Times New Roman" w:hAnsi="Times New Roman" w:cs="Times New Roman"/>
          <w:lang w:eastAsia="zh-CN"/>
        </w:rPr>
        <w:t>re-trained.</w:t>
      </w:r>
      <w:r w:rsidR="00D42363" w:rsidRPr="00CD0D9F">
        <w:rPr>
          <w:rFonts w:ascii="Times New Roman" w:hAnsi="Times New Roman" w:cs="Times New Roman"/>
          <w:lang w:eastAsia="zh-CN"/>
        </w:rPr>
        <w:t xml:space="preserve"> The ML model can be </w:t>
      </w:r>
      <w:r w:rsidR="007335A5" w:rsidRPr="00CD0D9F">
        <w:rPr>
          <w:rFonts w:ascii="Times New Roman" w:hAnsi="Times New Roman" w:cs="Times New Roman"/>
          <w:lang w:eastAsia="zh-CN"/>
        </w:rPr>
        <w:t>replaced by</w:t>
      </w:r>
      <w:r w:rsidR="00D42363" w:rsidRPr="00CD0D9F">
        <w:rPr>
          <w:rFonts w:ascii="Times New Roman" w:hAnsi="Times New Roman" w:cs="Times New Roman"/>
          <w:lang w:eastAsia="zh-CN"/>
        </w:rPr>
        <w:t xml:space="preserve"> a backup ML model. If there is no such backup ML model, the </w:t>
      </w:r>
      <w:r w:rsidR="00310CF9" w:rsidRPr="00CD0D9F">
        <w:rPr>
          <w:rFonts w:ascii="Times New Roman" w:hAnsi="Times New Roman" w:cs="Times New Roman"/>
          <w:lang w:eastAsia="zh-CN"/>
        </w:rPr>
        <w:t xml:space="preserve">node </w:t>
      </w:r>
      <w:r w:rsidR="00D42363" w:rsidRPr="00CD0D9F">
        <w:rPr>
          <w:rFonts w:ascii="Times New Roman" w:hAnsi="Times New Roman" w:cs="Times New Roman"/>
          <w:lang w:eastAsia="zh-CN"/>
        </w:rPr>
        <w:t>has to fall back to the non-ML working way.</w:t>
      </w:r>
      <w:r w:rsidR="002F3F86" w:rsidRPr="00CD0D9F">
        <w:rPr>
          <w:rFonts w:ascii="Times New Roman" w:hAnsi="Times New Roman" w:cs="Times New Roman"/>
          <w:lang w:eastAsia="zh-CN"/>
        </w:rPr>
        <w:t xml:space="preserve"> </w:t>
      </w:r>
    </w:p>
    <w:p w14:paraId="1755A6B7" w14:textId="5D22C343" w:rsidR="008654FF" w:rsidRPr="00CD0D9F" w:rsidRDefault="002F3F86" w:rsidP="007335A5">
      <w:pPr>
        <w:widowControl w:val="0"/>
        <w:spacing w:after="6pt"/>
        <w:jc w:val="both"/>
        <w:rPr>
          <w:rFonts w:ascii="Times New Roman" w:hAnsi="Times New Roman" w:cs="Times New Roman"/>
          <w:lang w:eastAsia="zh-CN"/>
        </w:rPr>
      </w:pPr>
      <w:r w:rsidRPr="00CD0D9F">
        <w:rPr>
          <w:rFonts w:ascii="Times New Roman" w:hAnsi="Times New Roman" w:cs="Times New Roman"/>
          <w:b/>
          <w:i/>
          <w:lang w:eastAsia="zh-CN"/>
        </w:rPr>
        <w:t>Proposal</w:t>
      </w:r>
      <w:r w:rsidR="00A4086A" w:rsidRPr="00CD0D9F">
        <w:rPr>
          <w:rFonts w:ascii="Times New Roman" w:hAnsi="Times New Roman" w:cs="Times New Roman"/>
          <w:b/>
          <w:i/>
          <w:lang w:eastAsia="zh-CN"/>
        </w:rPr>
        <w:t xml:space="preserve"> 4</w:t>
      </w:r>
      <w:r w:rsidRPr="00CD0D9F">
        <w:rPr>
          <w:rFonts w:ascii="Times New Roman" w:hAnsi="Times New Roman" w:cs="Times New Roman"/>
          <w:b/>
          <w:i/>
          <w:lang w:eastAsia="zh-CN"/>
        </w:rPr>
        <w:t xml:space="preserve">: At the inference stage, the ML model has to be </w:t>
      </w:r>
      <w:r w:rsidR="00816674" w:rsidRPr="00CD0D9F">
        <w:rPr>
          <w:rFonts w:ascii="Times New Roman" w:hAnsi="Times New Roman" w:cs="Times New Roman"/>
          <w:b/>
          <w:i/>
          <w:lang w:eastAsia="zh-CN"/>
        </w:rPr>
        <w:t>monitored. If the ML model does not work properly</w:t>
      </w:r>
      <w:r w:rsidR="00A4086A" w:rsidRPr="00CD0D9F">
        <w:rPr>
          <w:rFonts w:ascii="Times New Roman" w:hAnsi="Times New Roman" w:cs="Times New Roman"/>
          <w:b/>
          <w:i/>
          <w:lang w:eastAsia="zh-CN"/>
        </w:rPr>
        <w:t>, i</w:t>
      </w:r>
      <w:r w:rsidR="00816674" w:rsidRPr="00CD0D9F">
        <w:rPr>
          <w:rFonts w:ascii="Times New Roman" w:hAnsi="Times New Roman" w:cs="Times New Roman"/>
          <w:b/>
          <w:i/>
          <w:lang w:eastAsia="zh-CN"/>
        </w:rPr>
        <w:t>t can be replaced by a backup ML model or fall back to</w:t>
      </w:r>
      <w:r w:rsidR="00EF6C13">
        <w:rPr>
          <w:rFonts w:ascii="Times New Roman" w:hAnsi="Times New Roman" w:cs="Times New Roman"/>
          <w:b/>
          <w:i/>
          <w:lang w:eastAsia="zh-CN"/>
        </w:rPr>
        <w:t xml:space="preserve"> the</w:t>
      </w:r>
      <w:r w:rsidR="00816674" w:rsidRPr="00CD0D9F">
        <w:rPr>
          <w:rFonts w:ascii="Times New Roman" w:hAnsi="Times New Roman" w:cs="Times New Roman"/>
          <w:b/>
          <w:i/>
          <w:lang w:eastAsia="zh-CN"/>
        </w:rPr>
        <w:t xml:space="preserve"> non-ML working </w:t>
      </w:r>
      <w:r w:rsidR="008654FF" w:rsidRPr="00CD0D9F">
        <w:rPr>
          <w:rFonts w:ascii="Times New Roman" w:hAnsi="Times New Roman" w:cs="Times New Roman"/>
          <w:b/>
          <w:i/>
          <w:lang w:eastAsia="zh-CN"/>
        </w:rPr>
        <w:t>way</w:t>
      </w:r>
      <w:r w:rsidR="00816674" w:rsidRPr="00CD0D9F">
        <w:rPr>
          <w:rFonts w:ascii="Times New Roman" w:hAnsi="Times New Roman" w:cs="Times New Roman"/>
          <w:b/>
          <w:i/>
          <w:lang w:eastAsia="zh-CN"/>
        </w:rPr>
        <w:t>.</w:t>
      </w:r>
    </w:p>
    <w:p w14:paraId="6913B19F" w14:textId="34E7EBED" w:rsidR="00B87E81" w:rsidRPr="00CD0D9F" w:rsidRDefault="002F3F86" w:rsidP="007335A5">
      <w:pPr>
        <w:widowControl w:val="0"/>
        <w:spacing w:after="6pt"/>
        <w:jc w:val="both"/>
        <w:rPr>
          <w:rFonts w:ascii="Times New Roman" w:hAnsi="Times New Roman" w:cs="Times New Roman"/>
          <w:lang w:eastAsia="zh-CN"/>
        </w:rPr>
      </w:pPr>
      <w:r w:rsidRPr="00CD0D9F">
        <w:rPr>
          <w:rFonts w:ascii="Times New Roman" w:hAnsi="Times New Roman" w:cs="Times New Roman"/>
          <w:lang w:eastAsia="zh-CN"/>
        </w:rPr>
        <w:t xml:space="preserve">A diagram similar to </w:t>
      </w:r>
      <w:r w:rsidR="008654FF" w:rsidRPr="00CD0D9F">
        <w:rPr>
          <w:rFonts w:ascii="Times New Roman" w:hAnsi="Times New Roman" w:cs="Times New Roman"/>
          <w:lang w:eastAsia="zh-CN"/>
        </w:rPr>
        <w:t>the functional framework</w:t>
      </w:r>
      <w:r w:rsidRPr="00CD0D9F">
        <w:rPr>
          <w:rFonts w:ascii="Times New Roman" w:hAnsi="Times New Roman" w:cs="Times New Roman"/>
          <w:lang w:eastAsia="zh-CN"/>
        </w:rPr>
        <w:t xml:space="preserve"> in TR</w:t>
      </w:r>
      <w:r w:rsidR="008654FF" w:rsidRPr="00CD0D9F">
        <w:rPr>
          <w:rFonts w:ascii="Times New Roman" w:hAnsi="Times New Roman" w:cs="Times New Roman"/>
          <w:lang w:eastAsia="zh-CN"/>
        </w:rPr>
        <w:t xml:space="preserve"> 37.817</w:t>
      </w:r>
      <w:r w:rsidRPr="00CD0D9F">
        <w:rPr>
          <w:rFonts w:ascii="Times New Roman" w:hAnsi="Times New Roman" w:cs="Times New Roman"/>
          <w:lang w:eastAsia="zh-CN"/>
        </w:rPr>
        <w:t xml:space="preserve"> should be designed by RAN1.</w:t>
      </w:r>
      <w:r w:rsidR="00B57C6A" w:rsidRPr="00CD0D9F">
        <w:rPr>
          <w:rFonts w:ascii="Times New Roman" w:hAnsi="Times New Roman" w:cs="Times New Roman"/>
          <w:lang w:eastAsia="zh-CN"/>
        </w:rPr>
        <w:t xml:space="preserve"> The diagram from RAN3 is only a reference for RAN1.</w:t>
      </w:r>
      <w:r w:rsidRPr="00CD0D9F">
        <w:rPr>
          <w:rFonts w:ascii="Times New Roman" w:hAnsi="Times New Roman" w:cs="Times New Roman"/>
          <w:lang w:eastAsia="zh-CN"/>
        </w:rPr>
        <w:t xml:space="preserve"> The feature</w:t>
      </w:r>
      <w:r w:rsidR="00B57C6A" w:rsidRPr="00CD0D9F">
        <w:rPr>
          <w:rFonts w:ascii="Times New Roman" w:hAnsi="Times New Roman" w:cs="Times New Roman"/>
          <w:lang w:eastAsia="zh-CN"/>
        </w:rPr>
        <w:t>s</w:t>
      </w:r>
      <w:r w:rsidRPr="00CD0D9F">
        <w:rPr>
          <w:rFonts w:ascii="Times New Roman" w:hAnsi="Times New Roman" w:cs="Times New Roman"/>
          <w:lang w:eastAsia="zh-CN"/>
        </w:rPr>
        <w:t xml:space="preserve"> </w:t>
      </w:r>
      <w:r w:rsidR="00B57C6A" w:rsidRPr="00CD0D9F">
        <w:rPr>
          <w:rFonts w:ascii="Times New Roman" w:hAnsi="Times New Roman" w:cs="Times New Roman"/>
          <w:lang w:eastAsia="zh-CN"/>
        </w:rPr>
        <w:t xml:space="preserve">uniquely </w:t>
      </w:r>
      <w:r w:rsidRPr="00CD0D9F">
        <w:rPr>
          <w:rFonts w:ascii="Times New Roman" w:hAnsi="Times New Roman" w:cs="Times New Roman"/>
          <w:lang w:eastAsia="zh-CN"/>
        </w:rPr>
        <w:t>belonging to RAN1</w:t>
      </w:r>
      <w:r w:rsidR="00B57C6A" w:rsidRPr="00CD0D9F">
        <w:rPr>
          <w:rFonts w:ascii="Times New Roman" w:hAnsi="Times New Roman" w:cs="Times New Roman"/>
          <w:lang w:eastAsia="zh-CN"/>
        </w:rPr>
        <w:t xml:space="preserve">, such as the real time requirement, need to </w:t>
      </w:r>
      <w:r w:rsidRPr="00CD0D9F">
        <w:rPr>
          <w:rFonts w:ascii="Times New Roman" w:hAnsi="Times New Roman" w:cs="Times New Roman"/>
          <w:lang w:eastAsia="zh-CN"/>
        </w:rPr>
        <w:t>be</w:t>
      </w:r>
      <w:r w:rsidR="00B57C6A" w:rsidRPr="00CD0D9F">
        <w:rPr>
          <w:rFonts w:ascii="Times New Roman" w:hAnsi="Times New Roman" w:cs="Times New Roman"/>
          <w:lang w:eastAsia="zh-CN"/>
        </w:rPr>
        <w:t xml:space="preserve"> </w:t>
      </w:r>
      <w:r w:rsidR="008654FF" w:rsidRPr="00CD0D9F">
        <w:rPr>
          <w:rFonts w:ascii="Times New Roman" w:hAnsi="Times New Roman" w:cs="Times New Roman"/>
          <w:lang w:eastAsia="zh-CN"/>
        </w:rPr>
        <w:t>reflected by the new functional framework</w:t>
      </w:r>
      <w:r w:rsidR="00B57C6A" w:rsidRPr="00CD0D9F">
        <w:rPr>
          <w:rFonts w:ascii="Times New Roman" w:hAnsi="Times New Roman" w:cs="Times New Roman"/>
          <w:lang w:eastAsia="zh-CN"/>
        </w:rPr>
        <w:t xml:space="preserve">. The relations between these features </w:t>
      </w:r>
      <w:r w:rsidR="00B57C6A" w:rsidRPr="00CD0D9F">
        <w:rPr>
          <w:rFonts w:ascii="Times New Roman" w:hAnsi="Times New Roman" w:cs="Times New Roman"/>
          <w:lang w:eastAsia="zh-CN"/>
        </w:rPr>
        <w:lastRenderedPageBreak/>
        <w:t xml:space="preserve">and each stage of ML need to be studied. </w:t>
      </w:r>
    </w:p>
    <w:p w14:paraId="21E2806F" w14:textId="3F48D424" w:rsidR="00A74733" w:rsidRPr="00CD0D9F" w:rsidRDefault="00B57C6A" w:rsidP="0076500E">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Proposal</w:t>
      </w:r>
      <w:r w:rsidR="00A4086A" w:rsidRPr="00CD0D9F">
        <w:rPr>
          <w:rFonts w:ascii="Times New Roman" w:hAnsi="Times New Roman" w:cs="Times New Roman"/>
          <w:b/>
          <w:i/>
          <w:lang w:eastAsia="zh-CN"/>
        </w:rPr>
        <w:t xml:space="preserve"> 5</w:t>
      </w:r>
      <w:r w:rsidRPr="00CD0D9F">
        <w:rPr>
          <w:rFonts w:ascii="Times New Roman" w:hAnsi="Times New Roman" w:cs="Times New Roman"/>
          <w:b/>
          <w:i/>
          <w:lang w:eastAsia="zh-CN"/>
        </w:rPr>
        <w:t>:</w:t>
      </w:r>
      <w:r w:rsidR="008654FF" w:rsidRPr="00CD0D9F">
        <w:rPr>
          <w:rFonts w:ascii="Times New Roman" w:hAnsi="Times New Roman" w:cs="Times New Roman"/>
          <w:b/>
          <w:i/>
          <w:lang w:eastAsia="zh-CN"/>
        </w:rPr>
        <w:t xml:space="preserve"> A</w:t>
      </w:r>
      <w:r w:rsidRPr="00CD0D9F">
        <w:rPr>
          <w:rFonts w:ascii="Times New Roman" w:hAnsi="Times New Roman" w:cs="Times New Roman"/>
          <w:b/>
          <w:i/>
          <w:lang w:eastAsia="zh-CN"/>
        </w:rPr>
        <w:t xml:space="preserve"> </w:t>
      </w:r>
      <w:r w:rsidR="008654FF" w:rsidRPr="00CD0D9F">
        <w:rPr>
          <w:rFonts w:ascii="Times New Roman" w:hAnsi="Times New Roman" w:cs="Times New Roman"/>
          <w:b/>
          <w:i/>
          <w:lang w:eastAsia="zh-CN"/>
        </w:rPr>
        <w:t>new functional framework is needed for AI/ML for NR air-interface.</w:t>
      </w:r>
    </w:p>
    <w:p w14:paraId="19D6A994" w14:textId="3BF10AC2" w:rsidR="00A557A0" w:rsidRPr="00CD0D9F" w:rsidRDefault="00476AFD"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CD0D9F">
        <w:rPr>
          <w:rFonts w:ascii="Times New Roman" w:eastAsia="黑体" w:hAnsi="Times New Roman" w:cs="Times New Roman"/>
          <w:b/>
          <w:bCs/>
          <w:color w:val="auto"/>
          <w:sz w:val="36"/>
          <w:szCs w:val="36"/>
        </w:rPr>
        <w:t>Conclusi</w:t>
      </w:r>
      <w:r w:rsidR="00A557A0" w:rsidRPr="00CD0D9F">
        <w:rPr>
          <w:rFonts w:ascii="Times New Roman" w:eastAsia="黑体" w:hAnsi="Times New Roman" w:cs="Times New Roman"/>
          <w:b/>
          <w:bCs/>
          <w:color w:val="auto"/>
          <w:sz w:val="36"/>
          <w:szCs w:val="36"/>
        </w:rPr>
        <w:t>on</w:t>
      </w:r>
      <w:r w:rsidR="00E51181" w:rsidRPr="00CD0D9F">
        <w:rPr>
          <w:rFonts w:ascii="Times New Roman" w:eastAsia="黑体" w:hAnsi="Times New Roman" w:cs="Times New Roman"/>
          <w:b/>
          <w:bCs/>
          <w:color w:val="auto"/>
          <w:sz w:val="36"/>
          <w:szCs w:val="36"/>
        </w:rPr>
        <w:t>s</w:t>
      </w:r>
    </w:p>
    <w:p w14:paraId="5B345839" w14:textId="3DBA6715" w:rsidR="00A557A0" w:rsidRPr="00CD0D9F" w:rsidRDefault="00A557A0" w:rsidP="00CA0F56">
      <w:pPr>
        <w:spacing w:after="6pt" w:line="12pt" w:lineRule="auto"/>
        <w:jc w:val="both"/>
        <w:rPr>
          <w:rFonts w:ascii="Times New Roman" w:eastAsia="Calibri" w:hAnsi="Times New Roman" w:cs="Times New Roman"/>
        </w:rPr>
      </w:pPr>
      <w:r w:rsidRPr="00CD0D9F">
        <w:rPr>
          <w:rFonts w:ascii="Times New Roman" w:eastAsia="Calibri" w:hAnsi="Times New Roman" w:cs="Times New Roman"/>
        </w:rPr>
        <w:t>In this contribut</w:t>
      </w:r>
      <w:r w:rsidR="00A84AFD" w:rsidRPr="00CD0D9F">
        <w:rPr>
          <w:rFonts w:ascii="Times New Roman" w:eastAsia="Calibri" w:hAnsi="Times New Roman" w:cs="Times New Roman"/>
        </w:rPr>
        <w:t>ion the following proposals be</w:t>
      </w:r>
      <w:r w:rsidRPr="00CD0D9F">
        <w:rPr>
          <w:rFonts w:ascii="Times New Roman" w:eastAsia="Calibri" w:hAnsi="Times New Roman" w:cs="Times New Roman"/>
        </w:rPr>
        <w:t xml:space="preserve">en </w:t>
      </w:r>
      <w:r w:rsidR="00EE3483" w:rsidRPr="00CD0D9F">
        <w:rPr>
          <w:rFonts w:ascii="Times New Roman" w:eastAsia="Calibri" w:hAnsi="Times New Roman" w:cs="Times New Roman"/>
        </w:rPr>
        <w:t>proposed</w:t>
      </w:r>
      <w:r w:rsidRPr="00CD0D9F">
        <w:rPr>
          <w:rFonts w:ascii="Times New Roman" w:eastAsia="Calibri" w:hAnsi="Times New Roman" w:cs="Times New Roman"/>
        </w:rPr>
        <w:t>:</w:t>
      </w:r>
    </w:p>
    <w:p w14:paraId="75E23DB1" w14:textId="731349DA" w:rsidR="00F15189" w:rsidRPr="00CD0D9F" w:rsidRDefault="00F15189" w:rsidP="002B4FA5">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 xml:space="preserve">Observation 1: The reporting of ground truth is an overhead to the involved UE or </w:t>
      </w:r>
      <w:proofErr w:type="spellStart"/>
      <w:r w:rsidRPr="00CD0D9F">
        <w:rPr>
          <w:rFonts w:ascii="Times New Roman" w:hAnsi="Times New Roman" w:cs="Times New Roman"/>
          <w:b/>
          <w:i/>
          <w:lang w:eastAsia="zh-CN"/>
        </w:rPr>
        <w:t>gNB</w:t>
      </w:r>
      <w:proofErr w:type="spellEnd"/>
      <w:r w:rsidRPr="00CD0D9F">
        <w:rPr>
          <w:rFonts w:ascii="Times New Roman" w:hAnsi="Times New Roman" w:cs="Times New Roman"/>
          <w:b/>
          <w:i/>
          <w:lang w:eastAsia="zh-CN"/>
        </w:rPr>
        <w:t>. The quantization should be designed with less quantization bits.</w:t>
      </w:r>
    </w:p>
    <w:p w14:paraId="5FAFD97E" w14:textId="77777777" w:rsidR="00F15189" w:rsidRPr="00CD0D9F" w:rsidRDefault="00F15189" w:rsidP="00F15189">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Observation 2: The ML complexity can be decided by post-processing.</w:t>
      </w:r>
    </w:p>
    <w:p w14:paraId="18DD9D1A" w14:textId="77777777" w:rsidR="00F15189" w:rsidRPr="00CD0D9F" w:rsidRDefault="00F15189" w:rsidP="00F15189">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Proposal 1: The group reporting of ground truth is a feasible way to reduce the reporting overhead.</w:t>
      </w:r>
    </w:p>
    <w:p w14:paraId="1EFE8AEA" w14:textId="77777777" w:rsidR="00F15189" w:rsidRPr="00CD0D9F" w:rsidRDefault="00F15189" w:rsidP="00F15189">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 xml:space="preserve">Proposal 2: To reduce the signaling overhead between the UE and the </w:t>
      </w:r>
      <w:proofErr w:type="spellStart"/>
      <w:r w:rsidRPr="00CD0D9F">
        <w:rPr>
          <w:rFonts w:ascii="Times New Roman" w:hAnsi="Times New Roman" w:cs="Times New Roman"/>
          <w:b/>
          <w:i/>
          <w:lang w:eastAsia="zh-CN"/>
        </w:rPr>
        <w:t>gNB</w:t>
      </w:r>
      <w:proofErr w:type="spellEnd"/>
      <w:r w:rsidRPr="00CD0D9F">
        <w:rPr>
          <w:rFonts w:ascii="Times New Roman" w:hAnsi="Times New Roman" w:cs="Times New Roman"/>
          <w:b/>
          <w:i/>
          <w:lang w:eastAsia="zh-CN"/>
        </w:rPr>
        <w:t>, a rule is need to roughly classify the model complexity.</w:t>
      </w:r>
    </w:p>
    <w:p w14:paraId="660E5933" w14:textId="77777777" w:rsidR="00F15189" w:rsidRPr="00CD0D9F" w:rsidRDefault="00F15189" w:rsidP="00F15189">
      <w:pPr>
        <w:widowControl w:val="0"/>
        <w:tabs>
          <w:tab w:val="start" w:pos="21.30pt"/>
        </w:tabs>
        <w:spacing w:after="6pt"/>
        <w:jc w:val="both"/>
        <w:rPr>
          <w:rFonts w:ascii="Times New Roman" w:hAnsi="Times New Roman" w:cs="Times New Roman"/>
          <w:b/>
          <w:i/>
          <w:lang w:eastAsia="zh-CN"/>
        </w:rPr>
      </w:pPr>
      <w:r w:rsidRPr="00CD0D9F">
        <w:rPr>
          <w:rFonts w:ascii="Times New Roman" w:hAnsi="Times New Roman" w:cs="Times New Roman"/>
          <w:b/>
          <w:i/>
          <w:lang w:eastAsia="zh-CN"/>
        </w:rPr>
        <w:t>Proposal 3: Some constraints shall be added on the post-processing, in order to avoid obtaining an oversimplified low-performance model from post-processing.</w:t>
      </w:r>
    </w:p>
    <w:p w14:paraId="698E9618" w14:textId="1B44EB63" w:rsidR="00F15189" w:rsidRPr="00CD0D9F" w:rsidRDefault="00F15189" w:rsidP="00F15189">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Proposal 4: At the inference stage, the ML model has to be monitored. If the ML model does not work properly, it can be replaced by a backup ML model or fall back to</w:t>
      </w:r>
      <w:r w:rsidR="00EF6C13">
        <w:rPr>
          <w:rFonts w:ascii="Times New Roman" w:hAnsi="Times New Roman" w:cs="Times New Roman"/>
          <w:b/>
          <w:i/>
          <w:lang w:eastAsia="zh-CN"/>
        </w:rPr>
        <w:t xml:space="preserve"> the</w:t>
      </w:r>
      <w:r w:rsidRPr="00CD0D9F">
        <w:rPr>
          <w:rFonts w:ascii="Times New Roman" w:hAnsi="Times New Roman" w:cs="Times New Roman"/>
          <w:b/>
          <w:i/>
          <w:lang w:eastAsia="zh-CN"/>
        </w:rPr>
        <w:t xml:space="preserve"> non-ML working way.</w:t>
      </w:r>
    </w:p>
    <w:p w14:paraId="4A04EE6D" w14:textId="77777777" w:rsidR="00F15189" w:rsidRPr="00CD0D9F" w:rsidRDefault="00F15189" w:rsidP="00F15189">
      <w:pPr>
        <w:widowControl w:val="0"/>
        <w:spacing w:after="6pt"/>
        <w:jc w:val="both"/>
        <w:rPr>
          <w:rFonts w:ascii="Times New Roman" w:hAnsi="Times New Roman" w:cs="Times New Roman"/>
          <w:b/>
          <w:i/>
          <w:lang w:eastAsia="zh-CN"/>
        </w:rPr>
      </w:pPr>
      <w:r w:rsidRPr="00CD0D9F">
        <w:rPr>
          <w:rFonts w:ascii="Times New Roman" w:hAnsi="Times New Roman" w:cs="Times New Roman"/>
          <w:b/>
          <w:i/>
          <w:lang w:eastAsia="zh-CN"/>
        </w:rPr>
        <w:t>Proposal 5: A new functional framework is needed for AI/ML for NR air-interface.</w:t>
      </w:r>
    </w:p>
    <w:p w14:paraId="01F2922E" w14:textId="77777777" w:rsidR="00A557A0" w:rsidRPr="00CD0D9F"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CD0D9F">
        <w:rPr>
          <w:rFonts w:ascii="Times New Roman" w:eastAsia="黑体" w:hAnsi="Times New Roman" w:cs="Times New Roman"/>
          <w:b/>
          <w:bCs/>
          <w:color w:val="auto"/>
          <w:sz w:val="36"/>
          <w:szCs w:val="36"/>
        </w:rPr>
        <w:t>References</w:t>
      </w:r>
    </w:p>
    <w:p w14:paraId="7514CECD" w14:textId="76C0E9D6" w:rsidR="0092132C" w:rsidRPr="00CD0D9F" w:rsidRDefault="00D52D20" w:rsidP="009D77FB">
      <w:pPr>
        <w:numPr>
          <w:ilvl w:val="0"/>
          <w:numId w:val="31"/>
        </w:numPr>
        <w:spacing w:after="0pt" w:line="18pt" w:lineRule="auto"/>
        <w:rPr>
          <w:rFonts w:ascii="Times New Roman" w:hAnsi="Times New Roman" w:cs="Times New Roman"/>
          <w:lang w:eastAsia="zh-CN"/>
        </w:rPr>
      </w:pPr>
      <w:bookmarkStart w:id="2" w:name="_Ref101880944"/>
      <w:r w:rsidRPr="00CD0D9F">
        <w:rPr>
          <w:rFonts w:ascii="Times New Roman" w:hAnsi="Times New Roman" w:cs="Times New Roman"/>
          <w:lang w:eastAsia="zh-CN"/>
        </w:rPr>
        <w:t>RP-213599, Study on Artificial Intelligence (AI)/Machine Learning (ML) for NR Air Interface, RAN #94e, Dec. 6 - 17, 2021.</w:t>
      </w:r>
      <w:bookmarkEnd w:id="2"/>
    </w:p>
    <w:p w14:paraId="61D7B811" w14:textId="21B5DACE" w:rsidR="00697AB6" w:rsidRPr="00CD0D9F" w:rsidRDefault="00695154" w:rsidP="00D577DC">
      <w:pPr>
        <w:numPr>
          <w:ilvl w:val="0"/>
          <w:numId w:val="31"/>
        </w:numPr>
        <w:spacing w:after="0pt" w:line="18pt" w:lineRule="auto"/>
        <w:rPr>
          <w:rFonts w:ascii="Times New Roman" w:hAnsi="Times New Roman" w:cs="Times New Roman"/>
          <w:lang w:eastAsia="zh-CN"/>
        </w:rPr>
      </w:pPr>
      <w:bookmarkStart w:id="3" w:name="_Ref111045045"/>
      <w:r w:rsidRPr="00CD0D9F">
        <w:rPr>
          <w:rFonts w:ascii="Times New Roman" w:hAnsi="Times New Roman" w:cs="Times New Roman"/>
          <w:lang w:eastAsia="zh-CN"/>
        </w:rPr>
        <w:t xml:space="preserve">Chairman notes </w:t>
      </w:r>
      <w:r w:rsidR="00D577DC" w:rsidRPr="00CD0D9F">
        <w:rPr>
          <w:rFonts w:ascii="Times New Roman" w:hAnsi="Times New Roman" w:cs="Times New Roman"/>
          <w:lang w:eastAsia="zh-CN"/>
        </w:rPr>
        <w:t>of 3GPP TSG RAN WG1 #109</w:t>
      </w:r>
      <w:r w:rsidR="0007316D" w:rsidRPr="00CD0D9F">
        <w:rPr>
          <w:rFonts w:ascii="Times New Roman" w:hAnsi="Times New Roman" w:cs="Times New Roman"/>
          <w:lang w:eastAsia="zh-CN"/>
        </w:rPr>
        <w:t>-e</w:t>
      </w:r>
      <w:r w:rsidR="00D577DC" w:rsidRPr="00CD0D9F">
        <w:rPr>
          <w:rFonts w:ascii="Times New Roman" w:hAnsi="Times New Roman" w:cs="Times New Roman"/>
          <w:lang w:eastAsia="zh-CN"/>
        </w:rPr>
        <w:t>, 3GPP RAN1 Meeting #109-e, e-Meeting, May 9th – 20th, 2022.</w:t>
      </w:r>
      <w:bookmarkEnd w:id="3"/>
    </w:p>
    <w:p w14:paraId="2A61447B" w14:textId="76F793F0" w:rsidR="001810E2" w:rsidRPr="00C67D75" w:rsidRDefault="001810E2" w:rsidP="00C67D75">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C67D75">
        <w:rPr>
          <w:rFonts w:ascii="Times New Roman" w:eastAsia="黑体" w:hAnsi="Times New Roman" w:cs="Times New Roman"/>
          <w:b/>
          <w:bCs/>
          <w:color w:val="auto"/>
          <w:sz w:val="36"/>
          <w:szCs w:val="36"/>
        </w:rPr>
        <w:t xml:space="preserve">Appendix </w:t>
      </w:r>
    </w:p>
    <w:p w14:paraId="15B64C58" w14:textId="77777777" w:rsidR="001810E2" w:rsidRPr="00CD0D9F" w:rsidRDefault="001810E2" w:rsidP="001810E2">
      <w:pPr>
        <w:suppressAutoHyphens/>
        <w:overflowPunct w:val="0"/>
        <w:autoSpaceDE w:val="0"/>
        <w:spacing w:before="6pt" w:after="6pt" w:line="12pt" w:lineRule="auto"/>
        <w:textAlignment w:val="baseline"/>
        <w:rPr>
          <w:rFonts w:ascii="Times New Roman" w:eastAsia="Times New Roman" w:hAnsi="Times New Roman" w:cs="Times New Roman"/>
          <w:b/>
          <w:sz w:val="20"/>
          <w:szCs w:val="20"/>
          <w:lang w:val="en-GB" w:eastAsia="ar-SA"/>
        </w:rPr>
      </w:pPr>
      <w:r w:rsidRPr="00CD0D9F">
        <w:rPr>
          <w:rFonts w:ascii="Times New Roman" w:eastAsia="Times New Roman" w:hAnsi="Times New Roman" w:cs="Times New Roman"/>
          <w:b/>
          <w:sz w:val="20"/>
          <w:szCs w:val="20"/>
          <w:lang w:val="en-GB" w:eastAsia="ar-SA"/>
        </w:rPr>
        <w:t>Table: Working list of terminologies</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997"/>
        <w:gridCol w:w="6353"/>
      </w:tblGrid>
      <w:tr w:rsidR="001810E2" w:rsidRPr="00CD0D9F" w14:paraId="17D3A46C" w14:textId="77777777" w:rsidTr="007A05FE">
        <w:tc>
          <w:tcPr>
            <w:tcW w:w="157.25pt" w:type="dxa"/>
            <w:shd w:val="clear" w:color="auto" w:fill="auto"/>
          </w:tcPr>
          <w:p w14:paraId="0D9B8F2F"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Terminology</w:t>
            </w:r>
          </w:p>
        </w:tc>
        <w:tc>
          <w:tcPr>
            <w:tcW w:w="340.85pt" w:type="dxa"/>
            <w:shd w:val="clear" w:color="auto" w:fill="auto"/>
          </w:tcPr>
          <w:p w14:paraId="23D0AEEE"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Description</w:t>
            </w:r>
          </w:p>
        </w:tc>
      </w:tr>
      <w:tr w:rsidR="001810E2" w:rsidRPr="00CD0D9F" w14:paraId="1D478BE6" w14:textId="77777777" w:rsidTr="007A05FE">
        <w:tc>
          <w:tcPr>
            <w:tcW w:w="157.25pt" w:type="dxa"/>
            <w:shd w:val="clear" w:color="auto" w:fill="auto"/>
          </w:tcPr>
          <w:p w14:paraId="2D579369"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Data collection</w:t>
            </w:r>
          </w:p>
        </w:tc>
        <w:tc>
          <w:tcPr>
            <w:tcW w:w="340.85pt" w:type="dxa"/>
            <w:shd w:val="clear" w:color="auto" w:fill="auto"/>
          </w:tcPr>
          <w:p w14:paraId="13BEE443" w14:textId="77777777" w:rsidR="001810E2" w:rsidRPr="00CD0D9F" w:rsidRDefault="001810E2" w:rsidP="001810E2">
            <w:pPr>
              <w:spacing w:after="0pt" w:line="12pt" w:lineRule="auto"/>
              <w:rPr>
                <w:rFonts w:ascii="Times New Roman" w:eastAsia="Batang" w:hAnsi="Times New Roman" w:cs="Times New Roman"/>
                <w:sz w:val="20"/>
                <w:szCs w:val="24"/>
                <w:lang w:val="en-GB" w:eastAsia="zh-CN"/>
              </w:rPr>
            </w:pPr>
            <w:r w:rsidRPr="00CD0D9F">
              <w:rPr>
                <w:rFonts w:ascii="Times New Roman" w:eastAsia="Batang" w:hAnsi="Times New Roman" w:cs="Times New Roman"/>
                <w:sz w:val="20"/>
                <w:szCs w:val="24"/>
                <w:lang w:val="en-GB"/>
              </w:rPr>
              <w:t>A process of collecting data by the network nodes, management entity, or UE for the purpose of AI/ML model training, data analytics and inference</w:t>
            </w:r>
          </w:p>
        </w:tc>
      </w:tr>
      <w:tr w:rsidR="001810E2" w:rsidRPr="00CD0D9F" w14:paraId="49349CAA" w14:textId="77777777" w:rsidTr="007A05FE">
        <w:tc>
          <w:tcPr>
            <w:tcW w:w="157.25pt" w:type="dxa"/>
            <w:shd w:val="clear" w:color="auto" w:fill="auto"/>
          </w:tcPr>
          <w:p w14:paraId="5CCEBAD0"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AI/ML Model</w:t>
            </w:r>
          </w:p>
        </w:tc>
        <w:tc>
          <w:tcPr>
            <w:tcW w:w="340.85pt" w:type="dxa"/>
            <w:shd w:val="clear" w:color="auto" w:fill="auto"/>
          </w:tcPr>
          <w:p w14:paraId="01E1A99D"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 xml:space="preserve">A data driven algorithm that applies AI/ML techniques to generate a set of outputs based on a set of inputs. </w:t>
            </w:r>
          </w:p>
        </w:tc>
      </w:tr>
      <w:tr w:rsidR="001810E2" w:rsidRPr="00CD0D9F" w14:paraId="03EA41C2" w14:textId="77777777" w:rsidTr="007A05FE">
        <w:tc>
          <w:tcPr>
            <w:tcW w:w="157.25pt" w:type="dxa"/>
            <w:shd w:val="clear" w:color="auto" w:fill="auto"/>
          </w:tcPr>
          <w:p w14:paraId="026AFB2F"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AI/ML model training</w:t>
            </w:r>
          </w:p>
        </w:tc>
        <w:tc>
          <w:tcPr>
            <w:tcW w:w="340.85pt" w:type="dxa"/>
            <w:shd w:val="clear" w:color="auto" w:fill="auto"/>
          </w:tcPr>
          <w:p w14:paraId="5D32E0E3"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 xml:space="preserve">A process to train an </w:t>
            </w:r>
            <w:r w:rsidRPr="00CD0D9F">
              <w:rPr>
                <w:rFonts w:ascii="Times New Roman" w:eastAsia="Batang" w:hAnsi="Times New Roman" w:cs="Times New Roman"/>
                <w:sz w:val="20"/>
                <w:szCs w:val="24"/>
                <w:lang w:val="en-GB" w:eastAsia="zh-CN"/>
              </w:rPr>
              <w:t>AI/</w:t>
            </w:r>
            <w:r w:rsidRPr="00CD0D9F">
              <w:rPr>
                <w:rFonts w:ascii="Times New Roman" w:eastAsia="Batang" w:hAnsi="Times New Roman" w:cs="Times New Roman"/>
                <w:sz w:val="20"/>
                <w:szCs w:val="24"/>
                <w:lang w:val="en-GB"/>
              </w:rPr>
              <w:t xml:space="preserve">ML Model [by learning the input/output relationship] in a data driven manner </w:t>
            </w:r>
            <w:r w:rsidRPr="00CD0D9F">
              <w:rPr>
                <w:rFonts w:ascii="Times New Roman" w:eastAsia="Batang" w:hAnsi="Times New Roman" w:cs="Times New Roman"/>
                <w:sz w:val="20"/>
                <w:szCs w:val="24"/>
                <w:lang w:val="en-GB" w:eastAsia="zh-CN"/>
              </w:rPr>
              <w:t>and obtain the trained AI/ML Model for inference</w:t>
            </w:r>
          </w:p>
        </w:tc>
      </w:tr>
      <w:tr w:rsidR="001810E2" w:rsidRPr="00CD0D9F" w14:paraId="42DEC8E2" w14:textId="77777777" w:rsidTr="007A05FE">
        <w:tc>
          <w:tcPr>
            <w:tcW w:w="157.25pt" w:type="dxa"/>
            <w:shd w:val="clear" w:color="auto" w:fill="auto"/>
          </w:tcPr>
          <w:p w14:paraId="4CE95910"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AI/ML model Inference</w:t>
            </w:r>
          </w:p>
        </w:tc>
        <w:tc>
          <w:tcPr>
            <w:tcW w:w="340.85pt" w:type="dxa"/>
            <w:shd w:val="clear" w:color="auto" w:fill="auto"/>
          </w:tcPr>
          <w:p w14:paraId="2F0A8D63"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A process of using a trained AI/ML model to produce a set of outputs based on a set of inputs</w:t>
            </w:r>
          </w:p>
        </w:tc>
      </w:tr>
      <w:tr w:rsidR="001810E2" w:rsidRPr="00CD0D9F" w14:paraId="57354152" w14:textId="77777777" w:rsidTr="007A05FE">
        <w:tc>
          <w:tcPr>
            <w:tcW w:w="157.25pt" w:type="dxa"/>
            <w:shd w:val="clear" w:color="auto" w:fill="auto"/>
          </w:tcPr>
          <w:p w14:paraId="77CD6F99"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AI/ML model validation</w:t>
            </w:r>
          </w:p>
        </w:tc>
        <w:tc>
          <w:tcPr>
            <w:tcW w:w="340.85pt" w:type="dxa"/>
            <w:shd w:val="clear" w:color="auto" w:fill="auto"/>
          </w:tcPr>
          <w:p w14:paraId="1F3F3732"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 xml:space="preserve">A </w:t>
            </w:r>
            <w:proofErr w:type="spellStart"/>
            <w:r w:rsidRPr="00CD0D9F">
              <w:rPr>
                <w:rFonts w:ascii="Times New Roman" w:eastAsia="Batang" w:hAnsi="Times New Roman" w:cs="Times New Roman"/>
                <w:color w:val="000000"/>
                <w:sz w:val="20"/>
                <w:szCs w:val="24"/>
                <w:lang w:val="en-GB"/>
              </w:rPr>
              <w:t>subprocess</w:t>
            </w:r>
            <w:proofErr w:type="spellEnd"/>
            <w:r w:rsidRPr="00CD0D9F">
              <w:rPr>
                <w:rFonts w:ascii="Times New Roman" w:eastAsia="Batang" w:hAnsi="Times New Roman" w:cs="Times New Roman"/>
                <w:color w:val="000000"/>
                <w:sz w:val="20"/>
                <w:szCs w:val="24"/>
                <w:lang w:val="en-GB"/>
              </w:rPr>
              <w:t xml:space="preserve"> of training, to evaluate the quality of </w:t>
            </w:r>
            <w:r w:rsidRPr="00CD0D9F">
              <w:rPr>
                <w:rFonts w:ascii="Times New Roman" w:eastAsia="Malgun Gothic" w:hAnsi="Times New Roman" w:cs="Times New Roman"/>
                <w:color w:val="000000"/>
                <w:sz w:val="20"/>
                <w:szCs w:val="24"/>
                <w:lang w:val="en-GB" w:eastAsia="ko-KR"/>
              </w:rPr>
              <w:t xml:space="preserve">an AI/ML model </w:t>
            </w:r>
            <w:r w:rsidRPr="00CD0D9F">
              <w:rPr>
                <w:rFonts w:ascii="Times New Roman" w:eastAsia="Batang" w:hAnsi="Times New Roman" w:cs="Times New Roman"/>
                <w:color w:val="000000"/>
                <w:sz w:val="20"/>
                <w:szCs w:val="24"/>
                <w:lang w:val="en-GB"/>
              </w:rPr>
              <w:t>using a dataset different from one used for model training, that helps selecting model parameters that generalize beyond the dataset used for model training.</w:t>
            </w:r>
          </w:p>
        </w:tc>
      </w:tr>
      <w:tr w:rsidR="001810E2" w:rsidRPr="00CD0D9F" w14:paraId="1E89B2C5" w14:textId="77777777" w:rsidTr="007A05FE">
        <w:tc>
          <w:tcPr>
            <w:tcW w:w="157.25pt" w:type="dxa"/>
            <w:shd w:val="clear" w:color="auto" w:fill="auto"/>
          </w:tcPr>
          <w:p w14:paraId="3117BD8F"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lastRenderedPageBreak/>
              <w:t>AI/ML model testing</w:t>
            </w:r>
          </w:p>
        </w:tc>
        <w:tc>
          <w:tcPr>
            <w:tcW w:w="340.85pt" w:type="dxa"/>
            <w:shd w:val="clear" w:color="auto" w:fill="auto"/>
          </w:tcPr>
          <w:p w14:paraId="76CFD776"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 xml:space="preserve">A </w:t>
            </w:r>
            <w:proofErr w:type="spellStart"/>
            <w:r w:rsidRPr="00CD0D9F">
              <w:rPr>
                <w:rFonts w:ascii="Times New Roman" w:eastAsia="Batang" w:hAnsi="Times New Roman" w:cs="Times New Roman"/>
                <w:color w:val="000000"/>
                <w:sz w:val="20"/>
                <w:szCs w:val="24"/>
                <w:lang w:val="en-GB"/>
              </w:rPr>
              <w:t>subprocess</w:t>
            </w:r>
            <w:proofErr w:type="spellEnd"/>
            <w:r w:rsidRPr="00CD0D9F">
              <w:rPr>
                <w:rFonts w:ascii="Times New Roman" w:eastAsia="Batang" w:hAnsi="Times New Roman" w:cs="Times New Roman"/>
                <w:color w:val="000000"/>
                <w:sz w:val="20"/>
                <w:szCs w:val="24"/>
                <w:lang w:val="en-GB"/>
              </w:rPr>
              <w:t xml:space="preserve"> of training, to evaluate the performance of a final AI/ML model using a dataset different from one used for model training and validation. Differently from AI/ML model validation, testing does not assume subsequent tuning of the model.</w:t>
            </w:r>
          </w:p>
        </w:tc>
      </w:tr>
      <w:tr w:rsidR="001810E2" w:rsidRPr="00CD0D9F" w14:paraId="77DCCEE3" w14:textId="77777777" w:rsidTr="007A05FE">
        <w:tc>
          <w:tcPr>
            <w:tcW w:w="157.25pt" w:type="dxa"/>
            <w:shd w:val="clear" w:color="auto" w:fill="auto"/>
          </w:tcPr>
          <w:p w14:paraId="239BEE6F"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it-IT"/>
              </w:rPr>
            </w:pPr>
            <w:r w:rsidRPr="00CD0D9F">
              <w:rPr>
                <w:rFonts w:ascii="Times New Roman" w:eastAsia="Batang" w:hAnsi="Times New Roman" w:cs="Times New Roman"/>
                <w:color w:val="000000"/>
                <w:sz w:val="20"/>
                <w:szCs w:val="24"/>
                <w:lang w:val="it-IT"/>
              </w:rPr>
              <w:t>UE-side (AI/ML) model</w:t>
            </w:r>
          </w:p>
        </w:tc>
        <w:tc>
          <w:tcPr>
            <w:tcW w:w="340.85pt" w:type="dxa"/>
            <w:shd w:val="clear" w:color="auto" w:fill="auto"/>
          </w:tcPr>
          <w:p w14:paraId="3016DB03"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An AI/ML Model whose inference is performed entirely at the UE</w:t>
            </w:r>
          </w:p>
        </w:tc>
      </w:tr>
      <w:tr w:rsidR="001810E2" w:rsidRPr="00CD0D9F" w14:paraId="689AF40A" w14:textId="77777777" w:rsidTr="007A05FE">
        <w:tc>
          <w:tcPr>
            <w:tcW w:w="157.25pt" w:type="dxa"/>
            <w:shd w:val="clear" w:color="auto" w:fill="auto"/>
          </w:tcPr>
          <w:p w14:paraId="6CF9E1A2"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Network-side (AI/ML) model</w:t>
            </w:r>
          </w:p>
        </w:tc>
        <w:tc>
          <w:tcPr>
            <w:tcW w:w="340.85pt" w:type="dxa"/>
            <w:shd w:val="clear" w:color="auto" w:fill="auto"/>
          </w:tcPr>
          <w:p w14:paraId="4951F7C4"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An AI/ML Model whose inference is performed entirely at the network</w:t>
            </w:r>
          </w:p>
        </w:tc>
      </w:tr>
      <w:tr w:rsidR="001810E2" w:rsidRPr="00CD0D9F" w14:paraId="18ED97D1" w14:textId="77777777" w:rsidTr="007A05FE">
        <w:tc>
          <w:tcPr>
            <w:tcW w:w="157.25pt" w:type="dxa"/>
            <w:shd w:val="clear" w:color="auto" w:fill="auto"/>
          </w:tcPr>
          <w:p w14:paraId="1B911BAC"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it-IT"/>
              </w:rPr>
            </w:pPr>
            <w:r w:rsidRPr="00CD0D9F">
              <w:rPr>
                <w:rFonts w:ascii="Times New Roman" w:eastAsia="Batang" w:hAnsi="Times New Roman" w:cs="Times New Roman"/>
                <w:color w:val="000000"/>
                <w:sz w:val="20"/>
                <w:szCs w:val="24"/>
                <w:lang w:val="it-IT"/>
              </w:rPr>
              <w:t>One-sided (AI/ML) model</w:t>
            </w:r>
          </w:p>
        </w:tc>
        <w:tc>
          <w:tcPr>
            <w:tcW w:w="340.85pt" w:type="dxa"/>
            <w:shd w:val="clear" w:color="auto" w:fill="auto"/>
          </w:tcPr>
          <w:p w14:paraId="28DF4883"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A UE-side (AI/ML) model or a Network-side (AI/ML) model</w:t>
            </w:r>
          </w:p>
        </w:tc>
      </w:tr>
      <w:tr w:rsidR="001810E2" w:rsidRPr="00CD0D9F" w14:paraId="56F4CD78" w14:textId="77777777" w:rsidTr="007A05FE">
        <w:tc>
          <w:tcPr>
            <w:tcW w:w="157.25pt" w:type="dxa"/>
            <w:shd w:val="clear" w:color="auto" w:fill="auto"/>
          </w:tcPr>
          <w:p w14:paraId="6DE5F8AD"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Two-sided (AI/ML) model</w:t>
            </w:r>
          </w:p>
        </w:tc>
        <w:tc>
          <w:tcPr>
            <w:tcW w:w="340.85pt" w:type="dxa"/>
            <w:shd w:val="clear" w:color="auto" w:fill="auto"/>
          </w:tcPr>
          <w:p w14:paraId="2A81F731"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 xml:space="preserve">A paired AI/ML Model(s) over which joint inference is performed, where joint inference comprises AI/ML Inference whose inference is performed jointly across the UE and the network, </w:t>
            </w:r>
            <w:proofErr w:type="spellStart"/>
            <w:r w:rsidRPr="00CD0D9F">
              <w:rPr>
                <w:rFonts w:ascii="Times New Roman" w:eastAsia="Batang" w:hAnsi="Times New Roman" w:cs="Times New Roman"/>
                <w:color w:val="000000"/>
                <w:sz w:val="20"/>
                <w:szCs w:val="24"/>
                <w:lang w:val="en-GB"/>
              </w:rPr>
              <w:t>i.e</w:t>
            </w:r>
            <w:proofErr w:type="spellEnd"/>
            <w:r w:rsidRPr="00CD0D9F">
              <w:rPr>
                <w:rFonts w:ascii="Times New Roman" w:eastAsia="Batang" w:hAnsi="Times New Roman" w:cs="Times New Roman"/>
                <w:color w:val="000000"/>
                <w:sz w:val="20"/>
                <w:szCs w:val="24"/>
                <w:lang w:val="en-GB"/>
              </w:rPr>
              <w:t xml:space="preserve">, the first part of inference is firstly performed by UE and then the remaining part is performed by </w:t>
            </w:r>
            <w:proofErr w:type="spellStart"/>
            <w:r w:rsidRPr="00CD0D9F">
              <w:rPr>
                <w:rFonts w:ascii="Times New Roman" w:eastAsia="Batang" w:hAnsi="Times New Roman" w:cs="Times New Roman"/>
                <w:color w:val="000000"/>
                <w:sz w:val="20"/>
                <w:szCs w:val="24"/>
                <w:lang w:val="en-GB"/>
              </w:rPr>
              <w:t>gNB</w:t>
            </w:r>
            <w:proofErr w:type="spellEnd"/>
            <w:r w:rsidRPr="00CD0D9F">
              <w:rPr>
                <w:rFonts w:ascii="Times New Roman" w:eastAsia="Batang" w:hAnsi="Times New Roman" w:cs="Times New Roman"/>
                <w:color w:val="000000"/>
                <w:sz w:val="20"/>
                <w:szCs w:val="24"/>
                <w:lang w:val="en-GB"/>
              </w:rPr>
              <w:t>, or vice versa.</w:t>
            </w:r>
          </w:p>
        </w:tc>
      </w:tr>
      <w:tr w:rsidR="001810E2" w:rsidRPr="00CD0D9F" w14:paraId="40FFA674" w14:textId="77777777" w:rsidTr="007A05FE">
        <w:tc>
          <w:tcPr>
            <w:tcW w:w="157.25pt" w:type="dxa"/>
            <w:shd w:val="clear" w:color="auto" w:fill="auto"/>
          </w:tcPr>
          <w:p w14:paraId="087B570E"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AI/ML model transfer</w:t>
            </w:r>
          </w:p>
        </w:tc>
        <w:tc>
          <w:tcPr>
            <w:tcW w:w="340.85pt" w:type="dxa"/>
            <w:shd w:val="clear" w:color="auto" w:fill="auto"/>
          </w:tcPr>
          <w:p w14:paraId="7EC75B1F"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Delivery of an AI/ML model over the air interface, either parameters of a model structure known at the receiving end or a new model with parameters. Delivery may contain a full model or a partial model.</w:t>
            </w:r>
          </w:p>
        </w:tc>
      </w:tr>
      <w:tr w:rsidR="001810E2" w:rsidRPr="00CD0D9F" w14:paraId="497F2402" w14:textId="77777777" w:rsidTr="007A05FE">
        <w:tc>
          <w:tcPr>
            <w:tcW w:w="157.25pt" w:type="dxa"/>
            <w:shd w:val="clear" w:color="auto" w:fill="auto"/>
          </w:tcPr>
          <w:p w14:paraId="2AA18316"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Model download</w:t>
            </w:r>
          </w:p>
        </w:tc>
        <w:tc>
          <w:tcPr>
            <w:tcW w:w="340.85pt" w:type="dxa"/>
            <w:shd w:val="clear" w:color="auto" w:fill="auto"/>
          </w:tcPr>
          <w:p w14:paraId="112EBFC2"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Model transfer from the network to UE</w:t>
            </w:r>
          </w:p>
        </w:tc>
      </w:tr>
      <w:tr w:rsidR="001810E2" w:rsidRPr="00CD0D9F" w14:paraId="7516FAFB" w14:textId="77777777" w:rsidTr="007A05FE">
        <w:tc>
          <w:tcPr>
            <w:tcW w:w="157.25pt" w:type="dxa"/>
            <w:shd w:val="clear" w:color="auto" w:fill="auto"/>
          </w:tcPr>
          <w:p w14:paraId="2D9532D9"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Model upload</w:t>
            </w:r>
          </w:p>
        </w:tc>
        <w:tc>
          <w:tcPr>
            <w:tcW w:w="340.85pt" w:type="dxa"/>
            <w:shd w:val="clear" w:color="auto" w:fill="auto"/>
          </w:tcPr>
          <w:p w14:paraId="4FCC8BAB"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Model transfer from UE to the network</w:t>
            </w:r>
          </w:p>
        </w:tc>
      </w:tr>
      <w:tr w:rsidR="001810E2" w:rsidRPr="00CD0D9F" w14:paraId="25F19DC1" w14:textId="77777777" w:rsidTr="007A05FE">
        <w:tc>
          <w:tcPr>
            <w:tcW w:w="157.25pt" w:type="dxa"/>
            <w:shd w:val="clear" w:color="auto" w:fill="auto"/>
          </w:tcPr>
          <w:p w14:paraId="0DA7638D"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Federated learning / federated training</w:t>
            </w:r>
          </w:p>
        </w:tc>
        <w:tc>
          <w:tcPr>
            <w:tcW w:w="340.85pt" w:type="dxa"/>
            <w:shd w:val="clear" w:color="auto" w:fill="auto"/>
          </w:tcPr>
          <w:p w14:paraId="69A2CF25" w14:textId="77777777" w:rsidR="001810E2" w:rsidRPr="00CD0D9F" w:rsidRDefault="001810E2" w:rsidP="001810E2">
            <w:pPr>
              <w:spacing w:after="0pt" w:line="12pt" w:lineRule="auto"/>
              <w:rPr>
                <w:rFonts w:ascii="Times New Roman" w:eastAsia="Batang" w:hAnsi="Times New Roman" w:cs="Times New Roman"/>
                <w:color w:val="000000"/>
                <w:sz w:val="20"/>
                <w:szCs w:val="24"/>
                <w:lang w:val="en-GB"/>
              </w:rPr>
            </w:pPr>
            <w:r w:rsidRPr="00CD0D9F">
              <w:rPr>
                <w:rFonts w:ascii="Times New Roman" w:eastAsia="Batang" w:hAnsi="Times New Roman" w:cs="Times New Roman"/>
                <w:color w:val="000000"/>
                <w:sz w:val="20"/>
                <w:szCs w:val="24"/>
                <w:lang w:val="en-GB"/>
              </w:rPr>
              <w:t xml:space="preserve">A machine learning technique that trains an AI/ML model across multiple decentralized edge nodes (e.g., UEs, </w:t>
            </w:r>
            <w:proofErr w:type="spellStart"/>
            <w:r w:rsidRPr="00CD0D9F">
              <w:rPr>
                <w:rFonts w:ascii="Times New Roman" w:eastAsia="Batang" w:hAnsi="Times New Roman" w:cs="Times New Roman"/>
                <w:color w:val="000000"/>
                <w:sz w:val="20"/>
                <w:szCs w:val="24"/>
                <w:lang w:val="en-GB"/>
              </w:rPr>
              <w:t>gNBs</w:t>
            </w:r>
            <w:proofErr w:type="spellEnd"/>
            <w:r w:rsidRPr="00CD0D9F">
              <w:rPr>
                <w:rFonts w:ascii="Times New Roman" w:eastAsia="Batang" w:hAnsi="Times New Roman" w:cs="Times New Roman"/>
                <w:color w:val="000000"/>
                <w:sz w:val="20"/>
                <w:szCs w:val="24"/>
                <w:lang w:val="en-GB"/>
              </w:rPr>
              <w:t>) each performing local model training using local data samples. The technique requires multiple interactions of the model, but no exchange of local data samples.</w:t>
            </w:r>
          </w:p>
        </w:tc>
      </w:tr>
      <w:tr w:rsidR="001810E2" w:rsidRPr="00CD0D9F" w14:paraId="26F853CF" w14:textId="77777777" w:rsidTr="007A05FE">
        <w:tc>
          <w:tcPr>
            <w:tcW w:w="157.25pt" w:type="dxa"/>
            <w:shd w:val="clear" w:color="auto" w:fill="auto"/>
          </w:tcPr>
          <w:p w14:paraId="413DAA63"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Offline field data</w:t>
            </w:r>
          </w:p>
        </w:tc>
        <w:tc>
          <w:tcPr>
            <w:tcW w:w="340.85pt" w:type="dxa"/>
            <w:shd w:val="clear" w:color="auto" w:fill="auto"/>
          </w:tcPr>
          <w:p w14:paraId="75BE776C"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The data collected from field and used for offline training of the AI/ML model</w:t>
            </w:r>
          </w:p>
        </w:tc>
      </w:tr>
      <w:tr w:rsidR="001810E2" w:rsidRPr="00CD0D9F" w14:paraId="30BE9C72" w14:textId="77777777" w:rsidTr="007A05FE">
        <w:tc>
          <w:tcPr>
            <w:tcW w:w="157.25pt" w:type="dxa"/>
            <w:shd w:val="clear" w:color="auto" w:fill="auto"/>
          </w:tcPr>
          <w:p w14:paraId="1FB4037E"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Online field data</w:t>
            </w:r>
          </w:p>
        </w:tc>
        <w:tc>
          <w:tcPr>
            <w:tcW w:w="340.85pt" w:type="dxa"/>
            <w:shd w:val="clear" w:color="auto" w:fill="auto"/>
          </w:tcPr>
          <w:p w14:paraId="57F6C3B3"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The data collected from field and used for online training of the AI/ML model</w:t>
            </w:r>
          </w:p>
        </w:tc>
      </w:tr>
      <w:tr w:rsidR="001810E2" w:rsidRPr="00CD0D9F" w14:paraId="72AC0171" w14:textId="77777777" w:rsidTr="007A05FE">
        <w:tc>
          <w:tcPr>
            <w:tcW w:w="157.25pt" w:type="dxa"/>
            <w:shd w:val="clear" w:color="auto" w:fill="auto"/>
          </w:tcPr>
          <w:p w14:paraId="1B8482E7"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Model monitoring</w:t>
            </w:r>
          </w:p>
        </w:tc>
        <w:tc>
          <w:tcPr>
            <w:tcW w:w="340.85pt" w:type="dxa"/>
            <w:shd w:val="clear" w:color="auto" w:fill="auto"/>
          </w:tcPr>
          <w:p w14:paraId="459EA851"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A procedure that monitors the inference performance of the AI/ML model</w:t>
            </w:r>
          </w:p>
        </w:tc>
      </w:tr>
      <w:tr w:rsidR="001810E2" w:rsidRPr="00CD0D9F" w14:paraId="56815B75" w14:textId="77777777" w:rsidTr="007A05FE">
        <w:tc>
          <w:tcPr>
            <w:tcW w:w="157.25pt" w:type="dxa"/>
            <w:shd w:val="clear" w:color="auto" w:fill="auto"/>
          </w:tcPr>
          <w:p w14:paraId="4BC039F8"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Supervised learning</w:t>
            </w:r>
          </w:p>
        </w:tc>
        <w:tc>
          <w:tcPr>
            <w:tcW w:w="340.85pt" w:type="dxa"/>
            <w:shd w:val="clear" w:color="auto" w:fill="auto"/>
          </w:tcPr>
          <w:p w14:paraId="287CCAEB"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 xml:space="preserve">A process of training a model from input and its corresponding </w:t>
            </w:r>
            <w:r w:rsidRPr="00CD0D9F">
              <w:rPr>
                <w:rFonts w:ascii="Times New Roman" w:eastAsia="Batang" w:hAnsi="Times New Roman" w:cs="Times New Roman"/>
                <w:i/>
                <w:sz w:val="20"/>
                <w:szCs w:val="24"/>
                <w:lang w:val="en-GB"/>
              </w:rPr>
              <w:t>labels</w:t>
            </w:r>
            <w:r w:rsidRPr="00CD0D9F">
              <w:rPr>
                <w:rFonts w:ascii="Times New Roman" w:eastAsia="Batang" w:hAnsi="Times New Roman" w:cs="Times New Roman"/>
                <w:sz w:val="20"/>
                <w:szCs w:val="24"/>
                <w:lang w:val="en-GB"/>
              </w:rPr>
              <w:t xml:space="preserve">. </w:t>
            </w:r>
          </w:p>
        </w:tc>
      </w:tr>
      <w:tr w:rsidR="001810E2" w:rsidRPr="00CD0D9F" w14:paraId="10B95B62" w14:textId="77777777" w:rsidTr="007A05FE">
        <w:tc>
          <w:tcPr>
            <w:tcW w:w="157.25pt" w:type="dxa"/>
            <w:shd w:val="clear" w:color="auto" w:fill="auto"/>
          </w:tcPr>
          <w:p w14:paraId="3B9E7949"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Unsupervised learning</w:t>
            </w:r>
          </w:p>
        </w:tc>
        <w:tc>
          <w:tcPr>
            <w:tcW w:w="340.85pt" w:type="dxa"/>
            <w:shd w:val="clear" w:color="auto" w:fill="auto"/>
          </w:tcPr>
          <w:p w14:paraId="499FC0EF"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A process of training a model without labelled data.</w:t>
            </w:r>
          </w:p>
        </w:tc>
      </w:tr>
      <w:tr w:rsidR="001810E2" w:rsidRPr="00CD0D9F" w14:paraId="466F378E" w14:textId="77777777" w:rsidTr="007A05FE">
        <w:tc>
          <w:tcPr>
            <w:tcW w:w="157.25pt" w:type="dxa"/>
            <w:shd w:val="clear" w:color="auto" w:fill="auto"/>
          </w:tcPr>
          <w:p w14:paraId="31F367D0"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Semi-supervised learning </w:t>
            </w:r>
          </w:p>
        </w:tc>
        <w:tc>
          <w:tcPr>
            <w:tcW w:w="340.85pt" w:type="dxa"/>
            <w:shd w:val="clear" w:color="auto" w:fill="auto"/>
          </w:tcPr>
          <w:p w14:paraId="61E26CA7"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A process of training a model with a mix of labelled data and unlabelled data</w:t>
            </w:r>
          </w:p>
        </w:tc>
      </w:tr>
      <w:tr w:rsidR="001810E2" w:rsidRPr="00CD0D9F" w14:paraId="42617357" w14:textId="77777777" w:rsidTr="007A05FE">
        <w:tc>
          <w:tcPr>
            <w:tcW w:w="157.25pt" w:type="dxa"/>
            <w:shd w:val="clear" w:color="auto" w:fill="auto"/>
          </w:tcPr>
          <w:p w14:paraId="33B32A36"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Reinforcement Learning (RL)</w:t>
            </w:r>
          </w:p>
        </w:tc>
        <w:tc>
          <w:tcPr>
            <w:tcW w:w="340.85pt" w:type="dxa"/>
            <w:shd w:val="clear" w:color="auto" w:fill="auto"/>
          </w:tcPr>
          <w:p w14:paraId="7B673B78" w14:textId="77777777" w:rsidR="001810E2" w:rsidRPr="00CD0D9F" w:rsidRDefault="001810E2" w:rsidP="001810E2">
            <w:pPr>
              <w:spacing w:after="6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A process of training an AI/ML model from input (a.k.a. state) and a feedback signal (a.k.a.  reward) resulting from the model’s output (a.k.a. action) in an environment the model is interacting with.</w:t>
            </w:r>
          </w:p>
        </w:tc>
      </w:tr>
      <w:tr w:rsidR="001810E2" w:rsidRPr="00CD0D9F" w14:paraId="39E9D297" w14:textId="77777777" w:rsidTr="007A05FE">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57.25pt" w:type="dxa"/>
            <w:tcBorders>
              <w:top w:val="single" w:sz="4" w:space="0" w:color="auto"/>
              <w:start w:val="single" w:sz="4" w:space="0" w:color="auto"/>
              <w:bottom w:val="single" w:sz="4" w:space="0" w:color="auto"/>
              <w:end w:val="single" w:sz="4" w:space="0" w:color="auto"/>
            </w:tcBorders>
            <w:shd w:val="clear" w:color="auto" w:fill="auto"/>
          </w:tcPr>
          <w:p w14:paraId="2F92971D"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Model activation</w:t>
            </w:r>
          </w:p>
        </w:tc>
        <w:tc>
          <w:tcPr>
            <w:tcW w:w="340.85pt" w:type="dxa"/>
            <w:tcBorders>
              <w:top w:val="single" w:sz="4" w:space="0" w:color="auto"/>
              <w:start w:val="single" w:sz="4" w:space="0" w:color="auto"/>
              <w:bottom w:val="single" w:sz="4" w:space="0" w:color="auto"/>
              <w:end w:val="single" w:sz="4" w:space="0" w:color="auto"/>
            </w:tcBorders>
            <w:shd w:val="clear" w:color="auto" w:fill="auto"/>
          </w:tcPr>
          <w:p w14:paraId="25BC0A74" w14:textId="77777777" w:rsidR="001810E2" w:rsidRPr="00CD0D9F" w:rsidRDefault="001810E2" w:rsidP="001810E2">
            <w:pPr>
              <w:spacing w:after="6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enable an AI/ML model for a specific function</w:t>
            </w:r>
          </w:p>
        </w:tc>
      </w:tr>
      <w:tr w:rsidR="001810E2" w:rsidRPr="00CD0D9F" w14:paraId="71BC0AAE" w14:textId="77777777" w:rsidTr="007A05FE">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57.25pt" w:type="dxa"/>
            <w:tcBorders>
              <w:top w:val="single" w:sz="4" w:space="0" w:color="auto"/>
              <w:start w:val="single" w:sz="4" w:space="0" w:color="auto"/>
              <w:bottom w:val="single" w:sz="4" w:space="0" w:color="auto"/>
              <w:end w:val="single" w:sz="4" w:space="0" w:color="auto"/>
            </w:tcBorders>
            <w:shd w:val="clear" w:color="auto" w:fill="auto"/>
          </w:tcPr>
          <w:p w14:paraId="5A40CB83"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Model deactivation</w:t>
            </w:r>
          </w:p>
        </w:tc>
        <w:tc>
          <w:tcPr>
            <w:tcW w:w="340.85pt" w:type="dxa"/>
            <w:tcBorders>
              <w:top w:val="single" w:sz="4" w:space="0" w:color="auto"/>
              <w:start w:val="single" w:sz="4" w:space="0" w:color="auto"/>
              <w:bottom w:val="single" w:sz="4" w:space="0" w:color="auto"/>
              <w:end w:val="single" w:sz="4" w:space="0" w:color="auto"/>
            </w:tcBorders>
            <w:shd w:val="clear" w:color="auto" w:fill="auto"/>
          </w:tcPr>
          <w:p w14:paraId="02CC4692" w14:textId="77777777" w:rsidR="001810E2" w:rsidRPr="00CD0D9F" w:rsidRDefault="001810E2" w:rsidP="001810E2">
            <w:pPr>
              <w:spacing w:after="6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disable an AI/ML model for a specific function</w:t>
            </w:r>
          </w:p>
        </w:tc>
      </w:tr>
      <w:tr w:rsidR="001810E2" w:rsidRPr="00CD0D9F" w14:paraId="1E8D0694" w14:textId="77777777" w:rsidTr="007A05FE">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157.25pt" w:type="dxa"/>
            <w:tcBorders>
              <w:top w:val="single" w:sz="4" w:space="0" w:color="auto"/>
              <w:start w:val="single" w:sz="4" w:space="0" w:color="auto"/>
              <w:bottom w:val="single" w:sz="4" w:space="0" w:color="auto"/>
              <w:end w:val="single" w:sz="4" w:space="0" w:color="auto"/>
            </w:tcBorders>
            <w:shd w:val="clear" w:color="auto" w:fill="auto"/>
          </w:tcPr>
          <w:p w14:paraId="55F2A588" w14:textId="77777777" w:rsidR="001810E2" w:rsidRPr="00CD0D9F" w:rsidRDefault="001810E2" w:rsidP="001810E2">
            <w:pPr>
              <w:spacing w:after="0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Model switching</w:t>
            </w:r>
          </w:p>
        </w:tc>
        <w:tc>
          <w:tcPr>
            <w:tcW w:w="340.85pt" w:type="dxa"/>
            <w:tcBorders>
              <w:top w:val="single" w:sz="4" w:space="0" w:color="auto"/>
              <w:start w:val="single" w:sz="4" w:space="0" w:color="auto"/>
              <w:bottom w:val="single" w:sz="4" w:space="0" w:color="auto"/>
              <w:end w:val="single" w:sz="4" w:space="0" w:color="auto"/>
            </w:tcBorders>
            <w:shd w:val="clear" w:color="auto" w:fill="auto"/>
          </w:tcPr>
          <w:p w14:paraId="58C52799" w14:textId="77777777" w:rsidR="001810E2" w:rsidRPr="00CD0D9F" w:rsidRDefault="001810E2" w:rsidP="001810E2">
            <w:pPr>
              <w:spacing w:after="6pt" w:line="12pt" w:lineRule="auto"/>
              <w:rPr>
                <w:rFonts w:ascii="Times New Roman" w:eastAsia="Batang" w:hAnsi="Times New Roman" w:cs="Times New Roman"/>
                <w:sz w:val="20"/>
                <w:szCs w:val="24"/>
                <w:lang w:val="en-GB"/>
              </w:rPr>
            </w:pPr>
            <w:r w:rsidRPr="00CD0D9F">
              <w:rPr>
                <w:rFonts w:ascii="Times New Roman" w:eastAsia="Batang" w:hAnsi="Times New Roman" w:cs="Times New Roman"/>
                <w:sz w:val="20"/>
                <w:szCs w:val="24"/>
                <w:lang w:val="en-GB"/>
              </w:rPr>
              <w:t>Deactivating a currently active AI/ML model and activating a different AI/ML model for a specific function</w:t>
            </w:r>
          </w:p>
        </w:tc>
      </w:tr>
    </w:tbl>
    <w:p w14:paraId="12F35EFE" w14:textId="77777777" w:rsidR="001810E2" w:rsidRPr="00CD0D9F" w:rsidRDefault="001810E2" w:rsidP="001810E2">
      <w:pPr>
        <w:spacing w:after="0pt" w:line="18pt" w:lineRule="auto"/>
        <w:rPr>
          <w:rFonts w:ascii="Times New Roman" w:hAnsi="Times New Roman" w:cs="Times New Roman"/>
          <w:lang w:val="en-GB" w:eastAsia="zh-CN"/>
        </w:rPr>
      </w:pPr>
    </w:p>
    <w:sectPr w:rsidR="001810E2" w:rsidRPr="00CD0D9F">
      <w:footerReference w:type="default" r:id="rId11"/>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415BCDCE" w14:textId="77777777" w:rsidR="009E2B82" w:rsidRDefault="009E2B82" w:rsidP="00CA272E">
      <w:pPr>
        <w:spacing w:after="0pt" w:line="12pt" w:lineRule="auto"/>
      </w:pPr>
      <w:r>
        <w:separator/>
      </w:r>
    </w:p>
  </w:endnote>
  <w:endnote w:type="continuationSeparator" w:id="0">
    <w:p w14:paraId="012772A3" w14:textId="77777777" w:rsidR="009E2B82" w:rsidRDefault="009E2B82"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微软雅黑">
    <w:panose1 w:val="020B0503020204020204"/>
    <w:charset w:characterSet="GBK"/>
    <w:family w:val="swiss"/>
    <w:pitch w:val="variable"/>
    <w:sig w:usb0="80000287" w:usb1="2ACF3C50" w:usb2="00000016" w:usb3="00000000" w:csb0="0004001F" w:csb1="00000000"/>
  </w:font>
  <w:font w:name="宋体">
    <w:altName w:val="SimSun"/>
    <w:panose1 w:val="02010600030101010101"/>
    <w:charset w:characterSet="GBK"/>
    <w:family w:val="auto"/>
    <w:pitch w:val="variable"/>
    <w:sig w:usb0="00000003" w:usb1="288F0000" w:usb2="00000016" w:usb3="00000000" w:csb0="00040001" w:csb1="00000000"/>
  </w:font>
  <w:font w:name="MS Mincho">
    <w:altName w:val="Yu Gothic UI"/>
    <w:panose1 w:val="02020609040205080304"/>
    <w:charset w:characterSet="shift_jis"/>
    <w:family w:val="roman"/>
    <w:notTrueType/>
    <w:pitch w:val="fixed"/>
    <w:sig w:usb0="00000001" w:usb1="08070000" w:usb2="00000010" w:usb3="00000000" w:csb0="00020000" w:csb1="00000000"/>
  </w:font>
  <w:font w:name="Calibri">
    <w:panose1 w:val="020F0502020204030204"/>
    <w:charset w:characterSet="iso-8859-1"/>
    <w:family w:val="swiss"/>
    <w:pitch w:val="variable"/>
    <w:sig w:usb0="E4002EFF" w:usb1="C000247B" w:usb2="00000009" w:usb3="00000000" w:csb0="000001FF" w:csb1="00000000"/>
  </w:font>
  <w:font w:name="Batang">
    <w:altName w:val="바탕"/>
    <w:panose1 w:val="02030600000101010101"/>
    <w:charset w:characterSet="ks_c-5601-1987"/>
    <w:family w:val="auto"/>
    <w:notTrueType/>
    <w:pitch w:val="fixed"/>
    <w:sig w:usb0="00000000" w:usb1="09060000" w:usb2="00000010" w:usb3="00000000" w:csb0="00080000" w:csb1="00000000"/>
  </w:font>
  <w:font w:name="Calibri Light">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Times New Roman"/>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黑体">
    <w:altName w:val="SimHei"/>
    <w:panose1 w:val="02010609060101010101"/>
    <w:charset w:characterSet="GBK"/>
    <w:family w:val="modern"/>
    <w:pitch w:val="fixed"/>
    <w:sig w:usb0="800002BF" w:usb1="38CF7CFA" w:usb2="00000016" w:usb3="00000000" w:csb0="00040001" w:csb1="00000000"/>
  </w:font>
  <w:font w:name="Times">
    <w:panose1 w:val="02020603050405020304"/>
    <w:charset w:characterSet="iso-8859-1"/>
    <w:family w:val="roman"/>
    <w:pitch w:val="variable"/>
    <w:sig w:usb0="E0002EFF" w:usb1="C000785B" w:usb2="00000009" w:usb3="00000000" w:csb0="000001FF" w:csb1="00000000"/>
  </w:font>
  <w:font w:name="等线">
    <w:altName w:val="DengXian"/>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125467285"/>
      <w:docPartObj>
        <w:docPartGallery w:val="Page Numbers (Bottom of Page)"/>
        <w:docPartUnique/>
      </w:docPartObj>
    </w:sdtPr>
    <w:sdtEndPr/>
    <w:sdtContent>
      <w:p w14:paraId="05851DDB" w14:textId="2F5304A3" w:rsidR="000C7AC8" w:rsidRDefault="000C7AC8">
        <w:pPr>
          <w:pStyle w:val="ae"/>
          <w:jc w:val="center"/>
        </w:pPr>
        <w:r>
          <w:fldChar w:fldCharType="begin"/>
        </w:r>
        <w:r>
          <w:instrText>PAGE   \* MERGEFORMAT</w:instrText>
        </w:r>
        <w:r>
          <w:fldChar w:fldCharType="separate"/>
        </w:r>
        <w:r w:rsidR="00C67D75" w:rsidRPr="00C67D75">
          <w:rPr>
            <w:noProof/>
            <w:lang w:val="zh-CN" w:eastAsia="zh-CN"/>
          </w:rPr>
          <w:t>4</w:t>
        </w:r>
        <w:r>
          <w:fldChar w:fldCharType="end"/>
        </w:r>
      </w:p>
    </w:sdtContent>
  </w:sdt>
  <w:p w14:paraId="307C9402" w14:textId="77777777" w:rsidR="000C7AC8" w:rsidRDefault="000C7AC8">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339B6C8" w14:textId="77777777" w:rsidR="009E2B82" w:rsidRDefault="009E2B82" w:rsidP="00CA272E">
      <w:pPr>
        <w:spacing w:after="0pt" w:line="12pt" w:lineRule="auto"/>
      </w:pPr>
      <w:r>
        <w:separator/>
      </w:r>
    </w:p>
  </w:footnote>
  <w:footnote w:type="continuationSeparator" w:id="0">
    <w:p w14:paraId="23D85AAE" w14:textId="77777777" w:rsidR="009E2B82" w:rsidRDefault="009E2B82"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0EF0523"/>
    <w:multiLevelType w:val="hybridMultilevel"/>
    <w:tmpl w:val="9F921852"/>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 w15:restartNumberingAfterBreak="0">
    <w:nsid w:val="04B254EB"/>
    <w:multiLevelType w:val="multilevel"/>
    <w:tmpl w:val="04B254E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 w15:restartNumberingAfterBreak="0">
    <w:nsid w:val="074627AE"/>
    <w:multiLevelType w:val="hybridMultilevel"/>
    <w:tmpl w:val="E870B668"/>
    <w:lvl w:ilvl="0" w:tplc="5DDEA5E6">
      <w:start w:val="1"/>
      <w:numFmt w:val="bullet"/>
      <w:lvlText w:val="-"/>
      <w:lvlJc w:val="start"/>
      <w:pPr>
        <w:ind w:start="42pt" w:hanging="21pt"/>
      </w:pPr>
      <w:rPr>
        <w:rFonts w:ascii="微软雅黑" w:eastAsia="微软雅黑" w:hAnsi="微软雅黑" w:hint="eastAsia"/>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3" w15:restartNumberingAfterBreak="0">
    <w:nsid w:val="087100A0"/>
    <w:multiLevelType w:val="hybridMultilevel"/>
    <w:tmpl w:val="5D448390"/>
    <w:lvl w:ilvl="0" w:tplc="CE20464E">
      <w:start w:val="1"/>
      <w:numFmt w:val="bullet"/>
      <w:lvlText w:val=""/>
      <w:lvlJc w:val="start"/>
      <w:pPr>
        <w:ind w:start="36pt" w:hanging="18pt"/>
      </w:pPr>
      <w:rPr>
        <w:rFonts w:ascii="Symbol" w:hAnsi="Symbol" w:hint="default"/>
      </w:rPr>
    </w:lvl>
    <w:lvl w:ilvl="1" w:tplc="9E52395C">
      <w:start w:val="1"/>
      <w:numFmt w:val="bullet"/>
      <w:lvlText w:val="o"/>
      <w:lvlJc w:val="start"/>
      <w:pPr>
        <w:ind w:start="72pt" w:hanging="18pt"/>
      </w:pPr>
      <w:rPr>
        <w:rFonts w:ascii="Courier New" w:hAnsi="Courier New" w:hint="default"/>
      </w:rPr>
    </w:lvl>
    <w:lvl w:ilvl="2" w:tplc="010A5E1C">
      <w:start w:val="1"/>
      <w:numFmt w:val="bullet"/>
      <w:lvlText w:val=""/>
      <w:lvlJc w:val="start"/>
      <w:pPr>
        <w:ind w:start="108pt" w:hanging="18pt"/>
      </w:pPr>
      <w:rPr>
        <w:rFonts w:ascii="Wingdings" w:hAnsi="Wingdings" w:hint="default"/>
      </w:rPr>
    </w:lvl>
    <w:lvl w:ilvl="3" w:tplc="EFA06E3E">
      <w:start w:val="1"/>
      <w:numFmt w:val="bullet"/>
      <w:lvlText w:val=""/>
      <w:lvlJc w:val="start"/>
      <w:pPr>
        <w:ind w:start="144pt" w:hanging="18pt"/>
      </w:pPr>
      <w:rPr>
        <w:rFonts w:ascii="Symbol" w:hAnsi="Symbol" w:hint="default"/>
      </w:rPr>
    </w:lvl>
    <w:lvl w:ilvl="4" w:tplc="CCC0857E">
      <w:start w:val="1"/>
      <w:numFmt w:val="bullet"/>
      <w:lvlText w:val="o"/>
      <w:lvlJc w:val="start"/>
      <w:pPr>
        <w:ind w:start="180pt" w:hanging="18pt"/>
      </w:pPr>
      <w:rPr>
        <w:rFonts w:ascii="Courier New" w:hAnsi="Courier New" w:hint="default"/>
      </w:rPr>
    </w:lvl>
    <w:lvl w:ilvl="5" w:tplc="9112060E">
      <w:start w:val="1"/>
      <w:numFmt w:val="bullet"/>
      <w:lvlText w:val=""/>
      <w:lvlJc w:val="start"/>
      <w:pPr>
        <w:ind w:start="216pt" w:hanging="18pt"/>
      </w:pPr>
      <w:rPr>
        <w:rFonts w:ascii="Wingdings" w:hAnsi="Wingdings" w:hint="default"/>
      </w:rPr>
    </w:lvl>
    <w:lvl w:ilvl="6" w:tplc="97201AB2">
      <w:start w:val="1"/>
      <w:numFmt w:val="bullet"/>
      <w:lvlText w:val=""/>
      <w:lvlJc w:val="start"/>
      <w:pPr>
        <w:ind w:start="252pt" w:hanging="18pt"/>
      </w:pPr>
      <w:rPr>
        <w:rFonts w:ascii="Symbol" w:hAnsi="Symbol" w:hint="default"/>
      </w:rPr>
    </w:lvl>
    <w:lvl w:ilvl="7" w:tplc="61600B9E">
      <w:start w:val="1"/>
      <w:numFmt w:val="bullet"/>
      <w:lvlText w:val="o"/>
      <w:lvlJc w:val="start"/>
      <w:pPr>
        <w:ind w:start="288pt" w:hanging="18pt"/>
      </w:pPr>
      <w:rPr>
        <w:rFonts w:ascii="Courier New" w:hAnsi="Courier New" w:hint="default"/>
      </w:rPr>
    </w:lvl>
    <w:lvl w:ilvl="8" w:tplc="F7922E94">
      <w:start w:val="1"/>
      <w:numFmt w:val="bullet"/>
      <w:lvlText w:val=""/>
      <w:lvlJc w:val="start"/>
      <w:pPr>
        <w:ind w:start="324pt" w:hanging="18pt"/>
      </w:pPr>
      <w:rPr>
        <w:rFonts w:ascii="Wingdings" w:hAnsi="Wingdings" w:hint="default"/>
      </w:rPr>
    </w:lvl>
  </w:abstractNum>
  <w:abstractNum w:abstractNumId="4" w15:restartNumberingAfterBreak="0">
    <w:nsid w:val="0E4520FB"/>
    <w:multiLevelType w:val="hybridMultilevel"/>
    <w:tmpl w:val="EA56A954"/>
    <w:lvl w:ilvl="0" w:tplc="6E0AF71E">
      <w:start w:val="1"/>
      <w:numFmt w:val="bullet"/>
      <w:lvlText w:val=""/>
      <w:lvlJc w:val="start"/>
      <w:pPr>
        <w:ind w:start="43pt" w:hanging="21pt"/>
      </w:pPr>
      <w:rPr>
        <w:rFonts w:ascii="Wingdings" w:hAnsi="Wingdings" w:hint="default"/>
      </w:rPr>
    </w:lvl>
    <w:lvl w:ilvl="1" w:tplc="04090003" w:tentative="1">
      <w:start w:val="1"/>
      <w:numFmt w:val="bullet"/>
      <w:lvlText w:val=""/>
      <w:lvlJc w:val="start"/>
      <w:pPr>
        <w:ind w:start="64pt" w:hanging="21pt"/>
      </w:pPr>
      <w:rPr>
        <w:rFonts w:ascii="Wingdings" w:hAnsi="Wingdings" w:hint="default"/>
      </w:rPr>
    </w:lvl>
    <w:lvl w:ilvl="2" w:tplc="04090005" w:tentative="1">
      <w:start w:val="1"/>
      <w:numFmt w:val="bullet"/>
      <w:lvlText w:val=""/>
      <w:lvlJc w:val="start"/>
      <w:pPr>
        <w:ind w:start="85pt" w:hanging="21pt"/>
      </w:pPr>
      <w:rPr>
        <w:rFonts w:ascii="Wingdings" w:hAnsi="Wingdings" w:hint="default"/>
      </w:rPr>
    </w:lvl>
    <w:lvl w:ilvl="3" w:tplc="04090001" w:tentative="1">
      <w:start w:val="1"/>
      <w:numFmt w:val="bullet"/>
      <w:lvlText w:val=""/>
      <w:lvlJc w:val="start"/>
      <w:pPr>
        <w:ind w:start="106pt" w:hanging="21pt"/>
      </w:pPr>
      <w:rPr>
        <w:rFonts w:ascii="Wingdings" w:hAnsi="Wingdings" w:hint="default"/>
      </w:rPr>
    </w:lvl>
    <w:lvl w:ilvl="4" w:tplc="04090003" w:tentative="1">
      <w:start w:val="1"/>
      <w:numFmt w:val="bullet"/>
      <w:lvlText w:val=""/>
      <w:lvlJc w:val="start"/>
      <w:pPr>
        <w:ind w:start="127pt" w:hanging="21pt"/>
      </w:pPr>
      <w:rPr>
        <w:rFonts w:ascii="Wingdings" w:hAnsi="Wingdings" w:hint="default"/>
      </w:rPr>
    </w:lvl>
    <w:lvl w:ilvl="5" w:tplc="04090005" w:tentative="1">
      <w:start w:val="1"/>
      <w:numFmt w:val="bullet"/>
      <w:lvlText w:val=""/>
      <w:lvlJc w:val="start"/>
      <w:pPr>
        <w:ind w:start="148pt" w:hanging="21pt"/>
      </w:pPr>
      <w:rPr>
        <w:rFonts w:ascii="Wingdings" w:hAnsi="Wingdings" w:hint="default"/>
      </w:rPr>
    </w:lvl>
    <w:lvl w:ilvl="6" w:tplc="04090001" w:tentative="1">
      <w:start w:val="1"/>
      <w:numFmt w:val="bullet"/>
      <w:lvlText w:val=""/>
      <w:lvlJc w:val="start"/>
      <w:pPr>
        <w:ind w:start="169pt" w:hanging="21pt"/>
      </w:pPr>
      <w:rPr>
        <w:rFonts w:ascii="Wingdings" w:hAnsi="Wingdings" w:hint="default"/>
      </w:rPr>
    </w:lvl>
    <w:lvl w:ilvl="7" w:tplc="04090003" w:tentative="1">
      <w:start w:val="1"/>
      <w:numFmt w:val="bullet"/>
      <w:lvlText w:val=""/>
      <w:lvlJc w:val="start"/>
      <w:pPr>
        <w:ind w:start="190pt" w:hanging="21pt"/>
      </w:pPr>
      <w:rPr>
        <w:rFonts w:ascii="Wingdings" w:hAnsi="Wingdings" w:hint="default"/>
      </w:rPr>
    </w:lvl>
    <w:lvl w:ilvl="8" w:tplc="04090005" w:tentative="1">
      <w:start w:val="1"/>
      <w:numFmt w:val="bullet"/>
      <w:lvlText w:val=""/>
      <w:lvlJc w:val="start"/>
      <w:pPr>
        <w:ind w:start="211pt" w:hanging="21pt"/>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start"/>
      <w:pPr>
        <w:tabs>
          <w:tab w:val="num" w:pos="36pt"/>
        </w:tabs>
        <w:ind w:start="36pt" w:hanging="18pt"/>
      </w:pPr>
    </w:lvl>
    <w:lvl w:ilvl="1">
      <w:numFmt w:val="decimal"/>
      <w:lvlText w:val="%2."/>
      <w:lvlJc w:val="start"/>
      <w:pPr>
        <w:tabs>
          <w:tab w:val="num" w:pos="72pt"/>
        </w:tabs>
        <w:ind w:start="72pt" w:hanging="18pt"/>
      </w:pPr>
    </w:lvl>
    <w:lvl w:ilvl="2">
      <w:numFmt w:val="decimal"/>
      <w:lvlText w:val="%3."/>
      <w:lvlJc w:val="start"/>
      <w:pPr>
        <w:tabs>
          <w:tab w:val="num" w:pos="108pt"/>
        </w:tabs>
        <w:ind w:start="108pt" w:hanging="18pt"/>
      </w:pPr>
    </w:lvl>
    <w:lvl w:ilvl="3">
      <w:numFmt w:val="decimal"/>
      <w:lvlText w:val="%4."/>
      <w:lvlJc w:val="start"/>
      <w:pPr>
        <w:tabs>
          <w:tab w:val="num" w:pos="144pt"/>
        </w:tabs>
        <w:ind w:start="144pt" w:hanging="18pt"/>
      </w:pPr>
    </w:lvl>
    <w:lvl w:ilvl="4">
      <w:numFmt w:val="decimal"/>
      <w:lvlText w:val="%5."/>
      <w:lvlJc w:val="start"/>
      <w:pPr>
        <w:tabs>
          <w:tab w:val="num" w:pos="180pt"/>
        </w:tabs>
        <w:ind w:start="180pt" w:hanging="18pt"/>
      </w:pPr>
    </w:lvl>
    <w:lvl w:ilvl="5">
      <w:numFmt w:val="decimal"/>
      <w:lvlText w:val="%6."/>
      <w:lvlJc w:val="start"/>
      <w:pPr>
        <w:tabs>
          <w:tab w:val="num" w:pos="216pt"/>
        </w:tabs>
        <w:ind w:start="216pt" w:hanging="18pt"/>
      </w:pPr>
    </w:lvl>
    <w:lvl w:ilvl="6">
      <w:numFmt w:val="decimal"/>
      <w:lvlText w:val="%7."/>
      <w:lvlJc w:val="start"/>
      <w:pPr>
        <w:tabs>
          <w:tab w:val="num" w:pos="252pt"/>
        </w:tabs>
        <w:ind w:start="252pt" w:hanging="18pt"/>
      </w:pPr>
    </w:lvl>
    <w:lvl w:ilvl="7">
      <w:numFmt w:val="decimal"/>
      <w:lvlText w:val="%8."/>
      <w:lvlJc w:val="start"/>
      <w:pPr>
        <w:tabs>
          <w:tab w:val="num" w:pos="288pt"/>
        </w:tabs>
        <w:ind w:start="288pt" w:hanging="18pt"/>
      </w:pPr>
    </w:lvl>
    <w:lvl w:ilvl="8">
      <w:numFmt w:val="decimal"/>
      <w:lvlText w:val="%9."/>
      <w:lvlJc w:val="start"/>
      <w:pPr>
        <w:tabs>
          <w:tab w:val="num" w:pos="324pt"/>
        </w:tabs>
        <w:ind w:start="324pt" w:hanging="18pt"/>
      </w:pPr>
    </w:lvl>
  </w:abstractNum>
  <w:abstractNum w:abstractNumId="6"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7" w15:restartNumberingAfterBreak="0">
    <w:nsid w:val="198C551E"/>
    <w:multiLevelType w:val="hybridMultilevel"/>
    <w:tmpl w:val="69D6A668"/>
    <w:lvl w:ilvl="0" w:tplc="570E353C">
      <w:start w:val="1"/>
      <w:numFmt w:val="bullet"/>
      <w:lvlText w:val=""/>
      <w:lvlJc w:val="start"/>
      <w:pPr>
        <w:ind w:start="36pt" w:hanging="18pt"/>
      </w:pPr>
      <w:rPr>
        <w:rFonts w:ascii="Symbol" w:hAnsi="Symbol" w:hint="default"/>
      </w:rPr>
    </w:lvl>
    <w:lvl w:ilvl="1" w:tplc="92262536">
      <w:start w:val="1"/>
      <w:numFmt w:val="bullet"/>
      <w:lvlText w:val="o"/>
      <w:lvlJc w:val="start"/>
      <w:pPr>
        <w:ind w:start="72pt" w:hanging="18pt"/>
      </w:pPr>
      <w:rPr>
        <w:rFonts w:ascii="Courier New" w:hAnsi="Courier New" w:hint="default"/>
      </w:rPr>
    </w:lvl>
    <w:lvl w:ilvl="2" w:tplc="11BE032C">
      <w:start w:val="1"/>
      <w:numFmt w:val="bullet"/>
      <w:lvlText w:val=""/>
      <w:lvlJc w:val="start"/>
      <w:pPr>
        <w:ind w:start="108pt" w:hanging="18pt"/>
      </w:pPr>
      <w:rPr>
        <w:rFonts w:ascii="Wingdings" w:hAnsi="Wingdings" w:hint="default"/>
      </w:rPr>
    </w:lvl>
    <w:lvl w:ilvl="3" w:tplc="EB64E39E">
      <w:start w:val="1"/>
      <w:numFmt w:val="bullet"/>
      <w:lvlText w:val=""/>
      <w:lvlJc w:val="start"/>
      <w:pPr>
        <w:ind w:start="144pt" w:hanging="18pt"/>
      </w:pPr>
      <w:rPr>
        <w:rFonts w:ascii="Symbol" w:hAnsi="Symbol" w:hint="default"/>
      </w:rPr>
    </w:lvl>
    <w:lvl w:ilvl="4" w:tplc="B1A0D1C8">
      <w:start w:val="1"/>
      <w:numFmt w:val="bullet"/>
      <w:lvlText w:val="o"/>
      <w:lvlJc w:val="start"/>
      <w:pPr>
        <w:ind w:start="180pt" w:hanging="18pt"/>
      </w:pPr>
      <w:rPr>
        <w:rFonts w:ascii="Courier New" w:hAnsi="Courier New" w:hint="default"/>
      </w:rPr>
    </w:lvl>
    <w:lvl w:ilvl="5" w:tplc="74D6D822">
      <w:start w:val="1"/>
      <w:numFmt w:val="bullet"/>
      <w:lvlText w:val=""/>
      <w:lvlJc w:val="start"/>
      <w:pPr>
        <w:ind w:start="216pt" w:hanging="18pt"/>
      </w:pPr>
      <w:rPr>
        <w:rFonts w:ascii="Wingdings" w:hAnsi="Wingdings" w:hint="default"/>
      </w:rPr>
    </w:lvl>
    <w:lvl w:ilvl="6" w:tplc="2698EC3A">
      <w:start w:val="1"/>
      <w:numFmt w:val="bullet"/>
      <w:lvlText w:val=""/>
      <w:lvlJc w:val="start"/>
      <w:pPr>
        <w:ind w:start="252pt" w:hanging="18pt"/>
      </w:pPr>
      <w:rPr>
        <w:rFonts w:ascii="Symbol" w:hAnsi="Symbol" w:hint="default"/>
      </w:rPr>
    </w:lvl>
    <w:lvl w:ilvl="7" w:tplc="0E8ED16E">
      <w:start w:val="1"/>
      <w:numFmt w:val="bullet"/>
      <w:lvlText w:val="o"/>
      <w:lvlJc w:val="start"/>
      <w:pPr>
        <w:ind w:start="288pt" w:hanging="18pt"/>
      </w:pPr>
      <w:rPr>
        <w:rFonts w:ascii="Courier New" w:hAnsi="Courier New" w:hint="default"/>
      </w:rPr>
    </w:lvl>
    <w:lvl w:ilvl="8" w:tplc="158024DE">
      <w:start w:val="1"/>
      <w:numFmt w:val="bullet"/>
      <w:lvlText w:val=""/>
      <w:lvlJc w:val="start"/>
      <w:pPr>
        <w:ind w:start="324pt" w:hanging="18pt"/>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9" w15:restartNumberingAfterBreak="0">
    <w:nsid w:val="1C4C4D3E"/>
    <w:multiLevelType w:val="multilevel"/>
    <w:tmpl w:val="1C4C4D3E"/>
    <w:lvl w:ilvl="0">
      <w:start w:val="1"/>
      <w:numFmt w:val="bullet"/>
      <w:lvlText w:val=""/>
      <w:lvlJc w:val="start"/>
      <w:pPr>
        <w:ind w:start="38.65pt" w:hanging="18pt"/>
      </w:pPr>
      <w:rPr>
        <w:rFonts w:ascii="Symbol" w:hAnsi="Symbol" w:hint="default"/>
      </w:rPr>
    </w:lvl>
    <w:lvl w:ilvl="1">
      <w:start w:val="1"/>
      <w:numFmt w:val="bullet"/>
      <w:lvlText w:val="o"/>
      <w:lvlJc w:val="start"/>
      <w:pPr>
        <w:ind w:start="74.65pt" w:hanging="18pt"/>
      </w:pPr>
      <w:rPr>
        <w:rFonts w:ascii="Courier New" w:hAnsi="Courier New" w:cs="Courier New" w:hint="default"/>
      </w:rPr>
    </w:lvl>
    <w:lvl w:ilvl="2">
      <w:start w:val="1"/>
      <w:numFmt w:val="bullet"/>
      <w:lvlText w:val=""/>
      <w:lvlJc w:val="start"/>
      <w:pPr>
        <w:ind w:start="110.65pt" w:hanging="18pt"/>
      </w:pPr>
      <w:rPr>
        <w:rFonts w:ascii="Wingdings" w:hAnsi="Wingdings" w:hint="default"/>
      </w:rPr>
    </w:lvl>
    <w:lvl w:ilvl="3">
      <w:start w:val="1"/>
      <w:numFmt w:val="bullet"/>
      <w:lvlText w:val=""/>
      <w:lvlJc w:val="start"/>
      <w:pPr>
        <w:ind w:start="146.65pt" w:hanging="18pt"/>
      </w:pPr>
      <w:rPr>
        <w:rFonts w:ascii="Symbol" w:hAnsi="Symbol" w:hint="default"/>
      </w:rPr>
    </w:lvl>
    <w:lvl w:ilvl="4">
      <w:start w:val="1"/>
      <w:numFmt w:val="bullet"/>
      <w:lvlText w:val="o"/>
      <w:lvlJc w:val="start"/>
      <w:pPr>
        <w:ind w:start="182.65pt" w:hanging="18pt"/>
      </w:pPr>
      <w:rPr>
        <w:rFonts w:ascii="Courier New" w:hAnsi="Courier New" w:cs="Courier New" w:hint="default"/>
      </w:rPr>
    </w:lvl>
    <w:lvl w:ilvl="5">
      <w:start w:val="1"/>
      <w:numFmt w:val="bullet"/>
      <w:lvlText w:val=""/>
      <w:lvlJc w:val="start"/>
      <w:pPr>
        <w:ind w:start="218.65pt" w:hanging="18pt"/>
      </w:pPr>
      <w:rPr>
        <w:rFonts w:ascii="Wingdings" w:hAnsi="Wingdings" w:hint="default"/>
      </w:rPr>
    </w:lvl>
    <w:lvl w:ilvl="6">
      <w:start w:val="1"/>
      <w:numFmt w:val="bullet"/>
      <w:lvlText w:val=""/>
      <w:lvlJc w:val="start"/>
      <w:pPr>
        <w:ind w:start="254.65pt" w:hanging="18pt"/>
      </w:pPr>
      <w:rPr>
        <w:rFonts w:ascii="Symbol" w:hAnsi="Symbol" w:hint="default"/>
      </w:rPr>
    </w:lvl>
    <w:lvl w:ilvl="7">
      <w:start w:val="1"/>
      <w:numFmt w:val="bullet"/>
      <w:lvlText w:val="o"/>
      <w:lvlJc w:val="start"/>
      <w:pPr>
        <w:ind w:start="290.65pt" w:hanging="18pt"/>
      </w:pPr>
      <w:rPr>
        <w:rFonts w:ascii="Courier New" w:hAnsi="Courier New" w:cs="Courier New" w:hint="default"/>
      </w:rPr>
    </w:lvl>
    <w:lvl w:ilvl="8">
      <w:start w:val="1"/>
      <w:numFmt w:val="bullet"/>
      <w:lvlText w:val=""/>
      <w:lvlJc w:val="start"/>
      <w:pPr>
        <w:ind w:start="326.65pt" w:hanging="18pt"/>
      </w:pPr>
      <w:rPr>
        <w:rFonts w:ascii="Wingdings" w:hAnsi="Wingdings" w:hint="default"/>
      </w:rPr>
    </w:lvl>
  </w:abstractNum>
  <w:abstractNum w:abstractNumId="10" w15:restartNumberingAfterBreak="0">
    <w:nsid w:val="1D3F395C"/>
    <w:multiLevelType w:val="hybridMultilevel"/>
    <w:tmpl w:val="3AF67EB6"/>
    <w:lvl w:ilvl="0" w:tplc="04090001">
      <w:start w:val="1"/>
      <w:numFmt w:val="bullet"/>
      <w:lvlText w:val=""/>
      <w:lvlJc w:val="start"/>
      <w:pPr>
        <w:ind w:start="21pt" w:hanging="21pt"/>
      </w:pPr>
      <w:rPr>
        <w:rFonts w:ascii="Wingdings" w:hAnsi="Wingdings" w:hint="default"/>
      </w:rPr>
    </w:lvl>
    <w:lvl w:ilvl="1" w:tplc="04090001">
      <w:start w:val="1"/>
      <w:numFmt w:val="bullet"/>
      <w:lvlText w:val=""/>
      <w:lvlJc w:val="start"/>
      <w:pPr>
        <w:ind w:start="42pt" w:hanging="21pt"/>
      </w:pPr>
      <w:rPr>
        <w:rFonts w:ascii="Symbol" w:hAnsi="Symbol" w:hint="default"/>
      </w:rPr>
    </w:lvl>
    <w:lvl w:ilvl="2" w:tplc="EDFEC290">
      <w:start w:val="1"/>
      <w:numFmt w:val="bullet"/>
      <w:lvlText w:val="o"/>
      <w:lvlJc w:val="start"/>
      <w:pPr>
        <w:ind w:start="63pt" w:hanging="21pt"/>
      </w:pPr>
      <w:rPr>
        <w:rFonts w:ascii="Courier New" w:hAnsi="Courier New" w:cs="Courier New"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1" w15:restartNumberingAfterBreak="0">
    <w:nsid w:val="20FC258E"/>
    <w:multiLevelType w:val="hybridMultilevel"/>
    <w:tmpl w:val="7A5A2A00"/>
    <w:lvl w:ilvl="0" w:tplc="C4DE141C">
      <w:start w:val="1"/>
      <w:numFmt w:val="decimal"/>
      <w:lvlText w:val="%1."/>
      <w:lvlJc w:val="start"/>
      <w:pPr>
        <w:ind w:start="18pt" w:hanging="18pt"/>
      </w:pPr>
      <w:rPr>
        <w:rFonts w:hint="default"/>
        <w:color w:val="auto"/>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2" w15:restartNumberingAfterBreak="0">
    <w:nsid w:val="2298568B"/>
    <w:multiLevelType w:val="hybridMultilevel"/>
    <w:tmpl w:val="AC48E51E"/>
    <w:lvl w:ilvl="0" w:tplc="5DDEA5E6">
      <w:start w:val="1"/>
      <w:numFmt w:val="bullet"/>
      <w:lvlText w:val="-"/>
      <w:lvlJc w:val="start"/>
      <w:pPr>
        <w:ind w:start="21pt" w:hanging="21pt"/>
      </w:pPr>
      <w:rPr>
        <w:rFonts w:ascii="微软雅黑" w:eastAsia="微软雅黑" w:hAnsi="微软雅黑" w:hint="eastAsia"/>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3" w15:restartNumberingAfterBreak="0">
    <w:nsid w:val="24156AA4"/>
    <w:multiLevelType w:val="hybridMultilevel"/>
    <w:tmpl w:val="DA823AD8"/>
    <w:lvl w:ilvl="0" w:tplc="CF348DD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4" w15:restartNumberingAfterBreak="0">
    <w:nsid w:val="2498140F"/>
    <w:multiLevelType w:val="hybridMultilevel"/>
    <w:tmpl w:val="856C2326"/>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5" w15:restartNumberingAfterBreak="0">
    <w:nsid w:val="27A51367"/>
    <w:multiLevelType w:val="hybridMultilevel"/>
    <w:tmpl w:val="0668144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6" w15:restartNumberingAfterBreak="0">
    <w:nsid w:val="2BFA5CE1"/>
    <w:multiLevelType w:val="hybridMultilevel"/>
    <w:tmpl w:val="C592F914"/>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17" w15:restartNumberingAfterBreak="0">
    <w:nsid w:val="2C880D9C"/>
    <w:multiLevelType w:val="hybridMultilevel"/>
    <w:tmpl w:val="B02C0B5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8" w15:restartNumberingAfterBreak="0">
    <w:nsid w:val="2F2E2FC2"/>
    <w:multiLevelType w:val="hybridMultilevel"/>
    <w:tmpl w:val="D2FA4050"/>
    <w:lvl w:ilvl="0" w:tplc="04090001">
      <w:start w:val="1"/>
      <w:numFmt w:val="bullet"/>
      <w:lvlText w:val=""/>
      <w:lvlJc w:val="start"/>
      <w:pPr>
        <w:ind w:start="57pt" w:hanging="21pt"/>
      </w:pPr>
      <w:rPr>
        <w:rFonts w:ascii="Wingdings" w:hAnsi="Wingdings"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9" w15:restartNumberingAfterBreak="0">
    <w:nsid w:val="2F6B4D5C"/>
    <w:multiLevelType w:val="hybridMultilevel"/>
    <w:tmpl w:val="2F4CD352"/>
    <w:lvl w:ilvl="0" w:tplc="867A76BC">
      <w:start w:val="1"/>
      <w:numFmt w:val="bullet"/>
      <w:lvlText w:val=""/>
      <w:lvlJc w:val="start"/>
      <w:pPr>
        <w:ind w:start="36pt" w:hanging="18pt"/>
      </w:pPr>
      <w:rPr>
        <w:rFonts w:ascii="Symbol" w:hAnsi="Symbol" w:hint="default"/>
      </w:rPr>
    </w:lvl>
    <w:lvl w:ilvl="1" w:tplc="848E9AE4">
      <w:start w:val="1"/>
      <w:numFmt w:val="bullet"/>
      <w:lvlText w:val="o"/>
      <w:lvlJc w:val="start"/>
      <w:pPr>
        <w:ind w:start="72pt" w:hanging="18pt"/>
      </w:pPr>
      <w:rPr>
        <w:rFonts w:ascii="Courier New" w:hAnsi="Courier New" w:hint="default"/>
      </w:rPr>
    </w:lvl>
    <w:lvl w:ilvl="2" w:tplc="BAB421B2">
      <w:start w:val="1"/>
      <w:numFmt w:val="bullet"/>
      <w:lvlText w:val=""/>
      <w:lvlJc w:val="start"/>
      <w:pPr>
        <w:ind w:start="108pt" w:hanging="18pt"/>
      </w:pPr>
      <w:rPr>
        <w:rFonts w:ascii="Wingdings" w:hAnsi="Wingdings" w:hint="default"/>
      </w:rPr>
    </w:lvl>
    <w:lvl w:ilvl="3" w:tplc="308A7BB2">
      <w:start w:val="1"/>
      <w:numFmt w:val="bullet"/>
      <w:lvlText w:val=""/>
      <w:lvlJc w:val="start"/>
      <w:pPr>
        <w:ind w:start="144pt" w:hanging="18pt"/>
      </w:pPr>
      <w:rPr>
        <w:rFonts w:ascii="Symbol" w:hAnsi="Symbol" w:hint="default"/>
      </w:rPr>
    </w:lvl>
    <w:lvl w:ilvl="4" w:tplc="FDE4C112">
      <w:start w:val="1"/>
      <w:numFmt w:val="bullet"/>
      <w:lvlText w:val="o"/>
      <w:lvlJc w:val="start"/>
      <w:pPr>
        <w:ind w:start="180pt" w:hanging="18pt"/>
      </w:pPr>
      <w:rPr>
        <w:rFonts w:ascii="Courier New" w:hAnsi="Courier New" w:hint="default"/>
      </w:rPr>
    </w:lvl>
    <w:lvl w:ilvl="5" w:tplc="84CADEAE">
      <w:start w:val="1"/>
      <w:numFmt w:val="bullet"/>
      <w:lvlText w:val=""/>
      <w:lvlJc w:val="start"/>
      <w:pPr>
        <w:ind w:start="216pt" w:hanging="18pt"/>
      </w:pPr>
      <w:rPr>
        <w:rFonts w:ascii="Wingdings" w:hAnsi="Wingdings" w:hint="default"/>
      </w:rPr>
    </w:lvl>
    <w:lvl w:ilvl="6" w:tplc="65468A58">
      <w:start w:val="1"/>
      <w:numFmt w:val="bullet"/>
      <w:lvlText w:val=""/>
      <w:lvlJc w:val="start"/>
      <w:pPr>
        <w:ind w:start="252pt" w:hanging="18pt"/>
      </w:pPr>
      <w:rPr>
        <w:rFonts w:ascii="Symbol" w:hAnsi="Symbol" w:hint="default"/>
      </w:rPr>
    </w:lvl>
    <w:lvl w:ilvl="7" w:tplc="BE7AC372">
      <w:start w:val="1"/>
      <w:numFmt w:val="bullet"/>
      <w:lvlText w:val="o"/>
      <w:lvlJc w:val="start"/>
      <w:pPr>
        <w:ind w:start="288pt" w:hanging="18pt"/>
      </w:pPr>
      <w:rPr>
        <w:rFonts w:ascii="Courier New" w:hAnsi="Courier New" w:hint="default"/>
      </w:rPr>
    </w:lvl>
    <w:lvl w:ilvl="8" w:tplc="818A040E">
      <w:start w:val="1"/>
      <w:numFmt w:val="bullet"/>
      <w:lvlText w:val=""/>
      <w:lvlJc w:val="start"/>
      <w:pPr>
        <w:ind w:start="324pt" w:hanging="18pt"/>
      </w:pPr>
      <w:rPr>
        <w:rFonts w:ascii="Wingdings" w:hAnsi="Wingdings" w:hint="default"/>
      </w:rPr>
    </w:lvl>
  </w:abstractNum>
  <w:abstractNum w:abstractNumId="20" w15:restartNumberingAfterBreak="0">
    <w:nsid w:val="2FE402DE"/>
    <w:multiLevelType w:val="multilevel"/>
    <w:tmpl w:val="2FE402D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1" w15:restartNumberingAfterBreak="0">
    <w:nsid w:val="30F157AE"/>
    <w:multiLevelType w:val="hybridMultilevel"/>
    <w:tmpl w:val="DFBCC5DA"/>
    <w:lvl w:ilvl="0" w:tplc="04090001">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2" w15:restartNumberingAfterBreak="0">
    <w:nsid w:val="313173E2"/>
    <w:multiLevelType w:val="hybridMultilevel"/>
    <w:tmpl w:val="609E2CD2"/>
    <w:lvl w:ilvl="0" w:tplc="041D0001">
      <w:start w:val="1"/>
      <w:numFmt w:val="bullet"/>
      <w:lvlText w:val=""/>
      <w:lvlJc w:val="start"/>
      <w:pPr>
        <w:ind w:start="-54pt" w:hanging="18pt"/>
      </w:pPr>
      <w:rPr>
        <w:rFonts w:ascii="Symbol" w:hAnsi="Symbol" w:hint="default"/>
      </w:rPr>
    </w:lvl>
    <w:lvl w:ilvl="1" w:tplc="041D0003">
      <w:start w:val="1"/>
      <w:numFmt w:val="bullet"/>
      <w:lvlText w:val="o"/>
      <w:lvlJc w:val="start"/>
      <w:pPr>
        <w:ind w:start="-18pt" w:hanging="18pt"/>
      </w:pPr>
      <w:rPr>
        <w:rFonts w:ascii="Courier New" w:hAnsi="Courier New" w:cs="Courier New" w:hint="default"/>
      </w:rPr>
    </w:lvl>
    <w:lvl w:ilvl="2" w:tplc="041D0005">
      <w:start w:val="1"/>
      <w:numFmt w:val="bullet"/>
      <w:lvlText w:val=""/>
      <w:lvlJc w:val="start"/>
      <w:pPr>
        <w:ind w:start="18pt" w:hanging="18pt"/>
      </w:pPr>
      <w:rPr>
        <w:rFonts w:ascii="Wingdings" w:hAnsi="Wingdings" w:hint="default"/>
      </w:rPr>
    </w:lvl>
    <w:lvl w:ilvl="3" w:tplc="041D0001">
      <w:start w:val="1"/>
      <w:numFmt w:val="bullet"/>
      <w:lvlText w:val=""/>
      <w:lvlJc w:val="start"/>
      <w:pPr>
        <w:ind w:start="54pt" w:hanging="18pt"/>
      </w:pPr>
      <w:rPr>
        <w:rFonts w:ascii="Symbol" w:hAnsi="Symbol" w:hint="default"/>
      </w:rPr>
    </w:lvl>
    <w:lvl w:ilvl="4" w:tplc="041D0003" w:tentative="1">
      <w:start w:val="1"/>
      <w:numFmt w:val="bullet"/>
      <w:lvlText w:val="o"/>
      <w:lvlJc w:val="start"/>
      <w:pPr>
        <w:ind w:start="90pt" w:hanging="18pt"/>
      </w:pPr>
      <w:rPr>
        <w:rFonts w:ascii="Courier New" w:hAnsi="Courier New" w:cs="Courier New" w:hint="default"/>
      </w:rPr>
    </w:lvl>
    <w:lvl w:ilvl="5" w:tplc="041D0005" w:tentative="1">
      <w:start w:val="1"/>
      <w:numFmt w:val="bullet"/>
      <w:lvlText w:val=""/>
      <w:lvlJc w:val="start"/>
      <w:pPr>
        <w:ind w:start="126pt" w:hanging="18pt"/>
      </w:pPr>
      <w:rPr>
        <w:rFonts w:ascii="Wingdings" w:hAnsi="Wingdings" w:hint="default"/>
      </w:rPr>
    </w:lvl>
    <w:lvl w:ilvl="6" w:tplc="041D0001" w:tentative="1">
      <w:start w:val="1"/>
      <w:numFmt w:val="bullet"/>
      <w:lvlText w:val=""/>
      <w:lvlJc w:val="start"/>
      <w:pPr>
        <w:ind w:start="162pt" w:hanging="18pt"/>
      </w:pPr>
      <w:rPr>
        <w:rFonts w:ascii="Symbol" w:hAnsi="Symbol" w:hint="default"/>
      </w:rPr>
    </w:lvl>
    <w:lvl w:ilvl="7" w:tplc="041D0003" w:tentative="1">
      <w:start w:val="1"/>
      <w:numFmt w:val="bullet"/>
      <w:lvlText w:val="o"/>
      <w:lvlJc w:val="start"/>
      <w:pPr>
        <w:ind w:start="198pt" w:hanging="18pt"/>
      </w:pPr>
      <w:rPr>
        <w:rFonts w:ascii="Courier New" w:hAnsi="Courier New" w:cs="Courier New" w:hint="default"/>
      </w:rPr>
    </w:lvl>
    <w:lvl w:ilvl="8" w:tplc="041D0005" w:tentative="1">
      <w:start w:val="1"/>
      <w:numFmt w:val="bullet"/>
      <w:lvlText w:val=""/>
      <w:lvlJc w:val="start"/>
      <w:pPr>
        <w:ind w:start="234pt" w:hanging="18pt"/>
      </w:pPr>
      <w:rPr>
        <w:rFonts w:ascii="Wingdings" w:hAnsi="Wingdings" w:hint="default"/>
      </w:rPr>
    </w:lvl>
  </w:abstractNum>
  <w:abstractNum w:abstractNumId="23"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24" w15:restartNumberingAfterBreak="0">
    <w:nsid w:val="3B556EB5"/>
    <w:multiLevelType w:val="multilevel"/>
    <w:tmpl w:val="178A823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25" w15:restartNumberingAfterBreak="0">
    <w:nsid w:val="3F600690"/>
    <w:multiLevelType w:val="multilevel"/>
    <w:tmpl w:val="3F60069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6" w15:restartNumberingAfterBreak="0">
    <w:nsid w:val="413D7518"/>
    <w:multiLevelType w:val="hybridMultilevel"/>
    <w:tmpl w:val="BE229064"/>
    <w:lvl w:ilvl="0" w:tplc="96F6F3D2">
      <w:start w:val="5"/>
      <w:numFmt w:val="bullet"/>
      <w:lvlText w:val=""/>
      <w:lvlJc w:val="start"/>
      <w:pPr>
        <w:ind w:start="21pt" w:hanging="21pt"/>
      </w:pPr>
      <w:rPr>
        <w:rFonts w:ascii="Symbol" w:eastAsia="宋体" w:hAnsi="Symbol" w:cs="Times New Roman" w:hint="default"/>
      </w:rPr>
    </w:lvl>
    <w:lvl w:ilvl="1" w:tplc="4202C932">
      <w:start w:val="1"/>
      <w:numFmt w:val="bullet"/>
      <w:lvlText w:val=""/>
      <w:lvlJc w:val="start"/>
      <w:pPr>
        <w:ind w:start="42pt" w:hanging="21pt"/>
      </w:pPr>
      <w:rPr>
        <w:rFonts w:ascii="Symbol" w:eastAsia="MS Mincho" w:hAnsi="Symbol"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7" w15:restartNumberingAfterBreak="0">
    <w:nsid w:val="48AA73BE"/>
    <w:multiLevelType w:val="hybridMultilevel"/>
    <w:tmpl w:val="BB02F624"/>
    <w:lvl w:ilvl="0" w:tplc="041D0001">
      <w:start w:val="1"/>
      <w:numFmt w:val="bullet"/>
      <w:lvlText w:val=""/>
      <w:lvlJc w:val="start"/>
      <w:pPr>
        <w:ind w:start="41.20pt" w:hanging="18pt"/>
      </w:pPr>
      <w:rPr>
        <w:rFonts w:ascii="Symbol" w:hAnsi="Symbol" w:hint="default"/>
      </w:rPr>
    </w:lvl>
    <w:lvl w:ilvl="1" w:tplc="041D0003">
      <w:start w:val="1"/>
      <w:numFmt w:val="bullet"/>
      <w:lvlText w:val="o"/>
      <w:lvlJc w:val="start"/>
      <w:pPr>
        <w:ind w:start="77.20pt" w:hanging="18pt"/>
      </w:pPr>
      <w:rPr>
        <w:rFonts w:ascii="Courier New" w:hAnsi="Courier New" w:cs="Courier New" w:hint="default"/>
      </w:rPr>
    </w:lvl>
    <w:lvl w:ilvl="2" w:tplc="041D0005">
      <w:start w:val="1"/>
      <w:numFmt w:val="bullet"/>
      <w:lvlText w:val=""/>
      <w:lvlJc w:val="start"/>
      <w:pPr>
        <w:ind w:start="113.20pt" w:hanging="18pt"/>
      </w:pPr>
      <w:rPr>
        <w:rFonts w:ascii="Wingdings" w:hAnsi="Wingdings" w:hint="default"/>
      </w:rPr>
    </w:lvl>
    <w:lvl w:ilvl="3" w:tplc="041D0001" w:tentative="1">
      <w:start w:val="1"/>
      <w:numFmt w:val="bullet"/>
      <w:lvlText w:val=""/>
      <w:lvlJc w:val="start"/>
      <w:pPr>
        <w:ind w:start="149.20pt" w:hanging="18pt"/>
      </w:pPr>
      <w:rPr>
        <w:rFonts w:ascii="Symbol" w:hAnsi="Symbol" w:hint="default"/>
      </w:rPr>
    </w:lvl>
    <w:lvl w:ilvl="4" w:tplc="041D0003" w:tentative="1">
      <w:start w:val="1"/>
      <w:numFmt w:val="bullet"/>
      <w:lvlText w:val="o"/>
      <w:lvlJc w:val="start"/>
      <w:pPr>
        <w:ind w:start="185.20pt" w:hanging="18pt"/>
      </w:pPr>
      <w:rPr>
        <w:rFonts w:ascii="Courier New" w:hAnsi="Courier New" w:cs="Courier New" w:hint="default"/>
      </w:rPr>
    </w:lvl>
    <w:lvl w:ilvl="5" w:tplc="041D0005" w:tentative="1">
      <w:start w:val="1"/>
      <w:numFmt w:val="bullet"/>
      <w:lvlText w:val=""/>
      <w:lvlJc w:val="start"/>
      <w:pPr>
        <w:ind w:start="221.20pt" w:hanging="18pt"/>
      </w:pPr>
      <w:rPr>
        <w:rFonts w:ascii="Wingdings" w:hAnsi="Wingdings" w:hint="default"/>
      </w:rPr>
    </w:lvl>
    <w:lvl w:ilvl="6" w:tplc="041D0001" w:tentative="1">
      <w:start w:val="1"/>
      <w:numFmt w:val="bullet"/>
      <w:lvlText w:val=""/>
      <w:lvlJc w:val="start"/>
      <w:pPr>
        <w:ind w:start="257.20pt" w:hanging="18pt"/>
      </w:pPr>
      <w:rPr>
        <w:rFonts w:ascii="Symbol" w:hAnsi="Symbol" w:hint="default"/>
      </w:rPr>
    </w:lvl>
    <w:lvl w:ilvl="7" w:tplc="041D0003" w:tentative="1">
      <w:start w:val="1"/>
      <w:numFmt w:val="bullet"/>
      <w:lvlText w:val="o"/>
      <w:lvlJc w:val="start"/>
      <w:pPr>
        <w:ind w:start="293.20pt" w:hanging="18pt"/>
      </w:pPr>
      <w:rPr>
        <w:rFonts w:ascii="Courier New" w:hAnsi="Courier New" w:cs="Courier New" w:hint="default"/>
      </w:rPr>
    </w:lvl>
    <w:lvl w:ilvl="8" w:tplc="041D0005" w:tentative="1">
      <w:start w:val="1"/>
      <w:numFmt w:val="bullet"/>
      <w:lvlText w:val=""/>
      <w:lvlJc w:val="start"/>
      <w:pPr>
        <w:ind w:start="329.20pt" w:hanging="18pt"/>
      </w:pPr>
      <w:rPr>
        <w:rFonts w:ascii="Wingdings" w:hAnsi="Wingdings" w:hint="default"/>
      </w:rPr>
    </w:lvl>
  </w:abstractNum>
  <w:abstractNum w:abstractNumId="28" w15:restartNumberingAfterBreak="0">
    <w:nsid w:val="4B6A6442"/>
    <w:multiLevelType w:val="hybridMultilevel"/>
    <w:tmpl w:val="7AEACA84"/>
    <w:lvl w:ilvl="0" w:tplc="C79655EA">
      <w:start w:val="1"/>
      <w:numFmt w:val="bullet"/>
      <w:lvlText w:val=""/>
      <w:lvlJc w:val="start"/>
      <w:pPr>
        <w:ind w:start="60pt" w:hanging="24pt"/>
      </w:pPr>
      <w:rPr>
        <w:rFonts w:ascii="Symbol" w:hAnsi="Symbol" w:hint="default"/>
        <w:color w:val="auto"/>
      </w:rPr>
    </w:lvl>
    <w:lvl w:ilvl="1" w:tplc="5C2EDA04">
      <w:start w:val="1"/>
      <w:numFmt w:val="bullet"/>
      <w:lvlText w:val="o"/>
      <w:lvlJc w:val="start"/>
      <w:pPr>
        <w:ind w:start="84pt" w:hanging="24pt"/>
      </w:pPr>
      <w:rPr>
        <w:rFonts w:ascii="Courier New" w:hAnsi="Courier New" w:cs="Courier New" w:hint="default"/>
      </w:rPr>
    </w:lvl>
    <w:lvl w:ilvl="2" w:tplc="4CEA183C">
      <w:start w:val="1"/>
      <w:numFmt w:val="bullet"/>
      <w:lvlText w:val=""/>
      <w:lvlJc w:val="start"/>
      <w:pPr>
        <w:ind w:start="108pt" w:hanging="24pt"/>
      </w:pPr>
      <w:rPr>
        <w:rFonts w:ascii="Wingdings" w:hAnsi="Wingdings" w:hint="default"/>
      </w:rPr>
    </w:lvl>
    <w:lvl w:ilvl="3" w:tplc="FC8E8DA2">
      <w:start w:val="1"/>
      <w:numFmt w:val="bullet"/>
      <w:lvlText w:val=""/>
      <w:lvlJc w:val="start"/>
      <w:pPr>
        <w:ind w:start="132pt" w:hanging="24pt"/>
      </w:pPr>
      <w:rPr>
        <w:rFonts w:ascii="Wingdings" w:hAnsi="Wingdings" w:hint="default"/>
      </w:rPr>
    </w:lvl>
    <w:lvl w:ilvl="4" w:tplc="EB78E31C">
      <w:start w:val="1"/>
      <w:numFmt w:val="bullet"/>
      <w:lvlText w:val=""/>
      <w:lvlJc w:val="start"/>
      <w:pPr>
        <w:ind w:start="156pt" w:hanging="24pt"/>
      </w:pPr>
      <w:rPr>
        <w:rFonts w:ascii="Wingdings" w:hAnsi="Wingdings" w:hint="default"/>
      </w:rPr>
    </w:lvl>
    <w:lvl w:ilvl="5" w:tplc="3AA2E7D4">
      <w:start w:val="1"/>
      <w:numFmt w:val="bullet"/>
      <w:lvlText w:val=""/>
      <w:lvlJc w:val="start"/>
      <w:pPr>
        <w:ind w:start="180pt" w:hanging="24pt"/>
      </w:pPr>
      <w:rPr>
        <w:rFonts w:ascii="Wingdings" w:hAnsi="Wingdings" w:hint="default"/>
      </w:rPr>
    </w:lvl>
    <w:lvl w:ilvl="6" w:tplc="72163BFC">
      <w:start w:val="1"/>
      <w:numFmt w:val="bullet"/>
      <w:lvlText w:val=""/>
      <w:lvlJc w:val="start"/>
      <w:pPr>
        <w:ind w:start="204pt" w:hanging="24pt"/>
      </w:pPr>
      <w:rPr>
        <w:rFonts w:ascii="Wingdings" w:hAnsi="Wingdings" w:hint="default"/>
      </w:rPr>
    </w:lvl>
    <w:lvl w:ilvl="7" w:tplc="B610FA98">
      <w:start w:val="1"/>
      <w:numFmt w:val="bullet"/>
      <w:lvlText w:val=""/>
      <w:lvlJc w:val="start"/>
      <w:pPr>
        <w:ind w:start="228pt" w:hanging="24pt"/>
      </w:pPr>
      <w:rPr>
        <w:rFonts w:ascii="Wingdings" w:hAnsi="Wingdings" w:hint="default"/>
      </w:rPr>
    </w:lvl>
    <w:lvl w:ilvl="8" w:tplc="60B6887A">
      <w:start w:val="1"/>
      <w:numFmt w:val="bullet"/>
      <w:lvlText w:val=""/>
      <w:lvlJc w:val="start"/>
      <w:pPr>
        <w:ind w:start="252pt" w:hanging="24pt"/>
      </w:pPr>
      <w:rPr>
        <w:rFonts w:ascii="Wingdings" w:hAnsi="Wingdings" w:hint="default"/>
      </w:rPr>
    </w:lvl>
  </w:abstractNum>
  <w:abstractNum w:abstractNumId="29" w15:restartNumberingAfterBreak="0">
    <w:nsid w:val="54092835"/>
    <w:multiLevelType w:val="hybridMultilevel"/>
    <w:tmpl w:val="88A468C0"/>
    <w:lvl w:ilvl="0" w:tplc="96F6F3D2">
      <w:start w:val="5"/>
      <w:numFmt w:val="bullet"/>
      <w:lvlText w:val=""/>
      <w:lvlJc w:val="start"/>
      <w:pPr>
        <w:ind w:start="36pt" w:hanging="18pt"/>
      </w:pPr>
      <w:rPr>
        <w:rFonts w:ascii="Symbol" w:eastAsia="宋体"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start"/>
      <w:pPr>
        <w:ind w:start="36pt" w:hanging="18pt"/>
      </w:pPr>
      <w:rPr>
        <w:rFonts w:ascii="Times New Roman" w:eastAsia="Times New Roman" w:hAnsi="Times New Roman"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1" w15:restartNumberingAfterBreak="0">
    <w:nsid w:val="58766E71"/>
    <w:multiLevelType w:val="hybridMultilevel"/>
    <w:tmpl w:val="71D43AEA"/>
    <w:lvl w:ilvl="0" w:tplc="9054656C">
      <w:start w:val="1"/>
      <w:numFmt w:val="decimal"/>
      <w:lvlText w:val="%1."/>
      <w:lvlJc w:val="start"/>
      <w:pPr>
        <w:ind w:start="36pt" w:hanging="18pt"/>
      </w:pPr>
    </w:lvl>
    <w:lvl w:ilvl="1" w:tplc="77649DB2">
      <w:start w:val="1"/>
      <w:numFmt w:val="lowerLetter"/>
      <w:lvlText w:val="%2."/>
      <w:lvlJc w:val="start"/>
      <w:pPr>
        <w:ind w:start="72pt" w:hanging="18pt"/>
      </w:pPr>
    </w:lvl>
    <w:lvl w:ilvl="2" w:tplc="2DEAC0C4">
      <w:start w:val="1"/>
      <w:numFmt w:val="lowerRoman"/>
      <w:lvlText w:val="%3."/>
      <w:lvlJc w:val="end"/>
      <w:pPr>
        <w:ind w:start="108pt" w:hanging="9pt"/>
      </w:pPr>
    </w:lvl>
    <w:lvl w:ilvl="3" w:tplc="A214808C">
      <w:start w:val="1"/>
      <w:numFmt w:val="decimal"/>
      <w:lvlText w:val="%4."/>
      <w:lvlJc w:val="start"/>
      <w:pPr>
        <w:ind w:start="144pt" w:hanging="18pt"/>
      </w:pPr>
    </w:lvl>
    <w:lvl w:ilvl="4" w:tplc="DDE64BA4">
      <w:start w:val="1"/>
      <w:numFmt w:val="lowerLetter"/>
      <w:lvlText w:val="%5."/>
      <w:lvlJc w:val="start"/>
      <w:pPr>
        <w:ind w:start="180pt" w:hanging="18pt"/>
      </w:pPr>
    </w:lvl>
    <w:lvl w:ilvl="5" w:tplc="27728D10">
      <w:start w:val="1"/>
      <w:numFmt w:val="lowerRoman"/>
      <w:lvlText w:val="%6."/>
      <w:lvlJc w:val="end"/>
      <w:pPr>
        <w:ind w:start="216pt" w:hanging="9pt"/>
      </w:pPr>
    </w:lvl>
    <w:lvl w:ilvl="6" w:tplc="3F3EA6A0">
      <w:start w:val="1"/>
      <w:numFmt w:val="decimal"/>
      <w:lvlText w:val="%7."/>
      <w:lvlJc w:val="start"/>
      <w:pPr>
        <w:ind w:start="252pt" w:hanging="18pt"/>
      </w:pPr>
    </w:lvl>
    <w:lvl w:ilvl="7" w:tplc="E2AA5736">
      <w:start w:val="1"/>
      <w:numFmt w:val="lowerLetter"/>
      <w:lvlText w:val="%8."/>
      <w:lvlJc w:val="start"/>
      <w:pPr>
        <w:ind w:start="288pt" w:hanging="18pt"/>
      </w:pPr>
    </w:lvl>
    <w:lvl w:ilvl="8" w:tplc="251E3506">
      <w:start w:val="1"/>
      <w:numFmt w:val="lowerRoman"/>
      <w:lvlText w:val="%9."/>
      <w:lvlJc w:val="end"/>
      <w:pPr>
        <w:ind w:start="324pt" w:hanging="9pt"/>
      </w:pPr>
    </w:lvl>
  </w:abstractNum>
  <w:abstractNum w:abstractNumId="32" w15:restartNumberingAfterBreak="0">
    <w:nsid w:val="5B1D3559"/>
    <w:multiLevelType w:val="hybridMultilevel"/>
    <w:tmpl w:val="9350FA8E"/>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5B2156A1"/>
    <w:multiLevelType w:val="hybridMultilevel"/>
    <w:tmpl w:val="376C94D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4" w15:restartNumberingAfterBreak="0">
    <w:nsid w:val="616B1158"/>
    <w:multiLevelType w:val="hybridMultilevel"/>
    <w:tmpl w:val="81AC23DE"/>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D7B286E0">
      <w:numFmt w:val="bullet"/>
      <w:lvlText w:val="•"/>
      <w:lvlJc w:val="start"/>
      <w:pPr>
        <w:ind w:start="108pt" w:hanging="18pt"/>
      </w:pPr>
      <w:rPr>
        <w:rFonts w:ascii="Calibri" w:eastAsia="Calibri" w:hAnsi="Calibri"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5" w15:restartNumberingAfterBreak="0">
    <w:nsid w:val="64695DF4"/>
    <w:multiLevelType w:val="multilevel"/>
    <w:tmpl w:val="5BE8675A"/>
    <w:lvl w:ilvl="0">
      <w:start w:val="1"/>
      <w:numFmt w:val="bullet"/>
      <w:lvlText w:val=""/>
      <w:lvlJc w:val="start"/>
      <w:pPr>
        <w:ind w:start="18pt" w:hanging="18pt"/>
      </w:pPr>
      <w:rPr>
        <w:rFonts w:ascii="Symbol" w:hAnsi="Symbol" w:hint="default"/>
      </w:rPr>
    </w:lvl>
    <w:lvl w:ilvl="1">
      <w:start w:val="1"/>
      <w:numFmt w:val="bullet"/>
      <w:lvlText w:val="o"/>
      <w:lvlJc w:val="start"/>
      <w:pPr>
        <w:ind w:start="54pt" w:hanging="18pt"/>
      </w:pPr>
      <w:rPr>
        <w:rFonts w:ascii="Courier New" w:hAnsi="Courier New" w:cs="Courier New" w:hint="default"/>
      </w:rPr>
    </w:lvl>
    <w:lvl w:ilvl="2">
      <w:start w:val="1"/>
      <w:numFmt w:val="bullet"/>
      <w:lvlText w:val=""/>
      <w:lvlJc w:val="start"/>
      <w:pPr>
        <w:ind w:start="90pt" w:hanging="18pt"/>
      </w:pPr>
      <w:rPr>
        <w:rFonts w:ascii="Wingdings" w:hAnsi="Wingdings" w:hint="default"/>
      </w:rPr>
    </w:lvl>
    <w:lvl w:ilvl="3">
      <w:start w:val="1"/>
      <w:numFmt w:val="bullet"/>
      <w:lvlText w:val=""/>
      <w:lvlJc w:val="start"/>
      <w:pPr>
        <w:ind w:start="126pt" w:hanging="18pt"/>
      </w:pPr>
      <w:rPr>
        <w:rFonts w:ascii="Symbol" w:hAnsi="Symbol" w:hint="default"/>
      </w:rPr>
    </w:lvl>
    <w:lvl w:ilvl="4">
      <w:start w:val="1"/>
      <w:numFmt w:val="bullet"/>
      <w:lvlText w:val="o"/>
      <w:lvlJc w:val="start"/>
      <w:pPr>
        <w:ind w:start="162pt" w:hanging="18pt"/>
      </w:pPr>
      <w:rPr>
        <w:rFonts w:ascii="Courier New" w:hAnsi="Courier New" w:cs="Courier New" w:hint="default"/>
      </w:rPr>
    </w:lvl>
    <w:lvl w:ilvl="5">
      <w:start w:val="1"/>
      <w:numFmt w:val="bullet"/>
      <w:lvlText w:val=""/>
      <w:lvlJc w:val="start"/>
      <w:pPr>
        <w:ind w:start="198pt" w:hanging="18pt"/>
      </w:pPr>
      <w:rPr>
        <w:rFonts w:ascii="Wingdings" w:hAnsi="Wingdings" w:hint="default"/>
      </w:rPr>
    </w:lvl>
    <w:lvl w:ilvl="6">
      <w:start w:val="1"/>
      <w:numFmt w:val="bullet"/>
      <w:lvlText w:val=""/>
      <w:lvlJc w:val="start"/>
      <w:pPr>
        <w:ind w:start="234pt" w:hanging="18pt"/>
      </w:pPr>
      <w:rPr>
        <w:rFonts w:ascii="Symbol" w:hAnsi="Symbol" w:hint="default"/>
      </w:rPr>
    </w:lvl>
    <w:lvl w:ilvl="7">
      <w:start w:val="1"/>
      <w:numFmt w:val="bullet"/>
      <w:lvlText w:val="o"/>
      <w:lvlJc w:val="start"/>
      <w:pPr>
        <w:ind w:start="270pt" w:hanging="18pt"/>
      </w:pPr>
      <w:rPr>
        <w:rFonts w:ascii="Courier New" w:hAnsi="Courier New" w:cs="Courier New" w:hint="default"/>
      </w:rPr>
    </w:lvl>
    <w:lvl w:ilvl="8">
      <w:start w:val="1"/>
      <w:numFmt w:val="bullet"/>
      <w:lvlText w:val=""/>
      <w:lvlJc w:val="start"/>
      <w:pPr>
        <w:ind w:start="306pt" w:hanging="18pt"/>
      </w:pPr>
      <w:rPr>
        <w:rFonts w:ascii="Wingdings" w:hAnsi="Wingdings" w:hint="default"/>
      </w:rPr>
    </w:lvl>
  </w:abstractNum>
  <w:abstractNum w:abstractNumId="36" w15:restartNumberingAfterBreak="0">
    <w:nsid w:val="69E95597"/>
    <w:multiLevelType w:val="hybridMultilevel"/>
    <w:tmpl w:val="5FB87828"/>
    <w:lvl w:ilvl="0" w:tplc="4202C932">
      <w:start w:val="1"/>
      <w:numFmt w:val="bullet"/>
      <w:lvlText w:val=""/>
      <w:lvlJc w:val="start"/>
      <w:pPr>
        <w:ind w:start="21pt" w:hanging="21pt"/>
      </w:pPr>
      <w:rPr>
        <w:rFonts w:ascii="Symbol" w:eastAsia="MS Mincho" w:hAnsi="Symbol" w:cs="Times New Roman" w:hint="default"/>
      </w:rPr>
    </w:lvl>
    <w:lvl w:ilvl="1" w:tplc="4202C932">
      <w:start w:val="1"/>
      <w:numFmt w:val="bullet"/>
      <w:lvlText w:val=""/>
      <w:lvlJc w:val="start"/>
      <w:pPr>
        <w:ind w:start="42pt" w:hanging="21pt"/>
      </w:pPr>
      <w:rPr>
        <w:rFonts w:ascii="Symbol" w:eastAsia="MS Mincho" w:hAnsi="Symbol" w:cs="Times New Roman" w:hint="default"/>
      </w:rPr>
    </w:lvl>
    <w:lvl w:ilvl="2" w:tplc="4202C932">
      <w:start w:val="1"/>
      <w:numFmt w:val="bullet"/>
      <w:lvlText w:val=""/>
      <w:lvlJc w:val="start"/>
      <w:pPr>
        <w:ind w:start="63pt" w:hanging="21pt"/>
      </w:pPr>
      <w:rPr>
        <w:rFonts w:ascii="Symbol" w:eastAsia="MS Mincho" w:hAnsi="Symbol" w:cs="Times New Roman"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7" w15:restartNumberingAfterBreak="0">
    <w:nsid w:val="6C164C91"/>
    <w:multiLevelType w:val="hybridMultilevel"/>
    <w:tmpl w:val="BEA2EF3C"/>
    <w:lvl w:ilvl="0" w:tplc="041D0003">
      <w:start w:val="1"/>
      <w:numFmt w:val="bullet"/>
      <w:lvlText w:val="o"/>
      <w:lvlJc w:val="start"/>
      <w:pPr>
        <w:ind w:start="36pt" w:hanging="18pt"/>
      </w:pPr>
      <w:rPr>
        <w:rFonts w:ascii="Courier New" w:hAnsi="Courier New" w:cs="Courier New"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8" w15:restartNumberingAfterBreak="0">
    <w:nsid w:val="6C81552D"/>
    <w:multiLevelType w:val="hybridMultilevel"/>
    <w:tmpl w:val="D7A683EA"/>
    <w:lvl w:ilvl="0" w:tplc="04070001">
      <w:start w:val="1"/>
      <w:numFmt w:val="bullet"/>
      <w:lvlText w:val=""/>
      <w:lvlJc w:val="start"/>
      <w:pPr>
        <w:ind w:start="36pt" w:hanging="18pt"/>
      </w:pPr>
      <w:rPr>
        <w:rFonts w:ascii="Symbol" w:hAnsi="Symbol" w:hint="default"/>
      </w:rPr>
    </w:lvl>
    <w:lvl w:ilvl="1" w:tplc="04070003">
      <w:start w:val="1"/>
      <w:numFmt w:val="bullet"/>
      <w:lvlText w:val="o"/>
      <w:lvlJc w:val="start"/>
      <w:pPr>
        <w:ind w:start="72pt" w:hanging="18pt"/>
      </w:pPr>
      <w:rPr>
        <w:rFonts w:ascii="Courier New" w:hAnsi="Courier New" w:cs="Courier New" w:hint="default"/>
      </w:rPr>
    </w:lvl>
    <w:lvl w:ilvl="2" w:tplc="04070005">
      <w:start w:val="1"/>
      <w:numFmt w:val="bullet"/>
      <w:lvlText w:val=""/>
      <w:lvlJc w:val="start"/>
      <w:pPr>
        <w:ind w:start="108pt" w:hanging="18pt"/>
      </w:pPr>
      <w:rPr>
        <w:rFonts w:ascii="Wingdings" w:hAnsi="Wingdings" w:hint="default"/>
      </w:rPr>
    </w:lvl>
    <w:lvl w:ilvl="3" w:tplc="04070001">
      <w:start w:val="1"/>
      <w:numFmt w:val="bullet"/>
      <w:lvlText w:val=""/>
      <w:lvlJc w:val="start"/>
      <w:pPr>
        <w:ind w:start="144pt" w:hanging="18pt"/>
      </w:pPr>
      <w:rPr>
        <w:rFonts w:ascii="Symbol" w:hAnsi="Symbol" w:hint="default"/>
      </w:rPr>
    </w:lvl>
    <w:lvl w:ilvl="4" w:tplc="04070003">
      <w:start w:val="1"/>
      <w:numFmt w:val="bullet"/>
      <w:lvlText w:val="o"/>
      <w:lvlJc w:val="start"/>
      <w:pPr>
        <w:ind w:start="180pt" w:hanging="18pt"/>
      </w:pPr>
      <w:rPr>
        <w:rFonts w:ascii="Courier New" w:hAnsi="Courier New" w:cs="Courier New" w:hint="default"/>
      </w:rPr>
    </w:lvl>
    <w:lvl w:ilvl="5" w:tplc="04070005">
      <w:start w:val="1"/>
      <w:numFmt w:val="bullet"/>
      <w:lvlText w:val=""/>
      <w:lvlJc w:val="start"/>
      <w:pPr>
        <w:ind w:start="216pt" w:hanging="18pt"/>
      </w:pPr>
      <w:rPr>
        <w:rFonts w:ascii="Wingdings" w:hAnsi="Wingdings" w:hint="default"/>
      </w:rPr>
    </w:lvl>
    <w:lvl w:ilvl="6" w:tplc="04070001">
      <w:start w:val="1"/>
      <w:numFmt w:val="bullet"/>
      <w:lvlText w:val=""/>
      <w:lvlJc w:val="start"/>
      <w:pPr>
        <w:ind w:start="252pt" w:hanging="18pt"/>
      </w:pPr>
      <w:rPr>
        <w:rFonts w:ascii="Symbol" w:hAnsi="Symbol" w:hint="default"/>
      </w:rPr>
    </w:lvl>
    <w:lvl w:ilvl="7" w:tplc="04070003">
      <w:start w:val="1"/>
      <w:numFmt w:val="bullet"/>
      <w:lvlText w:val="o"/>
      <w:lvlJc w:val="start"/>
      <w:pPr>
        <w:ind w:start="288pt" w:hanging="18pt"/>
      </w:pPr>
      <w:rPr>
        <w:rFonts w:ascii="Courier New" w:hAnsi="Courier New" w:cs="Courier New" w:hint="default"/>
      </w:rPr>
    </w:lvl>
    <w:lvl w:ilvl="8" w:tplc="04070005">
      <w:start w:val="1"/>
      <w:numFmt w:val="bullet"/>
      <w:lvlText w:val=""/>
      <w:lvlJc w:val="start"/>
      <w:pPr>
        <w:ind w:start="324pt" w:hanging="18pt"/>
      </w:pPr>
      <w:rPr>
        <w:rFonts w:ascii="Wingdings" w:hAnsi="Wingdings" w:hint="default"/>
      </w:rPr>
    </w:lvl>
  </w:abstractNum>
  <w:abstractNum w:abstractNumId="39" w15:restartNumberingAfterBreak="0">
    <w:nsid w:val="70E4245A"/>
    <w:multiLevelType w:val="hybridMultilevel"/>
    <w:tmpl w:val="8D3C9BE4"/>
    <w:lvl w:ilvl="0" w:tplc="3BD233EE">
      <w:numFmt w:val="bullet"/>
      <w:lvlText w:val=""/>
      <w:lvlJc w:val="start"/>
      <w:pPr>
        <w:ind w:start="57pt" w:hanging="21pt"/>
      </w:pPr>
      <w:rPr>
        <w:rFonts w:ascii="Symbol" w:eastAsia="Batang" w:hAnsi="Symbol" w:cs="Times New Roman"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40" w15:restartNumberingAfterBreak="0">
    <w:nsid w:val="72FE4121"/>
    <w:multiLevelType w:val="hybridMultilevel"/>
    <w:tmpl w:val="C212CF54"/>
    <w:lvl w:ilvl="0" w:tplc="7CA42C40">
      <w:start w:val="1"/>
      <w:numFmt w:val="bullet"/>
      <w:lvlText w:val=""/>
      <w:lvlJc w:val="start"/>
      <w:pPr>
        <w:ind w:start="36pt" w:hanging="18pt"/>
      </w:pPr>
      <w:rPr>
        <w:rFonts w:ascii="Symbol" w:hAnsi="Symbol" w:hint="default"/>
      </w:rPr>
    </w:lvl>
    <w:lvl w:ilvl="1" w:tplc="1ADA5ED4">
      <w:start w:val="1"/>
      <w:numFmt w:val="bullet"/>
      <w:lvlText w:val="o"/>
      <w:lvlJc w:val="start"/>
      <w:pPr>
        <w:ind w:start="72pt" w:hanging="18pt"/>
      </w:pPr>
      <w:rPr>
        <w:rFonts w:ascii="Courier New" w:hAnsi="Courier New" w:hint="default"/>
      </w:rPr>
    </w:lvl>
    <w:lvl w:ilvl="2" w:tplc="6F62918C">
      <w:start w:val="1"/>
      <w:numFmt w:val="bullet"/>
      <w:lvlText w:val=""/>
      <w:lvlJc w:val="start"/>
      <w:pPr>
        <w:ind w:start="108pt" w:hanging="18pt"/>
      </w:pPr>
      <w:rPr>
        <w:rFonts w:ascii="Wingdings" w:hAnsi="Wingdings" w:hint="default"/>
      </w:rPr>
    </w:lvl>
    <w:lvl w:ilvl="3" w:tplc="0B783FAE">
      <w:start w:val="1"/>
      <w:numFmt w:val="bullet"/>
      <w:lvlText w:val=""/>
      <w:lvlJc w:val="start"/>
      <w:pPr>
        <w:ind w:start="144pt" w:hanging="18pt"/>
      </w:pPr>
      <w:rPr>
        <w:rFonts w:ascii="Symbol" w:hAnsi="Symbol" w:hint="default"/>
      </w:rPr>
    </w:lvl>
    <w:lvl w:ilvl="4" w:tplc="80EE9088">
      <w:start w:val="1"/>
      <w:numFmt w:val="bullet"/>
      <w:lvlText w:val="o"/>
      <w:lvlJc w:val="start"/>
      <w:pPr>
        <w:ind w:start="180pt" w:hanging="18pt"/>
      </w:pPr>
      <w:rPr>
        <w:rFonts w:ascii="Courier New" w:hAnsi="Courier New" w:hint="default"/>
      </w:rPr>
    </w:lvl>
    <w:lvl w:ilvl="5" w:tplc="233ADA40">
      <w:start w:val="1"/>
      <w:numFmt w:val="bullet"/>
      <w:lvlText w:val=""/>
      <w:lvlJc w:val="start"/>
      <w:pPr>
        <w:ind w:start="216pt" w:hanging="18pt"/>
      </w:pPr>
      <w:rPr>
        <w:rFonts w:ascii="Wingdings" w:hAnsi="Wingdings" w:hint="default"/>
      </w:rPr>
    </w:lvl>
    <w:lvl w:ilvl="6" w:tplc="4C4EC3DA">
      <w:start w:val="1"/>
      <w:numFmt w:val="bullet"/>
      <w:lvlText w:val=""/>
      <w:lvlJc w:val="start"/>
      <w:pPr>
        <w:ind w:start="252pt" w:hanging="18pt"/>
      </w:pPr>
      <w:rPr>
        <w:rFonts w:ascii="Symbol" w:hAnsi="Symbol" w:hint="default"/>
      </w:rPr>
    </w:lvl>
    <w:lvl w:ilvl="7" w:tplc="0BBED2B4">
      <w:start w:val="1"/>
      <w:numFmt w:val="bullet"/>
      <w:lvlText w:val="o"/>
      <w:lvlJc w:val="start"/>
      <w:pPr>
        <w:ind w:start="288pt" w:hanging="18pt"/>
      </w:pPr>
      <w:rPr>
        <w:rFonts w:ascii="Courier New" w:hAnsi="Courier New" w:hint="default"/>
      </w:rPr>
    </w:lvl>
    <w:lvl w:ilvl="8" w:tplc="F1166098">
      <w:start w:val="1"/>
      <w:numFmt w:val="bullet"/>
      <w:lvlText w:val=""/>
      <w:lvlJc w:val="start"/>
      <w:pPr>
        <w:ind w:start="324pt" w:hanging="18pt"/>
      </w:pPr>
      <w:rPr>
        <w:rFonts w:ascii="Wingdings" w:hAnsi="Wingdings" w:hint="default"/>
      </w:rPr>
    </w:lvl>
  </w:abstractNum>
  <w:abstractNum w:abstractNumId="41" w15:restartNumberingAfterBreak="0">
    <w:nsid w:val="745B1134"/>
    <w:multiLevelType w:val="hybridMultilevel"/>
    <w:tmpl w:val="F4AE622E"/>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42" w15:restartNumberingAfterBreak="0">
    <w:nsid w:val="7BC45318"/>
    <w:multiLevelType w:val="hybridMultilevel"/>
    <w:tmpl w:val="01A6A47E"/>
    <w:lvl w:ilvl="0" w:tplc="EE04AAEC">
      <w:start w:val="1"/>
      <w:numFmt w:val="bullet"/>
      <w:lvlText w:val=""/>
      <w:lvlJc w:val="start"/>
      <w:pPr>
        <w:ind w:start="36pt" w:hanging="18pt"/>
      </w:pPr>
      <w:rPr>
        <w:rFonts w:ascii="Symbol" w:hAnsi="Symbol" w:hint="default"/>
      </w:rPr>
    </w:lvl>
    <w:lvl w:ilvl="1" w:tplc="971EBE70">
      <w:start w:val="1"/>
      <w:numFmt w:val="bullet"/>
      <w:lvlText w:val="o"/>
      <w:lvlJc w:val="start"/>
      <w:pPr>
        <w:ind w:start="72pt" w:hanging="18pt"/>
      </w:pPr>
      <w:rPr>
        <w:rFonts w:ascii="Courier New" w:hAnsi="Courier New" w:hint="default"/>
      </w:rPr>
    </w:lvl>
    <w:lvl w:ilvl="2" w:tplc="49EEBB32">
      <w:start w:val="1"/>
      <w:numFmt w:val="bullet"/>
      <w:lvlText w:val=""/>
      <w:lvlJc w:val="start"/>
      <w:pPr>
        <w:ind w:start="108pt" w:hanging="18pt"/>
      </w:pPr>
      <w:rPr>
        <w:rFonts w:ascii="Wingdings" w:hAnsi="Wingdings" w:hint="default"/>
      </w:rPr>
    </w:lvl>
    <w:lvl w:ilvl="3" w:tplc="F9CA493A">
      <w:start w:val="1"/>
      <w:numFmt w:val="bullet"/>
      <w:lvlText w:val=""/>
      <w:lvlJc w:val="start"/>
      <w:pPr>
        <w:ind w:start="144pt" w:hanging="18pt"/>
      </w:pPr>
      <w:rPr>
        <w:rFonts w:ascii="Symbol" w:hAnsi="Symbol" w:hint="default"/>
      </w:rPr>
    </w:lvl>
    <w:lvl w:ilvl="4" w:tplc="901ABFD6">
      <w:start w:val="1"/>
      <w:numFmt w:val="bullet"/>
      <w:lvlText w:val="o"/>
      <w:lvlJc w:val="start"/>
      <w:pPr>
        <w:ind w:start="180pt" w:hanging="18pt"/>
      </w:pPr>
      <w:rPr>
        <w:rFonts w:ascii="Courier New" w:hAnsi="Courier New" w:hint="default"/>
      </w:rPr>
    </w:lvl>
    <w:lvl w:ilvl="5" w:tplc="ED24FF94">
      <w:start w:val="1"/>
      <w:numFmt w:val="bullet"/>
      <w:lvlText w:val=""/>
      <w:lvlJc w:val="start"/>
      <w:pPr>
        <w:ind w:start="216pt" w:hanging="18pt"/>
      </w:pPr>
      <w:rPr>
        <w:rFonts w:ascii="Wingdings" w:hAnsi="Wingdings" w:hint="default"/>
      </w:rPr>
    </w:lvl>
    <w:lvl w:ilvl="6" w:tplc="965A8B42">
      <w:start w:val="1"/>
      <w:numFmt w:val="bullet"/>
      <w:lvlText w:val=""/>
      <w:lvlJc w:val="start"/>
      <w:pPr>
        <w:ind w:start="252pt" w:hanging="18pt"/>
      </w:pPr>
      <w:rPr>
        <w:rFonts w:ascii="Symbol" w:hAnsi="Symbol" w:hint="default"/>
      </w:rPr>
    </w:lvl>
    <w:lvl w:ilvl="7" w:tplc="082CF486">
      <w:start w:val="1"/>
      <w:numFmt w:val="bullet"/>
      <w:lvlText w:val="o"/>
      <w:lvlJc w:val="start"/>
      <w:pPr>
        <w:ind w:start="288pt" w:hanging="18pt"/>
      </w:pPr>
      <w:rPr>
        <w:rFonts w:ascii="Courier New" w:hAnsi="Courier New" w:hint="default"/>
      </w:rPr>
    </w:lvl>
    <w:lvl w:ilvl="8" w:tplc="494A2BEA">
      <w:start w:val="1"/>
      <w:numFmt w:val="bullet"/>
      <w:lvlText w:val=""/>
      <w:lvlJc w:val="start"/>
      <w:pPr>
        <w:ind w:start="324pt" w:hanging="18pt"/>
      </w:pPr>
      <w:rPr>
        <w:rFonts w:ascii="Wingdings" w:hAnsi="Wingdings" w:hint="default"/>
      </w:rPr>
    </w:lvl>
  </w:abstractNum>
  <w:abstractNum w:abstractNumId="43" w15:restartNumberingAfterBreak="0">
    <w:nsid w:val="7C58008D"/>
    <w:multiLevelType w:val="multilevel"/>
    <w:tmpl w:val="7C58008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4" w15:restartNumberingAfterBreak="0">
    <w:nsid w:val="7EE86486"/>
    <w:multiLevelType w:val="hybridMultilevel"/>
    <w:tmpl w:val="656EC88E"/>
    <w:lvl w:ilvl="0" w:tplc="63AC4EBE">
      <w:start w:val="1"/>
      <w:numFmt w:val="bullet"/>
      <w:lvlText w:val=""/>
      <w:lvlJc w:val="start"/>
      <w:pPr>
        <w:ind w:start="36pt" w:hanging="18pt"/>
      </w:pPr>
      <w:rPr>
        <w:rFonts w:ascii="Symbol" w:hAnsi="Symbol" w:hint="default"/>
      </w:rPr>
    </w:lvl>
    <w:lvl w:ilvl="1" w:tplc="530448D0">
      <w:start w:val="1"/>
      <w:numFmt w:val="bullet"/>
      <w:lvlText w:val=""/>
      <w:lvlJc w:val="start"/>
      <w:pPr>
        <w:ind w:start="72pt" w:hanging="18pt"/>
      </w:pPr>
      <w:rPr>
        <w:rFonts w:ascii="Symbol" w:hAnsi="Symbol" w:hint="default"/>
      </w:rPr>
    </w:lvl>
    <w:lvl w:ilvl="2" w:tplc="CA081A6C">
      <w:start w:val="1"/>
      <w:numFmt w:val="bullet"/>
      <w:lvlText w:val=""/>
      <w:lvlJc w:val="start"/>
      <w:pPr>
        <w:ind w:start="108pt" w:hanging="18pt"/>
      </w:pPr>
      <w:rPr>
        <w:rFonts w:ascii="Wingdings" w:hAnsi="Wingdings" w:hint="default"/>
      </w:rPr>
    </w:lvl>
    <w:lvl w:ilvl="3" w:tplc="F2404856">
      <w:start w:val="1"/>
      <w:numFmt w:val="bullet"/>
      <w:lvlText w:val=""/>
      <w:lvlJc w:val="start"/>
      <w:pPr>
        <w:ind w:start="144pt" w:hanging="18pt"/>
      </w:pPr>
      <w:rPr>
        <w:rFonts w:ascii="Symbol" w:hAnsi="Symbol" w:hint="default"/>
      </w:rPr>
    </w:lvl>
    <w:lvl w:ilvl="4" w:tplc="91B2E8B0">
      <w:start w:val="1"/>
      <w:numFmt w:val="bullet"/>
      <w:lvlText w:val="o"/>
      <w:lvlJc w:val="start"/>
      <w:pPr>
        <w:ind w:start="180pt" w:hanging="18pt"/>
      </w:pPr>
      <w:rPr>
        <w:rFonts w:ascii="Courier New" w:hAnsi="Courier New" w:hint="default"/>
      </w:rPr>
    </w:lvl>
    <w:lvl w:ilvl="5" w:tplc="3DFC39BA">
      <w:start w:val="1"/>
      <w:numFmt w:val="bullet"/>
      <w:lvlText w:val=""/>
      <w:lvlJc w:val="start"/>
      <w:pPr>
        <w:ind w:start="216pt" w:hanging="18pt"/>
      </w:pPr>
      <w:rPr>
        <w:rFonts w:ascii="Wingdings" w:hAnsi="Wingdings" w:hint="default"/>
      </w:rPr>
    </w:lvl>
    <w:lvl w:ilvl="6" w:tplc="E9027B76">
      <w:start w:val="1"/>
      <w:numFmt w:val="bullet"/>
      <w:lvlText w:val=""/>
      <w:lvlJc w:val="start"/>
      <w:pPr>
        <w:ind w:start="252pt" w:hanging="18pt"/>
      </w:pPr>
      <w:rPr>
        <w:rFonts w:ascii="Symbol" w:hAnsi="Symbol" w:hint="default"/>
      </w:rPr>
    </w:lvl>
    <w:lvl w:ilvl="7" w:tplc="E5CA1EFE">
      <w:start w:val="1"/>
      <w:numFmt w:val="bullet"/>
      <w:lvlText w:val="o"/>
      <w:lvlJc w:val="start"/>
      <w:pPr>
        <w:ind w:start="288pt" w:hanging="18pt"/>
      </w:pPr>
      <w:rPr>
        <w:rFonts w:ascii="Courier New" w:hAnsi="Courier New" w:hint="default"/>
      </w:rPr>
    </w:lvl>
    <w:lvl w:ilvl="8" w:tplc="61267C32">
      <w:start w:val="1"/>
      <w:numFmt w:val="bullet"/>
      <w:lvlText w:val=""/>
      <w:lvlJc w:val="start"/>
      <w:pPr>
        <w:ind w:start="324pt" w:hanging="18pt"/>
      </w:pPr>
      <w:rPr>
        <w:rFonts w:ascii="Wingdings" w:hAnsi="Wingdings" w:hint="default"/>
      </w:rPr>
    </w:lvl>
  </w:abstractNum>
  <w:num w:numId="1">
    <w:abstractNumId w:val="42"/>
  </w:num>
  <w:num w:numId="2">
    <w:abstractNumId w:val="44"/>
  </w:num>
  <w:num w:numId="3">
    <w:abstractNumId w:val="3"/>
  </w:num>
  <w:num w:numId="4">
    <w:abstractNumId w:val="19"/>
  </w:num>
  <w:num w:numId="5">
    <w:abstractNumId w:val="40"/>
  </w:num>
  <w:num w:numId="6">
    <w:abstractNumId w:val="7"/>
  </w:num>
  <w:num w:numId="7">
    <w:abstractNumId w:val="31"/>
  </w:num>
  <w:num w:numId="8">
    <w:abstractNumId w:val="28"/>
  </w:num>
  <w:num w:numId="9">
    <w:abstractNumId w:val="2"/>
  </w:num>
  <w:num w:numId="10">
    <w:abstractNumId w:val="12"/>
  </w:num>
  <w:num w:numId="11">
    <w:abstractNumId w:val="11"/>
  </w:num>
  <w:num w:numId="12">
    <w:abstractNumId w:val="23"/>
  </w:num>
  <w:num w:numId="13">
    <w:abstractNumId w:val="22"/>
  </w:num>
  <w:num w:numId="14">
    <w:abstractNumId w:val="27"/>
  </w:num>
  <w:num w:numId="15">
    <w:abstractNumId w:val="4"/>
  </w:num>
  <w:num w:numId="16">
    <w:abstractNumId w:val="16"/>
  </w:num>
  <w:num w:numId="17">
    <w:abstractNumId w:val="37"/>
  </w:num>
  <w:num w:numId="18">
    <w:abstractNumId w:val="34"/>
  </w:num>
  <w:num w:numId="19">
    <w:abstractNumId w:val="24"/>
  </w:num>
  <w:num w:numId="20">
    <w:abstractNumId w:val="8"/>
  </w:num>
  <w:num w:numId="21">
    <w:abstractNumId w:val="8"/>
  </w:num>
  <w:num w:numId="22">
    <w:abstractNumId w:val="29"/>
  </w:num>
  <w:num w:numId="23">
    <w:abstractNumId w:val="33"/>
  </w:num>
  <w:num w:numId="24">
    <w:abstractNumId w:val="15"/>
  </w:num>
  <w:num w:numId="25">
    <w:abstractNumId w:val="14"/>
  </w:num>
  <w:num w:numId="26">
    <w:abstractNumId w:val="10"/>
  </w:num>
  <w:num w:numId="27">
    <w:abstractNumId w:val="43"/>
  </w:num>
  <w:num w:numId="28">
    <w:abstractNumId w:val="18"/>
  </w:num>
  <w:num w:numId="29">
    <w:abstractNumId w:val="39"/>
  </w:num>
  <w:num w:numId="30">
    <w:abstractNumId w:val="1"/>
  </w:num>
  <w:num w:numId="31">
    <w:abstractNumId w:val="6"/>
  </w:num>
  <w:num w:numId="32">
    <w:abstractNumId w:val="9"/>
  </w:num>
  <w:num w:numId="33">
    <w:abstractNumId w:val="25"/>
  </w:num>
  <w:num w:numId="34">
    <w:abstractNumId w:val="38"/>
  </w:num>
  <w:num w:numId="35">
    <w:abstractNumId w:val="20"/>
  </w:num>
  <w:num w:numId="36">
    <w:abstractNumId w:val="30"/>
  </w:num>
  <w:num w:numId="37">
    <w:abstractNumId w:val="17"/>
  </w:num>
  <w:num w:numId="38">
    <w:abstractNumId w:val="32"/>
  </w:num>
  <w:num w:numId="39">
    <w:abstractNumId w:val="21"/>
  </w:num>
  <w:num w:numId="40">
    <w:abstractNumId w:val="35"/>
  </w:num>
  <w:num w:numId="41">
    <w:abstractNumId w:val="36"/>
  </w:num>
  <w:num w:numId="42">
    <w:abstractNumId w:val="13"/>
  </w:num>
  <w:num w:numId="43">
    <w:abstractNumId w:val="26"/>
  </w:num>
  <w:num w:numId="44">
    <w:abstractNumId w:val="5"/>
  </w:num>
  <w:num w:numId="45">
    <w:abstractNumId w:val="0"/>
  </w:num>
  <w:num w:numId="46">
    <w:abstractNumId w:val="4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59A"/>
    <w:rsid w:val="00003267"/>
    <w:rsid w:val="00005DD9"/>
    <w:rsid w:val="0001211B"/>
    <w:rsid w:val="000127C2"/>
    <w:rsid w:val="00013F73"/>
    <w:rsid w:val="00022DB3"/>
    <w:rsid w:val="00022E2D"/>
    <w:rsid w:val="00024926"/>
    <w:rsid w:val="00025F5B"/>
    <w:rsid w:val="000339AD"/>
    <w:rsid w:val="00033A31"/>
    <w:rsid w:val="000378B8"/>
    <w:rsid w:val="00041FB4"/>
    <w:rsid w:val="00046FA3"/>
    <w:rsid w:val="00047118"/>
    <w:rsid w:val="000471CF"/>
    <w:rsid w:val="0004767F"/>
    <w:rsid w:val="00051C93"/>
    <w:rsid w:val="00053D28"/>
    <w:rsid w:val="000558C5"/>
    <w:rsid w:val="00055C9E"/>
    <w:rsid w:val="00057F86"/>
    <w:rsid w:val="00061523"/>
    <w:rsid w:val="000635A9"/>
    <w:rsid w:val="00065ECC"/>
    <w:rsid w:val="0007004B"/>
    <w:rsid w:val="00070999"/>
    <w:rsid w:val="0007190C"/>
    <w:rsid w:val="0007316D"/>
    <w:rsid w:val="00074042"/>
    <w:rsid w:val="000805DC"/>
    <w:rsid w:val="00083B0A"/>
    <w:rsid w:val="000856C2"/>
    <w:rsid w:val="00085D56"/>
    <w:rsid w:val="00086661"/>
    <w:rsid w:val="0009032C"/>
    <w:rsid w:val="00091A0E"/>
    <w:rsid w:val="00093E78"/>
    <w:rsid w:val="000944A1"/>
    <w:rsid w:val="000A2D5A"/>
    <w:rsid w:val="000A3694"/>
    <w:rsid w:val="000A4004"/>
    <w:rsid w:val="000B1B2B"/>
    <w:rsid w:val="000B2905"/>
    <w:rsid w:val="000B2A2E"/>
    <w:rsid w:val="000B3778"/>
    <w:rsid w:val="000B4BAF"/>
    <w:rsid w:val="000B5517"/>
    <w:rsid w:val="000B5947"/>
    <w:rsid w:val="000C092B"/>
    <w:rsid w:val="000C1F08"/>
    <w:rsid w:val="000C7AC8"/>
    <w:rsid w:val="000C7E0A"/>
    <w:rsid w:val="000D0C7A"/>
    <w:rsid w:val="000D0EBE"/>
    <w:rsid w:val="000D31FF"/>
    <w:rsid w:val="000D784F"/>
    <w:rsid w:val="000E2A25"/>
    <w:rsid w:val="000E46E6"/>
    <w:rsid w:val="000E7A4B"/>
    <w:rsid w:val="000F57B9"/>
    <w:rsid w:val="00104034"/>
    <w:rsid w:val="0010577F"/>
    <w:rsid w:val="001058D5"/>
    <w:rsid w:val="00106D06"/>
    <w:rsid w:val="00110346"/>
    <w:rsid w:val="00111080"/>
    <w:rsid w:val="001163AE"/>
    <w:rsid w:val="001179AC"/>
    <w:rsid w:val="00117DEA"/>
    <w:rsid w:val="00122B69"/>
    <w:rsid w:val="001275CE"/>
    <w:rsid w:val="00134C69"/>
    <w:rsid w:val="00135E00"/>
    <w:rsid w:val="00136DC5"/>
    <w:rsid w:val="0013728A"/>
    <w:rsid w:val="001407F2"/>
    <w:rsid w:val="001448F9"/>
    <w:rsid w:val="00145015"/>
    <w:rsid w:val="001456F9"/>
    <w:rsid w:val="0015024B"/>
    <w:rsid w:val="001504EC"/>
    <w:rsid w:val="0015328D"/>
    <w:rsid w:val="0015364C"/>
    <w:rsid w:val="001574EE"/>
    <w:rsid w:val="00163910"/>
    <w:rsid w:val="00163A10"/>
    <w:rsid w:val="00163F21"/>
    <w:rsid w:val="0016555B"/>
    <w:rsid w:val="0017077C"/>
    <w:rsid w:val="00173150"/>
    <w:rsid w:val="00175189"/>
    <w:rsid w:val="001810E2"/>
    <w:rsid w:val="001845AD"/>
    <w:rsid w:val="00185803"/>
    <w:rsid w:val="001858D4"/>
    <w:rsid w:val="00186070"/>
    <w:rsid w:val="0018664D"/>
    <w:rsid w:val="00187795"/>
    <w:rsid w:val="001877A9"/>
    <w:rsid w:val="00192BFC"/>
    <w:rsid w:val="00192D78"/>
    <w:rsid w:val="001943DD"/>
    <w:rsid w:val="001A0B88"/>
    <w:rsid w:val="001A40E3"/>
    <w:rsid w:val="001A5EC2"/>
    <w:rsid w:val="001A6238"/>
    <w:rsid w:val="001C6691"/>
    <w:rsid w:val="001D1FFE"/>
    <w:rsid w:val="001D6185"/>
    <w:rsid w:val="001E0B95"/>
    <w:rsid w:val="001E1B0B"/>
    <w:rsid w:val="001E2E6E"/>
    <w:rsid w:val="001E3E27"/>
    <w:rsid w:val="001E40E4"/>
    <w:rsid w:val="001E4A9F"/>
    <w:rsid w:val="001E62B1"/>
    <w:rsid w:val="001F0AF2"/>
    <w:rsid w:val="001F351F"/>
    <w:rsid w:val="001F447B"/>
    <w:rsid w:val="001F5367"/>
    <w:rsid w:val="001F7221"/>
    <w:rsid w:val="002124DD"/>
    <w:rsid w:val="0021301F"/>
    <w:rsid w:val="002167EC"/>
    <w:rsid w:val="002171D0"/>
    <w:rsid w:val="00220999"/>
    <w:rsid w:val="00220CEF"/>
    <w:rsid w:val="002218C4"/>
    <w:rsid w:val="00224761"/>
    <w:rsid w:val="0022595D"/>
    <w:rsid w:val="0022782F"/>
    <w:rsid w:val="0023338E"/>
    <w:rsid w:val="00233634"/>
    <w:rsid w:val="00234D9C"/>
    <w:rsid w:val="002364C0"/>
    <w:rsid w:val="0024246C"/>
    <w:rsid w:val="0024426C"/>
    <w:rsid w:val="002457DB"/>
    <w:rsid w:val="00246018"/>
    <w:rsid w:val="00247D95"/>
    <w:rsid w:val="00250AE8"/>
    <w:rsid w:val="00255689"/>
    <w:rsid w:val="00260533"/>
    <w:rsid w:val="002625EA"/>
    <w:rsid w:val="00266A0F"/>
    <w:rsid w:val="00266ACA"/>
    <w:rsid w:val="00266D27"/>
    <w:rsid w:val="00271ABC"/>
    <w:rsid w:val="00273F70"/>
    <w:rsid w:val="00276155"/>
    <w:rsid w:val="00280D91"/>
    <w:rsid w:val="00282592"/>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D1A3F"/>
    <w:rsid w:val="002D52A1"/>
    <w:rsid w:val="002D6555"/>
    <w:rsid w:val="002E061E"/>
    <w:rsid w:val="002E6243"/>
    <w:rsid w:val="002E78B4"/>
    <w:rsid w:val="002F153D"/>
    <w:rsid w:val="002F1672"/>
    <w:rsid w:val="002F350D"/>
    <w:rsid w:val="002F3F86"/>
    <w:rsid w:val="002F56F8"/>
    <w:rsid w:val="003003F6"/>
    <w:rsid w:val="00300A9A"/>
    <w:rsid w:val="00300D61"/>
    <w:rsid w:val="00302CBC"/>
    <w:rsid w:val="003035CD"/>
    <w:rsid w:val="0030756F"/>
    <w:rsid w:val="003079A6"/>
    <w:rsid w:val="00310CF9"/>
    <w:rsid w:val="00320C73"/>
    <w:rsid w:val="0032198E"/>
    <w:rsid w:val="0032754D"/>
    <w:rsid w:val="00330E4B"/>
    <w:rsid w:val="00332071"/>
    <w:rsid w:val="003332EE"/>
    <w:rsid w:val="00334681"/>
    <w:rsid w:val="00336B53"/>
    <w:rsid w:val="0034084D"/>
    <w:rsid w:val="00345E13"/>
    <w:rsid w:val="00346D81"/>
    <w:rsid w:val="003507D4"/>
    <w:rsid w:val="00351D4B"/>
    <w:rsid w:val="003549B4"/>
    <w:rsid w:val="00355E15"/>
    <w:rsid w:val="00356E98"/>
    <w:rsid w:val="00364C66"/>
    <w:rsid w:val="00364E9D"/>
    <w:rsid w:val="00366C0D"/>
    <w:rsid w:val="003746DD"/>
    <w:rsid w:val="0037520B"/>
    <w:rsid w:val="00381132"/>
    <w:rsid w:val="00383391"/>
    <w:rsid w:val="00385A04"/>
    <w:rsid w:val="0038642C"/>
    <w:rsid w:val="00393B45"/>
    <w:rsid w:val="00395117"/>
    <w:rsid w:val="003967B2"/>
    <w:rsid w:val="003A58B0"/>
    <w:rsid w:val="003A5967"/>
    <w:rsid w:val="003A6BB6"/>
    <w:rsid w:val="003A725F"/>
    <w:rsid w:val="003B44F0"/>
    <w:rsid w:val="003B7968"/>
    <w:rsid w:val="003D1AB8"/>
    <w:rsid w:val="003D5D5E"/>
    <w:rsid w:val="003E33F8"/>
    <w:rsid w:val="003F6109"/>
    <w:rsid w:val="003F7CCC"/>
    <w:rsid w:val="00400735"/>
    <w:rsid w:val="00411759"/>
    <w:rsid w:val="004128E3"/>
    <w:rsid w:val="00414822"/>
    <w:rsid w:val="00415419"/>
    <w:rsid w:val="0041689E"/>
    <w:rsid w:val="00417C06"/>
    <w:rsid w:val="00431775"/>
    <w:rsid w:val="00433AFE"/>
    <w:rsid w:val="00437FCB"/>
    <w:rsid w:val="00446BBA"/>
    <w:rsid w:val="00450CDC"/>
    <w:rsid w:val="004531F9"/>
    <w:rsid w:val="00456D8C"/>
    <w:rsid w:val="004611B6"/>
    <w:rsid w:val="00470B76"/>
    <w:rsid w:val="00472961"/>
    <w:rsid w:val="00475D6D"/>
    <w:rsid w:val="004761C5"/>
    <w:rsid w:val="00476AFD"/>
    <w:rsid w:val="004800F8"/>
    <w:rsid w:val="00483C6B"/>
    <w:rsid w:val="00483E10"/>
    <w:rsid w:val="00485190"/>
    <w:rsid w:val="00496B77"/>
    <w:rsid w:val="004A29F8"/>
    <w:rsid w:val="004A4703"/>
    <w:rsid w:val="004A4F71"/>
    <w:rsid w:val="004A51ED"/>
    <w:rsid w:val="004A52FB"/>
    <w:rsid w:val="004A6756"/>
    <w:rsid w:val="004B0BA7"/>
    <w:rsid w:val="004B22D9"/>
    <w:rsid w:val="004C79B1"/>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80C11"/>
    <w:rsid w:val="00581FC7"/>
    <w:rsid w:val="00582F95"/>
    <w:rsid w:val="00584032"/>
    <w:rsid w:val="00585E57"/>
    <w:rsid w:val="005915E8"/>
    <w:rsid w:val="005A12D9"/>
    <w:rsid w:val="005A2911"/>
    <w:rsid w:val="005A321E"/>
    <w:rsid w:val="005A488D"/>
    <w:rsid w:val="005A5D47"/>
    <w:rsid w:val="005B19A5"/>
    <w:rsid w:val="005B28B0"/>
    <w:rsid w:val="005B2BA9"/>
    <w:rsid w:val="005B66A2"/>
    <w:rsid w:val="005B6E15"/>
    <w:rsid w:val="005C03D5"/>
    <w:rsid w:val="005C35D6"/>
    <w:rsid w:val="005C4387"/>
    <w:rsid w:val="005C4A17"/>
    <w:rsid w:val="005C5316"/>
    <w:rsid w:val="005C688B"/>
    <w:rsid w:val="005D3EE6"/>
    <w:rsid w:val="005D673A"/>
    <w:rsid w:val="005D6B09"/>
    <w:rsid w:val="005D6F9B"/>
    <w:rsid w:val="005E09BD"/>
    <w:rsid w:val="005E1FEF"/>
    <w:rsid w:val="005E4C39"/>
    <w:rsid w:val="005F56AA"/>
    <w:rsid w:val="006000A9"/>
    <w:rsid w:val="0060078E"/>
    <w:rsid w:val="00600E7B"/>
    <w:rsid w:val="00603B9D"/>
    <w:rsid w:val="00604881"/>
    <w:rsid w:val="00610552"/>
    <w:rsid w:val="006206D8"/>
    <w:rsid w:val="0062380C"/>
    <w:rsid w:val="00623BFE"/>
    <w:rsid w:val="00623DE1"/>
    <w:rsid w:val="0062548D"/>
    <w:rsid w:val="00625FB9"/>
    <w:rsid w:val="006311DC"/>
    <w:rsid w:val="00632245"/>
    <w:rsid w:val="0064369D"/>
    <w:rsid w:val="00644A22"/>
    <w:rsid w:val="00652426"/>
    <w:rsid w:val="00656707"/>
    <w:rsid w:val="00657706"/>
    <w:rsid w:val="00663A5A"/>
    <w:rsid w:val="00664A7D"/>
    <w:rsid w:val="00665F6C"/>
    <w:rsid w:val="00667225"/>
    <w:rsid w:val="00667F47"/>
    <w:rsid w:val="00674118"/>
    <w:rsid w:val="006775BD"/>
    <w:rsid w:val="006840E4"/>
    <w:rsid w:val="00684266"/>
    <w:rsid w:val="00692774"/>
    <w:rsid w:val="006927C8"/>
    <w:rsid w:val="00692F80"/>
    <w:rsid w:val="00695154"/>
    <w:rsid w:val="00697AB6"/>
    <w:rsid w:val="006A0512"/>
    <w:rsid w:val="006A31A3"/>
    <w:rsid w:val="006B195F"/>
    <w:rsid w:val="006B1F83"/>
    <w:rsid w:val="006B316C"/>
    <w:rsid w:val="006B7233"/>
    <w:rsid w:val="006C413B"/>
    <w:rsid w:val="006D1653"/>
    <w:rsid w:val="006D33AF"/>
    <w:rsid w:val="006E5E23"/>
    <w:rsid w:val="0070258C"/>
    <w:rsid w:val="007044F4"/>
    <w:rsid w:val="0071523B"/>
    <w:rsid w:val="0071729A"/>
    <w:rsid w:val="0072395D"/>
    <w:rsid w:val="00725209"/>
    <w:rsid w:val="00726CBC"/>
    <w:rsid w:val="00732225"/>
    <w:rsid w:val="007335A5"/>
    <w:rsid w:val="00741BE8"/>
    <w:rsid w:val="00743564"/>
    <w:rsid w:val="00745A24"/>
    <w:rsid w:val="00751A32"/>
    <w:rsid w:val="00753D2C"/>
    <w:rsid w:val="0075492D"/>
    <w:rsid w:val="00762E1E"/>
    <w:rsid w:val="00764CCB"/>
    <w:rsid w:val="0076500E"/>
    <w:rsid w:val="007672D7"/>
    <w:rsid w:val="00773D13"/>
    <w:rsid w:val="00775E2B"/>
    <w:rsid w:val="00776A54"/>
    <w:rsid w:val="007808B8"/>
    <w:rsid w:val="0078334C"/>
    <w:rsid w:val="007837F2"/>
    <w:rsid w:val="00783FCC"/>
    <w:rsid w:val="00784ED4"/>
    <w:rsid w:val="007907F3"/>
    <w:rsid w:val="0079107C"/>
    <w:rsid w:val="00792045"/>
    <w:rsid w:val="00793B3B"/>
    <w:rsid w:val="007A05FE"/>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20BA"/>
    <w:rsid w:val="007E5215"/>
    <w:rsid w:val="007E5F99"/>
    <w:rsid w:val="007F2D9A"/>
    <w:rsid w:val="007F41A8"/>
    <w:rsid w:val="007F4B90"/>
    <w:rsid w:val="00803FF3"/>
    <w:rsid w:val="0080719B"/>
    <w:rsid w:val="008071EC"/>
    <w:rsid w:val="00807317"/>
    <w:rsid w:val="00810854"/>
    <w:rsid w:val="0081211E"/>
    <w:rsid w:val="00813186"/>
    <w:rsid w:val="00813C97"/>
    <w:rsid w:val="00816674"/>
    <w:rsid w:val="00821327"/>
    <w:rsid w:val="00823205"/>
    <w:rsid w:val="008237B8"/>
    <w:rsid w:val="00825727"/>
    <w:rsid w:val="00830C27"/>
    <w:rsid w:val="00834A44"/>
    <w:rsid w:val="00834B94"/>
    <w:rsid w:val="00841D7B"/>
    <w:rsid w:val="008455C9"/>
    <w:rsid w:val="00846FBA"/>
    <w:rsid w:val="00847ECE"/>
    <w:rsid w:val="00851CE3"/>
    <w:rsid w:val="00852032"/>
    <w:rsid w:val="00856257"/>
    <w:rsid w:val="008654FF"/>
    <w:rsid w:val="0086584E"/>
    <w:rsid w:val="00872331"/>
    <w:rsid w:val="00875655"/>
    <w:rsid w:val="00875EDF"/>
    <w:rsid w:val="008766B4"/>
    <w:rsid w:val="00880D80"/>
    <w:rsid w:val="008810C8"/>
    <w:rsid w:val="00882AB8"/>
    <w:rsid w:val="00883F7D"/>
    <w:rsid w:val="0088427D"/>
    <w:rsid w:val="00884517"/>
    <w:rsid w:val="00885881"/>
    <w:rsid w:val="00886CA4"/>
    <w:rsid w:val="00886E2A"/>
    <w:rsid w:val="0089208F"/>
    <w:rsid w:val="00894C07"/>
    <w:rsid w:val="008A585A"/>
    <w:rsid w:val="008A58B8"/>
    <w:rsid w:val="008A7B23"/>
    <w:rsid w:val="008B0088"/>
    <w:rsid w:val="008B443E"/>
    <w:rsid w:val="008B79A9"/>
    <w:rsid w:val="008C03BE"/>
    <w:rsid w:val="008C149D"/>
    <w:rsid w:val="008C3B67"/>
    <w:rsid w:val="008C6DE9"/>
    <w:rsid w:val="008D51C6"/>
    <w:rsid w:val="008D53A9"/>
    <w:rsid w:val="008D6010"/>
    <w:rsid w:val="008E2DCC"/>
    <w:rsid w:val="008E64D0"/>
    <w:rsid w:val="008E6A3B"/>
    <w:rsid w:val="008F406B"/>
    <w:rsid w:val="008F56F3"/>
    <w:rsid w:val="008F705E"/>
    <w:rsid w:val="00903298"/>
    <w:rsid w:val="009079AD"/>
    <w:rsid w:val="009106DE"/>
    <w:rsid w:val="00912789"/>
    <w:rsid w:val="00915998"/>
    <w:rsid w:val="009210CD"/>
    <w:rsid w:val="0092132C"/>
    <w:rsid w:val="00921D70"/>
    <w:rsid w:val="00923680"/>
    <w:rsid w:val="009303B0"/>
    <w:rsid w:val="00930CF8"/>
    <w:rsid w:val="009311AD"/>
    <w:rsid w:val="0093400F"/>
    <w:rsid w:val="009365C9"/>
    <w:rsid w:val="00951148"/>
    <w:rsid w:val="00951703"/>
    <w:rsid w:val="00954DF0"/>
    <w:rsid w:val="009626CA"/>
    <w:rsid w:val="00962853"/>
    <w:rsid w:val="0097076E"/>
    <w:rsid w:val="00970FCA"/>
    <w:rsid w:val="00972160"/>
    <w:rsid w:val="009747CC"/>
    <w:rsid w:val="00974F1E"/>
    <w:rsid w:val="0097622F"/>
    <w:rsid w:val="009776D0"/>
    <w:rsid w:val="00985B4F"/>
    <w:rsid w:val="009909FE"/>
    <w:rsid w:val="009925FA"/>
    <w:rsid w:val="009936A8"/>
    <w:rsid w:val="00996158"/>
    <w:rsid w:val="009A08E7"/>
    <w:rsid w:val="009A3310"/>
    <w:rsid w:val="009A669B"/>
    <w:rsid w:val="009A77AB"/>
    <w:rsid w:val="009B2231"/>
    <w:rsid w:val="009B356A"/>
    <w:rsid w:val="009B5E32"/>
    <w:rsid w:val="009B66BD"/>
    <w:rsid w:val="009B6C15"/>
    <w:rsid w:val="009C260A"/>
    <w:rsid w:val="009D0FBF"/>
    <w:rsid w:val="009D77FB"/>
    <w:rsid w:val="009E2B82"/>
    <w:rsid w:val="009E2D2F"/>
    <w:rsid w:val="009E7527"/>
    <w:rsid w:val="009F2B36"/>
    <w:rsid w:val="009F5CA5"/>
    <w:rsid w:val="009F6602"/>
    <w:rsid w:val="00A04BA7"/>
    <w:rsid w:val="00A13A67"/>
    <w:rsid w:val="00A172A8"/>
    <w:rsid w:val="00A207FD"/>
    <w:rsid w:val="00A21964"/>
    <w:rsid w:val="00A224FD"/>
    <w:rsid w:val="00A22CC4"/>
    <w:rsid w:val="00A23B15"/>
    <w:rsid w:val="00A244F9"/>
    <w:rsid w:val="00A247C0"/>
    <w:rsid w:val="00A25E85"/>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619E7"/>
    <w:rsid w:val="00A62600"/>
    <w:rsid w:val="00A66444"/>
    <w:rsid w:val="00A664BF"/>
    <w:rsid w:val="00A74733"/>
    <w:rsid w:val="00A76605"/>
    <w:rsid w:val="00A7757D"/>
    <w:rsid w:val="00A77E44"/>
    <w:rsid w:val="00A828CA"/>
    <w:rsid w:val="00A84AFD"/>
    <w:rsid w:val="00A94330"/>
    <w:rsid w:val="00AA2991"/>
    <w:rsid w:val="00AA48E2"/>
    <w:rsid w:val="00AA6B52"/>
    <w:rsid w:val="00AA7849"/>
    <w:rsid w:val="00AB1C9B"/>
    <w:rsid w:val="00AB2E13"/>
    <w:rsid w:val="00AC72AB"/>
    <w:rsid w:val="00AC794B"/>
    <w:rsid w:val="00AC7DB2"/>
    <w:rsid w:val="00AD12DB"/>
    <w:rsid w:val="00AD394F"/>
    <w:rsid w:val="00AD6E41"/>
    <w:rsid w:val="00AE26BC"/>
    <w:rsid w:val="00AF0715"/>
    <w:rsid w:val="00AF22B0"/>
    <w:rsid w:val="00AF38A1"/>
    <w:rsid w:val="00B034D5"/>
    <w:rsid w:val="00B05B90"/>
    <w:rsid w:val="00B06C0E"/>
    <w:rsid w:val="00B07C14"/>
    <w:rsid w:val="00B1099F"/>
    <w:rsid w:val="00B13081"/>
    <w:rsid w:val="00B1798A"/>
    <w:rsid w:val="00B246B6"/>
    <w:rsid w:val="00B24853"/>
    <w:rsid w:val="00B264F7"/>
    <w:rsid w:val="00B30B7B"/>
    <w:rsid w:val="00B3115D"/>
    <w:rsid w:val="00B32C8D"/>
    <w:rsid w:val="00B3468E"/>
    <w:rsid w:val="00B34F3D"/>
    <w:rsid w:val="00B37B7D"/>
    <w:rsid w:val="00B46AB9"/>
    <w:rsid w:val="00B47909"/>
    <w:rsid w:val="00B50355"/>
    <w:rsid w:val="00B530DC"/>
    <w:rsid w:val="00B534AF"/>
    <w:rsid w:val="00B57C6A"/>
    <w:rsid w:val="00B609BD"/>
    <w:rsid w:val="00B62A07"/>
    <w:rsid w:val="00B63943"/>
    <w:rsid w:val="00B66B69"/>
    <w:rsid w:val="00B67B96"/>
    <w:rsid w:val="00B67F8A"/>
    <w:rsid w:val="00B729C4"/>
    <w:rsid w:val="00B73B39"/>
    <w:rsid w:val="00B7437E"/>
    <w:rsid w:val="00B7566B"/>
    <w:rsid w:val="00B76F41"/>
    <w:rsid w:val="00B77486"/>
    <w:rsid w:val="00B774B5"/>
    <w:rsid w:val="00B8026B"/>
    <w:rsid w:val="00B82936"/>
    <w:rsid w:val="00B85F60"/>
    <w:rsid w:val="00B866FB"/>
    <w:rsid w:val="00B87E81"/>
    <w:rsid w:val="00B94D4B"/>
    <w:rsid w:val="00B95414"/>
    <w:rsid w:val="00B96F12"/>
    <w:rsid w:val="00B97134"/>
    <w:rsid w:val="00BA0055"/>
    <w:rsid w:val="00BA041C"/>
    <w:rsid w:val="00BA1DF6"/>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4E7A"/>
    <w:rsid w:val="00C67D75"/>
    <w:rsid w:val="00C7023F"/>
    <w:rsid w:val="00C70939"/>
    <w:rsid w:val="00C74BF1"/>
    <w:rsid w:val="00C810AE"/>
    <w:rsid w:val="00C829BD"/>
    <w:rsid w:val="00C837BE"/>
    <w:rsid w:val="00C83AE1"/>
    <w:rsid w:val="00C939D0"/>
    <w:rsid w:val="00C972CF"/>
    <w:rsid w:val="00C97952"/>
    <w:rsid w:val="00CA0F56"/>
    <w:rsid w:val="00CA16C2"/>
    <w:rsid w:val="00CA272E"/>
    <w:rsid w:val="00CC27E1"/>
    <w:rsid w:val="00CC2B4B"/>
    <w:rsid w:val="00CC2E92"/>
    <w:rsid w:val="00CD0D9F"/>
    <w:rsid w:val="00CD1377"/>
    <w:rsid w:val="00CD52FA"/>
    <w:rsid w:val="00CD5945"/>
    <w:rsid w:val="00CE16CC"/>
    <w:rsid w:val="00CE3990"/>
    <w:rsid w:val="00CE6D61"/>
    <w:rsid w:val="00CE7986"/>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48AB"/>
    <w:rsid w:val="00D661A0"/>
    <w:rsid w:val="00D67998"/>
    <w:rsid w:val="00D74E79"/>
    <w:rsid w:val="00D82CA5"/>
    <w:rsid w:val="00D847DC"/>
    <w:rsid w:val="00D863BE"/>
    <w:rsid w:val="00D931EC"/>
    <w:rsid w:val="00D96AC8"/>
    <w:rsid w:val="00D97DD6"/>
    <w:rsid w:val="00DA2422"/>
    <w:rsid w:val="00DA4668"/>
    <w:rsid w:val="00DA4BD7"/>
    <w:rsid w:val="00DA4DE0"/>
    <w:rsid w:val="00DB1384"/>
    <w:rsid w:val="00DB17F3"/>
    <w:rsid w:val="00DB5643"/>
    <w:rsid w:val="00DC033D"/>
    <w:rsid w:val="00DC5F71"/>
    <w:rsid w:val="00DD181F"/>
    <w:rsid w:val="00DD2B2D"/>
    <w:rsid w:val="00DD406C"/>
    <w:rsid w:val="00DD4852"/>
    <w:rsid w:val="00DD5E12"/>
    <w:rsid w:val="00DD7105"/>
    <w:rsid w:val="00DD74CE"/>
    <w:rsid w:val="00DE6C77"/>
    <w:rsid w:val="00DE7AC8"/>
    <w:rsid w:val="00DF27F4"/>
    <w:rsid w:val="00DF27FF"/>
    <w:rsid w:val="00DF3354"/>
    <w:rsid w:val="00DF52AD"/>
    <w:rsid w:val="00E007CA"/>
    <w:rsid w:val="00E05452"/>
    <w:rsid w:val="00E072D0"/>
    <w:rsid w:val="00E0731B"/>
    <w:rsid w:val="00E105A1"/>
    <w:rsid w:val="00E1358A"/>
    <w:rsid w:val="00E16CAB"/>
    <w:rsid w:val="00E236FA"/>
    <w:rsid w:val="00E23F2F"/>
    <w:rsid w:val="00E2597E"/>
    <w:rsid w:val="00E32E96"/>
    <w:rsid w:val="00E346C8"/>
    <w:rsid w:val="00E34B0F"/>
    <w:rsid w:val="00E43805"/>
    <w:rsid w:val="00E438FF"/>
    <w:rsid w:val="00E459E7"/>
    <w:rsid w:val="00E45B4D"/>
    <w:rsid w:val="00E51181"/>
    <w:rsid w:val="00E5308F"/>
    <w:rsid w:val="00E5400E"/>
    <w:rsid w:val="00E604B0"/>
    <w:rsid w:val="00E660BA"/>
    <w:rsid w:val="00E66D78"/>
    <w:rsid w:val="00E67249"/>
    <w:rsid w:val="00E67C57"/>
    <w:rsid w:val="00E70535"/>
    <w:rsid w:val="00E71A31"/>
    <w:rsid w:val="00E72AE6"/>
    <w:rsid w:val="00E76103"/>
    <w:rsid w:val="00E77B2F"/>
    <w:rsid w:val="00E81B35"/>
    <w:rsid w:val="00E82773"/>
    <w:rsid w:val="00E83518"/>
    <w:rsid w:val="00E84E7D"/>
    <w:rsid w:val="00E86015"/>
    <w:rsid w:val="00E861BB"/>
    <w:rsid w:val="00E86679"/>
    <w:rsid w:val="00E86C44"/>
    <w:rsid w:val="00E87DE4"/>
    <w:rsid w:val="00E91315"/>
    <w:rsid w:val="00E9236B"/>
    <w:rsid w:val="00E93034"/>
    <w:rsid w:val="00E930C1"/>
    <w:rsid w:val="00E93D5B"/>
    <w:rsid w:val="00EA2943"/>
    <w:rsid w:val="00EA424E"/>
    <w:rsid w:val="00EA7886"/>
    <w:rsid w:val="00EB340C"/>
    <w:rsid w:val="00EB55C3"/>
    <w:rsid w:val="00EB64DF"/>
    <w:rsid w:val="00EB67FE"/>
    <w:rsid w:val="00EB799C"/>
    <w:rsid w:val="00EC6241"/>
    <w:rsid w:val="00ED14F7"/>
    <w:rsid w:val="00ED3315"/>
    <w:rsid w:val="00ED3A14"/>
    <w:rsid w:val="00ED3FA2"/>
    <w:rsid w:val="00ED48AC"/>
    <w:rsid w:val="00ED4CCC"/>
    <w:rsid w:val="00EE33F4"/>
    <w:rsid w:val="00EE3483"/>
    <w:rsid w:val="00EE4CD0"/>
    <w:rsid w:val="00EE6496"/>
    <w:rsid w:val="00EE79C7"/>
    <w:rsid w:val="00EF1541"/>
    <w:rsid w:val="00EF6C13"/>
    <w:rsid w:val="00F01D0E"/>
    <w:rsid w:val="00F03487"/>
    <w:rsid w:val="00F03EA9"/>
    <w:rsid w:val="00F0426A"/>
    <w:rsid w:val="00F0555E"/>
    <w:rsid w:val="00F07D34"/>
    <w:rsid w:val="00F130A6"/>
    <w:rsid w:val="00F13354"/>
    <w:rsid w:val="00F15189"/>
    <w:rsid w:val="00F15C99"/>
    <w:rsid w:val="00F179D0"/>
    <w:rsid w:val="00F21003"/>
    <w:rsid w:val="00F21CF5"/>
    <w:rsid w:val="00F22785"/>
    <w:rsid w:val="00F24B60"/>
    <w:rsid w:val="00F25177"/>
    <w:rsid w:val="00F26681"/>
    <w:rsid w:val="00F27FC0"/>
    <w:rsid w:val="00F31DCA"/>
    <w:rsid w:val="00F332D0"/>
    <w:rsid w:val="00F33DCF"/>
    <w:rsid w:val="00F34A32"/>
    <w:rsid w:val="00F40E19"/>
    <w:rsid w:val="00F47624"/>
    <w:rsid w:val="00F50308"/>
    <w:rsid w:val="00F5148D"/>
    <w:rsid w:val="00F5743F"/>
    <w:rsid w:val="00F6018B"/>
    <w:rsid w:val="00F612BA"/>
    <w:rsid w:val="00F61364"/>
    <w:rsid w:val="00F62CF6"/>
    <w:rsid w:val="00F6663F"/>
    <w:rsid w:val="00F679D0"/>
    <w:rsid w:val="00F771A0"/>
    <w:rsid w:val="00F80B53"/>
    <w:rsid w:val="00F82B33"/>
    <w:rsid w:val="00F82D13"/>
    <w:rsid w:val="00F83411"/>
    <w:rsid w:val="00F837A6"/>
    <w:rsid w:val="00F847FD"/>
    <w:rsid w:val="00F84897"/>
    <w:rsid w:val="00F854B5"/>
    <w:rsid w:val="00F863FA"/>
    <w:rsid w:val="00F87F7E"/>
    <w:rsid w:val="00F95ED5"/>
    <w:rsid w:val="00F96608"/>
    <w:rsid w:val="00FA5235"/>
    <w:rsid w:val="00FB080F"/>
    <w:rsid w:val="00FB1B43"/>
    <w:rsid w:val="00FB7E6A"/>
    <w:rsid w:val="00FB7FAC"/>
    <w:rsid w:val="00FC25C2"/>
    <w:rsid w:val="00FC5980"/>
    <w:rsid w:val="00FD0481"/>
    <w:rsid w:val="00FD1800"/>
    <w:rsid w:val="00FE0662"/>
    <w:rsid w:val="00FE42D0"/>
    <w:rsid w:val="00FE45ED"/>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189"/>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34"/>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uiPriority w:val="99"/>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 w:type="character" w:customStyle="1" w:styleId="normaltextrun">
    <w:name w:val="normaltextrun"/>
    <w:basedOn w:val="a0"/>
    <w:rsid w:val="001A0B8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4.xml><?xml version="1.0" encoding="utf-8"?>
<ds:datastoreItem xmlns:ds="http://purl.oclc.org/ooxml/officeDocument/customXml" ds:itemID="{B7B8C4E4-258A-4DB5-8421-D6F06CE3AD2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3</TotalTime>
  <Pages>5</Pages>
  <Words>1812</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7</cp:revision>
  <dcterms:created xsi:type="dcterms:W3CDTF">2022-08-12T09:43:00Z</dcterms:created>
  <dcterms:modified xsi:type="dcterms:W3CDTF">2022-08-12T15:06:00Z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