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0DAA5C7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#110</w:t>
      </w:r>
      <w:r w:rsidRPr="008E2019">
        <w:rPr>
          <w:b/>
          <w:bCs/>
          <w:lang w:eastAsia="zh-CN"/>
        </w:rPr>
        <w:t> </w:t>
      </w:r>
      <w:r w:rsidRPr="00CF195E">
        <w:rPr>
          <w:b/>
          <w:kern w:val="2"/>
          <w:lang w:eastAsia="zh-CN"/>
        </w:rPr>
        <w:tab/>
      </w:r>
      <w:r w:rsidR="00154355" w:rsidRPr="00154355">
        <w:rPr>
          <w:b/>
          <w:kern w:val="2"/>
          <w:lang w:eastAsia="zh-CN"/>
        </w:rPr>
        <w:t>R1-2205871</w:t>
      </w:r>
    </w:p>
    <w:p w14:paraId="2E876DCB" w14:textId="36E261C8" w:rsidR="006C08E1" w:rsidRPr="00810DC4" w:rsidRDefault="00545368" w:rsidP="006C08E1">
      <w:pPr>
        <w:rPr>
          <w:b/>
          <w:kern w:val="2"/>
          <w:lang w:eastAsia="zh-CN"/>
        </w:rPr>
      </w:pPr>
      <w:r w:rsidRPr="00545368">
        <w:rPr>
          <w:b/>
          <w:kern w:val="2"/>
          <w:lang w:eastAsia="zh-CN"/>
        </w:rPr>
        <w:t>Toulouse, France, August 22 – 26,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6DB1C2E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7602CC">
        <w:rPr>
          <w:b/>
          <w:color w:val="000000" w:themeColor="text1"/>
          <w:kern w:val="2"/>
          <w:lang w:eastAsia="zh-CN"/>
        </w:rPr>
        <w:t>2.3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2A8A9D0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602CC" w:rsidRPr="007602CC">
        <w:rPr>
          <w:b/>
          <w:color w:val="000000" w:themeColor="text1"/>
          <w:kern w:val="2"/>
          <w:lang w:eastAsia="zh-CN"/>
        </w:rPr>
        <w:t>Evaluation and solutions for LPHAP</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484DF14C" w14:textId="77777777" w:rsidR="00D267CA" w:rsidRDefault="00D267CA" w:rsidP="0090314E">
      <w:pPr>
        <w:rPr>
          <w:lang w:eastAsia="zh-CN"/>
        </w:rPr>
      </w:pPr>
      <w:r>
        <w:rPr>
          <w:lang w:eastAsia="zh-CN"/>
        </w:rPr>
        <w:t>In RAN1#109-e, preliminary evaluation assumptions were agreed to identify whether the existing RAN functionality can support LPHAP service and whether enhancements are needed.</w:t>
      </w:r>
    </w:p>
    <w:p w14:paraId="63D25E63" w14:textId="2863F244" w:rsidR="00E97B20" w:rsidRPr="005E15BC" w:rsidRDefault="005E15BC" w:rsidP="0090314E">
      <w:pPr>
        <w:rPr>
          <w:lang w:eastAsia="zh-CN"/>
        </w:rPr>
      </w:pPr>
      <w:r w:rsidRPr="005E15BC">
        <w:rPr>
          <w:lang w:eastAsia="zh-CN"/>
        </w:rPr>
        <w:t xml:space="preserve">In this paper, we </w:t>
      </w:r>
      <w:r w:rsidR="00D267CA">
        <w:rPr>
          <w:lang w:eastAsia="zh-CN"/>
        </w:rPr>
        <w:t>present our evaluations for the battery life of LPHAP and propose the enhancements to overcome the limitation of the existing RAN functionality.</w:t>
      </w:r>
    </w:p>
    <w:p w14:paraId="25695CCA" w14:textId="1D51DC31" w:rsidR="000915A0" w:rsidRDefault="000915A0" w:rsidP="007B181D">
      <w:pPr>
        <w:rPr>
          <w:lang w:eastAsia="zh-CN"/>
        </w:rPr>
      </w:pPr>
    </w:p>
    <w:p w14:paraId="733AE3D0" w14:textId="0E0F6095" w:rsidR="00460DDB" w:rsidRDefault="00460DDB" w:rsidP="00D267CA">
      <w:pPr>
        <w:pStyle w:val="Heading1"/>
        <w:rPr>
          <w:lang w:eastAsia="zh-CN"/>
        </w:rPr>
      </w:pPr>
      <w:r>
        <w:rPr>
          <w:rFonts w:hint="eastAsia"/>
          <w:lang w:eastAsia="zh-CN"/>
        </w:rPr>
        <w:t>R</w:t>
      </w:r>
      <w:r>
        <w:rPr>
          <w:lang w:eastAsia="zh-CN"/>
        </w:rPr>
        <w:t>emaining issues of the evaluation assumptions</w:t>
      </w:r>
    </w:p>
    <w:p w14:paraId="7EF8EC2C" w14:textId="510BE675" w:rsidR="00460DDB" w:rsidRDefault="001B5DFA" w:rsidP="001B5DFA">
      <w:pPr>
        <w:pStyle w:val="Heading2"/>
        <w:rPr>
          <w:lang w:eastAsia="zh-CN"/>
        </w:rPr>
      </w:pPr>
      <w:r>
        <w:rPr>
          <w:rFonts w:hint="eastAsia"/>
          <w:lang w:eastAsia="zh-CN"/>
        </w:rPr>
        <w:t>B</w:t>
      </w:r>
      <w:r>
        <w:rPr>
          <w:lang w:eastAsia="zh-CN"/>
        </w:rPr>
        <w:t>attery life evaluation methodology</w:t>
      </w:r>
    </w:p>
    <w:p w14:paraId="5094FE6E" w14:textId="5B0AB339" w:rsidR="001B5DFA" w:rsidRDefault="001B5DFA" w:rsidP="001B5DFA">
      <w:pPr>
        <w:rPr>
          <w:lang w:eastAsia="zh-CN"/>
        </w:rPr>
      </w:pPr>
      <w:r>
        <w:rPr>
          <w:lang w:eastAsia="zh-CN"/>
        </w:rPr>
        <w:t>In RAN1#109-e, the following agreement was made on how to identify the performance gap.</w:t>
      </w:r>
    </w:p>
    <w:tbl>
      <w:tblPr>
        <w:tblStyle w:val="TableGrid"/>
        <w:tblW w:w="0" w:type="auto"/>
        <w:tblLook w:val="04A0" w:firstRow="1" w:lastRow="0" w:firstColumn="1" w:lastColumn="0" w:noHBand="0" w:noVBand="1"/>
      </w:tblPr>
      <w:tblGrid>
        <w:gridCol w:w="9307"/>
      </w:tblGrid>
      <w:tr w:rsidR="001B5DFA" w14:paraId="45E96C83" w14:textId="77777777" w:rsidTr="001B5DFA">
        <w:tc>
          <w:tcPr>
            <w:tcW w:w="9307" w:type="dxa"/>
          </w:tcPr>
          <w:p w14:paraId="3DB3C7C9" w14:textId="77777777" w:rsidR="001B5DFA" w:rsidRPr="001B5DFA" w:rsidRDefault="001B5DFA" w:rsidP="001B5DFA">
            <w:pPr>
              <w:autoSpaceDE/>
              <w:autoSpaceDN/>
              <w:adjustRightInd/>
              <w:snapToGrid/>
              <w:spacing w:after="0"/>
              <w:jc w:val="left"/>
              <w:rPr>
                <w:rFonts w:ascii="Times" w:eastAsia="Batang" w:hAnsi="Times"/>
                <w:b/>
                <w:sz w:val="20"/>
                <w:szCs w:val="24"/>
                <w:lang w:val="en-GB" w:eastAsia="x-none"/>
              </w:rPr>
            </w:pPr>
            <w:r w:rsidRPr="001B5DFA">
              <w:rPr>
                <w:rFonts w:ascii="Times" w:eastAsia="Batang" w:hAnsi="Times"/>
                <w:b/>
                <w:sz w:val="20"/>
                <w:szCs w:val="24"/>
                <w:highlight w:val="green"/>
                <w:lang w:val="en-GB" w:eastAsia="x-none"/>
              </w:rPr>
              <w:t>Agreement</w:t>
            </w:r>
          </w:p>
          <w:p w14:paraId="350441C3" w14:textId="77777777" w:rsidR="001B5DFA" w:rsidRPr="001B5DFA" w:rsidRDefault="001B5DFA" w:rsidP="001B5DFA">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1B5DFA">
              <w:rPr>
                <w:rFonts w:ascii="Times" w:eastAsia="Batang" w:hAnsi="Times"/>
                <w:sz w:val="20"/>
                <w:szCs w:val="24"/>
                <w:lang w:val="en-GB" w:eastAsia="x-none"/>
              </w:rPr>
              <w:t>Study further at least the following models and parameter values of conversion between the relative power unit and the battery life to identify the performance gap:</w:t>
            </w:r>
          </w:p>
          <w:p w14:paraId="7F5BA436" w14:textId="77777777" w:rsidR="001B5DFA" w:rsidRPr="001B5DFA" w:rsidRDefault="001B5DFA" w:rsidP="001B5DFA">
            <w:pPr>
              <w:numPr>
                <w:ilvl w:val="1"/>
                <w:numId w:val="12"/>
              </w:numPr>
              <w:autoSpaceDE/>
              <w:autoSpaceDN/>
              <w:adjustRightInd/>
              <w:snapToGrid/>
              <w:spacing w:after="0"/>
              <w:jc w:val="left"/>
              <w:rPr>
                <w:rFonts w:ascii="Times" w:eastAsia="Batang" w:hAnsi="Times"/>
                <w:sz w:val="20"/>
                <w:szCs w:val="24"/>
                <w:lang w:val="en-GB" w:eastAsia="x-none"/>
              </w:rPr>
            </w:pPr>
            <w:r w:rsidRPr="001B5DFA">
              <w:rPr>
                <w:rFonts w:ascii="Times" w:eastAsia="Batang" w:hAnsi="Times"/>
                <w:sz w:val="20"/>
                <w:szCs w:val="24"/>
                <w:lang w:val="en-GB" w:eastAsia="x-none"/>
              </w:rPr>
              <w:t>Alt. 1: battery life is used as the metric to identify the gap</w:t>
            </w:r>
          </w:p>
          <w:p w14:paraId="79B7ABAB" w14:textId="77777777" w:rsidR="001B5DFA" w:rsidRPr="001B5DFA" w:rsidRDefault="001B5DFA" w:rsidP="001B5DFA">
            <w:pPr>
              <w:numPr>
                <w:ilvl w:val="2"/>
                <w:numId w:val="15"/>
              </w:numPr>
              <w:autoSpaceDE/>
              <w:autoSpaceDN/>
              <w:adjustRightInd/>
              <w:snapToGrid/>
              <w:spacing w:after="0"/>
              <w:jc w:val="left"/>
              <w:rPr>
                <w:rFonts w:ascii="Times" w:eastAsia="Batang" w:hAnsi="Times"/>
                <w:sz w:val="20"/>
                <w:szCs w:val="24"/>
                <w:lang w:val="en-GB" w:eastAsia="x-none"/>
              </w:rPr>
            </w:pPr>
            <w:r w:rsidRPr="001B5DFA">
              <w:rPr>
                <w:rFonts w:ascii="Times" w:eastAsia="Batang" w:hAnsi="Times"/>
                <w:sz w:val="20"/>
                <w:szCs w:val="24"/>
                <w:lang w:val="en-GB" w:eastAsia="x-none"/>
              </w:rPr>
              <w:t>Example:</w:t>
            </w:r>
          </w:p>
          <w:p w14:paraId="1641A94C" w14:textId="77777777" w:rsidR="001B5DFA" w:rsidRPr="001B5DFA" w:rsidRDefault="001B5DFA" w:rsidP="001B5DFA">
            <w:pPr>
              <w:autoSpaceDE/>
              <w:autoSpaceDN/>
              <w:adjustRightInd/>
              <w:snapToGrid/>
              <w:spacing w:beforeLines="50" w:before="120" w:after="0" w:line="288" w:lineRule="auto"/>
              <w:jc w:val="center"/>
              <w:rPr>
                <w:rFonts w:ascii="Arial" w:eastAsia="Batang" w:hAnsi="Arial" w:cs="Arial"/>
                <w:bCs/>
                <w:sz w:val="20"/>
                <w:szCs w:val="24"/>
                <w:lang w:val="en-GB"/>
              </w:rPr>
            </w:pPr>
            <m:oMathPara>
              <m:oMath>
                <m:r>
                  <w:rPr>
                    <w:rFonts w:ascii="Cambria Math" w:eastAsia="Batang" w:hAnsi="Cambria Math" w:cs="Arial"/>
                    <w:sz w:val="20"/>
                    <w:szCs w:val="24"/>
                    <w:lang w:val="en-GB"/>
                  </w:rPr>
                  <m:t xml:space="preserve">T2= </m:t>
                </m:r>
                <m:f>
                  <m:fPr>
                    <m:ctrlPr>
                      <w:rPr>
                        <w:rFonts w:ascii="Cambria Math" w:eastAsia="Batang" w:hAnsi="Cambria Math" w:cs="Arial"/>
                        <w:i/>
                        <w:sz w:val="20"/>
                        <w:szCs w:val="24"/>
                        <w:lang w:val="en-GB"/>
                      </w:rPr>
                    </m:ctrlPr>
                  </m:fPr>
                  <m:num>
                    <m:r>
                      <w:rPr>
                        <w:rFonts w:ascii="Cambria Math" w:eastAsia="Batang" w:hAnsi="Cambria Math" w:cs="Arial"/>
                        <w:sz w:val="20"/>
                        <w:szCs w:val="24"/>
                        <w:lang w:val="en-GB"/>
                      </w:rPr>
                      <m:t>P1*T1</m:t>
                    </m:r>
                  </m:num>
                  <m:den>
                    <m:r>
                      <w:rPr>
                        <w:rFonts w:ascii="Cambria Math" w:eastAsia="Batang" w:hAnsi="Cambria Math" w:cs="Arial"/>
                        <w:sz w:val="20"/>
                        <w:szCs w:val="24"/>
                        <w:lang w:val="en-GB"/>
                      </w:rPr>
                      <m:t>X</m:t>
                    </m:r>
                  </m:den>
                </m:f>
                <m:r>
                  <w:rPr>
                    <w:rFonts w:ascii="Cambria Math" w:eastAsia="Batang" w:hAnsi="Cambria Math" w:cs="Arial"/>
                    <w:sz w:val="20"/>
                    <w:szCs w:val="24"/>
                    <w:lang w:val="en-GB"/>
                  </w:rPr>
                  <m:t xml:space="preserve">* </m:t>
                </m:r>
                <m:f>
                  <m:fPr>
                    <m:ctrlPr>
                      <w:rPr>
                        <w:rFonts w:ascii="Cambria Math" w:eastAsia="Batang" w:hAnsi="Cambria Math" w:cs="Arial"/>
                        <w:i/>
                        <w:sz w:val="20"/>
                        <w:szCs w:val="24"/>
                        <w:lang w:val="en-GB"/>
                      </w:rPr>
                    </m:ctrlPr>
                  </m:fPr>
                  <m:num>
                    <m:r>
                      <w:rPr>
                        <w:rFonts w:ascii="Cambria Math" w:eastAsia="Batang" w:hAnsi="Cambria Math" w:cs="Arial"/>
                        <w:sz w:val="20"/>
                        <w:szCs w:val="24"/>
                        <w:lang w:val="en-GB"/>
                      </w:rPr>
                      <m:t>C2</m:t>
                    </m:r>
                  </m:num>
                  <m:den>
                    <m:r>
                      <w:rPr>
                        <w:rFonts w:ascii="Cambria Math" w:eastAsia="Batang" w:hAnsi="Cambria Math" w:cs="Arial"/>
                        <w:sz w:val="20"/>
                        <w:szCs w:val="24"/>
                        <w:lang w:val="en-GB"/>
                      </w:rPr>
                      <m:t>C1</m:t>
                    </m:r>
                  </m:den>
                </m:f>
                <m:r>
                  <w:rPr>
                    <w:rFonts w:ascii="Cambria Math" w:eastAsia="Batang" w:hAnsi="Cambria Math" w:cs="Arial"/>
                    <w:sz w:val="20"/>
                    <w:szCs w:val="24"/>
                    <w:lang w:val="en-GB"/>
                  </w:rPr>
                  <m:t xml:space="preserve">* </m:t>
                </m:r>
                <m:f>
                  <m:fPr>
                    <m:ctrlPr>
                      <w:rPr>
                        <w:rFonts w:ascii="Cambria Math" w:eastAsia="Batang" w:hAnsi="Cambria Math" w:cs="Arial"/>
                        <w:i/>
                        <w:sz w:val="20"/>
                        <w:szCs w:val="24"/>
                        <w:lang w:val="en-GB"/>
                      </w:rPr>
                    </m:ctrlPr>
                  </m:fPr>
                  <m:num>
                    <m:r>
                      <w:rPr>
                        <w:rFonts w:ascii="Cambria Math" w:eastAsia="Batang" w:hAnsi="Cambria Math" w:cs="Arial"/>
                        <w:sz w:val="20"/>
                        <w:szCs w:val="24"/>
                        <w:lang w:val="en-GB"/>
                      </w:rPr>
                      <m:t>1</m:t>
                    </m:r>
                  </m:num>
                  <m:den>
                    <m:r>
                      <w:rPr>
                        <w:rFonts w:ascii="Cambria Math" w:eastAsia="Batang" w:hAnsi="Cambria Math" w:cs="Arial"/>
                        <w:sz w:val="20"/>
                        <w:szCs w:val="24"/>
                        <w:lang w:val="en-GB"/>
                      </w:rPr>
                      <m:t>P2</m:t>
                    </m:r>
                  </m:den>
                </m:f>
              </m:oMath>
            </m:oMathPara>
          </w:p>
          <w:p w14:paraId="70088AEB" w14:textId="77777777" w:rsidR="001B5DFA" w:rsidRPr="001B5DFA" w:rsidRDefault="00104B27" w:rsidP="001B5DFA">
            <w:pPr>
              <w:autoSpaceDE/>
              <w:autoSpaceDN/>
              <w:adjustRightInd/>
              <w:snapToGrid/>
              <w:spacing w:beforeLines="50" w:before="120" w:after="0" w:line="288" w:lineRule="auto"/>
              <w:jc w:val="center"/>
              <w:rPr>
                <w:rFonts w:ascii="Arial" w:eastAsia="Batang" w:hAnsi="Arial" w:cs="Arial"/>
                <w:bCs/>
                <w:iCs/>
                <w:sz w:val="20"/>
                <w:szCs w:val="24"/>
                <w:lang w:val="en-GB"/>
              </w:rPr>
            </w:pPr>
            <m:oMathPara>
              <m:oMath>
                <m:sSub>
                  <m:sSubPr>
                    <m:ctrlPr>
                      <w:rPr>
                        <w:rFonts w:ascii="Cambria Math" w:eastAsia="Batang" w:hAnsi="Cambria Math" w:cs="Arial"/>
                        <w:iCs/>
                        <w:sz w:val="20"/>
                        <w:szCs w:val="24"/>
                        <w:lang w:val="en-GB"/>
                      </w:rPr>
                    </m:ctrlPr>
                  </m:sSubPr>
                  <m:e>
                    <m:r>
                      <m:rPr>
                        <m:sty m:val="p"/>
                      </m:rPr>
                      <w:rPr>
                        <w:rFonts w:ascii="Cambria Math" w:eastAsia="Batang" w:hAnsi="Cambria Math" w:cs="Arial"/>
                        <w:sz w:val="20"/>
                        <w:szCs w:val="24"/>
                        <w:lang w:val="en-GB"/>
                      </w:rPr>
                      <m:t>Gap</m:t>
                    </m:r>
                  </m:e>
                  <m:sub>
                    <m:r>
                      <m:rPr>
                        <m:sty m:val="p"/>
                      </m:rPr>
                      <w:rPr>
                        <w:rFonts w:ascii="Cambria Math" w:eastAsia="Batang" w:hAnsi="Cambria Math" w:cs="Arial"/>
                        <w:sz w:val="20"/>
                        <w:szCs w:val="24"/>
                        <w:lang w:val="en-GB"/>
                      </w:rPr>
                      <m:t>BatLife</m:t>
                    </m:r>
                  </m:sub>
                </m:sSub>
                <m:r>
                  <w:rPr>
                    <w:rFonts w:ascii="Cambria Math" w:eastAsia="Batang" w:hAnsi="Cambria Math" w:cs="Arial"/>
                    <w:sz w:val="20"/>
                    <w:szCs w:val="24"/>
                    <w:lang w:val="en-GB"/>
                  </w:rPr>
                  <m:t xml:space="preserve">= </m:t>
                </m:r>
                <m:sSub>
                  <m:sSubPr>
                    <m:ctrlPr>
                      <w:rPr>
                        <w:rFonts w:ascii="Cambria Math" w:eastAsia="Batang" w:hAnsi="Cambria Math" w:cs="Arial"/>
                        <w:i/>
                        <w:sz w:val="20"/>
                        <w:szCs w:val="24"/>
                        <w:lang w:val="en-GB"/>
                      </w:rPr>
                    </m:ctrlPr>
                  </m:sSubPr>
                  <m:e>
                    <m:r>
                      <w:rPr>
                        <w:rFonts w:ascii="Cambria Math" w:eastAsia="Batang" w:hAnsi="Cambria Math" w:cs="Arial"/>
                        <w:sz w:val="20"/>
                        <w:szCs w:val="24"/>
                        <w:lang w:val="en-GB"/>
                      </w:rPr>
                      <m:t>T2</m:t>
                    </m:r>
                  </m:e>
                  <m:sub>
                    <m:r>
                      <m:rPr>
                        <m:sty m:val="p"/>
                      </m:rPr>
                      <w:rPr>
                        <w:rFonts w:ascii="Cambria Math" w:eastAsia="Batang" w:hAnsi="Cambria Math" w:cs="Arial"/>
                        <w:sz w:val="20"/>
                        <w:szCs w:val="24"/>
                        <w:lang w:val="en-GB"/>
                      </w:rPr>
                      <m:t>req</m:t>
                    </m:r>
                  </m:sub>
                </m:sSub>
                <m:r>
                  <w:rPr>
                    <w:rFonts w:ascii="Cambria Math" w:eastAsia="Batang" w:hAnsi="Cambria Math" w:cs="Arial"/>
                    <w:sz w:val="20"/>
                    <w:szCs w:val="24"/>
                    <w:lang w:val="en-GB"/>
                  </w:rPr>
                  <m:t>-T2</m:t>
                </m:r>
              </m:oMath>
            </m:oMathPara>
          </w:p>
          <w:p w14:paraId="12C65010" w14:textId="77777777" w:rsidR="001B5DFA" w:rsidRPr="001B5DFA" w:rsidRDefault="001B5DFA" w:rsidP="001B5DFA">
            <w:pPr>
              <w:numPr>
                <w:ilvl w:val="1"/>
                <w:numId w:val="12"/>
              </w:numPr>
              <w:autoSpaceDE/>
              <w:autoSpaceDN/>
              <w:adjustRightInd/>
              <w:snapToGrid/>
              <w:spacing w:after="0"/>
              <w:jc w:val="left"/>
              <w:rPr>
                <w:rFonts w:ascii="Times" w:eastAsia="Batang" w:hAnsi="Times"/>
                <w:sz w:val="20"/>
                <w:szCs w:val="24"/>
                <w:lang w:val="en-GB" w:eastAsia="x-none"/>
              </w:rPr>
            </w:pPr>
            <w:r w:rsidRPr="001B5DFA">
              <w:rPr>
                <w:rFonts w:ascii="Times" w:eastAsia="Batang" w:hAnsi="Times"/>
                <w:sz w:val="20"/>
                <w:szCs w:val="24"/>
                <w:lang w:val="en-GB" w:eastAsia="x-none"/>
              </w:rPr>
              <w:t>Alt. 2: relative power unit is adopted as the metric to identify the gap</w:t>
            </w:r>
          </w:p>
          <w:p w14:paraId="5CFA1E7F" w14:textId="77777777" w:rsidR="001B5DFA" w:rsidRPr="001B5DFA" w:rsidRDefault="001B5DFA" w:rsidP="001B5DFA">
            <w:pPr>
              <w:numPr>
                <w:ilvl w:val="2"/>
                <w:numId w:val="15"/>
              </w:numPr>
              <w:autoSpaceDE/>
              <w:autoSpaceDN/>
              <w:adjustRightInd/>
              <w:snapToGrid/>
              <w:spacing w:after="0"/>
              <w:jc w:val="left"/>
              <w:rPr>
                <w:rFonts w:ascii="Times" w:eastAsia="Batang" w:hAnsi="Times"/>
                <w:sz w:val="20"/>
                <w:szCs w:val="24"/>
                <w:lang w:val="en-GB" w:eastAsia="x-none"/>
              </w:rPr>
            </w:pPr>
            <w:r w:rsidRPr="001B5DFA">
              <w:rPr>
                <w:rFonts w:ascii="Times" w:eastAsia="Batang" w:hAnsi="Times" w:hint="eastAsia"/>
                <w:sz w:val="20"/>
                <w:szCs w:val="24"/>
                <w:lang w:val="en-GB" w:eastAsia="x-none"/>
              </w:rPr>
              <w:t>E</w:t>
            </w:r>
            <w:r w:rsidRPr="001B5DFA">
              <w:rPr>
                <w:rFonts w:ascii="Times" w:eastAsia="Batang" w:hAnsi="Times"/>
                <w:sz w:val="20"/>
                <w:szCs w:val="24"/>
                <w:lang w:val="en-GB" w:eastAsia="x-none"/>
              </w:rPr>
              <w:t>xample:</w:t>
            </w:r>
          </w:p>
          <w:p w14:paraId="0270E02F" w14:textId="77777777" w:rsidR="001B5DFA" w:rsidRPr="001B5DFA" w:rsidRDefault="00104B27" w:rsidP="001B5DFA">
            <w:pPr>
              <w:autoSpaceDE/>
              <w:autoSpaceDN/>
              <w:adjustRightInd/>
              <w:snapToGrid/>
              <w:spacing w:beforeLines="50" w:before="120" w:after="0" w:line="288" w:lineRule="auto"/>
              <w:jc w:val="center"/>
              <w:rPr>
                <w:rFonts w:ascii="Arial" w:eastAsia="Batang" w:hAnsi="Arial" w:cs="Arial"/>
                <w:sz w:val="20"/>
                <w:szCs w:val="24"/>
                <w:lang w:val="en-GB"/>
              </w:rPr>
            </w:pPr>
            <m:oMathPara>
              <m:oMath>
                <m:sSub>
                  <m:sSubPr>
                    <m:ctrlPr>
                      <w:rPr>
                        <w:rFonts w:ascii="Cambria Math" w:eastAsia="Batang" w:hAnsi="Cambria Math" w:cs="Arial"/>
                        <w:i/>
                        <w:sz w:val="20"/>
                        <w:szCs w:val="24"/>
                        <w:lang w:val="en-GB"/>
                      </w:rPr>
                    </m:ctrlPr>
                  </m:sSubPr>
                  <m:e>
                    <m:r>
                      <w:rPr>
                        <w:rFonts w:ascii="Cambria Math" w:eastAsia="Batang" w:hAnsi="Cambria Math" w:cs="Arial"/>
                        <w:sz w:val="20"/>
                        <w:szCs w:val="24"/>
                        <w:lang w:val="en-GB"/>
                      </w:rPr>
                      <m:t>P2</m:t>
                    </m:r>
                  </m:e>
                  <m:sub>
                    <m:r>
                      <m:rPr>
                        <m:sty m:val="p"/>
                      </m:rPr>
                      <w:rPr>
                        <w:rFonts w:ascii="Cambria Math" w:eastAsia="Batang" w:hAnsi="Cambria Math" w:cs="Arial"/>
                        <w:sz w:val="20"/>
                        <w:szCs w:val="24"/>
                        <w:lang w:val="en-GB"/>
                      </w:rPr>
                      <m:t>req</m:t>
                    </m:r>
                  </m:sub>
                </m:sSub>
                <m:r>
                  <w:rPr>
                    <w:rFonts w:ascii="Cambria Math" w:eastAsia="Batang" w:hAnsi="Cambria Math" w:cs="Arial"/>
                    <w:sz w:val="20"/>
                    <w:szCs w:val="24"/>
                    <w:lang w:val="en-GB"/>
                  </w:rPr>
                  <m:t xml:space="preserve">= </m:t>
                </m:r>
                <m:f>
                  <m:fPr>
                    <m:ctrlPr>
                      <w:rPr>
                        <w:rFonts w:ascii="Cambria Math" w:eastAsia="Batang" w:hAnsi="Cambria Math" w:cs="Arial"/>
                        <w:i/>
                        <w:sz w:val="20"/>
                        <w:szCs w:val="24"/>
                        <w:lang w:val="en-GB"/>
                      </w:rPr>
                    </m:ctrlPr>
                  </m:fPr>
                  <m:num>
                    <m:r>
                      <w:rPr>
                        <w:rFonts w:ascii="Cambria Math" w:eastAsia="Batang" w:hAnsi="Cambria Math" w:cs="Arial"/>
                        <w:sz w:val="20"/>
                        <w:szCs w:val="24"/>
                        <w:lang w:val="en-GB"/>
                      </w:rPr>
                      <m:t>P1*T1</m:t>
                    </m:r>
                  </m:num>
                  <m:den>
                    <m:r>
                      <w:rPr>
                        <w:rFonts w:ascii="Cambria Math" w:eastAsia="Batang" w:hAnsi="Cambria Math" w:cs="Arial"/>
                        <w:sz w:val="20"/>
                        <w:szCs w:val="24"/>
                        <w:lang w:val="en-GB"/>
                      </w:rPr>
                      <m:t>X</m:t>
                    </m:r>
                  </m:den>
                </m:f>
                <m:r>
                  <w:rPr>
                    <w:rFonts w:ascii="Cambria Math" w:eastAsia="Batang" w:hAnsi="Cambria Math" w:cs="Arial"/>
                    <w:sz w:val="20"/>
                    <w:szCs w:val="24"/>
                    <w:lang w:val="en-GB"/>
                  </w:rPr>
                  <m:t xml:space="preserve">* </m:t>
                </m:r>
                <m:f>
                  <m:fPr>
                    <m:ctrlPr>
                      <w:rPr>
                        <w:rFonts w:ascii="Cambria Math" w:eastAsia="Batang" w:hAnsi="Cambria Math" w:cs="Arial"/>
                        <w:i/>
                        <w:sz w:val="20"/>
                        <w:szCs w:val="24"/>
                        <w:lang w:val="en-GB"/>
                      </w:rPr>
                    </m:ctrlPr>
                  </m:fPr>
                  <m:num>
                    <m:r>
                      <w:rPr>
                        <w:rFonts w:ascii="Cambria Math" w:eastAsia="Batang" w:hAnsi="Cambria Math" w:cs="Arial"/>
                        <w:sz w:val="20"/>
                        <w:szCs w:val="24"/>
                        <w:lang w:val="en-GB"/>
                      </w:rPr>
                      <m:t>C2</m:t>
                    </m:r>
                  </m:num>
                  <m:den>
                    <m:r>
                      <w:rPr>
                        <w:rFonts w:ascii="Cambria Math" w:eastAsia="Batang" w:hAnsi="Cambria Math" w:cs="Arial"/>
                        <w:sz w:val="20"/>
                        <w:szCs w:val="24"/>
                        <w:lang w:val="en-GB"/>
                      </w:rPr>
                      <m:t>C1</m:t>
                    </m:r>
                  </m:den>
                </m:f>
                <m:r>
                  <w:rPr>
                    <w:rFonts w:ascii="Cambria Math" w:eastAsia="Batang" w:hAnsi="Cambria Math" w:cs="Arial"/>
                    <w:sz w:val="20"/>
                    <w:szCs w:val="24"/>
                    <w:lang w:val="en-GB"/>
                  </w:rPr>
                  <m:t xml:space="preserve">* </m:t>
                </m:r>
                <m:f>
                  <m:fPr>
                    <m:ctrlPr>
                      <w:rPr>
                        <w:rFonts w:ascii="Cambria Math" w:eastAsia="Batang" w:hAnsi="Cambria Math" w:cs="Arial"/>
                        <w:i/>
                        <w:sz w:val="20"/>
                        <w:szCs w:val="24"/>
                        <w:lang w:val="en-GB"/>
                      </w:rPr>
                    </m:ctrlPr>
                  </m:fPr>
                  <m:num>
                    <m:r>
                      <w:rPr>
                        <w:rFonts w:ascii="Cambria Math" w:eastAsia="Batang" w:hAnsi="Cambria Math" w:cs="Arial"/>
                        <w:sz w:val="20"/>
                        <w:szCs w:val="24"/>
                        <w:lang w:val="en-GB"/>
                      </w:rPr>
                      <m:t>1</m:t>
                    </m:r>
                  </m:num>
                  <m:den>
                    <m:sSub>
                      <m:sSubPr>
                        <m:ctrlPr>
                          <w:rPr>
                            <w:rFonts w:ascii="Cambria Math" w:eastAsia="Batang" w:hAnsi="Cambria Math" w:cs="Arial"/>
                            <w:i/>
                            <w:sz w:val="20"/>
                            <w:szCs w:val="24"/>
                            <w:lang w:val="en-GB"/>
                          </w:rPr>
                        </m:ctrlPr>
                      </m:sSubPr>
                      <m:e>
                        <m:r>
                          <w:rPr>
                            <w:rFonts w:ascii="Cambria Math" w:eastAsia="Batang" w:hAnsi="Cambria Math" w:cs="Arial"/>
                            <w:sz w:val="20"/>
                            <w:szCs w:val="24"/>
                            <w:lang w:val="en-GB"/>
                          </w:rPr>
                          <m:t>T2</m:t>
                        </m:r>
                      </m:e>
                      <m:sub>
                        <m:r>
                          <m:rPr>
                            <m:sty m:val="p"/>
                          </m:rPr>
                          <w:rPr>
                            <w:rFonts w:ascii="Cambria Math" w:eastAsia="Batang" w:hAnsi="Cambria Math" w:cs="Arial"/>
                            <w:sz w:val="20"/>
                            <w:szCs w:val="24"/>
                            <w:lang w:val="en-GB"/>
                          </w:rPr>
                          <m:t>req</m:t>
                        </m:r>
                      </m:sub>
                    </m:sSub>
                  </m:den>
                </m:f>
              </m:oMath>
            </m:oMathPara>
          </w:p>
          <w:p w14:paraId="3F5509B8" w14:textId="77777777" w:rsidR="001B5DFA" w:rsidRPr="001B5DFA" w:rsidRDefault="00104B27" w:rsidP="001B5DFA">
            <w:pPr>
              <w:autoSpaceDE/>
              <w:autoSpaceDN/>
              <w:adjustRightInd/>
              <w:snapToGrid/>
              <w:spacing w:beforeLines="50" w:before="120" w:after="0" w:line="288" w:lineRule="auto"/>
              <w:jc w:val="center"/>
              <w:rPr>
                <w:rFonts w:ascii="Arial" w:eastAsia="Batang" w:hAnsi="Arial" w:cs="Arial"/>
                <w:bCs/>
                <w:iCs/>
                <w:sz w:val="20"/>
                <w:szCs w:val="24"/>
                <w:lang w:val="en-GB"/>
              </w:rPr>
            </w:pPr>
            <m:oMathPara>
              <m:oMath>
                <m:sSub>
                  <m:sSubPr>
                    <m:ctrlPr>
                      <w:rPr>
                        <w:rFonts w:ascii="Cambria Math" w:eastAsia="Batang" w:hAnsi="Cambria Math" w:cs="Arial"/>
                        <w:iCs/>
                        <w:sz w:val="20"/>
                        <w:szCs w:val="24"/>
                        <w:lang w:val="en-GB"/>
                      </w:rPr>
                    </m:ctrlPr>
                  </m:sSubPr>
                  <m:e>
                    <m:r>
                      <m:rPr>
                        <m:sty m:val="p"/>
                      </m:rPr>
                      <w:rPr>
                        <w:rFonts w:ascii="Cambria Math" w:eastAsia="Batang" w:hAnsi="Cambria Math" w:cs="Arial"/>
                        <w:sz w:val="20"/>
                        <w:szCs w:val="24"/>
                        <w:lang w:val="en-GB"/>
                      </w:rPr>
                      <m:t>Gap</m:t>
                    </m:r>
                  </m:e>
                  <m:sub>
                    <m:r>
                      <m:rPr>
                        <m:sty m:val="p"/>
                      </m:rPr>
                      <w:rPr>
                        <w:rFonts w:ascii="Cambria Math" w:eastAsia="Batang" w:hAnsi="Cambria Math" w:cs="Arial"/>
                        <w:sz w:val="20"/>
                        <w:szCs w:val="24"/>
                        <w:lang w:val="en-GB"/>
                      </w:rPr>
                      <m:t>PowUnit</m:t>
                    </m:r>
                  </m:sub>
                </m:sSub>
                <m:r>
                  <w:rPr>
                    <w:rFonts w:ascii="Cambria Math" w:eastAsia="Batang" w:hAnsi="Cambria Math" w:cs="Arial"/>
                    <w:sz w:val="20"/>
                    <w:szCs w:val="24"/>
                    <w:lang w:val="en-GB"/>
                  </w:rPr>
                  <m:t xml:space="preserve">= </m:t>
                </m:r>
                <m:sSub>
                  <m:sSubPr>
                    <m:ctrlPr>
                      <w:rPr>
                        <w:rFonts w:ascii="Cambria Math" w:eastAsia="Batang" w:hAnsi="Cambria Math" w:cs="Arial"/>
                        <w:i/>
                        <w:sz w:val="20"/>
                        <w:szCs w:val="24"/>
                        <w:lang w:val="en-GB"/>
                      </w:rPr>
                    </m:ctrlPr>
                  </m:sSubPr>
                  <m:e>
                    <m:r>
                      <w:rPr>
                        <w:rFonts w:ascii="Cambria Math" w:eastAsia="Batang" w:hAnsi="Cambria Math" w:cs="Arial"/>
                        <w:sz w:val="20"/>
                        <w:szCs w:val="24"/>
                        <w:lang w:val="en-GB"/>
                      </w:rPr>
                      <m:t>P2</m:t>
                    </m:r>
                  </m:e>
                  <m:sub>
                    <m:r>
                      <m:rPr>
                        <m:sty m:val="p"/>
                      </m:rPr>
                      <w:rPr>
                        <w:rFonts w:ascii="Cambria Math" w:eastAsia="Batang" w:hAnsi="Cambria Math" w:cs="Arial"/>
                        <w:sz w:val="20"/>
                        <w:szCs w:val="24"/>
                        <w:lang w:val="en-GB"/>
                      </w:rPr>
                      <m:t>req</m:t>
                    </m:r>
                  </m:sub>
                </m:sSub>
                <m:r>
                  <w:rPr>
                    <w:rFonts w:ascii="Cambria Math" w:eastAsia="Batang" w:hAnsi="Cambria Math" w:cs="Arial"/>
                    <w:sz w:val="20"/>
                    <w:szCs w:val="24"/>
                    <w:lang w:val="en-GB"/>
                  </w:rPr>
                  <m:t>-P2</m:t>
                </m:r>
              </m:oMath>
            </m:oMathPara>
          </w:p>
          <w:p w14:paraId="3C62BCDA" w14:textId="77777777" w:rsidR="001B5DFA" w:rsidRPr="001B5DFA" w:rsidRDefault="001B5DFA" w:rsidP="001B5DFA">
            <w:pPr>
              <w:autoSpaceDE/>
              <w:autoSpaceDN/>
              <w:adjustRightInd/>
              <w:snapToGrid/>
              <w:spacing w:beforeLines="50" w:before="120" w:after="0" w:line="288" w:lineRule="auto"/>
              <w:ind w:leftChars="425" w:left="935"/>
              <w:jc w:val="left"/>
              <w:rPr>
                <w:rFonts w:ascii="Arial" w:eastAsia="Batang" w:hAnsi="Arial" w:cs="Arial"/>
                <w:bCs/>
                <w:sz w:val="20"/>
                <w:szCs w:val="24"/>
                <w:lang w:val="en-GB"/>
              </w:rPr>
            </w:pPr>
            <w:r w:rsidRPr="001B5DFA">
              <w:rPr>
                <w:rFonts w:ascii="Arial" w:eastAsia="Batang" w:hAnsi="Arial" w:cs="Arial"/>
                <w:sz w:val="20"/>
                <w:szCs w:val="24"/>
                <w:lang w:val="en-GB"/>
              </w:rPr>
              <w:t>in which</w:t>
            </w:r>
          </w:p>
          <w:p w14:paraId="32F3BBFB" w14:textId="77777777" w:rsidR="001B5DFA" w:rsidRPr="001B5DFA" w:rsidRDefault="001B5DFA" w:rsidP="001B5DFA">
            <w:pPr>
              <w:numPr>
                <w:ilvl w:val="0"/>
                <w:numId w:val="14"/>
              </w:numPr>
              <w:autoSpaceDE/>
              <w:autoSpaceDN/>
              <w:adjustRightInd/>
              <w:snapToGrid/>
              <w:spacing w:after="0"/>
              <w:ind w:left="1276"/>
              <w:jc w:val="left"/>
              <w:rPr>
                <w:rFonts w:ascii="Times" w:eastAsia="Batang" w:hAnsi="Times" w:cs="Times"/>
                <w:bCs/>
                <w:sz w:val="20"/>
                <w:szCs w:val="20"/>
                <w:lang w:val="en-GB" w:eastAsia="x-none"/>
              </w:rPr>
            </w:pPr>
            <w:r w:rsidRPr="001B5DFA">
              <w:rPr>
                <w:rFonts w:ascii="Times" w:eastAsia="Batang" w:hAnsi="Times" w:cs="Times"/>
                <w:sz w:val="20"/>
                <w:szCs w:val="20"/>
                <w:lang w:val="en-GB" w:eastAsia="x-none"/>
              </w:rPr>
              <w:t>C1 is the battery capacity of the reference device;</w:t>
            </w:r>
          </w:p>
          <w:p w14:paraId="4B7F5C48" w14:textId="77777777" w:rsidR="001B5DFA" w:rsidRPr="001B5DFA" w:rsidRDefault="001B5DFA" w:rsidP="001B5DFA">
            <w:pPr>
              <w:numPr>
                <w:ilvl w:val="0"/>
                <w:numId w:val="14"/>
              </w:numPr>
              <w:autoSpaceDE/>
              <w:autoSpaceDN/>
              <w:adjustRightInd/>
              <w:snapToGrid/>
              <w:spacing w:after="0"/>
              <w:ind w:left="1276"/>
              <w:jc w:val="left"/>
              <w:rPr>
                <w:rFonts w:ascii="Times" w:eastAsia="Batang" w:hAnsi="Times" w:cs="Times"/>
                <w:bCs/>
                <w:sz w:val="20"/>
                <w:szCs w:val="20"/>
                <w:lang w:val="en-GB" w:eastAsia="x-none"/>
              </w:rPr>
            </w:pPr>
            <w:r w:rsidRPr="001B5DFA">
              <w:rPr>
                <w:rFonts w:ascii="Times" w:eastAsia="Batang" w:hAnsi="Times" w:cs="Times"/>
                <w:sz w:val="20"/>
                <w:szCs w:val="20"/>
                <w:lang w:val="en-GB" w:eastAsia="x-none"/>
              </w:rPr>
              <w:t>T1 is the battery life of the reference device;</w:t>
            </w:r>
          </w:p>
          <w:p w14:paraId="700416A9" w14:textId="77777777" w:rsidR="001B5DFA" w:rsidRPr="001B5DFA" w:rsidRDefault="001B5DFA" w:rsidP="001B5DFA">
            <w:pPr>
              <w:numPr>
                <w:ilvl w:val="0"/>
                <w:numId w:val="14"/>
              </w:numPr>
              <w:autoSpaceDE/>
              <w:autoSpaceDN/>
              <w:adjustRightInd/>
              <w:snapToGrid/>
              <w:spacing w:after="0"/>
              <w:ind w:left="1276"/>
              <w:jc w:val="left"/>
              <w:rPr>
                <w:rFonts w:ascii="Times" w:eastAsia="Batang" w:hAnsi="Times" w:cs="Times"/>
                <w:bCs/>
                <w:sz w:val="20"/>
                <w:szCs w:val="20"/>
                <w:lang w:val="en-GB" w:eastAsia="x-none"/>
              </w:rPr>
            </w:pPr>
            <w:r w:rsidRPr="001B5DFA">
              <w:rPr>
                <w:rFonts w:ascii="Times" w:eastAsia="Batang" w:hAnsi="Times" w:cs="Times"/>
                <w:sz w:val="20"/>
                <w:szCs w:val="20"/>
                <w:lang w:val="en-GB" w:eastAsia="x-none"/>
              </w:rPr>
              <w:t>P1 is the relative power unit obtained based on the reference traffic type;</w:t>
            </w:r>
          </w:p>
          <w:p w14:paraId="67E64FCC" w14:textId="77777777" w:rsidR="001B5DFA" w:rsidRPr="001B5DFA" w:rsidRDefault="001B5DFA" w:rsidP="001B5DFA">
            <w:pPr>
              <w:numPr>
                <w:ilvl w:val="0"/>
                <w:numId w:val="14"/>
              </w:numPr>
              <w:autoSpaceDE/>
              <w:autoSpaceDN/>
              <w:adjustRightInd/>
              <w:snapToGrid/>
              <w:spacing w:after="0"/>
              <w:ind w:left="1276"/>
              <w:jc w:val="left"/>
              <w:rPr>
                <w:rFonts w:ascii="Times" w:eastAsia="Batang" w:hAnsi="Times" w:cs="Times"/>
                <w:bCs/>
                <w:sz w:val="20"/>
                <w:szCs w:val="20"/>
                <w:lang w:val="en-GB" w:eastAsia="x-none"/>
              </w:rPr>
            </w:pPr>
            <w:r w:rsidRPr="001B5DFA">
              <w:rPr>
                <w:rFonts w:ascii="Times" w:eastAsia="Batang" w:hAnsi="Times" w:cs="Times"/>
                <w:sz w:val="20"/>
                <w:szCs w:val="20"/>
                <w:lang w:val="en-GB" w:eastAsia="x-none"/>
              </w:rPr>
              <w:t>X is the percentage of the power consumed by the reference traffic type;</w:t>
            </w:r>
          </w:p>
          <w:p w14:paraId="09902F70" w14:textId="77777777" w:rsidR="001B5DFA" w:rsidRPr="001B5DFA" w:rsidRDefault="001B5DFA" w:rsidP="001B5DFA">
            <w:pPr>
              <w:numPr>
                <w:ilvl w:val="0"/>
                <w:numId w:val="14"/>
              </w:numPr>
              <w:autoSpaceDE/>
              <w:autoSpaceDN/>
              <w:adjustRightInd/>
              <w:snapToGrid/>
              <w:spacing w:after="0"/>
              <w:ind w:left="1276"/>
              <w:jc w:val="left"/>
              <w:rPr>
                <w:rFonts w:ascii="Times" w:eastAsia="Batang" w:hAnsi="Times" w:cs="Times"/>
                <w:bCs/>
                <w:sz w:val="20"/>
                <w:szCs w:val="20"/>
                <w:lang w:val="en-GB" w:eastAsia="x-none"/>
              </w:rPr>
            </w:pPr>
            <w:r w:rsidRPr="001B5DFA">
              <w:rPr>
                <w:rFonts w:ascii="Times" w:eastAsia="Batang" w:hAnsi="Times" w:cs="Times"/>
                <w:sz w:val="20"/>
                <w:szCs w:val="20"/>
                <w:lang w:val="en-GB" w:eastAsia="x-none"/>
              </w:rPr>
              <w:t>C2 is the battery capacity of the LPHAP device;</w:t>
            </w:r>
          </w:p>
          <w:p w14:paraId="7B78857F" w14:textId="77777777" w:rsidR="001B5DFA" w:rsidRPr="001B5DFA" w:rsidRDefault="001B5DFA" w:rsidP="001B5DFA">
            <w:pPr>
              <w:numPr>
                <w:ilvl w:val="0"/>
                <w:numId w:val="14"/>
              </w:numPr>
              <w:autoSpaceDE/>
              <w:autoSpaceDN/>
              <w:adjustRightInd/>
              <w:snapToGrid/>
              <w:spacing w:after="0"/>
              <w:ind w:left="1276"/>
              <w:jc w:val="left"/>
              <w:rPr>
                <w:rFonts w:ascii="Times" w:eastAsia="Batang" w:hAnsi="Times" w:cs="Times"/>
                <w:bCs/>
                <w:sz w:val="20"/>
                <w:szCs w:val="20"/>
                <w:lang w:val="en-GB" w:eastAsia="x-none"/>
              </w:rPr>
            </w:pPr>
            <w:r w:rsidRPr="001B5DFA">
              <w:rPr>
                <w:rFonts w:ascii="Times" w:eastAsia="Batang" w:hAnsi="Times" w:cs="Times"/>
                <w:sz w:val="20"/>
                <w:szCs w:val="20"/>
                <w:lang w:val="en-GB" w:eastAsia="x-none"/>
              </w:rPr>
              <w:t>P2 is the evaluated relative power unit of the LPHAP device;</w:t>
            </w:r>
          </w:p>
          <w:p w14:paraId="59A6409D" w14:textId="77777777" w:rsidR="001B5DFA" w:rsidRPr="001B5DFA" w:rsidRDefault="001B5DFA" w:rsidP="001B5DFA">
            <w:pPr>
              <w:numPr>
                <w:ilvl w:val="0"/>
                <w:numId w:val="14"/>
              </w:numPr>
              <w:autoSpaceDE/>
              <w:autoSpaceDN/>
              <w:adjustRightInd/>
              <w:snapToGrid/>
              <w:spacing w:after="0"/>
              <w:ind w:left="1276"/>
              <w:jc w:val="left"/>
              <w:rPr>
                <w:rFonts w:ascii="Times" w:eastAsia="Batang" w:hAnsi="Times" w:cs="Times"/>
                <w:bCs/>
                <w:sz w:val="20"/>
                <w:szCs w:val="20"/>
                <w:lang w:val="en-GB" w:eastAsia="x-none"/>
              </w:rPr>
            </w:pPr>
            <w:r w:rsidRPr="001B5DFA">
              <w:rPr>
                <w:rFonts w:ascii="Times" w:eastAsia="Batang" w:hAnsi="Times" w:cs="Times"/>
                <w:sz w:val="20"/>
                <w:szCs w:val="20"/>
                <w:lang w:val="en-GB" w:eastAsia="x-none"/>
              </w:rPr>
              <w:t>P2_req is the target relative power unit of the LPHAP device;</w:t>
            </w:r>
          </w:p>
          <w:p w14:paraId="5A099B07" w14:textId="77777777" w:rsidR="001B5DFA" w:rsidRPr="001B5DFA" w:rsidRDefault="001B5DFA" w:rsidP="001B5DFA">
            <w:pPr>
              <w:numPr>
                <w:ilvl w:val="0"/>
                <w:numId w:val="14"/>
              </w:numPr>
              <w:autoSpaceDE/>
              <w:autoSpaceDN/>
              <w:adjustRightInd/>
              <w:snapToGrid/>
              <w:spacing w:after="0"/>
              <w:ind w:left="1276"/>
              <w:jc w:val="left"/>
              <w:rPr>
                <w:rFonts w:ascii="Times" w:eastAsia="Batang" w:hAnsi="Times" w:cs="Times"/>
                <w:sz w:val="20"/>
                <w:szCs w:val="20"/>
                <w:lang w:val="en-GB" w:eastAsia="x-none"/>
              </w:rPr>
            </w:pPr>
            <w:r w:rsidRPr="001B5DFA">
              <w:rPr>
                <w:rFonts w:ascii="Times" w:eastAsia="Batang" w:hAnsi="Times" w:cs="Times"/>
                <w:sz w:val="20"/>
                <w:szCs w:val="20"/>
                <w:lang w:val="en-GB" w:eastAsia="x-none"/>
              </w:rPr>
              <w:t>T2_req is the target battery life of the LPHAP device</w:t>
            </w:r>
          </w:p>
          <w:p w14:paraId="3D8D4D22" w14:textId="77777777" w:rsidR="001B5DFA" w:rsidRPr="001B5DFA" w:rsidRDefault="001B5DFA" w:rsidP="001B5DFA">
            <w:pPr>
              <w:numPr>
                <w:ilvl w:val="0"/>
                <w:numId w:val="13"/>
              </w:numPr>
              <w:autoSpaceDE/>
              <w:autoSpaceDN/>
              <w:adjustRightInd/>
              <w:snapToGrid/>
              <w:spacing w:beforeLines="50" w:before="120" w:afterLines="50" w:line="288" w:lineRule="auto"/>
              <w:jc w:val="left"/>
              <w:rPr>
                <w:rFonts w:ascii="Times" w:eastAsia="Batang" w:hAnsi="Times" w:cs="Times"/>
                <w:sz w:val="20"/>
                <w:szCs w:val="20"/>
                <w:lang w:val="en-GB" w:eastAsia="x-none"/>
              </w:rPr>
            </w:pPr>
            <w:r w:rsidRPr="001B5DFA">
              <w:rPr>
                <w:rFonts w:ascii="Times" w:eastAsia="Batang" w:hAnsi="Times" w:cs="Times"/>
                <w:sz w:val="20"/>
                <w:szCs w:val="20"/>
                <w:lang w:val="en-GB" w:eastAsia="x-none"/>
              </w:rPr>
              <w:t>Examples of these parameters are provided as follows:</w:t>
            </w:r>
          </w:p>
          <w:tbl>
            <w:tblPr>
              <w:tblW w:w="8699"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304"/>
              <w:gridCol w:w="1304"/>
            </w:tblGrid>
            <w:tr w:rsidR="001B5DFA" w:rsidRPr="001B5DFA" w14:paraId="5CAC7BAD" w14:textId="77777777" w:rsidTr="001B5DFA">
              <w:tc>
                <w:tcPr>
                  <w:tcW w:w="1555" w:type="dxa"/>
                  <w:shd w:val="clear" w:color="auto" w:fill="auto"/>
                </w:tcPr>
                <w:p w14:paraId="70D4F946" w14:textId="77777777" w:rsidR="001B5DFA" w:rsidRPr="001B5DFA" w:rsidRDefault="001B5DFA" w:rsidP="001B5DFA">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C1</w:t>
                  </w:r>
                </w:p>
              </w:tc>
              <w:tc>
                <w:tcPr>
                  <w:tcW w:w="1275" w:type="dxa"/>
                  <w:shd w:val="clear" w:color="auto" w:fill="auto"/>
                </w:tcPr>
                <w:p w14:paraId="356BF029" w14:textId="77777777" w:rsidR="001B5DFA" w:rsidRPr="001B5DFA" w:rsidRDefault="001B5DFA" w:rsidP="001B5DFA">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T1</w:t>
                  </w:r>
                </w:p>
              </w:tc>
              <w:tc>
                <w:tcPr>
                  <w:tcW w:w="993" w:type="dxa"/>
                  <w:shd w:val="clear" w:color="auto" w:fill="auto"/>
                </w:tcPr>
                <w:p w14:paraId="08E926F2" w14:textId="77777777" w:rsidR="001B5DFA" w:rsidRPr="001B5DFA" w:rsidRDefault="001B5DFA" w:rsidP="001B5DFA">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X</w:t>
                  </w:r>
                </w:p>
              </w:tc>
              <w:tc>
                <w:tcPr>
                  <w:tcW w:w="2268" w:type="dxa"/>
                  <w:shd w:val="clear" w:color="auto" w:fill="auto"/>
                </w:tcPr>
                <w:p w14:paraId="7387C16A" w14:textId="77777777" w:rsidR="001B5DFA" w:rsidRPr="001B5DFA" w:rsidRDefault="001B5DFA" w:rsidP="001B5DFA">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reference traffic type</w:t>
                  </w:r>
                </w:p>
              </w:tc>
              <w:tc>
                <w:tcPr>
                  <w:tcW w:w="1304" w:type="dxa"/>
                  <w:shd w:val="clear" w:color="auto" w:fill="auto"/>
                </w:tcPr>
                <w:p w14:paraId="3A1405DB" w14:textId="77777777" w:rsidR="001B5DFA" w:rsidRPr="001B5DFA" w:rsidRDefault="001B5DFA" w:rsidP="001B5DFA">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C2</w:t>
                  </w:r>
                </w:p>
              </w:tc>
              <w:tc>
                <w:tcPr>
                  <w:tcW w:w="1304" w:type="dxa"/>
                  <w:shd w:val="clear" w:color="auto" w:fill="auto"/>
                </w:tcPr>
                <w:p w14:paraId="2D317043" w14:textId="77777777" w:rsidR="001B5DFA" w:rsidRPr="001B5DFA" w:rsidRDefault="001B5DFA" w:rsidP="001B5DFA">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T2</w:t>
                  </w:r>
                  <w:r w:rsidRPr="001B5DFA">
                    <w:rPr>
                      <w:rFonts w:ascii="Times" w:eastAsia="Batang" w:hAnsi="Times" w:cs="Times"/>
                      <w:b/>
                      <w:bCs/>
                      <w:sz w:val="18"/>
                      <w:szCs w:val="18"/>
                      <w:vertAlign w:val="subscript"/>
                      <w:lang w:val="en-GB" w:eastAsia="zh-CN"/>
                    </w:rPr>
                    <w:t>req</w:t>
                  </w:r>
                </w:p>
              </w:tc>
            </w:tr>
            <w:tr w:rsidR="001B5DFA" w:rsidRPr="001B5DFA" w14:paraId="49CCA553" w14:textId="77777777" w:rsidTr="001B5DFA">
              <w:tc>
                <w:tcPr>
                  <w:tcW w:w="1555" w:type="dxa"/>
                  <w:shd w:val="clear" w:color="auto" w:fill="auto"/>
                </w:tcPr>
                <w:p w14:paraId="601184AC" w14:textId="77777777" w:rsidR="001B5DFA" w:rsidRPr="001B5DFA" w:rsidRDefault="001B5DFA" w:rsidP="001B5DFA">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 xml:space="preserve">[4500] </w:t>
                  </w:r>
                  <w:proofErr w:type="spellStart"/>
                  <w:r w:rsidRPr="001B5DFA">
                    <w:rPr>
                      <w:rFonts w:ascii="Times" w:eastAsia="Batang" w:hAnsi="Times" w:cs="Times"/>
                      <w:sz w:val="18"/>
                      <w:szCs w:val="18"/>
                      <w:lang w:val="en-GB" w:eastAsia="zh-CN"/>
                    </w:rPr>
                    <w:t>mAh</w:t>
                  </w:r>
                  <w:proofErr w:type="spellEnd"/>
                </w:p>
              </w:tc>
              <w:tc>
                <w:tcPr>
                  <w:tcW w:w="1275" w:type="dxa"/>
                  <w:shd w:val="clear" w:color="auto" w:fill="auto"/>
                </w:tcPr>
                <w:p w14:paraId="1B1B98BF" w14:textId="77777777" w:rsidR="001B5DFA" w:rsidRPr="001B5DFA" w:rsidRDefault="001B5DFA" w:rsidP="001B5DFA">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[10] hours</w:t>
                  </w:r>
                </w:p>
              </w:tc>
              <w:tc>
                <w:tcPr>
                  <w:tcW w:w="993" w:type="dxa"/>
                  <w:shd w:val="clear" w:color="auto" w:fill="auto"/>
                </w:tcPr>
                <w:p w14:paraId="0CBF9E33" w14:textId="77777777" w:rsidR="001B5DFA" w:rsidRPr="001B5DFA" w:rsidRDefault="001B5DFA" w:rsidP="001B5DFA">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[20] %</w:t>
                  </w:r>
                </w:p>
              </w:tc>
              <w:tc>
                <w:tcPr>
                  <w:tcW w:w="2268" w:type="dxa"/>
                  <w:shd w:val="clear" w:color="auto" w:fill="auto"/>
                </w:tcPr>
                <w:p w14:paraId="2E24B098" w14:textId="77777777" w:rsidR="001B5DFA" w:rsidRPr="001B5DFA" w:rsidRDefault="001B5DFA" w:rsidP="001B5DFA">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rPr>
                    <w:t>[FTP (model 3)]</w:t>
                  </w:r>
                </w:p>
              </w:tc>
              <w:tc>
                <w:tcPr>
                  <w:tcW w:w="1304" w:type="dxa"/>
                  <w:shd w:val="clear" w:color="auto" w:fill="auto"/>
                </w:tcPr>
                <w:p w14:paraId="5097752F" w14:textId="77777777" w:rsidR="001B5DFA" w:rsidRPr="001B5DFA" w:rsidRDefault="001B5DFA" w:rsidP="001B5DFA">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 xml:space="preserve">[800] </w:t>
                  </w:r>
                  <w:proofErr w:type="spellStart"/>
                  <w:r w:rsidRPr="001B5DFA">
                    <w:rPr>
                      <w:rFonts w:ascii="Times" w:eastAsia="Batang" w:hAnsi="Times" w:cs="Times"/>
                      <w:sz w:val="18"/>
                      <w:szCs w:val="18"/>
                      <w:lang w:val="en-GB" w:eastAsia="zh-CN"/>
                    </w:rPr>
                    <w:t>mAh</w:t>
                  </w:r>
                  <w:proofErr w:type="spellEnd"/>
                </w:p>
              </w:tc>
              <w:tc>
                <w:tcPr>
                  <w:tcW w:w="1304" w:type="dxa"/>
                  <w:shd w:val="clear" w:color="auto" w:fill="auto"/>
                </w:tcPr>
                <w:p w14:paraId="5D776E3B" w14:textId="77777777" w:rsidR="001B5DFA" w:rsidRPr="001B5DFA" w:rsidRDefault="001B5DFA" w:rsidP="001B5DFA">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[12] months</w:t>
                  </w:r>
                </w:p>
              </w:tc>
            </w:tr>
          </w:tbl>
          <w:p w14:paraId="6CE26FD7" w14:textId="77777777" w:rsidR="001B5DFA" w:rsidRDefault="001B5DFA" w:rsidP="001B5DFA">
            <w:pPr>
              <w:rPr>
                <w:lang w:eastAsia="zh-CN"/>
              </w:rPr>
            </w:pPr>
          </w:p>
        </w:tc>
      </w:tr>
    </w:tbl>
    <w:p w14:paraId="448A7E6E" w14:textId="77777777" w:rsidR="001B5DFA" w:rsidRPr="001B5DFA" w:rsidRDefault="001B5DFA" w:rsidP="001B5DFA">
      <w:pPr>
        <w:rPr>
          <w:lang w:eastAsia="zh-CN"/>
        </w:rPr>
      </w:pPr>
    </w:p>
    <w:p w14:paraId="767D70BD" w14:textId="77777777" w:rsidR="00090908" w:rsidRDefault="00E77A51" w:rsidP="00460DDB">
      <w:pPr>
        <w:rPr>
          <w:lang w:eastAsia="zh-CN"/>
        </w:rPr>
      </w:pPr>
      <w:r>
        <w:rPr>
          <w:lang w:eastAsia="zh-CN"/>
        </w:rPr>
        <w:t xml:space="preserve">Two alternatives are under </w:t>
      </w:r>
      <w:r w:rsidR="00090908">
        <w:rPr>
          <w:lang w:eastAsia="zh-CN"/>
        </w:rPr>
        <w:t xml:space="preserve">consideration, which provide two perspectives from describing the gap. </w:t>
      </w:r>
    </w:p>
    <w:p w14:paraId="4A2394B1" w14:textId="089C7D3E" w:rsidR="001B5DFA" w:rsidRDefault="00090908" w:rsidP="00460DDB">
      <w:pPr>
        <w:rPr>
          <w:lang w:eastAsia="zh-CN"/>
        </w:rPr>
      </w:pPr>
      <w:r>
        <w:rPr>
          <w:lang w:eastAsia="zh-CN"/>
        </w:rPr>
        <w:t>Alt.1 seems straightforward and flexible when other non-positioning related operations are added, which discounts the overall battery life.</w:t>
      </w:r>
    </w:p>
    <w:p w14:paraId="2F33B797" w14:textId="5B51D7BE" w:rsidR="00090908" w:rsidRDefault="00090908" w:rsidP="00460DDB">
      <w:pPr>
        <w:rPr>
          <w:lang w:eastAsia="zh-CN"/>
        </w:rPr>
      </w:pPr>
      <w:r>
        <w:rPr>
          <w:rFonts w:hint="eastAsia"/>
          <w:lang w:eastAsia="zh-CN"/>
        </w:rPr>
        <w:lastRenderedPageBreak/>
        <w:t>A</w:t>
      </w:r>
      <w:r>
        <w:rPr>
          <w:lang w:eastAsia="zh-CN"/>
        </w:rPr>
        <w:t>lt.2, on the other hand, may also be considered to evaluate the maximum allowed power unit for any “ultra-deep sleep” if T2</w:t>
      </w:r>
      <w:r>
        <w:rPr>
          <w:vertAlign w:val="subscript"/>
          <w:lang w:eastAsia="zh-CN"/>
        </w:rPr>
        <w:t>req</w:t>
      </w:r>
      <w:r>
        <w:rPr>
          <w:lang w:eastAsia="zh-CN"/>
        </w:rPr>
        <w:t xml:space="preserve"> needs to be met.</w:t>
      </w:r>
    </w:p>
    <w:p w14:paraId="6DCE87EF" w14:textId="11B61C45" w:rsidR="00090908" w:rsidRDefault="00090908" w:rsidP="00460DDB">
      <w:pPr>
        <w:rPr>
          <w:lang w:eastAsia="zh-CN"/>
        </w:rPr>
      </w:pPr>
      <w:r>
        <w:rPr>
          <w:rFonts w:hint="eastAsia"/>
          <w:lang w:eastAsia="zh-CN"/>
        </w:rPr>
        <w:t>O</w:t>
      </w:r>
      <w:r>
        <w:rPr>
          <w:lang w:eastAsia="zh-CN"/>
        </w:rPr>
        <w:t>n the table of the parameters, we think the current table provides a good starting point.</w:t>
      </w:r>
      <w:r w:rsidR="00C83465">
        <w:rPr>
          <w:lang w:eastAsia="zh-CN"/>
        </w:rPr>
        <w:t xml:space="preserve"> For T1 value, we think this is somehow related to configuration of C-DRX</w:t>
      </w:r>
      <w:r w:rsidR="00BD3945">
        <w:rPr>
          <w:rFonts w:hint="eastAsia"/>
          <w:lang w:eastAsia="zh-CN"/>
        </w:rPr>
        <w:t>,</w:t>
      </w:r>
      <w:r w:rsidR="00BD3945">
        <w:rPr>
          <w:lang w:eastAsia="zh-CN"/>
        </w:rPr>
        <w:t xml:space="preserve"> and would suggest the following modification.</w:t>
      </w:r>
    </w:p>
    <w:tbl>
      <w:tblPr>
        <w:tblW w:w="8699"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409"/>
        <w:gridCol w:w="709"/>
        <w:gridCol w:w="1871"/>
        <w:gridCol w:w="1304"/>
        <w:gridCol w:w="1304"/>
      </w:tblGrid>
      <w:tr w:rsidR="00BD3945" w:rsidRPr="001B5DFA" w14:paraId="424C0242" w14:textId="77777777" w:rsidTr="00075080">
        <w:tc>
          <w:tcPr>
            <w:tcW w:w="1102" w:type="dxa"/>
            <w:shd w:val="clear" w:color="auto" w:fill="auto"/>
          </w:tcPr>
          <w:p w14:paraId="0AB77997" w14:textId="77777777" w:rsidR="00BD3945" w:rsidRPr="001B5DFA" w:rsidRDefault="00BD3945" w:rsidP="00075080">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C1</w:t>
            </w:r>
          </w:p>
        </w:tc>
        <w:tc>
          <w:tcPr>
            <w:tcW w:w="2409" w:type="dxa"/>
            <w:shd w:val="clear" w:color="auto" w:fill="auto"/>
          </w:tcPr>
          <w:p w14:paraId="3BC03C12" w14:textId="77777777" w:rsidR="00BD3945" w:rsidRPr="001B5DFA" w:rsidRDefault="00BD3945" w:rsidP="00075080">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T1</w:t>
            </w:r>
          </w:p>
        </w:tc>
        <w:tc>
          <w:tcPr>
            <w:tcW w:w="709" w:type="dxa"/>
            <w:shd w:val="clear" w:color="auto" w:fill="auto"/>
          </w:tcPr>
          <w:p w14:paraId="58CD4A71" w14:textId="77777777" w:rsidR="00BD3945" w:rsidRPr="001B5DFA" w:rsidRDefault="00BD3945" w:rsidP="00075080">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X</w:t>
            </w:r>
          </w:p>
        </w:tc>
        <w:tc>
          <w:tcPr>
            <w:tcW w:w="1871" w:type="dxa"/>
            <w:shd w:val="clear" w:color="auto" w:fill="auto"/>
          </w:tcPr>
          <w:p w14:paraId="56ADAAF7" w14:textId="77777777" w:rsidR="00BD3945" w:rsidRPr="001B5DFA" w:rsidRDefault="00BD3945" w:rsidP="00075080">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reference traffic type</w:t>
            </w:r>
          </w:p>
        </w:tc>
        <w:tc>
          <w:tcPr>
            <w:tcW w:w="1304" w:type="dxa"/>
            <w:shd w:val="clear" w:color="auto" w:fill="auto"/>
          </w:tcPr>
          <w:p w14:paraId="5F849E5E" w14:textId="77777777" w:rsidR="00BD3945" w:rsidRPr="001B5DFA" w:rsidRDefault="00BD3945" w:rsidP="00075080">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C2</w:t>
            </w:r>
          </w:p>
        </w:tc>
        <w:tc>
          <w:tcPr>
            <w:tcW w:w="1304" w:type="dxa"/>
            <w:shd w:val="clear" w:color="auto" w:fill="auto"/>
          </w:tcPr>
          <w:p w14:paraId="7DBC77C7" w14:textId="77777777" w:rsidR="00BD3945" w:rsidRPr="001B5DFA" w:rsidRDefault="00BD3945" w:rsidP="00075080">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T2</w:t>
            </w:r>
            <w:r w:rsidRPr="001B5DFA">
              <w:rPr>
                <w:rFonts w:ascii="Times" w:eastAsia="Batang" w:hAnsi="Times" w:cs="Times"/>
                <w:b/>
                <w:bCs/>
                <w:sz w:val="18"/>
                <w:szCs w:val="18"/>
                <w:vertAlign w:val="subscript"/>
                <w:lang w:val="en-GB" w:eastAsia="zh-CN"/>
              </w:rPr>
              <w:t>req</w:t>
            </w:r>
          </w:p>
        </w:tc>
      </w:tr>
      <w:tr w:rsidR="00BD3945" w:rsidRPr="001B5DFA" w14:paraId="31E6C6A3" w14:textId="77777777" w:rsidTr="00075080">
        <w:tc>
          <w:tcPr>
            <w:tcW w:w="1102" w:type="dxa"/>
            <w:shd w:val="clear" w:color="auto" w:fill="auto"/>
          </w:tcPr>
          <w:p w14:paraId="78FF6647" w14:textId="68C4907C" w:rsidR="00BD3945" w:rsidRPr="001B5DFA" w:rsidRDefault="00BD3945" w:rsidP="00075080">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 xml:space="preserve">4500 </w:t>
            </w:r>
            <w:proofErr w:type="spellStart"/>
            <w:r w:rsidRPr="001B5DFA">
              <w:rPr>
                <w:rFonts w:ascii="Times" w:eastAsia="Batang" w:hAnsi="Times" w:cs="Times"/>
                <w:sz w:val="18"/>
                <w:szCs w:val="18"/>
                <w:lang w:val="en-GB" w:eastAsia="zh-CN"/>
              </w:rPr>
              <w:t>mAh</w:t>
            </w:r>
            <w:proofErr w:type="spellEnd"/>
          </w:p>
        </w:tc>
        <w:tc>
          <w:tcPr>
            <w:tcW w:w="2409" w:type="dxa"/>
            <w:shd w:val="clear" w:color="auto" w:fill="auto"/>
          </w:tcPr>
          <w:p w14:paraId="7903BCDB" w14:textId="17CDF2C9" w:rsidR="00BD3945" w:rsidRDefault="00BD3945" w:rsidP="00075080">
            <w:pPr>
              <w:autoSpaceDE/>
              <w:autoSpaceDN/>
              <w:adjustRightInd/>
              <w:snapToGrid/>
              <w:spacing w:after="0"/>
              <w:jc w:val="left"/>
              <w:rPr>
                <w:rFonts w:ascii="Times" w:eastAsiaTheme="minorEastAsia" w:hAnsi="Times" w:cs="Times"/>
                <w:sz w:val="18"/>
                <w:szCs w:val="18"/>
                <w:lang w:val="en-GB" w:eastAsia="zh-CN"/>
              </w:rPr>
            </w:pPr>
            <w:r w:rsidRPr="001B5DFA">
              <w:rPr>
                <w:rFonts w:ascii="Times" w:eastAsia="Batang" w:hAnsi="Times" w:cs="Times"/>
                <w:sz w:val="18"/>
                <w:szCs w:val="18"/>
                <w:lang w:val="en-GB" w:eastAsia="zh-CN"/>
              </w:rPr>
              <w:t>[</w:t>
            </w:r>
            <w:r w:rsidR="006350EB" w:rsidRPr="00E8351F">
              <w:rPr>
                <w:rFonts w:ascii="Times" w:eastAsia="Batang" w:hAnsi="Times" w:cs="Times"/>
                <w:color w:val="FF0000"/>
                <w:sz w:val="18"/>
                <w:szCs w:val="18"/>
                <w:lang w:val="en-GB" w:eastAsia="zh-CN"/>
              </w:rPr>
              <w:t>8~</w:t>
            </w:r>
            <w:r w:rsidRPr="00BD3945">
              <w:rPr>
                <w:rFonts w:ascii="Times" w:eastAsia="Batang" w:hAnsi="Times" w:cs="Times"/>
                <w:color w:val="FF0000"/>
                <w:sz w:val="18"/>
                <w:szCs w:val="18"/>
                <w:lang w:val="en-GB" w:eastAsia="zh-CN"/>
              </w:rPr>
              <w:t>12</w:t>
            </w:r>
            <w:r w:rsidRPr="001B5DFA">
              <w:rPr>
                <w:rFonts w:ascii="Times" w:eastAsia="Batang" w:hAnsi="Times" w:cs="Times"/>
                <w:sz w:val="18"/>
                <w:szCs w:val="18"/>
                <w:lang w:val="en-GB" w:eastAsia="zh-CN"/>
              </w:rPr>
              <w:t>] hours</w:t>
            </w:r>
            <w:r>
              <w:rPr>
                <w:rFonts w:ascii="Times" w:eastAsia="Batang" w:hAnsi="Times" w:cs="Times"/>
                <w:sz w:val="18"/>
                <w:szCs w:val="18"/>
                <w:lang w:val="en-GB" w:eastAsia="zh-CN"/>
              </w:rPr>
              <w:t xml:space="preserve"> under the reference C-DRX configuration of</w:t>
            </w:r>
          </w:p>
          <w:p w14:paraId="1F71228F" w14:textId="77777777" w:rsidR="00BD3945" w:rsidRPr="00BD3945" w:rsidRDefault="00BD3945" w:rsidP="00075080">
            <w:pPr>
              <w:pStyle w:val="3GPPAgreements"/>
              <w:spacing w:after="0"/>
              <w:rPr>
                <w:sz w:val="18"/>
                <w:szCs w:val="18"/>
                <w:lang w:val="en-GB" w:eastAsia="zh-CN"/>
              </w:rPr>
            </w:pPr>
            <w:r w:rsidRPr="00BD3945">
              <w:rPr>
                <w:rFonts w:hint="eastAsia"/>
                <w:sz w:val="18"/>
                <w:szCs w:val="18"/>
                <w:lang w:val="en-GB" w:eastAsia="zh-CN"/>
              </w:rPr>
              <w:t>1</w:t>
            </w:r>
            <w:r w:rsidRPr="00BD3945">
              <w:rPr>
                <w:sz w:val="18"/>
                <w:szCs w:val="18"/>
                <w:lang w:val="en-GB" w:eastAsia="zh-CN"/>
              </w:rPr>
              <w:t>60ms DRX cycle</w:t>
            </w:r>
          </w:p>
          <w:p w14:paraId="52478B4F" w14:textId="77777777" w:rsidR="00BD3945" w:rsidRPr="00BD3945" w:rsidRDefault="00BD3945" w:rsidP="00075080">
            <w:pPr>
              <w:pStyle w:val="3GPPAgreements"/>
              <w:spacing w:after="0"/>
              <w:rPr>
                <w:sz w:val="18"/>
                <w:szCs w:val="18"/>
                <w:lang w:val="en-GB" w:eastAsia="zh-CN"/>
              </w:rPr>
            </w:pPr>
            <w:r w:rsidRPr="00BD3945">
              <w:rPr>
                <w:rFonts w:hint="eastAsia"/>
                <w:sz w:val="18"/>
                <w:szCs w:val="18"/>
                <w:lang w:val="en-GB" w:eastAsia="zh-CN"/>
              </w:rPr>
              <w:t>1</w:t>
            </w:r>
            <w:r w:rsidRPr="00BD3945">
              <w:rPr>
                <w:sz w:val="18"/>
                <w:szCs w:val="18"/>
                <w:lang w:val="en-GB" w:eastAsia="zh-CN"/>
              </w:rPr>
              <w:t>0ms on duration</w:t>
            </w:r>
          </w:p>
          <w:p w14:paraId="1DB83ADB" w14:textId="77777777" w:rsidR="00BD3945" w:rsidRPr="00BD3945" w:rsidRDefault="00BD3945" w:rsidP="00075080">
            <w:pPr>
              <w:pStyle w:val="3GPPAgreements"/>
              <w:spacing w:after="0"/>
              <w:rPr>
                <w:lang w:val="en-GB" w:eastAsia="zh-CN"/>
              </w:rPr>
            </w:pPr>
            <w:r w:rsidRPr="00BD3945">
              <w:rPr>
                <w:rFonts w:hint="eastAsia"/>
                <w:sz w:val="18"/>
                <w:szCs w:val="18"/>
                <w:lang w:val="en-GB" w:eastAsia="zh-CN"/>
              </w:rPr>
              <w:t>1</w:t>
            </w:r>
            <w:r w:rsidRPr="00BD3945">
              <w:rPr>
                <w:sz w:val="18"/>
                <w:szCs w:val="18"/>
                <w:lang w:val="en-GB" w:eastAsia="zh-CN"/>
              </w:rPr>
              <w:t>00ms inactivity timer</w:t>
            </w:r>
          </w:p>
        </w:tc>
        <w:tc>
          <w:tcPr>
            <w:tcW w:w="709" w:type="dxa"/>
            <w:shd w:val="clear" w:color="auto" w:fill="auto"/>
          </w:tcPr>
          <w:p w14:paraId="3FB69F47" w14:textId="74A36D51" w:rsidR="00BD3945" w:rsidRPr="001B5DFA" w:rsidRDefault="00BD3945" w:rsidP="00C86E66">
            <w:pPr>
              <w:autoSpaceDE/>
              <w:autoSpaceDN/>
              <w:adjustRightInd/>
              <w:snapToGrid/>
              <w:spacing w:after="0"/>
              <w:rPr>
                <w:rFonts w:ascii="Times" w:eastAsia="Batang" w:hAnsi="Times" w:cs="Times"/>
                <w:sz w:val="18"/>
                <w:szCs w:val="18"/>
                <w:lang w:val="en-GB" w:eastAsia="zh-CN"/>
              </w:rPr>
            </w:pPr>
            <w:r w:rsidRPr="001B5DFA">
              <w:rPr>
                <w:rFonts w:ascii="Times" w:eastAsia="Batang" w:hAnsi="Times" w:cs="Times"/>
                <w:sz w:val="18"/>
                <w:szCs w:val="18"/>
                <w:lang w:val="en-GB" w:eastAsia="zh-CN"/>
              </w:rPr>
              <w:t>20 %</w:t>
            </w:r>
          </w:p>
        </w:tc>
        <w:tc>
          <w:tcPr>
            <w:tcW w:w="1871" w:type="dxa"/>
            <w:shd w:val="clear" w:color="auto" w:fill="auto"/>
          </w:tcPr>
          <w:p w14:paraId="5C0937B7" w14:textId="3DD7B783" w:rsidR="00BD3945" w:rsidRPr="001B5DFA" w:rsidRDefault="00BD3945" w:rsidP="00075080">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rPr>
              <w:t>FTP (model 3)</w:t>
            </w:r>
          </w:p>
        </w:tc>
        <w:tc>
          <w:tcPr>
            <w:tcW w:w="1304" w:type="dxa"/>
            <w:shd w:val="clear" w:color="auto" w:fill="auto"/>
          </w:tcPr>
          <w:p w14:paraId="68AB47E9" w14:textId="1F41672E" w:rsidR="00BD3945" w:rsidRPr="001B5DFA" w:rsidRDefault="00BD3945" w:rsidP="00075080">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 xml:space="preserve">800 </w:t>
            </w:r>
            <w:proofErr w:type="spellStart"/>
            <w:r w:rsidRPr="001B5DFA">
              <w:rPr>
                <w:rFonts w:ascii="Times" w:eastAsia="Batang" w:hAnsi="Times" w:cs="Times"/>
                <w:sz w:val="18"/>
                <w:szCs w:val="18"/>
                <w:lang w:val="en-GB" w:eastAsia="zh-CN"/>
              </w:rPr>
              <w:t>mAh</w:t>
            </w:r>
            <w:proofErr w:type="spellEnd"/>
          </w:p>
        </w:tc>
        <w:tc>
          <w:tcPr>
            <w:tcW w:w="1304" w:type="dxa"/>
            <w:shd w:val="clear" w:color="auto" w:fill="auto"/>
          </w:tcPr>
          <w:p w14:paraId="0DF2AD15" w14:textId="0B264090" w:rsidR="00BD3945" w:rsidRPr="001B5DFA" w:rsidRDefault="00BD3945" w:rsidP="00075080">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12 months</w:t>
            </w:r>
          </w:p>
        </w:tc>
      </w:tr>
    </w:tbl>
    <w:p w14:paraId="72F70A26" w14:textId="77777777" w:rsidR="00090908" w:rsidRDefault="00090908" w:rsidP="00460DDB">
      <w:pPr>
        <w:rPr>
          <w:lang w:eastAsia="zh-CN"/>
        </w:rPr>
      </w:pPr>
    </w:p>
    <w:p w14:paraId="032A99D7" w14:textId="7A173ED3" w:rsidR="00090908" w:rsidRDefault="00BD3945" w:rsidP="00460DDB">
      <w:pPr>
        <w:rPr>
          <w:lang w:eastAsia="zh-CN"/>
        </w:rPr>
      </w:pPr>
      <w:r>
        <w:rPr>
          <w:lang w:eastAsia="zh-CN"/>
        </w:rPr>
        <w:t xml:space="preserve">In summary, </w:t>
      </w:r>
      <w:r w:rsidR="00090908">
        <w:rPr>
          <w:lang w:eastAsia="zh-CN"/>
        </w:rPr>
        <w:t>we have the following proposal.</w:t>
      </w:r>
    </w:p>
    <w:p w14:paraId="3FB4FB6A" w14:textId="01FD72A9" w:rsidR="00090908" w:rsidRDefault="00090908" w:rsidP="0009090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1</w:t>
      </w:r>
      <w:r w:rsidRPr="00E10A28">
        <w:rPr>
          <w:b/>
          <w:i/>
        </w:rPr>
        <w:fldChar w:fldCharType="end"/>
      </w:r>
      <w:r w:rsidRPr="00E10A28">
        <w:rPr>
          <w:b/>
          <w:i/>
        </w:rPr>
        <w:t>:</w:t>
      </w:r>
      <w:r>
        <w:rPr>
          <w:b/>
          <w:i/>
        </w:rPr>
        <w:t xml:space="preserve"> Adopt Alt.1 to use the battery life as the metric to identify the gap.</w:t>
      </w:r>
    </w:p>
    <w:p w14:paraId="773A5CA5" w14:textId="07C9EDF3" w:rsidR="00090908" w:rsidRPr="00090908" w:rsidRDefault="00090908" w:rsidP="00090908">
      <w:pPr>
        <w:pStyle w:val="3GPPAgreements"/>
      </w:pPr>
      <w:r>
        <w:rPr>
          <w:b/>
          <w:i/>
        </w:rPr>
        <w:t>Alt.2 can be considered to evaluate the maximum allowed power unit for any “ultra-deep sleep” to meet the battery life target.</w:t>
      </w:r>
    </w:p>
    <w:p w14:paraId="68BA4357" w14:textId="57CE1392" w:rsidR="00090908" w:rsidRPr="00B14B8B" w:rsidRDefault="00090908" w:rsidP="00090908">
      <w:pPr>
        <w:pStyle w:val="3GPPAgreements"/>
      </w:pPr>
      <w:r>
        <w:rPr>
          <w:b/>
          <w:i/>
        </w:rPr>
        <w:t>Adopt the following table as the starting point for evaluating the battery life of LPHAP.</w:t>
      </w:r>
    </w:p>
    <w:tbl>
      <w:tblPr>
        <w:tblW w:w="8699"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409"/>
        <w:gridCol w:w="709"/>
        <w:gridCol w:w="1871"/>
        <w:gridCol w:w="1304"/>
        <w:gridCol w:w="1304"/>
      </w:tblGrid>
      <w:tr w:rsidR="00090908" w:rsidRPr="001B5DFA" w14:paraId="26181CDB" w14:textId="77777777" w:rsidTr="00BD3945">
        <w:tc>
          <w:tcPr>
            <w:tcW w:w="1102" w:type="dxa"/>
            <w:shd w:val="clear" w:color="auto" w:fill="auto"/>
          </w:tcPr>
          <w:p w14:paraId="7C731D35" w14:textId="77777777" w:rsidR="00090908" w:rsidRPr="001B5DFA" w:rsidRDefault="00090908" w:rsidP="00EC4CD2">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C1</w:t>
            </w:r>
          </w:p>
        </w:tc>
        <w:tc>
          <w:tcPr>
            <w:tcW w:w="2409" w:type="dxa"/>
            <w:shd w:val="clear" w:color="auto" w:fill="auto"/>
          </w:tcPr>
          <w:p w14:paraId="673470B7" w14:textId="77777777" w:rsidR="00090908" w:rsidRPr="001B5DFA" w:rsidRDefault="00090908" w:rsidP="00EC4CD2">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T1</w:t>
            </w:r>
          </w:p>
        </w:tc>
        <w:tc>
          <w:tcPr>
            <w:tcW w:w="709" w:type="dxa"/>
            <w:shd w:val="clear" w:color="auto" w:fill="auto"/>
          </w:tcPr>
          <w:p w14:paraId="61D4FD10" w14:textId="77777777" w:rsidR="00090908" w:rsidRPr="001B5DFA" w:rsidRDefault="00090908" w:rsidP="00EC4CD2">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X</w:t>
            </w:r>
          </w:p>
        </w:tc>
        <w:tc>
          <w:tcPr>
            <w:tcW w:w="1871" w:type="dxa"/>
            <w:shd w:val="clear" w:color="auto" w:fill="auto"/>
          </w:tcPr>
          <w:p w14:paraId="42FD2DD2" w14:textId="77777777" w:rsidR="00090908" w:rsidRPr="001B5DFA" w:rsidRDefault="00090908" w:rsidP="00EC4CD2">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reference traffic type</w:t>
            </w:r>
          </w:p>
        </w:tc>
        <w:tc>
          <w:tcPr>
            <w:tcW w:w="1304" w:type="dxa"/>
            <w:shd w:val="clear" w:color="auto" w:fill="auto"/>
          </w:tcPr>
          <w:p w14:paraId="05D3B76C" w14:textId="77777777" w:rsidR="00090908" w:rsidRPr="001B5DFA" w:rsidRDefault="00090908" w:rsidP="00EC4CD2">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C2</w:t>
            </w:r>
          </w:p>
        </w:tc>
        <w:tc>
          <w:tcPr>
            <w:tcW w:w="1304" w:type="dxa"/>
            <w:shd w:val="clear" w:color="auto" w:fill="auto"/>
          </w:tcPr>
          <w:p w14:paraId="26304D74" w14:textId="77777777" w:rsidR="00090908" w:rsidRPr="001B5DFA" w:rsidRDefault="00090908" w:rsidP="00EC4CD2">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T2</w:t>
            </w:r>
            <w:r w:rsidRPr="001B5DFA">
              <w:rPr>
                <w:rFonts w:ascii="Times" w:eastAsia="Batang" w:hAnsi="Times" w:cs="Times"/>
                <w:b/>
                <w:bCs/>
                <w:sz w:val="18"/>
                <w:szCs w:val="18"/>
                <w:vertAlign w:val="subscript"/>
                <w:lang w:val="en-GB" w:eastAsia="zh-CN"/>
              </w:rPr>
              <w:t>req</w:t>
            </w:r>
          </w:p>
        </w:tc>
      </w:tr>
      <w:tr w:rsidR="00090908" w:rsidRPr="001B5DFA" w14:paraId="390E79C2" w14:textId="77777777" w:rsidTr="00BD3945">
        <w:tc>
          <w:tcPr>
            <w:tcW w:w="1102" w:type="dxa"/>
            <w:shd w:val="clear" w:color="auto" w:fill="auto"/>
          </w:tcPr>
          <w:p w14:paraId="0617BC81" w14:textId="00B875D0" w:rsidR="00090908" w:rsidRPr="001B5DFA" w:rsidRDefault="00090908" w:rsidP="00EC4CD2">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4500</w:t>
            </w:r>
            <w:r w:rsidR="00C86E66">
              <w:rPr>
                <w:rFonts w:ascii="Times" w:eastAsia="Batang" w:hAnsi="Times" w:cs="Times"/>
                <w:sz w:val="18"/>
                <w:szCs w:val="18"/>
                <w:lang w:val="en-GB" w:eastAsia="zh-CN"/>
              </w:rPr>
              <w:t xml:space="preserve"> </w:t>
            </w:r>
            <w:proofErr w:type="spellStart"/>
            <w:r w:rsidRPr="001B5DFA">
              <w:rPr>
                <w:rFonts w:ascii="Times" w:eastAsia="Batang" w:hAnsi="Times" w:cs="Times"/>
                <w:sz w:val="18"/>
                <w:szCs w:val="18"/>
                <w:lang w:val="en-GB" w:eastAsia="zh-CN"/>
              </w:rPr>
              <w:t>mAh</w:t>
            </w:r>
            <w:proofErr w:type="spellEnd"/>
          </w:p>
        </w:tc>
        <w:tc>
          <w:tcPr>
            <w:tcW w:w="2409" w:type="dxa"/>
            <w:shd w:val="clear" w:color="auto" w:fill="auto"/>
          </w:tcPr>
          <w:p w14:paraId="667CD94D" w14:textId="3936184F" w:rsidR="00BD3945" w:rsidRDefault="00090908" w:rsidP="00BD3945">
            <w:pPr>
              <w:autoSpaceDE/>
              <w:autoSpaceDN/>
              <w:adjustRightInd/>
              <w:snapToGrid/>
              <w:spacing w:after="0"/>
              <w:jc w:val="left"/>
              <w:rPr>
                <w:rFonts w:ascii="Times" w:eastAsiaTheme="minorEastAsia" w:hAnsi="Times" w:cs="Times"/>
                <w:sz w:val="18"/>
                <w:szCs w:val="18"/>
                <w:lang w:val="en-GB" w:eastAsia="zh-CN"/>
              </w:rPr>
            </w:pPr>
            <w:r w:rsidRPr="001B5DFA">
              <w:rPr>
                <w:rFonts w:ascii="Times" w:eastAsia="Batang" w:hAnsi="Times" w:cs="Times"/>
                <w:sz w:val="18"/>
                <w:szCs w:val="18"/>
                <w:lang w:val="en-GB" w:eastAsia="zh-CN"/>
              </w:rPr>
              <w:t>[</w:t>
            </w:r>
            <w:r w:rsidR="006350EB" w:rsidRPr="0067053B">
              <w:rPr>
                <w:rFonts w:ascii="Times" w:eastAsia="Batang" w:hAnsi="Times" w:cs="Times"/>
                <w:color w:val="FF0000"/>
                <w:sz w:val="18"/>
                <w:szCs w:val="18"/>
                <w:lang w:val="en-GB" w:eastAsia="zh-CN"/>
              </w:rPr>
              <w:t>8~</w:t>
            </w:r>
            <w:r w:rsidR="00BD3945" w:rsidRPr="00BD3945">
              <w:rPr>
                <w:rFonts w:ascii="Times" w:eastAsia="Batang" w:hAnsi="Times" w:cs="Times"/>
                <w:color w:val="FF0000"/>
                <w:sz w:val="18"/>
                <w:szCs w:val="18"/>
                <w:lang w:val="en-GB" w:eastAsia="zh-CN"/>
              </w:rPr>
              <w:t>12</w:t>
            </w:r>
            <w:r w:rsidRPr="001B5DFA">
              <w:rPr>
                <w:rFonts w:ascii="Times" w:eastAsia="Batang" w:hAnsi="Times" w:cs="Times"/>
                <w:sz w:val="18"/>
                <w:szCs w:val="18"/>
                <w:lang w:val="en-GB" w:eastAsia="zh-CN"/>
              </w:rPr>
              <w:t>] hours</w:t>
            </w:r>
            <w:r w:rsidR="00BD3945">
              <w:rPr>
                <w:rFonts w:ascii="Times" w:eastAsia="Batang" w:hAnsi="Times" w:cs="Times"/>
                <w:sz w:val="18"/>
                <w:szCs w:val="18"/>
                <w:lang w:val="en-GB" w:eastAsia="zh-CN"/>
              </w:rPr>
              <w:t xml:space="preserve"> under the reference C-DRX configuration of</w:t>
            </w:r>
          </w:p>
          <w:p w14:paraId="2D9F12C2" w14:textId="77777777" w:rsidR="00BD3945" w:rsidRPr="00BD3945" w:rsidRDefault="00BD3945" w:rsidP="00BD3945">
            <w:pPr>
              <w:pStyle w:val="3GPPAgreements"/>
              <w:spacing w:after="0"/>
              <w:rPr>
                <w:sz w:val="18"/>
                <w:szCs w:val="18"/>
                <w:lang w:val="en-GB" w:eastAsia="zh-CN"/>
              </w:rPr>
            </w:pPr>
            <w:r w:rsidRPr="00BD3945">
              <w:rPr>
                <w:rFonts w:hint="eastAsia"/>
                <w:sz w:val="18"/>
                <w:szCs w:val="18"/>
                <w:lang w:val="en-GB" w:eastAsia="zh-CN"/>
              </w:rPr>
              <w:t>1</w:t>
            </w:r>
            <w:r w:rsidRPr="00BD3945">
              <w:rPr>
                <w:sz w:val="18"/>
                <w:szCs w:val="18"/>
                <w:lang w:val="en-GB" w:eastAsia="zh-CN"/>
              </w:rPr>
              <w:t>60ms DRX cycle</w:t>
            </w:r>
          </w:p>
          <w:p w14:paraId="4E997461" w14:textId="77777777" w:rsidR="00BD3945" w:rsidRPr="00BD3945" w:rsidRDefault="00BD3945" w:rsidP="00BD3945">
            <w:pPr>
              <w:pStyle w:val="3GPPAgreements"/>
              <w:spacing w:after="0"/>
              <w:rPr>
                <w:sz w:val="18"/>
                <w:szCs w:val="18"/>
                <w:lang w:val="en-GB" w:eastAsia="zh-CN"/>
              </w:rPr>
            </w:pPr>
            <w:r w:rsidRPr="00BD3945">
              <w:rPr>
                <w:rFonts w:hint="eastAsia"/>
                <w:sz w:val="18"/>
                <w:szCs w:val="18"/>
                <w:lang w:val="en-GB" w:eastAsia="zh-CN"/>
              </w:rPr>
              <w:t>1</w:t>
            </w:r>
            <w:r w:rsidRPr="00BD3945">
              <w:rPr>
                <w:sz w:val="18"/>
                <w:szCs w:val="18"/>
                <w:lang w:val="en-GB" w:eastAsia="zh-CN"/>
              </w:rPr>
              <w:t>0ms on duration</w:t>
            </w:r>
          </w:p>
          <w:p w14:paraId="57A74427" w14:textId="33B53501" w:rsidR="00BD3945" w:rsidRPr="00BD3945" w:rsidRDefault="00BD3945" w:rsidP="00BD3945">
            <w:pPr>
              <w:pStyle w:val="3GPPAgreements"/>
              <w:spacing w:after="0"/>
              <w:rPr>
                <w:lang w:val="en-GB" w:eastAsia="zh-CN"/>
              </w:rPr>
            </w:pPr>
            <w:r w:rsidRPr="00BD3945">
              <w:rPr>
                <w:rFonts w:hint="eastAsia"/>
                <w:sz w:val="18"/>
                <w:szCs w:val="18"/>
                <w:lang w:val="en-GB" w:eastAsia="zh-CN"/>
              </w:rPr>
              <w:t>1</w:t>
            </w:r>
            <w:r w:rsidRPr="00BD3945">
              <w:rPr>
                <w:sz w:val="18"/>
                <w:szCs w:val="18"/>
                <w:lang w:val="en-GB" w:eastAsia="zh-CN"/>
              </w:rPr>
              <w:t>00ms inactivity timer</w:t>
            </w:r>
          </w:p>
        </w:tc>
        <w:tc>
          <w:tcPr>
            <w:tcW w:w="709" w:type="dxa"/>
            <w:shd w:val="clear" w:color="auto" w:fill="auto"/>
          </w:tcPr>
          <w:p w14:paraId="46EE7B36" w14:textId="36E80D72" w:rsidR="00090908" w:rsidRPr="001B5DFA" w:rsidRDefault="00090908" w:rsidP="00EC4CD2">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20 %</w:t>
            </w:r>
          </w:p>
        </w:tc>
        <w:tc>
          <w:tcPr>
            <w:tcW w:w="1871" w:type="dxa"/>
            <w:shd w:val="clear" w:color="auto" w:fill="auto"/>
          </w:tcPr>
          <w:p w14:paraId="45F9A7CD" w14:textId="03CEDEBC" w:rsidR="00090908" w:rsidRPr="001B5DFA" w:rsidRDefault="00090908" w:rsidP="00EC4CD2">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rPr>
              <w:t>FTP (model 3)</w:t>
            </w:r>
          </w:p>
        </w:tc>
        <w:tc>
          <w:tcPr>
            <w:tcW w:w="1304" w:type="dxa"/>
            <w:shd w:val="clear" w:color="auto" w:fill="auto"/>
          </w:tcPr>
          <w:p w14:paraId="15A72D81" w14:textId="62059EE5" w:rsidR="00090908" w:rsidRPr="001B5DFA" w:rsidRDefault="00090908" w:rsidP="00EC4CD2">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 xml:space="preserve">800 </w:t>
            </w:r>
            <w:proofErr w:type="spellStart"/>
            <w:r w:rsidRPr="001B5DFA">
              <w:rPr>
                <w:rFonts w:ascii="Times" w:eastAsia="Batang" w:hAnsi="Times" w:cs="Times"/>
                <w:sz w:val="18"/>
                <w:szCs w:val="18"/>
                <w:lang w:val="en-GB" w:eastAsia="zh-CN"/>
              </w:rPr>
              <w:t>mAh</w:t>
            </w:r>
            <w:proofErr w:type="spellEnd"/>
          </w:p>
        </w:tc>
        <w:tc>
          <w:tcPr>
            <w:tcW w:w="1304" w:type="dxa"/>
            <w:shd w:val="clear" w:color="auto" w:fill="auto"/>
          </w:tcPr>
          <w:p w14:paraId="49897306" w14:textId="7CA40EEA" w:rsidR="00090908" w:rsidRPr="001B5DFA" w:rsidRDefault="00090908" w:rsidP="00EC4CD2">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12 months</w:t>
            </w:r>
          </w:p>
        </w:tc>
      </w:tr>
    </w:tbl>
    <w:p w14:paraId="7DF2366B" w14:textId="4559BF66" w:rsidR="00090908" w:rsidRDefault="00090908" w:rsidP="00460DDB">
      <w:pPr>
        <w:rPr>
          <w:lang w:eastAsia="zh-CN"/>
        </w:rPr>
      </w:pPr>
    </w:p>
    <w:p w14:paraId="1F107975" w14:textId="76C4DE9B" w:rsidR="00090908" w:rsidRDefault="00090908" w:rsidP="00090908">
      <w:pPr>
        <w:pStyle w:val="Heading2"/>
        <w:rPr>
          <w:lang w:eastAsia="zh-CN"/>
        </w:rPr>
      </w:pPr>
      <w:r>
        <w:rPr>
          <w:rFonts w:hint="eastAsia"/>
          <w:lang w:eastAsia="zh-CN"/>
        </w:rPr>
        <w:t>U</w:t>
      </w:r>
      <w:r>
        <w:rPr>
          <w:lang w:eastAsia="zh-CN"/>
        </w:rPr>
        <w:t>ltra-deep sleep</w:t>
      </w:r>
    </w:p>
    <w:p w14:paraId="799CD2A5" w14:textId="1F6C1E0A" w:rsidR="00090908" w:rsidRDefault="00090908" w:rsidP="00090908">
      <w:pPr>
        <w:rPr>
          <w:lang w:eastAsia="zh-CN"/>
        </w:rPr>
      </w:pPr>
      <w:r>
        <w:rPr>
          <w:lang w:eastAsia="zh-CN"/>
        </w:rPr>
        <w:t>The following agreement was reached on the sleep type in the evaluation.</w:t>
      </w:r>
    </w:p>
    <w:tbl>
      <w:tblPr>
        <w:tblStyle w:val="TableGrid"/>
        <w:tblW w:w="0" w:type="auto"/>
        <w:tblLook w:val="04A0" w:firstRow="1" w:lastRow="0" w:firstColumn="1" w:lastColumn="0" w:noHBand="0" w:noVBand="1"/>
      </w:tblPr>
      <w:tblGrid>
        <w:gridCol w:w="9307"/>
      </w:tblGrid>
      <w:tr w:rsidR="00090908" w14:paraId="5E401B31" w14:textId="77777777" w:rsidTr="00090908">
        <w:tc>
          <w:tcPr>
            <w:tcW w:w="9307" w:type="dxa"/>
          </w:tcPr>
          <w:p w14:paraId="7F97EB6F" w14:textId="77777777" w:rsidR="00090908" w:rsidRPr="00090908" w:rsidRDefault="00090908" w:rsidP="00090908">
            <w:pPr>
              <w:autoSpaceDE/>
              <w:autoSpaceDN/>
              <w:adjustRightInd/>
              <w:snapToGrid/>
              <w:spacing w:after="0"/>
              <w:jc w:val="left"/>
              <w:rPr>
                <w:rFonts w:ascii="Times" w:eastAsia="Batang" w:hAnsi="Times"/>
                <w:b/>
                <w:sz w:val="20"/>
                <w:szCs w:val="24"/>
                <w:lang w:val="en-GB" w:eastAsia="x-none"/>
              </w:rPr>
            </w:pPr>
            <w:r w:rsidRPr="00090908">
              <w:rPr>
                <w:rFonts w:ascii="Times" w:eastAsia="Batang" w:hAnsi="Times"/>
                <w:b/>
                <w:sz w:val="20"/>
                <w:szCs w:val="24"/>
                <w:highlight w:val="green"/>
                <w:lang w:val="en-GB" w:eastAsia="x-none"/>
              </w:rPr>
              <w:t>Agreement</w:t>
            </w:r>
          </w:p>
          <w:p w14:paraId="02300474" w14:textId="77777777" w:rsidR="00090908" w:rsidRPr="00090908" w:rsidRDefault="00090908" w:rsidP="00090908">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090908">
              <w:rPr>
                <w:rFonts w:ascii="Times" w:eastAsia="Batang" w:hAnsi="Times"/>
                <w:sz w:val="20"/>
                <w:szCs w:val="24"/>
                <w:lang w:val="en-GB" w:eastAsia="x-none"/>
              </w:rPr>
              <w:t>Adopt the power consumption model, additional transition energy and total transition time of the three sleep types (deep sleep, light sleep, and micro sleep) in TR38.840 as the evaluation baseline:</w:t>
            </w:r>
          </w:p>
          <w:p w14:paraId="0A0AE000" w14:textId="4BBA4F3B" w:rsidR="00090908" w:rsidRPr="00090908" w:rsidRDefault="00090908" w:rsidP="00090908">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090908">
              <w:rPr>
                <w:rFonts w:ascii="Times" w:eastAsia="Batang" w:hAnsi="Times"/>
                <w:sz w:val="20"/>
                <w:szCs w:val="24"/>
                <w:lang w:val="en-GB"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tc>
      </w:tr>
    </w:tbl>
    <w:p w14:paraId="11C9307D" w14:textId="457E6506" w:rsidR="00090908" w:rsidRDefault="00090908" w:rsidP="00090908">
      <w:pPr>
        <w:rPr>
          <w:lang w:eastAsia="zh-CN"/>
        </w:rPr>
      </w:pPr>
    </w:p>
    <w:p w14:paraId="1CF661D0" w14:textId="787EB47A" w:rsidR="00090908" w:rsidRDefault="00090908" w:rsidP="00090908">
      <w:pPr>
        <w:rPr>
          <w:lang w:eastAsia="zh-CN"/>
        </w:rPr>
      </w:pPr>
      <w:r>
        <w:rPr>
          <w:rFonts w:hint="eastAsia"/>
          <w:lang w:eastAsia="zh-CN"/>
        </w:rPr>
        <w:t>B</w:t>
      </w:r>
      <w:r>
        <w:rPr>
          <w:lang w:eastAsia="zh-CN"/>
        </w:rPr>
        <w:t xml:space="preserve">ased on our evaluation to be shown in section </w:t>
      </w:r>
      <w:r w:rsidR="00BF690C">
        <w:rPr>
          <w:lang w:eastAsia="zh-CN"/>
        </w:rPr>
        <w:t xml:space="preserve">3 of the paper, we think ultra-deep sleep is essential for the device to meet the LPHAP target, </w:t>
      </w:r>
      <w:r w:rsidR="00D83D83">
        <w:rPr>
          <w:lang w:eastAsia="zh-CN"/>
        </w:rPr>
        <w:t xml:space="preserve">because </w:t>
      </w:r>
      <w:r w:rsidR="00BF690C">
        <w:rPr>
          <w:lang w:eastAsia="zh-CN"/>
        </w:rPr>
        <w:t>the existing deep sleep consume</w:t>
      </w:r>
      <w:r w:rsidR="00D83D83">
        <w:rPr>
          <w:lang w:eastAsia="zh-CN"/>
        </w:rPr>
        <w:t>s</w:t>
      </w:r>
      <w:r w:rsidR="00BF690C">
        <w:rPr>
          <w:lang w:eastAsia="zh-CN"/>
        </w:rPr>
        <w:t xml:space="preserve"> more than 9</w:t>
      </w:r>
      <w:r w:rsidR="009C1D90">
        <w:rPr>
          <w:lang w:eastAsia="zh-CN"/>
        </w:rPr>
        <w:t>0</w:t>
      </w:r>
      <w:r w:rsidR="00BF690C">
        <w:rPr>
          <w:lang w:eastAsia="zh-CN"/>
        </w:rPr>
        <w:t>% of the energy.</w:t>
      </w:r>
    </w:p>
    <w:p w14:paraId="026AB270" w14:textId="77777777" w:rsidR="00BF690C" w:rsidRDefault="00BF690C" w:rsidP="00BF690C">
      <w:r>
        <w:rPr>
          <w:rFonts w:hint="eastAsia"/>
        </w:rPr>
        <w:t>Ultra-deep sleep is not new to either 3GPP or positioning industry.</w:t>
      </w:r>
    </w:p>
    <w:p w14:paraId="524C22CA" w14:textId="77777777" w:rsidR="00BF690C" w:rsidRDefault="00BF690C" w:rsidP="00BF690C">
      <w:r>
        <w:t>In 3GPP, during the CIoT study TR 45.820, the evaluation assumes PSS in the power evaluation, and it has been stated in the TR</w:t>
      </w:r>
      <w:r>
        <w:rPr>
          <w:rFonts w:hint="eastAsia"/>
        </w:rPr>
        <w:t xml:space="preserve"> that</w:t>
      </w:r>
    </w:p>
    <w:tbl>
      <w:tblPr>
        <w:tblStyle w:val="TableGrid"/>
        <w:tblW w:w="0" w:type="auto"/>
        <w:tblLook w:val="04A0" w:firstRow="1" w:lastRow="0" w:firstColumn="1" w:lastColumn="0" w:noHBand="0" w:noVBand="1"/>
      </w:tblPr>
      <w:tblGrid>
        <w:gridCol w:w="9307"/>
      </w:tblGrid>
      <w:tr w:rsidR="00BF690C" w14:paraId="14C0FFC7" w14:textId="77777777" w:rsidTr="00EC4CD2">
        <w:tc>
          <w:tcPr>
            <w:tcW w:w="9307" w:type="dxa"/>
          </w:tcPr>
          <w:p w14:paraId="4DDF90C0" w14:textId="77777777" w:rsidR="00BF690C" w:rsidRPr="00A723DA" w:rsidRDefault="00BF690C" w:rsidP="00EC4CD2">
            <w:pPr>
              <w:spacing w:before="120"/>
              <w:rPr>
                <w:sz w:val="20"/>
                <w:szCs w:val="20"/>
              </w:rPr>
            </w:pPr>
            <w:r>
              <w:t>PSS denotes a Power Saving State such as</w:t>
            </w:r>
            <w:r>
              <w:rPr>
                <w:color w:val="000000"/>
              </w:rPr>
              <w:t xml:space="preserve"> that</w:t>
            </w:r>
            <w:r>
              <w:t xml:space="preserve"> achieved with the Rel-12 Power Save Mode feature. In Idle, the device may be consuming more power than in the PSS state because, for example, it is maintaining a more accurate time/frequency</w:t>
            </w:r>
            <w:r>
              <w:rPr>
                <w:color w:val="000000"/>
              </w:rPr>
              <w:t xml:space="preserve"> synchronization</w:t>
            </w:r>
            <w:r>
              <w:t xml:space="preserve"> with the network.</w:t>
            </w:r>
          </w:p>
        </w:tc>
      </w:tr>
    </w:tbl>
    <w:p w14:paraId="4B212998" w14:textId="77777777" w:rsidR="00BF690C" w:rsidRDefault="00BF690C" w:rsidP="00BF690C"/>
    <w:p w14:paraId="52457DD1" w14:textId="13389CF1" w:rsidR="00BF690C" w:rsidRDefault="00D12CDF" w:rsidP="00BF690C">
      <w:pPr>
        <w:keepNext/>
        <w:jc w:val="center"/>
      </w:pPr>
      <w:r w:rsidRPr="00D12CDF">
        <w:lastRenderedPageBreak/>
        <w:drawing>
          <wp:inline distT="0" distB="0" distL="0" distR="0" wp14:anchorId="4C57C9FD" wp14:editId="687CB500">
            <wp:extent cx="5744845" cy="2799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4845" cy="2799715"/>
                    </a:xfrm>
                    <a:prstGeom prst="rect">
                      <a:avLst/>
                    </a:prstGeom>
                    <a:noFill/>
                    <a:ln>
                      <a:noFill/>
                    </a:ln>
                  </pic:spPr>
                </pic:pic>
              </a:graphicData>
            </a:graphic>
          </wp:inline>
        </w:drawing>
      </w:r>
    </w:p>
    <w:p w14:paraId="4EF88D59" w14:textId="446D7463" w:rsidR="00BF690C" w:rsidRDefault="00BF690C" w:rsidP="00BF690C">
      <w:pPr>
        <w:pStyle w:val="Caption"/>
      </w:pPr>
      <w:r>
        <w:t xml:space="preserve">Figure </w:t>
      </w:r>
      <w:fldSimple w:instr=" SEQ Figure \* ARABIC ">
        <w:r w:rsidR="00C54605">
          <w:rPr>
            <w:noProof/>
          </w:rPr>
          <w:t>1</w:t>
        </w:r>
      </w:fldSimple>
      <w:r w:rsidRPr="00406C55">
        <w:t xml:space="preserve"> </w:t>
      </w:r>
      <w:r>
        <w:t xml:space="preserve">Example of events affecting energy consumption for IP packet exchange (Figure 5.4-1 </w:t>
      </w:r>
      <w:r>
        <w:fldChar w:fldCharType="begin"/>
      </w:r>
      <w:r>
        <w:instrText xml:space="preserve"> REF _Ref100855314 \r \h </w:instrText>
      </w:r>
      <w:r>
        <w:fldChar w:fldCharType="separate"/>
      </w:r>
      <w:r w:rsidR="00C54605">
        <w:t>[3]</w:t>
      </w:r>
      <w:r>
        <w:fldChar w:fldCharType="end"/>
      </w:r>
      <w:r>
        <w:t>)</w:t>
      </w:r>
    </w:p>
    <w:p w14:paraId="305361AE" w14:textId="24BFB7E6" w:rsidR="00BF690C" w:rsidRDefault="00BF690C" w:rsidP="00BF690C">
      <w:r>
        <w:rPr>
          <w:rFonts w:hint="eastAsia"/>
        </w:rPr>
        <w:t>T</w:t>
      </w:r>
      <w:r>
        <w:t>h</w:t>
      </w:r>
      <w:r>
        <w:rPr>
          <w:rFonts w:hint="eastAsia"/>
        </w:rPr>
        <w:t xml:space="preserve">e </w:t>
      </w:r>
      <w:r>
        <w:t xml:space="preserve">power of PSS state is assumed as 15uW according to table 5.4-1 </w:t>
      </w:r>
      <w:r>
        <w:fldChar w:fldCharType="begin"/>
      </w:r>
      <w:r>
        <w:instrText xml:space="preserve"> REF _Ref100855314 \r \h </w:instrText>
      </w:r>
      <w:r>
        <w:fldChar w:fldCharType="separate"/>
      </w:r>
      <w:r w:rsidR="00C54605">
        <w:t>[3]</w:t>
      </w:r>
      <w:r>
        <w:fldChar w:fldCharType="end"/>
      </w:r>
      <w:r>
        <w:t>, which translates to 5uA if the voltage is 3.3V.</w:t>
      </w:r>
    </w:p>
    <w:p w14:paraId="09D71B98" w14:textId="58FD1889" w:rsidR="00BF690C" w:rsidRPr="005A7147" w:rsidRDefault="00BF690C" w:rsidP="00BF690C">
      <w:pPr>
        <w:pStyle w:val="Caption"/>
        <w:keepNext/>
        <w:rPr>
          <w:lang w:val="x-none"/>
        </w:rPr>
      </w:pPr>
      <w:r>
        <w:t xml:space="preserve">Table </w:t>
      </w:r>
      <w:fldSimple w:instr=" SEQ Table \* ARABIC ">
        <w:r w:rsidR="00C54605">
          <w:rPr>
            <w:noProof/>
          </w:rPr>
          <w:t>1</w:t>
        </w:r>
      </w:fldSimple>
      <w:r>
        <w:t xml:space="preserve"> </w:t>
      </w:r>
      <w:r w:rsidRPr="00406C55">
        <w:t>Key input parameters for energy consumption analysis</w:t>
      </w:r>
      <w:r>
        <w:t xml:space="preserve"> (Table 5.4-1 </w:t>
      </w:r>
      <w:r>
        <w:fldChar w:fldCharType="begin"/>
      </w:r>
      <w:r>
        <w:instrText xml:space="preserve"> REF _Ref100855314 \r \h </w:instrText>
      </w:r>
      <w:r>
        <w:fldChar w:fldCharType="separate"/>
      </w:r>
      <w:r w:rsidR="00C54605">
        <w:t>[3]</w:t>
      </w:r>
      <w:r>
        <w:fldChar w:fldCharType="end"/>
      </w:r>
      <w:r>
        <w:t>)</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BF690C" w14:paraId="57CFC70F" w14:textId="77777777" w:rsidTr="00EC4CD2">
        <w:trPr>
          <w:jc w:val="center"/>
        </w:trPr>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C4A3F5B" w14:textId="77777777" w:rsidR="00BF690C" w:rsidRDefault="00BF690C" w:rsidP="00EC4CD2">
            <w:pPr>
              <w:pStyle w:val="TAL"/>
              <w:rPr>
                <w:lang w:eastAsia="zh-CN"/>
              </w:rPr>
            </w:pPr>
            <w:r>
              <w:rPr>
                <w:lang w:eastAsia="zh-CN"/>
              </w:rPr>
              <w:t>(1) Battery capacity</w:t>
            </w:r>
          </w:p>
          <w:p w14:paraId="676D552E" w14:textId="77777777" w:rsidR="00BF690C" w:rsidRDefault="00BF690C" w:rsidP="00EC4CD2">
            <w:pPr>
              <w:pStyle w:val="TAL"/>
              <w:rPr>
                <w:lang w:eastAsia="zh-CN"/>
              </w:rPr>
            </w:pPr>
            <w:r>
              <w:rPr>
                <w:lang w:eastAsia="zh-CN"/>
              </w:rPr>
              <w:t>(</w:t>
            </w:r>
            <w:proofErr w:type="spellStart"/>
            <w:r>
              <w:rPr>
                <w:lang w:eastAsia="zh-CN"/>
              </w:rPr>
              <w:t>Wh</w:t>
            </w:r>
            <w:proofErr w:type="spellEnd"/>
            <w:r>
              <w:rPr>
                <w:lang w:eastAsia="zh-CN"/>
              </w:rPr>
              <w:t>)</w:t>
            </w:r>
          </w:p>
        </w:tc>
        <w:tc>
          <w:tcPr>
            <w:tcW w:w="1210" w:type="dxa"/>
            <w:tcBorders>
              <w:top w:val="single" w:sz="4" w:space="0" w:color="auto"/>
              <w:left w:val="single" w:sz="4" w:space="0" w:color="auto"/>
              <w:bottom w:val="single" w:sz="4" w:space="0" w:color="auto"/>
              <w:right w:val="single" w:sz="4" w:space="0" w:color="auto"/>
            </w:tcBorders>
            <w:shd w:val="clear" w:color="auto" w:fill="FFFFFF"/>
            <w:hideMark/>
          </w:tcPr>
          <w:p w14:paraId="6869BEB8" w14:textId="77777777" w:rsidR="00BF690C" w:rsidRDefault="00BF690C" w:rsidP="00EC4CD2">
            <w:pPr>
              <w:pStyle w:val="TAL"/>
              <w:rPr>
                <w:lang w:eastAsia="zh-CN"/>
              </w:rPr>
            </w:pPr>
            <w:r>
              <w:rPr>
                <w:lang w:eastAsia="zh-CN"/>
              </w:rPr>
              <w:t xml:space="preserve">(2) Battery </w:t>
            </w:r>
            <w:r>
              <w:t>power during Tx</w:t>
            </w:r>
          </w:p>
          <w:p w14:paraId="3BC68018" w14:textId="77777777" w:rsidR="00BF690C" w:rsidRDefault="00BF690C" w:rsidP="00EC4CD2">
            <w:pPr>
              <w:pStyle w:val="TAL"/>
              <w:rPr>
                <w:lang w:eastAsia="zh-CN"/>
              </w:rPr>
            </w:pPr>
            <w:r>
              <w:t>(</w:t>
            </w:r>
            <w:proofErr w:type="spellStart"/>
            <w:r>
              <w:t>mW</w:t>
            </w:r>
            <w:proofErr w:type="spellEnd"/>
            <w:r>
              <w:t>)</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92CFE19" w14:textId="77777777" w:rsidR="00BF690C" w:rsidRDefault="00BF690C" w:rsidP="00EC4CD2">
            <w:pPr>
              <w:pStyle w:val="TAL"/>
              <w:rPr>
                <w:lang w:eastAsia="zh-CN"/>
              </w:rPr>
            </w:pPr>
            <w:r>
              <w:rPr>
                <w:lang w:eastAsia="zh-CN"/>
              </w:rPr>
              <w:t xml:space="preserve">(3) </w:t>
            </w:r>
            <w:r>
              <w:rPr>
                <w:color w:val="000000"/>
                <w:lang w:eastAsia="zh-CN"/>
              </w:rPr>
              <w:t xml:space="preserve">Battery </w:t>
            </w:r>
            <w:r>
              <w:rPr>
                <w:lang w:eastAsia="zh-CN"/>
              </w:rPr>
              <w:t>power for Rx</w:t>
            </w:r>
            <w:r>
              <w:br/>
              <w:t>(</w:t>
            </w:r>
            <w:proofErr w:type="spellStart"/>
            <w:r>
              <w:t>mW</w:t>
            </w:r>
            <w:proofErr w:type="spellEnd"/>
            <w:r>
              <w: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5E1CD5B4" w14:textId="77777777" w:rsidR="00BF690C" w:rsidRDefault="00BF690C" w:rsidP="00EC4CD2">
            <w:pPr>
              <w:pStyle w:val="TAL"/>
            </w:pPr>
            <w:r>
              <w:t xml:space="preserve">(4) </w:t>
            </w:r>
            <w:r>
              <w:rPr>
                <w:color w:val="000000"/>
              </w:rPr>
              <w:t xml:space="preserve">Battery </w:t>
            </w:r>
            <w:r>
              <w:t>power when Idle but not in PSS (</w:t>
            </w:r>
            <w:proofErr w:type="spellStart"/>
            <w:r>
              <w:t>mW</w:t>
            </w:r>
            <w:proofErr w:type="spellEnd"/>
            <w:r>
              <w:t>)</w:t>
            </w:r>
          </w:p>
        </w:tc>
        <w:tc>
          <w:tcPr>
            <w:tcW w:w="1223"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133F4551" w14:textId="77777777" w:rsidR="00BF690C" w:rsidRPr="00A723DA" w:rsidRDefault="00BF690C" w:rsidP="00EC4CD2">
            <w:pPr>
              <w:pStyle w:val="TAL"/>
              <w:rPr>
                <w:highlight w:val="yellow"/>
              </w:rPr>
            </w:pPr>
            <w:r w:rsidRPr="00A723DA">
              <w:rPr>
                <w:highlight w:val="yellow"/>
                <w:lang w:eastAsia="zh-CN"/>
              </w:rPr>
              <w:t xml:space="preserve">(5) </w:t>
            </w:r>
            <w:r w:rsidRPr="00A723DA">
              <w:rPr>
                <w:color w:val="000000"/>
                <w:highlight w:val="yellow"/>
                <w:lang w:eastAsia="zh-CN"/>
              </w:rPr>
              <w:t xml:space="preserve">Battery </w:t>
            </w:r>
            <w:r w:rsidRPr="00A723DA">
              <w:rPr>
                <w:highlight w:val="yellow"/>
                <w:lang w:eastAsia="zh-CN"/>
              </w:rPr>
              <w:t>p</w:t>
            </w:r>
            <w:r w:rsidRPr="00A723DA">
              <w:rPr>
                <w:highlight w:val="yellow"/>
              </w:rPr>
              <w:t>ower in Power Save State (PSS)</w:t>
            </w:r>
            <w:r w:rsidRPr="00A723DA">
              <w:rPr>
                <w:highlight w:val="yellow"/>
              </w:rPr>
              <w:br/>
              <w:t>(</w:t>
            </w:r>
            <w:proofErr w:type="spellStart"/>
            <w:r w:rsidRPr="00A723DA">
              <w:rPr>
                <w:highlight w:val="yellow"/>
              </w:rPr>
              <w:t>mW</w:t>
            </w:r>
            <w:proofErr w:type="spellEnd"/>
            <w:r w:rsidRPr="00A723DA">
              <w:rPr>
                <w:highlight w:val="yellow"/>
              </w:rPr>
              <w:t>)</w:t>
            </w:r>
          </w:p>
        </w:tc>
        <w:tc>
          <w:tcPr>
            <w:tcW w:w="1797"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7D52EF9E" w14:textId="77777777" w:rsidR="00BF690C" w:rsidRDefault="00BF690C" w:rsidP="00EC4CD2">
            <w:pPr>
              <w:pStyle w:val="TAL"/>
            </w:pPr>
            <w:r>
              <w:t xml:space="preserve">(6) </w:t>
            </w:r>
            <w:r>
              <w:rPr>
                <w:lang w:eastAsia="zh-CN"/>
              </w:rPr>
              <w:t>T</w:t>
            </w:r>
            <w:r>
              <w:t>ime between end of IP packet carrying "report" and start of IP packet carrying "ack" on radio (</w:t>
            </w:r>
            <w:proofErr w:type="spellStart"/>
            <w:r>
              <w:t>ms</w:t>
            </w:r>
            <w:proofErr w:type="spellEnd"/>
            <w:r>
              <w:t>)</w:t>
            </w:r>
          </w:p>
        </w:tc>
        <w:tc>
          <w:tcPr>
            <w:tcW w:w="101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71BF6D44" w14:textId="77777777" w:rsidR="00BF690C" w:rsidRDefault="00BF690C" w:rsidP="00EC4CD2">
            <w:pPr>
              <w:pStyle w:val="TAL"/>
            </w:pPr>
            <w:r>
              <w:rPr>
                <w:lang w:eastAsia="zh-CN"/>
              </w:rPr>
              <w:t>(7) Number of reports per day</w:t>
            </w:r>
          </w:p>
        </w:tc>
      </w:tr>
      <w:tr w:rsidR="00BF690C" w14:paraId="77A2E74D" w14:textId="77777777" w:rsidTr="00EC4CD2">
        <w:trPr>
          <w:jc w:val="center"/>
        </w:trPr>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9145FF1" w14:textId="77777777" w:rsidR="00BF690C" w:rsidRDefault="00BF690C" w:rsidP="00EC4CD2">
            <w:pPr>
              <w:pStyle w:val="TAL"/>
              <w:rPr>
                <w:lang w:eastAsia="zh-CN"/>
              </w:rPr>
            </w:pPr>
            <w:r>
              <w:rPr>
                <w:lang w:eastAsia="zh-CN"/>
              </w:rPr>
              <w:t>5</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14:paraId="7DB1840D" w14:textId="77777777" w:rsidR="00BF690C" w:rsidRDefault="00BF690C" w:rsidP="00EC4CD2">
            <w:pPr>
              <w:pStyle w:val="TAL"/>
              <w:rPr>
                <w:lang w:eastAsia="zh-CN"/>
              </w:rPr>
            </w:pPr>
          </w:p>
        </w:tc>
        <w:tc>
          <w:tcPr>
            <w:tcW w:w="1151" w:type="dxa"/>
            <w:tcBorders>
              <w:top w:val="single" w:sz="4" w:space="0" w:color="auto"/>
              <w:left w:val="single" w:sz="4" w:space="0" w:color="auto"/>
              <w:bottom w:val="single" w:sz="4" w:space="0" w:color="auto"/>
              <w:right w:val="single" w:sz="4" w:space="0" w:color="auto"/>
            </w:tcBorders>
            <w:shd w:val="clear" w:color="auto" w:fill="FFFFFF"/>
          </w:tcPr>
          <w:p w14:paraId="1E23EF52" w14:textId="77777777" w:rsidR="00BF690C" w:rsidRDefault="00BF690C" w:rsidP="00EC4CD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63A0D55C" w14:textId="77777777" w:rsidR="00BF690C" w:rsidRDefault="00BF690C" w:rsidP="00EC4CD2">
            <w:pPr>
              <w:rPr>
                <w:lang w:val="en-GB" w:eastAsia="zh-CN"/>
              </w:rPr>
            </w:pPr>
          </w:p>
        </w:tc>
        <w:tc>
          <w:tcPr>
            <w:tcW w:w="1223"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2C260995" w14:textId="77777777" w:rsidR="00BF690C" w:rsidRPr="00A723DA" w:rsidRDefault="00BF690C" w:rsidP="00EC4CD2">
            <w:pPr>
              <w:pStyle w:val="TAL"/>
              <w:rPr>
                <w:highlight w:val="yellow"/>
              </w:rPr>
            </w:pPr>
            <w:r w:rsidRPr="00A723DA">
              <w:rPr>
                <w:highlight w:val="yellow"/>
              </w:rPr>
              <w:t>[0,015]</w:t>
            </w:r>
          </w:p>
        </w:tc>
        <w:tc>
          <w:tcPr>
            <w:tcW w:w="1797"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4A4A66D4" w14:textId="77777777" w:rsidR="00BF690C" w:rsidRDefault="00BF690C" w:rsidP="00EC4CD2">
            <w:pPr>
              <w:pStyle w:val="TAL"/>
            </w:pPr>
            <w:r>
              <w:t>1000</w:t>
            </w:r>
          </w:p>
        </w:tc>
        <w:tc>
          <w:tcPr>
            <w:tcW w:w="101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2357BAB8" w14:textId="77777777" w:rsidR="00BF690C" w:rsidRDefault="00BF690C" w:rsidP="00EC4CD2">
            <w:pPr>
              <w:rPr>
                <w:lang w:val="en-GB"/>
              </w:rPr>
            </w:pPr>
          </w:p>
        </w:tc>
      </w:tr>
    </w:tbl>
    <w:p w14:paraId="3F907999" w14:textId="77777777" w:rsidR="00BF690C" w:rsidRDefault="00BF690C" w:rsidP="00BF690C"/>
    <w:p w14:paraId="2495A98B" w14:textId="184ACCD1" w:rsidR="00BF690C" w:rsidRDefault="00BF690C" w:rsidP="00BF690C">
      <w:r>
        <w:rPr>
          <w:rFonts w:hint="eastAsia"/>
        </w:rPr>
        <w:t>In positioning industry, as show</w:t>
      </w:r>
      <w:r>
        <w:t>n</w:t>
      </w:r>
      <w:r>
        <w:rPr>
          <w:rFonts w:hint="eastAsia"/>
        </w:rPr>
        <w:t xml:space="preserve"> in </w:t>
      </w:r>
      <w:r>
        <w:fldChar w:fldCharType="begin"/>
      </w:r>
      <w:r>
        <w:instrText xml:space="preserve"> </w:instrText>
      </w:r>
      <w:r>
        <w:rPr>
          <w:rFonts w:hint="eastAsia"/>
        </w:rPr>
        <w:instrText>REF _Ref101978696 \h</w:instrText>
      </w:r>
      <w:r>
        <w:instrText xml:space="preserve"> </w:instrText>
      </w:r>
      <w:r>
        <w:fldChar w:fldCharType="separate"/>
      </w:r>
      <w:r w:rsidR="00C54605">
        <w:t xml:space="preserve">Figure </w:t>
      </w:r>
      <w:r w:rsidR="00C54605">
        <w:rPr>
          <w:noProof/>
        </w:rPr>
        <w:t>2</w:t>
      </w:r>
      <w:r>
        <w:fldChar w:fldCharType="end"/>
      </w:r>
      <w:r>
        <w:t xml:space="preserve"> from </w:t>
      </w:r>
      <w:r>
        <w:rPr>
          <w:rFonts w:hint="eastAsia"/>
        </w:rPr>
        <w:t xml:space="preserve">the </w:t>
      </w:r>
      <w:proofErr w:type="spellStart"/>
      <w:r>
        <w:t>D</w:t>
      </w:r>
      <w:r>
        <w:rPr>
          <w:rFonts w:hint="eastAsia"/>
        </w:rPr>
        <w:t>ecawave</w:t>
      </w:r>
      <w:proofErr w:type="spellEnd"/>
      <w:r>
        <w:t xml:space="preserve"> 1000</w:t>
      </w:r>
      <w:r>
        <w:rPr>
          <w:rFonts w:hint="eastAsia"/>
        </w:rPr>
        <w:t xml:space="preserve"> data sheet for the UWB product, </w:t>
      </w:r>
      <w:r>
        <w:t xml:space="preserve">the sleep current and deep sleep current can be as low as 1uA and 50nA, respectively, which helps UWB to claim the battery life of more than a year. Note that the current of the sleep mode for the UWB device is less than a thousandth of </w:t>
      </w:r>
      <w:r w:rsidR="00240774">
        <w:t xml:space="preserve">that in </w:t>
      </w:r>
      <w:r>
        <w:t>the IDLE mode.</w:t>
      </w:r>
    </w:p>
    <w:p w14:paraId="1C95ED80" w14:textId="77AB0826" w:rsidR="00BF690C" w:rsidRDefault="00BF690C" w:rsidP="00BF690C">
      <w:pPr>
        <w:keepNext/>
        <w:jc w:val="center"/>
      </w:pPr>
      <w:r w:rsidRPr="00A723DA">
        <w:rPr>
          <w:noProof/>
          <w:lang w:eastAsia="zh-CN"/>
        </w:rPr>
        <w:drawing>
          <wp:inline distT="0" distB="0" distL="0" distR="0" wp14:anchorId="0AA89780" wp14:editId="00C8C9CB">
            <wp:extent cx="4728119" cy="2091267"/>
            <wp:effectExtent l="0" t="0" r="0" b="4445"/>
            <wp:docPr id="90"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5"/>
                    <pic:cNvPicPr>
                      <a:picLocks noChangeAspect="1"/>
                    </pic:cNvPicPr>
                  </pic:nvPicPr>
                  <pic:blipFill rotWithShape="1">
                    <a:blip r:embed="rId9"/>
                    <a:srcRect t="2811"/>
                    <a:stretch/>
                  </pic:blipFill>
                  <pic:spPr>
                    <a:xfrm>
                      <a:off x="0" y="0"/>
                      <a:ext cx="4771963" cy="2110659"/>
                    </a:xfrm>
                    <a:prstGeom prst="rect">
                      <a:avLst/>
                    </a:prstGeom>
                  </pic:spPr>
                </pic:pic>
              </a:graphicData>
            </a:graphic>
          </wp:inline>
        </w:drawing>
      </w:r>
    </w:p>
    <w:p w14:paraId="3EC4FD39" w14:textId="43651654" w:rsidR="00BF690C" w:rsidRDefault="00BF690C" w:rsidP="00BF690C">
      <w:pPr>
        <w:pStyle w:val="Caption"/>
      </w:pPr>
      <w:bookmarkStart w:id="0" w:name="_Ref101978696"/>
      <w:r>
        <w:t xml:space="preserve">Figure </w:t>
      </w:r>
      <w:fldSimple w:instr=" SEQ Figure \* ARABIC ">
        <w:r w:rsidR="00C54605">
          <w:rPr>
            <w:noProof/>
          </w:rPr>
          <w:t>2</w:t>
        </w:r>
      </w:fldSimple>
      <w:bookmarkEnd w:id="0"/>
      <w:r>
        <w:t xml:space="preserve"> Operating States and their effect on power consumption (Table 24 </w:t>
      </w:r>
      <w:r>
        <w:fldChar w:fldCharType="begin"/>
      </w:r>
      <w:r>
        <w:instrText xml:space="preserve"> REF _Ref101978493 \r \h </w:instrText>
      </w:r>
      <w:r>
        <w:fldChar w:fldCharType="separate"/>
      </w:r>
      <w:r w:rsidR="00C54605">
        <w:t>[4]</w:t>
      </w:r>
      <w:r>
        <w:fldChar w:fldCharType="end"/>
      </w:r>
      <w:r>
        <w:t>)</w:t>
      </w:r>
    </w:p>
    <w:p w14:paraId="2633569D" w14:textId="77777777" w:rsidR="00BF690C" w:rsidRDefault="00BF690C" w:rsidP="00BF690C"/>
    <w:p w14:paraId="1A8E95E3" w14:textId="2EFBD612" w:rsidR="00BF690C" w:rsidRPr="00FB49DD" w:rsidRDefault="00BF690C" w:rsidP="00BF690C">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54605">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Both CIoT and UWB considered a very deep sleep mode with current in the order of </w:t>
      </w:r>
      <w:proofErr w:type="spellStart"/>
      <w:r>
        <w:rPr>
          <w:b/>
          <w:i/>
          <w:color w:val="000000" w:themeColor="text1"/>
        </w:rPr>
        <w:t>uA</w:t>
      </w:r>
      <w:proofErr w:type="spellEnd"/>
      <w:r>
        <w:rPr>
          <w:b/>
          <w:i/>
          <w:color w:val="000000" w:themeColor="text1"/>
        </w:rPr>
        <w:t>, which is much lower than the assumption of</w:t>
      </w:r>
      <w:r w:rsidR="0000194F">
        <w:rPr>
          <w:b/>
          <w:i/>
          <w:color w:val="000000" w:themeColor="text1"/>
        </w:rPr>
        <w:t xml:space="preserve"> the current in</w:t>
      </w:r>
      <w:r w:rsidR="008777FA">
        <w:rPr>
          <w:b/>
          <w:i/>
          <w:color w:val="000000" w:themeColor="text1"/>
        </w:rPr>
        <w:t xml:space="preserve"> the</w:t>
      </w:r>
      <w:r>
        <w:rPr>
          <w:b/>
          <w:i/>
          <w:color w:val="000000" w:themeColor="text1"/>
        </w:rPr>
        <w:t xml:space="preserve"> deep sleep in TR 38.840.</w:t>
      </w:r>
    </w:p>
    <w:p w14:paraId="30843A78" w14:textId="77777777" w:rsidR="00BF690C" w:rsidRDefault="00BF690C" w:rsidP="00BF690C">
      <w:pPr>
        <w:rPr>
          <w:lang w:eastAsia="zh-CN"/>
        </w:rPr>
      </w:pPr>
      <w:r>
        <w:rPr>
          <w:rFonts w:hint="eastAsia"/>
          <w:lang w:eastAsia="zh-CN"/>
        </w:rPr>
        <w:lastRenderedPageBreak/>
        <w:t>F</w:t>
      </w:r>
      <w:r>
        <w:rPr>
          <w:lang w:eastAsia="zh-CN"/>
        </w:rPr>
        <w:t>or the new ultra-deep sleep, we think the following relative power, transition energy, and total transition time can be considered.</w:t>
      </w:r>
    </w:p>
    <w:p w14:paraId="6B18D890" w14:textId="0D110606" w:rsidR="00BF690C" w:rsidRDefault="00BF690C" w:rsidP="00BF690C">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2</w:t>
      </w:r>
      <w:r w:rsidRPr="00E10A28">
        <w:rPr>
          <w:b/>
          <w:i/>
        </w:rPr>
        <w:fldChar w:fldCharType="end"/>
      </w:r>
      <w:r w:rsidRPr="00E10A28">
        <w:rPr>
          <w:b/>
          <w:i/>
        </w:rPr>
        <w:t>:</w:t>
      </w:r>
      <w:r>
        <w:rPr>
          <w:b/>
          <w:i/>
        </w:rPr>
        <w:t xml:space="preserve"> Define a new ultra-deep sleep type for the evaluation of LPHAP.</w:t>
      </w:r>
    </w:p>
    <w:p w14:paraId="333907DF" w14:textId="77777777" w:rsidR="00BF690C" w:rsidRPr="005A7147" w:rsidRDefault="00BF690C" w:rsidP="00BF690C">
      <w:pPr>
        <w:pStyle w:val="3GPPAgreements"/>
      </w:pPr>
      <w:r>
        <w:rPr>
          <w:b/>
          <w:i/>
        </w:rPr>
        <w:t>The power unit of ultra-deep sleep can take 0.01 power unit as the starting point.</w:t>
      </w:r>
    </w:p>
    <w:p w14:paraId="614E0F2A" w14:textId="54C25BC9" w:rsidR="00BF690C" w:rsidRPr="00BF690C" w:rsidRDefault="00BF690C" w:rsidP="00BF690C">
      <w:pPr>
        <w:pStyle w:val="3GPPAgreements"/>
      </w:pPr>
      <w:r>
        <w:rPr>
          <w:b/>
          <w:i/>
        </w:rPr>
        <w:t>The transition energy is 450 power unit.</w:t>
      </w:r>
    </w:p>
    <w:p w14:paraId="16DFD712" w14:textId="119D25DD" w:rsidR="00BF690C" w:rsidRPr="00B14B8B" w:rsidRDefault="00BF690C" w:rsidP="00BF690C">
      <w:pPr>
        <w:pStyle w:val="3GPPAgreements"/>
      </w:pPr>
      <w:r>
        <w:rPr>
          <w:b/>
          <w:i/>
        </w:rPr>
        <w:t>The transition time is 25ms.</w:t>
      </w:r>
    </w:p>
    <w:p w14:paraId="4125DC52" w14:textId="58FEF182" w:rsidR="00BF690C" w:rsidRDefault="00BF690C" w:rsidP="00090908">
      <w:pPr>
        <w:rPr>
          <w:lang w:eastAsia="zh-CN"/>
        </w:rPr>
      </w:pPr>
    </w:p>
    <w:p w14:paraId="4783F253" w14:textId="0D7A8C8A" w:rsidR="00EC4CD2" w:rsidRDefault="00EC4CD2" w:rsidP="00EC4CD2">
      <w:pPr>
        <w:pStyle w:val="Heading2"/>
        <w:rPr>
          <w:lang w:eastAsia="zh-CN"/>
        </w:rPr>
      </w:pPr>
      <w:r>
        <w:rPr>
          <w:lang w:eastAsia="zh-CN"/>
        </w:rPr>
        <w:t>Paging</w:t>
      </w:r>
    </w:p>
    <w:p w14:paraId="3EFC3FAF" w14:textId="1B7370E7" w:rsidR="004B65BA" w:rsidRDefault="004B65BA" w:rsidP="00EC4CD2">
      <w:pPr>
        <w:rPr>
          <w:lang w:eastAsia="zh-CN"/>
        </w:rPr>
      </w:pPr>
      <w:r>
        <w:rPr>
          <w:lang w:eastAsia="zh-CN"/>
        </w:rPr>
        <w:t>RAN1#109-e agreed to the following modeling of paging. Some parameters were worth revisiting.</w:t>
      </w:r>
    </w:p>
    <w:tbl>
      <w:tblPr>
        <w:tblStyle w:val="TableGrid"/>
        <w:tblW w:w="0" w:type="auto"/>
        <w:tblLook w:val="04A0" w:firstRow="1" w:lastRow="0" w:firstColumn="1" w:lastColumn="0" w:noHBand="0" w:noVBand="1"/>
      </w:tblPr>
      <w:tblGrid>
        <w:gridCol w:w="9307"/>
      </w:tblGrid>
      <w:tr w:rsidR="004B65BA" w14:paraId="4750D9E9" w14:textId="77777777" w:rsidTr="004B65BA">
        <w:tc>
          <w:tcPr>
            <w:tcW w:w="9307" w:type="dxa"/>
          </w:tcPr>
          <w:p w14:paraId="1349C080" w14:textId="77777777" w:rsidR="004B65BA" w:rsidRPr="004B65BA" w:rsidRDefault="004B65BA" w:rsidP="004B65BA">
            <w:pPr>
              <w:numPr>
                <w:ilvl w:val="0"/>
                <w:numId w:val="17"/>
              </w:numPr>
              <w:autoSpaceDE/>
              <w:autoSpaceDN/>
              <w:adjustRightInd/>
              <w:snapToGrid/>
              <w:spacing w:after="0"/>
              <w:ind w:left="1980"/>
              <w:jc w:val="left"/>
              <w:rPr>
                <w:rFonts w:ascii="Times" w:eastAsia="Batang" w:hAnsi="Times"/>
                <w:color w:val="000000"/>
                <w:sz w:val="20"/>
                <w:szCs w:val="24"/>
                <w:lang w:val="en-GB" w:eastAsia="x-none"/>
              </w:rPr>
            </w:pPr>
            <w:r w:rsidRPr="004B65BA">
              <w:rPr>
                <w:rFonts w:ascii="Times" w:eastAsia="Batang" w:hAnsi="Times"/>
                <w:color w:val="000000"/>
                <w:sz w:val="20"/>
                <w:szCs w:val="24"/>
                <w:lang w:val="en-GB" w:eastAsia="x-none"/>
              </w:rPr>
              <w:t xml:space="preserve">SSB proc. with 2 </w:t>
            </w:r>
            <w:proofErr w:type="spellStart"/>
            <w:r w:rsidRPr="004B65BA">
              <w:rPr>
                <w:rFonts w:ascii="Times" w:eastAsia="Batang" w:hAnsi="Times"/>
                <w:color w:val="000000"/>
                <w:sz w:val="20"/>
                <w:szCs w:val="24"/>
                <w:lang w:val="en-GB" w:eastAsia="x-none"/>
              </w:rPr>
              <w:t>ms</w:t>
            </w:r>
            <w:proofErr w:type="spellEnd"/>
            <w:r w:rsidRPr="004B65BA">
              <w:rPr>
                <w:rFonts w:ascii="Times" w:eastAsia="Batang" w:hAnsi="Times"/>
                <w:color w:val="000000"/>
                <w:sz w:val="20"/>
                <w:szCs w:val="24"/>
                <w:lang w:val="en-GB" w:eastAsia="x-none"/>
              </w:rPr>
              <w:t xml:space="preserve"> duration and the periodicity of I-DRX cycle;</w:t>
            </w:r>
          </w:p>
          <w:p w14:paraId="23F9F5A1" w14:textId="40779066" w:rsidR="004B65BA" w:rsidRPr="004B65BA" w:rsidRDefault="004B65BA" w:rsidP="004B65BA">
            <w:pPr>
              <w:numPr>
                <w:ilvl w:val="0"/>
                <w:numId w:val="17"/>
              </w:numPr>
              <w:autoSpaceDE/>
              <w:autoSpaceDN/>
              <w:adjustRightInd/>
              <w:snapToGrid/>
              <w:spacing w:after="0"/>
              <w:ind w:left="1980"/>
              <w:jc w:val="left"/>
              <w:rPr>
                <w:rFonts w:ascii="Times" w:eastAsia="Batang" w:hAnsi="Times"/>
                <w:sz w:val="20"/>
                <w:szCs w:val="24"/>
                <w:lang w:val="en-GB" w:eastAsia="x-none"/>
              </w:rPr>
            </w:pPr>
            <w:r w:rsidRPr="004B65BA">
              <w:rPr>
                <w:rFonts w:ascii="Times" w:eastAsia="Batang" w:hAnsi="Times"/>
                <w:color w:val="000000"/>
                <w:sz w:val="20"/>
                <w:szCs w:val="24"/>
                <w:lang w:val="en-GB" w:eastAsia="x-none"/>
              </w:rPr>
              <w:t xml:space="preserve">Paging with 2 </w:t>
            </w:r>
            <w:proofErr w:type="spellStart"/>
            <w:r w:rsidRPr="004B65BA">
              <w:rPr>
                <w:rFonts w:ascii="Times" w:eastAsia="Batang" w:hAnsi="Times"/>
                <w:color w:val="000000"/>
                <w:sz w:val="20"/>
                <w:szCs w:val="24"/>
                <w:lang w:val="en-GB" w:eastAsia="x-none"/>
              </w:rPr>
              <w:t>ms</w:t>
            </w:r>
            <w:proofErr w:type="spellEnd"/>
            <w:r w:rsidRPr="004B65BA">
              <w:rPr>
                <w:rFonts w:ascii="Times" w:eastAsia="Batang" w:hAnsi="Times"/>
                <w:color w:val="000000"/>
                <w:sz w:val="20"/>
                <w:szCs w:val="24"/>
                <w:lang w:val="en-GB" w:eastAsia="x-none"/>
              </w:rPr>
              <w:t xml:space="preserve"> duration, the periodicity of I-DRX cycle,</w:t>
            </w:r>
            <w:r w:rsidRPr="004B65BA">
              <w:rPr>
                <w:rFonts w:ascii="Times" w:eastAsia="Batang" w:hAnsi="Times"/>
                <w:sz w:val="20"/>
                <w:szCs w:val="24"/>
                <w:lang w:val="en-GB" w:eastAsia="x-none"/>
              </w:rPr>
              <w:t xml:space="preserve"> and group paging rate of 10%;</w:t>
            </w:r>
          </w:p>
        </w:tc>
      </w:tr>
    </w:tbl>
    <w:p w14:paraId="66276467" w14:textId="77777777" w:rsidR="004B65BA" w:rsidRDefault="004B65BA" w:rsidP="00EC4CD2">
      <w:pPr>
        <w:rPr>
          <w:lang w:eastAsia="zh-CN"/>
        </w:rPr>
      </w:pPr>
    </w:p>
    <w:p w14:paraId="316E4028" w14:textId="4EDFB982" w:rsidR="00EC4CD2" w:rsidRDefault="00EC4CD2" w:rsidP="00EC4CD2">
      <w:pPr>
        <w:rPr>
          <w:lang w:eastAsia="zh-CN"/>
        </w:rPr>
      </w:pPr>
      <w:r>
        <w:rPr>
          <w:rFonts w:hint="eastAsia"/>
          <w:lang w:eastAsia="zh-CN"/>
        </w:rPr>
        <w:t>I</w:t>
      </w:r>
      <w:r>
        <w:rPr>
          <w:lang w:eastAsia="zh-CN"/>
        </w:rPr>
        <w:t>t was agreed that paging is with 2ms duration, but in general the paging search space</w:t>
      </w:r>
      <w:r w:rsidR="004B65BA">
        <w:rPr>
          <w:lang w:eastAsia="zh-CN"/>
        </w:rPr>
        <w:t xml:space="preserve"> set</w:t>
      </w:r>
      <w:r>
        <w:rPr>
          <w:lang w:eastAsia="zh-CN"/>
        </w:rPr>
        <w:t xml:space="preserve"> configuration </w:t>
      </w:r>
      <w:r w:rsidR="004B65BA">
        <w:rPr>
          <w:lang w:eastAsia="zh-CN"/>
        </w:rPr>
        <w:t>could</w:t>
      </w:r>
      <w:r>
        <w:rPr>
          <w:lang w:eastAsia="zh-CN"/>
        </w:rPr>
        <w:t xml:space="preserve"> follow the corresponding search space 0 configuration that two consecutive slots for each associated with SSB according to the description of TS 38.213 and TS 38.304.</w:t>
      </w:r>
    </w:p>
    <w:p w14:paraId="45AFD20E" w14:textId="1C484D05" w:rsidR="00EC4CD2" w:rsidRPr="00EC4CD2" w:rsidRDefault="00EC4CD2" w:rsidP="00EC4CD2">
      <w:pPr>
        <w:rPr>
          <w:lang w:eastAsia="zh-CN"/>
        </w:rPr>
      </w:pPr>
      <w:r>
        <w:rPr>
          <w:rFonts w:hint="eastAsia"/>
          <w:lang w:eastAsia="zh-CN"/>
        </w:rPr>
        <w:t>F</w:t>
      </w:r>
      <w:r>
        <w:rPr>
          <w:lang w:eastAsia="zh-CN"/>
        </w:rPr>
        <w:t>or simplicity, we suggest to consider the following paging configuration</w:t>
      </w:r>
      <w:r w:rsidR="004B65BA">
        <w:rPr>
          <w:lang w:eastAsia="zh-CN"/>
        </w:rPr>
        <w:t xml:space="preserve"> at least for FR1, where the PO/paging search space sets are half frame offset from the associated with SSB, i.e. M=0.5 sec.</w:t>
      </w:r>
    </w:p>
    <w:tbl>
      <w:tblPr>
        <w:tblW w:w="9307" w:type="dxa"/>
        <w:tblInd w:w="-5" w:type="dxa"/>
        <w:tblLayout w:type="fixed"/>
        <w:tblLook w:val="04A0" w:firstRow="1" w:lastRow="0" w:firstColumn="1" w:lastColumn="0" w:noHBand="0" w:noVBand="1"/>
      </w:tblPr>
      <w:tblGrid>
        <w:gridCol w:w="760"/>
        <w:gridCol w:w="427"/>
        <w:gridCol w:w="427"/>
        <w:gridCol w:w="428"/>
        <w:gridCol w:w="427"/>
        <w:gridCol w:w="427"/>
        <w:gridCol w:w="428"/>
        <w:gridCol w:w="427"/>
        <w:gridCol w:w="427"/>
        <w:gridCol w:w="428"/>
        <w:gridCol w:w="427"/>
        <w:gridCol w:w="427"/>
        <w:gridCol w:w="428"/>
        <w:gridCol w:w="427"/>
        <w:gridCol w:w="427"/>
        <w:gridCol w:w="428"/>
        <w:gridCol w:w="427"/>
        <w:gridCol w:w="427"/>
        <w:gridCol w:w="428"/>
        <w:gridCol w:w="427"/>
        <w:gridCol w:w="428"/>
      </w:tblGrid>
      <w:tr w:rsidR="00EC4CD2" w:rsidRPr="00EC4CD2" w14:paraId="6005D05E" w14:textId="77777777" w:rsidTr="004B65BA">
        <w:trPr>
          <w:trHeight w:val="315"/>
        </w:trPr>
        <w:tc>
          <w:tcPr>
            <w:tcW w:w="760" w:type="dxa"/>
            <w:tcBorders>
              <w:top w:val="single" w:sz="4" w:space="0" w:color="auto"/>
              <w:left w:val="single" w:sz="4" w:space="0" w:color="auto"/>
              <w:bottom w:val="single" w:sz="4" w:space="0" w:color="auto"/>
              <w:right w:val="nil"/>
            </w:tcBorders>
            <w:shd w:val="clear" w:color="auto" w:fill="auto"/>
            <w:noWrap/>
            <w:vAlign w:val="center"/>
            <w:hideMark/>
          </w:tcPr>
          <w:p w14:paraId="1417415E" w14:textId="78B3972E" w:rsidR="00EC4CD2" w:rsidRPr="00EC4CD2" w:rsidRDefault="00EC4CD2" w:rsidP="004B65BA">
            <w:pPr>
              <w:autoSpaceDE/>
              <w:autoSpaceDN/>
              <w:adjustRightInd/>
              <w:snapToGrid/>
              <w:spacing w:after="0"/>
              <w:jc w:val="center"/>
              <w:rPr>
                <w:rFonts w:ascii="Arial" w:hAnsi="Arial" w:cs="Arial"/>
                <w:b/>
                <w:bCs/>
                <w:color w:val="000000"/>
                <w:sz w:val="13"/>
                <w:lang w:eastAsia="zh-CN"/>
              </w:rPr>
            </w:pPr>
            <w:r w:rsidRPr="00EC4CD2">
              <w:rPr>
                <w:rFonts w:ascii="Arial" w:hAnsi="Arial" w:cs="Arial"/>
                <w:b/>
                <w:bCs/>
                <w:color w:val="000000"/>
                <w:sz w:val="13"/>
                <w:lang w:eastAsia="zh-CN"/>
              </w:rPr>
              <w:t>Paging</w:t>
            </w:r>
          </w:p>
        </w:tc>
        <w:tc>
          <w:tcPr>
            <w:tcW w:w="8547" w:type="dxa"/>
            <w:gridSpan w:val="2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337469"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Radio Frame 0</w:t>
            </w:r>
          </w:p>
        </w:tc>
      </w:tr>
      <w:tr w:rsidR="00EC4CD2" w:rsidRPr="00EC4CD2" w14:paraId="20E47E49" w14:textId="77777777" w:rsidTr="004B65BA">
        <w:trPr>
          <w:trHeight w:val="300"/>
        </w:trPr>
        <w:tc>
          <w:tcPr>
            <w:tcW w:w="760" w:type="dxa"/>
            <w:tcBorders>
              <w:top w:val="nil"/>
              <w:left w:val="single" w:sz="4" w:space="0" w:color="auto"/>
              <w:bottom w:val="single" w:sz="4" w:space="0" w:color="auto"/>
              <w:right w:val="nil"/>
            </w:tcBorders>
            <w:shd w:val="clear" w:color="auto" w:fill="auto"/>
            <w:noWrap/>
            <w:vAlign w:val="center"/>
            <w:hideMark/>
          </w:tcPr>
          <w:p w14:paraId="5A178B9A" w14:textId="2868F2E6" w:rsidR="00EC4CD2"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lot</w:t>
            </w:r>
          </w:p>
        </w:tc>
        <w:tc>
          <w:tcPr>
            <w:tcW w:w="427" w:type="dxa"/>
            <w:tcBorders>
              <w:top w:val="nil"/>
              <w:left w:val="single" w:sz="8" w:space="0" w:color="auto"/>
              <w:bottom w:val="single" w:sz="8" w:space="0" w:color="auto"/>
              <w:right w:val="single" w:sz="4" w:space="0" w:color="auto"/>
            </w:tcBorders>
            <w:shd w:val="clear" w:color="auto" w:fill="auto"/>
            <w:noWrap/>
            <w:vAlign w:val="center"/>
            <w:hideMark/>
          </w:tcPr>
          <w:p w14:paraId="54536A89" w14:textId="5BDD9953"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0</w:t>
            </w:r>
          </w:p>
        </w:tc>
        <w:tc>
          <w:tcPr>
            <w:tcW w:w="427" w:type="dxa"/>
            <w:tcBorders>
              <w:top w:val="nil"/>
              <w:left w:val="nil"/>
              <w:bottom w:val="single" w:sz="8" w:space="0" w:color="auto"/>
              <w:right w:val="single" w:sz="4" w:space="0" w:color="auto"/>
            </w:tcBorders>
            <w:shd w:val="clear" w:color="auto" w:fill="auto"/>
            <w:noWrap/>
            <w:vAlign w:val="center"/>
            <w:hideMark/>
          </w:tcPr>
          <w:p w14:paraId="1F2AF093"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w:t>
            </w:r>
          </w:p>
        </w:tc>
        <w:tc>
          <w:tcPr>
            <w:tcW w:w="428" w:type="dxa"/>
            <w:tcBorders>
              <w:top w:val="nil"/>
              <w:left w:val="nil"/>
              <w:bottom w:val="single" w:sz="8" w:space="0" w:color="auto"/>
              <w:right w:val="single" w:sz="4" w:space="0" w:color="auto"/>
            </w:tcBorders>
            <w:shd w:val="clear" w:color="auto" w:fill="auto"/>
            <w:noWrap/>
            <w:vAlign w:val="center"/>
            <w:hideMark/>
          </w:tcPr>
          <w:p w14:paraId="4D5BF2F8"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2</w:t>
            </w:r>
          </w:p>
        </w:tc>
        <w:tc>
          <w:tcPr>
            <w:tcW w:w="427" w:type="dxa"/>
            <w:tcBorders>
              <w:top w:val="nil"/>
              <w:left w:val="nil"/>
              <w:bottom w:val="single" w:sz="8" w:space="0" w:color="auto"/>
              <w:right w:val="single" w:sz="4" w:space="0" w:color="auto"/>
            </w:tcBorders>
            <w:shd w:val="clear" w:color="auto" w:fill="auto"/>
            <w:noWrap/>
            <w:vAlign w:val="center"/>
            <w:hideMark/>
          </w:tcPr>
          <w:p w14:paraId="5B84FD71"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3</w:t>
            </w:r>
          </w:p>
        </w:tc>
        <w:tc>
          <w:tcPr>
            <w:tcW w:w="427" w:type="dxa"/>
            <w:tcBorders>
              <w:top w:val="nil"/>
              <w:left w:val="nil"/>
              <w:bottom w:val="single" w:sz="8" w:space="0" w:color="auto"/>
              <w:right w:val="single" w:sz="4" w:space="0" w:color="auto"/>
            </w:tcBorders>
            <w:shd w:val="clear" w:color="auto" w:fill="auto"/>
            <w:noWrap/>
            <w:vAlign w:val="center"/>
            <w:hideMark/>
          </w:tcPr>
          <w:p w14:paraId="17FBC0BA"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4</w:t>
            </w:r>
          </w:p>
        </w:tc>
        <w:tc>
          <w:tcPr>
            <w:tcW w:w="428" w:type="dxa"/>
            <w:tcBorders>
              <w:top w:val="nil"/>
              <w:left w:val="nil"/>
              <w:bottom w:val="single" w:sz="8" w:space="0" w:color="auto"/>
              <w:right w:val="single" w:sz="4" w:space="0" w:color="auto"/>
            </w:tcBorders>
            <w:shd w:val="clear" w:color="auto" w:fill="auto"/>
            <w:noWrap/>
            <w:vAlign w:val="center"/>
            <w:hideMark/>
          </w:tcPr>
          <w:p w14:paraId="301D6FE5"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5</w:t>
            </w:r>
          </w:p>
        </w:tc>
        <w:tc>
          <w:tcPr>
            <w:tcW w:w="427" w:type="dxa"/>
            <w:tcBorders>
              <w:top w:val="nil"/>
              <w:left w:val="nil"/>
              <w:bottom w:val="single" w:sz="8" w:space="0" w:color="auto"/>
              <w:right w:val="single" w:sz="4" w:space="0" w:color="auto"/>
            </w:tcBorders>
            <w:shd w:val="clear" w:color="auto" w:fill="auto"/>
            <w:noWrap/>
            <w:vAlign w:val="center"/>
            <w:hideMark/>
          </w:tcPr>
          <w:p w14:paraId="745A733D"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6</w:t>
            </w:r>
          </w:p>
        </w:tc>
        <w:tc>
          <w:tcPr>
            <w:tcW w:w="427" w:type="dxa"/>
            <w:tcBorders>
              <w:top w:val="nil"/>
              <w:left w:val="nil"/>
              <w:bottom w:val="single" w:sz="8" w:space="0" w:color="auto"/>
              <w:right w:val="single" w:sz="4" w:space="0" w:color="auto"/>
            </w:tcBorders>
            <w:shd w:val="clear" w:color="auto" w:fill="auto"/>
            <w:noWrap/>
            <w:vAlign w:val="center"/>
            <w:hideMark/>
          </w:tcPr>
          <w:p w14:paraId="4D03DD33"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7</w:t>
            </w:r>
          </w:p>
        </w:tc>
        <w:tc>
          <w:tcPr>
            <w:tcW w:w="428" w:type="dxa"/>
            <w:tcBorders>
              <w:top w:val="nil"/>
              <w:left w:val="nil"/>
              <w:bottom w:val="single" w:sz="8" w:space="0" w:color="auto"/>
              <w:right w:val="single" w:sz="4" w:space="0" w:color="auto"/>
            </w:tcBorders>
            <w:shd w:val="clear" w:color="auto" w:fill="auto"/>
            <w:noWrap/>
            <w:vAlign w:val="center"/>
            <w:hideMark/>
          </w:tcPr>
          <w:p w14:paraId="2849D90D"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8</w:t>
            </w:r>
          </w:p>
        </w:tc>
        <w:tc>
          <w:tcPr>
            <w:tcW w:w="427" w:type="dxa"/>
            <w:tcBorders>
              <w:top w:val="nil"/>
              <w:left w:val="nil"/>
              <w:bottom w:val="single" w:sz="8" w:space="0" w:color="auto"/>
              <w:right w:val="single" w:sz="4" w:space="0" w:color="auto"/>
            </w:tcBorders>
            <w:shd w:val="clear" w:color="auto" w:fill="auto"/>
            <w:noWrap/>
            <w:vAlign w:val="center"/>
            <w:hideMark/>
          </w:tcPr>
          <w:p w14:paraId="3418944D"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9</w:t>
            </w:r>
          </w:p>
        </w:tc>
        <w:tc>
          <w:tcPr>
            <w:tcW w:w="427" w:type="dxa"/>
            <w:tcBorders>
              <w:top w:val="nil"/>
              <w:left w:val="nil"/>
              <w:bottom w:val="single" w:sz="8" w:space="0" w:color="auto"/>
              <w:right w:val="single" w:sz="4" w:space="0" w:color="auto"/>
            </w:tcBorders>
            <w:shd w:val="clear" w:color="auto" w:fill="auto"/>
            <w:noWrap/>
            <w:vAlign w:val="center"/>
            <w:hideMark/>
          </w:tcPr>
          <w:p w14:paraId="2DFE19E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10</w:t>
            </w:r>
          </w:p>
        </w:tc>
        <w:tc>
          <w:tcPr>
            <w:tcW w:w="428" w:type="dxa"/>
            <w:tcBorders>
              <w:top w:val="nil"/>
              <w:left w:val="nil"/>
              <w:bottom w:val="single" w:sz="8" w:space="0" w:color="auto"/>
              <w:right w:val="single" w:sz="4" w:space="0" w:color="auto"/>
            </w:tcBorders>
            <w:shd w:val="clear" w:color="auto" w:fill="auto"/>
            <w:noWrap/>
            <w:vAlign w:val="center"/>
            <w:hideMark/>
          </w:tcPr>
          <w:p w14:paraId="0833804B"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11</w:t>
            </w:r>
          </w:p>
        </w:tc>
        <w:tc>
          <w:tcPr>
            <w:tcW w:w="427" w:type="dxa"/>
            <w:tcBorders>
              <w:top w:val="nil"/>
              <w:left w:val="nil"/>
              <w:bottom w:val="single" w:sz="8" w:space="0" w:color="auto"/>
              <w:right w:val="single" w:sz="4" w:space="0" w:color="auto"/>
            </w:tcBorders>
            <w:shd w:val="clear" w:color="auto" w:fill="auto"/>
            <w:noWrap/>
            <w:vAlign w:val="center"/>
            <w:hideMark/>
          </w:tcPr>
          <w:p w14:paraId="3ACD6F86"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12</w:t>
            </w:r>
          </w:p>
        </w:tc>
        <w:tc>
          <w:tcPr>
            <w:tcW w:w="427" w:type="dxa"/>
            <w:tcBorders>
              <w:top w:val="nil"/>
              <w:left w:val="nil"/>
              <w:bottom w:val="single" w:sz="8" w:space="0" w:color="auto"/>
              <w:right w:val="single" w:sz="4" w:space="0" w:color="auto"/>
            </w:tcBorders>
            <w:shd w:val="clear" w:color="auto" w:fill="auto"/>
            <w:noWrap/>
            <w:vAlign w:val="center"/>
            <w:hideMark/>
          </w:tcPr>
          <w:p w14:paraId="763C3CF2"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13</w:t>
            </w:r>
          </w:p>
        </w:tc>
        <w:tc>
          <w:tcPr>
            <w:tcW w:w="428" w:type="dxa"/>
            <w:tcBorders>
              <w:top w:val="nil"/>
              <w:left w:val="nil"/>
              <w:bottom w:val="single" w:sz="8" w:space="0" w:color="auto"/>
              <w:right w:val="single" w:sz="4" w:space="0" w:color="auto"/>
            </w:tcBorders>
            <w:shd w:val="clear" w:color="auto" w:fill="auto"/>
            <w:noWrap/>
            <w:vAlign w:val="center"/>
            <w:hideMark/>
          </w:tcPr>
          <w:p w14:paraId="7FFB04E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14</w:t>
            </w:r>
          </w:p>
        </w:tc>
        <w:tc>
          <w:tcPr>
            <w:tcW w:w="427" w:type="dxa"/>
            <w:tcBorders>
              <w:top w:val="nil"/>
              <w:left w:val="nil"/>
              <w:bottom w:val="single" w:sz="8" w:space="0" w:color="auto"/>
              <w:right w:val="single" w:sz="4" w:space="0" w:color="auto"/>
            </w:tcBorders>
            <w:shd w:val="clear" w:color="auto" w:fill="auto"/>
            <w:noWrap/>
            <w:vAlign w:val="center"/>
            <w:hideMark/>
          </w:tcPr>
          <w:p w14:paraId="5BF6F40B"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15</w:t>
            </w:r>
          </w:p>
        </w:tc>
        <w:tc>
          <w:tcPr>
            <w:tcW w:w="427" w:type="dxa"/>
            <w:tcBorders>
              <w:top w:val="nil"/>
              <w:left w:val="nil"/>
              <w:bottom w:val="single" w:sz="8" w:space="0" w:color="auto"/>
              <w:right w:val="single" w:sz="4" w:space="0" w:color="auto"/>
            </w:tcBorders>
            <w:shd w:val="clear" w:color="auto" w:fill="auto"/>
            <w:noWrap/>
            <w:vAlign w:val="center"/>
            <w:hideMark/>
          </w:tcPr>
          <w:p w14:paraId="2BFD2EC7"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16</w:t>
            </w:r>
          </w:p>
        </w:tc>
        <w:tc>
          <w:tcPr>
            <w:tcW w:w="428" w:type="dxa"/>
            <w:tcBorders>
              <w:top w:val="nil"/>
              <w:left w:val="nil"/>
              <w:bottom w:val="single" w:sz="8" w:space="0" w:color="auto"/>
              <w:right w:val="single" w:sz="4" w:space="0" w:color="auto"/>
            </w:tcBorders>
            <w:shd w:val="clear" w:color="auto" w:fill="auto"/>
            <w:noWrap/>
            <w:vAlign w:val="center"/>
            <w:hideMark/>
          </w:tcPr>
          <w:p w14:paraId="2AF84789"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17</w:t>
            </w:r>
          </w:p>
        </w:tc>
        <w:tc>
          <w:tcPr>
            <w:tcW w:w="427" w:type="dxa"/>
            <w:tcBorders>
              <w:top w:val="nil"/>
              <w:left w:val="nil"/>
              <w:bottom w:val="single" w:sz="8" w:space="0" w:color="auto"/>
              <w:right w:val="single" w:sz="4" w:space="0" w:color="auto"/>
            </w:tcBorders>
            <w:shd w:val="clear" w:color="auto" w:fill="auto"/>
            <w:noWrap/>
            <w:vAlign w:val="center"/>
            <w:hideMark/>
          </w:tcPr>
          <w:p w14:paraId="11DD11F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18</w:t>
            </w:r>
          </w:p>
        </w:tc>
        <w:tc>
          <w:tcPr>
            <w:tcW w:w="428" w:type="dxa"/>
            <w:tcBorders>
              <w:top w:val="nil"/>
              <w:left w:val="nil"/>
              <w:bottom w:val="single" w:sz="8" w:space="0" w:color="auto"/>
              <w:right w:val="single" w:sz="4" w:space="0" w:color="auto"/>
            </w:tcBorders>
            <w:shd w:val="clear" w:color="auto" w:fill="auto"/>
            <w:noWrap/>
            <w:vAlign w:val="center"/>
            <w:hideMark/>
          </w:tcPr>
          <w:p w14:paraId="6905DC62"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19</w:t>
            </w:r>
          </w:p>
        </w:tc>
      </w:tr>
      <w:tr w:rsidR="00EC4CD2" w:rsidRPr="00EC4CD2" w14:paraId="7496E938" w14:textId="77777777" w:rsidTr="004B65BA">
        <w:trPr>
          <w:trHeight w:val="285"/>
        </w:trPr>
        <w:tc>
          <w:tcPr>
            <w:tcW w:w="760" w:type="dxa"/>
            <w:tcBorders>
              <w:top w:val="nil"/>
              <w:left w:val="single" w:sz="4" w:space="0" w:color="auto"/>
              <w:bottom w:val="single" w:sz="4" w:space="0" w:color="auto"/>
              <w:right w:val="nil"/>
            </w:tcBorders>
            <w:shd w:val="clear" w:color="auto" w:fill="auto"/>
            <w:noWrap/>
            <w:vAlign w:val="center"/>
            <w:hideMark/>
          </w:tcPr>
          <w:p w14:paraId="78CD7276" w14:textId="5D3B25D0" w:rsidR="00EC4CD2"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DSU</w:t>
            </w:r>
          </w:p>
        </w:tc>
        <w:tc>
          <w:tcPr>
            <w:tcW w:w="427" w:type="dxa"/>
            <w:tcBorders>
              <w:top w:val="nil"/>
              <w:left w:val="single" w:sz="4" w:space="0" w:color="auto"/>
              <w:bottom w:val="single" w:sz="4" w:space="0" w:color="auto"/>
              <w:right w:val="single" w:sz="4" w:space="0" w:color="auto"/>
            </w:tcBorders>
            <w:shd w:val="clear" w:color="auto" w:fill="auto"/>
            <w:noWrap/>
            <w:vAlign w:val="center"/>
            <w:hideMark/>
          </w:tcPr>
          <w:p w14:paraId="7CACFEB1"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13B3C6D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8" w:type="dxa"/>
            <w:tcBorders>
              <w:top w:val="nil"/>
              <w:left w:val="nil"/>
              <w:bottom w:val="single" w:sz="4" w:space="0" w:color="auto"/>
              <w:right w:val="single" w:sz="4" w:space="0" w:color="auto"/>
            </w:tcBorders>
            <w:shd w:val="clear" w:color="auto" w:fill="auto"/>
            <w:noWrap/>
            <w:vAlign w:val="center"/>
            <w:hideMark/>
          </w:tcPr>
          <w:p w14:paraId="72DECC7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6855CB56"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3E669CC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8" w:type="dxa"/>
            <w:tcBorders>
              <w:top w:val="nil"/>
              <w:left w:val="nil"/>
              <w:bottom w:val="single" w:sz="4" w:space="0" w:color="auto"/>
              <w:right w:val="single" w:sz="4" w:space="0" w:color="auto"/>
            </w:tcBorders>
            <w:shd w:val="clear" w:color="auto" w:fill="auto"/>
            <w:noWrap/>
            <w:vAlign w:val="center"/>
            <w:hideMark/>
          </w:tcPr>
          <w:p w14:paraId="01984AEB"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4A7ED2B1"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7E65A86A"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w:t>
            </w:r>
          </w:p>
        </w:tc>
        <w:tc>
          <w:tcPr>
            <w:tcW w:w="428" w:type="dxa"/>
            <w:tcBorders>
              <w:top w:val="nil"/>
              <w:left w:val="nil"/>
              <w:bottom w:val="single" w:sz="4" w:space="0" w:color="auto"/>
              <w:right w:val="single" w:sz="4" w:space="0" w:color="auto"/>
            </w:tcBorders>
            <w:shd w:val="clear" w:color="auto" w:fill="auto"/>
            <w:noWrap/>
            <w:vAlign w:val="center"/>
            <w:hideMark/>
          </w:tcPr>
          <w:p w14:paraId="1CFAE731"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U</w:t>
            </w:r>
          </w:p>
        </w:tc>
        <w:tc>
          <w:tcPr>
            <w:tcW w:w="427" w:type="dxa"/>
            <w:tcBorders>
              <w:top w:val="nil"/>
              <w:left w:val="nil"/>
              <w:bottom w:val="single" w:sz="4" w:space="0" w:color="auto"/>
              <w:right w:val="single" w:sz="4" w:space="0" w:color="auto"/>
            </w:tcBorders>
            <w:shd w:val="clear" w:color="auto" w:fill="auto"/>
            <w:noWrap/>
            <w:vAlign w:val="center"/>
            <w:hideMark/>
          </w:tcPr>
          <w:p w14:paraId="6083FFDE"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U</w:t>
            </w:r>
          </w:p>
        </w:tc>
        <w:tc>
          <w:tcPr>
            <w:tcW w:w="427" w:type="dxa"/>
            <w:tcBorders>
              <w:top w:val="nil"/>
              <w:left w:val="nil"/>
              <w:bottom w:val="single" w:sz="4" w:space="0" w:color="auto"/>
              <w:right w:val="single" w:sz="4" w:space="0" w:color="auto"/>
            </w:tcBorders>
            <w:shd w:val="clear" w:color="auto" w:fill="auto"/>
            <w:noWrap/>
            <w:vAlign w:val="center"/>
            <w:hideMark/>
          </w:tcPr>
          <w:p w14:paraId="42FBC2E9"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8" w:type="dxa"/>
            <w:tcBorders>
              <w:top w:val="nil"/>
              <w:left w:val="nil"/>
              <w:bottom w:val="single" w:sz="4" w:space="0" w:color="auto"/>
              <w:right w:val="single" w:sz="4" w:space="0" w:color="auto"/>
            </w:tcBorders>
            <w:shd w:val="clear" w:color="auto" w:fill="auto"/>
            <w:noWrap/>
            <w:vAlign w:val="center"/>
            <w:hideMark/>
          </w:tcPr>
          <w:p w14:paraId="4F7147A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47D59CF1"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68F29EE4"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8" w:type="dxa"/>
            <w:tcBorders>
              <w:top w:val="nil"/>
              <w:left w:val="nil"/>
              <w:bottom w:val="single" w:sz="4" w:space="0" w:color="auto"/>
              <w:right w:val="single" w:sz="4" w:space="0" w:color="auto"/>
            </w:tcBorders>
            <w:shd w:val="clear" w:color="auto" w:fill="auto"/>
            <w:noWrap/>
            <w:vAlign w:val="center"/>
            <w:hideMark/>
          </w:tcPr>
          <w:p w14:paraId="3EC68CC3"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6212D8F3"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7" w:type="dxa"/>
            <w:tcBorders>
              <w:top w:val="nil"/>
              <w:left w:val="nil"/>
              <w:bottom w:val="single" w:sz="4" w:space="0" w:color="auto"/>
              <w:right w:val="single" w:sz="4" w:space="0" w:color="auto"/>
            </w:tcBorders>
            <w:shd w:val="clear" w:color="auto" w:fill="auto"/>
            <w:noWrap/>
            <w:vAlign w:val="center"/>
            <w:hideMark/>
          </w:tcPr>
          <w:p w14:paraId="0819C064"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D</w:t>
            </w:r>
          </w:p>
        </w:tc>
        <w:tc>
          <w:tcPr>
            <w:tcW w:w="428" w:type="dxa"/>
            <w:tcBorders>
              <w:top w:val="nil"/>
              <w:left w:val="nil"/>
              <w:bottom w:val="single" w:sz="4" w:space="0" w:color="auto"/>
              <w:right w:val="single" w:sz="4" w:space="0" w:color="auto"/>
            </w:tcBorders>
            <w:shd w:val="clear" w:color="auto" w:fill="auto"/>
            <w:noWrap/>
            <w:vAlign w:val="center"/>
            <w:hideMark/>
          </w:tcPr>
          <w:p w14:paraId="5EF67532"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w:t>
            </w:r>
          </w:p>
        </w:tc>
        <w:tc>
          <w:tcPr>
            <w:tcW w:w="427" w:type="dxa"/>
            <w:tcBorders>
              <w:top w:val="nil"/>
              <w:left w:val="nil"/>
              <w:bottom w:val="single" w:sz="4" w:space="0" w:color="auto"/>
              <w:right w:val="single" w:sz="4" w:space="0" w:color="auto"/>
            </w:tcBorders>
            <w:shd w:val="clear" w:color="auto" w:fill="auto"/>
            <w:noWrap/>
            <w:vAlign w:val="center"/>
            <w:hideMark/>
          </w:tcPr>
          <w:p w14:paraId="2FFAFA33"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U</w:t>
            </w:r>
          </w:p>
        </w:tc>
        <w:tc>
          <w:tcPr>
            <w:tcW w:w="428" w:type="dxa"/>
            <w:tcBorders>
              <w:top w:val="nil"/>
              <w:left w:val="nil"/>
              <w:bottom w:val="single" w:sz="4" w:space="0" w:color="auto"/>
              <w:right w:val="single" w:sz="4" w:space="0" w:color="auto"/>
            </w:tcBorders>
            <w:shd w:val="clear" w:color="auto" w:fill="auto"/>
            <w:noWrap/>
            <w:vAlign w:val="center"/>
            <w:hideMark/>
          </w:tcPr>
          <w:p w14:paraId="4A5D33BE"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U</w:t>
            </w:r>
          </w:p>
        </w:tc>
      </w:tr>
      <w:tr w:rsidR="00EC4CD2" w:rsidRPr="00EC4CD2" w14:paraId="58605E31" w14:textId="77777777" w:rsidTr="004B65BA">
        <w:trPr>
          <w:trHeight w:val="28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7E0A72"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SSB</w:t>
            </w:r>
          </w:p>
        </w:tc>
        <w:tc>
          <w:tcPr>
            <w:tcW w:w="427" w:type="dxa"/>
            <w:tcBorders>
              <w:top w:val="nil"/>
              <w:left w:val="nil"/>
              <w:bottom w:val="single" w:sz="4" w:space="0" w:color="auto"/>
              <w:right w:val="single" w:sz="4" w:space="0" w:color="auto"/>
            </w:tcBorders>
            <w:shd w:val="clear" w:color="000000" w:fill="FFFF00"/>
            <w:noWrap/>
            <w:vAlign w:val="center"/>
            <w:hideMark/>
          </w:tcPr>
          <w:p w14:paraId="6A63900D"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0/1</w:t>
            </w:r>
          </w:p>
        </w:tc>
        <w:tc>
          <w:tcPr>
            <w:tcW w:w="427" w:type="dxa"/>
            <w:tcBorders>
              <w:top w:val="nil"/>
              <w:left w:val="nil"/>
              <w:bottom w:val="single" w:sz="4" w:space="0" w:color="auto"/>
              <w:right w:val="single" w:sz="4" w:space="0" w:color="auto"/>
            </w:tcBorders>
            <w:shd w:val="clear" w:color="000000" w:fill="FF0000"/>
            <w:noWrap/>
            <w:vAlign w:val="center"/>
            <w:hideMark/>
          </w:tcPr>
          <w:p w14:paraId="089A3E5C"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2/3</w:t>
            </w:r>
          </w:p>
        </w:tc>
        <w:tc>
          <w:tcPr>
            <w:tcW w:w="428" w:type="dxa"/>
            <w:tcBorders>
              <w:top w:val="nil"/>
              <w:left w:val="nil"/>
              <w:bottom w:val="single" w:sz="4" w:space="0" w:color="auto"/>
              <w:right w:val="single" w:sz="4" w:space="0" w:color="auto"/>
            </w:tcBorders>
            <w:shd w:val="clear" w:color="000000" w:fill="FFC000"/>
            <w:noWrap/>
            <w:vAlign w:val="center"/>
            <w:hideMark/>
          </w:tcPr>
          <w:p w14:paraId="2056F7A9"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4/5</w:t>
            </w:r>
          </w:p>
        </w:tc>
        <w:tc>
          <w:tcPr>
            <w:tcW w:w="427" w:type="dxa"/>
            <w:tcBorders>
              <w:top w:val="nil"/>
              <w:left w:val="nil"/>
              <w:bottom w:val="single" w:sz="4" w:space="0" w:color="auto"/>
              <w:right w:val="single" w:sz="4" w:space="0" w:color="auto"/>
            </w:tcBorders>
            <w:shd w:val="clear" w:color="000000" w:fill="92D050"/>
            <w:noWrap/>
            <w:vAlign w:val="center"/>
            <w:hideMark/>
          </w:tcPr>
          <w:p w14:paraId="4367D6A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6/7</w:t>
            </w:r>
          </w:p>
        </w:tc>
        <w:tc>
          <w:tcPr>
            <w:tcW w:w="427" w:type="dxa"/>
            <w:tcBorders>
              <w:top w:val="nil"/>
              <w:left w:val="nil"/>
              <w:bottom w:val="single" w:sz="4" w:space="0" w:color="auto"/>
              <w:right w:val="single" w:sz="4" w:space="0" w:color="auto"/>
            </w:tcBorders>
            <w:shd w:val="clear" w:color="auto" w:fill="auto"/>
            <w:noWrap/>
            <w:vAlign w:val="center"/>
            <w:hideMark/>
          </w:tcPr>
          <w:p w14:paraId="01A195DD" w14:textId="4126889C"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2EFEFBAE" w14:textId="7E539FA9"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70A0520" w14:textId="6921122D"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26736379" w14:textId="34C324E3"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33BBD5B0" w14:textId="3D6AD874"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8019006" w14:textId="46FEB8A0"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7EFF1885" w14:textId="34FDADD7"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B5CA2DA" w14:textId="0302D12C"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BE0347A" w14:textId="1E1F4414"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7349F765" w14:textId="3083647F"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77A4DE0A" w14:textId="3BB33394"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AE72BAF" w14:textId="64CE8DA1"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61838A66" w14:textId="631C43A9"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0E61633E" w14:textId="4E5C92FE"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929027C" w14:textId="508009FE"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45513B65" w14:textId="5B0C2871" w:rsidR="00EC4CD2" w:rsidRPr="00EC4CD2" w:rsidRDefault="00EC4CD2" w:rsidP="004B65BA">
            <w:pPr>
              <w:autoSpaceDE/>
              <w:autoSpaceDN/>
              <w:adjustRightInd/>
              <w:snapToGrid/>
              <w:spacing w:after="0"/>
              <w:jc w:val="center"/>
              <w:rPr>
                <w:rFonts w:ascii="Arial" w:hAnsi="Arial" w:cs="Arial"/>
                <w:color w:val="000000"/>
                <w:sz w:val="13"/>
                <w:lang w:eastAsia="zh-CN"/>
              </w:rPr>
            </w:pPr>
          </w:p>
        </w:tc>
      </w:tr>
      <w:tr w:rsidR="00EC4CD2" w:rsidRPr="00EC4CD2" w14:paraId="184B93F9" w14:textId="77777777" w:rsidTr="004B65BA">
        <w:trPr>
          <w:trHeight w:val="534"/>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40A691A" w14:textId="0A815BDF" w:rsidR="00EC4CD2"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S#0</w:t>
            </w:r>
          </w:p>
        </w:tc>
        <w:tc>
          <w:tcPr>
            <w:tcW w:w="8547" w:type="dxa"/>
            <w:gridSpan w:val="20"/>
            <w:tcBorders>
              <w:top w:val="single" w:sz="4" w:space="0" w:color="auto"/>
              <w:left w:val="nil"/>
              <w:bottom w:val="single" w:sz="4" w:space="0" w:color="auto"/>
              <w:right w:val="single" w:sz="4" w:space="0" w:color="auto"/>
            </w:tcBorders>
            <w:shd w:val="clear" w:color="auto" w:fill="auto"/>
            <w:vAlign w:val="center"/>
            <w:hideMark/>
          </w:tcPr>
          <w:p w14:paraId="7D67D92D" w14:textId="236A4187" w:rsidR="00EC4CD2" w:rsidRPr="00EC4CD2" w:rsidRDefault="00EC4CD2" w:rsidP="004B65BA">
            <w:pPr>
              <w:autoSpaceDE/>
              <w:autoSpaceDN/>
              <w:adjustRightInd/>
              <w:snapToGrid/>
              <w:spacing w:after="0"/>
              <w:jc w:val="left"/>
              <w:rPr>
                <w:rFonts w:ascii="Arial" w:hAnsi="Arial" w:cs="Arial"/>
                <w:color w:val="000000"/>
                <w:sz w:val="13"/>
                <w:lang w:eastAsia="zh-CN"/>
              </w:rPr>
            </w:pPr>
            <w:r w:rsidRPr="00EC4CD2">
              <w:rPr>
                <w:rFonts w:ascii="Arial" w:hAnsi="Arial" w:cs="Arial"/>
                <w:color w:val="000000"/>
                <w:sz w:val="13"/>
                <w:lang w:eastAsia="zh-CN"/>
              </w:rPr>
              <w:t xml:space="preserve">SS#0 configuration </w:t>
            </w:r>
            <w:r w:rsidRPr="00EC4CD2">
              <w:rPr>
                <w:rFonts w:ascii="Arial" w:hAnsi="Arial" w:cs="Arial"/>
                <w:color w:val="FF0000"/>
                <w:sz w:val="13"/>
                <w:lang w:eastAsia="zh-CN"/>
              </w:rPr>
              <w:t>5</w:t>
            </w:r>
            <w:r w:rsidRPr="00EC4CD2">
              <w:rPr>
                <w:rFonts w:ascii="Arial" w:hAnsi="Arial" w:cs="Arial"/>
                <w:color w:val="000000"/>
                <w:sz w:val="13"/>
                <w:lang w:eastAsia="zh-CN"/>
              </w:rPr>
              <w:t xml:space="preserve"> for SS/RMSI multiplexing pattern 1 with</w:t>
            </w:r>
            <w:r w:rsidRPr="00EC4CD2">
              <w:rPr>
                <w:rFonts w:ascii="Arial" w:hAnsi="Arial" w:cs="Arial"/>
                <w:color w:val="000000"/>
                <w:sz w:val="13"/>
                <w:lang w:eastAsia="zh-CN"/>
              </w:rPr>
              <w:br/>
              <w:t xml:space="preserve">O=5 (offset = 5 </w:t>
            </w:r>
            <w:proofErr w:type="spellStart"/>
            <w:r w:rsidRPr="00EC4CD2">
              <w:rPr>
                <w:rFonts w:ascii="Arial" w:hAnsi="Arial" w:cs="Arial"/>
                <w:color w:val="000000"/>
                <w:sz w:val="13"/>
                <w:lang w:eastAsia="zh-CN"/>
              </w:rPr>
              <w:t>ms</w:t>
            </w:r>
            <w:proofErr w:type="spellEnd"/>
            <w:r w:rsidRPr="00EC4CD2">
              <w:rPr>
                <w:rFonts w:ascii="Arial" w:hAnsi="Arial" w:cs="Arial"/>
                <w:color w:val="000000"/>
                <w:sz w:val="13"/>
                <w:lang w:eastAsia="zh-CN"/>
              </w:rPr>
              <w:t>)</w:t>
            </w:r>
            <w:r w:rsidRPr="00EC4CD2">
              <w:rPr>
                <w:rFonts w:ascii="Arial" w:hAnsi="Arial" w:cs="Arial"/>
                <w:color w:val="000000"/>
                <w:sz w:val="13"/>
                <w:lang w:eastAsia="zh-CN"/>
              </w:rPr>
              <w:br/>
              <w:t>M=</w:t>
            </w:r>
            <w:r w:rsidRPr="00EC4CD2">
              <w:rPr>
                <w:rFonts w:ascii="Arial" w:hAnsi="Arial" w:cs="Arial"/>
                <w:color w:val="FF0000"/>
                <w:sz w:val="13"/>
                <w:lang w:eastAsia="zh-CN"/>
              </w:rPr>
              <w:t>0.5</w:t>
            </w:r>
            <w:r w:rsidRPr="00EC4CD2">
              <w:rPr>
                <w:rFonts w:ascii="Arial" w:hAnsi="Arial" w:cs="Arial"/>
                <w:color w:val="FF0000"/>
                <w:sz w:val="13"/>
                <w:lang w:eastAsia="zh-CN"/>
              </w:rPr>
              <w:br/>
              <w:t>Number of SS sets per slot=2</w:t>
            </w:r>
          </w:p>
          <w:p w14:paraId="01B1AD22" w14:textId="2361C134" w:rsidR="00EC4CD2" w:rsidRPr="00EC4CD2" w:rsidRDefault="00EC4CD2" w:rsidP="004B65BA">
            <w:pPr>
              <w:autoSpaceDE/>
              <w:autoSpaceDN/>
              <w:adjustRightInd/>
              <w:snapToGrid/>
              <w:spacing w:after="0"/>
              <w:jc w:val="center"/>
              <w:rPr>
                <w:rFonts w:ascii="Arial" w:hAnsi="Arial" w:cs="Arial"/>
                <w:color w:val="000000"/>
                <w:sz w:val="13"/>
                <w:lang w:eastAsia="zh-CN"/>
              </w:rPr>
            </w:pPr>
          </w:p>
        </w:tc>
      </w:tr>
      <w:tr w:rsidR="00EC4CD2" w:rsidRPr="00EC4CD2" w14:paraId="0CDB2A34" w14:textId="77777777" w:rsidTr="004B65BA">
        <w:trPr>
          <w:trHeight w:val="285"/>
        </w:trPr>
        <w:tc>
          <w:tcPr>
            <w:tcW w:w="760" w:type="dxa"/>
            <w:tcBorders>
              <w:top w:val="nil"/>
              <w:left w:val="single" w:sz="4" w:space="0" w:color="auto"/>
              <w:bottom w:val="single" w:sz="4" w:space="0" w:color="auto"/>
              <w:right w:val="single" w:sz="4" w:space="0" w:color="auto"/>
            </w:tcBorders>
            <w:shd w:val="clear" w:color="000000" w:fill="FFFF00"/>
            <w:noWrap/>
            <w:vAlign w:val="center"/>
            <w:hideMark/>
          </w:tcPr>
          <w:p w14:paraId="267867CA"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SS#0 monitoring for SSB0</w:t>
            </w:r>
          </w:p>
        </w:tc>
        <w:tc>
          <w:tcPr>
            <w:tcW w:w="427" w:type="dxa"/>
            <w:tcBorders>
              <w:top w:val="nil"/>
              <w:left w:val="nil"/>
              <w:bottom w:val="single" w:sz="4" w:space="0" w:color="auto"/>
              <w:right w:val="single" w:sz="4" w:space="0" w:color="auto"/>
            </w:tcBorders>
            <w:shd w:val="clear" w:color="000000" w:fill="FFFF00"/>
            <w:noWrap/>
            <w:vAlign w:val="center"/>
            <w:hideMark/>
          </w:tcPr>
          <w:p w14:paraId="743280EE"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SSB0</w:t>
            </w:r>
          </w:p>
        </w:tc>
        <w:tc>
          <w:tcPr>
            <w:tcW w:w="427" w:type="dxa"/>
            <w:tcBorders>
              <w:top w:val="nil"/>
              <w:left w:val="nil"/>
              <w:bottom w:val="single" w:sz="4" w:space="0" w:color="auto"/>
              <w:right w:val="single" w:sz="4" w:space="0" w:color="auto"/>
            </w:tcBorders>
            <w:shd w:val="clear" w:color="auto" w:fill="auto"/>
            <w:noWrap/>
            <w:vAlign w:val="center"/>
            <w:hideMark/>
          </w:tcPr>
          <w:p w14:paraId="50890E6A" w14:textId="32562360"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34FADE56" w14:textId="2D97ED1F"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17305D51" w14:textId="38709089"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35789843" w14:textId="51659C2E"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6E75FFC7" w14:textId="42256455"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B5EB9"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6D71DE81" w14:textId="43D86083"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vMerge w:val="restart"/>
            <w:tcBorders>
              <w:top w:val="nil"/>
              <w:left w:val="single" w:sz="4" w:space="0" w:color="auto"/>
              <w:bottom w:val="single" w:sz="4" w:space="0" w:color="000000"/>
              <w:right w:val="single" w:sz="4" w:space="0" w:color="auto"/>
            </w:tcBorders>
            <w:shd w:val="clear" w:color="auto" w:fill="auto"/>
            <w:vAlign w:val="center"/>
            <w:hideMark/>
          </w:tcPr>
          <w:p w14:paraId="4471DB85"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UL</w:t>
            </w:r>
          </w:p>
        </w:tc>
        <w:tc>
          <w:tcPr>
            <w:tcW w:w="427" w:type="dxa"/>
            <w:vMerge w:val="restart"/>
            <w:tcBorders>
              <w:top w:val="nil"/>
              <w:left w:val="single" w:sz="4" w:space="0" w:color="auto"/>
              <w:bottom w:val="single" w:sz="4" w:space="0" w:color="000000"/>
              <w:right w:val="single" w:sz="4" w:space="0" w:color="auto"/>
            </w:tcBorders>
            <w:shd w:val="clear" w:color="auto" w:fill="auto"/>
            <w:vAlign w:val="center"/>
            <w:hideMark/>
          </w:tcPr>
          <w:p w14:paraId="5EFF6371" w14:textId="1CBBB5A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UL</w:t>
            </w:r>
          </w:p>
        </w:tc>
        <w:tc>
          <w:tcPr>
            <w:tcW w:w="427" w:type="dxa"/>
            <w:tcBorders>
              <w:top w:val="nil"/>
              <w:left w:val="nil"/>
              <w:bottom w:val="single" w:sz="4" w:space="0" w:color="auto"/>
              <w:right w:val="single" w:sz="4" w:space="0" w:color="auto"/>
            </w:tcBorders>
            <w:shd w:val="clear" w:color="000000" w:fill="ED7D31"/>
            <w:noWrap/>
            <w:vAlign w:val="center"/>
            <w:hideMark/>
          </w:tcPr>
          <w:p w14:paraId="0696D5FF"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Paging</w:t>
            </w:r>
          </w:p>
        </w:tc>
        <w:tc>
          <w:tcPr>
            <w:tcW w:w="428" w:type="dxa"/>
            <w:tcBorders>
              <w:top w:val="nil"/>
              <w:left w:val="nil"/>
              <w:bottom w:val="single" w:sz="4" w:space="0" w:color="auto"/>
              <w:right w:val="single" w:sz="4" w:space="0" w:color="auto"/>
            </w:tcBorders>
            <w:shd w:val="clear" w:color="000000" w:fill="ED7D31"/>
            <w:noWrap/>
            <w:vAlign w:val="center"/>
            <w:hideMark/>
          </w:tcPr>
          <w:p w14:paraId="639C5959"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Paging</w:t>
            </w:r>
          </w:p>
        </w:tc>
        <w:tc>
          <w:tcPr>
            <w:tcW w:w="427" w:type="dxa"/>
            <w:tcBorders>
              <w:top w:val="nil"/>
              <w:left w:val="nil"/>
              <w:bottom w:val="single" w:sz="4" w:space="0" w:color="auto"/>
              <w:right w:val="single" w:sz="4" w:space="0" w:color="auto"/>
            </w:tcBorders>
            <w:shd w:val="clear" w:color="auto" w:fill="auto"/>
            <w:noWrap/>
            <w:vAlign w:val="center"/>
            <w:hideMark/>
          </w:tcPr>
          <w:p w14:paraId="001C90A4" w14:textId="2F86DFA1"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62E586DE" w14:textId="643DF9A7"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A73E1B2" w14:textId="389F7786"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6AA632DE" w14:textId="58B9332F"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4FA5A40" w14:textId="53ED744E"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364F66F" w14:textId="5793B332"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4EC81C"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UL</w:t>
            </w:r>
          </w:p>
        </w:tc>
        <w:tc>
          <w:tcPr>
            <w:tcW w:w="4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5F8E19"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UL</w:t>
            </w:r>
          </w:p>
        </w:tc>
      </w:tr>
      <w:tr w:rsidR="00EC4CD2" w:rsidRPr="00EC4CD2" w14:paraId="30137619" w14:textId="77777777" w:rsidTr="004B65BA">
        <w:trPr>
          <w:trHeight w:val="285"/>
        </w:trPr>
        <w:tc>
          <w:tcPr>
            <w:tcW w:w="760" w:type="dxa"/>
            <w:tcBorders>
              <w:top w:val="nil"/>
              <w:left w:val="single" w:sz="4" w:space="0" w:color="auto"/>
              <w:bottom w:val="single" w:sz="4" w:space="0" w:color="auto"/>
              <w:right w:val="single" w:sz="4" w:space="0" w:color="auto"/>
            </w:tcBorders>
            <w:shd w:val="clear" w:color="auto" w:fill="FFFF00"/>
            <w:noWrap/>
            <w:vAlign w:val="center"/>
            <w:hideMark/>
          </w:tcPr>
          <w:p w14:paraId="4EEECD8E"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SS#0 monitoring for SSB1</w:t>
            </w:r>
          </w:p>
        </w:tc>
        <w:tc>
          <w:tcPr>
            <w:tcW w:w="427" w:type="dxa"/>
            <w:tcBorders>
              <w:top w:val="nil"/>
              <w:left w:val="nil"/>
              <w:bottom w:val="single" w:sz="4" w:space="0" w:color="auto"/>
              <w:right w:val="single" w:sz="4" w:space="0" w:color="auto"/>
            </w:tcBorders>
            <w:shd w:val="clear" w:color="auto" w:fill="FFFF00"/>
            <w:noWrap/>
            <w:vAlign w:val="center"/>
            <w:hideMark/>
          </w:tcPr>
          <w:p w14:paraId="3A50910F" w14:textId="73804392" w:rsidR="00EC4CD2" w:rsidRPr="00EC4CD2" w:rsidRDefault="00EC4CD2"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SB1</w:t>
            </w:r>
          </w:p>
        </w:tc>
        <w:tc>
          <w:tcPr>
            <w:tcW w:w="427" w:type="dxa"/>
            <w:tcBorders>
              <w:top w:val="nil"/>
              <w:left w:val="nil"/>
              <w:bottom w:val="single" w:sz="4" w:space="0" w:color="auto"/>
              <w:right w:val="single" w:sz="4" w:space="0" w:color="auto"/>
            </w:tcBorders>
            <w:shd w:val="clear" w:color="auto" w:fill="auto"/>
            <w:noWrap/>
            <w:vAlign w:val="center"/>
            <w:hideMark/>
          </w:tcPr>
          <w:p w14:paraId="3FD9C970" w14:textId="51603DE1"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21119120" w14:textId="7432C810"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39F93E62" w14:textId="5B31FA28"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29DB1390" w14:textId="2756C38C"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548A4C9C" w14:textId="4698A4BB"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63475D6F"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070D0BF7" w14:textId="2FDA42F4"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1A90A64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3A469C79"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FABF8F" w:themeFill="accent6" w:themeFillTint="99"/>
            <w:noWrap/>
            <w:vAlign w:val="center"/>
            <w:hideMark/>
          </w:tcPr>
          <w:p w14:paraId="41EDA2C7" w14:textId="6AB5ED15" w:rsidR="00EC4CD2"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8" w:type="dxa"/>
            <w:tcBorders>
              <w:top w:val="nil"/>
              <w:left w:val="nil"/>
              <w:bottom w:val="single" w:sz="4" w:space="0" w:color="auto"/>
              <w:right w:val="single" w:sz="4" w:space="0" w:color="auto"/>
            </w:tcBorders>
            <w:shd w:val="clear" w:color="auto" w:fill="FABF8F" w:themeFill="accent6" w:themeFillTint="99"/>
            <w:noWrap/>
            <w:vAlign w:val="center"/>
            <w:hideMark/>
          </w:tcPr>
          <w:p w14:paraId="548A7772" w14:textId="2597A189" w:rsidR="00EC4CD2"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auto" w:fill="auto"/>
            <w:noWrap/>
            <w:vAlign w:val="center"/>
            <w:hideMark/>
          </w:tcPr>
          <w:p w14:paraId="5F15315F" w14:textId="331C4B3D"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B13E500" w14:textId="5F7F4384"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55450285" w14:textId="304E0F6C"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537E9A22" w14:textId="3DB26E5D"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3AEBE0D2" w14:textId="0140AE3F"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061CA34C" w14:textId="29694CCD"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13B14745"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1307DF70" w14:textId="77777777" w:rsidR="00EC4CD2" w:rsidRPr="00EC4CD2" w:rsidRDefault="00EC4CD2" w:rsidP="004B65BA">
            <w:pPr>
              <w:autoSpaceDE/>
              <w:autoSpaceDN/>
              <w:adjustRightInd/>
              <w:snapToGrid/>
              <w:spacing w:after="0"/>
              <w:jc w:val="center"/>
              <w:rPr>
                <w:rFonts w:ascii="Arial" w:hAnsi="Arial" w:cs="Arial"/>
                <w:color w:val="000000"/>
                <w:sz w:val="13"/>
                <w:lang w:eastAsia="zh-CN"/>
              </w:rPr>
            </w:pPr>
          </w:p>
        </w:tc>
      </w:tr>
      <w:tr w:rsidR="004B65BA" w:rsidRPr="00EC4CD2" w14:paraId="14E8529A" w14:textId="77777777" w:rsidTr="004B65BA">
        <w:trPr>
          <w:trHeight w:val="285"/>
        </w:trPr>
        <w:tc>
          <w:tcPr>
            <w:tcW w:w="760" w:type="dxa"/>
            <w:tcBorders>
              <w:top w:val="nil"/>
              <w:left w:val="single" w:sz="4" w:space="0" w:color="auto"/>
              <w:bottom w:val="single" w:sz="4" w:space="0" w:color="auto"/>
              <w:right w:val="single" w:sz="4" w:space="0" w:color="auto"/>
            </w:tcBorders>
            <w:shd w:val="clear" w:color="000000" w:fill="E7E6E6"/>
            <w:noWrap/>
            <w:vAlign w:val="center"/>
            <w:hideMark/>
          </w:tcPr>
          <w:p w14:paraId="75A66F93"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SS#0 monitoring for SSB2</w:t>
            </w:r>
          </w:p>
        </w:tc>
        <w:tc>
          <w:tcPr>
            <w:tcW w:w="427" w:type="dxa"/>
            <w:tcBorders>
              <w:top w:val="nil"/>
              <w:left w:val="nil"/>
              <w:bottom w:val="single" w:sz="4" w:space="0" w:color="auto"/>
              <w:right w:val="single" w:sz="4" w:space="0" w:color="auto"/>
            </w:tcBorders>
            <w:shd w:val="clear" w:color="auto" w:fill="auto"/>
            <w:noWrap/>
            <w:vAlign w:val="center"/>
            <w:hideMark/>
          </w:tcPr>
          <w:p w14:paraId="0D135A15" w14:textId="47B42ADE"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3A739EE3" w14:textId="65DD562F"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SB2</w:t>
            </w:r>
          </w:p>
        </w:tc>
        <w:tc>
          <w:tcPr>
            <w:tcW w:w="428" w:type="dxa"/>
            <w:tcBorders>
              <w:top w:val="nil"/>
              <w:left w:val="nil"/>
              <w:bottom w:val="single" w:sz="4" w:space="0" w:color="auto"/>
              <w:right w:val="single" w:sz="4" w:space="0" w:color="auto"/>
            </w:tcBorders>
            <w:shd w:val="clear" w:color="auto" w:fill="auto"/>
            <w:noWrap/>
            <w:vAlign w:val="center"/>
            <w:hideMark/>
          </w:tcPr>
          <w:p w14:paraId="00A33A58" w14:textId="77402ED3"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1101E736" w14:textId="7451481D"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110FC0AA" w14:textId="6D487D4A"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245EE1A9" w14:textId="10FB6A5C"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1545BFC2"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17C734E1" w14:textId="2A4E34A1"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5044567B"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68B6961B"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3FA97974" w14:textId="182C033F"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000000" w:fill="E7E6E6"/>
            <w:noWrap/>
            <w:vAlign w:val="center"/>
            <w:hideMark/>
          </w:tcPr>
          <w:p w14:paraId="63A52357" w14:textId="2873FAC1"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000000" w:fill="E7E6E6"/>
            <w:noWrap/>
            <w:vAlign w:val="center"/>
            <w:hideMark/>
          </w:tcPr>
          <w:p w14:paraId="5149B664" w14:textId="0467879F"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auto" w:fill="auto"/>
            <w:noWrap/>
            <w:vAlign w:val="center"/>
            <w:hideMark/>
          </w:tcPr>
          <w:p w14:paraId="13E708DA" w14:textId="4D0911ED"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214B439A" w14:textId="70019DD1"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nil"/>
              <w:right w:val="nil"/>
            </w:tcBorders>
            <w:shd w:val="clear" w:color="auto" w:fill="auto"/>
            <w:noWrap/>
            <w:vAlign w:val="center"/>
            <w:hideMark/>
          </w:tcPr>
          <w:p w14:paraId="5F6D2B75"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single" w:sz="4" w:space="0" w:color="auto"/>
              <w:bottom w:val="single" w:sz="4" w:space="0" w:color="auto"/>
              <w:right w:val="single" w:sz="4" w:space="0" w:color="auto"/>
            </w:tcBorders>
            <w:shd w:val="clear" w:color="auto" w:fill="auto"/>
            <w:noWrap/>
            <w:vAlign w:val="center"/>
            <w:hideMark/>
          </w:tcPr>
          <w:p w14:paraId="7A291066" w14:textId="09104A46"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46724A6" w14:textId="50FE0FE8"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53F5B711"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147CDAF3"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r>
      <w:tr w:rsidR="004B65BA" w:rsidRPr="00EC4CD2" w14:paraId="50465546" w14:textId="77777777" w:rsidTr="004B65BA">
        <w:trPr>
          <w:trHeight w:val="285"/>
        </w:trPr>
        <w:tc>
          <w:tcPr>
            <w:tcW w:w="760" w:type="dxa"/>
            <w:tcBorders>
              <w:top w:val="nil"/>
              <w:left w:val="single" w:sz="4" w:space="0" w:color="auto"/>
              <w:bottom w:val="single" w:sz="4" w:space="0" w:color="auto"/>
              <w:right w:val="single" w:sz="4" w:space="0" w:color="auto"/>
            </w:tcBorders>
            <w:shd w:val="clear" w:color="000000" w:fill="E7E6E6"/>
            <w:noWrap/>
            <w:vAlign w:val="center"/>
            <w:hideMark/>
          </w:tcPr>
          <w:p w14:paraId="2FB5ABDF"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SS#0 monitoring for SSB3</w:t>
            </w:r>
          </w:p>
        </w:tc>
        <w:tc>
          <w:tcPr>
            <w:tcW w:w="427" w:type="dxa"/>
            <w:tcBorders>
              <w:top w:val="nil"/>
              <w:left w:val="nil"/>
              <w:bottom w:val="single" w:sz="4" w:space="0" w:color="auto"/>
              <w:right w:val="single" w:sz="4" w:space="0" w:color="auto"/>
            </w:tcBorders>
            <w:shd w:val="clear" w:color="auto" w:fill="auto"/>
            <w:noWrap/>
            <w:vAlign w:val="center"/>
            <w:hideMark/>
          </w:tcPr>
          <w:p w14:paraId="678F6041" w14:textId="3DB52520"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26C7A14" w14:textId="695E2167"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SB3</w:t>
            </w:r>
          </w:p>
        </w:tc>
        <w:tc>
          <w:tcPr>
            <w:tcW w:w="428" w:type="dxa"/>
            <w:tcBorders>
              <w:top w:val="nil"/>
              <w:left w:val="nil"/>
              <w:bottom w:val="single" w:sz="4" w:space="0" w:color="auto"/>
              <w:right w:val="single" w:sz="4" w:space="0" w:color="auto"/>
            </w:tcBorders>
            <w:shd w:val="clear" w:color="auto" w:fill="auto"/>
            <w:noWrap/>
            <w:vAlign w:val="center"/>
            <w:hideMark/>
          </w:tcPr>
          <w:p w14:paraId="16940A4A" w14:textId="5B34520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85B7521" w14:textId="013B6F59"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77A93EF6" w14:textId="602B618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32E16A9D" w14:textId="7B495AB9"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7625FC55"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511A4619" w14:textId="59964D72"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78001A66"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3701BBC8"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588DC3E4" w14:textId="482A58FA"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000000" w:fill="E7E6E6"/>
            <w:noWrap/>
            <w:vAlign w:val="center"/>
            <w:hideMark/>
          </w:tcPr>
          <w:p w14:paraId="51A0F2AB" w14:textId="199DE3C2"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000000" w:fill="E7E6E6"/>
            <w:noWrap/>
            <w:vAlign w:val="center"/>
            <w:hideMark/>
          </w:tcPr>
          <w:p w14:paraId="268A7917" w14:textId="5937499D"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auto" w:fill="auto"/>
            <w:noWrap/>
            <w:vAlign w:val="center"/>
            <w:hideMark/>
          </w:tcPr>
          <w:p w14:paraId="29544192" w14:textId="1967B4AA"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20644C31" w14:textId="3A8A99DA"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nil"/>
              <w:bottom w:val="single" w:sz="4" w:space="0" w:color="auto"/>
              <w:right w:val="single" w:sz="4" w:space="0" w:color="auto"/>
            </w:tcBorders>
            <w:shd w:val="clear" w:color="auto" w:fill="auto"/>
            <w:noWrap/>
            <w:vAlign w:val="center"/>
            <w:hideMark/>
          </w:tcPr>
          <w:p w14:paraId="42CBB896" w14:textId="723D0D98"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1C752298" w14:textId="2B3F7269"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54BCDB5D" w14:textId="3C14F91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6C3856D3"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4867C6E7"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r>
      <w:tr w:rsidR="004B65BA" w:rsidRPr="00EC4CD2" w14:paraId="4DF54F45" w14:textId="77777777" w:rsidTr="004B65BA">
        <w:trPr>
          <w:trHeight w:val="285"/>
        </w:trPr>
        <w:tc>
          <w:tcPr>
            <w:tcW w:w="760" w:type="dxa"/>
            <w:tcBorders>
              <w:top w:val="nil"/>
              <w:left w:val="single" w:sz="4" w:space="0" w:color="auto"/>
              <w:bottom w:val="single" w:sz="4" w:space="0" w:color="auto"/>
              <w:right w:val="single" w:sz="4" w:space="0" w:color="auto"/>
            </w:tcBorders>
            <w:shd w:val="clear" w:color="000000" w:fill="E7E6E6"/>
            <w:noWrap/>
            <w:vAlign w:val="center"/>
            <w:hideMark/>
          </w:tcPr>
          <w:p w14:paraId="3542319A"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SS#0 monitoring for SSB4</w:t>
            </w:r>
          </w:p>
        </w:tc>
        <w:tc>
          <w:tcPr>
            <w:tcW w:w="427" w:type="dxa"/>
            <w:tcBorders>
              <w:top w:val="nil"/>
              <w:left w:val="nil"/>
              <w:bottom w:val="single" w:sz="4" w:space="0" w:color="auto"/>
              <w:right w:val="single" w:sz="4" w:space="0" w:color="auto"/>
            </w:tcBorders>
            <w:shd w:val="clear" w:color="auto" w:fill="auto"/>
            <w:noWrap/>
            <w:vAlign w:val="center"/>
            <w:hideMark/>
          </w:tcPr>
          <w:p w14:paraId="4775AC40" w14:textId="0BA4C41F"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85DDBC9" w14:textId="4B0487CB"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3C55AE8" w14:textId="07DA48DF"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SB4</w:t>
            </w:r>
          </w:p>
        </w:tc>
        <w:tc>
          <w:tcPr>
            <w:tcW w:w="427" w:type="dxa"/>
            <w:tcBorders>
              <w:top w:val="nil"/>
              <w:left w:val="nil"/>
              <w:bottom w:val="single" w:sz="4" w:space="0" w:color="auto"/>
              <w:right w:val="single" w:sz="4" w:space="0" w:color="auto"/>
            </w:tcBorders>
            <w:shd w:val="clear" w:color="auto" w:fill="auto"/>
            <w:noWrap/>
            <w:vAlign w:val="center"/>
            <w:hideMark/>
          </w:tcPr>
          <w:p w14:paraId="153D2231" w14:textId="5C2A497C"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65557635" w14:textId="5D51F5E8"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AA4C93D" w14:textId="2C53B9A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27574246"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3EDB7BD0" w14:textId="3D6D5B60"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0529B00F"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2B53EC98"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DA83F16" w14:textId="2305CC2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4A890DDA" w14:textId="3075CC82"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000000" w:fill="E7E6E6"/>
            <w:noWrap/>
            <w:vAlign w:val="center"/>
            <w:hideMark/>
          </w:tcPr>
          <w:p w14:paraId="06E53C64" w14:textId="339CBE16"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000000" w:fill="E7E6E6"/>
            <w:noWrap/>
            <w:vAlign w:val="center"/>
            <w:hideMark/>
          </w:tcPr>
          <w:p w14:paraId="234A73CA" w14:textId="1F35162E"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8" w:type="dxa"/>
            <w:tcBorders>
              <w:top w:val="nil"/>
              <w:left w:val="nil"/>
              <w:bottom w:val="single" w:sz="4" w:space="0" w:color="auto"/>
              <w:right w:val="single" w:sz="4" w:space="0" w:color="auto"/>
            </w:tcBorders>
            <w:shd w:val="clear" w:color="auto" w:fill="auto"/>
            <w:noWrap/>
            <w:vAlign w:val="center"/>
            <w:hideMark/>
          </w:tcPr>
          <w:p w14:paraId="7A48CD58" w14:textId="731B8D9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55FA9550" w14:textId="031378F4"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93F1115" w14:textId="1D13EACE"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537EFF23" w14:textId="2023A33A"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4A0EB782"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31A2CF3E"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r>
      <w:tr w:rsidR="004B65BA" w:rsidRPr="00EC4CD2" w14:paraId="24727C15" w14:textId="77777777" w:rsidTr="004B65BA">
        <w:trPr>
          <w:trHeight w:val="285"/>
        </w:trPr>
        <w:tc>
          <w:tcPr>
            <w:tcW w:w="760" w:type="dxa"/>
            <w:tcBorders>
              <w:top w:val="nil"/>
              <w:left w:val="single" w:sz="4" w:space="0" w:color="auto"/>
              <w:bottom w:val="single" w:sz="4" w:space="0" w:color="auto"/>
              <w:right w:val="single" w:sz="4" w:space="0" w:color="auto"/>
            </w:tcBorders>
            <w:shd w:val="clear" w:color="000000" w:fill="E7E6E6"/>
            <w:noWrap/>
            <w:vAlign w:val="center"/>
            <w:hideMark/>
          </w:tcPr>
          <w:p w14:paraId="56EEEA6C"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SS#0 monitoring for SSB5</w:t>
            </w:r>
          </w:p>
        </w:tc>
        <w:tc>
          <w:tcPr>
            <w:tcW w:w="427" w:type="dxa"/>
            <w:tcBorders>
              <w:top w:val="nil"/>
              <w:left w:val="nil"/>
              <w:bottom w:val="single" w:sz="4" w:space="0" w:color="auto"/>
              <w:right w:val="single" w:sz="4" w:space="0" w:color="auto"/>
            </w:tcBorders>
            <w:shd w:val="clear" w:color="auto" w:fill="auto"/>
            <w:noWrap/>
            <w:vAlign w:val="center"/>
            <w:hideMark/>
          </w:tcPr>
          <w:p w14:paraId="26A421B4" w14:textId="1239B001"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1ADC286" w14:textId="4A21D83A"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020C30C7" w14:textId="0F70F5F3"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SB5</w:t>
            </w:r>
          </w:p>
        </w:tc>
        <w:tc>
          <w:tcPr>
            <w:tcW w:w="427" w:type="dxa"/>
            <w:tcBorders>
              <w:top w:val="nil"/>
              <w:left w:val="nil"/>
              <w:bottom w:val="single" w:sz="4" w:space="0" w:color="auto"/>
              <w:right w:val="single" w:sz="4" w:space="0" w:color="auto"/>
            </w:tcBorders>
            <w:shd w:val="clear" w:color="auto" w:fill="auto"/>
            <w:noWrap/>
            <w:vAlign w:val="center"/>
            <w:hideMark/>
          </w:tcPr>
          <w:p w14:paraId="28B7E836" w14:textId="7B982CB0"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325426A5" w14:textId="17F74BBC"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615B61A1" w14:textId="05211F14"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24CF3D3F"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3D702720" w14:textId="11DEA0E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1299C41B"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3004EC3E"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7E7D559" w14:textId="62B1E31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23F09478" w14:textId="5D618BE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000000" w:fill="E7E6E6"/>
            <w:noWrap/>
            <w:vAlign w:val="center"/>
            <w:hideMark/>
          </w:tcPr>
          <w:p w14:paraId="5F7C90F7" w14:textId="721D4D1A"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000000" w:fill="E7E6E6"/>
            <w:noWrap/>
            <w:vAlign w:val="center"/>
            <w:hideMark/>
          </w:tcPr>
          <w:p w14:paraId="48D2379C" w14:textId="6923DD4C"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8" w:type="dxa"/>
            <w:tcBorders>
              <w:top w:val="nil"/>
              <w:left w:val="nil"/>
              <w:bottom w:val="single" w:sz="4" w:space="0" w:color="auto"/>
              <w:right w:val="single" w:sz="4" w:space="0" w:color="auto"/>
            </w:tcBorders>
            <w:shd w:val="clear" w:color="auto" w:fill="auto"/>
            <w:noWrap/>
            <w:vAlign w:val="center"/>
            <w:hideMark/>
          </w:tcPr>
          <w:p w14:paraId="43AC3A62" w14:textId="41CBE5F0"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1488BDB" w14:textId="46410131"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172A2AA0" w14:textId="46D79DA0"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47B1FC57" w14:textId="58C6E162"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122A62A3"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7F16B032"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r>
      <w:tr w:rsidR="004B65BA" w:rsidRPr="00EC4CD2" w14:paraId="4F94DF4C" w14:textId="77777777" w:rsidTr="004B65BA">
        <w:trPr>
          <w:trHeight w:val="285"/>
        </w:trPr>
        <w:tc>
          <w:tcPr>
            <w:tcW w:w="760" w:type="dxa"/>
            <w:tcBorders>
              <w:top w:val="nil"/>
              <w:left w:val="single" w:sz="4" w:space="0" w:color="auto"/>
              <w:bottom w:val="single" w:sz="4" w:space="0" w:color="auto"/>
              <w:right w:val="single" w:sz="4" w:space="0" w:color="auto"/>
            </w:tcBorders>
            <w:shd w:val="clear" w:color="000000" w:fill="E7E6E6"/>
            <w:noWrap/>
            <w:vAlign w:val="center"/>
            <w:hideMark/>
          </w:tcPr>
          <w:p w14:paraId="570EE64D"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SS#0 monitoring for SSB6</w:t>
            </w:r>
          </w:p>
        </w:tc>
        <w:tc>
          <w:tcPr>
            <w:tcW w:w="427" w:type="dxa"/>
            <w:tcBorders>
              <w:top w:val="nil"/>
              <w:left w:val="nil"/>
              <w:bottom w:val="single" w:sz="4" w:space="0" w:color="auto"/>
              <w:right w:val="single" w:sz="4" w:space="0" w:color="auto"/>
            </w:tcBorders>
            <w:shd w:val="clear" w:color="auto" w:fill="auto"/>
            <w:noWrap/>
            <w:vAlign w:val="center"/>
            <w:hideMark/>
          </w:tcPr>
          <w:p w14:paraId="71A60C69" w14:textId="60C159C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A36FC54" w14:textId="749DCD5B"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7A7AD072" w14:textId="64DC0063"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549B8C84" w14:textId="6707B832"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SB6</w:t>
            </w:r>
          </w:p>
        </w:tc>
        <w:tc>
          <w:tcPr>
            <w:tcW w:w="427" w:type="dxa"/>
            <w:tcBorders>
              <w:top w:val="nil"/>
              <w:left w:val="nil"/>
              <w:bottom w:val="single" w:sz="4" w:space="0" w:color="auto"/>
              <w:right w:val="single" w:sz="4" w:space="0" w:color="auto"/>
            </w:tcBorders>
            <w:shd w:val="clear" w:color="auto" w:fill="auto"/>
            <w:noWrap/>
            <w:vAlign w:val="center"/>
            <w:hideMark/>
          </w:tcPr>
          <w:p w14:paraId="6E6A7B64" w14:textId="2E323506"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060CAA8F" w14:textId="5728FF5F"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7F9F0062"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795501D1" w14:textId="53730BF8"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4D339667"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4F1DC169"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391CABC" w14:textId="5AD9B15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4B1B7639" w14:textId="6C74F134"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77934012" w14:textId="5D56443C"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000000" w:fill="E7E6E6"/>
            <w:noWrap/>
            <w:vAlign w:val="center"/>
            <w:hideMark/>
          </w:tcPr>
          <w:p w14:paraId="670DEACC" w14:textId="7559FF9B"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8" w:type="dxa"/>
            <w:tcBorders>
              <w:top w:val="nil"/>
              <w:left w:val="nil"/>
              <w:bottom w:val="single" w:sz="4" w:space="0" w:color="auto"/>
              <w:right w:val="single" w:sz="4" w:space="0" w:color="auto"/>
            </w:tcBorders>
            <w:shd w:val="clear" w:color="000000" w:fill="E7E6E6"/>
            <w:noWrap/>
            <w:vAlign w:val="center"/>
            <w:hideMark/>
          </w:tcPr>
          <w:p w14:paraId="1BF5827B" w14:textId="18AFD07A"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auto" w:fill="auto"/>
            <w:noWrap/>
            <w:vAlign w:val="center"/>
            <w:hideMark/>
          </w:tcPr>
          <w:p w14:paraId="349B7184" w14:textId="4C05821E"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4A5E9DB5" w14:textId="0A5D91EB"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2AD510E8" w14:textId="42B38FC1"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4AF65A30"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67EECF55"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r>
      <w:tr w:rsidR="004B65BA" w:rsidRPr="00EC4CD2" w14:paraId="2BC9D315" w14:textId="77777777" w:rsidTr="004B65BA">
        <w:trPr>
          <w:trHeight w:val="285"/>
        </w:trPr>
        <w:tc>
          <w:tcPr>
            <w:tcW w:w="760" w:type="dxa"/>
            <w:tcBorders>
              <w:top w:val="nil"/>
              <w:left w:val="single" w:sz="4" w:space="0" w:color="auto"/>
              <w:bottom w:val="single" w:sz="4" w:space="0" w:color="auto"/>
              <w:right w:val="single" w:sz="4" w:space="0" w:color="auto"/>
            </w:tcBorders>
            <w:shd w:val="clear" w:color="000000" w:fill="E7E6E6"/>
            <w:noWrap/>
            <w:vAlign w:val="center"/>
            <w:hideMark/>
          </w:tcPr>
          <w:p w14:paraId="1D474446"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r w:rsidRPr="00EC4CD2">
              <w:rPr>
                <w:rFonts w:ascii="Arial" w:hAnsi="Arial" w:cs="Arial"/>
                <w:color w:val="000000"/>
                <w:sz w:val="13"/>
                <w:lang w:eastAsia="zh-CN"/>
              </w:rPr>
              <w:t>SS#0 monitoring for SSB7</w:t>
            </w:r>
          </w:p>
        </w:tc>
        <w:tc>
          <w:tcPr>
            <w:tcW w:w="427" w:type="dxa"/>
            <w:tcBorders>
              <w:top w:val="nil"/>
              <w:left w:val="nil"/>
              <w:bottom w:val="single" w:sz="4" w:space="0" w:color="auto"/>
              <w:right w:val="single" w:sz="4" w:space="0" w:color="auto"/>
            </w:tcBorders>
            <w:shd w:val="clear" w:color="auto" w:fill="auto"/>
            <w:noWrap/>
            <w:vAlign w:val="center"/>
            <w:hideMark/>
          </w:tcPr>
          <w:p w14:paraId="5212E6DA" w14:textId="7D9EBF78"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3A2F2697" w14:textId="4E244F10"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3DE85030" w14:textId="61F9E503"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14591968" w14:textId="4AD399E0"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S</w:t>
            </w:r>
            <w:r>
              <w:rPr>
                <w:rFonts w:ascii="Arial" w:hAnsi="Arial" w:cs="Arial"/>
                <w:color w:val="000000"/>
                <w:sz w:val="13"/>
                <w:lang w:eastAsia="zh-CN"/>
              </w:rPr>
              <w:t>SB7</w:t>
            </w:r>
          </w:p>
        </w:tc>
        <w:tc>
          <w:tcPr>
            <w:tcW w:w="427" w:type="dxa"/>
            <w:tcBorders>
              <w:top w:val="nil"/>
              <w:left w:val="nil"/>
              <w:bottom w:val="single" w:sz="4" w:space="0" w:color="auto"/>
              <w:right w:val="single" w:sz="4" w:space="0" w:color="auto"/>
            </w:tcBorders>
            <w:shd w:val="clear" w:color="auto" w:fill="auto"/>
            <w:noWrap/>
            <w:vAlign w:val="center"/>
            <w:hideMark/>
          </w:tcPr>
          <w:p w14:paraId="393067B3" w14:textId="32C314E5"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1070B5B" w14:textId="01056BF6"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425F0C98"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25B81C71" w14:textId="14920F3B"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2327D113"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498C9E51"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32A27027" w14:textId="480B7CE1"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CB56322" w14:textId="7BC2ACA3"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75A8D675" w14:textId="7665D9E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000000" w:fill="E7E6E6"/>
            <w:noWrap/>
            <w:vAlign w:val="center"/>
            <w:hideMark/>
          </w:tcPr>
          <w:p w14:paraId="69382ECD" w14:textId="020478CE"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8" w:type="dxa"/>
            <w:tcBorders>
              <w:top w:val="nil"/>
              <w:left w:val="nil"/>
              <w:bottom w:val="single" w:sz="4" w:space="0" w:color="auto"/>
              <w:right w:val="single" w:sz="4" w:space="0" w:color="auto"/>
            </w:tcBorders>
            <w:shd w:val="clear" w:color="000000" w:fill="E7E6E6"/>
            <w:noWrap/>
            <w:vAlign w:val="center"/>
            <w:hideMark/>
          </w:tcPr>
          <w:p w14:paraId="2B6868AF" w14:textId="009B2BF7" w:rsidR="004B65BA" w:rsidRPr="00EC4CD2" w:rsidRDefault="004B65BA" w:rsidP="004B65BA">
            <w:pPr>
              <w:autoSpaceDE/>
              <w:autoSpaceDN/>
              <w:adjustRightInd/>
              <w:snapToGrid/>
              <w:spacing w:after="0"/>
              <w:jc w:val="center"/>
              <w:rPr>
                <w:rFonts w:ascii="Arial" w:hAnsi="Arial" w:cs="Arial"/>
                <w:color w:val="000000"/>
                <w:sz w:val="13"/>
                <w:lang w:eastAsia="zh-CN"/>
              </w:rPr>
            </w:pPr>
            <w:r>
              <w:rPr>
                <w:rFonts w:ascii="Arial" w:hAnsi="Arial" w:cs="Arial" w:hint="eastAsia"/>
                <w:color w:val="000000"/>
                <w:sz w:val="13"/>
                <w:lang w:eastAsia="zh-CN"/>
              </w:rPr>
              <w:t>P</w:t>
            </w:r>
            <w:r>
              <w:rPr>
                <w:rFonts w:ascii="Arial" w:hAnsi="Arial" w:cs="Arial"/>
                <w:color w:val="000000"/>
                <w:sz w:val="13"/>
                <w:lang w:eastAsia="zh-CN"/>
              </w:rPr>
              <w:t>aging</w:t>
            </w:r>
          </w:p>
        </w:tc>
        <w:tc>
          <w:tcPr>
            <w:tcW w:w="427" w:type="dxa"/>
            <w:tcBorders>
              <w:top w:val="nil"/>
              <w:left w:val="nil"/>
              <w:bottom w:val="single" w:sz="4" w:space="0" w:color="auto"/>
              <w:right w:val="single" w:sz="4" w:space="0" w:color="auto"/>
            </w:tcBorders>
            <w:shd w:val="clear" w:color="auto" w:fill="auto"/>
            <w:noWrap/>
            <w:vAlign w:val="center"/>
            <w:hideMark/>
          </w:tcPr>
          <w:p w14:paraId="5F84BEDD" w14:textId="01056898"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tcBorders>
              <w:top w:val="nil"/>
              <w:left w:val="nil"/>
              <w:bottom w:val="single" w:sz="4" w:space="0" w:color="auto"/>
              <w:right w:val="single" w:sz="4" w:space="0" w:color="auto"/>
            </w:tcBorders>
            <w:shd w:val="clear" w:color="auto" w:fill="auto"/>
            <w:noWrap/>
            <w:vAlign w:val="center"/>
            <w:hideMark/>
          </w:tcPr>
          <w:p w14:paraId="029B1475" w14:textId="478A3090"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tcBorders>
              <w:top w:val="nil"/>
              <w:left w:val="nil"/>
              <w:bottom w:val="single" w:sz="4" w:space="0" w:color="auto"/>
              <w:right w:val="single" w:sz="4" w:space="0" w:color="auto"/>
            </w:tcBorders>
            <w:shd w:val="clear" w:color="auto" w:fill="auto"/>
            <w:noWrap/>
            <w:vAlign w:val="center"/>
            <w:hideMark/>
          </w:tcPr>
          <w:p w14:paraId="126C7CC3" w14:textId="1B75D7A3"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7" w:type="dxa"/>
            <w:vMerge/>
            <w:tcBorders>
              <w:top w:val="nil"/>
              <w:left w:val="single" w:sz="4" w:space="0" w:color="auto"/>
              <w:bottom w:val="single" w:sz="4" w:space="0" w:color="000000"/>
              <w:right w:val="single" w:sz="4" w:space="0" w:color="auto"/>
            </w:tcBorders>
            <w:vAlign w:val="center"/>
            <w:hideMark/>
          </w:tcPr>
          <w:p w14:paraId="66FAF76B"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c>
          <w:tcPr>
            <w:tcW w:w="428" w:type="dxa"/>
            <w:vMerge/>
            <w:tcBorders>
              <w:top w:val="nil"/>
              <w:left w:val="single" w:sz="4" w:space="0" w:color="auto"/>
              <w:bottom w:val="single" w:sz="4" w:space="0" w:color="000000"/>
              <w:right w:val="single" w:sz="4" w:space="0" w:color="auto"/>
            </w:tcBorders>
            <w:vAlign w:val="center"/>
            <w:hideMark/>
          </w:tcPr>
          <w:p w14:paraId="44F2A5A7" w14:textId="77777777" w:rsidR="004B65BA" w:rsidRPr="00EC4CD2" w:rsidRDefault="004B65BA" w:rsidP="004B65BA">
            <w:pPr>
              <w:autoSpaceDE/>
              <w:autoSpaceDN/>
              <w:adjustRightInd/>
              <w:snapToGrid/>
              <w:spacing w:after="0"/>
              <w:jc w:val="center"/>
              <w:rPr>
                <w:rFonts w:ascii="Arial" w:hAnsi="Arial" w:cs="Arial"/>
                <w:color w:val="000000"/>
                <w:sz w:val="13"/>
                <w:lang w:eastAsia="zh-CN"/>
              </w:rPr>
            </w:pPr>
          </w:p>
        </w:tc>
      </w:tr>
    </w:tbl>
    <w:p w14:paraId="49DA14D3" w14:textId="640A210C" w:rsidR="00090908" w:rsidRDefault="00090908" w:rsidP="00460DDB">
      <w:pPr>
        <w:rPr>
          <w:lang w:eastAsia="zh-CN"/>
        </w:rPr>
      </w:pPr>
    </w:p>
    <w:p w14:paraId="73A2A465" w14:textId="19C3983E" w:rsidR="00EC4CD2" w:rsidRDefault="004B65BA" w:rsidP="00460DDB">
      <w:pPr>
        <w:rPr>
          <w:lang w:eastAsia="zh-CN"/>
        </w:rPr>
      </w:pPr>
      <w:r>
        <w:rPr>
          <w:lang w:eastAsia="zh-CN"/>
        </w:rPr>
        <w:t>When UE wakes up from sleep, UE first attempts to receive the SSB transmitted within a 2-msec duration (4 slots for 8 SSBs), finds the best SSB, and receive paging only in the slots that corresponds to the best SSB.</w:t>
      </w:r>
    </w:p>
    <w:p w14:paraId="7FB432A0" w14:textId="3157E80B" w:rsidR="004B65BA" w:rsidRDefault="004B65BA" w:rsidP="00460DDB">
      <w:pPr>
        <w:rPr>
          <w:lang w:eastAsia="zh-CN"/>
        </w:rPr>
      </w:pPr>
      <w:r>
        <w:rPr>
          <w:rFonts w:hint="eastAsia"/>
          <w:lang w:eastAsia="zh-CN"/>
        </w:rPr>
        <w:lastRenderedPageBreak/>
        <w:t>F</w:t>
      </w:r>
      <w:r>
        <w:rPr>
          <w:lang w:eastAsia="zh-CN"/>
        </w:rPr>
        <w:t>or the two paging slots, UE attempts to decode the paging DCI, with the 10% probability (group paging rate) that UE decodes a valid DCI transmission that schedules a PDSCH</w:t>
      </w:r>
      <w:r w:rsidR="008755A3">
        <w:rPr>
          <w:lang w:eastAsia="zh-CN"/>
        </w:rPr>
        <w:t xml:space="preserve"> that does not contain the target UE ID assuming that </w:t>
      </w:r>
      <w:r w:rsidR="002542FE">
        <w:rPr>
          <w:lang w:eastAsia="zh-CN"/>
        </w:rPr>
        <w:t xml:space="preserve">the UE within the </w:t>
      </w:r>
      <w:r w:rsidR="008755A3">
        <w:rPr>
          <w:lang w:eastAsia="zh-CN"/>
        </w:rPr>
        <w:t xml:space="preserve">LPHAP </w:t>
      </w:r>
      <w:r w:rsidR="002542FE">
        <w:rPr>
          <w:lang w:eastAsia="zh-CN"/>
        </w:rPr>
        <w:t>device</w:t>
      </w:r>
      <w:r w:rsidR="008755A3">
        <w:rPr>
          <w:lang w:eastAsia="zh-CN"/>
        </w:rPr>
        <w:t xml:space="preserve"> will never be paged.</w:t>
      </w:r>
    </w:p>
    <w:p w14:paraId="49B019DB" w14:textId="2FDEB63A" w:rsidR="004B65BA" w:rsidRDefault="004B65BA" w:rsidP="00460DDB">
      <w:pPr>
        <w:rPr>
          <w:lang w:eastAsia="zh-CN"/>
        </w:rPr>
      </w:pPr>
      <w:r>
        <w:rPr>
          <w:rFonts w:hint="eastAsia"/>
          <w:lang w:eastAsia="zh-CN"/>
        </w:rPr>
        <w:t>I</w:t>
      </w:r>
      <w:r>
        <w:rPr>
          <w:lang w:eastAsia="zh-CN"/>
        </w:rPr>
        <w:t>n this regard, we think that at least for 30kHz SCS, the paging duration can be reduced to 1msec (2 slots) to follow the</w:t>
      </w:r>
      <w:r w:rsidR="008755A3">
        <w:rPr>
          <w:lang w:eastAsia="zh-CN"/>
        </w:rPr>
        <w:t xml:space="preserve"> current common search space configuration. During the </w:t>
      </w:r>
      <w:r w:rsidR="00C86E66">
        <w:rPr>
          <w:lang w:eastAsia="zh-CN"/>
        </w:rPr>
        <w:t>2-</w:t>
      </w:r>
      <w:r w:rsidR="008755A3">
        <w:rPr>
          <w:lang w:eastAsia="zh-CN"/>
        </w:rPr>
        <w:t>slot duration, at least one slot is PDCCH only, while the other slot is 90% probability of PDCCH only and 10% probability of PDCCH+PDSCH.</w:t>
      </w:r>
    </w:p>
    <w:p w14:paraId="4384D2E2" w14:textId="111A58CF" w:rsidR="008755A3" w:rsidRPr="008755A3" w:rsidRDefault="008755A3" w:rsidP="00460DDB">
      <w:pPr>
        <w:rPr>
          <w:lang w:eastAsia="zh-CN"/>
        </w:rPr>
      </w:pPr>
      <w:r>
        <w:rPr>
          <w:rFonts w:hint="eastAsia"/>
          <w:lang w:eastAsia="zh-CN"/>
        </w:rPr>
        <w:t>I</w:t>
      </w:r>
      <w:r>
        <w:rPr>
          <w:lang w:eastAsia="zh-CN"/>
        </w:rPr>
        <w:t xml:space="preserve">n the </w:t>
      </w:r>
      <w:proofErr w:type="spellStart"/>
      <w:r>
        <w:rPr>
          <w:lang w:eastAsia="zh-CN"/>
        </w:rPr>
        <w:t>worse case</w:t>
      </w:r>
      <w:proofErr w:type="spellEnd"/>
      <w:r>
        <w:rPr>
          <w:lang w:eastAsia="zh-CN"/>
        </w:rPr>
        <w:t xml:space="preserve"> scenario, UE needs to receive paging in slots 13 and 14 that corresponds to SSB#6 </w:t>
      </w:r>
      <w:r>
        <w:rPr>
          <w:rFonts w:hint="eastAsia"/>
          <w:lang w:eastAsia="zh-CN"/>
        </w:rPr>
        <w:t>and</w:t>
      </w:r>
      <w:r>
        <w:rPr>
          <w:lang w:eastAsia="zh-CN"/>
        </w:rPr>
        <w:t xml:space="preserve"> SSB#7, and between SSB and paging reception, UE may either stay (micro-</w:t>
      </w:r>
      <w:r>
        <w:rPr>
          <w:rFonts w:hint="eastAsia"/>
          <w:lang w:eastAsia="zh-CN"/>
        </w:rPr>
        <w:t>)s</w:t>
      </w:r>
      <w:r>
        <w:rPr>
          <w:lang w:eastAsia="zh-CN"/>
        </w:rPr>
        <w:t>leep or perform positioning related procedures.</w:t>
      </w:r>
    </w:p>
    <w:p w14:paraId="5976F551" w14:textId="7C09651F" w:rsidR="00EC4CD2" w:rsidRDefault="008755A3" w:rsidP="00460DD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3</w:t>
      </w:r>
      <w:r w:rsidRPr="00E10A28">
        <w:rPr>
          <w:b/>
          <w:i/>
        </w:rPr>
        <w:fldChar w:fldCharType="end"/>
      </w:r>
      <w:r w:rsidRPr="00E10A28">
        <w:rPr>
          <w:b/>
          <w:i/>
        </w:rPr>
        <w:t>:</w:t>
      </w:r>
      <w:r>
        <w:rPr>
          <w:b/>
          <w:i/>
        </w:rPr>
        <w:t xml:space="preserve"> For paging reception, update the previous assumption that</w:t>
      </w:r>
    </w:p>
    <w:p w14:paraId="41F84972" w14:textId="170E877B" w:rsidR="008755A3" w:rsidRPr="008755A3" w:rsidRDefault="008755A3" w:rsidP="008755A3">
      <w:pPr>
        <w:pStyle w:val="3GPPAgreements"/>
      </w:pPr>
      <w:r>
        <w:rPr>
          <w:b/>
          <w:i/>
          <w:lang w:eastAsia="zh-CN"/>
        </w:rPr>
        <w:t>UE attempts to receive paging DCI in two consecutive slots associated with the SSB.</w:t>
      </w:r>
    </w:p>
    <w:p w14:paraId="0B04B00D" w14:textId="237049DC" w:rsidR="008755A3" w:rsidRPr="008755A3" w:rsidRDefault="008755A3" w:rsidP="008755A3">
      <w:pPr>
        <w:pStyle w:val="3GPPAgreements"/>
      </w:pPr>
      <w:r>
        <w:rPr>
          <w:rFonts w:hint="eastAsia"/>
          <w:b/>
          <w:i/>
          <w:lang w:eastAsia="zh-CN"/>
        </w:rPr>
        <w:t>One</w:t>
      </w:r>
      <w:r>
        <w:rPr>
          <w:b/>
          <w:i/>
          <w:lang w:eastAsia="zh-CN"/>
        </w:rPr>
        <w:t xml:space="preserve"> slot is treated as PDCCH-only.</w:t>
      </w:r>
    </w:p>
    <w:p w14:paraId="691D56CF" w14:textId="16A98824" w:rsidR="008755A3" w:rsidRPr="008755A3" w:rsidRDefault="008755A3" w:rsidP="008755A3">
      <w:pPr>
        <w:pStyle w:val="3GPPAgreements"/>
      </w:pPr>
      <w:r>
        <w:rPr>
          <w:b/>
          <w:i/>
          <w:lang w:eastAsia="zh-CN"/>
        </w:rPr>
        <w:t>The other slot is treated as 90% PDCCH-only and 10% PDCCH+PDSCH.</w:t>
      </w:r>
    </w:p>
    <w:p w14:paraId="00D8885A" w14:textId="0CAEE67C" w:rsidR="008755A3" w:rsidRDefault="008755A3" w:rsidP="008755A3">
      <w:pPr>
        <w:pStyle w:val="3GPPAgreements"/>
      </w:pPr>
      <w:r>
        <w:rPr>
          <w:b/>
          <w:i/>
          <w:lang w:eastAsia="zh-CN"/>
        </w:rPr>
        <w:t>Note: This reverts the previous agreement of paging receive duration of 2ms.</w:t>
      </w:r>
    </w:p>
    <w:p w14:paraId="4CCF949D" w14:textId="25CE3E09" w:rsidR="008755A3" w:rsidRDefault="008755A3" w:rsidP="00460DDB">
      <w:pPr>
        <w:rPr>
          <w:lang w:eastAsia="zh-CN"/>
        </w:rPr>
      </w:pPr>
    </w:p>
    <w:p w14:paraId="742EB330" w14:textId="1B803E36" w:rsidR="008755A3" w:rsidRDefault="008755A3" w:rsidP="00460DDB">
      <w:pPr>
        <w:rPr>
          <w:lang w:eastAsia="zh-CN"/>
        </w:rPr>
      </w:pPr>
      <w:r>
        <w:rPr>
          <w:rFonts w:hint="eastAsia"/>
          <w:lang w:eastAsia="zh-CN"/>
        </w:rPr>
        <w:t>T</w:t>
      </w:r>
      <w:r>
        <w:rPr>
          <w:lang w:eastAsia="zh-CN"/>
        </w:rPr>
        <w:t>he power unit for paging reception can be calculated as:</w:t>
      </w:r>
    </w:p>
    <w:p w14:paraId="21DF4C86" w14:textId="3B9E9A1A" w:rsidR="008755A3" w:rsidRDefault="00104B27" w:rsidP="00460DDB">
      <w:pPr>
        <w:rPr>
          <w:lang w:eastAsia="zh-CN"/>
        </w:rPr>
      </w:pPr>
      <m:oMathPara>
        <m:oMath>
          <m:f>
            <m:fPr>
              <m:ctrlPr>
                <w:rPr>
                  <w:rFonts w:ascii="Cambria Math" w:hAnsi="Cambria Math"/>
                  <w:lang w:eastAsia="zh-CN"/>
                </w:rPr>
              </m:ctrlPr>
            </m:fPr>
            <m:num>
              <m:r>
                <m:rPr>
                  <m:sty m:val="p"/>
                </m:rPr>
                <w:rPr>
                  <w:rFonts w:ascii="Cambria Math" w:hAnsi="Cambria Math"/>
                  <w:lang w:eastAsia="zh-CN"/>
                </w:rPr>
                <m:t>50+50×90%+120×10%</m:t>
              </m:r>
            </m:num>
            <m:den>
              <m:r>
                <m:rPr>
                  <m:sty m:val="p"/>
                </m:rPr>
                <w:rPr>
                  <w:rFonts w:ascii="Cambria Math" w:hAnsi="Cambria Math"/>
                  <w:lang w:eastAsia="zh-CN"/>
                </w:rPr>
                <m:t>2</m:t>
              </m:r>
            </m:den>
          </m:f>
          <m:r>
            <m:rPr>
              <m:sty m:val="p"/>
            </m:rPr>
            <w:rPr>
              <w:rFonts w:ascii="Cambria Math" w:hAnsi="Cambria Math"/>
              <w:lang w:eastAsia="zh-CN"/>
            </w:rPr>
            <m:t>=53.5</m:t>
          </m:r>
        </m:oMath>
      </m:oMathPara>
    </w:p>
    <w:p w14:paraId="5084A9F9" w14:textId="4A7E9ED9" w:rsidR="00B309B3" w:rsidRDefault="00B309B3" w:rsidP="00B309B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4</w:t>
      </w:r>
      <w:r w:rsidRPr="00E10A28">
        <w:rPr>
          <w:b/>
          <w:i/>
        </w:rPr>
        <w:fldChar w:fldCharType="end"/>
      </w:r>
      <w:r w:rsidRPr="00E10A28">
        <w:rPr>
          <w:b/>
          <w:i/>
        </w:rPr>
        <w:t>:</w:t>
      </w:r>
      <w:r>
        <w:rPr>
          <w:b/>
          <w:i/>
        </w:rPr>
        <w:t xml:space="preserve"> For the two slots associated with paging reception, the mean power unit per slot is 53.5.</w:t>
      </w:r>
    </w:p>
    <w:p w14:paraId="2D56E292" w14:textId="77777777" w:rsidR="008755A3" w:rsidRPr="00B309B3" w:rsidRDefault="008755A3" w:rsidP="00460DDB">
      <w:pPr>
        <w:rPr>
          <w:lang w:eastAsia="zh-CN"/>
        </w:rPr>
      </w:pPr>
    </w:p>
    <w:p w14:paraId="68791432" w14:textId="5A75C607" w:rsidR="00D267CA" w:rsidRDefault="00D267CA" w:rsidP="00D267CA">
      <w:pPr>
        <w:pStyle w:val="Heading1"/>
        <w:rPr>
          <w:lang w:eastAsia="zh-CN"/>
        </w:rPr>
      </w:pPr>
      <w:r>
        <w:rPr>
          <w:lang w:eastAsia="zh-CN"/>
        </w:rPr>
        <w:t>Power consumption and battery life evaluation</w:t>
      </w:r>
    </w:p>
    <w:p w14:paraId="79E99D6E" w14:textId="403AB53C" w:rsidR="00D267CA" w:rsidRDefault="00D267CA" w:rsidP="00D267CA">
      <w:pPr>
        <w:pStyle w:val="Heading2"/>
        <w:rPr>
          <w:lang w:eastAsia="zh-CN"/>
        </w:rPr>
      </w:pPr>
      <w:r>
        <w:rPr>
          <w:lang w:eastAsia="zh-CN"/>
        </w:rPr>
        <w:t>Reference device</w:t>
      </w:r>
    </w:p>
    <w:p w14:paraId="27479E1C" w14:textId="104130B0" w:rsidR="00D267CA" w:rsidRPr="00D267CA" w:rsidRDefault="00D267CA" w:rsidP="00D267CA">
      <w:pPr>
        <w:rPr>
          <w:lang w:eastAsia="zh-CN"/>
        </w:rPr>
      </w:pPr>
      <w:r>
        <w:rPr>
          <w:rFonts w:hint="eastAsia"/>
          <w:lang w:eastAsia="zh-CN"/>
        </w:rPr>
        <w:t>T</w:t>
      </w:r>
      <w:r>
        <w:rPr>
          <w:lang w:eastAsia="zh-CN"/>
        </w:rPr>
        <w:t xml:space="preserve">he following agreements were made with regards to the reference device in RAN1#109-e </w:t>
      </w:r>
      <w:r>
        <w:rPr>
          <w:lang w:eastAsia="zh-CN"/>
        </w:rPr>
        <w:fldChar w:fldCharType="begin"/>
      </w:r>
      <w:r>
        <w:rPr>
          <w:lang w:eastAsia="zh-CN"/>
        </w:rPr>
        <w:instrText xml:space="preserve"> REF _Ref100738124 \r \h </w:instrText>
      </w:r>
      <w:r>
        <w:rPr>
          <w:lang w:eastAsia="zh-CN"/>
        </w:rPr>
      </w:r>
      <w:r>
        <w:rPr>
          <w:lang w:eastAsia="zh-CN"/>
        </w:rPr>
        <w:fldChar w:fldCharType="separate"/>
      </w:r>
      <w:r w:rsidR="00C54605">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D267CA" w14:paraId="150135A5" w14:textId="77777777" w:rsidTr="00D267CA">
        <w:tc>
          <w:tcPr>
            <w:tcW w:w="9307" w:type="dxa"/>
          </w:tcPr>
          <w:p w14:paraId="0E3F4D80" w14:textId="77777777" w:rsidR="00D267CA" w:rsidRPr="00D267CA" w:rsidRDefault="00D267CA" w:rsidP="00D267CA">
            <w:pPr>
              <w:autoSpaceDE/>
              <w:autoSpaceDN/>
              <w:adjustRightInd/>
              <w:snapToGrid/>
              <w:spacing w:after="0"/>
              <w:jc w:val="left"/>
              <w:rPr>
                <w:rFonts w:ascii="Times" w:eastAsia="Batang" w:hAnsi="Times"/>
                <w:b/>
                <w:sz w:val="20"/>
                <w:szCs w:val="24"/>
                <w:lang w:val="en-GB" w:eastAsia="x-none"/>
              </w:rPr>
            </w:pPr>
            <w:r w:rsidRPr="00D267CA">
              <w:rPr>
                <w:rFonts w:ascii="Times" w:eastAsia="Batang" w:hAnsi="Times"/>
                <w:b/>
                <w:sz w:val="20"/>
                <w:szCs w:val="24"/>
                <w:highlight w:val="green"/>
                <w:lang w:val="en-GB" w:eastAsia="x-none"/>
              </w:rPr>
              <w:t>Agreement</w:t>
            </w:r>
          </w:p>
          <w:p w14:paraId="4B945803" w14:textId="11B363BC" w:rsidR="00D267CA" w:rsidRPr="00D267CA" w:rsidRDefault="00D267CA" w:rsidP="00D267CA">
            <w:pPr>
              <w:autoSpaceDE/>
              <w:autoSpaceDN/>
              <w:adjustRightInd/>
              <w:snapToGrid/>
              <w:spacing w:after="0"/>
              <w:jc w:val="left"/>
              <w:rPr>
                <w:rFonts w:ascii="Times" w:eastAsia="Batang" w:hAnsi="Times"/>
                <w:sz w:val="20"/>
                <w:szCs w:val="24"/>
                <w:lang w:val="en-GB" w:eastAsia="x-none"/>
              </w:rPr>
            </w:pPr>
            <w:r w:rsidRPr="00D267CA">
              <w:rPr>
                <w:rFonts w:ascii="Times" w:eastAsia="Batang" w:hAnsi="Times"/>
                <w:sz w:val="20"/>
                <w:szCs w:val="24"/>
                <w:lang w:val="en-GB"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tc>
      </w:tr>
    </w:tbl>
    <w:p w14:paraId="5282C86A" w14:textId="5741BBBE" w:rsidR="00D267CA" w:rsidRDefault="00D267CA" w:rsidP="007B181D">
      <w:pPr>
        <w:rPr>
          <w:lang w:eastAsia="zh-CN"/>
        </w:rPr>
      </w:pPr>
    </w:p>
    <w:p w14:paraId="0B4F0904" w14:textId="5E2136DF" w:rsidR="00D267CA" w:rsidRDefault="00D267CA" w:rsidP="00D267CA">
      <w:r>
        <w:t xml:space="preserve">The assumption of the reference traffic for the reference device is listed in </w:t>
      </w:r>
      <w:r>
        <w:fldChar w:fldCharType="begin"/>
      </w:r>
      <w:r>
        <w:instrText xml:space="preserve"> REF _Ref101953065 \h </w:instrText>
      </w:r>
      <w:r>
        <w:fldChar w:fldCharType="separate"/>
      </w:r>
      <w:r w:rsidR="00C54605">
        <w:t xml:space="preserve">Table </w:t>
      </w:r>
      <w:r w:rsidR="00C54605">
        <w:rPr>
          <w:noProof/>
        </w:rPr>
        <w:t>2</w:t>
      </w:r>
      <w:r>
        <w:fldChar w:fldCharType="end"/>
      </w:r>
      <w:r>
        <w:t>.</w:t>
      </w:r>
    </w:p>
    <w:p w14:paraId="72198D6E" w14:textId="36D982CB" w:rsidR="00D267CA" w:rsidRDefault="00D267CA" w:rsidP="00D267CA">
      <w:pPr>
        <w:pStyle w:val="Caption"/>
        <w:keepNext/>
      </w:pPr>
      <w:bookmarkStart w:id="1" w:name="_Ref101953065"/>
      <w:r>
        <w:t xml:space="preserve">Table </w:t>
      </w:r>
      <w:r>
        <w:rPr>
          <w:noProof/>
        </w:rPr>
        <w:fldChar w:fldCharType="begin"/>
      </w:r>
      <w:r>
        <w:rPr>
          <w:noProof/>
        </w:rPr>
        <w:instrText xml:space="preserve"> SEQ Table \* ARABIC </w:instrText>
      </w:r>
      <w:r>
        <w:rPr>
          <w:noProof/>
        </w:rPr>
        <w:fldChar w:fldCharType="separate"/>
      </w:r>
      <w:r w:rsidR="00C54605">
        <w:rPr>
          <w:noProof/>
        </w:rPr>
        <w:t>2</w:t>
      </w:r>
      <w:r>
        <w:rPr>
          <w:noProof/>
        </w:rPr>
        <w:fldChar w:fldCharType="end"/>
      </w:r>
      <w:bookmarkEnd w:id="1"/>
      <w:r>
        <w:t xml:space="preserve"> Reference traffic for the reference device</w:t>
      </w:r>
    </w:p>
    <w:tbl>
      <w:tblPr>
        <w:tblW w:w="4160" w:type="dxa"/>
        <w:jc w:val="center"/>
        <w:tblCellMar>
          <w:left w:w="0" w:type="dxa"/>
          <w:right w:w="0" w:type="dxa"/>
        </w:tblCellMar>
        <w:tblLook w:val="0420" w:firstRow="1" w:lastRow="0" w:firstColumn="0" w:lastColumn="0" w:noHBand="0" w:noVBand="1"/>
      </w:tblPr>
      <w:tblGrid>
        <w:gridCol w:w="1840"/>
        <w:gridCol w:w="2320"/>
      </w:tblGrid>
      <w:tr w:rsidR="00D267CA" w:rsidRPr="002F0082" w14:paraId="33FBF8D3"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953B0E4" w14:textId="77777777" w:rsidR="00D267CA" w:rsidRPr="002F0082" w:rsidRDefault="00D267CA" w:rsidP="00EC4CD2">
            <w:pPr>
              <w:autoSpaceDE/>
              <w:autoSpaceDN/>
              <w:adjustRightInd/>
              <w:snapToGrid/>
              <w:spacing w:after="0"/>
              <w:jc w:val="center"/>
              <w:rPr>
                <w:rFonts w:ascii="SimSun" w:hAnsi="SimSun" w:cs="SimSun"/>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7AB60573"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Reference traffic</w:t>
            </w:r>
          </w:p>
        </w:tc>
      </w:tr>
      <w:tr w:rsidR="00D267CA" w:rsidRPr="002F0082" w14:paraId="207B21BE"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64858DCB"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29D8819"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FTP (model 3)</w:t>
            </w:r>
          </w:p>
        </w:tc>
      </w:tr>
      <w:tr w:rsidR="00D267CA" w:rsidRPr="002F0082" w14:paraId="76A842E9"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ECA36D6"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EA68E27"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0.5 Mbytes (TR 38.840)</w:t>
            </w:r>
          </w:p>
        </w:tc>
      </w:tr>
      <w:tr w:rsidR="00D267CA" w:rsidRPr="002F0082" w14:paraId="311EA598"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01BCF32"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5E87008"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 xml:space="preserve">200 </w:t>
            </w:r>
            <w:proofErr w:type="spellStart"/>
            <w:r w:rsidRPr="002F0082">
              <w:rPr>
                <w:rFonts w:ascii="Arial" w:eastAsia="Arial" w:hAnsi="Arial" w:cs="Arial"/>
                <w:color w:val="000000"/>
                <w:kern w:val="24"/>
                <w:sz w:val="16"/>
                <w:szCs w:val="16"/>
                <w:lang w:eastAsia="zh-CN"/>
              </w:rPr>
              <w:t>ms</w:t>
            </w:r>
            <w:proofErr w:type="spellEnd"/>
          </w:p>
        </w:tc>
      </w:tr>
      <w:tr w:rsidR="00D267CA" w:rsidRPr="002F0082" w14:paraId="4ED033BD" w14:textId="77777777" w:rsidTr="00BB5BB4">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7FC38504"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AD2F1A1"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Period: 160ms</w:t>
            </w:r>
          </w:p>
          <w:p w14:paraId="598C54AD"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On duration: 8ms</w:t>
            </w:r>
          </w:p>
          <w:p w14:paraId="77994A9C"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Inactivity timer: 100ms</w:t>
            </w:r>
          </w:p>
        </w:tc>
      </w:tr>
      <w:tr w:rsidR="00D267CA" w:rsidRPr="002F0082" w14:paraId="072CAAE9"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45DB73F"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A4BC0B5"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N/A</w:t>
            </w:r>
          </w:p>
        </w:tc>
      </w:tr>
      <w:tr w:rsidR="00D267CA" w:rsidRPr="002F0082" w14:paraId="7CE633D3"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7A5673D"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F766AA5"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D267CA" w:rsidRPr="002F0082" w14:paraId="061469B1" w14:textId="77777777" w:rsidTr="00BB5BB4">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65F1778"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9142D23" w14:textId="77777777" w:rsidR="00D267CA" w:rsidRPr="002F0082" w:rsidRDefault="00D267CA"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582753D6" w14:textId="77777777" w:rsidR="00D267CA" w:rsidRDefault="00D267CA" w:rsidP="00D267CA"/>
    <w:p w14:paraId="1EE2DD5D" w14:textId="60928443" w:rsidR="00D267CA" w:rsidRDefault="00D267CA" w:rsidP="00D267CA">
      <w:r>
        <w:t>The remaining power evaluation assumptions follow the agreements and TR 38.840.</w:t>
      </w:r>
    </w:p>
    <w:p w14:paraId="2ABF6457" w14:textId="44B11ED7" w:rsidR="00D267CA" w:rsidRDefault="00D267CA" w:rsidP="00D267CA">
      <w:r>
        <w:t xml:space="preserve">Due to the randomness of the traffic type, Monte-Carlo method is used in the evaluation. The </w:t>
      </w:r>
      <w:r>
        <w:rPr>
          <w:rFonts w:hint="eastAsia"/>
        </w:rPr>
        <w:t>power consumption can be evaluated as below.</w:t>
      </w:r>
    </w:p>
    <w:tbl>
      <w:tblPr>
        <w:tblStyle w:val="TableGrid"/>
        <w:tblW w:w="0" w:type="auto"/>
        <w:tblLook w:val="04A0" w:firstRow="1" w:lastRow="0" w:firstColumn="1" w:lastColumn="0" w:noHBand="0" w:noVBand="1"/>
      </w:tblPr>
      <w:tblGrid>
        <w:gridCol w:w="9307"/>
      </w:tblGrid>
      <w:tr w:rsidR="00D267CA" w14:paraId="2D9A207D" w14:textId="77777777" w:rsidTr="00EC4CD2">
        <w:tc>
          <w:tcPr>
            <w:tcW w:w="9307" w:type="dxa"/>
          </w:tcPr>
          <w:p w14:paraId="0B7932A7" w14:textId="77777777" w:rsidR="00D267CA" w:rsidRPr="00F83ED8" w:rsidRDefault="00D267CA" w:rsidP="00EC4CD2">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 xml:space="preserve">State                               Time </w:t>
            </w:r>
            <w:proofErr w:type="spellStart"/>
            <w:r w:rsidRPr="00F83ED8">
              <w:rPr>
                <w:rFonts w:ascii="Courier New" w:hAnsi="Courier New" w:cs="Courier New"/>
                <w:sz w:val="16"/>
                <w:szCs w:val="16"/>
                <w:lang w:eastAsia="zh-CN"/>
              </w:rPr>
              <w:t>TimeRatio</w:t>
            </w:r>
            <w:proofErr w:type="spellEnd"/>
            <w:r w:rsidRPr="00F83ED8">
              <w:rPr>
                <w:rFonts w:ascii="Courier New" w:hAnsi="Courier New" w:cs="Courier New"/>
                <w:sz w:val="16"/>
                <w:szCs w:val="16"/>
                <w:lang w:eastAsia="zh-CN"/>
              </w:rPr>
              <w:t xml:space="preserve">     </w:t>
            </w:r>
            <w:proofErr w:type="gramStart"/>
            <w:r w:rsidRPr="00F83ED8">
              <w:rPr>
                <w:rFonts w:ascii="Courier New" w:hAnsi="Courier New" w:cs="Courier New"/>
                <w:sz w:val="16"/>
                <w:szCs w:val="16"/>
                <w:lang w:eastAsia="zh-CN"/>
              </w:rPr>
              <w:t xml:space="preserve">Power  </w:t>
            </w:r>
            <w:proofErr w:type="spellStart"/>
            <w:r w:rsidRPr="00F83ED8">
              <w:rPr>
                <w:rFonts w:ascii="Courier New" w:hAnsi="Courier New" w:cs="Courier New"/>
                <w:sz w:val="16"/>
                <w:szCs w:val="16"/>
                <w:lang w:eastAsia="zh-CN"/>
              </w:rPr>
              <w:t>PwrRatio</w:t>
            </w:r>
            <w:proofErr w:type="spellEnd"/>
            <w:proofErr w:type="gramEnd"/>
          </w:p>
          <w:p w14:paraId="4398EA5D" w14:textId="77777777" w:rsidR="00D267CA" w:rsidRPr="00F83ED8" w:rsidRDefault="00D267CA" w:rsidP="00EC4CD2">
            <w:pPr>
              <w:autoSpaceDE/>
              <w:autoSpaceDN/>
              <w:adjustRightInd/>
              <w:snapToGrid/>
              <w:spacing w:after="0"/>
              <w:jc w:val="left"/>
              <w:rPr>
                <w:rFonts w:ascii="Courier New" w:hAnsi="Courier New" w:cs="Courier New"/>
                <w:sz w:val="16"/>
                <w:szCs w:val="16"/>
                <w:lang w:eastAsia="zh-CN"/>
              </w:rPr>
            </w:pPr>
            <w:proofErr w:type="spellStart"/>
            <w:r w:rsidRPr="00F83ED8">
              <w:rPr>
                <w:rFonts w:ascii="Courier New" w:hAnsi="Courier New" w:cs="Courier New"/>
                <w:sz w:val="16"/>
                <w:szCs w:val="16"/>
                <w:lang w:eastAsia="zh-CN"/>
              </w:rPr>
              <w:t>LightSleep</w:t>
            </w:r>
            <w:proofErr w:type="spellEnd"/>
            <w:r w:rsidRPr="00F83ED8">
              <w:rPr>
                <w:rFonts w:ascii="Courier New" w:hAnsi="Courier New" w:cs="Courier New"/>
                <w:sz w:val="16"/>
                <w:szCs w:val="16"/>
                <w:lang w:eastAsia="zh-CN"/>
              </w:rPr>
              <w:t xml:space="preserve">                          </w:t>
            </w:r>
            <w:proofErr w:type="gramStart"/>
            <w:r w:rsidRPr="00F83ED8">
              <w:rPr>
                <w:rFonts w:ascii="Courier New" w:hAnsi="Courier New" w:cs="Courier New"/>
                <w:sz w:val="16"/>
                <w:szCs w:val="16"/>
                <w:lang w:eastAsia="zh-CN"/>
              </w:rPr>
              <w:t>2903  0.14515</w:t>
            </w:r>
            <w:proofErr w:type="gramEnd"/>
            <w:r w:rsidRPr="00F83ED8">
              <w:rPr>
                <w:rFonts w:ascii="Courier New" w:hAnsi="Courier New" w:cs="Courier New"/>
                <w:sz w:val="16"/>
                <w:szCs w:val="16"/>
                <w:lang w:eastAsia="zh-CN"/>
              </w:rPr>
              <w:t>%     69760  0.09395%</w:t>
            </w:r>
          </w:p>
          <w:p w14:paraId="5C63C661" w14:textId="77777777" w:rsidR="00D267CA" w:rsidRPr="00F83ED8" w:rsidRDefault="00D267CA" w:rsidP="00EC4CD2">
            <w:pPr>
              <w:autoSpaceDE/>
              <w:autoSpaceDN/>
              <w:adjustRightInd/>
              <w:snapToGrid/>
              <w:spacing w:after="0"/>
              <w:jc w:val="left"/>
              <w:rPr>
                <w:rFonts w:ascii="Courier New" w:hAnsi="Courier New" w:cs="Courier New"/>
                <w:sz w:val="16"/>
                <w:szCs w:val="16"/>
                <w:lang w:eastAsia="zh-CN"/>
              </w:rPr>
            </w:pPr>
            <w:proofErr w:type="spellStart"/>
            <w:r w:rsidRPr="00F83ED8">
              <w:rPr>
                <w:rFonts w:ascii="Courier New" w:hAnsi="Courier New" w:cs="Courier New"/>
                <w:sz w:val="16"/>
                <w:szCs w:val="16"/>
                <w:lang w:eastAsia="zh-CN"/>
              </w:rPr>
              <w:t>MicroSleep</w:t>
            </w:r>
            <w:proofErr w:type="spellEnd"/>
            <w:r w:rsidRPr="00F83ED8">
              <w:rPr>
                <w:rFonts w:ascii="Courier New" w:hAnsi="Courier New" w:cs="Courier New"/>
                <w:sz w:val="16"/>
                <w:szCs w:val="16"/>
                <w:lang w:eastAsia="zh-CN"/>
              </w:rPr>
              <w:t xml:space="preserve">                           </w:t>
            </w:r>
            <w:proofErr w:type="gramStart"/>
            <w:r w:rsidRPr="00F83ED8">
              <w:rPr>
                <w:rFonts w:ascii="Courier New" w:hAnsi="Courier New" w:cs="Courier New"/>
                <w:sz w:val="16"/>
                <w:szCs w:val="16"/>
                <w:lang w:eastAsia="zh-CN"/>
              </w:rPr>
              <w:t>214  0.01070</w:t>
            </w:r>
            <w:proofErr w:type="gramEnd"/>
            <w:r w:rsidRPr="00F83ED8">
              <w:rPr>
                <w:rFonts w:ascii="Courier New" w:hAnsi="Courier New" w:cs="Courier New"/>
                <w:sz w:val="16"/>
                <w:szCs w:val="16"/>
                <w:lang w:eastAsia="zh-CN"/>
              </w:rPr>
              <w:t>%      9630  0.01297%</w:t>
            </w:r>
          </w:p>
          <w:p w14:paraId="7ABE53D9" w14:textId="77777777" w:rsidR="00D267CA" w:rsidRPr="00F83ED8" w:rsidRDefault="00D267CA" w:rsidP="00EC4CD2">
            <w:pPr>
              <w:autoSpaceDE/>
              <w:autoSpaceDN/>
              <w:adjustRightInd/>
              <w:snapToGrid/>
              <w:spacing w:after="0"/>
              <w:jc w:val="left"/>
              <w:rPr>
                <w:rFonts w:ascii="Courier New" w:hAnsi="Courier New" w:cs="Courier New"/>
                <w:sz w:val="16"/>
                <w:szCs w:val="16"/>
                <w:lang w:eastAsia="zh-CN"/>
              </w:rPr>
            </w:pPr>
            <w:proofErr w:type="spellStart"/>
            <w:r w:rsidRPr="00F83ED8">
              <w:rPr>
                <w:rFonts w:ascii="Courier New" w:hAnsi="Courier New" w:cs="Courier New"/>
                <w:sz w:val="16"/>
                <w:szCs w:val="16"/>
                <w:lang w:eastAsia="zh-CN"/>
              </w:rPr>
              <w:t>PDCCH_Only</w:t>
            </w:r>
            <w:proofErr w:type="spellEnd"/>
            <w:r w:rsidRPr="00F83ED8">
              <w:rPr>
                <w:rFonts w:ascii="Courier New" w:hAnsi="Courier New" w:cs="Courier New"/>
                <w:sz w:val="16"/>
                <w:szCs w:val="16"/>
                <w:lang w:eastAsia="zh-CN"/>
              </w:rPr>
              <w:t xml:space="preserve">                        689137 34.45685</w:t>
            </w:r>
            <w:proofErr w:type="gramStart"/>
            <w:r w:rsidRPr="00F83ED8">
              <w:rPr>
                <w:rFonts w:ascii="Courier New" w:hAnsi="Courier New" w:cs="Courier New"/>
                <w:sz w:val="16"/>
                <w:szCs w:val="16"/>
                <w:lang w:eastAsia="zh-CN"/>
              </w:rPr>
              <w:t>%  68913700</w:t>
            </w:r>
            <w:proofErr w:type="gramEnd"/>
            <w:r w:rsidRPr="00F83ED8">
              <w:rPr>
                <w:rFonts w:ascii="Courier New" w:hAnsi="Courier New" w:cs="Courier New"/>
                <w:sz w:val="16"/>
                <w:szCs w:val="16"/>
                <w:lang w:eastAsia="zh-CN"/>
              </w:rPr>
              <w:t xml:space="preserve"> 92.80733%</w:t>
            </w:r>
          </w:p>
          <w:p w14:paraId="72A39926" w14:textId="77777777" w:rsidR="00D267CA" w:rsidRPr="00F83ED8" w:rsidRDefault="00D267CA" w:rsidP="00EC4CD2">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 xml:space="preserve">PDCCH_PDSCH                         </w:t>
            </w:r>
            <w:proofErr w:type="gramStart"/>
            <w:r w:rsidRPr="00F83ED8">
              <w:rPr>
                <w:rFonts w:ascii="Courier New" w:hAnsi="Courier New" w:cs="Courier New"/>
                <w:sz w:val="16"/>
                <w:szCs w:val="16"/>
                <w:lang w:eastAsia="zh-CN"/>
              </w:rPr>
              <w:t>4896  0.24480</w:t>
            </w:r>
            <w:proofErr w:type="gramEnd"/>
            <w:r w:rsidRPr="00F83ED8">
              <w:rPr>
                <w:rFonts w:ascii="Courier New" w:hAnsi="Courier New" w:cs="Courier New"/>
                <w:sz w:val="16"/>
                <w:szCs w:val="16"/>
                <w:lang w:eastAsia="zh-CN"/>
              </w:rPr>
              <w:t>%   1468800  1.97806%</w:t>
            </w:r>
          </w:p>
          <w:p w14:paraId="0937479C" w14:textId="77777777" w:rsidR="00D267CA" w:rsidRPr="00F83ED8" w:rsidRDefault="00D267CA" w:rsidP="00EC4CD2">
            <w:pPr>
              <w:autoSpaceDE/>
              <w:autoSpaceDN/>
              <w:adjustRightInd/>
              <w:snapToGrid/>
              <w:spacing w:after="0"/>
              <w:jc w:val="left"/>
              <w:rPr>
                <w:rFonts w:ascii="Courier New" w:hAnsi="Courier New" w:cs="Courier New"/>
                <w:sz w:val="16"/>
                <w:szCs w:val="16"/>
                <w:lang w:eastAsia="zh-CN"/>
              </w:rPr>
            </w:pPr>
            <w:proofErr w:type="spellStart"/>
            <w:r w:rsidRPr="00F83ED8">
              <w:rPr>
                <w:rFonts w:ascii="Courier New" w:hAnsi="Courier New" w:cs="Courier New"/>
                <w:sz w:val="16"/>
                <w:szCs w:val="16"/>
                <w:lang w:eastAsia="zh-CN"/>
              </w:rPr>
              <w:t>DeepSleep</w:t>
            </w:r>
            <w:proofErr w:type="spellEnd"/>
            <w:r w:rsidRPr="00F83ED8">
              <w:rPr>
                <w:rFonts w:ascii="Courier New" w:hAnsi="Courier New" w:cs="Courier New"/>
                <w:sz w:val="16"/>
                <w:szCs w:val="16"/>
                <w:lang w:eastAsia="zh-CN"/>
              </w:rPr>
              <w:t xml:space="preserve">                        1302850 65.14250%   </w:t>
            </w:r>
            <w:proofErr w:type="gramStart"/>
            <w:r w:rsidRPr="00F83ED8">
              <w:rPr>
                <w:rFonts w:ascii="Courier New" w:hAnsi="Courier New" w:cs="Courier New"/>
                <w:sz w:val="16"/>
                <w:szCs w:val="16"/>
                <w:lang w:eastAsia="zh-CN"/>
              </w:rPr>
              <w:t>3792700  5.10770</w:t>
            </w:r>
            <w:proofErr w:type="gramEnd"/>
            <w:r w:rsidRPr="00F83ED8">
              <w:rPr>
                <w:rFonts w:ascii="Courier New" w:hAnsi="Courier New" w:cs="Courier New"/>
                <w:sz w:val="16"/>
                <w:szCs w:val="16"/>
                <w:lang w:eastAsia="zh-CN"/>
              </w:rPr>
              <w:t>%</w:t>
            </w:r>
          </w:p>
          <w:p w14:paraId="28C2E871" w14:textId="77777777" w:rsidR="00D267CA" w:rsidRPr="00F83ED8" w:rsidRDefault="00D267CA" w:rsidP="00EC4CD2">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Total Number of State: 5</w:t>
            </w:r>
          </w:p>
          <w:p w14:paraId="585BF670" w14:textId="77777777" w:rsidR="00D267CA" w:rsidRPr="00F83ED8" w:rsidRDefault="00D267CA" w:rsidP="00EC4CD2">
            <w:pPr>
              <w:autoSpaceDE/>
              <w:autoSpaceDN/>
              <w:adjustRightInd/>
              <w:snapToGrid/>
              <w:spacing w:after="0"/>
              <w:jc w:val="left"/>
              <w:rPr>
                <w:rFonts w:ascii="Courier New" w:hAnsi="Courier New" w:cs="Courier New"/>
                <w:sz w:val="16"/>
                <w:szCs w:val="16"/>
                <w:lang w:eastAsia="zh-CN"/>
              </w:rPr>
            </w:pPr>
            <w:r w:rsidRPr="00F83ED8">
              <w:rPr>
                <w:rFonts w:ascii="Courier New" w:hAnsi="Courier New" w:cs="Courier New"/>
                <w:sz w:val="16"/>
                <w:szCs w:val="16"/>
                <w:lang w:eastAsia="zh-CN"/>
              </w:rPr>
              <w:t>Total Number of Slots: 2000000</w:t>
            </w:r>
          </w:p>
          <w:p w14:paraId="5B0A1A27" w14:textId="77777777" w:rsidR="00D267CA" w:rsidRDefault="00D267CA" w:rsidP="00EC4CD2">
            <w:r w:rsidRPr="00F83ED8">
              <w:rPr>
                <w:rFonts w:ascii="Courier New" w:hAnsi="Courier New" w:cs="Courier New"/>
                <w:sz w:val="16"/>
                <w:szCs w:val="16"/>
                <w:lang w:eastAsia="zh-CN"/>
              </w:rPr>
              <w:t>Total Power: 74254590</w:t>
            </w:r>
          </w:p>
        </w:tc>
      </w:tr>
    </w:tbl>
    <w:p w14:paraId="0CDD187B" w14:textId="4CFB15A8" w:rsidR="00D267CA" w:rsidRDefault="00D267CA" w:rsidP="00D267CA"/>
    <w:p w14:paraId="577ABA3A" w14:textId="1065BCFC" w:rsidR="00460DDB" w:rsidRDefault="00460DDB" w:rsidP="00D267CA">
      <w:r>
        <w:t xml:space="preserve">P1, the power consumption rate, for the reference device and other assumptions of battery volume, power percentage used for the reference traffic, and battery life are listed in </w:t>
      </w:r>
      <w:r>
        <w:fldChar w:fldCharType="begin"/>
      </w:r>
      <w:r>
        <w:instrText xml:space="preserve"> REF _Ref101955014 \h </w:instrText>
      </w:r>
      <w:r>
        <w:fldChar w:fldCharType="separate"/>
      </w:r>
      <w:r w:rsidR="00C54605">
        <w:t xml:space="preserve">Table </w:t>
      </w:r>
      <w:r w:rsidR="00C54605">
        <w:rPr>
          <w:noProof/>
        </w:rPr>
        <w:t>3</w:t>
      </w:r>
      <w:r>
        <w:fldChar w:fldCharType="end"/>
      </w:r>
      <w:r>
        <w:rPr>
          <w:rFonts w:hint="eastAsia"/>
        </w:rPr>
        <w:t>.</w:t>
      </w:r>
    </w:p>
    <w:p w14:paraId="1900DB96" w14:textId="735BDDE8" w:rsidR="00D267CA" w:rsidRDefault="00D267CA" w:rsidP="00D267CA">
      <w:pPr>
        <w:pStyle w:val="Caption"/>
        <w:keepNext/>
      </w:pPr>
      <w:bookmarkStart w:id="2" w:name="_Ref101955014"/>
      <w:r>
        <w:t xml:space="preserve">Table </w:t>
      </w:r>
      <w:r>
        <w:rPr>
          <w:noProof/>
        </w:rPr>
        <w:fldChar w:fldCharType="begin"/>
      </w:r>
      <w:r>
        <w:rPr>
          <w:noProof/>
        </w:rPr>
        <w:instrText xml:space="preserve"> SEQ Table \* ARABIC </w:instrText>
      </w:r>
      <w:r>
        <w:rPr>
          <w:noProof/>
        </w:rPr>
        <w:fldChar w:fldCharType="separate"/>
      </w:r>
      <w:r w:rsidR="00C54605">
        <w:rPr>
          <w:noProof/>
        </w:rPr>
        <w:t>3</w:t>
      </w:r>
      <w:r>
        <w:rPr>
          <w:noProof/>
        </w:rPr>
        <w:fldChar w:fldCharType="end"/>
      </w:r>
      <w:bookmarkEnd w:id="2"/>
      <w:r>
        <w:t xml:space="preserve"> Power consumption rate for the reference device</w:t>
      </w:r>
    </w:p>
    <w:tbl>
      <w:tblPr>
        <w:tblW w:w="4160" w:type="dxa"/>
        <w:jc w:val="center"/>
        <w:tblCellMar>
          <w:left w:w="0" w:type="dxa"/>
          <w:right w:w="0" w:type="dxa"/>
        </w:tblCellMar>
        <w:tblLook w:val="0420" w:firstRow="1" w:lastRow="0" w:firstColumn="0" w:lastColumn="0" w:noHBand="0" w:noVBand="1"/>
      </w:tblPr>
      <w:tblGrid>
        <w:gridCol w:w="1840"/>
        <w:gridCol w:w="2320"/>
      </w:tblGrid>
      <w:tr w:rsidR="00D267CA" w:rsidRPr="002F0082" w14:paraId="78167A40" w14:textId="77777777" w:rsidTr="00BB5BB4">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0F4C61C" w14:textId="7BCFE081" w:rsidR="00D267CA" w:rsidRPr="002F0082" w:rsidRDefault="00D267CA" w:rsidP="00D267CA">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Power consumption rate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960F7FD" w14:textId="0DC46460" w:rsidR="00D267CA" w:rsidRPr="002F0082" w:rsidRDefault="00D267CA" w:rsidP="00D267CA">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 xml:space="preserve">P1 = </w:t>
            </w:r>
            <w:r w:rsidRPr="002653DB">
              <w:rPr>
                <w:rFonts w:ascii="Arial" w:eastAsia="Arial" w:hAnsi="Arial" w:cs="Arial"/>
                <w:color w:val="000000"/>
                <w:kern w:val="24"/>
                <w:sz w:val="16"/>
                <w:szCs w:val="16"/>
                <w:lang w:eastAsia="zh-CN"/>
              </w:rPr>
              <w:t>74254590</w:t>
            </w:r>
            <w:r w:rsidRPr="002F0082">
              <w:rPr>
                <w:rFonts w:ascii="Arial" w:eastAsia="Arial" w:hAnsi="Arial" w:cs="Arial"/>
                <w:color w:val="000000"/>
                <w:kern w:val="24"/>
                <w:sz w:val="16"/>
                <w:szCs w:val="16"/>
                <w:lang w:eastAsia="zh-CN"/>
              </w:rPr>
              <w:t xml:space="preserve"> per </w:t>
            </w:r>
            <w:r>
              <w:rPr>
                <w:rFonts w:ascii="Arial" w:eastAsia="Arial" w:hAnsi="Arial" w:cs="Arial"/>
                <w:color w:val="000000"/>
                <w:kern w:val="24"/>
                <w:sz w:val="16"/>
                <w:szCs w:val="16"/>
                <w:lang w:eastAsia="zh-CN"/>
              </w:rPr>
              <w:t>1</w:t>
            </w:r>
            <w:r w:rsidRPr="002F0082">
              <w:rPr>
                <w:rFonts w:ascii="Arial" w:eastAsia="Arial" w:hAnsi="Arial" w:cs="Arial"/>
                <w:color w:val="000000"/>
                <w:kern w:val="24"/>
                <w:sz w:val="16"/>
                <w:szCs w:val="16"/>
                <w:lang w:eastAsia="zh-CN"/>
              </w:rPr>
              <w:t>000s</w:t>
            </w:r>
            <w:r>
              <w:rPr>
                <w:rFonts w:ascii="Arial" w:eastAsia="Arial" w:hAnsi="Arial" w:cs="Arial"/>
                <w:color w:val="000000"/>
                <w:kern w:val="24"/>
                <w:sz w:val="16"/>
                <w:szCs w:val="16"/>
                <w:lang w:eastAsia="zh-CN"/>
              </w:rPr>
              <w:t xml:space="preserve"> = 74000 [PU/s]</w:t>
            </w:r>
          </w:p>
        </w:tc>
      </w:tr>
      <w:tr w:rsidR="00460DDB" w:rsidRPr="00383F6F" w14:paraId="674E1613" w14:textId="77777777" w:rsidTr="00BB5BB4">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A00D0B0" w14:textId="77777777" w:rsidR="00460DDB" w:rsidRPr="00460DDB" w:rsidRDefault="00460DDB" w:rsidP="00EC4CD2">
            <w:pPr>
              <w:autoSpaceDE/>
              <w:autoSpaceDN/>
              <w:adjustRightInd/>
              <w:snapToGrid/>
              <w:spacing w:after="0"/>
              <w:jc w:val="center"/>
              <w:rPr>
                <w:rFonts w:ascii="Arial" w:eastAsia="Arial" w:hAnsi="Arial" w:cs="Arial"/>
                <w:b/>
                <w:bCs/>
                <w:color w:val="000000"/>
                <w:kern w:val="24"/>
                <w:sz w:val="16"/>
                <w:szCs w:val="16"/>
                <w:lang w:eastAsia="zh-CN"/>
              </w:rPr>
            </w:pPr>
            <w:r w:rsidRPr="00460DDB">
              <w:rPr>
                <w:rFonts w:ascii="Arial" w:eastAsia="Arial" w:hAnsi="Arial" w:cs="Arial" w:hint="eastAsia"/>
                <w:b/>
                <w:bCs/>
                <w:color w:val="000000"/>
                <w:kern w:val="24"/>
                <w:sz w:val="16"/>
                <w:szCs w:val="16"/>
                <w:lang w:eastAsia="zh-CN"/>
              </w:rPr>
              <w:t>B</w:t>
            </w:r>
            <w:r w:rsidRPr="00460DDB">
              <w:rPr>
                <w:rFonts w:ascii="Arial" w:eastAsia="Arial" w:hAnsi="Arial" w:cs="Arial"/>
                <w:b/>
                <w:bCs/>
                <w:color w:val="000000"/>
                <w:kern w:val="24"/>
                <w:sz w:val="16"/>
                <w:szCs w:val="16"/>
                <w:lang w:eastAsia="zh-CN"/>
              </w:rPr>
              <w:t>attery volume for the traffic</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C52B073" w14:textId="77777777" w:rsidR="00460DDB" w:rsidRPr="00460DDB" w:rsidRDefault="00460DDB" w:rsidP="00EC4CD2">
            <w:pPr>
              <w:autoSpaceDE/>
              <w:autoSpaceDN/>
              <w:adjustRightInd/>
              <w:snapToGrid/>
              <w:spacing w:after="0"/>
              <w:jc w:val="center"/>
              <w:rPr>
                <w:rFonts w:ascii="Arial" w:eastAsia="Arial" w:hAnsi="Arial" w:cs="Arial"/>
                <w:color w:val="000000"/>
                <w:kern w:val="24"/>
                <w:sz w:val="16"/>
                <w:szCs w:val="16"/>
                <w:lang w:eastAsia="zh-CN"/>
              </w:rPr>
            </w:pPr>
            <w:r w:rsidRPr="00460DDB">
              <w:rPr>
                <w:rFonts w:ascii="Arial" w:eastAsia="Arial" w:hAnsi="Arial" w:cs="Arial"/>
                <w:color w:val="000000"/>
                <w:kern w:val="24"/>
                <w:sz w:val="16"/>
                <w:szCs w:val="16"/>
                <w:lang w:eastAsia="zh-CN"/>
              </w:rPr>
              <w:t xml:space="preserve">C1=4500 </w:t>
            </w:r>
            <w:proofErr w:type="spellStart"/>
            <w:r w:rsidRPr="00460DDB">
              <w:rPr>
                <w:rFonts w:ascii="Arial" w:eastAsia="Arial" w:hAnsi="Arial" w:cs="Arial"/>
                <w:color w:val="000000"/>
                <w:kern w:val="24"/>
                <w:sz w:val="16"/>
                <w:szCs w:val="16"/>
                <w:lang w:eastAsia="zh-CN"/>
              </w:rPr>
              <w:t>mAh</w:t>
            </w:r>
            <w:proofErr w:type="spellEnd"/>
          </w:p>
          <w:p w14:paraId="0B4814AE" w14:textId="77777777" w:rsidR="00460DDB" w:rsidRPr="00460DDB" w:rsidRDefault="00460DDB" w:rsidP="00EC4CD2">
            <w:pPr>
              <w:autoSpaceDE/>
              <w:autoSpaceDN/>
              <w:adjustRightInd/>
              <w:snapToGrid/>
              <w:spacing w:after="0"/>
              <w:jc w:val="center"/>
              <w:rPr>
                <w:rFonts w:ascii="Arial" w:eastAsia="Arial" w:hAnsi="Arial" w:cs="Arial"/>
                <w:color w:val="000000"/>
                <w:kern w:val="24"/>
                <w:sz w:val="16"/>
                <w:szCs w:val="16"/>
                <w:lang w:eastAsia="zh-CN"/>
              </w:rPr>
            </w:pPr>
            <w:r w:rsidRPr="00460DDB">
              <w:rPr>
                <w:rFonts w:ascii="Arial" w:eastAsia="Arial" w:hAnsi="Arial" w:cs="Arial" w:hint="eastAsia"/>
                <w:color w:val="000000"/>
                <w:kern w:val="24"/>
                <w:sz w:val="16"/>
                <w:szCs w:val="16"/>
                <w:lang w:eastAsia="zh-CN"/>
              </w:rPr>
              <w:t>X</w:t>
            </w:r>
            <w:r w:rsidRPr="00460DDB">
              <w:rPr>
                <w:rFonts w:ascii="Arial" w:eastAsia="Arial" w:hAnsi="Arial" w:cs="Arial"/>
                <w:color w:val="000000"/>
                <w:kern w:val="24"/>
                <w:sz w:val="16"/>
                <w:szCs w:val="16"/>
                <w:lang w:eastAsia="zh-CN"/>
              </w:rPr>
              <w:t>=20%</w:t>
            </w:r>
          </w:p>
        </w:tc>
      </w:tr>
      <w:tr w:rsidR="00460DDB" w:rsidRPr="002F0082" w14:paraId="576C8FDB" w14:textId="77777777" w:rsidTr="00BB5BB4">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9B1BFF4" w14:textId="77777777" w:rsidR="00460DDB" w:rsidRPr="00460DDB" w:rsidRDefault="00460DDB" w:rsidP="00EC4CD2">
            <w:pPr>
              <w:autoSpaceDE/>
              <w:autoSpaceDN/>
              <w:adjustRightInd/>
              <w:snapToGrid/>
              <w:spacing w:after="0"/>
              <w:jc w:val="center"/>
              <w:rPr>
                <w:rFonts w:ascii="Arial" w:eastAsia="Arial" w:hAnsi="Arial" w:cs="Arial"/>
                <w:b/>
                <w:bCs/>
                <w:color w:val="000000"/>
                <w:kern w:val="24"/>
                <w:sz w:val="16"/>
                <w:szCs w:val="16"/>
                <w:lang w:eastAsia="zh-CN"/>
              </w:rPr>
            </w:pPr>
            <w:r w:rsidRPr="002F0082">
              <w:rPr>
                <w:rFonts w:ascii="Arial" w:eastAsia="Arial" w:hAnsi="Arial" w:cs="Arial"/>
                <w:b/>
                <w:bCs/>
                <w:color w:val="000000"/>
                <w:kern w:val="24"/>
                <w:sz w:val="16"/>
                <w:szCs w:val="16"/>
                <w:lang w:eastAsia="zh-CN"/>
              </w:rPr>
              <w:t>Battery life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31DC070" w14:textId="0E01A1B8" w:rsidR="00460DDB" w:rsidRPr="00460DDB" w:rsidRDefault="00460DDB" w:rsidP="00EC4CD2">
            <w:pPr>
              <w:autoSpaceDE/>
              <w:autoSpaceDN/>
              <w:adjustRightInd/>
              <w:snapToGrid/>
              <w:spacing w:after="0"/>
              <w:jc w:val="center"/>
              <w:rPr>
                <w:rFonts w:ascii="Arial" w:eastAsia="Arial" w:hAnsi="Arial" w:cs="Arial"/>
                <w:color w:val="000000"/>
                <w:kern w:val="24"/>
                <w:sz w:val="16"/>
                <w:szCs w:val="16"/>
                <w:lang w:eastAsia="zh-CN"/>
              </w:rPr>
            </w:pPr>
            <w:r>
              <w:rPr>
                <w:rFonts w:ascii="Arial" w:eastAsia="Arial" w:hAnsi="Arial" w:cs="Arial"/>
                <w:color w:val="000000"/>
                <w:kern w:val="24"/>
                <w:sz w:val="16"/>
                <w:szCs w:val="16"/>
                <w:lang w:eastAsia="zh-CN"/>
              </w:rPr>
              <w:t>T1=</w:t>
            </w:r>
            <w:r w:rsidR="009C4642">
              <w:rPr>
                <w:rFonts w:ascii="Arial" w:eastAsia="Arial" w:hAnsi="Arial" w:cs="Arial"/>
                <w:color w:val="000000"/>
                <w:kern w:val="24"/>
                <w:sz w:val="16"/>
                <w:szCs w:val="16"/>
                <w:lang w:eastAsia="zh-CN"/>
              </w:rPr>
              <w:t xml:space="preserve">12 </w:t>
            </w:r>
            <w:r>
              <w:rPr>
                <w:rFonts w:ascii="Arial" w:eastAsia="Arial" w:hAnsi="Arial" w:cs="Arial"/>
                <w:color w:val="000000"/>
                <w:kern w:val="24"/>
                <w:sz w:val="16"/>
                <w:szCs w:val="16"/>
                <w:lang w:eastAsia="zh-CN"/>
              </w:rPr>
              <w:t>hours</w:t>
            </w:r>
          </w:p>
        </w:tc>
      </w:tr>
    </w:tbl>
    <w:p w14:paraId="0FCC45FD" w14:textId="427AF56F" w:rsidR="00D267CA" w:rsidRDefault="00D267CA" w:rsidP="007B181D">
      <w:pPr>
        <w:rPr>
          <w:lang w:eastAsia="zh-CN"/>
        </w:rPr>
      </w:pPr>
    </w:p>
    <w:p w14:paraId="022674A0" w14:textId="5F9F88B2" w:rsidR="000901A6" w:rsidRDefault="000901A6" w:rsidP="000901A6">
      <w:pPr>
        <w:pStyle w:val="Heading2"/>
        <w:rPr>
          <w:lang w:eastAsia="zh-CN"/>
        </w:rPr>
      </w:pPr>
      <w:r>
        <w:rPr>
          <w:rFonts w:hint="eastAsia"/>
          <w:lang w:eastAsia="zh-CN"/>
        </w:rPr>
        <w:t>Rel-</w:t>
      </w:r>
      <w:r>
        <w:rPr>
          <w:lang w:eastAsia="zh-CN"/>
        </w:rPr>
        <w:t xml:space="preserve">17 </w:t>
      </w:r>
      <w:r w:rsidR="00901F46">
        <w:rPr>
          <w:lang w:eastAsia="zh-CN"/>
        </w:rPr>
        <w:t xml:space="preserve">INACTIVE state positioning </w:t>
      </w:r>
      <w:r>
        <w:rPr>
          <w:lang w:eastAsia="zh-CN"/>
        </w:rPr>
        <w:t>baseline</w:t>
      </w:r>
    </w:p>
    <w:p w14:paraId="096FAD52" w14:textId="37547D8B" w:rsidR="000901A6" w:rsidRDefault="00901F46" w:rsidP="00901F46">
      <w:pPr>
        <w:pStyle w:val="Heading3"/>
        <w:rPr>
          <w:lang w:eastAsia="zh-CN"/>
        </w:rPr>
      </w:pPr>
      <w:r>
        <w:rPr>
          <w:lang w:eastAsia="zh-CN"/>
        </w:rPr>
        <w:t>UL positioning</w:t>
      </w:r>
    </w:p>
    <w:p w14:paraId="6A2741AC" w14:textId="7CE9AFD7" w:rsidR="00901F46" w:rsidRDefault="00901F46" w:rsidP="00901F46">
      <w:r>
        <w:t xml:space="preserve">The assumption of the traffic for the Rel-17 UL positioning in RRC_INACTIVE state is listed in </w:t>
      </w:r>
      <w:r>
        <w:fldChar w:fldCharType="begin"/>
      </w:r>
      <w:r>
        <w:instrText xml:space="preserve"> REF _Ref101963349 \h </w:instrText>
      </w:r>
      <w:r>
        <w:fldChar w:fldCharType="separate"/>
      </w:r>
      <w:r w:rsidR="00C54605">
        <w:t xml:space="preserve">Table </w:t>
      </w:r>
      <w:r w:rsidR="00C54605">
        <w:rPr>
          <w:noProof/>
        </w:rPr>
        <w:t>4</w:t>
      </w:r>
      <w:r>
        <w:fldChar w:fldCharType="end"/>
      </w:r>
      <w:r>
        <w:t>.</w:t>
      </w:r>
    </w:p>
    <w:p w14:paraId="7F0F4377" w14:textId="7761763B" w:rsidR="00901F46" w:rsidRDefault="00901F46" w:rsidP="00901F46">
      <w:pPr>
        <w:pStyle w:val="Caption"/>
        <w:keepNext/>
      </w:pPr>
      <w:bookmarkStart w:id="3" w:name="_Ref101963349"/>
      <w:r>
        <w:t xml:space="preserve">Table </w:t>
      </w:r>
      <w:r>
        <w:rPr>
          <w:noProof/>
        </w:rPr>
        <w:fldChar w:fldCharType="begin"/>
      </w:r>
      <w:r>
        <w:rPr>
          <w:noProof/>
        </w:rPr>
        <w:instrText xml:space="preserve"> SEQ Table \* ARABIC </w:instrText>
      </w:r>
      <w:r>
        <w:rPr>
          <w:noProof/>
        </w:rPr>
        <w:fldChar w:fldCharType="separate"/>
      </w:r>
      <w:r w:rsidR="00C54605">
        <w:rPr>
          <w:noProof/>
        </w:rPr>
        <w:t>4</w:t>
      </w:r>
      <w:r>
        <w:rPr>
          <w:noProof/>
        </w:rPr>
        <w:fldChar w:fldCharType="end"/>
      </w:r>
      <w:bookmarkEnd w:id="3"/>
      <w:r>
        <w:t xml:space="preserve"> Traffic for UL positioning in RRC_INACTIVE state for Rel-17</w:t>
      </w:r>
    </w:p>
    <w:tbl>
      <w:tblPr>
        <w:tblW w:w="4160" w:type="dxa"/>
        <w:jc w:val="center"/>
        <w:tblCellMar>
          <w:left w:w="0" w:type="dxa"/>
          <w:right w:w="0" w:type="dxa"/>
        </w:tblCellMar>
        <w:tblLook w:val="0420" w:firstRow="1" w:lastRow="0" w:firstColumn="0" w:lastColumn="0" w:noHBand="0" w:noVBand="1"/>
      </w:tblPr>
      <w:tblGrid>
        <w:gridCol w:w="1840"/>
        <w:gridCol w:w="2320"/>
      </w:tblGrid>
      <w:tr w:rsidR="00901F46" w:rsidRPr="002F0082" w14:paraId="373CF6D9"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79C2039" w14:textId="77777777" w:rsidR="00901F46" w:rsidRPr="002F0082" w:rsidRDefault="00901F46" w:rsidP="00EC4CD2">
            <w:pPr>
              <w:autoSpaceDE/>
              <w:autoSpaceDN/>
              <w:adjustRightInd/>
              <w:snapToGrid/>
              <w:spacing w:after="0"/>
              <w:jc w:val="center"/>
              <w:rPr>
                <w:rFonts w:ascii="SimSun" w:hAnsi="SimSun" w:cs="SimSun"/>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B8CE514"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Reference traffic</w:t>
            </w:r>
          </w:p>
        </w:tc>
      </w:tr>
      <w:tr w:rsidR="00901F46" w:rsidRPr="002F0082" w14:paraId="62E80204"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8D6C0B8"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1AC1D2D"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01F46" w:rsidRPr="002F0082" w14:paraId="5D310D43"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79A235E8"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FAF90B"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01F46" w:rsidRPr="002F0082" w14:paraId="6EF955E1"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DD69D41"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D5B9F40"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901F46" w:rsidRPr="002F0082" w14:paraId="60B33739" w14:textId="77777777" w:rsidTr="00BB5BB4">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6E608DD9"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17E65A" w14:textId="5C677726" w:rsidR="00901F46" w:rsidRPr="00901F46" w:rsidRDefault="00901F46" w:rsidP="00EC4CD2">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I</w:t>
            </w:r>
            <w:r>
              <w:rPr>
                <w:rFonts w:ascii="Arial" w:eastAsiaTheme="minorEastAsia" w:hAnsi="Arial" w:cs="Arial"/>
                <w:color w:val="000000"/>
                <w:kern w:val="24"/>
                <w:sz w:val="16"/>
                <w:szCs w:val="16"/>
                <w:lang w:eastAsia="zh-CN"/>
              </w:rPr>
              <w:t>-D</w:t>
            </w:r>
            <w:r>
              <w:rPr>
                <w:rFonts w:ascii="Arial" w:eastAsiaTheme="minorEastAsia" w:hAnsi="Arial" w:cs="Arial" w:hint="eastAsia"/>
                <w:color w:val="000000"/>
                <w:kern w:val="24"/>
                <w:sz w:val="16"/>
                <w:szCs w:val="16"/>
                <w:lang w:eastAsia="zh-CN"/>
              </w:rPr>
              <w:t>R</w:t>
            </w:r>
            <w:r>
              <w:rPr>
                <w:rFonts w:ascii="Arial" w:eastAsiaTheme="minorEastAsia" w:hAnsi="Arial" w:cs="Arial"/>
                <w:color w:val="000000"/>
                <w:kern w:val="24"/>
                <w:sz w:val="16"/>
                <w:szCs w:val="16"/>
                <w:lang w:eastAsia="zh-CN"/>
              </w:rPr>
              <w:t>X with 1.28s</w:t>
            </w:r>
          </w:p>
          <w:p w14:paraId="092EBA71" w14:textId="720B2F06" w:rsidR="00901F46" w:rsidRPr="002F0082" w:rsidRDefault="00901F46" w:rsidP="00EC4CD2">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 xml:space="preserve">I-DRX with 10.24s </w:t>
            </w:r>
          </w:p>
        </w:tc>
      </w:tr>
      <w:tr w:rsidR="00901F46" w:rsidRPr="002F0082" w14:paraId="50B70189"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65A6C0F"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D03E580" w14:textId="77777777" w:rsidR="00901F46" w:rsidRDefault="00901F46" w:rsidP="00901F46">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Arial" w:hAnsi="Arial" w:cs="Arial"/>
                <w:color w:val="000000"/>
                <w:kern w:val="24"/>
                <w:sz w:val="16"/>
                <w:szCs w:val="16"/>
                <w:lang w:eastAsia="zh-CN"/>
              </w:rPr>
              <w:t>1.28s for I-DRX with 1.28s</w:t>
            </w:r>
          </w:p>
          <w:p w14:paraId="65F059EF" w14:textId="65AE6ED9" w:rsidR="00901F46" w:rsidRPr="00901F46" w:rsidRDefault="00901F46" w:rsidP="00901F46">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1</w:t>
            </w:r>
            <w:r>
              <w:rPr>
                <w:rFonts w:ascii="Arial" w:eastAsiaTheme="minorEastAsia" w:hAnsi="Arial" w:cs="Arial"/>
                <w:color w:val="000000"/>
                <w:kern w:val="24"/>
                <w:sz w:val="16"/>
                <w:szCs w:val="16"/>
                <w:lang w:eastAsia="zh-CN"/>
              </w:rPr>
              <w:t>0.24s for I-DRX with 1.28s and 10.24s</w:t>
            </w:r>
          </w:p>
        </w:tc>
      </w:tr>
      <w:tr w:rsidR="00901F46" w:rsidRPr="002F0082" w14:paraId="650EDEFD"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7C2CB33"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6FA229E"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901F46" w:rsidRPr="002F0082" w14:paraId="0DC4E3B6" w14:textId="77777777" w:rsidTr="00BB5BB4">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68D76B7"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C10060C" w14:textId="77777777" w:rsidR="00901F46" w:rsidRPr="002F0082" w:rsidRDefault="00901F46" w:rsidP="00EC4CD2">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2C0385C6" w14:textId="1BB69117" w:rsidR="00901F46" w:rsidRDefault="00901F46" w:rsidP="007B181D">
      <w:pPr>
        <w:rPr>
          <w:lang w:eastAsia="zh-CN"/>
        </w:rPr>
      </w:pPr>
    </w:p>
    <w:p w14:paraId="45E8DA79" w14:textId="0D523CE1" w:rsidR="00B309B3" w:rsidRDefault="00B309B3" w:rsidP="007B181D">
      <w:pPr>
        <w:rPr>
          <w:lang w:eastAsia="zh-CN"/>
        </w:rPr>
      </w:pPr>
      <w:r>
        <w:rPr>
          <w:rFonts w:hint="eastAsia"/>
          <w:lang w:eastAsia="zh-CN"/>
        </w:rPr>
        <w:t>T</w:t>
      </w:r>
      <w:r>
        <w:rPr>
          <w:lang w:eastAsia="zh-CN"/>
        </w:rPr>
        <w:t>he timeline for UL positioning with paging is modelled as below</w:t>
      </w:r>
      <w:r w:rsidR="00E50888">
        <w:rPr>
          <w:lang w:eastAsia="zh-CN"/>
        </w:rPr>
        <w:t xml:space="preserve"> in </w:t>
      </w:r>
      <w:r w:rsidR="00E50888">
        <w:rPr>
          <w:lang w:eastAsia="zh-CN"/>
        </w:rPr>
        <w:fldChar w:fldCharType="begin"/>
      </w:r>
      <w:r w:rsidR="00E50888">
        <w:rPr>
          <w:lang w:eastAsia="zh-CN"/>
        </w:rPr>
        <w:instrText xml:space="preserve"> REF _Ref109746270 \h </w:instrText>
      </w:r>
      <w:r w:rsidR="00E50888">
        <w:rPr>
          <w:lang w:eastAsia="zh-CN"/>
        </w:rPr>
      </w:r>
      <w:r w:rsidR="00E50888">
        <w:rPr>
          <w:lang w:eastAsia="zh-CN"/>
        </w:rPr>
        <w:fldChar w:fldCharType="separate"/>
      </w:r>
      <w:r w:rsidR="00C54605">
        <w:t xml:space="preserve">Figure </w:t>
      </w:r>
      <w:r w:rsidR="00C54605">
        <w:rPr>
          <w:noProof/>
        </w:rPr>
        <w:t>3</w:t>
      </w:r>
      <w:r w:rsidR="00E50888">
        <w:rPr>
          <w:lang w:eastAsia="zh-CN"/>
        </w:rPr>
        <w:fldChar w:fldCharType="end"/>
      </w:r>
      <w:r>
        <w:rPr>
          <w:lang w:eastAsia="zh-CN"/>
        </w:rPr>
        <w:t>.</w:t>
      </w:r>
    </w:p>
    <w:p w14:paraId="6C36A502" w14:textId="32F27E5A" w:rsidR="00B309B3" w:rsidRDefault="00B309B3" w:rsidP="00B309B3">
      <w:pPr>
        <w:keepNext/>
        <w:jc w:val="center"/>
      </w:pPr>
      <w:r>
        <w:rPr>
          <w:noProof/>
          <w:lang w:eastAsia="zh-CN"/>
        </w:rPr>
        <w:lastRenderedPageBreak/>
        <mc:AlternateContent>
          <mc:Choice Requires="wpc">
            <w:drawing>
              <wp:inline distT="0" distB="0" distL="0" distR="0" wp14:anchorId="1BE60FF3" wp14:editId="5D7F67A1">
                <wp:extent cx="5486400" cy="2780033"/>
                <wp:effectExtent l="0" t="0" r="0" b="0"/>
                <wp:docPr id="22" name="画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矩形 25"/>
                        <wps:cNvSpPr/>
                        <wps:spPr bwMode="auto">
                          <a:xfrm>
                            <a:off x="2099407" y="1088452"/>
                            <a:ext cx="1304279"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 name="直接箭头连接符 26"/>
                        <wps:cNvCnPr/>
                        <wps:spPr bwMode="auto">
                          <a:xfrm>
                            <a:off x="932133" y="1167182"/>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 name="矩形 27"/>
                        <wps:cNvSpPr/>
                        <wps:spPr bwMode="auto">
                          <a:xfrm>
                            <a:off x="1527323" y="878978"/>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 name="矩形 28"/>
                        <wps:cNvSpPr/>
                        <wps:spPr bwMode="auto">
                          <a:xfrm>
                            <a:off x="1023973" y="1111440"/>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 name="矩形 29"/>
                        <wps:cNvSpPr/>
                        <wps:spPr bwMode="auto">
                          <a:xfrm>
                            <a:off x="2539687" y="528848"/>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 name="矩形 30"/>
                        <wps:cNvSpPr/>
                        <wps:spPr bwMode="auto">
                          <a:xfrm>
                            <a:off x="3845988" y="1129633"/>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 name="矩形 31"/>
                        <wps:cNvSpPr/>
                        <wps:spPr bwMode="auto">
                          <a:xfrm>
                            <a:off x="180000" y="1129633"/>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2" name="矩形 32"/>
                        <wps:cNvSpPr/>
                        <wps:spPr bwMode="auto">
                          <a:xfrm>
                            <a:off x="3678082" y="1114411"/>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3" name="文本框 83"/>
                        <wps:cNvSpPr txBox="1"/>
                        <wps:spPr>
                          <a:xfrm>
                            <a:off x="3894082" y="791727"/>
                            <a:ext cx="759460" cy="384918"/>
                          </a:xfrm>
                          <a:prstGeom prst="rect">
                            <a:avLst/>
                          </a:prstGeom>
                          <a:noFill/>
                        </wps:spPr>
                        <wps:txbx>
                          <w:txbxContent>
                            <w:p w14:paraId="02657BB5" w14:textId="5029789C"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34" name="文本框 84"/>
                        <wps:cNvSpPr txBox="1"/>
                        <wps:spPr>
                          <a:xfrm>
                            <a:off x="3586084" y="804511"/>
                            <a:ext cx="503555" cy="325120"/>
                          </a:xfrm>
                          <a:prstGeom prst="rect">
                            <a:avLst/>
                          </a:prstGeom>
                          <a:noFill/>
                        </wps:spPr>
                        <wps:txbx>
                          <w:txbxContent>
                            <w:p w14:paraId="3B381996"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35" name="文本框 85"/>
                        <wps:cNvSpPr txBox="1"/>
                        <wps:spPr>
                          <a:xfrm>
                            <a:off x="2221501" y="333281"/>
                            <a:ext cx="833022" cy="208185"/>
                          </a:xfrm>
                          <a:prstGeom prst="rect">
                            <a:avLst/>
                          </a:prstGeom>
                          <a:noFill/>
                        </wps:spPr>
                        <wps:txbx>
                          <w:txbxContent>
                            <w:p w14:paraId="22821FF2"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36" name="文本框 86"/>
                        <wps:cNvSpPr txBox="1"/>
                        <wps:spPr>
                          <a:xfrm>
                            <a:off x="1641512" y="670794"/>
                            <a:ext cx="409527" cy="208185"/>
                          </a:xfrm>
                          <a:prstGeom prst="rect">
                            <a:avLst/>
                          </a:prstGeom>
                          <a:noFill/>
                        </wps:spPr>
                        <wps:txbx>
                          <w:txbxContent>
                            <w:p w14:paraId="6221D426"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37" name="文本框 87"/>
                        <wps:cNvSpPr txBox="1"/>
                        <wps:spPr>
                          <a:xfrm>
                            <a:off x="2051039" y="763332"/>
                            <a:ext cx="556260" cy="325120"/>
                          </a:xfrm>
                          <a:prstGeom prst="rect">
                            <a:avLst/>
                          </a:prstGeom>
                          <a:noFill/>
                        </wps:spPr>
                        <wps:txbx>
                          <w:txbxContent>
                            <w:p w14:paraId="188E2E92"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38" name="文本框 88"/>
                        <wps:cNvSpPr txBox="1"/>
                        <wps:spPr>
                          <a:xfrm>
                            <a:off x="975929" y="898978"/>
                            <a:ext cx="626671" cy="208185"/>
                          </a:xfrm>
                          <a:prstGeom prst="rect">
                            <a:avLst/>
                          </a:prstGeom>
                          <a:noFill/>
                        </wps:spPr>
                        <wps:txbx>
                          <w:txbxContent>
                            <w:p w14:paraId="5F928E2B"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39" name="文本框 89"/>
                        <wps:cNvSpPr txBox="1"/>
                        <wps:spPr>
                          <a:xfrm>
                            <a:off x="230772" y="806995"/>
                            <a:ext cx="742315" cy="384918"/>
                          </a:xfrm>
                          <a:prstGeom prst="rect">
                            <a:avLst/>
                          </a:prstGeom>
                          <a:noFill/>
                        </wps:spPr>
                        <wps:txbx>
                          <w:txbxContent>
                            <w:p w14:paraId="5C7495C1" w14:textId="57C6A283"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40" name="直接箭头连接符 40"/>
                        <wps:cNvCnPr/>
                        <wps:spPr bwMode="auto">
                          <a:xfrm>
                            <a:off x="1537067" y="1275894"/>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1" name="文本框 91"/>
                        <wps:cNvSpPr txBox="1"/>
                        <wps:spPr>
                          <a:xfrm>
                            <a:off x="1410684" y="1287405"/>
                            <a:ext cx="844938" cy="208185"/>
                          </a:xfrm>
                          <a:prstGeom prst="rect">
                            <a:avLst/>
                          </a:prstGeom>
                          <a:noFill/>
                        </wps:spPr>
                        <wps:txbx>
                          <w:txbxContent>
                            <w:p w14:paraId="03532BBF" w14:textId="7B20F331"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42" name="文本框 92"/>
                        <wps:cNvSpPr txBox="1"/>
                        <wps:spPr>
                          <a:xfrm>
                            <a:off x="1569100" y="1160214"/>
                            <a:ext cx="387828" cy="112345"/>
                          </a:xfrm>
                          <a:prstGeom prst="rect">
                            <a:avLst/>
                          </a:prstGeom>
                          <a:noFill/>
                        </wps:spPr>
                        <wps:bodyPr wrap="square" rtlCol="0">
                          <a:spAutoFit/>
                        </wps:bodyPr>
                      </wps:wsp>
                      <wps:wsp>
                        <wps:cNvPr id="43" name="直接箭头连接符 43"/>
                        <wps:cNvCnPr/>
                        <wps:spPr bwMode="auto">
                          <a:xfrm>
                            <a:off x="2123920" y="1275894"/>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 name="文本框 91"/>
                        <wps:cNvSpPr txBox="1"/>
                        <wps:spPr>
                          <a:xfrm>
                            <a:off x="2081846" y="1287405"/>
                            <a:ext cx="546158" cy="208185"/>
                          </a:xfrm>
                          <a:prstGeom prst="rect">
                            <a:avLst/>
                          </a:prstGeom>
                          <a:noFill/>
                        </wps:spPr>
                        <wps:txbx>
                          <w:txbxContent>
                            <w:p w14:paraId="42C06B56" w14:textId="11171DDB"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45" name="矩形 45"/>
                        <wps:cNvSpPr/>
                        <wps:spPr bwMode="auto">
                          <a:xfrm>
                            <a:off x="3403687" y="794727"/>
                            <a:ext cx="288000" cy="367352"/>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6" name="直接箭头连接符 46"/>
                        <wps:cNvCnPr/>
                        <wps:spPr bwMode="auto">
                          <a:xfrm>
                            <a:off x="2705018" y="1275894"/>
                            <a:ext cx="69866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7" name="文本框 91"/>
                        <wps:cNvSpPr txBox="1"/>
                        <wps:spPr>
                          <a:xfrm>
                            <a:off x="2785667" y="1287405"/>
                            <a:ext cx="546158" cy="208185"/>
                          </a:xfrm>
                          <a:prstGeom prst="rect">
                            <a:avLst/>
                          </a:prstGeom>
                          <a:noFill/>
                        </wps:spPr>
                        <wps:txbx>
                          <w:txbxContent>
                            <w:p w14:paraId="4169F0E3" w14:textId="3A3F58C9"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2.5ms</w:t>
                              </w:r>
                            </w:p>
                          </w:txbxContent>
                        </wps:txbx>
                        <wps:bodyPr wrap="square" rtlCol="0">
                          <a:spAutoFit/>
                        </wps:bodyPr>
                      </wps:wsp>
                      <wps:wsp>
                        <wps:cNvPr id="48" name="文本框 86"/>
                        <wps:cNvSpPr txBox="1"/>
                        <wps:spPr>
                          <a:xfrm>
                            <a:off x="3239563" y="586447"/>
                            <a:ext cx="606425" cy="208280"/>
                          </a:xfrm>
                          <a:prstGeom prst="rect">
                            <a:avLst/>
                          </a:prstGeom>
                          <a:noFill/>
                        </wps:spPr>
                        <wps:txbx>
                          <w:txbxContent>
                            <w:p w14:paraId="13C7986C" w14:textId="50B5C965"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spAutoFit/>
                        </wps:bodyPr>
                      </wps:wsp>
                      <wps:wsp>
                        <wps:cNvPr id="75" name="文本框 87"/>
                        <wps:cNvSpPr txBox="1"/>
                        <wps:spPr>
                          <a:xfrm>
                            <a:off x="2775565" y="763332"/>
                            <a:ext cx="556260" cy="325120"/>
                          </a:xfrm>
                          <a:prstGeom prst="rect">
                            <a:avLst/>
                          </a:prstGeom>
                          <a:noFill/>
                        </wps:spPr>
                        <wps:txbx>
                          <w:txbxContent>
                            <w:p w14:paraId="118EF4B1"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76" name="直接箭头连接符 76"/>
                        <wps:cNvCnPr/>
                        <wps:spPr bwMode="auto">
                          <a:xfrm>
                            <a:off x="3403686" y="1275894"/>
                            <a:ext cx="28800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7" name="文本框 91"/>
                        <wps:cNvSpPr txBox="1"/>
                        <wps:spPr>
                          <a:xfrm>
                            <a:off x="3278036" y="1287405"/>
                            <a:ext cx="546158" cy="208185"/>
                          </a:xfrm>
                          <a:prstGeom prst="rect">
                            <a:avLst/>
                          </a:prstGeom>
                          <a:noFill/>
                        </wps:spPr>
                        <wps:txbx>
                          <w:txbxContent>
                            <w:p w14:paraId="3E11CEFF" w14:textId="3601B1D3"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s:wsp>
                        <wps:cNvPr id="78" name="文本框 91"/>
                        <wps:cNvSpPr txBox="1"/>
                        <wps:spPr>
                          <a:xfrm>
                            <a:off x="2388025" y="1287405"/>
                            <a:ext cx="546158" cy="208185"/>
                          </a:xfrm>
                          <a:prstGeom prst="rect">
                            <a:avLst/>
                          </a:prstGeom>
                          <a:noFill/>
                        </wps:spPr>
                        <wps:txbx>
                          <w:txbxContent>
                            <w:p w14:paraId="7A0FC231" w14:textId="17520C1D"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23" name="矩形 23"/>
                        <wps:cNvSpPr/>
                        <wps:spPr>
                          <a:xfrm>
                            <a:off x="15230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16670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18107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19547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矩形 97"/>
                        <wps:cNvSpPr/>
                        <wps:spPr>
                          <a:xfrm>
                            <a:off x="20983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矩形 99"/>
                        <wps:cNvSpPr/>
                        <wps:spPr>
                          <a:xfrm>
                            <a:off x="22423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矩形 100"/>
                        <wps:cNvSpPr/>
                        <wps:spPr>
                          <a:xfrm>
                            <a:off x="23860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矩形 101"/>
                        <wps:cNvSpPr/>
                        <wps:spPr>
                          <a:xfrm>
                            <a:off x="2530044" y="43364"/>
                            <a:ext cx="144000" cy="206404"/>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矩形 102"/>
                        <wps:cNvSpPr/>
                        <wps:spPr>
                          <a:xfrm>
                            <a:off x="267369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281759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29612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矩形 106"/>
                        <wps:cNvSpPr/>
                        <wps:spPr>
                          <a:xfrm>
                            <a:off x="31052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32488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33928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35365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矩形 110"/>
                        <wps:cNvSpPr/>
                        <wps:spPr>
                          <a:xfrm>
                            <a:off x="368054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111"/>
                        <wps:cNvSpPr/>
                        <wps:spPr>
                          <a:xfrm>
                            <a:off x="3824194" y="43364"/>
                            <a:ext cx="144000" cy="206404"/>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3968194" y="43364"/>
                            <a:ext cx="144000" cy="206404"/>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411184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4255744" y="43364"/>
                            <a:ext cx="144000" cy="206404"/>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矩形 115"/>
                        <wps:cNvSpPr/>
                        <wps:spPr bwMode="auto">
                          <a:xfrm>
                            <a:off x="2099407" y="2373099"/>
                            <a:ext cx="1304279"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6" name="直接箭头连接符 116"/>
                        <wps:cNvCnPr/>
                        <wps:spPr bwMode="auto">
                          <a:xfrm>
                            <a:off x="932133" y="2451829"/>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7" name="矩形 117"/>
                        <wps:cNvSpPr/>
                        <wps:spPr bwMode="auto">
                          <a:xfrm>
                            <a:off x="1527323" y="2163625"/>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8" name="矩形 118"/>
                        <wps:cNvSpPr/>
                        <wps:spPr bwMode="auto">
                          <a:xfrm>
                            <a:off x="1023973" y="2396087"/>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0" name="矩形 120"/>
                        <wps:cNvSpPr/>
                        <wps:spPr bwMode="auto">
                          <a:xfrm>
                            <a:off x="3845988" y="2414280"/>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1" name="矩形 121"/>
                        <wps:cNvSpPr/>
                        <wps:spPr bwMode="auto">
                          <a:xfrm>
                            <a:off x="180000" y="2414280"/>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2" name="矩形 122"/>
                        <wps:cNvSpPr/>
                        <wps:spPr bwMode="auto">
                          <a:xfrm>
                            <a:off x="3678082" y="2399058"/>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23" name="文本框 83"/>
                        <wps:cNvSpPr txBox="1"/>
                        <wps:spPr>
                          <a:xfrm>
                            <a:off x="3894082" y="2076372"/>
                            <a:ext cx="759460" cy="384918"/>
                          </a:xfrm>
                          <a:prstGeom prst="rect">
                            <a:avLst/>
                          </a:prstGeom>
                          <a:noFill/>
                        </wps:spPr>
                        <wps:txbx>
                          <w:txbxContent>
                            <w:p w14:paraId="0CB4F632" w14:textId="6204E252"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24" name="文本框 84"/>
                        <wps:cNvSpPr txBox="1"/>
                        <wps:spPr>
                          <a:xfrm>
                            <a:off x="3586084" y="2089160"/>
                            <a:ext cx="503555" cy="325120"/>
                          </a:xfrm>
                          <a:prstGeom prst="rect">
                            <a:avLst/>
                          </a:prstGeom>
                          <a:noFill/>
                        </wps:spPr>
                        <wps:txbx>
                          <w:txbxContent>
                            <w:p w14:paraId="15558527"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26" name="文本框 86"/>
                        <wps:cNvSpPr txBox="1"/>
                        <wps:spPr>
                          <a:xfrm>
                            <a:off x="1641512" y="1955441"/>
                            <a:ext cx="409527" cy="208185"/>
                          </a:xfrm>
                          <a:prstGeom prst="rect">
                            <a:avLst/>
                          </a:prstGeom>
                          <a:noFill/>
                        </wps:spPr>
                        <wps:txbx>
                          <w:txbxContent>
                            <w:p w14:paraId="51E87FF2"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128" name="文本框 88"/>
                        <wps:cNvSpPr txBox="1"/>
                        <wps:spPr>
                          <a:xfrm>
                            <a:off x="975929" y="2183625"/>
                            <a:ext cx="626671" cy="208185"/>
                          </a:xfrm>
                          <a:prstGeom prst="rect">
                            <a:avLst/>
                          </a:prstGeom>
                          <a:noFill/>
                        </wps:spPr>
                        <wps:txbx>
                          <w:txbxContent>
                            <w:p w14:paraId="7E83C7ED"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29" name="文本框 89"/>
                        <wps:cNvSpPr txBox="1"/>
                        <wps:spPr>
                          <a:xfrm>
                            <a:off x="230772" y="2091640"/>
                            <a:ext cx="742315" cy="384918"/>
                          </a:xfrm>
                          <a:prstGeom prst="rect">
                            <a:avLst/>
                          </a:prstGeom>
                          <a:noFill/>
                        </wps:spPr>
                        <wps:txbx>
                          <w:txbxContent>
                            <w:p w14:paraId="2099C8EF" w14:textId="7A555A39"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30" name="直接箭头连接符 130"/>
                        <wps:cNvCnPr/>
                        <wps:spPr bwMode="auto">
                          <a:xfrm>
                            <a:off x="1537067" y="2560541"/>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1" name="文本框 91"/>
                        <wps:cNvSpPr txBox="1"/>
                        <wps:spPr>
                          <a:xfrm>
                            <a:off x="1410684" y="2572052"/>
                            <a:ext cx="844938" cy="208185"/>
                          </a:xfrm>
                          <a:prstGeom prst="rect">
                            <a:avLst/>
                          </a:prstGeom>
                          <a:noFill/>
                        </wps:spPr>
                        <wps:txbx>
                          <w:txbxContent>
                            <w:p w14:paraId="46BE39C9"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132" name="文本框 92"/>
                        <wps:cNvSpPr txBox="1"/>
                        <wps:spPr>
                          <a:xfrm>
                            <a:off x="1569100" y="2444861"/>
                            <a:ext cx="387828" cy="112345"/>
                          </a:xfrm>
                          <a:prstGeom prst="rect">
                            <a:avLst/>
                          </a:prstGeom>
                          <a:noFill/>
                        </wps:spPr>
                        <wps:bodyPr wrap="square" rtlCol="0">
                          <a:spAutoFit/>
                        </wps:bodyPr>
                      </wps:wsp>
                      <wps:wsp>
                        <wps:cNvPr id="135" name="矩形 135"/>
                        <wps:cNvSpPr/>
                        <wps:spPr bwMode="auto">
                          <a:xfrm>
                            <a:off x="3403687" y="2079374"/>
                            <a:ext cx="288000" cy="367352"/>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36" name="直接箭头连接符 136"/>
                        <wps:cNvCnPr/>
                        <wps:spPr bwMode="auto">
                          <a:xfrm>
                            <a:off x="2123920" y="2560353"/>
                            <a:ext cx="1279766"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7" name="文本框 91"/>
                        <wps:cNvSpPr txBox="1"/>
                        <wps:spPr>
                          <a:xfrm>
                            <a:off x="2559086" y="2572052"/>
                            <a:ext cx="546158" cy="208185"/>
                          </a:xfrm>
                          <a:prstGeom prst="rect">
                            <a:avLst/>
                          </a:prstGeom>
                          <a:noFill/>
                        </wps:spPr>
                        <wps:txbx>
                          <w:txbxContent>
                            <w:p w14:paraId="5FCFA2A6" w14:textId="0F6500F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4.5ms</w:t>
                              </w:r>
                            </w:p>
                          </w:txbxContent>
                        </wps:txbx>
                        <wps:bodyPr wrap="square" rtlCol="0">
                          <a:spAutoFit/>
                        </wps:bodyPr>
                      </wps:wsp>
                      <wps:wsp>
                        <wps:cNvPr id="138" name="文本框 86"/>
                        <wps:cNvSpPr txBox="1"/>
                        <wps:spPr>
                          <a:xfrm>
                            <a:off x="3239563" y="1871094"/>
                            <a:ext cx="606425" cy="208280"/>
                          </a:xfrm>
                          <a:prstGeom prst="rect">
                            <a:avLst/>
                          </a:prstGeom>
                          <a:noFill/>
                        </wps:spPr>
                        <wps:txbx>
                          <w:txbxContent>
                            <w:p w14:paraId="3B9FA59A"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spAutoFit/>
                        </wps:bodyPr>
                      </wps:wsp>
                      <wps:wsp>
                        <wps:cNvPr id="139" name="文本框 87"/>
                        <wps:cNvSpPr txBox="1"/>
                        <wps:spPr>
                          <a:xfrm>
                            <a:off x="2548984" y="2047979"/>
                            <a:ext cx="556260" cy="325120"/>
                          </a:xfrm>
                          <a:prstGeom prst="rect">
                            <a:avLst/>
                          </a:prstGeom>
                          <a:noFill/>
                        </wps:spPr>
                        <wps:txbx>
                          <w:txbxContent>
                            <w:p w14:paraId="76A0E2FA"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140" name="直接箭头连接符 140"/>
                        <wps:cNvCnPr/>
                        <wps:spPr bwMode="auto">
                          <a:xfrm>
                            <a:off x="3403686" y="2560541"/>
                            <a:ext cx="288001"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1" name="文本框 91"/>
                        <wps:cNvSpPr txBox="1"/>
                        <wps:spPr>
                          <a:xfrm>
                            <a:off x="3278036" y="2572052"/>
                            <a:ext cx="546158" cy="208185"/>
                          </a:xfrm>
                          <a:prstGeom prst="rect">
                            <a:avLst/>
                          </a:prstGeom>
                          <a:noFill/>
                        </wps:spPr>
                        <wps:txbx>
                          <w:txbxContent>
                            <w:p w14:paraId="15308F74"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spAutoFit/>
                        </wps:bodyPr>
                      </wps:wsp>
                    </wpc:wpc>
                  </a:graphicData>
                </a:graphic>
              </wp:inline>
            </w:drawing>
          </mc:Choice>
          <mc:Fallback>
            <w:pict>
              <v:group w14:anchorId="1BE60FF3" id="画布 22" o:spid="_x0000_s1026" editas="canvas" style="width:6in;height:218.9pt;mso-position-horizontal-relative:char;mso-position-vertical-relative:line" coordsize="54864,2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800;visibility:visible;mso-wrap-style:square">
                  <v:fill o:detectmouseclick="t"/>
                  <v:path o:connecttype="none"/>
                </v:shape>
                <v:rect id="矩形 25" o:spid="_x0000_s1028" style="position:absolute;left:20994;top:10884;width:13042;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" fillcolor="#f0f0f0"/>
                <v:shapetype id="_x0000_t32" coordsize="21600,21600" o:spt="32" o:oned="t" path="m,l21600,21600e" filled="f">
                  <v:path arrowok="t" fillok="f" o:connecttype="none"/>
                  <o:lock v:ext="edit" shapetype="t"/>
                </v:shapetype>
                <v:shape id="直接箭头连接符 26" o:spid="_x0000_s1029" type="#_x0000_t32" style="position:absolute;left:9321;top:11671;width:413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" fillcolor="#4f81bd [3204]">
                  <v:stroke endarrow="block"/>
                  <v:shadow color="#eeece1 [3214]"/>
                </v:shape>
                <v:rect id="矩形 27" o:spid="_x0000_s1030" style="position:absolute;left:15273;top:8789;width:57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" fillcolor="yellow"/>
                <v:rect id="矩形 28" o:spid="_x0000_s1031" style="position:absolute;left:10239;top:11114;width:4991;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" fillcolor="#ffc000"/>
                <v:rect id="矩形 29" o:spid="_x0000_s1032" style="position:absolute;left:25396;top:5288;width:1440;height:6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" fillcolor="#00b0f0"/>
                <v:rect id="矩形 30" o:spid="_x0000_s1033" style="position:absolute;left:38459;top:11296;width:7560;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n7bvAAAANsAAAAPAAAAZHJzL2Rvd25yZXYueG1sRE9LCsIw&#10;EN0L3iGM4EY0VUG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Acun7bvAAAANsAAAAPAAAAAAAAAAAA&#10;AAAAAAcCAABkcnMvZG93bnJldi54bWxQSwUGAAAAAAMAAwC3AAAA8AIAAAAA&#10;" fillcolor="black"/>
                <v:rect id="矩形 31" o:spid="_x0000_s1034" style="position:absolute;left:1800;top:11296;width:843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" fillcolor="black"/>
                <v:rect id="矩形 32" o:spid="_x0000_s1035" style="position:absolute;left:36780;top:11144;width:2160;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" fillcolor="#ffc000"/>
                <v:shapetype id="_x0000_t202" coordsize="21600,21600" o:spt="202" path="m,l,21600r21600,l21600,xe">
                  <v:stroke joinstyle="miter"/>
                  <v:path gradientshapeok="t" o:connecttype="rect"/>
                </v:shapetype>
                <v:shape id="文本框 83" o:spid="_x0000_s1036" type="#_x0000_t202" style="position:absolute;left:38940;top:7917;width:7595;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02657BB5" w14:textId="5029789C"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037" type="#_x0000_t202" style="position:absolute;left:35860;top:8045;width:5036;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3B381996"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038" type="#_x0000_t202" style="position:absolute;left:22215;top:3332;width:833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22821FF2"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039" type="#_x0000_t202" style="position:absolute;left:16415;top:6707;width:409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6221D426"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040" type="#_x0000_t202" style="position:absolute;left:20510;top:7633;width:556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188E2E92"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041" type="#_x0000_t202" style="position:absolute;left:9759;top:8989;width:626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F928E2B"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042" type="#_x0000_t202" style="position:absolute;left:2307;top:8069;width:7423;height:3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5C7495C1" w14:textId="57C6A283"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40" o:spid="_x0000_s1043" type="#_x0000_t32" style="position:absolute;left:15370;top:12758;width:5692;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" fillcolor="#4f81bd [3204]">
                  <v:stroke startarrow="block" endarrow="block"/>
                  <v:shadow color="#eeece1 [3214]"/>
                </v:shape>
                <v:shape id="文本框 91" o:spid="_x0000_s1044" type="#_x0000_t202" style="position:absolute;left:14106;top:12874;width:8450;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03532BBF" w14:textId="7B20F331"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045" type="#_x0000_t202" style="position:absolute;left:15691;top:11602;width:387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v:shape>
                <v:shape id="直接箭头连接符 43" o:spid="_x0000_s1046" type="#_x0000_t32" style="position:absolute;left:21239;top:12758;width:41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" fillcolor="#4f81bd [3204]">
                  <v:stroke startarrow="block" endarrow="block"/>
                  <v:shadow color="#eeece1 [3214]"/>
                </v:shape>
                <v:shape id="文本框 91" o:spid="_x0000_s1047" type="#_x0000_t202" style="position:absolute;left:20818;top:12874;width:5462;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42C06B56" w14:textId="11171DDB"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1.5ms</w:t>
                        </w:r>
                      </w:p>
                    </w:txbxContent>
                  </v:textbox>
                </v:shape>
                <v:rect id="矩形 45" o:spid="_x0000_s1048" style="position:absolute;left:34036;top:7947;width:2880;height:3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" fillcolor="#92d050"/>
                <v:shape id="直接箭头连接符 46" o:spid="_x0000_s1049" type="#_x0000_t32" style="position:absolute;left:27050;top:12758;width:69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" fillcolor="#4f81bd [3204]">
                  <v:stroke startarrow="block" endarrow="block"/>
                  <v:shadow color="#eeece1 [3214]"/>
                </v:shape>
                <v:shape id="文本框 91" o:spid="_x0000_s1050" type="#_x0000_t202" style="position:absolute;left:27856;top:12874;width:5462;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4169F0E3" w14:textId="3A3F58C9"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2.5ms</w:t>
                        </w:r>
                      </w:p>
                    </w:txbxContent>
                  </v:textbox>
                </v:shape>
                <v:shape id="文本框 86" o:spid="_x0000_s1051" type="#_x0000_t202" style="position:absolute;left:32395;top:5864;width:606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13C7986C" w14:textId="50B5C965"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052" type="#_x0000_t202" style="position:absolute;left:27755;top:7633;width:5563;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118EF4B1"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76" o:spid="_x0000_s1053" type="#_x0000_t32" style="position:absolute;left:34036;top:12758;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" fillcolor="#4f81bd [3204]">
                  <v:stroke startarrow="block" endarrow="block"/>
                  <v:shadow color="#eeece1 [3214]"/>
                </v:shape>
                <v:shape id="文本框 91" o:spid="_x0000_s1054" type="#_x0000_t202" style="position:absolute;left:32780;top:12874;width:5461;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" filled="f" stroked="f">
                  <v:textbox style="mso-fit-shape-to-text:t">
                    <w:txbxContent>
                      <w:p w14:paraId="3E11CEFF" w14:textId="3601B1D3"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1ms</w:t>
                        </w:r>
                      </w:p>
                    </w:txbxContent>
                  </v:textbox>
                </v:shape>
                <v:shape id="文本框 91" o:spid="_x0000_s1055" type="#_x0000_t202" style="position:absolute;left:23880;top:12874;width:5461;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" filled="f" stroked="f">
                  <v:textbox style="mso-fit-shape-to-text:t">
                    <w:txbxContent>
                      <w:p w14:paraId="7A0FC231" w14:textId="17520C1D"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0.5ms</w:t>
                        </w:r>
                      </w:p>
                    </w:txbxContent>
                  </v:textbox>
                </v:shape>
                <v:rect id="矩形 23" o:spid="_x0000_s1056" style="position:absolute;left:15230;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" fillcolor="#fbd4b4 [1305]" strokecolor="black [3213]" strokeweight="1pt"/>
                <v:rect id="矩形 80" o:spid="_x0000_s1057" style="position:absolute;left:16670;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" fillcolor="#fbd4b4 [1305]" strokecolor="black [3213]" strokeweight="1pt"/>
                <v:rect id="矩形 92" o:spid="_x0000_s1058" style="position:absolute;left:18107;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" fillcolor="#fbd4b4 [1305]" strokecolor="black [3213]" strokeweight="1pt"/>
                <v:rect id="矩形 96" o:spid="_x0000_s1059" style="position:absolute;left:19547;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" fillcolor="#fbd4b4 [1305]" strokecolor="black [3213]" strokeweight="1pt"/>
                <v:rect id="矩形 97" o:spid="_x0000_s1060" style="position:absolute;left:20983;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" fillcolor="#fbd4b4 [1305]" strokecolor="black [3213]" strokeweight="1pt"/>
                <v:rect id="矩形 99" o:spid="_x0000_s1061" style="position:absolute;left:22423;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" fillcolor="#fbd4b4 [1305]" strokecolor="black [3213]" strokeweight="1pt"/>
                <v:rect id="矩形 100" o:spid="_x0000_s1062" style="position:absolute;left:23860;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" fillcolor="#fbd4b4 [1305]" strokecolor="black [3213]" strokeweight="1pt"/>
                <v:rect id="矩形 101" o:spid="_x0000_s1063" style="position:absolute;left:25300;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" fillcolor="#fbd4b4 [1305]" strokecolor="black [3213]" strokeweight="1pt">
                  <v:fill color2="#b6dde8 [1304]" rotate="t" angle="90" focus="100%" type="gradient"/>
                </v:rect>
                <v:rect id="矩形 102" o:spid="_x0000_s1064" style="position:absolute;left:26736;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" fillcolor="#92cddc [1944]" strokecolor="black [3213]" strokeweight="1pt"/>
                <v:rect id="矩形 104" o:spid="_x0000_s1065" style="position:absolute;left:28175;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" fillcolor="#92cddc [1944]" strokecolor="black [3213]" strokeweight="1pt"/>
                <v:rect id="矩形 105" o:spid="_x0000_s1066" style="position:absolute;left:29612;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" fillcolor="#fbd4b4 [1305]" strokecolor="black [3213]" strokeweight="1pt"/>
                <v:rect id="矩形 106" o:spid="_x0000_s1067" style="position:absolute;left:31052;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" fillcolor="#fbd4b4 [1305]" strokecolor="black [3213]" strokeweight="1pt"/>
                <v:rect id="矩形 107" o:spid="_x0000_s1068" style="position:absolute;left:32488;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" fillcolor="#fbd4b4 [1305]" strokecolor="black [3213]" strokeweight="1pt"/>
                <v:rect id="矩形 108" o:spid="_x0000_s1069" style="position:absolute;left:33928;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" fillcolor="#fbd4b4 [1305]" strokecolor="black [3213]" strokeweight="1pt"/>
                <v:rect id="矩形 109" o:spid="_x0000_s1070" style="position:absolute;left:35365;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" fillcolor="#fbd4b4 [1305]" strokecolor="black [3213]" strokeweight="1pt"/>
                <v:rect id="矩形 110" o:spid="_x0000_s1071" style="position:absolute;left:36805;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" fillcolor="#fbd4b4 [1305]" strokecolor="black [3213]" strokeweight="1pt"/>
                <v:rect id="矩形 111" o:spid="_x0000_s1072" style="position:absolute;left:38241;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" fillcolor="#fbd4b4 [1305]" strokecolor="black [3213]" strokeweight="1pt"/>
                <v:rect id="矩形 112" o:spid="_x0000_s1073" style="position:absolute;left:39681;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" fillcolor="#fbd4b4 [1305]" strokecolor="black [3213]" strokeweight="1pt">
                  <v:fill color2="#b6dde8 [1304]" rotate="t" angle="90" focus="100%" type="gradient"/>
                </v:rect>
                <v:rect id="矩形 113" o:spid="_x0000_s1074" style="position:absolute;left:41118;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" fillcolor="#92cddc [1944]" strokecolor="black [3213]" strokeweight="1pt"/>
                <v:rect id="矩形 114" o:spid="_x0000_s1075" style="position:absolute;left:42557;top:433;width:144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" fillcolor="#92cddc [1944]" strokecolor="black [3213]" strokeweight="1pt"/>
                <v:rect id="矩形 115" o:spid="_x0000_s1076" style="position:absolute;left:20994;top:23730;width:13042;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" fillcolor="#f0f0f0"/>
                <v:shape id="直接箭头连接符 116" o:spid="_x0000_s1077" type="#_x0000_t32" style="position:absolute;left:9321;top:24518;width:413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" fillcolor="#4f81bd [3204]">
                  <v:stroke endarrow="block"/>
                  <v:shadow color="#eeece1 [3214]"/>
                </v:shape>
                <v:rect id="矩形 117" o:spid="_x0000_s1078" style="position:absolute;left:15273;top:21636;width:57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" fillcolor="yellow"/>
                <v:rect id="矩形 118" o:spid="_x0000_s1079" style="position:absolute;left:10239;top:23960;width:4991;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" fillcolor="#ffc000"/>
                <v:rect id="矩形 120" o:spid="_x0000_s1080" style="position:absolute;left:38459;top:24142;width:756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" fillcolor="black"/>
                <v:rect id="矩形 121" o:spid="_x0000_s1081" style="position:absolute;left:1800;top:24142;width:8439;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" fillcolor="black"/>
                <v:rect id="矩形 122" o:spid="_x0000_s1082" style="position:absolute;left:36780;top:23990;width:21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" fillcolor="#ffc000"/>
                <v:shape id="文本框 83" o:spid="_x0000_s1083" type="#_x0000_t202" style="position:absolute;left:38940;top:20763;width:7595;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0CB4F632" w14:textId="6204E252"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084" type="#_x0000_t202" style="position:absolute;left:35860;top:20891;width:5036;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uiawAAAANwAAAAPAAAAZHJzL2Rvd25yZXYueG1sRE9La8JA&#10;EL4X/A/LFHqrG6U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qlromsAAAADcAAAADwAAAAAA&#10;AAAAAAAAAAAHAgAAZHJzL2Rvd25yZXYueG1sUEsFBgAAAAADAAMAtwAAAPQCAAAAAA==&#10;" filled="f" stroked="f">
                  <v:textbox style="mso-fit-shape-to-text:t">
                    <w:txbxContent>
                      <w:p w14:paraId="15558527"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085" type="#_x0000_t202" style="position:absolute;left:16415;top:19554;width:409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" filled="f" stroked="f">
                  <v:textbox style="mso-fit-shape-to-text:t">
                    <w:txbxContent>
                      <w:p w14:paraId="51E87FF2"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086" type="#_x0000_t202" style="position:absolute;left:9759;top:21836;width:626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7E83C7ED"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087" type="#_x0000_t202" style="position:absolute;left:2307;top:20916;width:7423;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2099C8EF" w14:textId="7A555A39"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130" o:spid="_x0000_s1088" type="#_x0000_t32" style="position:absolute;left:15370;top:25605;width:5692;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" fillcolor="#4f81bd [3204]">
                  <v:stroke startarrow="block" endarrow="block"/>
                  <v:shadow color="#eeece1 [3214]"/>
                </v:shape>
                <v:shape id="文本框 91" o:spid="_x0000_s1089" type="#_x0000_t202" style="position:absolute;left:14106;top:25720;width:845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style="mso-fit-shape-to-text:t">
                    <w:txbxContent>
                      <w:p w14:paraId="46BE39C9"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090" type="#_x0000_t202" style="position:absolute;left:15691;top:24448;width:3878;height:1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v:shape>
                <v:rect id="矩形 135" o:spid="_x0000_s1091" style="position:absolute;left:34036;top:20793;width:2880;height:3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" fillcolor="#92d050"/>
                <v:shape id="直接箭头连接符 136" o:spid="_x0000_s1092" type="#_x0000_t32" style="position:absolute;left:21239;top:25603;width:12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" fillcolor="#4f81bd [3204]">
                  <v:stroke startarrow="block" endarrow="block"/>
                  <v:shadow color="#eeece1 [3214]"/>
                </v:shape>
                <v:shape id="文本框 91" o:spid="_x0000_s1093" type="#_x0000_t202" style="position:absolute;left:25590;top:25720;width:5462;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" filled="f" stroked="f">
                  <v:textbox style="mso-fit-shape-to-text:t">
                    <w:txbxContent>
                      <w:p w14:paraId="5FCFA2A6" w14:textId="0F6500F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094" type="#_x0000_t202" style="position:absolute;left:32395;top:18710;width:606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" filled="f" stroked="f">
                  <v:textbox style="mso-fit-shape-to-text:t">
                    <w:txbxContent>
                      <w:p w14:paraId="3B9FA59A"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095" type="#_x0000_t202" style="position:absolute;left:25489;top:20479;width:5563;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76A0E2FA"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140" o:spid="_x0000_s1096" type="#_x0000_t32" style="position:absolute;left:34036;top:25605;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" fillcolor="#4f81bd [3204]">
                  <v:stroke startarrow="block" endarrow="block"/>
                  <v:shadow color="#eeece1 [3214]"/>
                </v:shape>
                <v:shape id="文本框 91" o:spid="_x0000_s1097" type="#_x0000_t202" style="position:absolute;left:32780;top:25720;width:546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q6iwAAAANwAAAAPAAAAZHJzL2Rvd25yZXYueG1sRE9La8JA&#10;EL4X+h+WKfRWN5FW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Z/KuosAAAADcAAAADwAAAAAA&#10;AAAAAAAAAAAHAgAAZHJzL2Rvd25yZXYueG1sUEsFBgAAAAADAAMAtwAAAPQCAAAAAA==&#10;" filled="f" stroked="f">
                  <v:textbox style="mso-fit-shape-to-text:t">
                    <w:txbxContent>
                      <w:p w14:paraId="15308F74" w14:textId="77777777" w:rsidR="00C54605" w:rsidRDefault="00C54605" w:rsidP="00A1081C">
                        <w:pPr>
                          <w:pStyle w:val="NormalWeb"/>
                          <w:spacing w:before="0" w:beforeAutospacing="0" w:after="0" w:afterAutospacing="0"/>
                          <w:jc w:val="center"/>
                          <w:textAlignment w:val="baseline"/>
                        </w:pPr>
                        <w:r>
                          <w:rPr>
                            <w:rFonts w:ascii="Arial" w:hAnsi="Arial"/>
                            <w:color w:val="000000"/>
                            <w:sz w:val="16"/>
                            <w:szCs w:val="16"/>
                          </w:rPr>
                          <w:t>1ms</w:t>
                        </w:r>
                      </w:p>
                    </w:txbxContent>
                  </v:textbox>
                </v:shape>
                <w10:anchorlock/>
              </v:group>
            </w:pict>
          </mc:Fallback>
        </mc:AlternateContent>
      </w:r>
    </w:p>
    <w:p w14:paraId="10080D42" w14:textId="0D2C98C7" w:rsidR="00B309B3" w:rsidRDefault="00B309B3" w:rsidP="00B309B3">
      <w:pPr>
        <w:pStyle w:val="Caption"/>
      </w:pPr>
      <w:bookmarkStart w:id="4" w:name="_Ref109746270"/>
      <w:r>
        <w:t xml:space="preserve">Figure </w:t>
      </w:r>
      <w:fldSimple w:instr=" SEQ Figure \* ARABIC ">
        <w:r w:rsidR="00C54605">
          <w:rPr>
            <w:noProof/>
          </w:rPr>
          <w:t>3</w:t>
        </w:r>
      </w:fldSimple>
      <w:bookmarkEnd w:id="4"/>
      <w:r>
        <w:t xml:space="preserve"> UL positioning timeline with paging</w:t>
      </w:r>
      <w:r w:rsidR="00BB6E29">
        <w:t xml:space="preserve"> (</w:t>
      </w:r>
      <w:proofErr w:type="spellStart"/>
      <w:r w:rsidR="00BB6E29">
        <w:t>SRS+Paging</w:t>
      </w:r>
      <w:proofErr w:type="spellEnd"/>
      <w:r w:rsidR="00BB6E29">
        <w:t xml:space="preserve"> and paging only)</w:t>
      </w:r>
    </w:p>
    <w:p w14:paraId="23C9DFFF" w14:textId="0D6109A5" w:rsidR="00BB6E29" w:rsidRDefault="00BB6E29" w:rsidP="00BB6E29">
      <w:pPr>
        <w:rPr>
          <w:lang w:eastAsia="zh-CN"/>
        </w:rPr>
      </w:pPr>
    </w:p>
    <w:p w14:paraId="5EBBC3B9" w14:textId="707B5582" w:rsidR="00E50888" w:rsidRDefault="00E50888" w:rsidP="00BB6E29">
      <w:pPr>
        <w:rPr>
          <w:lang w:eastAsia="zh-CN"/>
        </w:rPr>
      </w:pPr>
      <w:r>
        <w:rPr>
          <w:rFonts w:hint="eastAsia"/>
          <w:lang w:eastAsia="zh-CN"/>
        </w:rPr>
        <w:t>The</w:t>
      </w:r>
      <w:r>
        <w:rPr>
          <w:lang w:eastAsia="zh-CN"/>
        </w:rPr>
        <w:t xml:space="preserve"> power consumption for the </w:t>
      </w:r>
      <w:proofErr w:type="spellStart"/>
      <w:r>
        <w:rPr>
          <w:lang w:eastAsia="zh-CN"/>
        </w:rPr>
        <w:t>SRS+paging</w:t>
      </w:r>
      <w:proofErr w:type="spellEnd"/>
      <w:r>
        <w:rPr>
          <w:lang w:eastAsia="zh-CN"/>
        </w:rPr>
        <w:t xml:space="preserve"> and paging only are shown</w:t>
      </w:r>
      <w:r w:rsidR="00927213">
        <w:rPr>
          <w:lang w:eastAsia="zh-CN"/>
        </w:rPr>
        <w:t xml:space="preserve"> </w:t>
      </w:r>
      <w:r w:rsidR="005C4E1D">
        <w:rPr>
          <w:lang w:eastAsia="zh-CN"/>
        </w:rPr>
        <w:t xml:space="preserve">in </w:t>
      </w:r>
      <w:r w:rsidR="005C4E1D">
        <w:rPr>
          <w:lang w:eastAsia="zh-CN"/>
        </w:rPr>
        <w:fldChar w:fldCharType="begin"/>
      </w:r>
      <w:r w:rsidR="005C4E1D">
        <w:rPr>
          <w:lang w:eastAsia="zh-CN"/>
        </w:rPr>
        <w:instrText xml:space="preserve"> REF _Ref109748039 \h </w:instrText>
      </w:r>
      <w:r w:rsidR="005C4E1D">
        <w:rPr>
          <w:lang w:eastAsia="zh-CN"/>
        </w:rPr>
      </w:r>
      <w:r w:rsidR="005C4E1D">
        <w:rPr>
          <w:lang w:eastAsia="zh-CN"/>
        </w:rPr>
        <w:fldChar w:fldCharType="separate"/>
      </w:r>
      <w:r w:rsidR="00C54605">
        <w:t xml:space="preserve">Table </w:t>
      </w:r>
      <w:r w:rsidR="00C54605">
        <w:rPr>
          <w:noProof/>
        </w:rPr>
        <w:t>5</w:t>
      </w:r>
      <w:r w:rsidR="005C4E1D">
        <w:rPr>
          <w:lang w:eastAsia="zh-CN"/>
        </w:rPr>
        <w:fldChar w:fldCharType="end"/>
      </w:r>
      <w:r w:rsidR="00927213">
        <w:rPr>
          <w:lang w:eastAsia="zh-CN"/>
        </w:rPr>
        <w:t>.</w:t>
      </w:r>
    </w:p>
    <w:p w14:paraId="049BEC86" w14:textId="3F70FFB8" w:rsidR="005C4E1D" w:rsidRDefault="005C4E1D" w:rsidP="005C4E1D">
      <w:pPr>
        <w:pStyle w:val="Caption"/>
        <w:keepNext/>
      </w:pPr>
      <w:bookmarkStart w:id="5" w:name="_Ref109748039"/>
      <w:r>
        <w:t xml:space="preserve">Table </w:t>
      </w:r>
      <w:fldSimple w:instr=" SEQ Table \* ARABIC ">
        <w:r w:rsidR="00C54605">
          <w:rPr>
            <w:noProof/>
          </w:rPr>
          <w:t>5</w:t>
        </w:r>
      </w:fldSimple>
      <w:bookmarkEnd w:id="5"/>
      <w:r>
        <w:t xml:space="preserve"> Power consumption for </w:t>
      </w:r>
      <w:proofErr w:type="spellStart"/>
      <w:r>
        <w:t>SRS+paging</w:t>
      </w:r>
      <w:proofErr w:type="spellEnd"/>
      <w:r>
        <w:t xml:space="preserve"> and paging only</w:t>
      </w:r>
    </w:p>
    <w:tbl>
      <w:tblPr>
        <w:tblW w:w="4840" w:type="dxa"/>
        <w:jc w:val="center"/>
        <w:tblLook w:val="04A0" w:firstRow="1" w:lastRow="0" w:firstColumn="1" w:lastColumn="0" w:noHBand="0" w:noVBand="1"/>
      </w:tblPr>
      <w:tblGrid>
        <w:gridCol w:w="2480"/>
        <w:gridCol w:w="1280"/>
        <w:gridCol w:w="1080"/>
      </w:tblGrid>
      <w:tr w:rsidR="00075080" w:rsidRPr="00075080" w14:paraId="3B6D4C42" w14:textId="77777777" w:rsidTr="00075080">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0A5D14E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 Paging</w:t>
            </w:r>
          </w:p>
        </w:tc>
        <w:tc>
          <w:tcPr>
            <w:tcW w:w="1280" w:type="dxa"/>
            <w:tcBorders>
              <w:top w:val="single" w:sz="8" w:space="0" w:color="auto"/>
              <w:left w:val="nil"/>
              <w:bottom w:val="nil"/>
              <w:right w:val="nil"/>
            </w:tcBorders>
            <w:shd w:val="clear" w:color="000000" w:fill="D9D9D9"/>
            <w:vAlign w:val="center"/>
            <w:hideMark/>
          </w:tcPr>
          <w:p w14:paraId="2FF8918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w:t>
            </w:r>
            <w:proofErr w:type="spellStart"/>
            <w:r w:rsidRPr="00075080">
              <w:rPr>
                <w:rFonts w:ascii="Arial" w:hAnsi="Arial" w:cs="Arial"/>
                <w:color w:val="000000"/>
                <w:sz w:val="16"/>
                <w:szCs w:val="16"/>
                <w:lang w:eastAsia="zh-CN"/>
              </w:rPr>
              <w:t>ms</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single" w:sz="8" w:space="0" w:color="auto"/>
            </w:tcBorders>
            <w:shd w:val="clear" w:color="000000" w:fill="D9D9D9"/>
            <w:vAlign w:val="center"/>
            <w:hideMark/>
          </w:tcPr>
          <w:p w14:paraId="6DF3C22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075080" w:rsidRPr="00075080" w14:paraId="7C3BD700"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6B134908"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5DE5959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w:t>
            </w:r>
          </w:p>
        </w:tc>
        <w:tc>
          <w:tcPr>
            <w:tcW w:w="1080" w:type="dxa"/>
            <w:tcBorders>
              <w:top w:val="nil"/>
              <w:left w:val="nil"/>
              <w:bottom w:val="nil"/>
              <w:right w:val="single" w:sz="8" w:space="0" w:color="auto"/>
            </w:tcBorders>
            <w:shd w:val="clear" w:color="auto" w:fill="auto"/>
            <w:vAlign w:val="center"/>
            <w:hideMark/>
          </w:tcPr>
          <w:p w14:paraId="4BA7B79D"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360</w:t>
            </w:r>
          </w:p>
        </w:tc>
      </w:tr>
      <w:tr w:rsidR="00075080" w:rsidRPr="00075080" w14:paraId="4E19AB7A"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1EB41A75"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7E67ACED"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6A6209AA"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075080" w:rsidRPr="00075080" w14:paraId="6D937398"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49D456A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720D8E72"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0D1EB1B0"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075080" w:rsidRPr="00075080" w14:paraId="1114DDA2"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4CC67312"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74396642"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5914E152"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107</w:t>
            </w:r>
          </w:p>
        </w:tc>
      </w:tr>
      <w:tr w:rsidR="00075080" w:rsidRPr="00075080" w14:paraId="6C3ED261"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68875755"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2B2E3CA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27D9DEA3"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877</w:t>
            </w:r>
          </w:p>
        </w:tc>
      </w:tr>
      <w:tr w:rsidR="00075080" w:rsidRPr="00075080" w14:paraId="6EB5CD8B" w14:textId="77777777" w:rsidTr="00075080">
        <w:trPr>
          <w:trHeight w:val="240"/>
          <w:jc w:val="center"/>
        </w:trPr>
        <w:tc>
          <w:tcPr>
            <w:tcW w:w="2480" w:type="dxa"/>
            <w:tcBorders>
              <w:top w:val="nil"/>
              <w:left w:val="nil"/>
              <w:bottom w:val="nil"/>
              <w:right w:val="nil"/>
            </w:tcBorders>
            <w:shd w:val="clear" w:color="auto" w:fill="auto"/>
            <w:vAlign w:val="center"/>
            <w:hideMark/>
          </w:tcPr>
          <w:p w14:paraId="4119B1CC"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11C6C1F1"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110B046F"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4A799A83" w14:textId="77777777" w:rsidTr="00075080">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4F9B48A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single" w:sz="8" w:space="0" w:color="auto"/>
              <w:left w:val="nil"/>
              <w:bottom w:val="nil"/>
              <w:right w:val="nil"/>
            </w:tcBorders>
            <w:shd w:val="clear" w:color="000000" w:fill="D9D9D9"/>
            <w:vAlign w:val="center"/>
            <w:hideMark/>
          </w:tcPr>
          <w:p w14:paraId="1340065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w:t>
            </w:r>
            <w:proofErr w:type="spellStart"/>
            <w:r w:rsidRPr="00075080">
              <w:rPr>
                <w:rFonts w:ascii="Arial" w:hAnsi="Arial" w:cs="Arial"/>
                <w:color w:val="000000"/>
                <w:sz w:val="16"/>
                <w:szCs w:val="16"/>
                <w:lang w:eastAsia="zh-CN"/>
              </w:rPr>
              <w:t>ms</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single" w:sz="8" w:space="0" w:color="auto"/>
            </w:tcBorders>
            <w:shd w:val="clear" w:color="000000" w:fill="D9D9D9"/>
            <w:vAlign w:val="center"/>
            <w:hideMark/>
          </w:tcPr>
          <w:p w14:paraId="1A40FEBF"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075080" w:rsidRPr="00075080" w14:paraId="2E0D8865"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3629651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6D18D4FC"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6CAFC460"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405</w:t>
            </w:r>
          </w:p>
        </w:tc>
      </w:tr>
      <w:tr w:rsidR="00075080" w:rsidRPr="00075080" w14:paraId="6DDD1DE7"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836455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350FBCE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37CDD12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075080" w:rsidRPr="00075080" w14:paraId="6039CE71"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6D1203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2FCE2DE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13C3F925"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107</w:t>
            </w:r>
          </w:p>
        </w:tc>
      </w:tr>
      <w:tr w:rsidR="00075080" w:rsidRPr="00075080" w14:paraId="0C1D8F2E"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24B1A24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4DAABCAE"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2A153EF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712</w:t>
            </w:r>
          </w:p>
        </w:tc>
      </w:tr>
    </w:tbl>
    <w:p w14:paraId="133E447E" w14:textId="521455B7" w:rsidR="00E50888" w:rsidRDefault="00E50888" w:rsidP="00BB6E29">
      <w:pPr>
        <w:rPr>
          <w:lang w:eastAsia="zh-CN"/>
        </w:rPr>
      </w:pPr>
    </w:p>
    <w:p w14:paraId="1EB01AA5" w14:textId="69C40A4F" w:rsidR="00E50888" w:rsidRDefault="00E50888" w:rsidP="00BB6E29">
      <w:pPr>
        <w:rPr>
          <w:lang w:eastAsia="zh-CN"/>
        </w:rPr>
      </w:pPr>
      <w:r>
        <w:rPr>
          <w:rFonts w:hint="eastAsia"/>
          <w:lang w:eastAsia="zh-CN"/>
        </w:rPr>
        <w:t>The</w:t>
      </w:r>
      <w:r>
        <w:rPr>
          <w:lang w:eastAsia="zh-CN"/>
        </w:rPr>
        <w:t xml:space="preserve"> power consumption for the following three cases are shown.</w:t>
      </w:r>
    </w:p>
    <w:p w14:paraId="2FEA4705" w14:textId="002721BE" w:rsidR="00E50888" w:rsidRDefault="00E50888" w:rsidP="00E50888">
      <w:pPr>
        <w:pStyle w:val="3GPPAgreements"/>
        <w:rPr>
          <w:lang w:eastAsia="zh-CN"/>
        </w:rPr>
      </w:pPr>
      <w:r>
        <w:rPr>
          <w:rFonts w:hint="eastAsia"/>
          <w:lang w:eastAsia="zh-CN"/>
        </w:rPr>
        <w:t>S</w:t>
      </w:r>
      <w:r>
        <w:rPr>
          <w:lang w:eastAsia="zh-CN"/>
        </w:rPr>
        <w:t>RS periodicity 1.28 sec, and I-DRX periodicity 1.28 sec</w:t>
      </w:r>
    </w:p>
    <w:p w14:paraId="2B499B67" w14:textId="78462646" w:rsidR="00E50888" w:rsidRDefault="00E50888" w:rsidP="00E50888">
      <w:pPr>
        <w:pStyle w:val="3GPPAgreements"/>
        <w:rPr>
          <w:lang w:eastAsia="zh-CN"/>
        </w:rPr>
      </w:pPr>
      <w:r>
        <w:rPr>
          <w:rFonts w:hint="eastAsia"/>
          <w:lang w:eastAsia="zh-CN"/>
        </w:rPr>
        <w:t>S</w:t>
      </w:r>
      <w:r>
        <w:rPr>
          <w:lang w:eastAsia="zh-CN"/>
        </w:rPr>
        <w:t>RS periodicity 10.24 sec, and I-DRX periodicity 1.28 sec</w:t>
      </w:r>
    </w:p>
    <w:p w14:paraId="69C2AB79" w14:textId="4FD3C13B" w:rsidR="00927213" w:rsidRDefault="00E50888" w:rsidP="008C2F03">
      <w:pPr>
        <w:pStyle w:val="3GPPAgreements"/>
        <w:rPr>
          <w:lang w:eastAsia="zh-CN"/>
        </w:rPr>
      </w:pPr>
      <w:r>
        <w:rPr>
          <w:rFonts w:hint="eastAsia"/>
          <w:lang w:eastAsia="zh-CN"/>
        </w:rPr>
        <w:t>S</w:t>
      </w:r>
      <w:r>
        <w:rPr>
          <w:lang w:eastAsia="zh-CN"/>
        </w:rPr>
        <w:t>RS periodicity 10.24 sec, and I-DRX periodicity 10.24 sec</w:t>
      </w:r>
    </w:p>
    <w:p w14:paraId="367C98FB" w14:textId="45B06F4E" w:rsidR="005C4E1D" w:rsidRDefault="005C4E1D" w:rsidP="005C4E1D">
      <w:pPr>
        <w:pStyle w:val="Caption"/>
        <w:keepNext/>
      </w:pPr>
      <w:bookmarkStart w:id="6" w:name="_Ref109750751"/>
      <w:r>
        <w:t xml:space="preserve">Table </w:t>
      </w:r>
      <w:fldSimple w:instr=" SEQ Table \* ARABIC ">
        <w:r w:rsidR="00C54605">
          <w:rPr>
            <w:noProof/>
          </w:rPr>
          <w:t>6</w:t>
        </w:r>
      </w:fldSimple>
      <w:bookmarkEnd w:id="6"/>
      <w:r>
        <w:t xml:space="preserve"> Power consumption for Rel-17 UL positioning in RRC_INACTIVE state</w:t>
      </w:r>
    </w:p>
    <w:tbl>
      <w:tblPr>
        <w:tblW w:w="9340" w:type="dxa"/>
        <w:jc w:val="center"/>
        <w:tblLook w:val="04A0" w:firstRow="1" w:lastRow="0" w:firstColumn="1" w:lastColumn="0" w:noHBand="0" w:noVBand="1"/>
      </w:tblPr>
      <w:tblGrid>
        <w:gridCol w:w="2480"/>
        <w:gridCol w:w="1280"/>
        <w:gridCol w:w="1080"/>
        <w:gridCol w:w="1080"/>
        <w:gridCol w:w="1080"/>
        <w:gridCol w:w="1080"/>
        <w:gridCol w:w="1260"/>
      </w:tblGrid>
      <w:tr w:rsidR="00075080" w:rsidRPr="00075080" w14:paraId="112B8285" w14:textId="77777777" w:rsidTr="00075080">
        <w:trPr>
          <w:trHeight w:val="240"/>
          <w:jc w:val="center"/>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3C728A2C" w14:textId="6FA5D0BB"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INACTIVE state UL every </w:t>
            </w:r>
            <w:r w:rsidR="006D64BE">
              <w:rPr>
                <w:rFonts w:ascii="Arial" w:hAnsi="Arial" w:cs="Arial"/>
                <w:color w:val="000000"/>
                <w:sz w:val="16"/>
                <w:szCs w:val="16"/>
                <w:lang w:eastAsia="zh-CN"/>
              </w:rPr>
              <w:t>1.28</w:t>
            </w:r>
            <w:r w:rsidRPr="00075080">
              <w:rPr>
                <w:rFonts w:ascii="Arial" w:hAnsi="Arial" w:cs="Arial"/>
                <w:color w:val="000000"/>
                <w:sz w:val="16"/>
                <w:szCs w:val="16"/>
                <w:lang w:eastAsia="zh-CN"/>
              </w:rPr>
              <w:t>s (SRS 1.28s, paging 1.28</w:t>
            </w:r>
            <w:r w:rsidR="000221CD">
              <w:rPr>
                <w:rFonts w:ascii="Arial" w:hAnsi="Arial" w:cs="Arial"/>
                <w:color w:val="000000"/>
                <w:sz w:val="16"/>
                <w:szCs w:val="16"/>
                <w:lang w:eastAsia="zh-CN"/>
              </w:rPr>
              <w:t>s</w:t>
            </w:r>
            <w:r w:rsidRPr="00075080">
              <w:rPr>
                <w:rFonts w:ascii="Arial" w:hAnsi="Arial" w:cs="Arial"/>
                <w:color w:val="000000"/>
                <w:sz w:val="16"/>
                <w:szCs w:val="16"/>
                <w:lang w:eastAsia="zh-CN"/>
              </w:rPr>
              <w:t>)</w:t>
            </w:r>
          </w:p>
        </w:tc>
      </w:tr>
      <w:tr w:rsidR="00075080" w:rsidRPr="00075080" w14:paraId="74BA2890" w14:textId="77777777" w:rsidTr="00075080">
        <w:trPr>
          <w:trHeight w:val="450"/>
          <w:jc w:val="center"/>
        </w:trPr>
        <w:tc>
          <w:tcPr>
            <w:tcW w:w="2480" w:type="dxa"/>
            <w:tcBorders>
              <w:top w:val="nil"/>
              <w:left w:val="single" w:sz="8" w:space="0" w:color="auto"/>
              <w:bottom w:val="nil"/>
              <w:right w:val="nil"/>
            </w:tcBorders>
            <w:shd w:val="clear" w:color="000000" w:fill="D9D9D9"/>
            <w:vAlign w:val="center"/>
            <w:hideMark/>
          </w:tcPr>
          <w:p w14:paraId="4D3AD53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6511D7C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789097E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5E1F8CB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7B6663F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power</w:t>
            </w:r>
          </w:p>
        </w:tc>
        <w:tc>
          <w:tcPr>
            <w:tcW w:w="1080" w:type="dxa"/>
            <w:tcBorders>
              <w:top w:val="nil"/>
              <w:left w:val="nil"/>
              <w:bottom w:val="nil"/>
              <w:right w:val="nil"/>
            </w:tcBorders>
            <w:shd w:val="clear" w:color="000000" w:fill="D9D9D9"/>
            <w:vAlign w:val="center"/>
            <w:hideMark/>
          </w:tcPr>
          <w:p w14:paraId="2215842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2E7C61A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19A25A3D"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24B31CA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065F857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198F182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nil"/>
              <w:right w:val="nil"/>
            </w:tcBorders>
            <w:shd w:val="clear" w:color="auto" w:fill="auto"/>
            <w:vAlign w:val="center"/>
            <w:hideMark/>
          </w:tcPr>
          <w:p w14:paraId="219EF47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w:t>
            </w:r>
          </w:p>
        </w:tc>
        <w:tc>
          <w:tcPr>
            <w:tcW w:w="1080" w:type="dxa"/>
            <w:tcBorders>
              <w:top w:val="nil"/>
              <w:left w:val="nil"/>
              <w:bottom w:val="nil"/>
              <w:right w:val="nil"/>
            </w:tcBorders>
            <w:shd w:val="clear" w:color="auto" w:fill="auto"/>
            <w:vAlign w:val="center"/>
            <w:hideMark/>
          </w:tcPr>
          <w:p w14:paraId="6A15B16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3600</w:t>
            </w:r>
          </w:p>
        </w:tc>
        <w:tc>
          <w:tcPr>
            <w:tcW w:w="1080" w:type="dxa"/>
            <w:tcBorders>
              <w:top w:val="nil"/>
              <w:left w:val="nil"/>
              <w:bottom w:val="nil"/>
              <w:right w:val="nil"/>
            </w:tcBorders>
            <w:shd w:val="clear" w:color="auto" w:fill="auto"/>
            <w:vAlign w:val="center"/>
            <w:hideMark/>
          </w:tcPr>
          <w:p w14:paraId="5D43A86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160</w:t>
            </w:r>
          </w:p>
        </w:tc>
        <w:tc>
          <w:tcPr>
            <w:tcW w:w="1260" w:type="dxa"/>
            <w:tcBorders>
              <w:top w:val="nil"/>
              <w:left w:val="nil"/>
              <w:bottom w:val="nil"/>
              <w:right w:val="single" w:sz="8" w:space="0" w:color="auto"/>
            </w:tcBorders>
            <w:shd w:val="clear" w:color="auto" w:fill="auto"/>
            <w:vAlign w:val="center"/>
            <w:hideMark/>
          </w:tcPr>
          <w:p w14:paraId="079FD45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11.7432%</w:t>
            </w:r>
          </w:p>
        </w:tc>
      </w:tr>
      <w:tr w:rsidR="00075080" w:rsidRPr="00075080" w14:paraId="38B6B565"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046C8BF6"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 Paging</w:t>
            </w:r>
          </w:p>
        </w:tc>
        <w:tc>
          <w:tcPr>
            <w:tcW w:w="1280" w:type="dxa"/>
            <w:tcBorders>
              <w:top w:val="nil"/>
              <w:left w:val="nil"/>
              <w:bottom w:val="nil"/>
              <w:right w:val="nil"/>
            </w:tcBorders>
            <w:shd w:val="clear" w:color="auto" w:fill="auto"/>
            <w:vAlign w:val="center"/>
            <w:hideMark/>
          </w:tcPr>
          <w:p w14:paraId="53421FE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877</w:t>
            </w:r>
          </w:p>
        </w:tc>
        <w:tc>
          <w:tcPr>
            <w:tcW w:w="1080" w:type="dxa"/>
            <w:tcBorders>
              <w:top w:val="nil"/>
              <w:left w:val="nil"/>
              <w:bottom w:val="nil"/>
              <w:right w:val="nil"/>
            </w:tcBorders>
            <w:shd w:val="clear" w:color="auto" w:fill="auto"/>
            <w:vAlign w:val="center"/>
            <w:hideMark/>
          </w:tcPr>
          <w:p w14:paraId="2ACDC77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nil"/>
              <w:right w:val="nil"/>
            </w:tcBorders>
            <w:shd w:val="clear" w:color="auto" w:fill="auto"/>
            <w:vAlign w:val="center"/>
            <w:hideMark/>
          </w:tcPr>
          <w:p w14:paraId="3369FA1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w:t>
            </w:r>
          </w:p>
        </w:tc>
        <w:tc>
          <w:tcPr>
            <w:tcW w:w="1080" w:type="dxa"/>
            <w:tcBorders>
              <w:top w:val="nil"/>
              <w:left w:val="nil"/>
              <w:bottom w:val="nil"/>
              <w:right w:val="nil"/>
            </w:tcBorders>
            <w:shd w:val="clear" w:color="auto" w:fill="auto"/>
            <w:vAlign w:val="center"/>
            <w:hideMark/>
          </w:tcPr>
          <w:p w14:paraId="03AB563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7016</w:t>
            </w:r>
          </w:p>
        </w:tc>
        <w:tc>
          <w:tcPr>
            <w:tcW w:w="1080" w:type="dxa"/>
            <w:tcBorders>
              <w:top w:val="nil"/>
              <w:left w:val="nil"/>
              <w:bottom w:val="nil"/>
              <w:right w:val="nil"/>
            </w:tcBorders>
            <w:shd w:val="clear" w:color="auto" w:fill="auto"/>
            <w:vAlign w:val="center"/>
            <w:hideMark/>
          </w:tcPr>
          <w:p w14:paraId="5F172F0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60</w:t>
            </w:r>
          </w:p>
        </w:tc>
        <w:tc>
          <w:tcPr>
            <w:tcW w:w="1260" w:type="dxa"/>
            <w:tcBorders>
              <w:top w:val="nil"/>
              <w:left w:val="nil"/>
              <w:bottom w:val="nil"/>
              <w:right w:val="single" w:sz="8" w:space="0" w:color="auto"/>
            </w:tcBorders>
            <w:shd w:val="clear" w:color="auto" w:fill="auto"/>
            <w:vAlign w:val="center"/>
            <w:hideMark/>
          </w:tcPr>
          <w:p w14:paraId="17732DF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22.8862%</w:t>
            </w:r>
          </w:p>
        </w:tc>
      </w:tr>
      <w:tr w:rsidR="00075080" w:rsidRPr="00075080" w14:paraId="4475BACA"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459AFA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Deep sleep</w:t>
            </w:r>
          </w:p>
        </w:tc>
        <w:tc>
          <w:tcPr>
            <w:tcW w:w="1280" w:type="dxa"/>
            <w:tcBorders>
              <w:top w:val="nil"/>
              <w:left w:val="nil"/>
              <w:bottom w:val="nil"/>
              <w:right w:val="nil"/>
            </w:tcBorders>
            <w:shd w:val="clear" w:color="auto" w:fill="auto"/>
            <w:vAlign w:val="center"/>
            <w:hideMark/>
          </w:tcPr>
          <w:p w14:paraId="0FB5140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nil"/>
            </w:tcBorders>
            <w:shd w:val="clear" w:color="auto" w:fill="auto"/>
            <w:vAlign w:val="center"/>
            <w:hideMark/>
          </w:tcPr>
          <w:p w14:paraId="30CD3EE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4CF239B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10020</w:t>
            </w:r>
          </w:p>
        </w:tc>
        <w:tc>
          <w:tcPr>
            <w:tcW w:w="1080" w:type="dxa"/>
            <w:tcBorders>
              <w:top w:val="nil"/>
              <w:left w:val="nil"/>
              <w:bottom w:val="nil"/>
              <w:right w:val="nil"/>
            </w:tcBorders>
            <w:shd w:val="clear" w:color="auto" w:fill="auto"/>
            <w:vAlign w:val="center"/>
            <w:hideMark/>
          </w:tcPr>
          <w:p w14:paraId="039E1F7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20040</w:t>
            </w:r>
          </w:p>
        </w:tc>
        <w:tc>
          <w:tcPr>
            <w:tcW w:w="1080" w:type="dxa"/>
            <w:tcBorders>
              <w:top w:val="nil"/>
              <w:left w:val="nil"/>
              <w:bottom w:val="nil"/>
              <w:right w:val="nil"/>
            </w:tcBorders>
            <w:shd w:val="clear" w:color="auto" w:fill="auto"/>
            <w:vAlign w:val="center"/>
            <w:hideMark/>
          </w:tcPr>
          <w:p w14:paraId="6429F23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10020</w:t>
            </w:r>
          </w:p>
        </w:tc>
        <w:tc>
          <w:tcPr>
            <w:tcW w:w="1260" w:type="dxa"/>
            <w:tcBorders>
              <w:top w:val="nil"/>
              <w:left w:val="nil"/>
              <w:bottom w:val="nil"/>
              <w:right w:val="single" w:sz="8" w:space="0" w:color="auto"/>
            </w:tcBorders>
            <w:shd w:val="clear" w:color="auto" w:fill="auto"/>
            <w:vAlign w:val="center"/>
            <w:hideMark/>
          </w:tcPr>
          <w:p w14:paraId="383E2DF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65.3706%</w:t>
            </w:r>
          </w:p>
        </w:tc>
      </w:tr>
      <w:tr w:rsidR="00075080" w:rsidRPr="00075080" w14:paraId="72215EE0"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738BA65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4F79DC2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10FECD8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1A20AC3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727A5A9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30656</w:t>
            </w:r>
          </w:p>
        </w:tc>
        <w:tc>
          <w:tcPr>
            <w:tcW w:w="1080" w:type="dxa"/>
            <w:tcBorders>
              <w:top w:val="nil"/>
              <w:left w:val="nil"/>
              <w:bottom w:val="single" w:sz="8" w:space="0" w:color="auto"/>
              <w:right w:val="nil"/>
            </w:tcBorders>
            <w:shd w:val="clear" w:color="auto" w:fill="auto"/>
            <w:vAlign w:val="center"/>
            <w:hideMark/>
          </w:tcPr>
          <w:p w14:paraId="5AF34D8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42F2A7E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r w:rsidR="00075080" w:rsidRPr="00075080" w14:paraId="631A3DA0" w14:textId="77777777" w:rsidTr="00075080">
        <w:trPr>
          <w:trHeight w:val="240"/>
          <w:jc w:val="center"/>
        </w:trPr>
        <w:tc>
          <w:tcPr>
            <w:tcW w:w="2480" w:type="dxa"/>
            <w:tcBorders>
              <w:top w:val="nil"/>
              <w:left w:val="nil"/>
              <w:bottom w:val="nil"/>
              <w:right w:val="nil"/>
            </w:tcBorders>
            <w:shd w:val="clear" w:color="auto" w:fill="auto"/>
            <w:vAlign w:val="center"/>
            <w:hideMark/>
          </w:tcPr>
          <w:p w14:paraId="0541BC8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45EA31FA"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448C20BB"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4ED088C3"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311B9115"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0999B038"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260" w:type="dxa"/>
            <w:tcBorders>
              <w:top w:val="nil"/>
              <w:left w:val="nil"/>
              <w:bottom w:val="nil"/>
              <w:right w:val="nil"/>
            </w:tcBorders>
            <w:shd w:val="clear" w:color="auto" w:fill="auto"/>
            <w:vAlign w:val="center"/>
            <w:hideMark/>
          </w:tcPr>
          <w:p w14:paraId="680A02CC"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2198751E" w14:textId="77777777" w:rsidTr="00075080">
        <w:trPr>
          <w:trHeight w:val="240"/>
          <w:jc w:val="center"/>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00BB0416"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UL every 10.24s (SRS 10.24s, paging 1.28s)</w:t>
            </w:r>
          </w:p>
        </w:tc>
      </w:tr>
      <w:tr w:rsidR="00075080" w:rsidRPr="00075080" w14:paraId="30BEE5AF" w14:textId="77777777" w:rsidTr="00075080">
        <w:trPr>
          <w:trHeight w:val="240"/>
          <w:jc w:val="center"/>
        </w:trPr>
        <w:tc>
          <w:tcPr>
            <w:tcW w:w="2480" w:type="dxa"/>
            <w:tcBorders>
              <w:top w:val="nil"/>
              <w:left w:val="single" w:sz="8" w:space="0" w:color="auto"/>
              <w:bottom w:val="nil"/>
              <w:right w:val="nil"/>
            </w:tcBorders>
            <w:shd w:val="clear" w:color="000000" w:fill="D9D9D9"/>
            <w:vAlign w:val="center"/>
            <w:hideMark/>
          </w:tcPr>
          <w:p w14:paraId="70D1D16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3C5BF33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2E8D5DA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004F2BD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785070F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power</w:t>
            </w:r>
          </w:p>
        </w:tc>
        <w:tc>
          <w:tcPr>
            <w:tcW w:w="1080" w:type="dxa"/>
            <w:tcBorders>
              <w:top w:val="nil"/>
              <w:left w:val="nil"/>
              <w:bottom w:val="nil"/>
              <w:right w:val="nil"/>
            </w:tcBorders>
            <w:shd w:val="clear" w:color="000000" w:fill="D9D9D9"/>
            <w:vAlign w:val="center"/>
            <w:hideMark/>
          </w:tcPr>
          <w:p w14:paraId="410BEDC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01AEFA2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53AE2E4A" w14:textId="77777777" w:rsidTr="00075080">
        <w:trPr>
          <w:trHeight w:val="240"/>
          <w:jc w:val="center"/>
        </w:trPr>
        <w:tc>
          <w:tcPr>
            <w:tcW w:w="2480" w:type="dxa"/>
            <w:tcBorders>
              <w:top w:val="nil"/>
              <w:left w:val="single" w:sz="8" w:space="0" w:color="auto"/>
              <w:bottom w:val="nil"/>
              <w:right w:val="nil"/>
            </w:tcBorders>
            <w:shd w:val="clear" w:color="auto" w:fill="auto"/>
            <w:vAlign w:val="center"/>
            <w:hideMark/>
          </w:tcPr>
          <w:p w14:paraId="267E43A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54F6C07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1942DB7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nil"/>
              <w:right w:val="nil"/>
            </w:tcBorders>
            <w:shd w:val="clear" w:color="auto" w:fill="auto"/>
            <w:vAlign w:val="center"/>
            <w:hideMark/>
          </w:tcPr>
          <w:p w14:paraId="34EB3C1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w:t>
            </w:r>
          </w:p>
        </w:tc>
        <w:tc>
          <w:tcPr>
            <w:tcW w:w="1080" w:type="dxa"/>
            <w:tcBorders>
              <w:top w:val="nil"/>
              <w:left w:val="nil"/>
              <w:bottom w:val="nil"/>
              <w:right w:val="nil"/>
            </w:tcBorders>
            <w:shd w:val="clear" w:color="auto" w:fill="auto"/>
            <w:vAlign w:val="center"/>
            <w:hideMark/>
          </w:tcPr>
          <w:p w14:paraId="3F6C93C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3600</w:t>
            </w:r>
          </w:p>
        </w:tc>
        <w:tc>
          <w:tcPr>
            <w:tcW w:w="1080" w:type="dxa"/>
            <w:tcBorders>
              <w:top w:val="nil"/>
              <w:left w:val="nil"/>
              <w:bottom w:val="nil"/>
              <w:right w:val="nil"/>
            </w:tcBorders>
            <w:shd w:val="clear" w:color="auto" w:fill="auto"/>
            <w:vAlign w:val="center"/>
            <w:hideMark/>
          </w:tcPr>
          <w:p w14:paraId="436ECC5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160</w:t>
            </w:r>
          </w:p>
        </w:tc>
        <w:tc>
          <w:tcPr>
            <w:tcW w:w="1260" w:type="dxa"/>
            <w:tcBorders>
              <w:top w:val="nil"/>
              <w:left w:val="nil"/>
              <w:bottom w:val="nil"/>
              <w:right w:val="single" w:sz="8" w:space="0" w:color="auto"/>
            </w:tcBorders>
            <w:shd w:val="clear" w:color="auto" w:fill="auto"/>
            <w:vAlign w:val="center"/>
            <w:hideMark/>
          </w:tcPr>
          <w:p w14:paraId="0CA2915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12.2030%</w:t>
            </w:r>
          </w:p>
        </w:tc>
      </w:tr>
      <w:tr w:rsidR="00075080" w:rsidRPr="00075080" w14:paraId="32F5E0F7"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C32A08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lastRenderedPageBreak/>
              <w:t>SRS Tx + paging</w:t>
            </w:r>
          </w:p>
        </w:tc>
        <w:tc>
          <w:tcPr>
            <w:tcW w:w="1280" w:type="dxa"/>
            <w:tcBorders>
              <w:top w:val="nil"/>
              <w:left w:val="nil"/>
              <w:bottom w:val="nil"/>
              <w:right w:val="nil"/>
            </w:tcBorders>
            <w:shd w:val="clear" w:color="auto" w:fill="auto"/>
            <w:vAlign w:val="center"/>
            <w:hideMark/>
          </w:tcPr>
          <w:p w14:paraId="1D44439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877</w:t>
            </w:r>
          </w:p>
        </w:tc>
        <w:tc>
          <w:tcPr>
            <w:tcW w:w="1080" w:type="dxa"/>
            <w:tcBorders>
              <w:top w:val="nil"/>
              <w:left w:val="nil"/>
              <w:bottom w:val="nil"/>
              <w:right w:val="nil"/>
            </w:tcBorders>
            <w:shd w:val="clear" w:color="auto" w:fill="auto"/>
            <w:vAlign w:val="center"/>
            <w:hideMark/>
          </w:tcPr>
          <w:p w14:paraId="5EE2B43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nil"/>
              <w:right w:val="nil"/>
            </w:tcBorders>
            <w:shd w:val="clear" w:color="auto" w:fill="auto"/>
            <w:vAlign w:val="center"/>
            <w:hideMark/>
          </w:tcPr>
          <w:p w14:paraId="3A28046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2C3D071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877</w:t>
            </w:r>
          </w:p>
        </w:tc>
        <w:tc>
          <w:tcPr>
            <w:tcW w:w="1080" w:type="dxa"/>
            <w:tcBorders>
              <w:top w:val="nil"/>
              <w:left w:val="nil"/>
              <w:bottom w:val="nil"/>
              <w:right w:val="nil"/>
            </w:tcBorders>
            <w:shd w:val="clear" w:color="auto" w:fill="auto"/>
            <w:vAlign w:val="center"/>
            <w:hideMark/>
          </w:tcPr>
          <w:p w14:paraId="3C46790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260" w:type="dxa"/>
            <w:tcBorders>
              <w:top w:val="nil"/>
              <w:left w:val="nil"/>
              <w:bottom w:val="nil"/>
              <w:right w:val="single" w:sz="8" w:space="0" w:color="auto"/>
            </w:tcBorders>
            <w:shd w:val="clear" w:color="auto" w:fill="auto"/>
            <w:vAlign w:val="center"/>
            <w:hideMark/>
          </w:tcPr>
          <w:p w14:paraId="769E537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2.9728%</w:t>
            </w:r>
          </w:p>
        </w:tc>
      </w:tr>
      <w:tr w:rsidR="00075080" w:rsidRPr="00075080" w14:paraId="5ED2186C"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1DC435A1"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0B4A296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712</w:t>
            </w:r>
          </w:p>
        </w:tc>
        <w:tc>
          <w:tcPr>
            <w:tcW w:w="1080" w:type="dxa"/>
            <w:tcBorders>
              <w:top w:val="nil"/>
              <w:left w:val="nil"/>
              <w:bottom w:val="nil"/>
              <w:right w:val="nil"/>
            </w:tcBorders>
            <w:shd w:val="clear" w:color="auto" w:fill="auto"/>
            <w:vAlign w:val="center"/>
            <w:hideMark/>
          </w:tcPr>
          <w:p w14:paraId="3723D61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nil"/>
              <w:right w:val="nil"/>
            </w:tcBorders>
            <w:shd w:val="clear" w:color="auto" w:fill="auto"/>
            <w:vAlign w:val="center"/>
            <w:hideMark/>
          </w:tcPr>
          <w:p w14:paraId="74D949F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w:t>
            </w:r>
          </w:p>
        </w:tc>
        <w:tc>
          <w:tcPr>
            <w:tcW w:w="1080" w:type="dxa"/>
            <w:tcBorders>
              <w:top w:val="nil"/>
              <w:left w:val="nil"/>
              <w:bottom w:val="nil"/>
              <w:right w:val="nil"/>
            </w:tcBorders>
            <w:shd w:val="clear" w:color="auto" w:fill="auto"/>
            <w:vAlign w:val="center"/>
            <w:hideMark/>
          </w:tcPr>
          <w:p w14:paraId="4EF723C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4984</w:t>
            </w:r>
          </w:p>
        </w:tc>
        <w:tc>
          <w:tcPr>
            <w:tcW w:w="1080" w:type="dxa"/>
            <w:tcBorders>
              <w:top w:val="nil"/>
              <w:left w:val="nil"/>
              <w:bottom w:val="nil"/>
              <w:right w:val="nil"/>
            </w:tcBorders>
            <w:shd w:val="clear" w:color="auto" w:fill="auto"/>
            <w:vAlign w:val="center"/>
            <w:hideMark/>
          </w:tcPr>
          <w:p w14:paraId="7A24792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52.5</w:t>
            </w:r>
          </w:p>
        </w:tc>
        <w:tc>
          <w:tcPr>
            <w:tcW w:w="1260" w:type="dxa"/>
            <w:tcBorders>
              <w:top w:val="nil"/>
              <w:left w:val="nil"/>
              <w:bottom w:val="nil"/>
              <w:right w:val="single" w:sz="8" w:space="0" w:color="auto"/>
            </w:tcBorders>
            <w:shd w:val="clear" w:color="auto" w:fill="auto"/>
            <w:vAlign w:val="center"/>
            <w:hideMark/>
          </w:tcPr>
          <w:p w14:paraId="6448FB0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16.8943%</w:t>
            </w:r>
          </w:p>
        </w:tc>
      </w:tr>
      <w:tr w:rsidR="00075080" w:rsidRPr="00075080" w14:paraId="2ED17197" w14:textId="77777777" w:rsidTr="00075080">
        <w:trPr>
          <w:trHeight w:val="240"/>
          <w:jc w:val="center"/>
        </w:trPr>
        <w:tc>
          <w:tcPr>
            <w:tcW w:w="2480" w:type="dxa"/>
            <w:tcBorders>
              <w:top w:val="nil"/>
              <w:left w:val="single" w:sz="8" w:space="0" w:color="auto"/>
              <w:bottom w:val="nil"/>
              <w:right w:val="nil"/>
            </w:tcBorders>
            <w:shd w:val="clear" w:color="auto" w:fill="auto"/>
            <w:vAlign w:val="center"/>
            <w:hideMark/>
          </w:tcPr>
          <w:p w14:paraId="3CFFD6E1"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Deep sleep</w:t>
            </w:r>
          </w:p>
        </w:tc>
        <w:tc>
          <w:tcPr>
            <w:tcW w:w="1280" w:type="dxa"/>
            <w:tcBorders>
              <w:top w:val="nil"/>
              <w:left w:val="nil"/>
              <w:bottom w:val="nil"/>
              <w:right w:val="nil"/>
            </w:tcBorders>
            <w:shd w:val="clear" w:color="auto" w:fill="auto"/>
            <w:vAlign w:val="center"/>
            <w:hideMark/>
          </w:tcPr>
          <w:p w14:paraId="3DE341F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nil"/>
            </w:tcBorders>
            <w:shd w:val="clear" w:color="auto" w:fill="auto"/>
            <w:vAlign w:val="center"/>
            <w:hideMark/>
          </w:tcPr>
          <w:p w14:paraId="526589F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1C6B03F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10020</w:t>
            </w:r>
          </w:p>
        </w:tc>
        <w:tc>
          <w:tcPr>
            <w:tcW w:w="1080" w:type="dxa"/>
            <w:tcBorders>
              <w:top w:val="nil"/>
              <w:left w:val="nil"/>
              <w:bottom w:val="nil"/>
              <w:right w:val="nil"/>
            </w:tcBorders>
            <w:shd w:val="clear" w:color="auto" w:fill="auto"/>
            <w:vAlign w:val="center"/>
            <w:hideMark/>
          </w:tcPr>
          <w:p w14:paraId="5084649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20040</w:t>
            </w:r>
          </w:p>
        </w:tc>
        <w:tc>
          <w:tcPr>
            <w:tcW w:w="1080" w:type="dxa"/>
            <w:tcBorders>
              <w:top w:val="nil"/>
              <w:left w:val="nil"/>
              <w:bottom w:val="nil"/>
              <w:right w:val="nil"/>
            </w:tcBorders>
            <w:shd w:val="clear" w:color="auto" w:fill="auto"/>
            <w:vAlign w:val="center"/>
            <w:hideMark/>
          </w:tcPr>
          <w:p w14:paraId="0213B55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10020</w:t>
            </w:r>
          </w:p>
        </w:tc>
        <w:tc>
          <w:tcPr>
            <w:tcW w:w="1260" w:type="dxa"/>
            <w:tcBorders>
              <w:top w:val="nil"/>
              <w:left w:val="nil"/>
              <w:bottom w:val="nil"/>
              <w:right w:val="single" w:sz="8" w:space="0" w:color="auto"/>
            </w:tcBorders>
            <w:shd w:val="clear" w:color="auto" w:fill="auto"/>
            <w:vAlign w:val="center"/>
            <w:hideMark/>
          </w:tcPr>
          <w:p w14:paraId="4921C00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67.9299%</w:t>
            </w:r>
          </w:p>
        </w:tc>
      </w:tr>
      <w:tr w:rsidR="00075080" w:rsidRPr="00075080" w14:paraId="4447BA88"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33FF878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6CFFC99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2BE5ADD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254B51C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558BE62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29501</w:t>
            </w:r>
          </w:p>
        </w:tc>
        <w:tc>
          <w:tcPr>
            <w:tcW w:w="1080" w:type="dxa"/>
            <w:tcBorders>
              <w:top w:val="nil"/>
              <w:left w:val="nil"/>
              <w:bottom w:val="single" w:sz="8" w:space="0" w:color="auto"/>
              <w:right w:val="nil"/>
            </w:tcBorders>
            <w:shd w:val="clear" w:color="auto" w:fill="auto"/>
            <w:vAlign w:val="center"/>
            <w:hideMark/>
          </w:tcPr>
          <w:p w14:paraId="730930D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42A4B88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r w:rsidR="00075080" w:rsidRPr="00075080" w14:paraId="53DC366A" w14:textId="77777777" w:rsidTr="00075080">
        <w:trPr>
          <w:trHeight w:val="240"/>
          <w:jc w:val="center"/>
        </w:trPr>
        <w:tc>
          <w:tcPr>
            <w:tcW w:w="2480" w:type="dxa"/>
            <w:tcBorders>
              <w:top w:val="nil"/>
              <w:left w:val="nil"/>
              <w:bottom w:val="nil"/>
              <w:right w:val="nil"/>
            </w:tcBorders>
            <w:shd w:val="clear" w:color="auto" w:fill="auto"/>
            <w:vAlign w:val="center"/>
            <w:hideMark/>
          </w:tcPr>
          <w:p w14:paraId="0ECBC2A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39F86DCB"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0A98E3C2"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2666493E"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3D14991B"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5A426285"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260" w:type="dxa"/>
            <w:tcBorders>
              <w:top w:val="nil"/>
              <w:left w:val="nil"/>
              <w:bottom w:val="nil"/>
              <w:right w:val="nil"/>
            </w:tcBorders>
            <w:shd w:val="clear" w:color="auto" w:fill="auto"/>
            <w:vAlign w:val="center"/>
            <w:hideMark/>
          </w:tcPr>
          <w:p w14:paraId="3FCA6D9F"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71645567" w14:textId="77777777" w:rsidTr="00075080">
        <w:trPr>
          <w:trHeight w:val="225"/>
          <w:jc w:val="center"/>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42206F8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UL every 10.24s (SRS 10.24s, paging 10.24s)</w:t>
            </w:r>
          </w:p>
        </w:tc>
      </w:tr>
      <w:tr w:rsidR="00075080" w:rsidRPr="00075080" w14:paraId="471D54AD" w14:textId="77777777" w:rsidTr="00075080">
        <w:trPr>
          <w:trHeight w:val="225"/>
          <w:jc w:val="center"/>
        </w:trPr>
        <w:tc>
          <w:tcPr>
            <w:tcW w:w="2480" w:type="dxa"/>
            <w:tcBorders>
              <w:top w:val="nil"/>
              <w:left w:val="single" w:sz="8" w:space="0" w:color="auto"/>
              <w:bottom w:val="nil"/>
              <w:right w:val="nil"/>
            </w:tcBorders>
            <w:shd w:val="clear" w:color="000000" w:fill="D9D9D9"/>
            <w:vAlign w:val="center"/>
            <w:hideMark/>
          </w:tcPr>
          <w:p w14:paraId="312D40D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301C30B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4485F5C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6232EBE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569196A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w:t>
            </w:r>
          </w:p>
        </w:tc>
        <w:tc>
          <w:tcPr>
            <w:tcW w:w="1080" w:type="dxa"/>
            <w:tcBorders>
              <w:top w:val="nil"/>
              <w:left w:val="nil"/>
              <w:bottom w:val="nil"/>
              <w:right w:val="nil"/>
            </w:tcBorders>
            <w:shd w:val="clear" w:color="000000" w:fill="D9D9D9"/>
            <w:vAlign w:val="center"/>
            <w:hideMark/>
          </w:tcPr>
          <w:p w14:paraId="2A4D36F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6F41B72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236C8DEA"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4B46392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600B71D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321C56A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nil"/>
              <w:right w:val="nil"/>
            </w:tcBorders>
            <w:shd w:val="clear" w:color="auto" w:fill="auto"/>
            <w:vAlign w:val="center"/>
            <w:hideMark/>
          </w:tcPr>
          <w:p w14:paraId="0434E19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7BBF3C0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726F31D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260" w:type="dxa"/>
            <w:tcBorders>
              <w:top w:val="nil"/>
              <w:left w:val="nil"/>
              <w:bottom w:val="nil"/>
              <w:right w:val="single" w:sz="8" w:space="0" w:color="auto"/>
            </w:tcBorders>
            <w:shd w:val="clear" w:color="auto" w:fill="auto"/>
            <w:vAlign w:val="center"/>
            <w:hideMark/>
          </w:tcPr>
          <w:p w14:paraId="2ED7AF4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2.0688%</w:t>
            </w:r>
          </w:p>
        </w:tc>
      </w:tr>
      <w:tr w:rsidR="00075080" w:rsidRPr="00075080" w14:paraId="6818C846"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168D104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 Paging</w:t>
            </w:r>
          </w:p>
        </w:tc>
        <w:tc>
          <w:tcPr>
            <w:tcW w:w="1280" w:type="dxa"/>
            <w:tcBorders>
              <w:top w:val="nil"/>
              <w:left w:val="nil"/>
              <w:bottom w:val="nil"/>
              <w:right w:val="nil"/>
            </w:tcBorders>
            <w:shd w:val="clear" w:color="auto" w:fill="auto"/>
            <w:vAlign w:val="center"/>
            <w:hideMark/>
          </w:tcPr>
          <w:p w14:paraId="3CB6CF4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877</w:t>
            </w:r>
          </w:p>
        </w:tc>
        <w:tc>
          <w:tcPr>
            <w:tcW w:w="1080" w:type="dxa"/>
            <w:tcBorders>
              <w:top w:val="nil"/>
              <w:left w:val="nil"/>
              <w:bottom w:val="nil"/>
              <w:right w:val="nil"/>
            </w:tcBorders>
            <w:shd w:val="clear" w:color="auto" w:fill="auto"/>
            <w:vAlign w:val="center"/>
            <w:hideMark/>
          </w:tcPr>
          <w:p w14:paraId="4C39F1C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nil"/>
              <w:right w:val="nil"/>
            </w:tcBorders>
            <w:shd w:val="clear" w:color="auto" w:fill="auto"/>
            <w:vAlign w:val="center"/>
            <w:hideMark/>
          </w:tcPr>
          <w:p w14:paraId="65FDB1E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509F4E8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877</w:t>
            </w:r>
          </w:p>
        </w:tc>
        <w:tc>
          <w:tcPr>
            <w:tcW w:w="1080" w:type="dxa"/>
            <w:tcBorders>
              <w:top w:val="nil"/>
              <w:left w:val="nil"/>
              <w:bottom w:val="nil"/>
              <w:right w:val="nil"/>
            </w:tcBorders>
            <w:shd w:val="clear" w:color="auto" w:fill="auto"/>
            <w:vAlign w:val="center"/>
            <w:hideMark/>
          </w:tcPr>
          <w:p w14:paraId="0A954A5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260" w:type="dxa"/>
            <w:tcBorders>
              <w:top w:val="nil"/>
              <w:left w:val="nil"/>
              <w:bottom w:val="nil"/>
              <w:right w:val="single" w:sz="8" w:space="0" w:color="auto"/>
            </w:tcBorders>
            <w:shd w:val="clear" w:color="auto" w:fill="auto"/>
            <w:vAlign w:val="center"/>
            <w:hideMark/>
          </w:tcPr>
          <w:p w14:paraId="1C50F02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4.0318%</w:t>
            </w:r>
          </w:p>
        </w:tc>
      </w:tr>
      <w:tr w:rsidR="00075080" w:rsidRPr="00075080" w14:paraId="39467B59"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19C81EA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Deep sleep</w:t>
            </w:r>
          </w:p>
        </w:tc>
        <w:tc>
          <w:tcPr>
            <w:tcW w:w="1280" w:type="dxa"/>
            <w:tcBorders>
              <w:top w:val="nil"/>
              <w:left w:val="nil"/>
              <w:bottom w:val="nil"/>
              <w:right w:val="nil"/>
            </w:tcBorders>
            <w:shd w:val="clear" w:color="auto" w:fill="auto"/>
            <w:vAlign w:val="center"/>
            <w:hideMark/>
          </w:tcPr>
          <w:p w14:paraId="2D4D358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nil"/>
            </w:tcBorders>
            <w:shd w:val="clear" w:color="auto" w:fill="auto"/>
            <w:vAlign w:val="center"/>
            <w:hideMark/>
          </w:tcPr>
          <w:p w14:paraId="060C3B3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1E4964E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10212.5</w:t>
            </w:r>
          </w:p>
        </w:tc>
        <w:tc>
          <w:tcPr>
            <w:tcW w:w="1080" w:type="dxa"/>
            <w:tcBorders>
              <w:top w:val="nil"/>
              <w:left w:val="nil"/>
              <w:bottom w:val="nil"/>
              <w:right w:val="nil"/>
            </w:tcBorders>
            <w:shd w:val="clear" w:color="auto" w:fill="auto"/>
            <w:vAlign w:val="center"/>
            <w:hideMark/>
          </w:tcPr>
          <w:p w14:paraId="00B0F8A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20425</w:t>
            </w:r>
          </w:p>
        </w:tc>
        <w:tc>
          <w:tcPr>
            <w:tcW w:w="1080" w:type="dxa"/>
            <w:tcBorders>
              <w:top w:val="nil"/>
              <w:left w:val="nil"/>
              <w:bottom w:val="nil"/>
              <w:right w:val="nil"/>
            </w:tcBorders>
            <w:shd w:val="clear" w:color="auto" w:fill="auto"/>
            <w:vAlign w:val="center"/>
            <w:hideMark/>
          </w:tcPr>
          <w:p w14:paraId="203F75A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10212.5</w:t>
            </w:r>
          </w:p>
        </w:tc>
        <w:tc>
          <w:tcPr>
            <w:tcW w:w="1260" w:type="dxa"/>
            <w:tcBorders>
              <w:top w:val="nil"/>
              <w:left w:val="nil"/>
              <w:bottom w:val="nil"/>
              <w:right w:val="single" w:sz="8" w:space="0" w:color="auto"/>
            </w:tcBorders>
            <w:shd w:val="clear" w:color="auto" w:fill="auto"/>
            <w:vAlign w:val="center"/>
            <w:hideMark/>
          </w:tcPr>
          <w:p w14:paraId="3D9286B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93.8994%</w:t>
            </w:r>
          </w:p>
        </w:tc>
      </w:tr>
      <w:tr w:rsidR="00075080" w:rsidRPr="00075080" w14:paraId="6FFA31DC"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5FF6E04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1D078AB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456176C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4716AA8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4B97D42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21752</w:t>
            </w:r>
          </w:p>
        </w:tc>
        <w:tc>
          <w:tcPr>
            <w:tcW w:w="1080" w:type="dxa"/>
            <w:tcBorders>
              <w:top w:val="nil"/>
              <w:left w:val="nil"/>
              <w:bottom w:val="single" w:sz="8" w:space="0" w:color="auto"/>
              <w:right w:val="nil"/>
            </w:tcBorders>
            <w:shd w:val="clear" w:color="auto" w:fill="auto"/>
            <w:vAlign w:val="center"/>
            <w:hideMark/>
          </w:tcPr>
          <w:p w14:paraId="1AB2CC5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5855D5D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bl>
    <w:p w14:paraId="270E4D27" w14:textId="4D012EF6" w:rsidR="00927213" w:rsidRPr="00E50888" w:rsidRDefault="00927213" w:rsidP="00927213">
      <w:pPr>
        <w:pStyle w:val="3GPPAgreements"/>
        <w:numPr>
          <w:ilvl w:val="0"/>
          <w:numId w:val="0"/>
        </w:numPr>
        <w:rPr>
          <w:lang w:eastAsia="zh-CN"/>
        </w:rPr>
      </w:pPr>
    </w:p>
    <w:p w14:paraId="091A495F" w14:textId="17C45583" w:rsidR="00E50888" w:rsidRDefault="00E50888" w:rsidP="00E50888">
      <w:pPr>
        <w:pStyle w:val="Heading3"/>
        <w:rPr>
          <w:lang w:eastAsia="zh-CN"/>
        </w:rPr>
      </w:pPr>
      <w:r>
        <w:rPr>
          <w:lang w:eastAsia="zh-CN"/>
        </w:rPr>
        <w:t>DL positioning</w:t>
      </w:r>
    </w:p>
    <w:p w14:paraId="72409435" w14:textId="3AB6B292" w:rsidR="00E50888" w:rsidRDefault="00E50888" w:rsidP="00E50888">
      <w:r>
        <w:t xml:space="preserve">The assumption of the traffic for the Rel-17 UL positioning in RRC_INACTIVE state is listed in </w:t>
      </w:r>
      <w:r>
        <w:fldChar w:fldCharType="begin"/>
      </w:r>
      <w:r>
        <w:instrText xml:space="preserve"> REF _Ref101963349 \h </w:instrText>
      </w:r>
      <w:r>
        <w:fldChar w:fldCharType="separate"/>
      </w:r>
      <w:r w:rsidR="00C54605">
        <w:t xml:space="preserve">Table </w:t>
      </w:r>
      <w:r w:rsidR="00C54605">
        <w:rPr>
          <w:noProof/>
        </w:rPr>
        <w:t>4</w:t>
      </w:r>
      <w:r>
        <w:fldChar w:fldCharType="end"/>
      </w:r>
      <w:r>
        <w:t>.</w:t>
      </w:r>
    </w:p>
    <w:p w14:paraId="3282A93E" w14:textId="2F9FCE22" w:rsidR="00E50888" w:rsidRDefault="00E50888" w:rsidP="00E50888">
      <w:pPr>
        <w:pStyle w:val="Caption"/>
        <w:keepNext/>
      </w:pPr>
      <w:r>
        <w:t xml:space="preserve">Table </w:t>
      </w:r>
      <w:r>
        <w:rPr>
          <w:noProof/>
        </w:rPr>
        <w:fldChar w:fldCharType="begin"/>
      </w:r>
      <w:r>
        <w:rPr>
          <w:noProof/>
        </w:rPr>
        <w:instrText xml:space="preserve"> SEQ Table \* ARABIC </w:instrText>
      </w:r>
      <w:r>
        <w:rPr>
          <w:noProof/>
        </w:rPr>
        <w:fldChar w:fldCharType="separate"/>
      </w:r>
      <w:r w:rsidR="00C54605">
        <w:rPr>
          <w:noProof/>
        </w:rPr>
        <w:t>7</w:t>
      </w:r>
      <w:r>
        <w:rPr>
          <w:noProof/>
        </w:rPr>
        <w:fldChar w:fldCharType="end"/>
      </w:r>
      <w:r>
        <w:t xml:space="preserve"> Traffic for </w:t>
      </w:r>
      <w:r w:rsidR="00927213">
        <w:t>D</w:t>
      </w:r>
      <w:r>
        <w:t>L positioning in RRC_INACTIVE state for Rel-17</w:t>
      </w:r>
    </w:p>
    <w:tbl>
      <w:tblPr>
        <w:tblW w:w="4160" w:type="dxa"/>
        <w:jc w:val="center"/>
        <w:tblCellMar>
          <w:left w:w="0" w:type="dxa"/>
          <w:right w:w="0" w:type="dxa"/>
        </w:tblCellMar>
        <w:tblLook w:val="0420" w:firstRow="1" w:lastRow="0" w:firstColumn="0" w:lastColumn="0" w:noHBand="0" w:noVBand="1"/>
      </w:tblPr>
      <w:tblGrid>
        <w:gridCol w:w="1840"/>
        <w:gridCol w:w="2320"/>
      </w:tblGrid>
      <w:tr w:rsidR="00E50888" w:rsidRPr="002F0082" w14:paraId="62561DD5"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59A39041" w14:textId="77777777" w:rsidR="00E50888" w:rsidRPr="002F0082" w:rsidRDefault="00E50888" w:rsidP="00E50888">
            <w:pPr>
              <w:autoSpaceDE/>
              <w:autoSpaceDN/>
              <w:adjustRightInd/>
              <w:snapToGrid/>
              <w:spacing w:after="0"/>
              <w:jc w:val="center"/>
              <w:rPr>
                <w:rFonts w:ascii="SimSun" w:hAnsi="SimSun" w:cs="SimSun"/>
                <w:sz w:val="20"/>
                <w:szCs w:val="20"/>
                <w:lang w:eastAsia="zh-CN"/>
              </w:rPr>
            </w:pPr>
            <w:r>
              <w:rPr>
                <w:rFonts w:ascii="Arial" w:eastAsia="Arial" w:hAnsi="Arial" w:cs="Arial"/>
                <w:b/>
                <w:bCs/>
                <w:color w:val="000000"/>
                <w:kern w:val="24"/>
                <w:sz w:val="16"/>
                <w:szCs w:val="16"/>
                <w:lang w:eastAsia="zh-CN"/>
              </w:rPr>
              <w:t>Parameters</w:t>
            </w:r>
          </w:p>
        </w:tc>
        <w:tc>
          <w:tcPr>
            <w:tcW w:w="232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72E1FA8E"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Pr>
                <w:rFonts w:ascii="Arial" w:eastAsia="Arial" w:hAnsi="Arial" w:cs="Arial"/>
                <w:b/>
                <w:bCs/>
                <w:color w:val="000000"/>
                <w:kern w:val="24"/>
                <w:sz w:val="16"/>
                <w:szCs w:val="16"/>
                <w:lang w:eastAsia="zh-CN"/>
              </w:rPr>
              <w:t>Reference traffic</w:t>
            </w:r>
          </w:p>
        </w:tc>
      </w:tr>
      <w:tr w:rsidR="00E50888" w:rsidRPr="002F0082" w14:paraId="5FDEE162"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CC36526"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Traffic model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F0C2472"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E50888" w:rsidRPr="002F0082" w14:paraId="57E87838"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47960BF"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Packet Size</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F812154"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E50888" w:rsidRPr="002F0082" w14:paraId="6760E3C7"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C58DAFB"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Mean interval</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7D59278"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N/A</w:t>
            </w:r>
          </w:p>
        </w:tc>
      </w:tr>
      <w:tr w:rsidR="00E50888" w:rsidRPr="002F0082" w14:paraId="0E212CB9" w14:textId="77777777" w:rsidTr="00BB5BB4">
        <w:trPr>
          <w:trHeight w:val="499"/>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0B0F2F80"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DRX setting</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09DEBAF" w14:textId="77777777" w:rsidR="00E50888" w:rsidRPr="00901F46" w:rsidRDefault="00E50888" w:rsidP="00E50888">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I</w:t>
            </w:r>
            <w:r>
              <w:rPr>
                <w:rFonts w:ascii="Arial" w:eastAsiaTheme="minorEastAsia" w:hAnsi="Arial" w:cs="Arial"/>
                <w:color w:val="000000"/>
                <w:kern w:val="24"/>
                <w:sz w:val="16"/>
                <w:szCs w:val="16"/>
                <w:lang w:eastAsia="zh-CN"/>
              </w:rPr>
              <w:t>-D</w:t>
            </w:r>
            <w:r>
              <w:rPr>
                <w:rFonts w:ascii="Arial" w:eastAsiaTheme="minorEastAsia" w:hAnsi="Arial" w:cs="Arial" w:hint="eastAsia"/>
                <w:color w:val="000000"/>
                <w:kern w:val="24"/>
                <w:sz w:val="16"/>
                <w:szCs w:val="16"/>
                <w:lang w:eastAsia="zh-CN"/>
              </w:rPr>
              <w:t>R</w:t>
            </w:r>
            <w:r>
              <w:rPr>
                <w:rFonts w:ascii="Arial" w:eastAsiaTheme="minorEastAsia" w:hAnsi="Arial" w:cs="Arial"/>
                <w:color w:val="000000"/>
                <w:kern w:val="24"/>
                <w:sz w:val="16"/>
                <w:szCs w:val="16"/>
                <w:lang w:eastAsia="zh-CN"/>
              </w:rPr>
              <w:t>X with 1.28s</w:t>
            </w:r>
          </w:p>
          <w:p w14:paraId="25677C88"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Pr>
                <w:rFonts w:ascii="Arial" w:eastAsia="Arial" w:hAnsi="Arial" w:cs="Arial"/>
                <w:color w:val="000000"/>
                <w:kern w:val="24"/>
                <w:sz w:val="16"/>
                <w:szCs w:val="16"/>
                <w:lang w:eastAsia="zh-CN"/>
              </w:rPr>
              <w:t xml:space="preserve">I-DRX with 10.24s </w:t>
            </w:r>
          </w:p>
        </w:tc>
      </w:tr>
      <w:tr w:rsidR="00E50888" w:rsidRPr="002F0082" w14:paraId="52200182"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29BD7B57"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Positioning period</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531930B" w14:textId="77777777" w:rsidR="00E50888" w:rsidRDefault="00E50888" w:rsidP="00E50888">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Arial" w:hAnsi="Arial" w:cs="Arial"/>
                <w:color w:val="000000"/>
                <w:kern w:val="24"/>
                <w:sz w:val="16"/>
                <w:szCs w:val="16"/>
                <w:lang w:eastAsia="zh-CN"/>
              </w:rPr>
              <w:t>1.28s for I-DRX with 1.28s</w:t>
            </w:r>
          </w:p>
          <w:p w14:paraId="39E2F00D" w14:textId="77777777" w:rsidR="00E50888" w:rsidRPr="00901F46" w:rsidRDefault="00E50888" w:rsidP="00E50888">
            <w:pPr>
              <w:autoSpaceDE/>
              <w:autoSpaceDN/>
              <w:adjustRightInd/>
              <w:snapToGrid/>
              <w:spacing w:after="0"/>
              <w:jc w:val="center"/>
              <w:rPr>
                <w:rFonts w:ascii="Arial" w:eastAsiaTheme="minorEastAsia" w:hAnsi="Arial" w:cs="Arial"/>
                <w:color w:val="000000"/>
                <w:kern w:val="24"/>
                <w:sz w:val="16"/>
                <w:szCs w:val="16"/>
                <w:lang w:eastAsia="zh-CN"/>
              </w:rPr>
            </w:pPr>
            <w:r>
              <w:rPr>
                <w:rFonts w:ascii="Arial" w:eastAsiaTheme="minorEastAsia" w:hAnsi="Arial" w:cs="Arial" w:hint="eastAsia"/>
                <w:color w:val="000000"/>
                <w:kern w:val="24"/>
                <w:sz w:val="16"/>
                <w:szCs w:val="16"/>
                <w:lang w:eastAsia="zh-CN"/>
              </w:rPr>
              <w:t>1</w:t>
            </w:r>
            <w:r>
              <w:rPr>
                <w:rFonts w:ascii="Arial" w:eastAsiaTheme="minorEastAsia" w:hAnsi="Arial" w:cs="Arial"/>
                <w:color w:val="000000"/>
                <w:kern w:val="24"/>
                <w:sz w:val="16"/>
                <w:szCs w:val="16"/>
                <w:lang w:eastAsia="zh-CN"/>
              </w:rPr>
              <w:t>0.24s for I-DRX with 1.28s and 10.24s</w:t>
            </w:r>
          </w:p>
        </w:tc>
      </w:tr>
      <w:tr w:rsidR="00E50888" w:rsidRPr="002F0082" w14:paraId="327A57CC" w14:textId="77777777" w:rsidTr="00BB5BB4">
        <w:trPr>
          <w:trHeight w:val="233"/>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30E6A973"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RRM</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BFF76B9"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Not accounting for RRM</w:t>
            </w:r>
          </w:p>
        </w:tc>
      </w:tr>
      <w:tr w:rsidR="00E50888" w:rsidRPr="002F0082" w14:paraId="60513C80" w14:textId="77777777" w:rsidTr="00BB5BB4">
        <w:trPr>
          <w:trHeight w:val="366"/>
          <w:jc w:val="center"/>
        </w:trPr>
        <w:tc>
          <w:tcPr>
            <w:tcW w:w="1840"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vAlign w:val="center"/>
            <w:hideMark/>
          </w:tcPr>
          <w:p w14:paraId="1A86F69E"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b/>
                <w:bCs/>
                <w:color w:val="000000"/>
                <w:kern w:val="24"/>
                <w:sz w:val="16"/>
                <w:szCs w:val="16"/>
                <w:lang w:eastAsia="zh-CN"/>
              </w:rPr>
              <w:t>Deep sleep power unit</w:t>
            </w:r>
          </w:p>
        </w:tc>
        <w:tc>
          <w:tcPr>
            <w:tcW w:w="232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6AFC624" w14:textId="77777777" w:rsidR="00E50888" w:rsidRPr="002F0082" w:rsidRDefault="00E50888" w:rsidP="00E50888">
            <w:pPr>
              <w:autoSpaceDE/>
              <w:autoSpaceDN/>
              <w:adjustRightInd/>
              <w:snapToGrid/>
              <w:spacing w:after="0"/>
              <w:jc w:val="center"/>
              <w:rPr>
                <w:rFonts w:ascii="Arial" w:hAnsi="Arial" w:cs="Arial"/>
                <w:sz w:val="36"/>
                <w:szCs w:val="36"/>
                <w:lang w:eastAsia="zh-CN"/>
              </w:rPr>
            </w:pPr>
            <w:r w:rsidRPr="002F0082">
              <w:rPr>
                <w:rFonts w:ascii="Arial" w:eastAsia="Arial" w:hAnsi="Arial" w:cs="Arial"/>
                <w:color w:val="000000"/>
                <w:kern w:val="24"/>
                <w:sz w:val="16"/>
                <w:szCs w:val="16"/>
                <w:lang w:eastAsia="zh-CN"/>
              </w:rPr>
              <w:t>1</w:t>
            </w:r>
          </w:p>
        </w:tc>
      </w:tr>
    </w:tbl>
    <w:p w14:paraId="278AEA25" w14:textId="77777777" w:rsidR="00E50888" w:rsidRDefault="00E50888" w:rsidP="00E50888">
      <w:pPr>
        <w:rPr>
          <w:lang w:eastAsia="zh-CN"/>
        </w:rPr>
      </w:pPr>
    </w:p>
    <w:p w14:paraId="174559A5" w14:textId="57EF4692" w:rsidR="00E50888" w:rsidRDefault="00E50888" w:rsidP="00E50888">
      <w:pPr>
        <w:rPr>
          <w:lang w:eastAsia="zh-CN"/>
        </w:rPr>
      </w:pPr>
      <w:r>
        <w:rPr>
          <w:rFonts w:hint="eastAsia"/>
          <w:lang w:eastAsia="zh-CN"/>
        </w:rPr>
        <w:t>T</w:t>
      </w:r>
      <w:r>
        <w:rPr>
          <w:lang w:eastAsia="zh-CN"/>
        </w:rPr>
        <w:t>he timeline for DL positioning with paging is modelled as below in</w:t>
      </w:r>
      <w:r w:rsidR="00927213">
        <w:rPr>
          <w:lang w:eastAsia="zh-CN"/>
        </w:rPr>
        <w:t xml:space="preserve"> </w:t>
      </w:r>
      <w:r w:rsidR="00927213">
        <w:rPr>
          <w:lang w:eastAsia="zh-CN"/>
        </w:rPr>
        <w:fldChar w:fldCharType="begin"/>
      </w:r>
      <w:r w:rsidR="00927213">
        <w:rPr>
          <w:lang w:eastAsia="zh-CN"/>
        </w:rPr>
        <w:instrText xml:space="preserve"> REF _Ref109747057 \h </w:instrText>
      </w:r>
      <w:r w:rsidR="00927213">
        <w:rPr>
          <w:lang w:eastAsia="zh-CN"/>
        </w:rPr>
      </w:r>
      <w:r w:rsidR="00927213">
        <w:rPr>
          <w:lang w:eastAsia="zh-CN"/>
        </w:rPr>
        <w:fldChar w:fldCharType="separate"/>
      </w:r>
      <w:r w:rsidR="00C54605">
        <w:t xml:space="preserve">Figure </w:t>
      </w:r>
      <w:r w:rsidR="00C54605">
        <w:rPr>
          <w:noProof/>
        </w:rPr>
        <w:t>4</w:t>
      </w:r>
      <w:r w:rsidR="00927213">
        <w:rPr>
          <w:lang w:eastAsia="zh-CN"/>
        </w:rPr>
        <w:fldChar w:fldCharType="end"/>
      </w:r>
      <w:r>
        <w:rPr>
          <w:lang w:eastAsia="zh-CN"/>
        </w:rPr>
        <w:t>.</w:t>
      </w:r>
    </w:p>
    <w:p w14:paraId="5A8CDE5D" w14:textId="77777777" w:rsidR="00E50888" w:rsidRDefault="00E50888" w:rsidP="00E50888">
      <w:pPr>
        <w:keepNext/>
        <w:jc w:val="center"/>
      </w:pPr>
      <w:r>
        <w:rPr>
          <w:noProof/>
          <w:lang w:eastAsia="zh-CN"/>
        </w:rPr>
        <mc:AlternateContent>
          <mc:Choice Requires="wpc">
            <w:drawing>
              <wp:inline distT="0" distB="0" distL="0" distR="0" wp14:anchorId="164CF8C5" wp14:editId="65663A3C">
                <wp:extent cx="5486400" cy="2780033"/>
                <wp:effectExtent l="0" t="0" r="0" b="0"/>
                <wp:docPr id="283" name="画布 2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1" name="矩形 241"/>
                        <wps:cNvSpPr/>
                        <wps:spPr>
                          <a:xfrm>
                            <a:off x="2337840"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2448751"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2559393"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2670305"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矩形 245"/>
                        <wps:cNvSpPr/>
                        <wps:spPr>
                          <a:xfrm>
                            <a:off x="2780947"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矩形 246"/>
                        <wps:cNvSpPr/>
                        <wps:spPr>
                          <a:xfrm>
                            <a:off x="2891859"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矩形 247"/>
                        <wps:cNvSpPr/>
                        <wps:spPr>
                          <a:xfrm>
                            <a:off x="3002501"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矩形 248"/>
                        <wps:cNvSpPr/>
                        <wps:spPr>
                          <a:xfrm>
                            <a:off x="3113413" y="43364"/>
                            <a:ext cx="110912" cy="206388"/>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3224055"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矩形 250"/>
                        <wps:cNvSpPr/>
                        <wps:spPr>
                          <a:xfrm>
                            <a:off x="3334890"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矩形 251"/>
                        <wps:cNvSpPr/>
                        <wps:spPr>
                          <a:xfrm>
                            <a:off x="3445532"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矩形 252"/>
                        <wps:cNvSpPr/>
                        <wps:spPr>
                          <a:xfrm>
                            <a:off x="3556444"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矩形 253"/>
                        <wps:cNvSpPr/>
                        <wps:spPr>
                          <a:xfrm>
                            <a:off x="3667086"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矩形 254"/>
                        <wps:cNvSpPr/>
                        <wps:spPr>
                          <a:xfrm>
                            <a:off x="3777998"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矩形 255"/>
                        <wps:cNvSpPr/>
                        <wps:spPr>
                          <a:xfrm>
                            <a:off x="3888640"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矩形 256"/>
                        <wps:cNvSpPr/>
                        <wps:spPr>
                          <a:xfrm>
                            <a:off x="3999552"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矩形 257"/>
                        <wps:cNvSpPr/>
                        <wps:spPr>
                          <a:xfrm>
                            <a:off x="4110194" y="43364"/>
                            <a:ext cx="110912" cy="206388"/>
                          </a:xfrm>
                          <a:prstGeom prst="rect">
                            <a:avLst/>
                          </a:prstGeom>
                          <a:solidFill>
                            <a:schemeClr val="accent6">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矩形 258"/>
                        <wps:cNvSpPr/>
                        <wps:spPr>
                          <a:xfrm>
                            <a:off x="4221106" y="43364"/>
                            <a:ext cx="110912" cy="206388"/>
                          </a:xfrm>
                          <a:prstGeom prst="rect">
                            <a:avLst/>
                          </a:prstGeom>
                          <a:gradFill flip="none" rotWithShape="1">
                            <a:gsLst>
                              <a:gs pos="0">
                                <a:schemeClr val="accent6">
                                  <a:lumMod val="40000"/>
                                  <a:lumOff val="60000"/>
                                </a:schemeClr>
                              </a:gs>
                              <a:gs pos="100000">
                                <a:schemeClr val="accent5">
                                  <a:lumMod val="40000"/>
                                  <a:lumOff val="60000"/>
                                </a:schemeClr>
                              </a:gs>
                            </a:gsLst>
                            <a:lin ang="0" scaled="1"/>
                            <a:tileRect/>
                          </a:gra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矩形 259"/>
                        <wps:cNvSpPr/>
                        <wps:spPr>
                          <a:xfrm>
                            <a:off x="4331748"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矩形 260"/>
                        <wps:cNvSpPr/>
                        <wps:spPr>
                          <a:xfrm>
                            <a:off x="4442583" y="43364"/>
                            <a:ext cx="110912" cy="206388"/>
                          </a:xfrm>
                          <a:prstGeom prst="rect">
                            <a:avLst/>
                          </a:prstGeom>
                          <a:solidFill>
                            <a:schemeClr val="accent5">
                              <a:lumMod val="60000"/>
                              <a:lumOff val="4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矩形 261"/>
                        <wps:cNvSpPr/>
                        <wps:spPr bwMode="auto">
                          <a:xfrm>
                            <a:off x="2781728" y="2372923"/>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2" name="直接箭头连接符 262"/>
                        <wps:cNvCnPr/>
                        <wps:spPr bwMode="auto">
                          <a:xfrm>
                            <a:off x="1882669" y="2451647"/>
                            <a:ext cx="3186196"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63" name="矩形 263"/>
                        <wps:cNvSpPr/>
                        <wps:spPr bwMode="auto">
                          <a:xfrm>
                            <a:off x="2341097" y="2163465"/>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4" name="矩形 264"/>
                        <wps:cNvSpPr/>
                        <wps:spPr bwMode="auto">
                          <a:xfrm>
                            <a:off x="1953406" y="2395909"/>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5" name="矩形 265"/>
                        <wps:cNvSpPr/>
                        <wps:spPr bwMode="auto">
                          <a:xfrm>
                            <a:off x="4126980" y="2414101"/>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6" name="矩形 266"/>
                        <wps:cNvSpPr/>
                        <wps:spPr bwMode="auto">
                          <a:xfrm>
                            <a:off x="1303361" y="2414101"/>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7" name="矩形 267"/>
                        <wps:cNvSpPr/>
                        <wps:spPr bwMode="auto">
                          <a:xfrm>
                            <a:off x="3997655" y="2398880"/>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8" name="文本框 83"/>
                        <wps:cNvSpPr txBox="1"/>
                        <wps:spPr>
                          <a:xfrm>
                            <a:off x="4221105" y="2063946"/>
                            <a:ext cx="749191" cy="324365"/>
                          </a:xfrm>
                          <a:prstGeom prst="rect">
                            <a:avLst/>
                          </a:prstGeom>
                          <a:noFill/>
                        </wps:spPr>
                        <wps:txbx>
                          <w:txbxContent>
                            <w:p w14:paraId="13319CEE" w14:textId="34459885"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69" name="文本框 84"/>
                        <wps:cNvSpPr txBox="1"/>
                        <wps:spPr>
                          <a:xfrm>
                            <a:off x="3888910" y="2089003"/>
                            <a:ext cx="520422" cy="325095"/>
                          </a:xfrm>
                          <a:prstGeom prst="rect">
                            <a:avLst/>
                          </a:prstGeom>
                          <a:noFill/>
                        </wps:spPr>
                        <wps:txbx>
                          <w:txbxContent>
                            <w:p w14:paraId="715E0FA1"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70" name="文本框 86"/>
                        <wps:cNvSpPr txBox="1"/>
                        <wps:spPr>
                          <a:xfrm>
                            <a:off x="2341097" y="1955294"/>
                            <a:ext cx="491326" cy="208169"/>
                          </a:xfrm>
                          <a:prstGeom prst="rect">
                            <a:avLst/>
                          </a:prstGeom>
                          <a:noFill/>
                        </wps:spPr>
                        <wps:txbx>
                          <w:txbxContent>
                            <w:p w14:paraId="408A8408"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271" name="文本框 88"/>
                        <wps:cNvSpPr txBox="1"/>
                        <wps:spPr>
                          <a:xfrm>
                            <a:off x="1916402" y="2047824"/>
                            <a:ext cx="482675" cy="375196"/>
                          </a:xfrm>
                          <a:prstGeom prst="rect">
                            <a:avLst/>
                          </a:prstGeom>
                          <a:noFill/>
                        </wps:spPr>
                        <wps:txbx>
                          <w:txbxContent>
                            <w:p w14:paraId="1CF7FA27"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72" name="文本框 89"/>
                        <wps:cNvSpPr txBox="1"/>
                        <wps:spPr>
                          <a:xfrm>
                            <a:off x="1221476" y="2079215"/>
                            <a:ext cx="813662" cy="324365"/>
                          </a:xfrm>
                          <a:prstGeom prst="rect">
                            <a:avLst/>
                          </a:prstGeom>
                          <a:noFill/>
                        </wps:spPr>
                        <wps:txbx>
                          <w:txbxContent>
                            <w:p w14:paraId="70447C70" w14:textId="5D522AEC"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73" name="直接箭头连接符 273"/>
                        <wps:cNvCnPr/>
                        <wps:spPr bwMode="auto">
                          <a:xfrm>
                            <a:off x="2348602" y="2560351"/>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4" name="文本框 91"/>
                        <wps:cNvSpPr txBox="1"/>
                        <wps:spPr>
                          <a:xfrm>
                            <a:off x="2251259" y="2571861"/>
                            <a:ext cx="650789" cy="208169"/>
                          </a:xfrm>
                          <a:prstGeom prst="rect">
                            <a:avLst/>
                          </a:prstGeom>
                          <a:noFill/>
                        </wps:spPr>
                        <wps:txbx>
                          <w:txbxContent>
                            <w:p w14:paraId="0E66BF77"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275" name="文本框 92"/>
                        <wps:cNvSpPr txBox="1"/>
                        <wps:spPr>
                          <a:xfrm>
                            <a:off x="2373274" y="2444679"/>
                            <a:ext cx="298713" cy="112337"/>
                          </a:xfrm>
                          <a:prstGeom prst="rect">
                            <a:avLst/>
                          </a:prstGeom>
                          <a:noFill/>
                        </wps:spPr>
                        <wps:bodyPr wrap="square" rtlCol="0">
                          <a:noAutofit/>
                        </wps:bodyPr>
                      </wps:wsp>
                      <wps:wsp>
                        <wps:cNvPr id="276" name="矩形 276"/>
                        <wps:cNvSpPr/>
                        <wps:spPr bwMode="auto">
                          <a:xfrm>
                            <a:off x="3786311" y="2079220"/>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77" name="直接箭头连接符 277"/>
                        <wps:cNvCnPr/>
                        <wps:spPr bwMode="auto">
                          <a:xfrm>
                            <a:off x="2800608" y="2560163"/>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8" name="文本框 91"/>
                        <wps:cNvSpPr txBox="1"/>
                        <wps:spPr>
                          <a:xfrm>
                            <a:off x="3135782" y="2571861"/>
                            <a:ext cx="420662" cy="208169"/>
                          </a:xfrm>
                          <a:prstGeom prst="rect">
                            <a:avLst/>
                          </a:prstGeom>
                          <a:noFill/>
                        </wps:spPr>
                        <wps:txbx>
                          <w:txbxContent>
                            <w:p w14:paraId="16CBE591"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279" name="文本框 86"/>
                        <wps:cNvSpPr txBox="1"/>
                        <wps:spPr>
                          <a:xfrm>
                            <a:off x="3556445" y="1870954"/>
                            <a:ext cx="673990" cy="208264"/>
                          </a:xfrm>
                          <a:prstGeom prst="rect">
                            <a:avLst/>
                          </a:prstGeom>
                          <a:noFill/>
                        </wps:spPr>
                        <wps:txbx>
                          <w:txbxContent>
                            <w:p w14:paraId="27329B08"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280" name="文本框 87"/>
                        <wps:cNvSpPr txBox="1"/>
                        <wps:spPr>
                          <a:xfrm>
                            <a:off x="3002771" y="2047823"/>
                            <a:ext cx="678904" cy="325095"/>
                          </a:xfrm>
                          <a:prstGeom prst="rect">
                            <a:avLst/>
                          </a:prstGeom>
                          <a:noFill/>
                        </wps:spPr>
                        <wps:txbx>
                          <w:txbxContent>
                            <w:p w14:paraId="5B7253F4"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281" name="直接箭头连接符 281"/>
                        <wps:cNvCnPr/>
                        <wps:spPr bwMode="auto">
                          <a:xfrm>
                            <a:off x="3786310" y="2560351"/>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2" name="文本框 91"/>
                        <wps:cNvSpPr txBox="1"/>
                        <wps:spPr>
                          <a:xfrm>
                            <a:off x="3689532" y="2571861"/>
                            <a:ext cx="420662" cy="208169"/>
                          </a:xfrm>
                          <a:prstGeom prst="rect">
                            <a:avLst/>
                          </a:prstGeom>
                          <a:noFill/>
                        </wps:spPr>
                        <wps:txbx>
                          <w:txbxContent>
                            <w:p w14:paraId="4C0B8D82"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284" name="矩形 284"/>
                        <wps:cNvSpPr/>
                        <wps:spPr bwMode="auto">
                          <a:xfrm>
                            <a:off x="2781728" y="1008250"/>
                            <a:ext cx="1004582" cy="78724"/>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5" name="直接箭头连接符 285"/>
                        <wps:cNvCnPr/>
                        <wps:spPr bwMode="auto">
                          <a:xfrm>
                            <a:off x="122831" y="1086973"/>
                            <a:ext cx="4946034"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6" name="矩形 286"/>
                        <wps:cNvSpPr/>
                        <wps:spPr bwMode="auto">
                          <a:xfrm>
                            <a:off x="2341097" y="798792"/>
                            <a:ext cx="443647" cy="287978"/>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7" name="矩形 287"/>
                        <wps:cNvSpPr/>
                        <wps:spPr bwMode="auto">
                          <a:xfrm>
                            <a:off x="854761" y="1031236"/>
                            <a:ext cx="384434" cy="55738"/>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8" name="矩形 288"/>
                        <wps:cNvSpPr/>
                        <wps:spPr bwMode="auto">
                          <a:xfrm>
                            <a:off x="4126980" y="1049428"/>
                            <a:ext cx="582287"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89" name="矩形 289"/>
                        <wps:cNvSpPr/>
                        <wps:spPr bwMode="auto">
                          <a:xfrm>
                            <a:off x="204716" y="1049428"/>
                            <a:ext cx="650045" cy="37546"/>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0" name="矩形 290"/>
                        <wps:cNvSpPr/>
                        <wps:spPr bwMode="auto">
                          <a:xfrm>
                            <a:off x="3997655" y="1034207"/>
                            <a:ext cx="166368" cy="5276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91" name="文本框 83"/>
                        <wps:cNvSpPr txBox="1"/>
                        <wps:spPr>
                          <a:xfrm>
                            <a:off x="4164022" y="699278"/>
                            <a:ext cx="761395" cy="324365"/>
                          </a:xfrm>
                          <a:prstGeom prst="rect">
                            <a:avLst/>
                          </a:prstGeom>
                          <a:noFill/>
                        </wps:spPr>
                        <wps:txbx>
                          <w:txbxContent>
                            <w:p w14:paraId="0169ADCA" w14:textId="09500165"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92" name="文本框 84"/>
                        <wps:cNvSpPr txBox="1"/>
                        <wps:spPr>
                          <a:xfrm>
                            <a:off x="3888910" y="724331"/>
                            <a:ext cx="520422" cy="325095"/>
                          </a:xfrm>
                          <a:prstGeom prst="rect">
                            <a:avLst/>
                          </a:prstGeom>
                          <a:noFill/>
                        </wps:spPr>
                        <wps:txbx>
                          <w:txbxContent>
                            <w:p w14:paraId="4E3CCEC9"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93" name="文本框 86"/>
                        <wps:cNvSpPr txBox="1"/>
                        <wps:spPr>
                          <a:xfrm>
                            <a:off x="2341097" y="590623"/>
                            <a:ext cx="491326" cy="208169"/>
                          </a:xfrm>
                          <a:prstGeom prst="rect">
                            <a:avLst/>
                          </a:prstGeom>
                          <a:noFill/>
                        </wps:spPr>
                        <wps:txbx>
                          <w:txbxContent>
                            <w:p w14:paraId="0DD5DBE7"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noAutofit/>
                        </wps:bodyPr>
                      </wps:wsp>
                      <wps:wsp>
                        <wps:cNvPr id="294" name="文本框 88"/>
                        <wps:cNvSpPr txBox="1"/>
                        <wps:spPr>
                          <a:xfrm>
                            <a:off x="833629" y="683153"/>
                            <a:ext cx="482675" cy="375196"/>
                          </a:xfrm>
                          <a:prstGeom prst="rect">
                            <a:avLst/>
                          </a:prstGeom>
                          <a:noFill/>
                        </wps:spPr>
                        <wps:txbx>
                          <w:txbxContent>
                            <w:p w14:paraId="6061D48E"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95" name="文本框 89"/>
                        <wps:cNvSpPr txBox="1"/>
                        <wps:spPr>
                          <a:xfrm>
                            <a:off x="122831" y="714545"/>
                            <a:ext cx="813662" cy="324365"/>
                          </a:xfrm>
                          <a:prstGeom prst="rect">
                            <a:avLst/>
                          </a:prstGeom>
                          <a:noFill/>
                        </wps:spPr>
                        <wps:txbx>
                          <w:txbxContent>
                            <w:p w14:paraId="242428CC" w14:textId="7488F661"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96" name="直接箭头连接符 296"/>
                        <wps:cNvCnPr/>
                        <wps:spPr bwMode="auto">
                          <a:xfrm>
                            <a:off x="2348602" y="1195678"/>
                            <a:ext cx="438383"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97" name="文本框 91"/>
                        <wps:cNvSpPr txBox="1"/>
                        <wps:spPr>
                          <a:xfrm>
                            <a:off x="2251259" y="1207188"/>
                            <a:ext cx="650789" cy="208169"/>
                          </a:xfrm>
                          <a:prstGeom prst="rect">
                            <a:avLst/>
                          </a:prstGeom>
                          <a:noFill/>
                        </wps:spPr>
                        <wps:txbx>
                          <w:txbxContent>
                            <w:p w14:paraId="1A3DF274"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noAutofit/>
                        </wps:bodyPr>
                      </wps:wsp>
                      <wps:wsp>
                        <wps:cNvPr id="298" name="文本框 92"/>
                        <wps:cNvSpPr txBox="1"/>
                        <wps:spPr>
                          <a:xfrm>
                            <a:off x="2373274" y="1080007"/>
                            <a:ext cx="298713" cy="112337"/>
                          </a:xfrm>
                          <a:prstGeom prst="rect">
                            <a:avLst/>
                          </a:prstGeom>
                          <a:noFill/>
                        </wps:spPr>
                        <wps:bodyPr wrap="square" rtlCol="0">
                          <a:noAutofit/>
                        </wps:bodyPr>
                      </wps:wsp>
                      <wps:wsp>
                        <wps:cNvPr id="299" name="矩形 299"/>
                        <wps:cNvSpPr/>
                        <wps:spPr bwMode="auto">
                          <a:xfrm>
                            <a:off x="3786311" y="714547"/>
                            <a:ext cx="221824" cy="367324"/>
                          </a:xfrm>
                          <a:prstGeom prst="rect">
                            <a:avLst/>
                          </a:prstGeom>
                          <a:solidFill>
                            <a:srgbClr val="92D05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0" name="直接箭头连接符 300"/>
                        <wps:cNvCnPr/>
                        <wps:spPr bwMode="auto">
                          <a:xfrm>
                            <a:off x="2800608" y="1195490"/>
                            <a:ext cx="98570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1" name="文本框 91"/>
                        <wps:cNvSpPr txBox="1"/>
                        <wps:spPr>
                          <a:xfrm>
                            <a:off x="3135782" y="1207188"/>
                            <a:ext cx="420662" cy="208169"/>
                          </a:xfrm>
                          <a:prstGeom prst="rect">
                            <a:avLst/>
                          </a:prstGeom>
                          <a:noFill/>
                        </wps:spPr>
                        <wps:txbx>
                          <w:txbxContent>
                            <w:p w14:paraId="558B0589"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4.5ms</w:t>
                              </w:r>
                            </w:p>
                          </w:txbxContent>
                        </wps:txbx>
                        <wps:bodyPr wrap="square" rtlCol="0">
                          <a:noAutofit/>
                        </wps:bodyPr>
                      </wps:wsp>
                      <wps:wsp>
                        <wps:cNvPr id="302" name="文本框 86"/>
                        <wps:cNvSpPr txBox="1"/>
                        <wps:spPr>
                          <a:xfrm>
                            <a:off x="3556445" y="506282"/>
                            <a:ext cx="673990" cy="208264"/>
                          </a:xfrm>
                          <a:prstGeom prst="rect">
                            <a:avLst/>
                          </a:prstGeom>
                          <a:noFill/>
                        </wps:spPr>
                        <wps:txbx>
                          <w:txbxContent>
                            <w:p w14:paraId="516037DA"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Paging</w:t>
                              </w:r>
                            </w:p>
                          </w:txbxContent>
                        </wps:txbx>
                        <wps:bodyPr wrap="square" rtlCol="0">
                          <a:noAutofit/>
                        </wps:bodyPr>
                      </wps:wsp>
                      <wps:wsp>
                        <wps:cNvPr id="303" name="文本框 87"/>
                        <wps:cNvSpPr txBox="1"/>
                        <wps:spPr>
                          <a:xfrm>
                            <a:off x="3002771" y="683153"/>
                            <a:ext cx="678904" cy="325095"/>
                          </a:xfrm>
                          <a:prstGeom prst="rect">
                            <a:avLst/>
                          </a:prstGeom>
                          <a:noFill/>
                        </wps:spPr>
                        <wps:txbx>
                          <w:txbxContent>
                            <w:p w14:paraId="734B934A"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noAutofit/>
                        </wps:bodyPr>
                      </wps:wsp>
                      <wps:wsp>
                        <wps:cNvPr id="304" name="直接箭头连接符 304"/>
                        <wps:cNvCnPr/>
                        <wps:spPr bwMode="auto">
                          <a:xfrm>
                            <a:off x="3786310" y="1195678"/>
                            <a:ext cx="221824"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5" name="文本框 91"/>
                        <wps:cNvSpPr txBox="1"/>
                        <wps:spPr>
                          <a:xfrm>
                            <a:off x="3689532" y="1207188"/>
                            <a:ext cx="420662" cy="208169"/>
                          </a:xfrm>
                          <a:prstGeom prst="rect">
                            <a:avLst/>
                          </a:prstGeom>
                          <a:noFill/>
                        </wps:spPr>
                        <wps:txbx>
                          <w:txbxContent>
                            <w:p w14:paraId="355E69B5"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1ms</w:t>
                              </w:r>
                            </w:p>
                          </w:txbxContent>
                        </wps:txbx>
                        <wps:bodyPr wrap="square" rtlCol="0">
                          <a:noAutofit/>
                        </wps:bodyPr>
                      </wps:wsp>
                      <wps:wsp>
                        <wps:cNvPr id="308" name="矩形 308"/>
                        <wps:cNvSpPr/>
                        <wps:spPr bwMode="auto">
                          <a:xfrm>
                            <a:off x="1239195" y="554433"/>
                            <a:ext cx="111600" cy="527436"/>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9" name="文本框 88"/>
                        <wps:cNvSpPr txBox="1"/>
                        <wps:spPr>
                          <a:xfrm>
                            <a:off x="1028601" y="331263"/>
                            <a:ext cx="482675" cy="223169"/>
                          </a:xfrm>
                          <a:prstGeom prst="rect">
                            <a:avLst/>
                          </a:prstGeom>
                          <a:noFill/>
                        </wps:spPr>
                        <wps:txbx>
                          <w:txbxContent>
                            <w:p w14:paraId="0EB94385" w14:textId="0FAA4680"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310" name="矩形 310"/>
                        <wps:cNvSpPr/>
                        <wps:spPr bwMode="auto">
                          <a:xfrm>
                            <a:off x="1350795" y="1038910"/>
                            <a:ext cx="990302" cy="4806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1" name="文本框 89"/>
                        <wps:cNvSpPr txBox="1"/>
                        <wps:spPr>
                          <a:xfrm>
                            <a:off x="1449187" y="830743"/>
                            <a:ext cx="813662" cy="208169"/>
                          </a:xfrm>
                          <a:prstGeom prst="rect">
                            <a:avLst/>
                          </a:prstGeom>
                          <a:noFill/>
                        </wps:spPr>
                        <wps:txbx>
                          <w:txbxContent>
                            <w:p w14:paraId="1CA89AE0" w14:textId="66BF3400"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312" name="直接箭头连接符 312"/>
                        <wps:cNvCnPr/>
                        <wps:spPr bwMode="auto">
                          <a:xfrm>
                            <a:off x="1367132" y="1197720"/>
                            <a:ext cx="970708"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13" name="文本框 91"/>
                        <wps:cNvSpPr txBox="1"/>
                        <wps:spPr>
                          <a:xfrm>
                            <a:off x="1545354" y="1207188"/>
                            <a:ext cx="650789" cy="208169"/>
                          </a:xfrm>
                          <a:prstGeom prst="rect">
                            <a:avLst/>
                          </a:prstGeom>
                          <a:noFill/>
                        </wps:spPr>
                        <wps:txbx>
                          <w:txbxContent>
                            <w:p w14:paraId="503AD418" w14:textId="571C87C6"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c:wpc>
                  </a:graphicData>
                </a:graphic>
              </wp:inline>
            </w:drawing>
          </mc:Choice>
          <mc:Fallback>
            <w:pict>
              <v:group w14:anchorId="164CF8C5" id="画布 283" o:spid="_x0000_s1098" editas="canvas" style="width:6in;height:218.9pt;mso-position-horizontal-relative:char;mso-position-vertical-relative:line" coordsize="54864,2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">
                <v:shape id="_x0000_s1099" type="#_x0000_t75" style="position:absolute;width:54864;height:27800;visibility:visible;mso-wrap-style:square">
                  <v:fill o:detectmouseclick="t"/>
                  <v:path o:connecttype="none"/>
                </v:shape>
                <v:rect id="矩形 241" o:spid="_x0000_s1100" style="position:absolute;left:23378;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" fillcolor="#fbd4b4 [1305]" strokecolor="black [3213]" strokeweight="1pt"/>
                <v:rect id="矩形 242" o:spid="_x0000_s1101" style="position:absolute;left:24487;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" fillcolor="#fbd4b4 [1305]" strokecolor="black [3213]" strokeweight="1pt"/>
                <v:rect id="矩形 243" o:spid="_x0000_s1102" style="position:absolute;left:25593;top:433;width:111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" fillcolor="#fbd4b4 [1305]" strokecolor="black [3213]" strokeweight="1pt"/>
                <v:rect id="矩形 244" o:spid="_x0000_s1103" style="position:absolute;left:26703;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" fillcolor="#fbd4b4 [1305]" strokecolor="black [3213]" strokeweight="1pt"/>
                <v:rect id="矩形 245" o:spid="_x0000_s1104" style="position:absolute;left:27809;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" fillcolor="#fbd4b4 [1305]" strokecolor="black [3213]" strokeweight="1pt"/>
                <v:rect id="矩形 246" o:spid="_x0000_s1105" style="position:absolute;left:28918;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" fillcolor="#fbd4b4 [1305]" strokecolor="black [3213]" strokeweight="1pt"/>
                <v:rect id="矩形 247" o:spid="_x0000_s1106" style="position:absolute;left:30025;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" fillcolor="#fbd4b4 [1305]" strokecolor="black [3213]" strokeweight="1pt"/>
                <v:rect id="矩形 248" o:spid="_x0000_s1107" style="position:absolute;left:31134;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" fillcolor="#fbd4b4 [1305]" strokecolor="black [3213]" strokeweight="1pt">
                  <v:fill color2="#b6dde8 [1304]" rotate="t" angle="90" focus="100%" type="gradient"/>
                </v:rect>
                <v:rect id="矩形 249" o:spid="_x0000_s1108" style="position:absolute;left:32240;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" fillcolor="#92cddc [1944]" strokecolor="black [3213]" strokeweight="1pt"/>
                <v:rect id="矩形 250" o:spid="_x0000_s1109" style="position:absolute;left:33348;top:433;width:111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" fillcolor="#92cddc [1944]" strokecolor="black [3213]" strokeweight="1pt"/>
                <v:rect id="矩形 251" o:spid="_x0000_s1110" style="position:absolute;left:34455;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" fillcolor="#fbd4b4 [1305]" strokecolor="black [3213]" strokeweight="1pt"/>
                <v:rect id="矩形 252" o:spid="_x0000_s1111" style="position:absolute;left:35564;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" fillcolor="#fbd4b4 [1305]" strokecolor="black [3213]" strokeweight="1pt"/>
                <v:rect id="矩形 253" o:spid="_x0000_s1112" style="position:absolute;left:36670;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" fillcolor="#fbd4b4 [1305]" strokecolor="black [3213]" strokeweight="1pt"/>
                <v:rect id="矩形 254" o:spid="_x0000_s1113" style="position:absolute;left:37779;top:433;width:111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" fillcolor="#fbd4b4 [1305]" strokecolor="black [3213]" strokeweight="1pt"/>
                <v:rect id="矩形 255" o:spid="_x0000_s1114" style="position:absolute;left:38886;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" fillcolor="#fbd4b4 [1305]" strokecolor="black [3213]" strokeweight="1pt"/>
                <v:rect id="矩形 256" o:spid="_x0000_s1115" style="position:absolute;left:39995;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" fillcolor="#fbd4b4 [1305]" strokecolor="black [3213]" strokeweight="1pt"/>
                <v:rect id="矩形 257" o:spid="_x0000_s1116" style="position:absolute;left:41101;top:433;width:1110;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" fillcolor="#fbd4b4 [1305]" strokecolor="black [3213]" strokeweight="1pt"/>
                <v:rect id="矩形 258" o:spid="_x0000_s1117" style="position:absolute;left:42211;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" fillcolor="#fbd4b4 [1305]" strokecolor="black [3213]" strokeweight="1pt">
                  <v:fill color2="#b6dde8 [1304]" rotate="t" angle="90" focus="100%" type="gradient"/>
                </v:rect>
                <v:rect id="矩形 259" o:spid="_x0000_s1118" style="position:absolute;left:43317;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" fillcolor="#92cddc [1944]" strokecolor="black [3213]" strokeweight="1pt"/>
                <v:rect id="矩形 260" o:spid="_x0000_s1119" style="position:absolute;left:44425;top:433;width:1109;height:2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" fillcolor="#92cddc [1944]" strokecolor="black [3213]" strokeweight="1pt"/>
                <v:rect id="矩形 261" o:spid="_x0000_s1120" style="position:absolute;left:27817;top:23729;width:10046;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" fillcolor="#f0f0f0"/>
                <v:shape id="直接箭头连接符 262" o:spid="_x0000_s1121" type="#_x0000_t32" style="position:absolute;left:18826;top:24516;width:31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" fillcolor="#4f81bd [3204]">
                  <v:stroke endarrow="block"/>
                  <v:shadow color="#eeece1 [3214]"/>
                </v:shape>
                <v:rect id="矩形 263" o:spid="_x0000_s1122" style="position:absolute;left:23410;top:21634;width:4437;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" fillcolor="yellow"/>
                <v:rect id="矩形 264" o:spid="_x0000_s1123" style="position:absolute;left:19534;top:23959;width:3844;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" fillcolor="#ffc000"/>
                <v:rect id="矩形 265" o:spid="_x0000_s1124" style="position:absolute;left:41269;top:24141;width:582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" fillcolor="black"/>
                <v:rect id="矩形 266" o:spid="_x0000_s1125" style="position:absolute;left:13033;top:24141;width:650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" fillcolor="black"/>
                <v:rect id="矩形 267" o:spid="_x0000_s1126" style="position:absolute;left:39976;top:23988;width:1664;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" fillcolor="#ffc000"/>
                <v:shape id="文本框 83" o:spid="_x0000_s1127" type="#_x0000_t202" style="position:absolute;left:42211;top:20639;width:7491;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13319CEE" w14:textId="34459885"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28" type="#_x0000_t202" style="position:absolute;left:38889;top:20890;width:5204;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" filled="f" stroked="f">
                  <v:textbox>
                    <w:txbxContent>
                      <w:p w14:paraId="715E0FA1"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129" type="#_x0000_t202" style="position:absolute;left:23410;top:19552;width:491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" filled="f" stroked="f">
                  <v:textbox>
                    <w:txbxContent>
                      <w:p w14:paraId="408A8408"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130" type="#_x0000_t202" style="position:absolute;left:19164;top:20478;width:4826;height:3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" filled="f" stroked="f">
                  <v:textbox>
                    <w:txbxContent>
                      <w:p w14:paraId="1CF7FA27"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31" type="#_x0000_t202" style="position:absolute;left:12214;top:20792;width:8137;height:3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14:paraId="70447C70" w14:textId="5D522AEC"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273" o:spid="_x0000_s1132" type="#_x0000_t32" style="position:absolute;left:23486;top:25603;width:4383;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" fillcolor="#4f81bd [3204]">
                  <v:stroke startarrow="block" endarrow="block"/>
                  <v:shadow color="#eeece1 [3214]"/>
                </v:shape>
                <v:shape id="文本框 91" o:spid="_x0000_s1133" type="#_x0000_t202" style="position:absolute;left:22512;top:25718;width:6508;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0E66BF77"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34" type="#_x0000_t202" style="position:absolute;left:23732;top:24446;width:2987;height:1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rect id="矩形 276" o:spid="_x0000_s1135" style="position:absolute;left:37863;top:20792;width:2218;height:3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" fillcolor="#92d050"/>
                <v:shape id="直接箭头连接符 277" o:spid="_x0000_s1136" type="#_x0000_t32" style="position:absolute;left:28006;top:25601;width: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" fillcolor="#4f81bd [3204]">
                  <v:stroke startarrow="block" endarrow="block"/>
                  <v:shadow color="#eeece1 [3214]"/>
                </v:shape>
                <v:shape id="文本框 91" o:spid="_x0000_s1137" type="#_x0000_t202" style="position:absolute;left:31357;top:25718;width:420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16CBE591"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138" type="#_x0000_t202" style="position:absolute;left:35564;top:18709;width:674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27329B08"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139" type="#_x0000_t202" style="position:absolute;left:30027;top:20478;width:6789;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5B7253F4"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281" o:spid="_x0000_s1140" type="#_x0000_t32" style="position:absolute;left:37863;top:25603;width:22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" fillcolor="#4f81bd [3204]">
                  <v:stroke startarrow="block" endarrow="block"/>
                  <v:shadow color="#eeece1 [3214]"/>
                </v:shape>
                <v:shape id="文本框 91" o:spid="_x0000_s1141" type="#_x0000_t202" style="position:absolute;left:36895;top:25718;width:420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C0B8D82"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284" o:spid="_x0000_s1142" style="position:absolute;left:27817;top:10082;width:10046;height: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" fillcolor="#f0f0f0"/>
                <v:shape id="直接箭头连接符 285" o:spid="_x0000_s1143" type="#_x0000_t32" style="position:absolute;left:1228;top:10869;width:49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" fillcolor="#4f81bd [3204]">
                  <v:stroke endarrow="block"/>
                  <v:shadow color="#eeece1 [3214]"/>
                </v:shape>
                <v:rect id="矩形 286" o:spid="_x0000_s1144" style="position:absolute;left:23410;top:7987;width:4437;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" fillcolor="yellow"/>
                <v:rect id="矩形 287" o:spid="_x0000_s1145" style="position:absolute;left:8547;top:10312;width:3844;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" fillcolor="#ffc000"/>
                <v:rect id="矩形 288" o:spid="_x0000_s1146" style="position:absolute;left:41269;top:10494;width:582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" fillcolor="black"/>
                <v:rect id="矩形 289" o:spid="_x0000_s1147" style="position:absolute;left:2047;top:10494;width:6500;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" fillcolor="black"/>
                <v:rect id="矩形 290" o:spid="_x0000_s1148" style="position:absolute;left:39976;top:10342;width:1664;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" fillcolor="#ffc000"/>
                <v:shape id="文本框 83" o:spid="_x0000_s1149" type="#_x0000_t202" style="position:absolute;left:41640;top:6992;width:7614;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" filled="f" stroked="f">
                  <v:textbox>
                    <w:txbxContent>
                      <w:p w14:paraId="0169ADCA" w14:textId="09500165"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50" type="#_x0000_t202" style="position:absolute;left:38889;top:7243;width:520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4E3CCEC9"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6" o:spid="_x0000_s1151" type="#_x0000_t202" style="position:absolute;left:23410;top:5906;width:4914;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0DD5DBE7"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8" o:spid="_x0000_s1152" type="#_x0000_t202" style="position:absolute;left:8336;top:6831;width:4827;height:3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" filled="f" stroked="f">
                  <v:textbox>
                    <w:txbxContent>
                      <w:p w14:paraId="6061D48E"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53" type="#_x0000_t202" style="position:absolute;left:1228;top:7145;width:8136;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14:paraId="242428CC" w14:textId="7488F661"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296" o:spid="_x0000_s1154" type="#_x0000_t32" style="position:absolute;left:23486;top:11956;width:4383;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" fillcolor="#4f81bd [3204]">
                  <v:stroke startarrow="block" endarrow="block"/>
                  <v:shadow color="#eeece1 [3214]"/>
                </v:shape>
                <v:shape id="文本框 91" o:spid="_x0000_s1155" type="#_x0000_t202" style="position:absolute;left:22512;top:12071;width:6508;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nNv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NoHXmXgE5PIJAAD//wMAUEsBAi0AFAAGAAgAAAAhANvh9svuAAAAhQEAABMAAAAAAAAAAAAA&#10;AAAAAAAAAFtDb250ZW50X1R5cGVzXS54bWxQSwECLQAUAAYACAAAACEAWvQsW78AAAAVAQAACwAA&#10;AAAAAAAAAAAAAAAfAQAAX3JlbHMvLnJlbHNQSwECLQAUAAYACAAAACEAUJZzb8MAAADcAAAADwAA&#10;AAAAAAAAAAAAAAAHAgAAZHJzL2Rvd25yZXYueG1sUEsFBgAAAAADAAMAtwAAAPcCAAAAAA==&#10;" filled="f" stroked="f">
                  <v:textbox>
                    <w:txbxContent>
                      <w:p w14:paraId="1A3DF274"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56" type="#_x0000_t202" style="position:absolute;left:23732;top:10800;width:2987;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" filled="f" stroked="f"/>
                <v:rect id="矩形 299" o:spid="_x0000_s1157" style="position:absolute;left:37863;top:7145;width:2218;height:3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" fillcolor="#92d050"/>
                <v:shape id="直接箭头连接符 300" o:spid="_x0000_s1158" type="#_x0000_t32" style="position:absolute;left:28006;top:11954;width: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" fillcolor="#4f81bd [3204]">
                  <v:stroke startarrow="block" endarrow="block"/>
                  <v:shadow color="#eeece1 [3214]"/>
                </v:shape>
                <v:shape id="文本框 91" o:spid="_x0000_s1159" type="#_x0000_t202" style="position:absolute;left:31357;top:12071;width:420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558B0589"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4.5ms</w:t>
                        </w:r>
                      </w:p>
                    </w:txbxContent>
                  </v:textbox>
                </v:shape>
                <v:shape id="文本框 86" o:spid="_x0000_s1160" type="#_x0000_t202" style="position:absolute;left:35564;top:5062;width:674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krt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g70w8AjL7BQAA//8DAFBLAQItABQABgAIAAAAIQDb4fbL7gAAAIUBAAATAAAAAAAAAAAA&#10;AAAAAAAAAABbQ29udGVudF9UeXBlc10ueG1sUEsBAi0AFAAGAAgAAAAhAFr0LFu/AAAAFQEAAAsA&#10;AAAAAAAAAAAAAAAAHwEAAF9yZWxzLy5yZWxzUEsBAi0AFAAGAAgAAAAhAN4KSu3EAAAA3AAAAA8A&#10;AAAAAAAAAAAAAAAABwIAAGRycy9kb3ducmV2LnhtbFBLBQYAAAAAAwADALcAAAD4AgAAAAA=&#10;" filled="f" stroked="f">
                  <v:textbox>
                    <w:txbxContent>
                      <w:p w14:paraId="516037DA"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Paging</w:t>
                        </w:r>
                      </w:p>
                    </w:txbxContent>
                  </v:textbox>
                </v:shape>
                <v:shape id="文本框 87" o:spid="_x0000_s1161" type="#_x0000_t202" style="position:absolute;left:30027;top:6831;width:6789;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92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h70w8AjL7BQAA//8DAFBLAQItABQABgAIAAAAIQDb4fbL7gAAAIUBAAATAAAAAAAAAAAA&#10;AAAAAAAAAABbQ29udGVudF9UeXBlc10ueG1sUEsBAi0AFAAGAAgAAAAhAFr0LFu/AAAAFQEAAAsA&#10;AAAAAAAAAAAAAAAAHwEAAF9yZWxzLy5yZWxzUEsBAi0AFAAGAAgAAAAhALFG73bEAAAA3AAAAA8A&#10;AAAAAAAAAAAAAAAABwIAAGRycy9kb3ducmV2LnhtbFBLBQYAAAAAAwADALcAAAD4AgAAAAA=&#10;" filled="f" stroked="f">
                  <v:textbox>
                    <w:txbxContent>
                      <w:p w14:paraId="734B934A"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直接箭头连接符 304" o:spid="_x0000_s1162" type="#_x0000_t32" style="position:absolute;left:37863;top:11956;width:22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" fillcolor="#4f81bd [3204]">
                  <v:stroke startarrow="block" endarrow="block"/>
                  <v:shadow color="#eeece1 [3214]"/>
                </v:shape>
                <v:shape id="文本框 91" o:spid="_x0000_s1163" type="#_x0000_t202" style="position:absolute;left:36895;top:12071;width:420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355E69B5" w14:textId="77777777"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1ms</w:t>
                        </w:r>
                      </w:p>
                    </w:txbxContent>
                  </v:textbox>
                </v:shape>
                <v:rect id="矩形 308" o:spid="_x0000_s1164" style="position:absolute;left:12391;top:5544;width:1116;height:5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" fillcolor="#0070c0"/>
                <v:shape id="文本框 88" o:spid="_x0000_s1165" type="#_x0000_t202" style="position:absolute;left:10286;top:3312;width:4826;height:2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0EB94385" w14:textId="0FAA4680"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310" o:spid="_x0000_s1166" style="position:absolute;left:13507;top:10389;width:9903;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" fillcolor="#f0f0f0"/>
                <v:shape id="文本框 89" o:spid="_x0000_s1167" type="#_x0000_t202" style="position:absolute;left:14491;top:8307;width:8137;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" filled="f" stroked="f">
                  <v:textbox>
                    <w:txbxContent>
                      <w:p w14:paraId="1CA89AE0" w14:textId="66BF3400"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312" o:spid="_x0000_s1168" type="#_x0000_t32" style="position:absolute;left:13671;top:11977;width:97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" fillcolor="#4f81bd [3204]">
                  <v:stroke startarrow="block" endarrow="block"/>
                  <v:shadow color="#eeece1 [3214]"/>
                </v:shape>
                <v:shape id="文本框 91" o:spid="_x0000_s1169" type="#_x0000_t202" style="position:absolute;left:15453;top:12071;width:6508;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" filled="f" stroked="f">
                  <v:textbox>
                    <w:txbxContent>
                      <w:p w14:paraId="503AD418" w14:textId="571C87C6" w:rsidR="00C54605" w:rsidRDefault="00C54605" w:rsidP="00E50888">
                        <w:pPr>
                          <w:pStyle w:val="NormalWeb"/>
                          <w:spacing w:before="0" w:beforeAutospacing="0" w:after="0" w:afterAutospacing="0"/>
                          <w:jc w:val="center"/>
                          <w:textAlignment w:val="baseline"/>
                        </w:pPr>
                        <w:r>
                          <w:rPr>
                            <w:rFonts w:ascii="Arial" w:hAnsi="Arial"/>
                            <w:color w:val="000000"/>
                            <w:sz w:val="16"/>
                            <w:szCs w:val="16"/>
                          </w:rPr>
                          <w:t>19.5ms</w:t>
                        </w:r>
                      </w:p>
                    </w:txbxContent>
                  </v:textbox>
                </v:shape>
                <w10:anchorlock/>
              </v:group>
            </w:pict>
          </mc:Fallback>
        </mc:AlternateContent>
      </w:r>
    </w:p>
    <w:p w14:paraId="693B844D" w14:textId="32A05C56" w:rsidR="00E50888" w:rsidRDefault="00E50888" w:rsidP="00E50888">
      <w:pPr>
        <w:pStyle w:val="Caption"/>
      </w:pPr>
      <w:bookmarkStart w:id="7" w:name="_Ref109747057"/>
      <w:r>
        <w:t xml:space="preserve">Figure </w:t>
      </w:r>
      <w:fldSimple w:instr=" SEQ Figure \* ARABIC ">
        <w:r w:rsidR="00C54605">
          <w:rPr>
            <w:noProof/>
          </w:rPr>
          <w:t>4</w:t>
        </w:r>
      </w:fldSimple>
      <w:bookmarkEnd w:id="7"/>
      <w:r>
        <w:t xml:space="preserve"> </w:t>
      </w:r>
      <w:r>
        <w:rPr>
          <w:rFonts w:hint="eastAsia"/>
          <w:lang w:eastAsia="zh-CN"/>
        </w:rPr>
        <w:t>D</w:t>
      </w:r>
      <w:r>
        <w:t>L positioning timeline with paging (</w:t>
      </w:r>
      <w:proofErr w:type="spellStart"/>
      <w:r w:rsidR="008F1D22">
        <w:t>PRS</w:t>
      </w:r>
      <w:r>
        <w:t>+Paging</w:t>
      </w:r>
      <w:proofErr w:type="spellEnd"/>
      <w:r>
        <w:t xml:space="preserve"> and paging only)</w:t>
      </w:r>
    </w:p>
    <w:p w14:paraId="2B4F7B1B" w14:textId="77777777" w:rsidR="00E50888" w:rsidRDefault="00E50888" w:rsidP="00E50888">
      <w:pPr>
        <w:rPr>
          <w:lang w:eastAsia="zh-CN"/>
        </w:rPr>
      </w:pPr>
    </w:p>
    <w:p w14:paraId="43F8673A" w14:textId="79E43CCD" w:rsidR="005C4E1D" w:rsidRDefault="00E50888" w:rsidP="00E50888">
      <w:pPr>
        <w:rPr>
          <w:lang w:eastAsia="zh-CN"/>
        </w:rPr>
      </w:pPr>
      <w:r>
        <w:rPr>
          <w:rFonts w:hint="eastAsia"/>
          <w:lang w:eastAsia="zh-CN"/>
        </w:rPr>
        <w:t>The</w:t>
      </w:r>
      <w:r>
        <w:rPr>
          <w:lang w:eastAsia="zh-CN"/>
        </w:rPr>
        <w:t xml:space="preserve"> power consumption for the </w:t>
      </w:r>
      <w:proofErr w:type="spellStart"/>
      <w:r w:rsidR="00927213">
        <w:rPr>
          <w:lang w:eastAsia="zh-CN"/>
        </w:rPr>
        <w:t>PRS</w:t>
      </w:r>
      <w:r>
        <w:rPr>
          <w:lang w:eastAsia="zh-CN"/>
        </w:rPr>
        <w:t>+paging</w:t>
      </w:r>
      <w:proofErr w:type="spellEnd"/>
      <w:r>
        <w:rPr>
          <w:lang w:eastAsia="zh-CN"/>
        </w:rPr>
        <w:t xml:space="preserve"> and paging only are shown</w:t>
      </w:r>
      <w:r w:rsidR="005C4E1D">
        <w:rPr>
          <w:lang w:eastAsia="zh-CN"/>
        </w:rPr>
        <w:t xml:space="preserve"> in </w:t>
      </w:r>
      <w:r w:rsidR="005C4E1D">
        <w:rPr>
          <w:lang w:eastAsia="zh-CN"/>
        </w:rPr>
        <w:fldChar w:fldCharType="begin"/>
      </w:r>
      <w:r w:rsidR="005C4E1D">
        <w:rPr>
          <w:lang w:eastAsia="zh-CN"/>
        </w:rPr>
        <w:instrText xml:space="preserve"> REF _Ref109748244 \h </w:instrText>
      </w:r>
      <w:r w:rsidR="005C4E1D">
        <w:rPr>
          <w:lang w:eastAsia="zh-CN"/>
        </w:rPr>
      </w:r>
      <w:r w:rsidR="005C4E1D">
        <w:rPr>
          <w:lang w:eastAsia="zh-CN"/>
        </w:rPr>
        <w:fldChar w:fldCharType="separate"/>
      </w:r>
      <w:r w:rsidR="00C54605">
        <w:t xml:space="preserve">Table </w:t>
      </w:r>
      <w:r w:rsidR="00C54605">
        <w:rPr>
          <w:noProof/>
        </w:rPr>
        <w:t>8</w:t>
      </w:r>
      <w:r w:rsidR="005C4E1D">
        <w:rPr>
          <w:lang w:eastAsia="zh-CN"/>
        </w:rPr>
        <w:fldChar w:fldCharType="end"/>
      </w:r>
      <w:r w:rsidR="00927213">
        <w:rPr>
          <w:lang w:eastAsia="zh-CN"/>
        </w:rPr>
        <w:t>.</w:t>
      </w:r>
    </w:p>
    <w:p w14:paraId="2503F6AE" w14:textId="447449F9" w:rsidR="005C4E1D" w:rsidRDefault="005C4E1D" w:rsidP="005C4E1D">
      <w:pPr>
        <w:pStyle w:val="Caption"/>
        <w:keepNext/>
      </w:pPr>
      <w:bookmarkStart w:id="8" w:name="_Ref109748244"/>
      <w:r>
        <w:t xml:space="preserve">Table </w:t>
      </w:r>
      <w:fldSimple w:instr=" SEQ Table \* ARABIC ">
        <w:r w:rsidR="00C54605">
          <w:rPr>
            <w:noProof/>
          </w:rPr>
          <w:t>8</w:t>
        </w:r>
      </w:fldSimple>
      <w:bookmarkEnd w:id="8"/>
      <w:r>
        <w:t xml:space="preserve"> Power consumption for </w:t>
      </w:r>
      <w:proofErr w:type="spellStart"/>
      <w:r>
        <w:t>PRS+paging</w:t>
      </w:r>
      <w:proofErr w:type="spellEnd"/>
      <w:r>
        <w:t xml:space="preserve"> and paging only</w:t>
      </w:r>
    </w:p>
    <w:tbl>
      <w:tblPr>
        <w:tblW w:w="4840" w:type="dxa"/>
        <w:jc w:val="center"/>
        <w:tblLook w:val="04A0" w:firstRow="1" w:lastRow="0" w:firstColumn="1" w:lastColumn="0" w:noHBand="0" w:noVBand="1"/>
      </w:tblPr>
      <w:tblGrid>
        <w:gridCol w:w="2480"/>
        <w:gridCol w:w="1280"/>
        <w:gridCol w:w="1080"/>
      </w:tblGrid>
      <w:tr w:rsidR="00075080" w:rsidRPr="00075080" w14:paraId="6A4BA574" w14:textId="77777777" w:rsidTr="00075080">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627B1FA8"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 + Paging</w:t>
            </w:r>
          </w:p>
        </w:tc>
        <w:tc>
          <w:tcPr>
            <w:tcW w:w="1280" w:type="dxa"/>
            <w:tcBorders>
              <w:top w:val="single" w:sz="8" w:space="0" w:color="auto"/>
              <w:left w:val="nil"/>
              <w:bottom w:val="nil"/>
              <w:right w:val="nil"/>
            </w:tcBorders>
            <w:shd w:val="clear" w:color="000000" w:fill="D9D9D9"/>
            <w:vAlign w:val="center"/>
            <w:hideMark/>
          </w:tcPr>
          <w:p w14:paraId="287A553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w:t>
            </w:r>
            <w:proofErr w:type="spellStart"/>
            <w:r w:rsidRPr="00075080">
              <w:rPr>
                <w:rFonts w:ascii="Arial" w:hAnsi="Arial" w:cs="Arial"/>
                <w:color w:val="000000"/>
                <w:sz w:val="16"/>
                <w:szCs w:val="16"/>
                <w:lang w:eastAsia="zh-CN"/>
              </w:rPr>
              <w:t>ms</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single" w:sz="8" w:space="0" w:color="auto"/>
            </w:tcBorders>
            <w:shd w:val="clear" w:color="000000" w:fill="D9D9D9"/>
            <w:vAlign w:val="center"/>
            <w:hideMark/>
          </w:tcPr>
          <w:p w14:paraId="7822CE2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075080" w:rsidRPr="00075080" w14:paraId="29E78617"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73173392"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5C225F7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2DB5937A"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120</w:t>
            </w:r>
          </w:p>
        </w:tc>
      </w:tr>
      <w:tr w:rsidR="00075080" w:rsidRPr="00075080" w14:paraId="00684A0C"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320FE0DF"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Light sleep</w:t>
            </w:r>
          </w:p>
        </w:tc>
        <w:tc>
          <w:tcPr>
            <w:tcW w:w="1280" w:type="dxa"/>
            <w:tcBorders>
              <w:top w:val="nil"/>
              <w:left w:val="nil"/>
              <w:bottom w:val="nil"/>
              <w:right w:val="nil"/>
            </w:tcBorders>
            <w:shd w:val="clear" w:color="auto" w:fill="auto"/>
            <w:vAlign w:val="center"/>
            <w:hideMark/>
          </w:tcPr>
          <w:p w14:paraId="26328D8D"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13.5</w:t>
            </w:r>
          </w:p>
        </w:tc>
        <w:tc>
          <w:tcPr>
            <w:tcW w:w="1080" w:type="dxa"/>
            <w:tcBorders>
              <w:top w:val="nil"/>
              <w:left w:val="nil"/>
              <w:bottom w:val="nil"/>
              <w:right w:val="single" w:sz="8" w:space="0" w:color="auto"/>
            </w:tcBorders>
            <w:shd w:val="clear" w:color="auto" w:fill="auto"/>
            <w:vAlign w:val="center"/>
            <w:hideMark/>
          </w:tcPr>
          <w:p w14:paraId="7C6D1916"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540</w:t>
            </w:r>
          </w:p>
        </w:tc>
      </w:tr>
      <w:tr w:rsidR="00075080" w:rsidRPr="00075080" w14:paraId="6C835912"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3BED54F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up/down for light sleep</w:t>
            </w:r>
          </w:p>
        </w:tc>
        <w:tc>
          <w:tcPr>
            <w:tcW w:w="1280" w:type="dxa"/>
            <w:tcBorders>
              <w:top w:val="nil"/>
              <w:left w:val="nil"/>
              <w:bottom w:val="nil"/>
              <w:right w:val="nil"/>
            </w:tcBorders>
            <w:shd w:val="clear" w:color="auto" w:fill="auto"/>
            <w:vAlign w:val="center"/>
            <w:hideMark/>
          </w:tcPr>
          <w:p w14:paraId="1AE0B6AA"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6</w:t>
            </w:r>
          </w:p>
        </w:tc>
        <w:tc>
          <w:tcPr>
            <w:tcW w:w="1080" w:type="dxa"/>
            <w:tcBorders>
              <w:top w:val="nil"/>
              <w:left w:val="nil"/>
              <w:bottom w:val="nil"/>
              <w:right w:val="single" w:sz="8" w:space="0" w:color="auto"/>
            </w:tcBorders>
            <w:shd w:val="clear" w:color="auto" w:fill="auto"/>
            <w:vAlign w:val="center"/>
            <w:hideMark/>
          </w:tcPr>
          <w:p w14:paraId="39CC4517"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r>
      <w:tr w:rsidR="00075080" w:rsidRPr="00075080" w14:paraId="030AA71E"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05FCFFF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55F3E33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0860C24D"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075080" w:rsidRPr="00075080" w14:paraId="3A3E6A71"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4AB9E4A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5885510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0D8173A6"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405</w:t>
            </w:r>
          </w:p>
        </w:tc>
      </w:tr>
      <w:tr w:rsidR="00075080" w:rsidRPr="00075080" w14:paraId="2A12B81A"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0786414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4483EF0E"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1476BBE3"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107</w:t>
            </w:r>
          </w:p>
        </w:tc>
      </w:tr>
      <w:tr w:rsidR="00075080" w:rsidRPr="00075080" w14:paraId="573A37F3"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2B2D7F9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0B854610"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27.5</w:t>
            </w:r>
          </w:p>
        </w:tc>
        <w:tc>
          <w:tcPr>
            <w:tcW w:w="1080" w:type="dxa"/>
            <w:tcBorders>
              <w:top w:val="nil"/>
              <w:left w:val="nil"/>
              <w:bottom w:val="single" w:sz="8" w:space="0" w:color="auto"/>
              <w:right w:val="single" w:sz="8" w:space="0" w:color="auto"/>
            </w:tcBorders>
            <w:shd w:val="clear" w:color="auto" w:fill="auto"/>
            <w:vAlign w:val="center"/>
            <w:hideMark/>
          </w:tcPr>
          <w:p w14:paraId="12DD84BE"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1472</w:t>
            </w:r>
          </w:p>
        </w:tc>
      </w:tr>
      <w:tr w:rsidR="00075080" w:rsidRPr="00075080" w14:paraId="24896970" w14:textId="77777777" w:rsidTr="00075080">
        <w:trPr>
          <w:trHeight w:val="240"/>
          <w:jc w:val="center"/>
        </w:trPr>
        <w:tc>
          <w:tcPr>
            <w:tcW w:w="2480" w:type="dxa"/>
            <w:tcBorders>
              <w:top w:val="nil"/>
              <w:left w:val="nil"/>
              <w:bottom w:val="nil"/>
              <w:right w:val="nil"/>
            </w:tcBorders>
            <w:shd w:val="clear" w:color="auto" w:fill="auto"/>
            <w:vAlign w:val="center"/>
            <w:hideMark/>
          </w:tcPr>
          <w:p w14:paraId="6F8157B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500E0927"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4581EDB7"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7BE6B174" w14:textId="77777777" w:rsidTr="00075080">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469EAD0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single" w:sz="8" w:space="0" w:color="auto"/>
              <w:left w:val="nil"/>
              <w:bottom w:val="nil"/>
              <w:right w:val="nil"/>
            </w:tcBorders>
            <w:shd w:val="clear" w:color="000000" w:fill="D9D9D9"/>
            <w:vAlign w:val="center"/>
            <w:hideMark/>
          </w:tcPr>
          <w:p w14:paraId="505FC57F"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w:t>
            </w:r>
            <w:proofErr w:type="spellStart"/>
            <w:r w:rsidRPr="00075080">
              <w:rPr>
                <w:rFonts w:ascii="Arial" w:hAnsi="Arial" w:cs="Arial"/>
                <w:color w:val="000000"/>
                <w:sz w:val="16"/>
                <w:szCs w:val="16"/>
                <w:lang w:eastAsia="zh-CN"/>
              </w:rPr>
              <w:t>ms</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single" w:sz="8" w:space="0" w:color="auto"/>
            </w:tcBorders>
            <w:shd w:val="clear" w:color="000000" w:fill="D9D9D9"/>
            <w:vAlign w:val="center"/>
            <w:hideMark/>
          </w:tcPr>
          <w:p w14:paraId="0528739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075080" w:rsidRPr="00075080" w14:paraId="29A27F98"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C32B449"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203B4C2F"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4.5</w:t>
            </w:r>
          </w:p>
        </w:tc>
        <w:tc>
          <w:tcPr>
            <w:tcW w:w="1080" w:type="dxa"/>
            <w:tcBorders>
              <w:top w:val="nil"/>
              <w:left w:val="nil"/>
              <w:bottom w:val="nil"/>
              <w:right w:val="single" w:sz="8" w:space="0" w:color="auto"/>
            </w:tcBorders>
            <w:shd w:val="clear" w:color="auto" w:fill="auto"/>
            <w:vAlign w:val="center"/>
            <w:hideMark/>
          </w:tcPr>
          <w:p w14:paraId="1DE65DA0"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405</w:t>
            </w:r>
          </w:p>
        </w:tc>
      </w:tr>
      <w:tr w:rsidR="00075080" w:rsidRPr="00075080" w14:paraId="27540CB5"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A05B419"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27DB00AB"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17B574F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075080" w:rsidRPr="00075080" w14:paraId="7E5F0303"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E783659"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44C9CFD2"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single" w:sz="8" w:space="0" w:color="auto"/>
            </w:tcBorders>
            <w:shd w:val="clear" w:color="auto" w:fill="auto"/>
            <w:vAlign w:val="center"/>
            <w:hideMark/>
          </w:tcPr>
          <w:p w14:paraId="0D367CD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107</w:t>
            </w:r>
          </w:p>
        </w:tc>
      </w:tr>
      <w:tr w:rsidR="00075080" w:rsidRPr="00075080" w14:paraId="783D41B8"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1E0386E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085BD6E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single" w:sz="8" w:space="0" w:color="auto"/>
              <w:right w:val="single" w:sz="8" w:space="0" w:color="auto"/>
            </w:tcBorders>
            <w:shd w:val="clear" w:color="auto" w:fill="auto"/>
            <w:vAlign w:val="center"/>
            <w:hideMark/>
          </w:tcPr>
          <w:p w14:paraId="464FA36C"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712</w:t>
            </w:r>
          </w:p>
        </w:tc>
      </w:tr>
    </w:tbl>
    <w:p w14:paraId="0897D12F" w14:textId="2F6800EE" w:rsidR="00E50888" w:rsidRDefault="00E50888" w:rsidP="00E50888">
      <w:pPr>
        <w:rPr>
          <w:lang w:eastAsia="zh-CN"/>
        </w:rPr>
      </w:pPr>
    </w:p>
    <w:p w14:paraId="21EB3E71" w14:textId="02F69D8C" w:rsidR="00E50888" w:rsidRDefault="00E50888" w:rsidP="00E50888">
      <w:pPr>
        <w:rPr>
          <w:lang w:eastAsia="zh-CN"/>
        </w:rPr>
      </w:pPr>
      <w:r>
        <w:rPr>
          <w:rFonts w:hint="eastAsia"/>
          <w:lang w:eastAsia="zh-CN"/>
        </w:rPr>
        <w:t>The</w:t>
      </w:r>
      <w:r>
        <w:rPr>
          <w:lang w:eastAsia="zh-CN"/>
        </w:rPr>
        <w:t xml:space="preserve"> power consumption for the following three cases are shown</w:t>
      </w:r>
      <w:r w:rsidR="00DD77F9">
        <w:rPr>
          <w:lang w:eastAsia="zh-CN"/>
        </w:rPr>
        <w:t xml:space="preserve"> in </w:t>
      </w:r>
      <w:r w:rsidR="00DD77F9">
        <w:rPr>
          <w:lang w:eastAsia="zh-CN"/>
        </w:rPr>
        <w:fldChar w:fldCharType="begin"/>
      </w:r>
      <w:r w:rsidR="00DD77F9">
        <w:rPr>
          <w:lang w:eastAsia="zh-CN"/>
        </w:rPr>
        <w:instrText xml:space="preserve"> REF _Ref109748733 \h </w:instrText>
      </w:r>
      <w:r w:rsidR="00DD77F9">
        <w:rPr>
          <w:lang w:eastAsia="zh-CN"/>
        </w:rPr>
      </w:r>
      <w:r w:rsidR="00DD77F9">
        <w:rPr>
          <w:lang w:eastAsia="zh-CN"/>
        </w:rPr>
        <w:fldChar w:fldCharType="separate"/>
      </w:r>
      <w:r w:rsidR="00C54605">
        <w:t xml:space="preserve">Table </w:t>
      </w:r>
      <w:r w:rsidR="00C54605">
        <w:rPr>
          <w:noProof/>
        </w:rPr>
        <w:t>9</w:t>
      </w:r>
      <w:r w:rsidR="00DD77F9">
        <w:rPr>
          <w:lang w:eastAsia="zh-CN"/>
        </w:rPr>
        <w:fldChar w:fldCharType="end"/>
      </w:r>
      <w:r>
        <w:rPr>
          <w:lang w:eastAsia="zh-CN"/>
        </w:rPr>
        <w:t>.</w:t>
      </w:r>
    </w:p>
    <w:p w14:paraId="58C7382F" w14:textId="761EB2B9" w:rsidR="00E50888" w:rsidRDefault="00E50888" w:rsidP="00E50888">
      <w:pPr>
        <w:pStyle w:val="3GPPAgreements"/>
        <w:rPr>
          <w:lang w:eastAsia="zh-CN"/>
        </w:rPr>
      </w:pPr>
      <w:r>
        <w:rPr>
          <w:lang w:eastAsia="zh-CN"/>
        </w:rPr>
        <w:t>PRS periodicity 1.28 sec, and I-DRX periodicity 1.28 sec</w:t>
      </w:r>
      <w:r w:rsidR="00DD77F9">
        <w:rPr>
          <w:lang w:eastAsia="zh-CN"/>
        </w:rPr>
        <w:t xml:space="preserve"> for UE-based DL positioning</w:t>
      </w:r>
    </w:p>
    <w:p w14:paraId="6DC359AF" w14:textId="3854D6BD" w:rsidR="00E50888" w:rsidRDefault="00E50888" w:rsidP="00E50888">
      <w:pPr>
        <w:pStyle w:val="3GPPAgreements"/>
        <w:rPr>
          <w:lang w:eastAsia="zh-CN"/>
        </w:rPr>
      </w:pPr>
      <w:r>
        <w:rPr>
          <w:lang w:eastAsia="zh-CN"/>
        </w:rPr>
        <w:t>PRS periodicity 10.24 sec, and I-DRX periodicity 1.28 sec</w:t>
      </w:r>
      <w:r w:rsidR="00DD77F9">
        <w:rPr>
          <w:lang w:eastAsia="zh-CN"/>
        </w:rPr>
        <w:t xml:space="preserve"> for UE-based DL positioning</w:t>
      </w:r>
    </w:p>
    <w:p w14:paraId="6D2FF487" w14:textId="3310DB2E" w:rsidR="00E50888" w:rsidRDefault="00E50888" w:rsidP="00BB6E29">
      <w:pPr>
        <w:pStyle w:val="3GPPAgreements"/>
        <w:rPr>
          <w:lang w:eastAsia="zh-CN"/>
        </w:rPr>
      </w:pPr>
      <w:r>
        <w:rPr>
          <w:lang w:eastAsia="zh-CN"/>
        </w:rPr>
        <w:t>PRS periodicity 10.24 sec, and I-DRX periodicity 10.24 sec</w:t>
      </w:r>
      <w:r w:rsidR="00DD77F9">
        <w:rPr>
          <w:lang w:eastAsia="zh-CN"/>
        </w:rPr>
        <w:t xml:space="preserve"> for UE-based DL positioning</w:t>
      </w:r>
    </w:p>
    <w:p w14:paraId="16A95D26" w14:textId="6A01CBCB" w:rsidR="00DD77F9" w:rsidRDefault="00DD77F9" w:rsidP="00DD77F9">
      <w:pPr>
        <w:pStyle w:val="Caption"/>
        <w:keepNext/>
      </w:pPr>
      <w:bookmarkStart w:id="9" w:name="_Ref109748733"/>
      <w:r>
        <w:t xml:space="preserve">Table </w:t>
      </w:r>
      <w:fldSimple w:instr=" SEQ Table \* ARABIC ">
        <w:r w:rsidR="00C54605">
          <w:rPr>
            <w:noProof/>
          </w:rPr>
          <w:t>9</w:t>
        </w:r>
      </w:fldSimple>
      <w:bookmarkEnd w:id="9"/>
      <w:r>
        <w:t xml:space="preserve"> Power consumption for Rel-17 DL positioning in RRC_INACTIVE state</w:t>
      </w:r>
    </w:p>
    <w:tbl>
      <w:tblPr>
        <w:tblW w:w="9340" w:type="dxa"/>
        <w:jc w:val="center"/>
        <w:tblLook w:val="04A0" w:firstRow="1" w:lastRow="0" w:firstColumn="1" w:lastColumn="0" w:noHBand="0" w:noVBand="1"/>
      </w:tblPr>
      <w:tblGrid>
        <w:gridCol w:w="2480"/>
        <w:gridCol w:w="1280"/>
        <w:gridCol w:w="1080"/>
        <w:gridCol w:w="1080"/>
        <w:gridCol w:w="1080"/>
        <w:gridCol w:w="1080"/>
        <w:gridCol w:w="1260"/>
      </w:tblGrid>
      <w:tr w:rsidR="00075080" w:rsidRPr="00075080" w14:paraId="7FB3DB3A" w14:textId="77777777" w:rsidTr="00075080">
        <w:trPr>
          <w:trHeight w:val="225"/>
          <w:jc w:val="center"/>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1C3D88BF" w14:textId="4F987CC2" w:rsidR="00075080" w:rsidRPr="00075080" w:rsidRDefault="00075080" w:rsidP="005312F2">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DL every 1.2</w:t>
            </w:r>
            <w:r w:rsidR="008102EB">
              <w:rPr>
                <w:rFonts w:ascii="Arial" w:hAnsi="Arial" w:cs="Arial"/>
                <w:color w:val="000000"/>
                <w:sz w:val="16"/>
                <w:szCs w:val="16"/>
                <w:lang w:eastAsia="zh-CN"/>
              </w:rPr>
              <w:t>8</w:t>
            </w:r>
            <w:r w:rsidRPr="00075080">
              <w:rPr>
                <w:rFonts w:ascii="Arial" w:hAnsi="Arial" w:cs="Arial"/>
                <w:color w:val="000000"/>
                <w:sz w:val="16"/>
                <w:szCs w:val="16"/>
                <w:lang w:eastAsia="zh-CN"/>
              </w:rPr>
              <w:t>s (PRS 1.28s, paging 1.28</w:t>
            </w:r>
            <w:r w:rsidR="008102EB">
              <w:rPr>
                <w:rFonts w:ascii="Arial" w:hAnsi="Arial" w:cs="Arial"/>
                <w:color w:val="000000"/>
                <w:sz w:val="16"/>
                <w:szCs w:val="16"/>
                <w:lang w:eastAsia="zh-CN"/>
              </w:rPr>
              <w:t>s</w:t>
            </w:r>
            <w:r w:rsidRPr="00075080">
              <w:rPr>
                <w:rFonts w:ascii="Arial" w:hAnsi="Arial" w:cs="Arial"/>
                <w:color w:val="000000"/>
                <w:sz w:val="16"/>
                <w:szCs w:val="16"/>
                <w:lang w:eastAsia="zh-CN"/>
              </w:rPr>
              <w:t>)</w:t>
            </w:r>
          </w:p>
        </w:tc>
      </w:tr>
      <w:tr w:rsidR="00075080" w:rsidRPr="00075080" w14:paraId="30800A62" w14:textId="77777777" w:rsidTr="00075080">
        <w:trPr>
          <w:trHeight w:val="225"/>
          <w:jc w:val="center"/>
        </w:trPr>
        <w:tc>
          <w:tcPr>
            <w:tcW w:w="2480" w:type="dxa"/>
            <w:tcBorders>
              <w:top w:val="nil"/>
              <w:left w:val="single" w:sz="8" w:space="0" w:color="auto"/>
              <w:bottom w:val="nil"/>
              <w:right w:val="nil"/>
            </w:tcBorders>
            <w:shd w:val="clear" w:color="000000" w:fill="D9D9D9"/>
            <w:vAlign w:val="center"/>
            <w:hideMark/>
          </w:tcPr>
          <w:p w14:paraId="31EE4A1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1D9D1E5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2FA0A14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40570B5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6659C79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power</w:t>
            </w:r>
          </w:p>
        </w:tc>
        <w:tc>
          <w:tcPr>
            <w:tcW w:w="1080" w:type="dxa"/>
            <w:tcBorders>
              <w:top w:val="nil"/>
              <w:left w:val="nil"/>
              <w:bottom w:val="nil"/>
              <w:right w:val="nil"/>
            </w:tcBorders>
            <w:shd w:val="clear" w:color="000000" w:fill="D9D9D9"/>
            <w:vAlign w:val="center"/>
            <w:hideMark/>
          </w:tcPr>
          <w:p w14:paraId="1D4AC94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5919092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53470723" w14:textId="77777777" w:rsidTr="00075080">
        <w:trPr>
          <w:trHeight w:val="285"/>
          <w:jc w:val="center"/>
        </w:trPr>
        <w:tc>
          <w:tcPr>
            <w:tcW w:w="2480" w:type="dxa"/>
            <w:tcBorders>
              <w:top w:val="nil"/>
              <w:left w:val="single" w:sz="8" w:space="0" w:color="auto"/>
              <w:bottom w:val="nil"/>
              <w:right w:val="nil"/>
            </w:tcBorders>
            <w:shd w:val="clear" w:color="auto" w:fill="auto"/>
            <w:vAlign w:val="center"/>
            <w:hideMark/>
          </w:tcPr>
          <w:p w14:paraId="3B1B31CF"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1D52B4B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08EC3E4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nil"/>
              <w:right w:val="nil"/>
            </w:tcBorders>
            <w:shd w:val="clear" w:color="auto" w:fill="auto"/>
            <w:vAlign w:val="center"/>
            <w:hideMark/>
          </w:tcPr>
          <w:p w14:paraId="6A1EFE0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w:t>
            </w:r>
          </w:p>
        </w:tc>
        <w:tc>
          <w:tcPr>
            <w:tcW w:w="1080" w:type="dxa"/>
            <w:tcBorders>
              <w:top w:val="nil"/>
              <w:left w:val="nil"/>
              <w:bottom w:val="nil"/>
              <w:right w:val="nil"/>
            </w:tcBorders>
            <w:shd w:val="clear" w:color="auto" w:fill="auto"/>
            <w:vAlign w:val="center"/>
            <w:hideMark/>
          </w:tcPr>
          <w:p w14:paraId="4204BF5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3600</w:t>
            </w:r>
          </w:p>
        </w:tc>
        <w:tc>
          <w:tcPr>
            <w:tcW w:w="1080" w:type="dxa"/>
            <w:tcBorders>
              <w:top w:val="nil"/>
              <w:left w:val="nil"/>
              <w:bottom w:val="nil"/>
              <w:right w:val="nil"/>
            </w:tcBorders>
            <w:shd w:val="clear" w:color="auto" w:fill="auto"/>
            <w:vAlign w:val="center"/>
            <w:hideMark/>
          </w:tcPr>
          <w:p w14:paraId="4B2C5FA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160</w:t>
            </w:r>
          </w:p>
        </w:tc>
        <w:tc>
          <w:tcPr>
            <w:tcW w:w="1260" w:type="dxa"/>
            <w:tcBorders>
              <w:top w:val="nil"/>
              <w:left w:val="nil"/>
              <w:bottom w:val="nil"/>
              <w:right w:val="single" w:sz="8" w:space="0" w:color="auto"/>
            </w:tcBorders>
            <w:shd w:val="clear" w:color="auto" w:fill="auto"/>
            <w:vAlign w:val="center"/>
            <w:hideMark/>
          </w:tcPr>
          <w:p w14:paraId="005EE36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10.2576%</w:t>
            </w:r>
          </w:p>
        </w:tc>
      </w:tr>
      <w:tr w:rsidR="00075080" w:rsidRPr="00075080" w14:paraId="2ED8F88A"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66E9BB4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 + Paging</w:t>
            </w:r>
          </w:p>
        </w:tc>
        <w:tc>
          <w:tcPr>
            <w:tcW w:w="1280" w:type="dxa"/>
            <w:tcBorders>
              <w:top w:val="nil"/>
              <w:left w:val="nil"/>
              <w:bottom w:val="nil"/>
              <w:right w:val="nil"/>
            </w:tcBorders>
            <w:shd w:val="clear" w:color="auto" w:fill="auto"/>
            <w:vAlign w:val="center"/>
            <w:hideMark/>
          </w:tcPr>
          <w:p w14:paraId="2FC395A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1472</w:t>
            </w:r>
          </w:p>
        </w:tc>
        <w:tc>
          <w:tcPr>
            <w:tcW w:w="1080" w:type="dxa"/>
            <w:tcBorders>
              <w:top w:val="nil"/>
              <w:left w:val="nil"/>
              <w:bottom w:val="nil"/>
              <w:right w:val="nil"/>
            </w:tcBorders>
            <w:shd w:val="clear" w:color="auto" w:fill="auto"/>
            <w:vAlign w:val="center"/>
            <w:hideMark/>
          </w:tcPr>
          <w:p w14:paraId="7D50D3D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27.5</w:t>
            </w:r>
          </w:p>
        </w:tc>
        <w:tc>
          <w:tcPr>
            <w:tcW w:w="1080" w:type="dxa"/>
            <w:tcBorders>
              <w:top w:val="nil"/>
              <w:left w:val="nil"/>
              <w:bottom w:val="nil"/>
              <w:right w:val="nil"/>
            </w:tcBorders>
            <w:shd w:val="clear" w:color="auto" w:fill="auto"/>
            <w:vAlign w:val="center"/>
            <w:hideMark/>
          </w:tcPr>
          <w:p w14:paraId="20DD18A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w:t>
            </w:r>
          </w:p>
        </w:tc>
        <w:tc>
          <w:tcPr>
            <w:tcW w:w="1080" w:type="dxa"/>
            <w:tcBorders>
              <w:top w:val="nil"/>
              <w:left w:val="nil"/>
              <w:bottom w:val="nil"/>
              <w:right w:val="nil"/>
            </w:tcBorders>
            <w:shd w:val="clear" w:color="auto" w:fill="auto"/>
            <w:vAlign w:val="center"/>
            <w:hideMark/>
          </w:tcPr>
          <w:p w14:paraId="5D07CE9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11776</w:t>
            </w:r>
          </w:p>
        </w:tc>
        <w:tc>
          <w:tcPr>
            <w:tcW w:w="1080" w:type="dxa"/>
            <w:tcBorders>
              <w:top w:val="nil"/>
              <w:left w:val="nil"/>
              <w:bottom w:val="nil"/>
              <w:right w:val="nil"/>
            </w:tcBorders>
            <w:shd w:val="clear" w:color="auto" w:fill="auto"/>
            <w:vAlign w:val="center"/>
            <w:hideMark/>
          </w:tcPr>
          <w:p w14:paraId="0F8DE78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220</w:t>
            </w:r>
          </w:p>
        </w:tc>
        <w:tc>
          <w:tcPr>
            <w:tcW w:w="1260" w:type="dxa"/>
            <w:tcBorders>
              <w:top w:val="nil"/>
              <w:left w:val="nil"/>
              <w:bottom w:val="nil"/>
              <w:right w:val="single" w:sz="8" w:space="0" w:color="auto"/>
            </w:tcBorders>
            <w:shd w:val="clear" w:color="auto" w:fill="auto"/>
            <w:vAlign w:val="center"/>
            <w:hideMark/>
          </w:tcPr>
          <w:p w14:paraId="51F7EA0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33.5537%</w:t>
            </w:r>
          </w:p>
        </w:tc>
      </w:tr>
      <w:tr w:rsidR="00075080" w:rsidRPr="00075080" w14:paraId="4E461293"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4C3873F"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Deep sleep</w:t>
            </w:r>
          </w:p>
        </w:tc>
        <w:tc>
          <w:tcPr>
            <w:tcW w:w="1280" w:type="dxa"/>
            <w:tcBorders>
              <w:top w:val="nil"/>
              <w:left w:val="nil"/>
              <w:bottom w:val="nil"/>
              <w:right w:val="nil"/>
            </w:tcBorders>
            <w:shd w:val="clear" w:color="auto" w:fill="auto"/>
            <w:vAlign w:val="center"/>
            <w:hideMark/>
          </w:tcPr>
          <w:p w14:paraId="6C284FC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nil"/>
            </w:tcBorders>
            <w:shd w:val="clear" w:color="auto" w:fill="auto"/>
            <w:vAlign w:val="center"/>
            <w:hideMark/>
          </w:tcPr>
          <w:p w14:paraId="618A7C7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18D580A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9860</w:t>
            </w:r>
          </w:p>
        </w:tc>
        <w:tc>
          <w:tcPr>
            <w:tcW w:w="1080" w:type="dxa"/>
            <w:tcBorders>
              <w:top w:val="nil"/>
              <w:left w:val="nil"/>
              <w:bottom w:val="nil"/>
              <w:right w:val="nil"/>
            </w:tcBorders>
            <w:shd w:val="clear" w:color="auto" w:fill="auto"/>
            <w:vAlign w:val="center"/>
            <w:hideMark/>
          </w:tcPr>
          <w:p w14:paraId="51B4581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19720</w:t>
            </w:r>
          </w:p>
        </w:tc>
        <w:tc>
          <w:tcPr>
            <w:tcW w:w="1080" w:type="dxa"/>
            <w:tcBorders>
              <w:top w:val="nil"/>
              <w:left w:val="nil"/>
              <w:bottom w:val="nil"/>
              <w:right w:val="nil"/>
            </w:tcBorders>
            <w:shd w:val="clear" w:color="auto" w:fill="auto"/>
            <w:vAlign w:val="center"/>
            <w:hideMark/>
          </w:tcPr>
          <w:p w14:paraId="0EA4154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9860</w:t>
            </w:r>
          </w:p>
        </w:tc>
        <w:tc>
          <w:tcPr>
            <w:tcW w:w="1260" w:type="dxa"/>
            <w:tcBorders>
              <w:top w:val="nil"/>
              <w:left w:val="nil"/>
              <w:bottom w:val="nil"/>
              <w:right w:val="single" w:sz="8" w:space="0" w:color="auto"/>
            </w:tcBorders>
            <w:shd w:val="clear" w:color="auto" w:fill="auto"/>
            <w:vAlign w:val="center"/>
            <w:hideMark/>
          </w:tcPr>
          <w:p w14:paraId="47D194C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56.1887%</w:t>
            </w:r>
          </w:p>
        </w:tc>
      </w:tr>
      <w:tr w:rsidR="00075080" w:rsidRPr="00075080" w14:paraId="7345567A"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714381A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45D1748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0F7033F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5E85504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3B66C38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35096</w:t>
            </w:r>
          </w:p>
        </w:tc>
        <w:tc>
          <w:tcPr>
            <w:tcW w:w="1080" w:type="dxa"/>
            <w:tcBorders>
              <w:top w:val="nil"/>
              <w:left w:val="nil"/>
              <w:bottom w:val="single" w:sz="8" w:space="0" w:color="auto"/>
              <w:right w:val="nil"/>
            </w:tcBorders>
            <w:shd w:val="clear" w:color="auto" w:fill="auto"/>
            <w:vAlign w:val="center"/>
            <w:hideMark/>
          </w:tcPr>
          <w:p w14:paraId="70683AA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699E26D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r w:rsidR="00075080" w:rsidRPr="00075080" w14:paraId="4DC78E86" w14:textId="77777777" w:rsidTr="00075080">
        <w:trPr>
          <w:trHeight w:val="240"/>
          <w:jc w:val="center"/>
        </w:trPr>
        <w:tc>
          <w:tcPr>
            <w:tcW w:w="2480" w:type="dxa"/>
            <w:tcBorders>
              <w:top w:val="nil"/>
              <w:left w:val="nil"/>
              <w:bottom w:val="nil"/>
              <w:right w:val="nil"/>
            </w:tcBorders>
            <w:shd w:val="clear" w:color="auto" w:fill="auto"/>
            <w:vAlign w:val="center"/>
            <w:hideMark/>
          </w:tcPr>
          <w:p w14:paraId="46138BF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76EE6AE8"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33884C1B"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0EDC6B2C"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390835C6"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0B03CF04"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260" w:type="dxa"/>
            <w:tcBorders>
              <w:top w:val="nil"/>
              <w:left w:val="nil"/>
              <w:bottom w:val="nil"/>
              <w:right w:val="nil"/>
            </w:tcBorders>
            <w:shd w:val="clear" w:color="auto" w:fill="auto"/>
            <w:vAlign w:val="center"/>
            <w:hideMark/>
          </w:tcPr>
          <w:p w14:paraId="2C297704"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2F9F631F" w14:textId="77777777" w:rsidTr="00075080">
        <w:trPr>
          <w:trHeight w:val="225"/>
          <w:jc w:val="center"/>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7BB37BC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DL every 10.24s (PRS 10.24s, paging 1.28s)</w:t>
            </w:r>
          </w:p>
        </w:tc>
      </w:tr>
      <w:tr w:rsidR="00075080" w:rsidRPr="00075080" w14:paraId="28B4E612" w14:textId="77777777" w:rsidTr="00075080">
        <w:trPr>
          <w:trHeight w:val="225"/>
          <w:jc w:val="center"/>
        </w:trPr>
        <w:tc>
          <w:tcPr>
            <w:tcW w:w="2480" w:type="dxa"/>
            <w:tcBorders>
              <w:top w:val="nil"/>
              <w:left w:val="single" w:sz="8" w:space="0" w:color="auto"/>
              <w:bottom w:val="nil"/>
              <w:right w:val="nil"/>
            </w:tcBorders>
            <w:shd w:val="clear" w:color="000000" w:fill="D9D9D9"/>
            <w:vAlign w:val="center"/>
            <w:hideMark/>
          </w:tcPr>
          <w:p w14:paraId="10AA652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73F7F25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0A18FE0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7BD50C5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3747EE6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power</w:t>
            </w:r>
          </w:p>
        </w:tc>
        <w:tc>
          <w:tcPr>
            <w:tcW w:w="1080" w:type="dxa"/>
            <w:tcBorders>
              <w:top w:val="nil"/>
              <w:left w:val="nil"/>
              <w:bottom w:val="nil"/>
              <w:right w:val="nil"/>
            </w:tcBorders>
            <w:shd w:val="clear" w:color="000000" w:fill="D9D9D9"/>
            <w:vAlign w:val="center"/>
            <w:hideMark/>
          </w:tcPr>
          <w:p w14:paraId="5D91BC4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3AF01DD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24B614B4" w14:textId="77777777" w:rsidTr="00075080">
        <w:trPr>
          <w:trHeight w:val="285"/>
          <w:jc w:val="center"/>
        </w:trPr>
        <w:tc>
          <w:tcPr>
            <w:tcW w:w="2480" w:type="dxa"/>
            <w:tcBorders>
              <w:top w:val="nil"/>
              <w:left w:val="single" w:sz="8" w:space="0" w:color="auto"/>
              <w:bottom w:val="nil"/>
              <w:right w:val="nil"/>
            </w:tcBorders>
            <w:shd w:val="clear" w:color="auto" w:fill="auto"/>
            <w:vAlign w:val="center"/>
            <w:hideMark/>
          </w:tcPr>
          <w:p w14:paraId="3EEAFFC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58635AD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76A008D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nil"/>
              <w:right w:val="nil"/>
            </w:tcBorders>
            <w:shd w:val="clear" w:color="auto" w:fill="auto"/>
            <w:vAlign w:val="center"/>
            <w:hideMark/>
          </w:tcPr>
          <w:p w14:paraId="74804F8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w:t>
            </w:r>
          </w:p>
        </w:tc>
        <w:tc>
          <w:tcPr>
            <w:tcW w:w="1080" w:type="dxa"/>
            <w:tcBorders>
              <w:top w:val="nil"/>
              <w:left w:val="nil"/>
              <w:bottom w:val="nil"/>
              <w:right w:val="nil"/>
            </w:tcBorders>
            <w:shd w:val="clear" w:color="auto" w:fill="auto"/>
            <w:vAlign w:val="center"/>
            <w:hideMark/>
          </w:tcPr>
          <w:p w14:paraId="797736F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3600</w:t>
            </w:r>
          </w:p>
        </w:tc>
        <w:tc>
          <w:tcPr>
            <w:tcW w:w="1080" w:type="dxa"/>
            <w:tcBorders>
              <w:top w:val="nil"/>
              <w:left w:val="nil"/>
              <w:bottom w:val="nil"/>
              <w:right w:val="nil"/>
            </w:tcBorders>
            <w:shd w:val="clear" w:color="auto" w:fill="auto"/>
            <w:vAlign w:val="center"/>
            <w:hideMark/>
          </w:tcPr>
          <w:p w14:paraId="6D84B4F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160</w:t>
            </w:r>
          </w:p>
        </w:tc>
        <w:tc>
          <w:tcPr>
            <w:tcW w:w="1260" w:type="dxa"/>
            <w:tcBorders>
              <w:top w:val="nil"/>
              <w:left w:val="nil"/>
              <w:bottom w:val="nil"/>
              <w:right w:val="single" w:sz="8" w:space="0" w:color="auto"/>
            </w:tcBorders>
            <w:shd w:val="clear" w:color="auto" w:fill="auto"/>
            <w:vAlign w:val="center"/>
            <w:hideMark/>
          </w:tcPr>
          <w:p w14:paraId="171F3EB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11.9776%</w:t>
            </w:r>
          </w:p>
        </w:tc>
      </w:tr>
      <w:tr w:rsidR="00075080" w:rsidRPr="00075080" w14:paraId="1638D79B"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7844FA8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 + paging</w:t>
            </w:r>
          </w:p>
        </w:tc>
        <w:tc>
          <w:tcPr>
            <w:tcW w:w="1280" w:type="dxa"/>
            <w:tcBorders>
              <w:top w:val="nil"/>
              <w:left w:val="nil"/>
              <w:bottom w:val="nil"/>
              <w:right w:val="nil"/>
            </w:tcBorders>
            <w:shd w:val="clear" w:color="auto" w:fill="auto"/>
            <w:vAlign w:val="center"/>
            <w:hideMark/>
          </w:tcPr>
          <w:p w14:paraId="094C15A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1472</w:t>
            </w:r>
          </w:p>
        </w:tc>
        <w:tc>
          <w:tcPr>
            <w:tcW w:w="1080" w:type="dxa"/>
            <w:tcBorders>
              <w:top w:val="nil"/>
              <w:left w:val="nil"/>
              <w:bottom w:val="nil"/>
              <w:right w:val="nil"/>
            </w:tcBorders>
            <w:shd w:val="clear" w:color="auto" w:fill="auto"/>
            <w:vAlign w:val="center"/>
            <w:hideMark/>
          </w:tcPr>
          <w:p w14:paraId="46E6ED2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27.5</w:t>
            </w:r>
          </w:p>
        </w:tc>
        <w:tc>
          <w:tcPr>
            <w:tcW w:w="1080" w:type="dxa"/>
            <w:tcBorders>
              <w:top w:val="nil"/>
              <w:left w:val="nil"/>
              <w:bottom w:val="nil"/>
              <w:right w:val="nil"/>
            </w:tcBorders>
            <w:shd w:val="clear" w:color="auto" w:fill="auto"/>
            <w:vAlign w:val="center"/>
            <w:hideMark/>
          </w:tcPr>
          <w:p w14:paraId="2424A9F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2D99366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1472</w:t>
            </w:r>
          </w:p>
        </w:tc>
        <w:tc>
          <w:tcPr>
            <w:tcW w:w="1080" w:type="dxa"/>
            <w:tcBorders>
              <w:top w:val="nil"/>
              <w:left w:val="nil"/>
              <w:bottom w:val="nil"/>
              <w:right w:val="nil"/>
            </w:tcBorders>
            <w:shd w:val="clear" w:color="auto" w:fill="auto"/>
            <w:vAlign w:val="center"/>
            <w:hideMark/>
          </w:tcPr>
          <w:p w14:paraId="69CA01A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27.5</w:t>
            </w:r>
          </w:p>
        </w:tc>
        <w:tc>
          <w:tcPr>
            <w:tcW w:w="1260" w:type="dxa"/>
            <w:tcBorders>
              <w:top w:val="nil"/>
              <w:left w:val="nil"/>
              <w:bottom w:val="nil"/>
              <w:right w:val="single" w:sz="8" w:space="0" w:color="auto"/>
            </w:tcBorders>
            <w:shd w:val="clear" w:color="auto" w:fill="auto"/>
            <w:vAlign w:val="center"/>
            <w:hideMark/>
          </w:tcPr>
          <w:p w14:paraId="05AE993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4.8975%</w:t>
            </w:r>
          </w:p>
        </w:tc>
      </w:tr>
      <w:tr w:rsidR="00075080" w:rsidRPr="00075080" w14:paraId="13B7330F"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1DB41C1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Paging</w:t>
            </w:r>
          </w:p>
        </w:tc>
        <w:tc>
          <w:tcPr>
            <w:tcW w:w="1280" w:type="dxa"/>
            <w:tcBorders>
              <w:top w:val="nil"/>
              <w:left w:val="nil"/>
              <w:bottom w:val="nil"/>
              <w:right w:val="nil"/>
            </w:tcBorders>
            <w:shd w:val="clear" w:color="auto" w:fill="auto"/>
            <w:vAlign w:val="center"/>
            <w:hideMark/>
          </w:tcPr>
          <w:p w14:paraId="21A7775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712</w:t>
            </w:r>
          </w:p>
        </w:tc>
        <w:tc>
          <w:tcPr>
            <w:tcW w:w="1080" w:type="dxa"/>
            <w:tcBorders>
              <w:top w:val="nil"/>
              <w:left w:val="nil"/>
              <w:bottom w:val="nil"/>
              <w:right w:val="nil"/>
            </w:tcBorders>
            <w:shd w:val="clear" w:color="auto" w:fill="auto"/>
            <w:vAlign w:val="center"/>
            <w:hideMark/>
          </w:tcPr>
          <w:p w14:paraId="30998F7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nil"/>
              <w:right w:val="nil"/>
            </w:tcBorders>
            <w:shd w:val="clear" w:color="auto" w:fill="auto"/>
            <w:vAlign w:val="center"/>
            <w:hideMark/>
          </w:tcPr>
          <w:p w14:paraId="0E2243D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w:t>
            </w:r>
          </w:p>
        </w:tc>
        <w:tc>
          <w:tcPr>
            <w:tcW w:w="1080" w:type="dxa"/>
            <w:tcBorders>
              <w:top w:val="nil"/>
              <w:left w:val="nil"/>
              <w:bottom w:val="nil"/>
              <w:right w:val="nil"/>
            </w:tcBorders>
            <w:shd w:val="clear" w:color="auto" w:fill="auto"/>
            <w:vAlign w:val="center"/>
            <w:hideMark/>
          </w:tcPr>
          <w:p w14:paraId="539166F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4984</w:t>
            </w:r>
          </w:p>
        </w:tc>
        <w:tc>
          <w:tcPr>
            <w:tcW w:w="1080" w:type="dxa"/>
            <w:tcBorders>
              <w:top w:val="nil"/>
              <w:left w:val="nil"/>
              <w:bottom w:val="nil"/>
              <w:right w:val="nil"/>
            </w:tcBorders>
            <w:shd w:val="clear" w:color="auto" w:fill="auto"/>
            <w:vAlign w:val="center"/>
            <w:hideMark/>
          </w:tcPr>
          <w:p w14:paraId="0C2920F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52.5</w:t>
            </w:r>
          </w:p>
        </w:tc>
        <w:tc>
          <w:tcPr>
            <w:tcW w:w="1260" w:type="dxa"/>
            <w:tcBorders>
              <w:top w:val="nil"/>
              <w:left w:val="nil"/>
              <w:bottom w:val="nil"/>
              <w:right w:val="single" w:sz="8" w:space="0" w:color="auto"/>
            </w:tcBorders>
            <w:shd w:val="clear" w:color="auto" w:fill="auto"/>
            <w:vAlign w:val="center"/>
            <w:hideMark/>
          </w:tcPr>
          <w:p w14:paraId="20E1DBB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16.5824%</w:t>
            </w:r>
          </w:p>
        </w:tc>
      </w:tr>
      <w:tr w:rsidR="00075080" w:rsidRPr="00075080" w14:paraId="4420C951"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762E7AA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Deep sleep</w:t>
            </w:r>
          </w:p>
        </w:tc>
        <w:tc>
          <w:tcPr>
            <w:tcW w:w="1280" w:type="dxa"/>
            <w:tcBorders>
              <w:top w:val="nil"/>
              <w:left w:val="nil"/>
              <w:bottom w:val="nil"/>
              <w:right w:val="nil"/>
            </w:tcBorders>
            <w:shd w:val="clear" w:color="auto" w:fill="auto"/>
            <w:vAlign w:val="center"/>
            <w:hideMark/>
          </w:tcPr>
          <w:p w14:paraId="7025097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nil"/>
            </w:tcBorders>
            <w:shd w:val="clear" w:color="auto" w:fill="auto"/>
            <w:vAlign w:val="center"/>
            <w:hideMark/>
          </w:tcPr>
          <w:p w14:paraId="57E963D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2FA8E75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w:t>
            </w:r>
          </w:p>
        </w:tc>
        <w:tc>
          <w:tcPr>
            <w:tcW w:w="1080" w:type="dxa"/>
            <w:tcBorders>
              <w:top w:val="nil"/>
              <w:left w:val="nil"/>
              <w:bottom w:val="nil"/>
              <w:right w:val="nil"/>
            </w:tcBorders>
            <w:shd w:val="clear" w:color="auto" w:fill="auto"/>
            <w:vAlign w:val="center"/>
            <w:hideMark/>
          </w:tcPr>
          <w:p w14:paraId="7DBF7DB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20000</w:t>
            </w:r>
          </w:p>
        </w:tc>
        <w:tc>
          <w:tcPr>
            <w:tcW w:w="1080" w:type="dxa"/>
            <w:tcBorders>
              <w:top w:val="nil"/>
              <w:left w:val="nil"/>
              <w:bottom w:val="nil"/>
              <w:right w:val="nil"/>
            </w:tcBorders>
            <w:shd w:val="clear" w:color="auto" w:fill="auto"/>
            <w:vAlign w:val="center"/>
            <w:hideMark/>
          </w:tcPr>
          <w:p w14:paraId="3647E85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w:t>
            </w:r>
          </w:p>
        </w:tc>
        <w:tc>
          <w:tcPr>
            <w:tcW w:w="1260" w:type="dxa"/>
            <w:tcBorders>
              <w:top w:val="nil"/>
              <w:left w:val="nil"/>
              <w:bottom w:val="nil"/>
              <w:right w:val="single" w:sz="8" w:space="0" w:color="auto"/>
            </w:tcBorders>
            <w:shd w:val="clear" w:color="auto" w:fill="auto"/>
            <w:vAlign w:val="center"/>
            <w:hideMark/>
          </w:tcPr>
          <w:p w14:paraId="7FAA523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66.5425%</w:t>
            </w:r>
          </w:p>
        </w:tc>
      </w:tr>
      <w:tr w:rsidR="00075080" w:rsidRPr="00075080" w14:paraId="569A71AE"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38D8114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541AA28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1CD9426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55D50F7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69BFC60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30056</w:t>
            </w:r>
          </w:p>
        </w:tc>
        <w:tc>
          <w:tcPr>
            <w:tcW w:w="1080" w:type="dxa"/>
            <w:tcBorders>
              <w:top w:val="nil"/>
              <w:left w:val="nil"/>
              <w:bottom w:val="single" w:sz="8" w:space="0" w:color="auto"/>
              <w:right w:val="nil"/>
            </w:tcBorders>
            <w:shd w:val="clear" w:color="auto" w:fill="auto"/>
            <w:vAlign w:val="center"/>
            <w:hideMark/>
          </w:tcPr>
          <w:p w14:paraId="7D1C433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404C9FC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r w:rsidR="00075080" w:rsidRPr="00075080" w14:paraId="66C48ABA" w14:textId="77777777" w:rsidTr="00075080">
        <w:trPr>
          <w:trHeight w:val="240"/>
          <w:jc w:val="center"/>
        </w:trPr>
        <w:tc>
          <w:tcPr>
            <w:tcW w:w="2480" w:type="dxa"/>
            <w:tcBorders>
              <w:top w:val="nil"/>
              <w:left w:val="nil"/>
              <w:bottom w:val="nil"/>
              <w:right w:val="nil"/>
            </w:tcBorders>
            <w:shd w:val="clear" w:color="auto" w:fill="auto"/>
            <w:vAlign w:val="center"/>
            <w:hideMark/>
          </w:tcPr>
          <w:p w14:paraId="7E07F89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12D9F8DB"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4F2C9E3C"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7DBF31DE"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2AE91C31"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4BEB5818"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260" w:type="dxa"/>
            <w:tcBorders>
              <w:top w:val="nil"/>
              <w:left w:val="nil"/>
              <w:bottom w:val="nil"/>
              <w:right w:val="nil"/>
            </w:tcBorders>
            <w:shd w:val="clear" w:color="auto" w:fill="auto"/>
            <w:vAlign w:val="center"/>
            <w:hideMark/>
          </w:tcPr>
          <w:p w14:paraId="1E9F77D3"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4A2A7C48" w14:textId="77777777" w:rsidTr="00075080">
        <w:trPr>
          <w:trHeight w:val="225"/>
          <w:jc w:val="center"/>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1D0B00C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DL every 10.24s (PRS 10.24s, paging 10.24s)</w:t>
            </w:r>
          </w:p>
        </w:tc>
      </w:tr>
      <w:tr w:rsidR="00075080" w:rsidRPr="00075080" w14:paraId="1164602E" w14:textId="77777777" w:rsidTr="00075080">
        <w:trPr>
          <w:trHeight w:val="225"/>
          <w:jc w:val="center"/>
        </w:trPr>
        <w:tc>
          <w:tcPr>
            <w:tcW w:w="2480" w:type="dxa"/>
            <w:tcBorders>
              <w:top w:val="nil"/>
              <w:left w:val="single" w:sz="8" w:space="0" w:color="auto"/>
              <w:bottom w:val="nil"/>
              <w:right w:val="nil"/>
            </w:tcBorders>
            <w:shd w:val="clear" w:color="000000" w:fill="D9D9D9"/>
            <w:vAlign w:val="center"/>
            <w:hideMark/>
          </w:tcPr>
          <w:p w14:paraId="5AEEBEC1"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1418E1D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199C7B8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233C9B8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6727529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w:t>
            </w:r>
          </w:p>
        </w:tc>
        <w:tc>
          <w:tcPr>
            <w:tcW w:w="1080" w:type="dxa"/>
            <w:tcBorders>
              <w:top w:val="nil"/>
              <w:left w:val="nil"/>
              <w:bottom w:val="nil"/>
              <w:right w:val="nil"/>
            </w:tcBorders>
            <w:shd w:val="clear" w:color="000000" w:fill="D9D9D9"/>
            <w:vAlign w:val="center"/>
            <w:hideMark/>
          </w:tcPr>
          <w:p w14:paraId="6A97A4A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5694469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118DC8BB"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2CA71F8"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3B8305D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2C8405A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nil"/>
              <w:right w:val="nil"/>
            </w:tcBorders>
            <w:shd w:val="clear" w:color="auto" w:fill="auto"/>
            <w:vAlign w:val="center"/>
            <w:hideMark/>
          </w:tcPr>
          <w:p w14:paraId="5FD913B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25D5EA4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1A88C83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260" w:type="dxa"/>
            <w:tcBorders>
              <w:top w:val="nil"/>
              <w:left w:val="nil"/>
              <w:bottom w:val="nil"/>
              <w:right w:val="single" w:sz="8" w:space="0" w:color="auto"/>
            </w:tcBorders>
            <w:shd w:val="clear" w:color="auto" w:fill="auto"/>
            <w:vAlign w:val="center"/>
            <w:hideMark/>
          </w:tcPr>
          <w:p w14:paraId="0C75781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2.0173%</w:t>
            </w:r>
          </w:p>
        </w:tc>
      </w:tr>
      <w:tr w:rsidR="00075080" w:rsidRPr="00075080" w14:paraId="6FF1E535"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075A5965"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 + Paging</w:t>
            </w:r>
          </w:p>
        </w:tc>
        <w:tc>
          <w:tcPr>
            <w:tcW w:w="1280" w:type="dxa"/>
            <w:tcBorders>
              <w:top w:val="nil"/>
              <w:left w:val="nil"/>
              <w:bottom w:val="nil"/>
              <w:right w:val="nil"/>
            </w:tcBorders>
            <w:shd w:val="clear" w:color="auto" w:fill="auto"/>
            <w:vAlign w:val="center"/>
            <w:hideMark/>
          </w:tcPr>
          <w:p w14:paraId="302438A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1472</w:t>
            </w:r>
          </w:p>
        </w:tc>
        <w:tc>
          <w:tcPr>
            <w:tcW w:w="1080" w:type="dxa"/>
            <w:tcBorders>
              <w:top w:val="nil"/>
              <w:left w:val="nil"/>
              <w:bottom w:val="nil"/>
              <w:right w:val="nil"/>
            </w:tcBorders>
            <w:shd w:val="clear" w:color="auto" w:fill="auto"/>
            <w:vAlign w:val="center"/>
            <w:hideMark/>
          </w:tcPr>
          <w:p w14:paraId="789E4B0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27.5</w:t>
            </w:r>
          </w:p>
        </w:tc>
        <w:tc>
          <w:tcPr>
            <w:tcW w:w="1080" w:type="dxa"/>
            <w:tcBorders>
              <w:top w:val="nil"/>
              <w:left w:val="nil"/>
              <w:bottom w:val="nil"/>
              <w:right w:val="nil"/>
            </w:tcBorders>
            <w:shd w:val="clear" w:color="auto" w:fill="auto"/>
            <w:vAlign w:val="center"/>
            <w:hideMark/>
          </w:tcPr>
          <w:p w14:paraId="6BB0A4F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72B5100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1472</w:t>
            </w:r>
          </w:p>
        </w:tc>
        <w:tc>
          <w:tcPr>
            <w:tcW w:w="1080" w:type="dxa"/>
            <w:tcBorders>
              <w:top w:val="nil"/>
              <w:left w:val="nil"/>
              <w:bottom w:val="nil"/>
              <w:right w:val="nil"/>
            </w:tcBorders>
            <w:shd w:val="clear" w:color="auto" w:fill="auto"/>
            <w:vAlign w:val="center"/>
            <w:hideMark/>
          </w:tcPr>
          <w:p w14:paraId="2734282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27.5</w:t>
            </w:r>
          </w:p>
        </w:tc>
        <w:tc>
          <w:tcPr>
            <w:tcW w:w="1260" w:type="dxa"/>
            <w:tcBorders>
              <w:top w:val="nil"/>
              <w:left w:val="nil"/>
              <w:bottom w:val="nil"/>
              <w:right w:val="single" w:sz="8" w:space="0" w:color="auto"/>
            </w:tcBorders>
            <w:shd w:val="clear" w:color="auto" w:fill="auto"/>
            <w:vAlign w:val="center"/>
            <w:hideMark/>
          </w:tcPr>
          <w:p w14:paraId="16F5D4D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6.5988%</w:t>
            </w:r>
          </w:p>
        </w:tc>
      </w:tr>
      <w:tr w:rsidR="00075080" w:rsidRPr="00075080" w14:paraId="521C1635"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2DF3248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Deep sleep</w:t>
            </w:r>
          </w:p>
        </w:tc>
        <w:tc>
          <w:tcPr>
            <w:tcW w:w="1280" w:type="dxa"/>
            <w:tcBorders>
              <w:top w:val="nil"/>
              <w:left w:val="nil"/>
              <w:bottom w:val="nil"/>
              <w:right w:val="nil"/>
            </w:tcBorders>
            <w:shd w:val="clear" w:color="auto" w:fill="auto"/>
            <w:vAlign w:val="center"/>
            <w:hideMark/>
          </w:tcPr>
          <w:p w14:paraId="63CE30A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nil"/>
            </w:tcBorders>
            <w:shd w:val="clear" w:color="auto" w:fill="auto"/>
            <w:vAlign w:val="center"/>
            <w:hideMark/>
          </w:tcPr>
          <w:p w14:paraId="782C708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5BE67F7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10192.5</w:t>
            </w:r>
          </w:p>
        </w:tc>
        <w:tc>
          <w:tcPr>
            <w:tcW w:w="1080" w:type="dxa"/>
            <w:tcBorders>
              <w:top w:val="nil"/>
              <w:left w:val="nil"/>
              <w:bottom w:val="nil"/>
              <w:right w:val="nil"/>
            </w:tcBorders>
            <w:shd w:val="clear" w:color="auto" w:fill="auto"/>
            <w:vAlign w:val="center"/>
            <w:hideMark/>
          </w:tcPr>
          <w:p w14:paraId="34B461D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20385</w:t>
            </w:r>
          </w:p>
        </w:tc>
        <w:tc>
          <w:tcPr>
            <w:tcW w:w="1080" w:type="dxa"/>
            <w:tcBorders>
              <w:top w:val="nil"/>
              <w:left w:val="nil"/>
              <w:bottom w:val="nil"/>
              <w:right w:val="nil"/>
            </w:tcBorders>
            <w:shd w:val="clear" w:color="auto" w:fill="auto"/>
            <w:vAlign w:val="center"/>
            <w:hideMark/>
          </w:tcPr>
          <w:p w14:paraId="0719CFF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10192.5</w:t>
            </w:r>
          </w:p>
        </w:tc>
        <w:tc>
          <w:tcPr>
            <w:tcW w:w="1260" w:type="dxa"/>
            <w:tcBorders>
              <w:top w:val="nil"/>
              <w:left w:val="nil"/>
              <w:bottom w:val="nil"/>
              <w:right w:val="single" w:sz="8" w:space="0" w:color="auto"/>
            </w:tcBorders>
            <w:shd w:val="clear" w:color="auto" w:fill="auto"/>
            <w:vAlign w:val="center"/>
            <w:hideMark/>
          </w:tcPr>
          <w:p w14:paraId="044B26C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91.3839%</w:t>
            </w:r>
          </w:p>
        </w:tc>
      </w:tr>
      <w:tr w:rsidR="00075080" w:rsidRPr="00075080" w14:paraId="762258C8"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1A8CCEA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26E025D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0017C4A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2ADF181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4BAB649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22307</w:t>
            </w:r>
          </w:p>
        </w:tc>
        <w:tc>
          <w:tcPr>
            <w:tcW w:w="1080" w:type="dxa"/>
            <w:tcBorders>
              <w:top w:val="nil"/>
              <w:left w:val="nil"/>
              <w:bottom w:val="single" w:sz="8" w:space="0" w:color="auto"/>
              <w:right w:val="nil"/>
            </w:tcBorders>
            <w:shd w:val="clear" w:color="auto" w:fill="auto"/>
            <w:vAlign w:val="center"/>
            <w:hideMark/>
          </w:tcPr>
          <w:p w14:paraId="093F24F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5678DF7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bl>
    <w:p w14:paraId="7DB64003" w14:textId="2539EE9F" w:rsidR="00DD77F9" w:rsidRDefault="00DD77F9" w:rsidP="00BB6E29">
      <w:pPr>
        <w:rPr>
          <w:lang w:eastAsia="zh-CN"/>
        </w:rPr>
      </w:pPr>
    </w:p>
    <w:p w14:paraId="3A840854" w14:textId="145DEA02" w:rsidR="00DD77F9" w:rsidRDefault="00DD77F9" w:rsidP="00BB6E29">
      <w:pPr>
        <w:rPr>
          <w:lang w:eastAsia="zh-CN"/>
        </w:rPr>
      </w:pPr>
      <w:r>
        <w:rPr>
          <w:rFonts w:hint="eastAsia"/>
          <w:lang w:eastAsia="zh-CN"/>
        </w:rPr>
        <w:t>I</w:t>
      </w:r>
      <w:r>
        <w:rPr>
          <w:lang w:eastAsia="zh-CN"/>
        </w:rPr>
        <w:t>t is worth noting that for DL positioning, we only considered UE based positioning methods</w:t>
      </w:r>
      <w:r w:rsidR="008102EB">
        <w:rPr>
          <w:lang w:eastAsia="zh-CN"/>
        </w:rPr>
        <w:t xml:space="preserve"> which seems to approach the low power consumption target</w:t>
      </w:r>
      <w:r>
        <w:rPr>
          <w:lang w:eastAsia="zh-CN"/>
        </w:rPr>
        <w:t xml:space="preserve">, and </w:t>
      </w:r>
      <w:r>
        <w:rPr>
          <w:rFonts w:hint="eastAsia"/>
          <w:lang w:eastAsia="zh-CN"/>
        </w:rPr>
        <w:t>for</w:t>
      </w:r>
      <w:r>
        <w:rPr>
          <w:lang w:eastAsia="zh-CN"/>
        </w:rPr>
        <w:t xml:space="preserve"> UE-</w:t>
      </w:r>
      <w:r>
        <w:rPr>
          <w:rFonts w:hint="eastAsia"/>
          <w:lang w:eastAsia="zh-CN"/>
        </w:rPr>
        <w:t>assi</w:t>
      </w:r>
      <w:r>
        <w:rPr>
          <w:lang w:eastAsia="zh-CN"/>
        </w:rPr>
        <w:t xml:space="preserve">sted positioning, additional SDT procedure may be required to report the PRS measurement. However, SDT procedure usually lasts longer than a single UL transmission, because UE needs to wait for </w:t>
      </w:r>
      <w:r w:rsidR="009B1CE3">
        <w:rPr>
          <w:lang w:eastAsia="zh-CN"/>
        </w:rPr>
        <w:t xml:space="preserve">the </w:t>
      </w:r>
      <w:proofErr w:type="spellStart"/>
      <w:r>
        <w:rPr>
          <w:lang w:eastAsia="zh-CN"/>
        </w:rPr>
        <w:t>RRCRelease</w:t>
      </w:r>
      <w:proofErr w:type="spellEnd"/>
      <w:r>
        <w:rPr>
          <w:lang w:eastAsia="zh-CN"/>
        </w:rPr>
        <w:t xml:space="preserve"> message </w:t>
      </w:r>
      <w:r w:rsidR="009B1CE3">
        <w:rPr>
          <w:rFonts w:hint="eastAsia"/>
          <w:lang w:eastAsia="zh-CN"/>
        </w:rPr>
        <w:t>t</w:t>
      </w:r>
      <w:r w:rsidR="009B1CE3">
        <w:rPr>
          <w:lang w:eastAsia="zh-CN"/>
        </w:rPr>
        <w:t xml:space="preserve">o enter the sleep mode, prior to which UE monitors PDCCH as </w:t>
      </w:r>
      <w:r w:rsidR="008102EB">
        <w:rPr>
          <w:lang w:eastAsia="zh-CN"/>
        </w:rPr>
        <w:t xml:space="preserve">in </w:t>
      </w:r>
      <w:r w:rsidR="002E1712">
        <w:rPr>
          <w:lang w:eastAsia="zh-CN"/>
        </w:rPr>
        <w:t>the RRC_</w:t>
      </w:r>
      <w:r w:rsidR="009B1CE3">
        <w:rPr>
          <w:lang w:eastAsia="zh-CN"/>
        </w:rPr>
        <w:t>CONNECTED state.</w:t>
      </w:r>
    </w:p>
    <w:p w14:paraId="1BA4A297" w14:textId="78E8893F" w:rsidR="00DD77F9" w:rsidRDefault="00DD77F9" w:rsidP="00BB6E29">
      <w:pPr>
        <w:rPr>
          <w:lang w:eastAsia="zh-CN"/>
        </w:rPr>
      </w:pPr>
    </w:p>
    <w:p w14:paraId="0BE62E61" w14:textId="59E7455E" w:rsidR="009B1CE3" w:rsidRDefault="009B1CE3" w:rsidP="009B1CE3">
      <w:pPr>
        <w:pStyle w:val="Heading3"/>
        <w:rPr>
          <w:lang w:eastAsia="zh-CN"/>
        </w:rPr>
      </w:pPr>
      <w:r>
        <w:rPr>
          <w:rFonts w:hint="eastAsia"/>
          <w:lang w:eastAsia="zh-CN"/>
        </w:rPr>
        <w:t>S</w:t>
      </w:r>
      <w:r>
        <w:rPr>
          <w:lang w:eastAsia="zh-CN"/>
        </w:rPr>
        <w:t>ummary of Rel-17</w:t>
      </w:r>
      <w:r w:rsidR="004C4D17">
        <w:rPr>
          <w:lang w:eastAsia="zh-CN"/>
        </w:rPr>
        <w:t xml:space="preserve"> baseline</w:t>
      </w:r>
    </w:p>
    <w:p w14:paraId="75B9E674" w14:textId="133105B8" w:rsidR="009C1D90" w:rsidRDefault="009C1D90" w:rsidP="00BB6E29">
      <w:pPr>
        <w:rPr>
          <w:lang w:eastAsia="zh-CN"/>
        </w:rPr>
      </w:pPr>
      <w:r>
        <w:rPr>
          <w:rFonts w:hint="eastAsia"/>
          <w:lang w:eastAsia="zh-CN"/>
        </w:rPr>
        <w:t>W</w:t>
      </w:r>
      <w:r>
        <w:rPr>
          <w:lang w:eastAsia="zh-CN"/>
        </w:rPr>
        <w:t xml:space="preserve">ith the evaluation results shown in </w:t>
      </w:r>
      <w:r>
        <w:rPr>
          <w:lang w:eastAsia="zh-CN"/>
        </w:rPr>
        <w:fldChar w:fldCharType="begin"/>
      </w:r>
      <w:r>
        <w:rPr>
          <w:lang w:eastAsia="zh-CN"/>
        </w:rPr>
        <w:instrText xml:space="preserve"> REF _Ref101955014 \h </w:instrText>
      </w:r>
      <w:r>
        <w:rPr>
          <w:lang w:eastAsia="zh-CN"/>
        </w:rPr>
      </w:r>
      <w:r>
        <w:rPr>
          <w:lang w:eastAsia="zh-CN"/>
        </w:rPr>
        <w:fldChar w:fldCharType="separate"/>
      </w:r>
      <w:r w:rsidR="00C54605">
        <w:t xml:space="preserve">Table </w:t>
      </w:r>
      <w:r w:rsidR="00C54605">
        <w:rPr>
          <w:noProof/>
        </w:rPr>
        <w:t>3</w:t>
      </w:r>
      <w:r>
        <w:rPr>
          <w:lang w:eastAsia="zh-CN"/>
        </w:rPr>
        <w:fldChar w:fldCharType="end"/>
      </w:r>
      <w:r>
        <w:rPr>
          <w:lang w:eastAsia="zh-CN"/>
        </w:rPr>
        <w:t xml:space="preserve">, </w:t>
      </w:r>
      <w:r>
        <w:rPr>
          <w:lang w:eastAsia="zh-CN"/>
        </w:rPr>
        <w:fldChar w:fldCharType="begin"/>
      </w:r>
      <w:r>
        <w:rPr>
          <w:lang w:eastAsia="zh-CN"/>
        </w:rPr>
        <w:instrText xml:space="preserve"> REF _Ref109750751 \h </w:instrText>
      </w:r>
      <w:r>
        <w:rPr>
          <w:lang w:eastAsia="zh-CN"/>
        </w:rPr>
      </w:r>
      <w:r>
        <w:rPr>
          <w:lang w:eastAsia="zh-CN"/>
        </w:rPr>
        <w:fldChar w:fldCharType="separate"/>
      </w:r>
      <w:r w:rsidR="00C54605">
        <w:t xml:space="preserve">Table </w:t>
      </w:r>
      <w:r w:rsidR="00C54605">
        <w:rPr>
          <w:noProof/>
        </w:rPr>
        <w:t>6</w:t>
      </w:r>
      <w:r>
        <w:rPr>
          <w:lang w:eastAsia="zh-CN"/>
        </w:rPr>
        <w:fldChar w:fldCharType="end"/>
      </w:r>
      <w:r>
        <w:rPr>
          <w:lang w:eastAsia="zh-CN"/>
        </w:rPr>
        <w:t xml:space="preserve">, and </w:t>
      </w:r>
      <w:r>
        <w:rPr>
          <w:lang w:eastAsia="zh-CN"/>
        </w:rPr>
        <w:fldChar w:fldCharType="begin"/>
      </w:r>
      <w:r>
        <w:rPr>
          <w:lang w:eastAsia="zh-CN"/>
        </w:rPr>
        <w:instrText xml:space="preserve"> REF _Ref109748733 \h </w:instrText>
      </w:r>
      <w:r>
        <w:rPr>
          <w:lang w:eastAsia="zh-CN"/>
        </w:rPr>
      </w:r>
      <w:r>
        <w:rPr>
          <w:lang w:eastAsia="zh-CN"/>
        </w:rPr>
        <w:fldChar w:fldCharType="separate"/>
      </w:r>
      <w:r w:rsidR="00C54605">
        <w:t xml:space="preserve">Table </w:t>
      </w:r>
      <w:r w:rsidR="00C54605">
        <w:rPr>
          <w:noProof/>
        </w:rPr>
        <w:t>9</w:t>
      </w:r>
      <w:r>
        <w:rPr>
          <w:lang w:eastAsia="zh-CN"/>
        </w:rPr>
        <w:fldChar w:fldCharType="end"/>
      </w:r>
      <w:r>
        <w:rPr>
          <w:lang w:eastAsia="zh-CN"/>
        </w:rPr>
        <w:t xml:space="preserve">, the battery life estimation for Rel-17 baseline UL and DL positioning in RRC_INACTIVE state can be found in </w:t>
      </w:r>
      <w:r>
        <w:rPr>
          <w:lang w:eastAsia="zh-CN"/>
        </w:rPr>
        <w:fldChar w:fldCharType="begin"/>
      </w:r>
      <w:r>
        <w:rPr>
          <w:lang w:eastAsia="zh-CN"/>
        </w:rPr>
        <w:instrText xml:space="preserve"> REF _Ref109750857 \h </w:instrText>
      </w:r>
      <w:r>
        <w:rPr>
          <w:lang w:eastAsia="zh-CN"/>
        </w:rPr>
      </w:r>
      <w:r>
        <w:rPr>
          <w:lang w:eastAsia="zh-CN"/>
        </w:rPr>
        <w:fldChar w:fldCharType="separate"/>
      </w:r>
      <w:r w:rsidR="00C54605">
        <w:t xml:space="preserve">Table </w:t>
      </w:r>
      <w:r w:rsidR="00C54605">
        <w:rPr>
          <w:noProof/>
        </w:rPr>
        <w:t>10</w:t>
      </w:r>
      <w:r>
        <w:rPr>
          <w:lang w:eastAsia="zh-CN"/>
        </w:rPr>
        <w:fldChar w:fldCharType="end"/>
      </w:r>
      <w:r>
        <w:rPr>
          <w:lang w:eastAsia="zh-CN"/>
        </w:rPr>
        <w:t>.</w:t>
      </w:r>
    </w:p>
    <w:p w14:paraId="3CA73399" w14:textId="17DAB706" w:rsidR="009C1D90" w:rsidRDefault="009C1D90" w:rsidP="009C1D90">
      <w:pPr>
        <w:pStyle w:val="Caption"/>
        <w:keepNext/>
      </w:pPr>
      <w:bookmarkStart w:id="10" w:name="_Ref109750857"/>
      <w:r>
        <w:t xml:space="preserve">Table </w:t>
      </w:r>
      <w:fldSimple w:instr=" SEQ Table \* ARABIC ">
        <w:r w:rsidR="00C54605">
          <w:rPr>
            <w:noProof/>
          </w:rPr>
          <w:t>10</w:t>
        </w:r>
      </w:fldSimple>
      <w:bookmarkEnd w:id="10"/>
      <w:r>
        <w:t xml:space="preserve"> Rel-17 baseline power consumption</w:t>
      </w:r>
    </w:p>
    <w:tbl>
      <w:tblPr>
        <w:tblW w:w="7900" w:type="dxa"/>
        <w:jc w:val="center"/>
        <w:tblLook w:val="04A0" w:firstRow="1" w:lastRow="0" w:firstColumn="1" w:lastColumn="0" w:noHBand="0" w:noVBand="1"/>
      </w:tblPr>
      <w:tblGrid>
        <w:gridCol w:w="3540"/>
        <w:gridCol w:w="1151"/>
        <w:gridCol w:w="1058"/>
        <w:gridCol w:w="1056"/>
        <w:gridCol w:w="1095"/>
      </w:tblGrid>
      <w:tr w:rsidR="00075080" w:rsidRPr="00075080" w14:paraId="065FE14D" w14:textId="77777777" w:rsidTr="00075080">
        <w:trPr>
          <w:trHeight w:val="450"/>
          <w:jc w:val="center"/>
        </w:trPr>
        <w:tc>
          <w:tcPr>
            <w:tcW w:w="3540" w:type="dxa"/>
            <w:tcBorders>
              <w:top w:val="single" w:sz="8" w:space="0" w:color="auto"/>
              <w:left w:val="single" w:sz="8" w:space="0" w:color="auto"/>
              <w:bottom w:val="nil"/>
              <w:right w:val="nil"/>
            </w:tcBorders>
            <w:shd w:val="clear" w:color="000000" w:fill="D9D9D9"/>
            <w:vAlign w:val="center"/>
            <w:hideMark/>
          </w:tcPr>
          <w:p w14:paraId="0FC90926"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Case</w:t>
            </w:r>
          </w:p>
        </w:tc>
        <w:tc>
          <w:tcPr>
            <w:tcW w:w="1080" w:type="dxa"/>
            <w:tcBorders>
              <w:top w:val="single" w:sz="8" w:space="0" w:color="auto"/>
              <w:left w:val="nil"/>
              <w:bottom w:val="nil"/>
              <w:right w:val="nil"/>
            </w:tcBorders>
            <w:shd w:val="clear" w:color="000000" w:fill="D9D9D9"/>
            <w:vAlign w:val="center"/>
            <w:hideMark/>
          </w:tcPr>
          <w:p w14:paraId="2E70A01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 (PU/s)</w:t>
            </w:r>
          </w:p>
        </w:tc>
        <w:tc>
          <w:tcPr>
            <w:tcW w:w="1080" w:type="dxa"/>
            <w:tcBorders>
              <w:top w:val="single" w:sz="8" w:space="0" w:color="auto"/>
              <w:left w:val="nil"/>
              <w:bottom w:val="nil"/>
              <w:right w:val="nil"/>
            </w:tcBorders>
            <w:shd w:val="clear" w:color="000000" w:fill="D9D9D9"/>
            <w:vAlign w:val="center"/>
            <w:hideMark/>
          </w:tcPr>
          <w:p w14:paraId="31BA6F6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C (</w:t>
            </w:r>
            <w:proofErr w:type="spellStart"/>
            <w:r w:rsidRPr="00075080">
              <w:rPr>
                <w:rFonts w:ascii="Arial" w:hAnsi="Arial" w:cs="Arial"/>
                <w:color w:val="000000"/>
                <w:sz w:val="16"/>
                <w:szCs w:val="16"/>
                <w:lang w:eastAsia="zh-CN"/>
              </w:rPr>
              <w:t>mAh</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nil"/>
            </w:tcBorders>
            <w:shd w:val="clear" w:color="000000" w:fill="D9D9D9"/>
            <w:vAlign w:val="center"/>
            <w:hideMark/>
          </w:tcPr>
          <w:p w14:paraId="58512646"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X</w:t>
            </w:r>
          </w:p>
        </w:tc>
        <w:tc>
          <w:tcPr>
            <w:tcW w:w="1120" w:type="dxa"/>
            <w:tcBorders>
              <w:top w:val="single" w:sz="8" w:space="0" w:color="auto"/>
              <w:left w:val="nil"/>
              <w:bottom w:val="nil"/>
              <w:right w:val="single" w:sz="8" w:space="0" w:color="auto"/>
            </w:tcBorders>
            <w:shd w:val="clear" w:color="000000" w:fill="D9D9D9"/>
            <w:vAlign w:val="center"/>
            <w:hideMark/>
          </w:tcPr>
          <w:p w14:paraId="3C36336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 (hour)</w:t>
            </w:r>
          </w:p>
        </w:tc>
      </w:tr>
      <w:tr w:rsidR="00075080" w:rsidRPr="00075080" w14:paraId="19F43189" w14:textId="77777777" w:rsidTr="00075080">
        <w:trPr>
          <w:trHeight w:val="225"/>
          <w:jc w:val="center"/>
        </w:trPr>
        <w:tc>
          <w:tcPr>
            <w:tcW w:w="3540" w:type="dxa"/>
            <w:tcBorders>
              <w:top w:val="nil"/>
              <w:left w:val="single" w:sz="8" w:space="0" w:color="auto"/>
              <w:bottom w:val="nil"/>
              <w:right w:val="nil"/>
            </w:tcBorders>
            <w:shd w:val="clear" w:color="auto" w:fill="auto"/>
            <w:noWrap/>
            <w:vAlign w:val="center"/>
            <w:hideMark/>
          </w:tcPr>
          <w:p w14:paraId="2752EE6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Ref</w:t>
            </w:r>
          </w:p>
        </w:tc>
        <w:tc>
          <w:tcPr>
            <w:tcW w:w="1080" w:type="dxa"/>
            <w:tcBorders>
              <w:top w:val="nil"/>
              <w:left w:val="nil"/>
              <w:bottom w:val="nil"/>
              <w:right w:val="nil"/>
            </w:tcBorders>
            <w:shd w:val="clear" w:color="auto" w:fill="auto"/>
            <w:vAlign w:val="center"/>
            <w:hideMark/>
          </w:tcPr>
          <w:p w14:paraId="33901446"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74000</w:t>
            </w:r>
          </w:p>
        </w:tc>
        <w:tc>
          <w:tcPr>
            <w:tcW w:w="1080" w:type="dxa"/>
            <w:tcBorders>
              <w:top w:val="nil"/>
              <w:left w:val="nil"/>
              <w:bottom w:val="nil"/>
              <w:right w:val="nil"/>
            </w:tcBorders>
            <w:shd w:val="clear" w:color="auto" w:fill="auto"/>
            <w:vAlign w:val="center"/>
            <w:hideMark/>
          </w:tcPr>
          <w:p w14:paraId="39667FC5"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4500</w:t>
            </w:r>
          </w:p>
        </w:tc>
        <w:tc>
          <w:tcPr>
            <w:tcW w:w="1080" w:type="dxa"/>
            <w:tcBorders>
              <w:top w:val="nil"/>
              <w:left w:val="nil"/>
              <w:bottom w:val="nil"/>
              <w:right w:val="nil"/>
            </w:tcBorders>
            <w:shd w:val="clear" w:color="auto" w:fill="auto"/>
            <w:vAlign w:val="center"/>
            <w:hideMark/>
          </w:tcPr>
          <w:p w14:paraId="2C40873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120" w:type="dxa"/>
            <w:tcBorders>
              <w:top w:val="nil"/>
              <w:left w:val="nil"/>
              <w:bottom w:val="nil"/>
              <w:right w:val="single" w:sz="8" w:space="0" w:color="auto"/>
            </w:tcBorders>
            <w:shd w:val="clear" w:color="auto" w:fill="auto"/>
            <w:vAlign w:val="center"/>
            <w:hideMark/>
          </w:tcPr>
          <w:p w14:paraId="428F992D"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12 </w:t>
            </w:r>
          </w:p>
        </w:tc>
      </w:tr>
      <w:tr w:rsidR="00075080" w:rsidRPr="00075080" w14:paraId="3605FAE4" w14:textId="77777777" w:rsidTr="00075080">
        <w:trPr>
          <w:trHeight w:val="225"/>
          <w:jc w:val="center"/>
        </w:trPr>
        <w:tc>
          <w:tcPr>
            <w:tcW w:w="3540" w:type="dxa"/>
            <w:tcBorders>
              <w:top w:val="nil"/>
              <w:left w:val="single" w:sz="8" w:space="0" w:color="auto"/>
              <w:bottom w:val="nil"/>
              <w:right w:val="nil"/>
            </w:tcBorders>
            <w:shd w:val="clear" w:color="auto" w:fill="auto"/>
            <w:noWrap/>
            <w:vAlign w:val="center"/>
            <w:hideMark/>
          </w:tcPr>
          <w:p w14:paraId="481D149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(1.28/1.28)</w:t>
            </w:r>
          </w:p>
        </w:tc>
        <w:tc>
          <w:tcPr>
            <w:tcW w:w="1080" w:type="dxa"/>
            <w:tcBorders>
              <w:top w:val="nil"/>
              <w:left w:val="nil"/>
              <w:bottom w:val="nil"/>
              <w:right w:val="nil"/>
            </w:tcBorders>
            <w:shd w:val="clear" w:color="auto" w:fill="auto"/>
            <w:vAlign w:val="center"/>
            <w:hideMark/>
          </w:tcPr>
          <w:p w14:paraId="1EAC753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2993.75</w:t>
            </w:r>
          </w:p>
        </w:tc>
        <w:tc>
          <w:tcPr>
            <w:tcW w:w="1080" w:type="dxa"/>
            <w:tcBorders>
              <w:top w:val="nil"/>
              <w:left w:val="nil"/>
              <w:bottom w:val="nil"/>
              <w:right w:val="nil"/>
            </w:tcBorders>
            <w:shd w:val="clear" w:color="auto" w:fill="auto"/>
            <w:vAlign w:val="center"/>
            <w:hideMark/>
          </w:tcPr>
          <w:p w14:paraId="5919C94C"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4D4C4E4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single" w:sz="8" w:space="0" w:color="auto"/>
            </w:tcBorders>
            <w:shd w:val="clear" w:color="auto" w:fill="auto"/>
            <w:vAlign w:val="center"/>
            <w:hideMark/>
          </w:tcPr>
          <w:p w14:paraId="03643305"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264 </w:t>
            </w:r>
          </w:p>
        </w:tc>
      </w:tr>
      <w:tr w:rsidR="00075080" w:rsidRPr="00075080" w14:paraId="73654AAC" w14:textId="77777777" w:rsidTr="00075080">
        <w:trPr>
          <w:trHeight w:val="225"/>
          <w:jc w:val="center"/>
        </w:trPr>
        <w:tc>
          <w:tcPr>
            <w:tcW w:w="3540" w:type="dxa"/>
            <w:tcBorders>
              <w:top w:val="nil"/>
              <w:left w:val="single" w:sz="8" w:space="0" w:color="auto"/>
              <w:bottom w:val="nil"/>
              <w:right w:val="nil"/>
            </w:tcBorders>
            <w:shd w:val="clear" w:color="auto" w:fill="auto"/>
            <w:noWrap/>
            <w:vAlign w:val="center"/>
            <w:hideMark/>
          </w:tcPr>
          <w:p w14:paraId="1E76DFE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(10.24/1.28)</w:t>
            </w:r>
          </w:p>
        </w:tc>
        <w:tc>
          <w:tcPr>
            <w:tcW w:w="1080" w:type="dxa"/>
            <w:tcBorders>
              <w:top w:val="nil"/>
              <w:left w:val="nil"/>
              <w:bottom w:val="nil"/>
              <w:right w:val="nil"/>
            </w:tcBorders>
            <w:shd w:val="clear" w:color="auto" w:fill="auto"/>
            <w:vAlign w:val="center"/>
            <w:hideMark/>
          </w:tcPr>
          <w:p w14:paraId="5177BFE3"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2880.957031</w:t>
            </w:r>
          </w:p>
        </w:tc>
        <w:tc>
          <w:tcPr>
            <w:tcW w:w="1080" w:type="dxa"/>
            <w:tcBorders>
              <w:top w:val="nil"/>
              <w:left w:val="nil"/>
              <w:bottom w:val="nil"/>
              <w:right w:val="nil"/>
            </w:tcBorders>
            <w:shd w:val="clear" w:color="auto" w:fill="auto"/>
            <w:vAlign w:val="center"/>
            <w:hideMark/>
          </w:tcPr>
          <w:p w14:paraId="7A0938AF"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4ED08DE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single" w:sz="8" w:space="0" w:color="auto"/>
            </w:tcBorders>
            <w:shd w:val="clear" w:color="auto" w:fill="auto"/>
            <w:vAlign w:val="center"/>
            <w:hideMark/>
          </w:tcPr>
          <w:p w14:paraId="31DFD7C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274 </w:t>
            </w:r>
          </w:p>
        </w:tc>
      </w:tr>
      <w:tr w:rsidR="00075080" w:rsidRPr="00075080" w14:paraId="203A1141" w14:textId="77777777" w:rsidTr="00075080">
        <w:trPr>
          <w:trHeight w:val="240"/>
          <w:jc w:val="center"/>
        </w:trPr>
        <w:tc>
          <w:tcPr>
            <w:tcW w:w="3540" w:type="dxa"/>
            <w:tcBorders>
              <w:top w:val="nil"/>
              <w:left w:val="single" w:sz="8" w:space="0" w:color="auto"/>
              <w:bottom w:val="nil"/>
              <w:right w:val="nil"/>
            </w:tcBorders>
            <w:shd w:val="clear" w:color="auto" w:fill="auto"/>
            <w:noWrap/>
            <w:vAlign w:val="center"/>
            <w:hideMark/>
          </w:tcPr>
          <w:p w14:paraId="0FEEABD6"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(10.24/10.24)</w:t>
            </w:r>
          </w:p>
        </w:tc>
        <w:tc>
          <w:tcPr>
            <w:tcW w:w="1080" w:type="dxa"/>
            <w:tcBorders>
              <w:top w:val="nil"/>
              <w:left w:val="nil"/>
              <w:bottom w:val="nil"/>
              <w:right w:val="nil"/>
            </w:tcBorders>
            <w:shd w:val="clear" w:color="auto" w:fill="auto"/>
            <w:vAlign w:val="center"/>
            <w:hideMark/>
          </w:tcPr>
          <w:p w14:paraId="5242F440"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2124.21875</w:t>
            </w:r>
          </w:p>
        </w:tc>
        <w:tc>
          <w:tcPr>
            <w:tcW w:w="1080" w:type="dxa"/>
            <w:tcBorders>
              <w:top w:val="nil"/>
              <w:left w:val="nil"/>
              <w:bottom w:val="nil"/>
              <w:right w:val="nil"/>
            </w:tcBorders>
            <w:shd w:val="clear" w:color="auto" w:fill="auto"/>
            <w:vAlign w:val="center"/>
            <w:hideMark/>
          </w:tcPr>
          <w:p w14:paraId="6DA12E56"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5B7B997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single" w:sz="8" w:space="0" w:color="auto"/>
            </w:tcBorders>
            <w:shd w:val="clear" w:color="auto" w:fill="auto"/>
            <w:vAlign w:val="center"/>
            <w:hideMark/>
          </w:tcPr>
          <w:p w14:paraId="2FBA7C2A"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372 </w:t>
            </w:r>
          </w:p>
        </w:tc>
      </w:tr>
      <w:tr w:rsidR="00075080" w:rsidRPr="00075080" w14:paraId="31F0220B" w14:textId="77777777" w:rsidTr="00075080">
        <w:trPr>
          <w:trHeight w:val="240"/>
          <w:jc w:val="center"/>
        </w:trPr>
        <w:tc>
          <w:tcPr>
            <w:tcW w:w="3540" w:type="dxa"/>
            <w:tcBorders>
              <w:top w:val="nil"/>
              <w:left w:val="single" w:sz="8" w:space="0" w:color="auto"/>
              <w:bottom w:val="nil"/>
              <w:right w:val="nil"/>
            </w:tcBorders>
            <w:shd w:val="clear" w:color="auto" w:fill="auto"/>
            <w:noWrap/>
            <w:vAlign w:val="center"/>
            <w:hideMark/>
          </w:tcPr>
          <w:p w14:paraId="6EB4B4B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DL (1.28/1.28)</w:t>
            </w:r>
          </w:p>
        </w:tc>
        <w:tc>
          <w:tcPr>
            <w:tcW w:w="1080" w:type="dxa"/>
            <w:tcBorders>
              <w:top w:val="nil"/>
              <w:left w:val="nil"/>
              <w:bottom w:val="nil"/>
              <w:right w:val="nil"/>
            </w:tcBorders>
            <w:shd w:val="clear" w:color="auto" w:fill="auto"/>
            <w:vAlign w:val="center"/>
            <w:hideMark/>
          </w:tcPr>
          <w:p w14:paraId="2585C2F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3427.34375</w:t>
            </w:r>
          </w:p>
        </w:tc>
        <w:tc>
          <w:tcPr>
            <w:tcW w:w="1080" w:type="dxa"/>
            <w:tcBorders>
              <w:top w:val="nil"/>
              <w:left w:val="nil"/>
              <w:bottom w:val="nil"/>
              <w:right w:val="nil"/>
            </w:tcBorders>
            <w:shd w:val="clear" w:color="auto" w:fill="auto"/>
            <w:vAlign w:val="center"/>
            <w:hideMark/>
          </w:tcPr>
          <w:p w14:paraId="179592EA"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6031E74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single" w:sz="8" w:space="0" w:color="auto"/>
            </w:tcBorders>
            <w:shd w:val="clear" w:color="auto" w:fill="auto"/>
            <w:vAlign w:val="center"/>
            <w:hideMark/>
          </w:tcPr>
          <w:p w14:paraId="7582B1E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230 </w:t>
            </w:r>
          </w:p>
        </w:tc>
      </w:tr>
      <w:tr w:rsidR="00075080" w:rsidRPr="00075080" w14:paraId="2F18A941" w14:textId="77777777" w:rsidTr="00075080">
        <w:trPr>
          <w:trHeight w:val="240"/>
          <w:jc w:val="center"/>
        </w:trPr>
        <w:tc>
          <w:tcPr>
            <w:tcW w:w="3540" w:type="dxa"/>
            <w:tcBorders>
              <w:top w:val="nil"/>
              <w:left w:val="single" w:sz="8" w:space="0" w:color="auto"/>
              <w:bottom w:val="nil"/>
              <w:right w:val="nil"/>
            </w:tcBorders>
            <w:shd w:val="clear" w:color="auto" w:fill="auto"/>
            <w:noWrap/>
            <w:vAlign w:val="center"/>
            <w:hideMark/>
          </w:tcPr>
          <w:p w14:paraId="6456D72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DL (10.24/1.28)</w:t>
            </w:r>
          </w:p>
        </w:tc>
        <w:tc>
          <w:tcPr>
            <w:tcW w:w="1080" w:type="dxa"/>
            <w:tcBorders>
              <w:top w:val="nil"/>
              <w:left w:val="nil"/>
              <w:bottom w:val="nil"/>
              <w:right w:val="nil"/>
            </w:tcBorders>
            <w:shd w:val="clear" w:color="auto" w:fill="auto"/>
            <w:vAlign w:val="center"/>
            <w:hideMark/>
          </w:tcPr>
          <w:p w14:paraId="72883D1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2935.15625</w:t>
            </w:r>
          </w:p>
        </w:tc>
        <w:tc>
          <w:tcPr>
            <w:tcW w:w="1080" w:type="dxa"/>
            <w:tcBorders>
              <w:top w:val="nil"/>
              <w:left w:val="nil"/>
              <w:bottom w:val="nil"/>
              <w:right w:val="nil"/>
            </w:tcBorders>
            <w:shd w:val="clear" w:color="auto" w:fill="auto"/>
            <w:vAlign w:val="center"/>
            <w:hideMark/>
          </w:tcPr>
          <w:p w14:paraId="6F9BAFD5"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42B5658E"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single" w:sz="8" w:space="0" w:color="auto"/>
            </w:tcBorders>
            <w:shd w:val="clear" w:color="auto" w:fill="auto"/>
            <w:vAlign w:val="center"/>
            <w:hideMark/>
          </w:tcPr>
          <w:p w14:paraId="4405D712"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269 </w:t>
            </w:r>
          </w:p>
        </w:tc>
      </w:tr>
      <w:tr w:rsidR="00075080" w:rsidRPr="00075080" w14:paraId="13A5F495" w14:textId="77777777" w:rsidTr="00075080">
        <w:trPr>
          <w:trHeight w:val="240"/>
          <w:jc w:val="center"/>
        </w:trPr>
        <w:tc>
          <w:tcPr>
            <w:tcW w:w="3540" w:type="dxa"/>
            <w:tcBorders>
              <w:top w:val="nil"/>
              <w:left w:val="single" w:sz="8" w:space="0" w:color="auto"/>
              <w:bottom w:val="single" w:sz="8" w:space="0" w:color="auto"/>
              <w:right w:val="nil"/>
            </w:tcBorders>
            <w:shd w:val="clear" w:color="auto" w:fill="auto"/>
            <w:noWrap/>
            <w:vAlign w:val="center"/>
            <w:hideMark/>
          </w:tcPr>
          <w:p w14:paraId="6021E2A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DL (10.24/10.24)</w:t>
            </w:r>
          </w:p>
        </w:tc>
        <w:tc>
          <w:tcPr>
            <w:tcW w:w="1080" w:type="dxa"/>
            <w:tcBorders>
              <w:top w:val="nil"/>
              <w:left w:val="nil"/>
              <w:bottom w:val="single" w:sz="8" w:space="0" w:color="auto"/>
              <w:right w:val="nil"/>
            </w:tcBorders>
            <w:shd w:val="clear" w:color="auto" w:fill="auto"/>
            <w:vAlign w:val="center"/>
            <w:hideMark/>
          </w:tcPr>
          <w:p w14:paraId="0F01EC4E"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2178.417969</w:t>
            </w:r>
          </w:p>
        </w:tc>
        <w:tc>
          <w:tcPr>
            <w:tcW w:w="1080" w:type="dxa"/>
            <w:tcBorders>
              <w:top w:val="nil"/>
              <w:left w:val="nil"/>
              <w:bottom w:val="single" w:sz="8" w:space="0" w:color="auto"/>
              <w:right w:val="nil"/>
            </w:tcBorders>
            <w:shd w:val="clear" w:color="auto" w:fill="auto"/>
            <w:vAlign w:val="center"/>
            <w:hideMark/>
          </w:tcPr>
          <w:p w14:paraId="57D31D90"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single" w:sz="8" w:space="0" w:color="auto"/>
              <w:right w:val="nil"/>
            </w:tcBorders>
            <w:shd w:val="clear" w:color="auto" w:fill="auto"/>
            <w:vAlign w:val="center"/>
            <w:hideMark/>
          </w:tcPr>
          <w:p w14:paraId="5922041D"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single" w:sz="8" w:space="0" w:color="auto"/>
              <w:right w:val="single" w:sz="8" w:space="0" w:color="auto"/>
            </w:tcBorders>
            <w:shd w:val="clear" w:color="auto" w:fill="auto"/>
            <w:vAlign w:val="center"/>
            <w:hideMark/>
          </w:tcPr>
          <w:p w14:paraId="0904AE7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362 </w:t>
            </w:r>
          </w:p>
        </w:tc>
      </w:tr>
    </w:tbl>
    <w:p w14:paraId="5B60A21E" w14:textId="3208191E" w:rsidR="009C1D90" w:rsidRDefault="009C1D90" w:rsidP="00BB6E29">
      <w:pPr>
        <w:rPr>
          <w:lang w:eastAsia="zh-CN"/>
        </w:rPr>
      </w:pPr>
    </w:p>
    <w:p w14:paraId="02B3BCA3" w14:textId="4F8E2104" w:rsidR="009C1D90" w:rsidRDefault="009C1D90" w:rsidP="009C1D90">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54605">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Rel-17 baseline UL and DL positioning in RRC_INACTIVE state can achieve 200 – 300 hours battery life, which cannot meet the LPHAP requirements.</w:t>
      </w:r>
    </w:p>
    <w:p w14:paraId="7A616574" w14:textId="057E051C" w:rsidR="009C1D90" w:rsidRDefault="009C1D90" w:rsidP="009C1D90">
      <w:pPr>
        <w:pStyle w:val="3GPPAgreements"/>
        <w:numPr>
          <w:ilvl w:val="0"/>
          <w:numId w:val="0"/>
        </w:numPr>
        <w:autoSpaceDE/>
        <w:autoSpaceDN/>
        <w:adjustRightInd/>
        <w:snapToGrid/>
        <w:jc w:val="left"/>
        <w:rPr>
          <w:b/>
          <w:color w:val="000000" w:themeColor="text1"/>
        </w:rPr>
      </w:pPr>
    </w:p>
    <w:p w14:paraId="4E96C149" w14:textId="26C06409" w:rsidR="009C1D90" w:rsidRPr="009C1D90" w:rsidRDefault="009C1D90" w:rsidP="009C1D90">
      <w:pPr>
        <w:pStyle w:val="Heading2"/>
      </w:pPr>
      <w:r>
        <w:rPr>
          <w:rFonts w:hint="eastAsia"/>
          <w:lang w:eastAsia="zh-CN"/>
        </w:rPr>
        <w:t>R</w:t>
      </w:r>
      <w:r>
        <w:rPr>
          <w:lang w:eastAsia="zh-CN"/>
        </w:rPr>
        <w:t>el-18 enhancements for evaluation</w:t>
      </w:r>
    </w:p>
    <w:p w14:paraId="7BB86AA9" w14:textId="4A059D76" w:rsidR="009C1D90" w:rsidRDefault="009C1D90" w:rsidP="009C1D90">
      <w:pPr>
        <w:pStyle w:val="Heading3"/>
        <w:rPr>
          <w:lang w:eastAsia="zh-CN"/>
        </w:rPr>
      </w:pPr>
      <w:r>
        <w:rPr>
          <w:rFonts w:hint="eastAsia"/>
          <w:lang w:eastAsia="zh-CN"/>
        </w:rPr>
        <w:t>U</w:t>
      </w:r>
      <w:r>
        <w:rPr>
          <w:lang w:eastAsia="zh-CN"/>
        </w:rPr>
        <w:t>ltra-deep sleep</w:t>
      </w:r>
    </w:p>
    <w:p w14:paraId="0A6349D4" w14:textId="7139B98C" w:rsidR="009C1D90" w:rsidRDefault="009C1D90" w:rsidP="00BB6E29">
      <w:pPr>
        <w:rPr>
          <w:lang w:eastAsia="zh-CN"/>
        </w:rPr>
      </w:pPr>
      <w:r>
        <w:rPr>
          <w:rFonts w:hint="eastAsia"/>
          <w:lang w:eastAsia="zh-CN"/>
        </w:rPr>
        <w:t>I</w:t>
      </w:r>
      <w:r>
        <w:rPr>
          <w:lang w:eastAsia="zh-CN"/>
        </w:rPr>
        <w:t>t can be observed that the percentage of power consumption contribution of deep sleep is more than 50%, and in some extreme cases, more than 90%.</w:t>
      </w:r>
    </w:p>
    <w:p w14:paraId="17A9E6D7" w14:textId="1356BAAC" w:rsidR="003B0119" w:rsidRDefault="003B0119" w:rsidP="003B0119">
      <w:pPr>
        <w:pStyle w:val="Caption"/>
        <w:keepNext/>
      </w:pPr>
      <w:r>
        <w:t xml:space="preserve">Table </w:t>
      </w:r>
      <w:fldSimple w:instr=" SEQ Table \* ARABIC ">
        <w:r w:rsidR="00C54605">
          <w:rPr>
            <w:noProof/>
          </w:rPr>
          <w:t>11</w:t>
        </w:r>
      </w:fldSimple>
      <w:r>
        <w:t xml:space="preserve"> Contribution of deep sleep power to the overall power consumption</w:t>
      </w:r>
    </w:p>
    <w:tbl>
      <w:tblPr>
        <w:tblW w:w="4180" w:type="dxa"/>
        <w:jc w:val="center"/>
        <w:tblLook w:val="04A0" w:firstRow="1" w:lastRow="0" w:firstColumn="1" w:lastColumn="0" w:noHBand="0" w:noVBand="1"/>
      </w:tblPr>
      <w:tblGrid>
        <w:gridCol w:w="1920"/>
        <w:gridCol w:w="2260"/>
      </w:tblGrid>
      <w:tr w:rsidR="00075080" w:rsidRPr="00075080" w14:paraId="582530DF" w14:textId="77777777" w:rsidTr="00075080">
        <w:trPr>
          <w:trHeight w:val="450"/>
          <w:jc w:val="center"/>
        </w:trPr>
        <w:tc>
          <w:tcPr>
            <w:tcW w:w="1920" w:type="dxa"/>
            <w:tcBorders>
              <w:top w:val="single" w:sz="8" w:space="0" w:color="auto"/>
              <w:left w:val="single" w:sz="8" w:space="0" w:color="auto"/>
              <w:bottom w:val="nil"/>
              <w:right w:val="nil"/>
            </w:tcBorders>
            <w:shd w:val="clear" w:color="000000" w:fill="D9D9D9"/>
            <w:vAlign w:val="center"/>
            <w:hideMark/>
          </w:tcPr>
          <w:p w14:paraId="142408B8"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Case</w:t>
            </w:r>
          </w:p>
        </w:tc>
        <w:tc>
          <w:tcPr>
            <w:tcW w:w="2260" w:type="dxa"/>
            <w:tcBorders>
              <w:top w:val="single" w:sz="8" w:space="0" w:color="auto"/>
              <w:left w:val="nil"/>
              <w:bottom w:val="nil"/>
              <w:right w:val="single" w:sz="8" w:space="0" w:color="auto"/>
            </w:tcBorders>
            <w:shd w:val="clear" w:color="000000" w:fill="D9D9D9"/>
            <w:vAlign w:val="center"/>
            <w:hideMark/>
          </w:tcPr>
          <w:p w14:paraId="456F413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Percentage of power consumption for deep sleep</w:t>
            </w:r>
          </w:p>
        </w:tc>
      </w:tr>
      <w:tr w:rsidR="00075080" w:rsidRPr="00075080" w14:paraId="35501EA2" w14:textId="77777777" w:rsidTr="00075080">
        <w:trPr>
          <w:trHeight w:val="225"/>
          <w:jc w:val="center"/>
        </w:trPr>
        <w:tc>
          <w:tcPr>
            <w:tcW w:w="1920" w:type="dxa"/>
            <w:tcBorders>
              <w:top w:val="nil"/>
              <w:left w:val="single" w:sz="8" w:space="0" w:color="auto"/>
              <w:bottom w:val="nil"/>
              <w:right w:val="nil"/>
            </w:tcBorders>
            <w:shd w:val="clear" w:color="auto" w:fill="auto"/>
            <w:noWrap/>
            <w:vAlign w:val="center"/>
            <w:hideMark/>
          </w:tcPr>
          <w:p w14:paraId="25D0B1B5"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(1.28/1.28)</w:t>
            </w:r>
          </w:p>
        </w:tc>
        <w:tc>
          <w:tcPr>
            <w:tcW w:w="2260" w:type="dxa"/>
            <w:tcBorders>
              <w:top w:val="nil"/>
              <w:left w:val="nil"/>
              <w:bottom w:val="nil"/>
              <w:right w:val="single" w:sz="8" w:space="0" w:color="auto"/>
            </w:tcBorders>
            <w:shd w:val="clear" w:color="auto" w:fill="auto"/>
            <w:vAlign w:val="center"/>
            <w:hideMark/>
          </w:tcPr>
          <w:p w14:paraId="523E264C"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65.3706%</w:t>
            </w:r>
          </w:p>
        </w:tc>
      </w:tr>
      <w:tr w:rsidR="00075080" w:rsidRPr="00075080" w14:paraId="09C880C2" w14:textId="77777777" w:rsidTr="00075080">
        <w:trPr>
          <w:trHeight w:val="225"/>
          <w:jc w:val="center"/>
        </w:trPr>
        <w:tc>
          <w:tcPr>
            <w:tcW w:w="1920" w:type="dxa"/>
            <w:tcBorders>
              <w:top w:val="nil"/>
              <w:left w:val="single" w:sz="8" w:space="0" w:color="auto"/>
              <w:bottom w:val="nil"/>
              <w:right w:val="nil"/>
            </w:tcBorders>
            <w:shd w:val="clear" w:color="auto" w:fill="auto"/>
            <w:noWrap/>
            <w:vAlign w:val="center"/>
            <w:hideMark/>
          </w:tcPr>
          <w:p w14:paraId="5DB3EB5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(10.24/1.28)</w:t>
            </w:r>
          </w:p>
        </w:tc>
        <w:tc>
          <w:tcPr>
            <w:tcW w:w="2260" w:type="dxa"/>
            <w:tcBorders>
              <w:top w:val="nil"/>
              <w:left w:val="nil"/>
              <w:bottom w:val="nil"/>
              <w:right w:val="single" w:sz="8" w:space="0" w:color="auto"/>
            </w:tcBorders>
            <w:shd w:val="clear" w:color="auto" w:fill="auto"/>
            <w:vAlign w:val="center"/>
            <w:hideMark/>
          </w:tcPr>
          <w:p w14:paraId="5A58552D"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67.9299%</w:t>
            </w:r>
          </w:p>
        </w:tc>
      </w:tr>
      <w:tr w:rsidR="00075080" w:rsidRPr="00075080" w14:paraId="1570BE2B" w14:textId="77777777" w:rsidTr="00075080">
        <w:trPr>
          <w:trHeight w:val="225"/>
          <w:jc w:val="center"/>
        </w:trPr>
        <w:tc>
          <w:tcPr>
            <w:tcW w:w="1920" w:type="dxa"/>
            <w:tcBorders>
              <w:top w:val="nil"/>
              <w:left w:val="single" w:sz="8" w:space="0" w:color="auto"/>
              <w:bottom w:val="nil"/>
              <w:right w:val="nil"/>
            </w:tcBorders>
            <w:shd w:val="clear" w:color="auto" w:fill="auto"/>
            <w:noWrap/>
            <w:vAlign w:val="center"/>
            <w:hideMark/>
          </w:tcPr>
          <w:p w14:paraId="6C004B0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(10.24/10.24)</w:t>
            </w:r>
          </w:p>
        </w:tc>
        <w:tc>
          <w:tcPr>
            <w:tcW w:w="2260" w:type="dxa"/>
            <w:tcBorders>
              <w:top w:val="nil"/>
              <w:left w:val="nil"/>
              <w:bottom w:val="nil"/>
              <w:right w:val="single" w:sz="8" w:space="0" w:color="auto"/>
            </w:tcBorders>
            <w:shd w:val="clear" w:color="auto" w:fill="auto"/>
            <w:vAlign w:val="center"/>
            <w:hideMark/>
          </w:tcPr>
          <w:p w14:paraId="624BEA8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93.8994%</w:t>
            </w:r>
          </w:p>
        </w:tc>
      </w:tr>
      <w:tr w:rsidR="00075080" w:rsidRPr="00075080" w14:paraId="4E964DF0" w14:textId="77777777" w:rsidTr="00075080">
        <w:trPr>
          <w:trHeight w:val="240"/>
          <w:jc w:val="center"/>
        </w:trPr>
        <w:tc>
          <w:tcPr>
            <w:tcW w:w="1920" w:type="dxa"/>
            <w:tcBorders>
              <w:top w:val="nil"/>
              <w:left w:val="single" w:sz="8" w:space="0" w:color="auto"/>
              <w:bottom w:val="nil"/>
              <w:right w:val="nil"/>
            </w:tcBorders>
            <w:shd w:val="clear" w:color="auto" w:fill="auto"/>
            <w:noWrap/>
            <w:vAlign w:val="center"/>
            <w:hideMark/>
          </w:tcPr>
          <w:p w14:paraId="213C46E6"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DL (1.28/1.28)</w:t>
            </w:r>
          </w:p>
        </w:tc>
        <w:tc>
          <w:tcPr>
            <w:tcW w:w="2260" w:type="dxa"/>
            <w:tcBorders>
              <w:top w:val="nil"/>
              <w:left w:val="nil"/>
              <w:bottom w:val="nil"/>
              <w:right w:val="single" w:sz="8" w:space="0" w:color="auto"/>
            </w:tcBorders>
            <w:shd w:val="clear" w:color="auto" w:fill="auto"/>
            <w:vAlign w:val="center"/>
            <w:hideMark/>
          </w:tcPr>
          <w:p w14:paraId="20789FC7"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56.1887%</w:t>
            </w:r>
          </w:p>
        </w:tc>
      </w:tr>
      <w:tr w:rsidR="00075080" w:rsidRPr="00075080" w14:paraId="61E72D96" w14:textId="77777777" w:rsidTr="00075080">
        <w:trPr>
          <w:trHeight w:val="240"/>
          <w:jc w:val="center"/>
        </w:trPr>
        <w:tc>
          <w:tcPr>
            <w:tcW w:w="1920" w:type="dxa"/>
            <w:tcBorders>
              <w:top w:val="nil"/>
              <w:left w:val="single" w:sz="8" w:space="0" w:color="auto"/>
              <w:bottom w:val="nil"/>
              <w:right w:val="nil"/>
            </w:tcBorders>
            <w:shd w:val="clear" w:color="auto" w:fill="auto"/>
            <w:noWrap/>
            <w:vAlign w:val="center"/>
            <w:hideMark/>
          </w:tcPr>
          <w:p w14:paraId="7738D65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DL (10.24/1.28)</w:t>
            </w:r>
          </w:p>
        </w:tc>
        <w:tc>
          <w:tcPr>
            <w:tcW w:w="2260" w:type="dxa"/>
            <w:tcBorders>
              <w:top w:val="nil"/>
              <w:left w:val="nil"/>
              <w:bottom w:val="nil"/>
              <w:right w:val="single" w:sz="8" w:space="0" w:color="auto"/>
            </w:tcBorders>
            <w:shd w:val="clear" w:color="auto" w:fill="auto"/>
            <w:vAlign w:val="center"/>
            <w:hideMark/>
          </w:tcPr>
          <w:p w14:paraId="5A82AB0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66.5425%</w:t>
            </w:r>
          </w:p>
        </w:tc>
      </w:tr>
      <w:tr w:rsidR="00075080" w:rsidRPr="00075080" w14:paraId="71299E9F" w14:textId="77777777" w:rsidTr="00075080">
        <w:trPr>
          <w:trHeight w:val="240"/>
          <w:jc w:val="center"/>
        </w:trPr>
        <w:tc>
          <w:tcPr>
            <w:tcW w:w="1920" w:type="dxa"/>
            <w:tcBorders>
              <w:top w:val="nil"/>
              <w:left w:val="single" w:sz="8" w:space="0" w:color="auto"/>
              <w:bottom w:val="single" w:sz="8" w:space="0" w:color="auto"/>
              <w:right w:val="nil"/>
            </w:tcBorders>
            <w:shd w:val="clear" w:color="auto" w:fill="auto"/>
            <w:noWrap/>
            <w:vAlign w:val="center"/>
            <w:hideMark/>
          </w:tcPr>
          <w:p w14:paraId="7CCCC6B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DL (10.24/10.24)</w:t>
            </w:r>
          </w:p>
        </w:tc>
        <w:tc>
          <w:tcPr>
            <w:tcW w:w="2260" w:type="dxa"/>
            <w:tcBorders>
              <w:top w:val="nil"/>
              <w:left w:val="nil"/>
              <w:bottom w:val="single" w:sz="8" w:space="0" w:color="auto"/>
              <w:right w:val="single" w:sz="8" w:space="0" w:color="auto"/>
            </w:tcBorders>
            <w:shd w:val="clear" w:color="auto" w:fill="auto"/>
            <w:vAlign w:val="center"/>
            <w:hideMark/>
          </w:tcPr>
          <w:p w14:paraId="56F0DBB5"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91.3839%</w:t>
            </w:r>
          </w:p>
        </w:tc>
      </w:tr>
    </w:tbl>
    <w:p w14:paraId="1D058ECD" w14:textId="7CAEDCBC" w:rsidR="009C1D90" w:rsidRDefault="009C1D90" w:rsidP="00BB6E29">
      <w:pPr>
        <w:rPr>
          <w:lang w:eastAsia="zh-CN"/>
        </w:rPr>
      </w:pPr>
    </w:p>
    <w:p w14:paraId="1900ED0A" w14:textId="27F7105F" w:rsidR="00B62D50" w:rsidRDefault="003B0119" w:rsidP="002542FE">
      <w:pPr>
        <w:rPr>
          <w:lang w:eastAsia="zh-CN"/>
        </w:rPr>
      </w:pPr>
      <w:r>
        <w:rPr>
          <w:rFonts w:hint="eastAsia"/>
          <w:lang w:eastAsia="zh-CN"/>
        </w:rPr>
        <w:t>I</w:t>
      </w:r>
      <w:r>
        <w:rPr>
          <w:lang w:eastAsia="zh-CN"/>
        </w:rPr>
        <w:t xml:space="preserve">t should be noted that even if UE is only </w:t>
      </w:r>
      <w:r w:rsidR="00857C6B">
        <w:rPr>
          <w:lang w:eastAsia="zh-CN"/>
        </w:rPr>
        <w:t xml:space="preserve">staying in the </w:t>
      </w:r>
      <w:r>
        <w:rPr>
          <w:lang w:eastAsia="zh-CN"/>
        </w:rPr>
        <w:t>deep sleep</w:t>
      </w:r>
      <w:r w:rsidR="00857C6B">
        <w:rPr>
          <w:lang w:eastAsia="zh-CN"/>
        </w:rPr>
        <w:t xml:space="preserve"> mode</w:t>
      </w:r>
      <w:r>
        <w:rPr>
          <w:lang w:eastAsia="zh-CN"/>
        </w:rPr>
        <w:t>, the battery life cannot meet LPHAP requirement</w:t>
      </w:r>
      <w:r w:rsidR="00B62D50">
        <w:rPr>
          <w:lang w:eastAsia="zh-CN"/>
        </w:rPr>
        <w:t>, with 320 hours.</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64"/>
        <w:gridCol w:w="830"/>
        <w:gridCol w:w="839"/>
        <w:gridCol w:w="626"/>
        <w:gridCol w:w="1151"/>
      </w:tblGrid>
      <w:tr w:rsidR="00B62D50" w:rsidRPr="00B62D50" w14:paraId="0F0A55FB" w14:textId="77777777" w:rsidTr="008F1D22">
        <w:trPr>
          <w:trHeight w:val="285"/>
          <w:jc w:val="center"/>
        </w:trPr>
        <w:tc>
          <w:tcPr>
            <w:tcW w:w="0" w:type="auto"/>
            <w:tcBorders>
              <w:top w:val="single" w:sz="4" w:space="0" w:color="auto"/>
              <w:bottom w:val="single" w:sz="4" w:space="0" w:color="auto"/>
            </w:tcBorders>
            <w:shd w:val="clear" w:color="000000" w:fill="D9D9D9"/>
            <w:vAlign w:val="center"/>
            <w:hideMark/>
          </w:tcPr>
          <w:p w14:paraId="42D706E1" w14:textId="051AB45D" w:rsidR="00B62D50" w:rsidRPr="00B62D50" w:rsidRDefault="00B62D50" w:rsidP="00B62D50">
            <w:pPr>
              <w:autoSpaceDE/>
              <w:autoSpaceDN/>
              <w:adjustRightInd/>
              <w:snapToGrid/>
              <w:spacing w:after="0"/>
              <w:jc w:val="left"/>
              <w:rPr>
                <w:rFonts w:ascii="Arial" w:hAnsi="Arial" w:cs="Arial"/>
                <w:color w:val="000000"/>
                <w:sz w:val="16"/>
                <w:szCs w:val="16"/>
                <w:lang w:eastAsia="zh-CN"/>
              </w:rPr>
            </w:pPr>
          </w:p>
        </w:tc>
        <w:tc>
          <w:tcPr>
            <w:tcW w:w="0" w:type="auto"/>
            <w:shd w:val="clear" w:color="000000" w:fill="D9D9D9"/>
            <w:vAlign w:val="center"/>
            <w:hideMark/>
          </w:tcPr>
          <w:p w14:paraId="4E2FAF05" w14:textId="77777777" w:rsidR="00B62D50" w:rsidRPr="00B62D50" w:rsidRDefault="00B62D50" w:rsidP="00B62D50">
            <w:pPr>
              <w:autoSpaceDE/>
              <w:autoSpaceDN/>
              <w:adjustRightInd/>
              <w:snapToGrid/>
              <w:spacing w:after="0"/>
              <w:jc w:val="left"/>
              <w:rPr>
                <w:rFonts w:ascii="Arial" w:hAnsi="Arial" w:cs="Arial"/>
                <w:b/>
                <w:color w:val="000000"/>
                <w:sz w:val="16"/>
                <w:szCs w:val="16"/>
                <w:lang w:eastAsia="zh-CN"/>
              </w:rPr>
            </w:pPr>
            <w:r w:rsidRPr="00B62D50">
              <w:rPr>
                <w:rFonts w:ascii="Arial" w:hAnsi="Arial" w:cs="Arial"/>
                <w:b/>
                <w:color w:val="000000"/>
                <w:sz w:val="16"/>
                <w:szCs w:val="16"/>
                <w:lang w:eastAsia="zh-CN"/>
              </w:rPr>
              <w:t>P (PU/s)</w:t>
            </w:r>
          </w:p>
        </w:tc>
        <w:tc>
          <w:tcPr>
            <w:tcW w:w="0" w:type="auto"/>
            <w:shd w:val="clear" w:color="000000" w:fill="D9D9D9"/>
            <w:vAlign w:val="center"/>
            <w:hideMark/>
          </w:tcPr>
          <w:p w14:paraId="165A1F05" w14:textId="77777777" w:rsidR="00B62D50" w:rsidRPr="00B62D50" w:rsidRDefault="00B62D50" w:rsidP="00B62D50">
            <w:pPr>
              <w:autoSpaceDE/>
              <w:autoSpaceDN/>
              <w:adjustRightInd/>
              <w:snapToGrid/>
              <w:spacing w:after="0"/>
              <w:jc w:val="left"/>
              <w:rPr>
                <w:rFonts w:ascii="Arial" w:hAnsi="Arial" w:cs="Arial"/>
                <w:b/>
                <w:color w:val="000000"/>
                <w:sz w:val="16"/>
                <w:szCs w:val="16"/>
                <w:lang w:eastAsia="zh-CN"/>
              </w:rPr>
            </w:pPr>
            <w:r w:rsidRPr="00B62D50">
              <w:rPr>
                <w:rFonts w:ascii="Arial" w:hAnsi="Arial" w:cs="Arial"/>
                <w:b/>
                <w:color w:val="000000"/>
                <w:sz w:val="16"/>
                <w:szCs w:val="16"/>
                <w:lang w:eastAsia="zh-CN"/>
              </w:rPr>
              <w:t>C (</w:t>
            </w:r>
            <w:proofErr w:type="spellStart"/>
            <w:r w:rsidRPr="00B62D50">
              <w:rPr>
                <w:rFonts w:ascii="Arial" w:hAnsi="Arial" w:cs="Arial"/>
                <w:b/>
                <w:color w:val="000000"/>
                <w:sz w:val="16"/>
                <w:szCs w:val="16"/>
                <w:lang w:eastAsia="zh-CN"/>
              </w:rPr>
              <w:t>mAh</w:t>
            </w:r>
            <w:proofErr w:type="spellEnd"/>
            <w:r w:rsidRPr="00B62D50">
              <w:rPr>
                <w:rFonts w:ascii="Arial" w:hAnsi="Arial" w:cs="Arial"/>
                <w:b/>
                <w:color w:val="000000"/>
                <w:sz w:val="16"/>
                <w:szCs w:val="16"/>
                <w:lang w:eastAsia="zh-CN"/>
              </w:rPr>
              <w:t>)</w:t>
            </w:r>
          </w:p>
        </w:tc>
        <w:tc>
          <w:tcPr>
            <w:tcW w:w="0" w:type="auto"/>
            <w:shd w:val="clear" w:color="000000" w:fill="D9D9D9"/>
            <w:vAlign w:val="center"/>
            <w:hideMark/>
          </w:tcPr>
          <w:p w14:paraId="1A64D23E" w14:textId="77777777" w:rsidR="00B62D50" w:rsidRPr="00B62D50" w:rsidRDefault="00B62D50" w:rsidP="00B62D50">
            <w:pPr>
              <w:autoSpaceDE/>
              <w:autoSpaceDN/>
              <w:adjustRightInd/>
              <w:snapToGrid/>
              <w:spacing w:after="0"/>
              <w:jc w:val="left"/>
              <w:rPr>
                <w:rFonts w:ascii="Arial" w:hAnsi="Arial" w:cs="Arial"/>
                <w:b/>
                <w:color w:val="000000"/>
                <w:sz w:val="16"/>
                <w:szCs w:val="16"/>
                <w:lang w:eastAsia="zh-CN"/>
              </w:rPr>
            </w:pPr>
            <w:r w:rsidRPr="00B62D50">
              <w:rPr>
                <w:rFonts w:ascii="Arial" w:hAnsi="Arial" w:cs="Arial"/>
                <w:b/>
                <w:color w:val="000000"/>
                <w:sz w:val="16"/>
                <w:szCs w:val="16"/>
                <w:lang w:eastAsia="zh-CN"/>
              </w:rPr>
              <w:t>X</w:t>
            </w:r>
          </w:p>
        </w:tc>
        <w:tc>
          <w:tcPr>
            <w:tcW w:w="0" w:type="auto"/>
            <w:shd w:val="clear" w:color="000000" w:fill="D9D9D9"/>
            <w:vAlign w:val="center"/>
            <w:hideMark/>
          </w:tcPr>
          <w:p w14:paraId="28E25CAE" w14:textId="77777777" w:rsidR="00B62D50" w:rsidRPr="00B62D50" w:rsidRDefault="00B62D50" w:rsidP="00B62D50">
            <w:pPr>
              <w:autoSpaceDE/>
              <w:autoSpaceDN/>
              <w:adjustRightInd/>
              <w:snapToGrid/>
              <w:spacing w:after="0"/>
              <w:jc w:val="left"/>
              <w:rPr>
                <w:rFonts w:ascii="Arial" w:hAnsi="Arial" w:cs="Arial"/>
                <w:b/>
                <w:color w:val="000000"/>
                <w:sz w:val="16"/>
                <w:szCs w:val="16"/>
                <w:lang w:eastAsia="zh-CN"/>
              </w:rPr>
            </w:pPr>
            <w:r w:rsidRPr="00B62D50">
              <w:rPr>
                <w:rFonts w:ascii="Arial" w:hAnsi="Arial" w:cs="Arial"/>
                <w:b/>
                <w:color w:val="000000"/>
                <w:sz w:val="16"/>
                <w:szCs w:val="16"/>
                <w:lang w:eastAsia="zh-CN"/>
              </w:rPr>
              <w:t>T (hour)</w:t>
            </w:r>
          </w:p>
        </w:tc>
      </w:tr>
      <w:tr w:rsidR="00B62D50" w:rsidRPr="00B62D50" w14:paraId="759E842E" w14:textId="77777777" w:rsidTr="008F1D22">
        <w:trPr>
          <w:trHeight w:val="285"/>
          <w:jc w:val="center"/>
        </w:trPr>
        <w:tc>
          <w:tcPr>
            <w:tcW w:w="0" w:type="auto"/>
            <w:tcBorders>
              <w:top w:val="single" w:sz="4" w:space="0" w:color="auto"/>
            </w:tcBorders>
            <w:shd w:val="clear" w:color="000000" w:fill="D9D9D9"/>
            <w:vAlign w:val="center"/>
            <w:hideMark/>
          </w:tcPr>
          <w:p w14:paraId="1A913EB3" w14:textId="77777777" w:rsidR="00B62D50" w:rsidRPr="00B62D50" w:rsidRDefault="00B62D50" w:rsidP="00B62D50">
            <w:pPr>
              <w:autoSpaceDE/>
              <w:autoSpaceDN/>
              <w:adjustRightInd/>
              <w:snapToGrid/>
              <w:spacing w:after="0"/>
              <w:jc w:val="left"/>
              <w:rPr>
                <w:rFonts w:ascii="Arial" w:hAnsi="Arial" w:cs="Arial"/>
                <w:color w:val="000000"/>
                <w:sz w:val="16"/>
                <w:szCs w:val="16"/>
                <w:lang w:eastAsia="zh-CN"/>
              </w:rPr>
            </w:pPr>
            <w:r w:rsidRPr="00B62D50">
              <w:rPr>
                <w:rFonts w:ascii="Arial" w:hAnsi="Arial" w:cs="Arial"/>
                <w:color w:val="000000"/>
                <w:sz w:val="16"/>
                <w:szCs w:val="16"/>
                <w:lang w:eastAsia="zh-CN"/>
              </w:rPr>
              <w:t>Ref</w:t>
            </w:r>
          </w:p>
        </w:tc>
        <w:tc>
          <w:tcPr>
            <w:tcW w:w="0" w:type="auto"/>
            <w:shd w:val="clear" w:color="auto" w:fill="auto"/>
            <w:vAlign w:val="center"/>
            <w:hideMark/>
          </w:tcPr>
          <w:p w14:paraId="511F1B90" w14:textId="77777777" w:rsidR="00B62D50" w:rsidRPr="00B62D50" w:rsidRDefault="00B62D50" w:rsidP="00B62D50">
            <w:pPr>
              <w:autoSpaceDE/>
              <w:autoSpaceDN/>
              <w:adjustRightInd/>
              <w:snapToGrid/>
              <w:spacing w:after="0"/>
              <w:jc w:val="right"/>
              <w:rPr>
                <w:rFonts w:ascii="Arial" w:hAnsi="Arial" w:cs="Arial"/>
                <w:color w:val="000000"/>
                <w:sz w:val="16"/>
                <w:szCs w:val="16"/>
                <w:lang w:eastAsia="zh-CN"/>
              </w:rPr>
            </w:pPr>
            <w:r w:rsidRPr="00B62D50">
              <w:rPr>
                <w:rFonts w:ascii="Arial" w:hAnsi="Arial" w:cs="Arial"/>
                <w:color w:val="000000"/>
                <w:sz w:val="16"/>
                <w:szCs w:val="16"/>
                <w:lang w:eastAsia="zh-CN"/>
              </w:rPr>
              <w:t>74000</w:t>
            </w:r>
          </w:p>
        </w:tc>
        <w:tc>
          <w:tcPr>
            <w:tcW w:w="0" w:type="auto"/>
            <w:shd w:val="clear" w:color="auto" w:fill="auto"/>
            <w:vAlign w:val="center"/>
            <w:hideMark/>
          </w:tcPr>
          <w:p w14:paraId="3171488B" w14:textId="77777777" w:rsidR="00B62D50" w:rsidRPr="00B62D50" w:rsidRDefault="00B62D50" w:rsidP="00B62D50">
            <w:pPr>
              <w:autoSpaceDE/>
              <w:autoSpaceDN/>
              <w:adjustRightInd/>
              <w:snapToGrid/>
              <w:spacing w:after="0"/>
              <w:jc w:val="right"/>
              <w:rPr>
                <w:rFonts w:ascii="Arial" w:hAnsi="Arial" w:cs="Arial"/>
                <w:color w:val="000000"/>
                <w:sz w:val="16"/>
                <w:szCs w:val="16"/>
                <w:lang w:eastAsia="zh-CN"/>
              </w:rPr>
            </w:pPr>
            <w:r w:rsidRPr="00B62D50">
              <w:rPr>
                <w:rFonts w:ascii="Arial" w:hAnsi="Arial" w:cs="Arial"/>
                <w:color w:val="000000"/>
                <w:sz w:val="16"/>
                <w:szCs w:val="16"/>
                <w:lang w:eastAsia="zh-CN"/>
              </w:rPr>
              <w:t>4500</w:t>
            </w:r>
          </w:p>
        </w:tc>
        <w:tc>
          <w:tcPr>
            <w:tcW w:w="0" w:type="auto"/>
            <w:shd w:val="clear" w:color="auto" w:fill="auto"/>
            <w:vAlign w:val="center"/>
            <w:hideMark/>
          </w:tcPr>
          <w:p w14:paraId="61F8BF2E" w14:textId="77777777" w:rsidR="00B62D50" w:rsidRPr="00B62D50" w:rsidRDefault="00B62D50" w:rsidP="00B62D50">
            <w:pPr>
              <w:autoSpaceDE/>
              <w:autoSpaceDN/>
              <w:adjustRightInd/>
              <w:snapToGrid/>
              <w:spacing w:after="0"/>
              <w:jc w:val="right"/>
              <w:rPr>
                <w:rFonts w:ascii="Arial" w:hAnsi="Arial" w:cs="Arial"/>
                <w:color w:val="000000"/>
                <w:sz w:val="16"/>
                <w:szCs w:val="16"/>
                <w:lang w:eastAsia="zh-CN"/>
              </w:rPr>
            </w:pPr>
            <w:r w:rsidRPr="00B62D50">
              <w:rPr>
                <w:rFonts w:ascii="Arial" w:hAnsi="Arial" w:cs="Arial"/>
                <w:color w:val="000000"/>
                <w:sz w:val="16"/>
                <w:szCs w:val="16"/>
                <w:lang w:eastAsia="zh-CN"/>
              </w:rPr>
              <w:t>20%</w:t>
            </w:r>
          </w:p>
        </w:tc>
        <w:tc>
          <w:tcPr>
            <w:tcW w:w="0" w:type="auto"/>
            <w:shd w:val="clear" w:color="auto" w:fill="auto"/>
            <w:vAlign w:val="center"/>
            <w:hideMark/>
          </w:tcPr>
          <w:p w14:paraId="1ECB3AE1" w14:textId="77777777" w:rsidR="00B62D50" w:rsidRPr="00B62D50" w:rsidRDefault="00B62D50" w:rsidP="00B62D50">
            <w:pPr>
              <w:autoSpaceDE/>
              <w:autoSpaceDN/>
              <w:adjustRightInd/>
              <w:snapToGrid/>
              <w:spacing w:after="0"/>
              <w:jc w:val="right"/>
              <w:rPr>
                <w:rFonts w:ascii="Arial" w:hAnsi="Arial" w:cs="Arial"/>
                <w:color w:val="000000"/>
                <w:sz w:val="16"/>
                <w:szCs w:val="16"/>
                <w:lang w:eastAsia="zh-CN"/>
              </w:rPr>
            </w:pPr>
            <w:r w:rsidRPr="00B62D50">
              <w:rPr>
                <w:rFonts w:ascii="Arial" w:hAnsi="Arial" w:cs="Arial"/>
                <w:color w:val="000000"/>
                <w:sz w:val="16"/>
                <w:szCs w:val="16"/>
                <w:lang w:eastAsia="zh-CN"/>
              </w:rPr>
              <w:t>10</w:t>
            </w:r>
          </w:p>
        </w:tc>
      </w:tr>
      <w:tr w:rsidR="00B62D50" w:rsidRPr="00B62D50" w14:paraId="0CCA7839" w14:textId="77777777" w:rsidTr="00B62D50">
        <w:trPr>
          <w:trHeight w:val="300"/>
          <w:jc w:val="center"/>
        </w:trPr>
        <w:tc>
          <w:tcPr>
            <w:tcW w:w="0" w:type="auto"/>
            <w:shd w:val="clear" w:color="000000" w:fill="D9D9D9"/>
            <w:vAlign w:val="center"/>
            <w:hideMark/>
          </w:tcPr>
          <w:p w14:paraId="5D41CCA0" w14:textId="77777777" w:rsidR="00B62D50" w:rsidRPr="00B62D50" w:rsidRDefault="00B62D50" w:rsidP="00B62D50">
            <w:pPr>
              <w:autoSpaceDE/>
              <w:autoSpaceDN/>
              <w:adjustRightInd/>
              <w:snapToGrid/>
              <w:spacing w:after="0"/>
              <w:jc w:val="left"/>
              <w:rPr>
                <w:rFonts w:ascii="Arial" w:hAnsi="Arial" w:cs="Arial"/>
                <w:color w:val="000000"/>
                <w:sz w:val="16"/>
                <w:szCs w:val="16"/>
                <w:lang w:eastAsia="zh-CN"/>
              </w:rPr>
            </w:pPr>
            <w:r w:rsidRPr="00B62D50">
              <w:rPr>
                <w:rFonts w:ascii="Arial" w:hAnsi="Arial" w:cs="Arial"/>
                <w:color w:val="000000"/>
                <w:sz w:val="16"/>
                <w:szCs w:val="16"/>
                <w:lang w:eastAsia="zh-CN"/>
              </w:rPr>
              <w:t>Sleep only</w:t>
            </w:r>
          </w:p>
        </w:tc>
        <w:tc>
          <w:tcPr>
            <w:tcW w:w="0" w:type="auto"/>
            <w:shd w:val="clear" w:color="auto" w:fill="auto"/>
            <w:vAlign w:val="center"/>
            <w:hideMark/>
          </w:tcPr>
          <w:p w14:paraId="4053EFF7" w14:textId="77777777" w:rsidR="00B62D50" w:rsidRPr="00B62D50" w:rsidRDefault="00B62D50" w:rsidP="00B62D50">
            <w:pPr>
              <w:autoSpaceDE/>
              <w:autoSpaceDN/>
              <w:adjustRightInd/>
              <w:snapToGrid/>
              <w:spacing w:after="0"/>
              <w:jc w:val="right"/>
              <w:rPr>
                <w:rFonts w:ascii="Arial" w:hAnsi="Arial" w:cs="Arial"/>
                <w:color w:val="000000"/>
                <w:sz w:val="16"/>
                <w:szCs w:val="16"/>
                <w:lang w:eastAsia="zh-CN"/>
              </w:rPr>
            </w:pPr>
            <w:r w:rsidRPr="00B62D50">
              <w:rPr>
                <w:rFonts w:ascii="Arial" w:hAnsi="Arial" w:cs="Arial"/>
                <w:color w:val="000000"/>
                <w:sz w:val="16"/>
                <w:szCs w:val="16"/>
                <w:lang w:eastAsia="zh-CN"/>
              </w:rPr>
              <w:t>2000</w:t>
            </w:r>
          </w:p>
        </w:tc>
        <w:tc>
          <w:tcPr>
            <w:tcW w:w="0" w:type="auto"/>
            <w:shd w:val="clear" w:color="auto" w:fill="auto"/>
            <w:vAlign w:val="center"/>
            <w:hideMark/>
          </w:tcPr>
          <w:p w14:paraId="6F29A866" w14:textId="77777777" w:rsidR="00B62D50" w:rsidRPr="00B62D50" w:rsidRDefault="00B62D50" w:rsidP="00B62D50">
            <w:pPr>
              <w:autoSpaceDE/>
              <w:autoSpaceDN/>
              <w:adjustRightInd/>
              <w:snapToGrid/>
              <w:spacing w:after="0"/>
              <w:jc w:val="right"/>
              <w:rPr>
                <w:rFonts w:ascii="Arial" w:hAnsi="Arial" w:cs="Arial"/>
                <w:color w:val="000000"/>
                <w:sz w:val="16"/>
                <w:szCs w:val="16"/>
                <w:lang w:eastAsia="zh-CN"/>
              </w:rPr>
            </w:pPr>
            <w:r w:rsidRPr="00B62D50">
              <w:rPr>
                <w:rFonts w:ascii="Arial" w:hAnsi="Arial" w:cs="Arial"/>
                <w:color w:val="000000"/>
                <w:sz w:val="16"/>
                <w:szCs w:val="16"/>
                <w:lang w:eastAsia="zh-CN"/>
              </w:rPr>
              <w:t>800</w:t>
            </w:r>
          </w:p>
        </w:tc>
        <w:tc>
          <w:tcPr>
            <w:tcW w:w="0" w:type="auto"/>
            <w:shd w:val="clear" w:color="auto" w:fill="auto"/>
            <w:vAlign w:val="center"/>
            <w:hideMark/>
          </w:tcPr>
          <w:p w14:paraId="2C2E50CF" w14:textId="77777777" w:rsidR="00B62D50" w:rsidRPr="00B62D50" w:rsidRDefault="00B62D50" w:rsidP="00B62D50">
            <w:pPr>
              <w:autoSpaceDE/>
              <w:autoSpaceDN/>
              <w:adjustRightInd/>
              <w:snapToGrid/>
              <w:spacing w:after="0"/>
              <w:jc w:val="right"/>
              <w:rPr>
                <w:rFonts w:ascii="Arial" w:hAnsi="Arial" w:cs="Arial"/>
                <w:color w:val="000000"/>
                <w:sz w:val="16"/>
                <w:szCs w:val="16"/>
                <w:lang w:eastAsia="zh-CN"/>
              </w:rPr>
            </w:pPr>
            <w:r w:rsidRPr="00B62D50">
              <w:rPr>
                <w:rFonts w:ascii="Arial" w:hAnsi="Arial" w:cs="Arial"/>
                <w:color w:val="000000"/>
                <w:sz w:val="16"/>
                <w:szCs w:val="16"/>
                <w:lang w:eastAsia="zh-CN"/>
              </w:rPr>
              <w:t>100%</w:t>
            </w:r>
          </w:p>
        </w:tc>
        <w:tc>
          <w:tcPr>
            <w:tcW w:w="0" w:type="auto"/>
            <w:shd w:val="clear" w:color="auto" w:fill="auto"/>
            <w:vAlign w:val="center"/>
            <w:hideMark/>
          </w:tcPr>
          <w:p w14:paraId="07DEE381" w14:textId="77777777" w:rsidR="00B62D50" w:rsidRPr="00B62D50" w:rsidRDefault="00B62D50" w:rsidP="00B62D50">
            <w:pPr>
              <w:autoSpaceDE/>
              <w:autoSpaceDN/>
              <w:adjustRightInd/>
              <w:snapToGrid/>
              <w:spacing w:after="0"/>
              <w:jc w:val="right"/>
              <w:rPr>
                <w:rFonts w:ascii="Arial" w:hAnsi="Arial" w:cs="Arial"/>
                <w:color w:val="000000"/>
                <w:sz w:val="16"/>
                <w:szCs w:val="16"/>
                <w:lang w:eastAsia="zh-CN"/>
              </w:rPr>
            </w:pPr>
            <w:r w:rsidRPr="00B62D50">
              <w:rPr>
                <w:rFonts w:ascii="Arial" w:hAnsi="Arial" w:cs="Arial"/>
                <w:color w:val="000000"/>
                <w:sz w:val="16"/>
                <w:szCs w:val="16"/>
                <w:lang w:eastAsia="zh-CN"/>
              </w:rPr>
              <w:t>328.8888889</w:t>
            </w:r>
          </w:p>
        </w:tc>
      </w:tr>
    </w:tbl>
    <w:p w14:paraId="69D12F86" w14:textId="77777777" w:rsidR="00B62D50" w:rsidRDefault="00B62D50" w:rsidP="00BB6E29">
      <w:pPr>
        <w:rPr>
          <w:lang w:eastAsia="zh-CN"/>
        </w:rPr>
      </w:pPr>
    </w:p>
    <w:p w14:paraId="6D6140EB" w14:textId="5C5D3D58" w:rsidR="003B0119" w:rsidRDefault="003B0119" w:rsidP="00BB6E2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54605">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power consumption of deep sleep is the bottleneck for further extending the battery life</w:t>
      </w:r>
      <w:r w:rsidR="00B62D50">
        <w:rPr>
          <w:b/>
          <w:i/>
          <w:color w:val="000000" w:themeColor="text1"/>
        </w:rPr>
        <w:t xml:space="preserve"> for LPHAP.</w:t>
      </w:r>
    </w:p>
    <w:p w14:paraId="2EABA32C" w14:textId="2D51422D" w:rsidR="00B62D50" w:rsidRDefault="00B62D50" w:rsidP="00BB6E29">
      <w:pPr>
        <w:rPr>
          <w:lang w:eastAsia="zh-CN"/>
        </w:rPr>
      </w:pPr>
    </w:p>
    <w:p w14:paraId="216485C0" w14:textId="678DD7B3" w:rsidR="00B62D50" w:rsidRDefault="00B62D50" w:rsidP="00BB6E29">
      <w:pPr>
        <w:rPr>
          <w:lang w:eastAsia="zh-CN"/>
        </w:rPr>
      </w:pPr>
      <w:r>
        <w:rPr>
          <w:lang w:eastAsia="zh-CN"/>
        </w:rPr>
        <w:t>By adopting the following ultra-deep sleep assumption</w:t>
      </w:r>
      <w:r w:rsidR="008B3DF6">
        <w:rPr>
          <w:lang w:eastAsia="zh-CN"/>
        </w:rPr>
        <w:t xml:space="preserve">, the power evaluation for 10.24 positioning interval with 10.24s I-DRX period </w:t>
      </w:r>
      <w:r w:rsidR="002B3B9B">
        <w:rPr>
          <w:lang w:eastAsia="zh-CN"/>
        </w:rPr>
        <w:t xml:space="preserve">is </w:t>
      </w:r>
      <w:r w:rsidR="008B3DF6">
        <w:rPr>
          <w:lang w:eastAsia="zh-CN"/>
        </w:rPr>
        <w:t xml:space="preserve">shown in </w:t>
      </w:r>
      <w:r w:rsidR="00625954">
        <w:rPr>
          <w:lang w:eastAsia="zh-CN"/>
        </w:rPr>
        <w:fldChar w:fldCharType="begin"/>
      </w:r>
      <w:r w:rsidR="00625954">
        <w:rPr>
          <w:lang w:eastAsia="zh-CN"/>
        </w:rPr>
        <w:instrText xml:space="preserve"> REF _Ref109753501 \h </w:instrText>
      </w:r>
      <w:r w:rsidR="00625954">
        <w:rPr>
          <w:lang w:eastAsia="zh-CN"/>
        </w:rPr>
      </w:r>
      <w:r w:rsidR="00625954">
        <w:rPr>
          <w:lang w:eastAsia="zh-CN"/>
        </w:rPr>
        <w:fldChar w:fldCharType="separate"/>
      </w:r>
      <w:r w:rsidR="00C54605">
        <w:t xml:space="preserve">Table </w:t>
      </w:r>
      <w:r w:rsidR="00C54605">
        <w:rPr>
          <w:noProof/>
        </w:rPr>
        <w:t>12</w:t>
      </w:r>
      <w:r w:rsidR="00625954">
        <w:rPr>
          <w:lang w:eastAsia="zh-CN"/>
        </w:rPr>
        <w:fldChar w:fldCharType="end"/>
      </w:r>
      <w:r w:rsidR="00625954">
        <w:rPr>
          <w:lang w:eastAsia="zh-CN"/>
        </w:rPr>
        <w:t>.</w:t>
      </w:r>
    </w:p>
    <w:tbl>
      <w:tblPr>
        <w:tblW w:w="8660" w:type="dxa"/>
        <w:jc w:val="center"/>
        <w:tblCellMar>
          <w:left w:w="0" w:type="dxa"/>
          <w:right w:w="0" w:type="dxa"/>
        </w:tblCellMar>
        <w:tblLook w:val="04A0" w:firstRow="1" w:lastRow="0" w:firstColumn="1" w:lastColumn="0" w:noHBand="0" w:noVBand="1"/>
      </w:tblPr>
      <w:tblGrid>
        <w:gridCol w:w="1550"/>
        <w:gridCol w:w="1566"/>
        <w:gridCol w:w="2648"/>
        <w:gridCol w:w="2896"/>
      </w:tblGrid>
      <w:tr w:rsidR="00B62D50" w14:paraId="0EECA1FE" w14:textId="77777777" w:rsidTr="00BB5BB4">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2077A776" w14:textId="77777777" w:rsidR="00B62D50" w:rsidRPr="00BB5BB4" w:rsidRDefault="00B62D50" w:rsidP="00B62D50">
            <w:pPr>
              <w:pStyle w:val="TAH"/>
              <w:rPr>
                <w:sz w:val="16"/>
                <w:szCs w:val="16"/>
                <w:lang w:val="en-US"/>
              </w:rPr>
            </w:pPr>
            <w:r w:rsidRPr="00BB5BB4">
              <w:rPr>
                <w:sz w:val="16"/>
                <w:szCs w:val="16"/>
                <w:lang w:val="en-US"/>
              </w:rPr>
              <w:lastRenderedPageBreak/>
              <w:t>Sleep type</w:t>
            </w:r>
          </w:p>
        </w:tc>
        <w:tc>
          <w:tcPr>
            <w:tcW w:w="156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32846D7" w14:textId="5B889122" w:rsidR="00B62D50" w:rsidRPr="00B62D50" w:rsidRDefault="008B3DF6" w:rsidP="00B62D50">
            <w:pPr>
              <w:pStyle w:val="TAH"/>
              <w:rPr>
                <w:rFonts w:eastAsiaTheme="minorEastAsia"/>
                <w:sz w:val="16"/>
                <w:szCs w:val="16"/>
                <w:lang w:val="en-US" w:eastAsia="zh-CN"/>
              </w:rPr>
            </w:pPr>
            <w:r>
              <w:rPr>
                <w:rFonts w:eastAsiaTheme="minorEastAsia"/>
                <w:sz w:val="16"/>
                <w:szCs w:val="16"/>
                <w:lang w:val="en-US" w:eastAsia="zh-CN"/>
              </w:rPr>
              <w:t>Relative power</w:t>
            </w:r>
          </w:p>
        </w:tc>
        <w:tc>
          <w:tcPr>
            <w:tcW w:w="264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2960149D" w14:textId="0846E768" w:rsidR="00B62D50" w:rsidRPr="00B62D50" w:rsidRDefault="00B62D50" w:rsidP="00B62D50">
            <w:pPr>
              <w:pStyle w:val="TAH"/>
              <w:rPr>
                <w:sz w:val="16"/>
                <w:szCs w:val="16"/>
                <w:lang w:val="en-US"/>
              </w:rPr>
            </w:pPr>
            <w:r w:rsidRPr="00B62D50">
              <w:rPr>
                <w:sz w:val="16"/>
                <w:szCs w:val="16"/>
                <w:lang w:val="en-US"/>
              </w:rPr>
              <w:t>Additional transition energy:</w:t>
            </w:r>
          </w:p>
          <w:p w14:paraId="66038E18" w14:textId="3A47211E" w:rsidR="00B62D50" w:rsidRPr="00B62D50" w:rsidRDefault="00B62D50" w:rsidP="00B62D50">
            <w:pPr>
              <w:pStyle w:val="TAH"/>
              <w:rPr>
                <w:sz w:val="16"/>
                <w:szCs w:val="16"/>
                <w:lang w:val="en-US"/>
              </w:rPr>
            </w:pPr>
            <w:r w:rsidRPr="00B62D50">
              <w:rPr>
                <w:sz w:val="16"/>
                <w:szCs w:val="16"/>
                <w:lang w:val="en-US"/>
              </w:rPr>
              <w:t xml:space="preserve">(Relative power </w:t>
            </w:r>
            <w:proofErr w:type="gramStart"/>
            <w:r w:rsidRPr="00B62D50">
              <w:rPr>
                <w:sz w:val="16"/>
                <w:szCs w:val="16"/>
                <w:lang w:val="en-US"/>
              </w:rPr>
              <w:t xml:space="preserve">x  </w:t>
            </w:r>
            <w:proofErr w:type="spellStart"/>
            <w:r w:rsidRPr="00B62D50">
              <w:rPr>
                <w:sz w:val="16"/>
                <w:szCs w:val="16"/>
                <w:lang w:val="en-US"/>
              </w:rPr>
              <w:t>ms</w:t>
            </w:r>
            <w:proofErr w:type="spellEnd"/>
            <w:proofErr w:type="gramEnd"/>
            <w:r w:rsidRPr="00B62D50">
              <w:rPr>
                <w:sz w:val="16"/>
                <w:szCs w:val="16"/>
                <w:lang w:val="en-US"/>
              </w:rPr>
              <w:t>)</w:t>
            </w:r>
          </w:p>
        </w:tc>
        <w:tc>
          <w:tcPr>
            <w:tcW w:w="289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316F1E5D" w14:textId="55CE5E5A" w:rsidR="00B62D50" w:rsidRPr="00B62D50" w:rsidRDefault="00B62D50" w:rsidP="00B62D50">
            <w:pPr>
              <w:pStyle w:val="TAH"/>
              <w:rPr>
                <w:sz w:val="16"/>
                <w:szCs w:val="16"/>
                <w:lang w:val="en-US"/>
              </w:rPr>
            </w:pPr>
            <w:r w:rsidRPr="00B62D50">
              <w:rPr>
                <w:sz w:val="16"/>
                <w:szCs w:val="16"/>
                <w:lang w:val="en-US"/>
              </w:rPr>
              <w:t>Total transition time</w:t>
            </w:r>
          </w:p>
        </w:tc>
      </w:tr>
      <w:tr w:rsidR="00B62D50" w14:paraId="1DD10829" w14:textId="77777777" w:rsidTr="00BB5BB4">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2AED62F4" w14:textId="547FDC89" w:rsidR="00B62D50" w:rsidRPr="00BB5BB4" w:rsidRDefault="00B62D50" w:rsidP="002B3B9B">
            <w:pPr>
              <w:pStyle w:val="TAL"/>
              <w:rPr>
                <w:rFonts w:eastAsiaTheme="minorEastAsia"/>
                <w:b/>
                <w:sz w:val="16"/>
                <w:szCs w:val="16"/>
                <w:lang w:val="en-US" w:eastAsia="zh-CN"/>
              </w:rPr>
            </w:pPr>
            <w:r w:rsidRPr="00BB5BB4">
              <w:rPr>
                <w:rFonts w:eastAsiaTheme="minorEastAsia" w:hint="eastAsia"/>
                <w:b/>
                <w:sz w:val="16"/>
                <w:szCs w:val="16"/>
                <w:lang w:val="en-US" w:eastAsia="zh-CN"/>
              </w:rPr>
              <w:t>U</w:t>
            </w:r>
            <w:r w:rsidRPr="00BB5BB4">
              <w:rPr>
                <w:rFonts w:eastAsiaTheme="minorEastAsia"/>
                <w:b/>
                <w:sz w:val="16"/>
                <w:szCs w:val="16"/>
                <w:lang w:val="en-US" w:eastAsia="zh-CN"/>
              </w:rPr>
              <w:t>ltra-deep sleep</w:t>
            </w:r>
          </w:p>
        </w:tc>
        <w:tc>
          <w:tcPr>
            <w:tcW w:w="1566" w:type="dxa"/>
            <w:tcBorders>
              <w:top w:val="single" w:sz="8" w:space="0" w:color="000000"/>
              <w:left w:val="single" w:sz="8" w:space="0" w:color="000000"/>
              <w:bottom w:val="single" w:sz="8" w:space="0" w:color="000000"/>
              <w:right w:val="single" w:sz="8" w:space="0" w:color="000000"/>
            </w:tcBorders>
          </w:tcPr>
          <w:p w14:paraId="6FF9E648" w14:textId="38CAA23D" w:rsidR="00B62D50" w:rsidRPr="008B3DF6" w:rsidRDefault="008B3DF6" w:rsidP="00B62D50">
            <w:pPr>
              <w:pStyle w:val="TAL"/>
              <w:jc w:val="center"/>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.01</w:t>
            </w:r>
          </w:p>
        </w:tc>
        <w:tc>
          <w:tcPr>
            <w:tcW w:w="26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1044879" w14:textId="1330387C" w:rsidR="00B62D50" w:rsidRPr="008B3DF6" w:rsidRDefault="008B3DF6" w:rsidP="00B62D50">
            <w:pPr>
              <w:pStyle w:val="TAL"/>
              <w:jc w:val="center"/>
              <w:rPr>
                <w:rFonts w:eastAsiaTheme="minorEastAsia"/>
                <w:sz w:val="16"/>
                <w:szCs w:val="16"/>
                <w:lang w:val="en-US" w:eastAsia="zh-CN"/>
              </w:rPr>
            </w:pPr>
            <w:r>
              <w:rPr>
                <w:rFonts w:eastAsiaTheme="minorEastAsia" w:hint="eastAsia"/>
                <w:sz w:val="16"/>
                <w:szCs w:val="16"/>
                <w:lang w:val="en-US" w:eastAsia="zh-CN"/>
              </w:rPr>
              <w:t>4</w:t>
            </w:r>
            <w:r>
              <w:rPr>
                <w:rFonts w:eastAsiaTheme="minorEastAsia"/>
                <w:sz w:val="16"/>
                <w:szCs w:val="16"/>
                <w:lang w:val="en-US" w:eastAsia="zh-CN"/>
              </w:rPr>
              <w:t>50</w:t>
            </w:r>
          </w:p>
        </w:tc>
        <w:tc>
          <w:tcPr>
            <w:tcW w:w="28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C5D2E95" w14:textId="7B9202E5" w:rsidR="00B62D50" w:rsidRPr="008B3DF6" w:rsidRDefault="008B3DF6" w:rsidP="00B62D50">
            <w:pPr>
              <w:pStyle w:val="TAL"/>
              <w:jc w:val="center"/>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 xml:space="preserve">5 </w:t>
            </w:r>
            <w:proofErr w:type="spellStart"/>
            <w:r>
              <w:rPr>
                <w:rFonts w:eastAsiaTheme="minorEastAsia"/>
                <w:sz w:val="16"/>
                <w:szCs w:val="16"/>
                <w:lang w:val="en-US" w:eastAsia="zh-CN"/>
              </w:rPr>
              <w:t>ms</w:t>
            </w:r>
            <w:proofErr w:type="spellEnd"/>
          </w:p>
        </w:tc>
      </w:tr>
      <w:tr w:rsidR="00B62D50" w14:paraId="17DFF32B" w14:textId="77777777" w:rsidTr="00BB5BB4">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70F3656" w14:textId="77777777" w:rsidR="00B62D50" w:rsidRPr="00BB5BB4" w:rsidRDefault="00B62D50" w:rsidP="002B3B9B">
            <w:pPr>
              <w:pStyle w:val="TAL"/>
              <w:rPr>
                <w:b/>
                <w:sz w:val="16"/>
                <w:szCs w:val="16"/>
                <w:lang w:val="en-US"/>
              </w:rPr>
            </w:pPr>
            <w:r w:rsidRPr="00BB5BB4">
              <w:rPr>
                <w:b/>
                <w:sz w:val="16"/>
                <w:szCs w:val="16"/>
                <w:lang w:val="en-US"/>
              </w:rPr>
              <w:t xml:space="preserve">Deep sleep </w:t>
            </w:r>
          </w:p>
        </w:tc>
        <w:tc>
          <w:tcPr>
            <w:tcW w:w="1566" w:type="dxa"/>
            <w:tcBorders>
              <w:top w:val="single" w:sz="8" w:space="0" w:color="000000"/>
              <w:left w:val="single" w:sz="8" w:space="0" w:color="000000"/>
              <w:bottom w:val="single" w:sz="8" w:space="0" w:color="000000"/>
              <w:right w:val="single" w:sz="8" w:space="0" w:color="000000"/>
            </w:tcBorders>
          </w:tcPr>
          <w:p w14:paraId="3A6EE394" w14:textId="50BED7EC" w:rsidR="00B62D50" w:rsidRPr="008B3DF6" w:rsidRDefault="008B3DF6" w:rsidP="00B62D50">
            <w:pPr>
              <w:pStyle w:val="TAL"/>
              <w:jc w:val="center"/>
              <w:rPr>
                <w:rFonts w:eastAsiaTheme="minorEastAsia"/>
                <w:sz w:val="16"/>
                <w:szCs w:val="16"/>
                <w:lang w:val="en-US" w:eastAsia="zh-CN"/>
              </w:rPr>
            </w:pPr>
            <w:r>
              <w:rPr>
                <w:rFonts w:eastAsiaTheme="minorEastAsia" w:hint="eastAsia"/>
                <w:sz w:val="16"/>
                <w:szCs w:val="16"/>
                <w:lang w:val="en-US" w:eastAsia="zh-CN"/>
              </w:rPr>
              <w:t>1</w:t>
            </w:r>
          </w:p>
        </w:tc>
        <w:tc>
          <w:tcPr>
            <w:tcW w:w="26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A44967" w14:textId="69069675" w:rsidR="00B62D50" w:rsidRPr="00B62D50" w:rsidRDefault="00B62D50" w:rsidP="00B62D50">
            <w:pPr>
              <w:pStyle w:val="TAL"/>
              <w:jc w:val="center"/>
              <w:rPr>
                <w:sz w:val="16"/>
                <w:szCs w:val="16"/>
                <w:lang w:val="en-US"/>
              </w:rPr>
            </w:pPr>
            <w:r w:rsidRPr="00B62D50">
              <w:rPr>
                <w:sz w:val="16"/>
                <w:szCs w:val="16"/>
                <w:lang w:val="en-US"/>
              </w:rPr>
              <w:t>450</w:t>
            </w:r>
          </w:p>
        </w:tc>
        <w:tc>
          <w:tcPr>
            <w:tcW w:w="28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A0A4D2" w14:textId="3CC6F8B2" w:rsidR="00B62D50" w:rsidRPr="00B62D50" w:rsidRDefault="00B62D50" w:rsidP="00B62D50">
            <w:pPr>
              <w:pStyle w:val="TAL"/>
              <w:jc w:val="center"/>
              <w:rPr>
                <w:sz w:val="16"/>
                <w:szCs w:val="16"/>
                <w:lang w:val="en-US"/>
              </w:rPr>
            </w:pPr>
            <w:r w:rsidRPr="00B62D50">
              <w:rPr>
                <w:sz w:val="16"/>
                <w:szCs w:val="16"/>
                <w:lang w:val="en-US"/>
              </w:rPr>
              <w:t xml:space="preserve">20 </w:t>
            </w:r>
            <w:proofErr w:type="spellStart"/>
            <w:r w:rsidRPr="00B62D50">
              <w:rPr>
                <w:sz w:val="16"/>
                <w:szCs w:val="16"/>
                <w:lang w:val="en-US"/>
              </w:rPr>
              <w:t>ms</w:t>
            </w:r>
            <w:proofErr w:type="spellEnd"/>
          </w:p>
        </w:tc>
      </w:tr>
      <w:tr w:rsidR="00B62D50" w14:paraId="24F5290D" w14:textId="77777777" w:rsidTr="00BB5BB4">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5807B3C" w14:textId="77777777" w:rsidR="00B62D50" w:rsidRPr="00BB5BB4" w:rsidRDefault="00B62D50" w:rsidP="002B3B9B">
            <w:pPr>
              <w:pStyle w:val="TAL"/>
              <w:rPr>
                <w:b/>
                <w:sz w:val="16"/>
                <w:szCs w:val="16"/>
                <w:lang w:val="en-US"/>
              </w:rPr>
            </w:pPr>
            <w:r w:rsidRPr="00BB5BB4">
              <w:rPr>
                <w:b/>
                <w:sz w:val="16"/>
                <w:szCs w:val="16"/>
                <w:lang w:val="en-US"/>
              </w:rPr>
              <w:t xml:space="preserve">Light sleep </w:t>
            </w:r>
          </w:p>
        </w:tc>
        <w:tc>
          <w:tcPr>
            <w:tcW w:w="1566" w:type="dxa"/>
            <w:tcBorders>
              <w:top w:val="single" w:sz="8" w:space="0" w:color="000000"/>
              <w:left w:val="single" w:sz="8" w:space="0" w:color="000000"/>
              <w:bottom w:val="single" w:sz="8" w:space="0" w:color="000000"/>
              <w:right w:val="single" w:sz="8" w:space="0" w:color="000000"/>
            </w:tcBorders>
          </w:tcPr>
          <w:p w14:paraId="463E2A17" w14:textId="5ADDBAFB" w:rsidR="00B62D50" w:rsidRPr="008B3DF6" w:rsidRDefault="008B3DF6" w:rsidP="00B62D50">
            <w:pPr>
              <w:pStyle w:val="TAL"/>
              <w:jc w:val="center"/>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0</w:t>
            </w:r>
          </w:p>
        </w:tc>
        <w:tc>
          <w:tcPr>
            <w:tcW w:w="26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0472A2" w14:textId="383F979C" w:rsidR="00B62D50" w:rsidRPr="00B62D50" w:rsidRDefault="00B62D50" w:rsidP="00B62D50">
            <w:pPr>
              <w:pStyle w:val="TAL"/>
              <w:jc w:val="center"/>
              <w:rPr>
                <w:sz w:val="16"/>
                <w:szCs w:val="16"/>
                <w:lang w:val="en-US"/>
              </w:rPr>
            </w:pPr>
            <w:r w:rsidRPr="00B62D50">
              <w:rPr>
                <w:sz w:val="16"/>
                <w:szCs w:val="16"/>
                <w:lang w:val="en-US"/>
              </w:rPr>
              <w:t>100</w:t>
            </w:r>
          </w:p>
        </w:tc>
        <w:tc>
          <w:tcPr>
            <w:tcW w:w="28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AE6F6B" w14:textId="7AA8186E" w:rsidR="00B62D50" w:rsidRPr="00B62D50" w:rsidRDefault="00B62D50" w:rsidP="00B62D50">
            <w:pPr>
              <w:pStyle w:val="TAL"/>
              <w:jc w:val="center"/>
              <w:rPr>
                <w:sz w:val="16"/>
                <w:szCs w:val="16"/>
                <w:lang w:val="en-US"/>
              </w:rPr>
            </w:pPr>
            <w:r w:rsidRPr="00B62D50">
              <w:rPr>
                <w:sz w:val="16"/>
                <w:szCs w:val="16"/>
                <w:lang w:val="en-US"/>
              </w:rPr>
              <w:t xml:space="preserve">6 </w:t>
            </w:r>
            <w:proofErr w:type="spellStart"/>
            <w:r w:rsidRPr="00B62D50">
              <w:rPr>
                <w:sz w:val="16"/>
                <w:szCs w:val="16"/>
                <w:lang w:val="en-US"/>
              </w:rPr>
              <w:t>ms</w:t>
            </w:r>
            <w:proofErr w:type="spellEnd"/>
          </w:p>
        </w:tc>
      </w:tr>
      <w:tr w:rsidR="00B62D50" w14:paraId="36B334ED" w14:textId="77777777" w:rsidTr="00BB5BB4">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C348EA5" w14:textId="77777777" w:rsidR="00B62D50" w:rsidRPr="00BB5BB4" w:rsidRDefault="00B62D50" w:rsidP="002B3B9B">
            <w:pPr>
              <w:pStyle w:val="TAL"/>
              <w:rPr>
                <w:b/>
                <w:sz w:val="16"/>
                <w:szCs w:val="16"/>
                <w:lang w:val="en-US"/>
              </w:rPr>
            </w:pPr>
            <w:r w:rsidRPr="00BB5BB4">
              <w:rPr>
                <w:b/>
                <w:sz w:val="16"/>
                <w:szCs w:val="16"/>
                <w:lang w:val="en-US"/>
              </w:rPr>
              <w:t xml:space="preserve">Micro sleep </w:t>
            </w:r>
          </w:p>
        </w:tc>
        <w:tc>
          <w:tcPr>
            <w:tcW w:w="1566" w:type="dxa"/>
            <w:tcBorders>
              <w:top w:val="single" w:sz="8" w:space="0" w:color="000000"/>
              <w:left w:val="single" w:sz="8" w:space="0" w:color="000000"/>
              <w:bottom w:val="single" w:sz="8" w:space="0" w:color="000000"/>
              <w:right w:val="single" w:sz="8" w:space="0" w:color="000000"/>
            </w:tcBorders>
          </w:tcPr>
          <w:p w14:paraId="3F99E8FF" w14:textId="4E69CF54" w:rsidR="00B62D50" w:rsidRPr="008B3DF6" w:rsidRDefault="008B3DF6" w:rsidP="00B62D50">
            <w:pPr>
              <w:pStyle w:val="TAL"/>
              <w:jc w:val="center"/>
              <w:rPr>
                <w:rFonts w:eastAsiaTheme="minorEastAsia"/>
                <w:sz w:val="16"/>
                <w:szCs w:val="16"/>
                <w:lang w:val="en-US" w:eastAsia="zh-CN"/>
              </w:rPr>
            </w:pPr>
            <w:r>
              <w:rPr>
                <w:rFonts w:eastAsiaTheme="minorEastAsia" w:hint="eastAsia"/>
                <w:sz w:val="16"/>
                <w:szCs w:val="16"/>
                <w:lang w:val="en-US" w:eastAsia="zh-CN"/>
              </w:rPr>
              <w:t>4</w:t>
            </w:r>
            <w:r>
              <w:rPr>
                <w:rFonts w:eastAsiaTheme="minorEastAsia"/>
                <w:sz w:val="16"/>
                <w:szCs w:val="16"/>
                <w:lang w:val="en-US" w:eastAsia="zh-CN"/>
              </w:rPr>
              <w:t>5</w:t>
            </w:r>
          </w:p>
        </w:tc>
        <w:tc>
          <w:tcPr>
            <w:tcW w:w="26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512F40" w14:textId="1DBE2F38" w:rsidR="00B62D50" w:rsidRPr="00B62D50" w:rsidRDefault="00B62D50" w:rsidP="00B62D50">
            <w:pPr>
              <w:pStyle w:val="TAL"/>
              <w:jc w:val="center"/>
              <w:rPr>
                <w:sz w:val="16"/>
                <w:szCs w:val="16"/>
                <w:lang w:val="en-US"/>
              </w:rPr>
            </w:pPr>
            <w:r w:rsidRPr="00B62D50">
              <w:rPr>
                <w:sz w:val="16"/>
                <w:szCs w:val="16"/>
                <w:lang w:val="en-US"/>
              </w:rPr>
              <w:t>0</w:t>
            </w:r>
          </w:p>
        </w:tc>
        <w:tc>
          <w:tcPr>
            <w:tcW w:w="28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8E85E3" w14:textId="2426498B" w:rsidR="00B62D50" w:rsidRPr="00B62D50" w:rsidRDefault="00B62D50" w:rsidP="00B62D50">
            <w:pPr>
              <w:pStyle w:val="TAL"/>
              <w:jc w:val="center"/>
              <w:rPr>
                <w:sz w:val="16"/>
                <w:szCs w:val="16"/>
                <w:lang w:val="en-US"/>
              </w:rPr>
            </w:pPr>
            <w:r w:rsidRPr="00B62D50">
              <w:rPr>
                <w:sz w:val="16"/>
                <w:szCs w:val="16"/>
                <w:lang w:val="en-US"/>
              </w:rPr>
              <w:t xml:space="preserve">0 </w:t>
            </w:r>
            <w:proofErr w:type="spellStart"/>
            <w:r w:rsidRPr="00B62D50">
              <w:rPr>
                <w:sz w:val="16"/>
                <w:szCs w:val="16"/>
                <w:lang w:val="en-US"/>
              </w:rPr>
              <w:t>ms</w:t>
            </w:r>
            <w:proofErr w:type="spellEnd"/>
            <w:r w:rsidRPr="00B62D50">
              <w:rPr>
                <w:sz w:val="16"/>
                <w:szCs w:val="16"/>
                <w:lang w:val="en-US"/>
              </w:rPr>
              <w:t>*</w:t>
            </w:r>
          </w:p>
        </w:tc>
      </w:tr>
      <w:tr w:rsidR="00B62D50" w14:paraId="32444CEB" w14:textId="77777777" w:rsidTr="00B62D50">
        <w:trPr>
          <w:trHeight w:val="20"/>
          <w:jc w:val="center"/>
        </w:trPr>
        <w:tc>
          <w:tcPr>
            <w:tcW w:w="8660" w:type="dxa"/>
            <w:gridSpan w:val="4"/>
            <w:tcBorders>
              <w:top w:val="single" w:sz="8" w:space="0" w:color="000000"/>
              <w:left w:val="single" w:sz="8" w:space="0" w:color="000000"/>
              <w:bottom w:val="single" w:sz="8" w:space="0" w:color="000000"/>
              <w:right w:val="single" w:sz="8" w:space="0" w:color="000000"/>
            </w:tcBorders>
          </w:tcPr>
          <w:p w14:paraId="14022B50" w14:textId="0E8C59C1" w:rsidR="00B62D50" w:rsidRPr="00B62D50" w:rsidRDefault="00B62D50" w:rsidP="002B3B9B">
            <w:pPr>
              <w:pStyle w:val="TAN"/>
              <w:rPr>
                <w:sz w:val="16"/>
                <w:szCs w:val="16"/>
              </w:rPr>
            </w:pPr>
            <w:r w:rsidRPr="00B62D50">
              <w:rPr>
                <w:sz w:val="16"/>
                <w:szCs w:val="16"/>
              </w:rPr>
              <w:t>*</w:t>
            </w:r>
            <w:r w:rsidRPr="00B62D50">
              <w:rPr>
                <w:sz w:val="16"/>
                <w:szCs w:val="16"/>
              </w:rPr>
              <w:tab/>
              <w:t>Immediate transition is assumed for power saving study purpose from or to a non-sleep state</w:t>
            </w:r>
          </w:p>
        </w:tc>
      </w:tr>
    </w:tbl>
    <w:p w14:paraId="3CE2976E" w14:textId="71CAD854" w:rsidR="008B3DF6" w:rsidRDefault="008B3DF6" w:rsidP="00BB6E29">
      <w:pPr>
        <w:rPr>
          <w:lang w:eastAsia="zh-CN"/>
        </w:rPr>
      </w:pPr>
    </w:p>
    <w:p w14:paraId="62FB781D" w14:textId="30C8193C" w:rsidR="00625954" w:rsidRDefault="00625954" w:rsidP="00625954">
      <w:pPr>
        <w:pStyle w:val="Caption"/>
        <w:keepNext/>
      </w:pPr>
      <w:bookmarkStart w:id="11" w:name="_Ref109753501"/>
      <w:r>
        <w:t xml:space="preserve">Table </w:t>
      </w:r>
      <w:fldSimple w:instr=" SEQ Table \* ARABIC ">
        <w:r w:rsidR="00C54605">
          <w:rPr>
            <w:noProof/>
          </w:rPr>
          <w:t>12</w:t>
        </w:r>
      </w:fldSimple>
      <w:bookmarkEnd w:id="11"/>
      <w:r>
        <w:t xml:space="preserve"> Power consumption </w:t>
      </w:r>
      <w:r w:rsidR="00075080">
        <w:t xml:space="preserve">for UL and DL positioning </w:t>
      </w:r>
      <w:r>
        <w:t>with ultra-deep sleep</w:t>
      </w:r>
    </w:p>
    <w:tbl>
      <w:tblPr>
        <w:tblW w:w="9340" w:type="dxa"/>
        <w:tblLook w:val="04A0" w:firstRow="1" w:lastRow="0" w:firstColumn="1" w:lastColumn="0" w:noHBand="0" w:noVBand="1"/>
      </w:tblPr>
      <w:tblGrid>
        <w:gridCol w:w="2480"/>
        <w:gridCol w:w="1280"/>
        <w:gridCol w:w="1080"/>
        <w:gridCol w:w="1080"/>
        <w:gridCol w:w="1080"/>
        <w:gridCol w:w="1080"/>
        <w:gridCol w:w="1260"/>
      </w:tblGrid>
      <w:tr w:rsidR="00075080" w:rsidRPr="00075080" w14:paraId="6AD34B51" w14:textId="77777777" w:rsidTr="00075080">
        <w:trPr>
          <w:trHeight w:val="225"/>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035EE712"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UL every 10.24s (SRS 10.24s, paging 10.24s)</w:t>
            </w:r>
          </w:p>
        </w:tc>
      </w:tr>
      <w:tr w:rsidR="00075080" w:rsidRPr="00075080" w14:paraId="4979EF0B" w14:textId="77777777" w:rsidTr="00075080">
        <w:trPr>
          <w:trHeight w:val="225"/>
        </w:trPr>
        <w:tc>
          <w:tcPr>
            <w:tcW w:w="2480" w:type="dxa"/>
            <w:tcBorders>
              <w:top w:val="nil"/>
              <w:left w:val="single" w:sz="8" w:space="0" w:color="auto"/>
              <w:bottom w:val="nil"/>
              <w:right w:val="nil"/>
            </w:tcBorders>
            <w:shd w:val="clear" w:color="000000" w:fill="D9D9D9"/>
            <w:vAlign w:val="center"/>
            <w:hideMark/>
          </w:tcPr>
          <w:p w14:paraId="46FD61F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01A3AD7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7F42E10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43BEF2B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0F71B4D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w:t>
            </w:r>
          </w:p>
        </w:tc>
        <w:tc>
          <w:tcPr>
            <w:tcW w:w="1080" w:type="dxa"/>
            <w:tcBorders>
              <w:top w:val="nil"/>
              <w:left w:val="nil"/>
              <w:bottom w:val="nil"/>
              <w:right w:val="nil"/>
            </w:tcBorders>
            <w:shd w:val="clear" w:color="000000" w:fill="D9D9D9"/>
            <w:vAlign w:val="center"/>
            <w:hideMark/>
          </w:tcPr>
          <w:p w14:paraId="1833609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060D5B7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727FB43B"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65D44F89"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1CFC331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124161B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080" w:type="dxa"/>
            <w:tcBorders>
              <w:top w:val="nil"/>
              <w:left w:val="nil"/>
              <w:bottom w:val="nil"/>
              <w:right w:val="nil"/>
            </w:tcBorders>
            <w:shd w:val="clear" w:color="auto" w:fill="auto"/>
            <w:vAlign w:val="center"/>
            <w:hideMark/>
          </w:tcPr>
          <w:p w14:paraId="714E40D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621B052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41A24D5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260" w:type="dxa"/>
            <w:tcBorders>
              <w:top w:val="nil"/>
              <w:left w:val="nil"/>
              <w:bottom w:val="nil"/>
              <w:right w:val="single" w:sz="8" w:space="0" w:color="auto"/>
            </w:tcBorders>
            <w:shd w:val="clear" w:color="auto" w:fill="auto"/>
            <w:vAlign w:val="center"/>
            <w:hideMark/>
          </w:tcPr>
          <w:p w14:paraId="0A7CD83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29.3897%</w:t>
            </w:r>
          </w:p>
        </w:tc>
      </w:tr>
      <w:tr w:rsidR="00075080" w:rsidRPr="00075080" w14:paraId="3FFBA93D"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28323E1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 Paging</w:t>
            </w:r>
          </w:p>
        </w:tc>
        <w:tc>
          <w:tcPr>
            <w:tcW w:w="1280" w:type="dxa"/>
            <w:tcBorders>
              <w:top w:val="nil"/>
              <w:left w:val="nil"/>
              <w:bottom w:val="nil"/>
              <w:right w:val="nil"/>
            </w:tcBorders>
            <w:shd w:val="clear" w:color="auto" w:fill="auto"/>
            <w:vAlign w:val="center"/>
            <w:hideMark/>
          </w:tcPr>
          <w:p w14:paraId="2A85899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877</w:t>
            </w:r>
          </w:p>
        </w:tc>
        <w:tc>
          <w:tcPr>
            <w:tcW w:w="1080" w:type="dxa"/>
            <w:tcBorders>
              <w:top w:val="nil"/>
              <w:left w:val="nil"/>
              <w:bottom w:val="nil"/>
              <w:right w:val="nil"/>
            </w:tcBorders>
            <w:shd w:val="clear" w:color="auto" w:fill="auto"/>
            <w:vAlign w:val="center"/>
            <w:hideMark/>
          </w:tcPr>
          <w:p w14:paraId="5FFD5D3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080" w:type="dxa"/>
            <w:tcBorders>
              <w:top w:val="nil"/>
              <w:left w:val="nil"/>
              <w:bottom w:val="nil"/>
              <w:right w:val="nil"/>
            </w:tcBorders>
            <w:shd w:val="clear" w:color="auto" w:fill="auto"/>
            <w:vAlign w:val="center"/>
            <w:hideMark/>
          </w:tcPr>
          <w:p w14:paraId="15EF147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0FF156F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877</w:t>
            </w:r>
          </w:p>
        </w:tc>
        <w:tc>
          <w:tcPr>
            <w:tcW w:w="1080" w:type="dxa"/>
            <w:tcBorders>
              <w:top w:val="nil"/>
              <w:left w:val="nil"/>
              <w:bottom w:val="nil"/>
              <w:right w:val="nil"/>
            </w:tcBorders>
            <w:shd w:val="clear" w:color="auto" w:fill="auto"/>
            <w:vAlign w:val="center"/>
            <w:hideMark/>
          </w:tcPr>
          <w:p w14:paraId="38A17ED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7.5</w:t>
            </w:r>
          </w:p>
        </w:tc>
        <w:tc>
          <w:tcPr>
            <w:tcW w:w="1260" w:type="dxa"/>
            <w:tcBorders>
              <w:top w:val="nil"/>
              <w:left w:val="nil"/>
              <w:bottom w:val="nil"/>
              <w:right w:val="single" w:sz="8" w:space="0" w:color="auto"/>
            </w:tcBorders>
            <w:shd w:val="clear" w:color="auto" w:fill="auto"/>
            <w:vAlign w:val="center"/>
            <w:hideMark/>
          </w:tcPr>
          <w:p w14:paraId="268B104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57.2772%</w:t>
            </w:r>
          </w:p>
        </w:tc>
      </w:tr>
      <w:tr w:rsidR="00075080" w:rsidRPr="00075080" w14:paraId="1AD1D362"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34986D4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Ultra-deep sleep</w:t>
            </w:r>
          </w:p>
        </w:tc>
        <w:tc>
          <w:tcPr>
            <w:tcW w:w="1280" w:type="dxa"/>
            <w:tcBorders>
              <w:top w:val="nil"/>
              <w:left w:val="nil"/>
              <w:bottom w:val="nil"/>
              <w:right w:val="nil"/>
            </w:tcBorders>
            <w:shd w:val="clear" w:color="auto" w:fill="auto"/>
            <w:vAlign w:val="center"/>
            <w:hideMark/>
          </w:tcPr>
          <w:p w14:paraId="56A496F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0.02</w:t>
            </w:r>
          </w:p>
        </w:tc>
        <w:tc>
          <w:tcPr>
            <w:tcW w:w="1080" w:type="dxa"/>
            <w:tcBorders>
              <w:top w:val="nil"/>
              <w:left w:val="nil"/>
              <w:bottom w:val="nil"/>
              <w:right w:val="nil"/>
            </w:tcBorders>
            <w:shd w:val="clear" w:color="auto" w:fill="auto"/>
            <w:vAlign w:val="center"/>
            <w:hideMark/>
          </w:tcPr>
          <w:p w14:paraId="033FF2E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4756166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10207.5</w:t>
            </w:r>
          </w:p>
        </w:tc>
        <w:tc>
          <w:tcPr>
            <w:tcW w:w="1080" w:type="dxa"/>
            <w:tcBorders>
              <w:top w:val="nil"/>
              <w:left w:val="nil"/>
              <w:bottom w:val="nil"/>
              <w:right w:val="nil"/>
            </w:tcBorders>
            <w:shd w:val="clear" w:color="auto" w:fill="auto"/>
            <w:vAlign w:val="center"/>
            <w:hideMark/>
          </w:tcPr>
          <w:p w14:paraId="4CA5634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204.15</w:t>
            </w:r>
          </w:p>
        </w:tc>
        <w:tc>
          <w:tcPr>
            <w:tcW w:w="1080" w:type="dxa"/>
            <w:tcBorders>
              <w:top w:val="nil"/>
              <w:left w:val="nil"/>
              <w:bottom w:val="nil"/>
              <w:right w:val="nil"/>
            </w:tcBorders>
            <w:shd w:val="clear" w:color="auto" w:fill="auto"/>
            <w:vAlign w:val="center"/>
            <w:hideMark/>
          </w:tcPr>
          <w:p w14:paraId="7FDD813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10207.5</w:t>
            </w:r>
          </w:p>
        </w:tc>
        <w:tc>
          <w:tcPr>
            <w:tcW w:w="1260" w:type="dxa"/>
            <w:tcBorders>
              <w:top w:val="nil"/>
              <w:left w:val="nil"/>
              <w:bottom w:val="nil"/>
              <w:right w:val="single" w:sz="8" w:space="0" w:color="auto"/>
            </w:tcBorders>
            <w:shd w:val="clear" w:color="auto" w:fill="auto"/>
            <w:vAlign w:val="center"/>
            <w:hideMark/>
          </w:tcPr>
          <w:p w14:paraId="6FB200B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13.3331%</w:t>
            </w:r>
          </w:p>
        </w:tc>
      </w:tr>
      <w:tr w:rsidR="00075080" w:rsidRPr="00075080" w14:paraId="6686DD0C" w14:textId="77777777" w:rsidTr="00075080">
        <w:trPr>
          <w:trHeight w:val="240"/>
        </w:trPr>
        <w:tc>
          <w:tcPr>
            <w:tcW w:w="2480" w:type="dxa"/>
            <w:tcBorders>
              <w:top w:val="nil"/>
              <w:left w:val="single" w:sz="8" w:space="0" w:color="auto"/>
              <w:bottom w:val="single" w:sz="8" w:space="0" w:color="auto"/>
              <w:right w:val="nil"/>
            </w:tcBorders>
            <w:shd w:val="clear" w:color="auto" w:fill="auto"/>
            <w:vAlign w:val="center"/>
            <w:hideMark/>
          </w:tcPr>
          <w:p w14:paraId="7EA70FE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6A1AA8D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1BCC7E0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0F0C7DC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6D4333C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1531.15</w:t>
            </w:r>
          </w:p>
        </w:tc>
        <w:tc>
          <w:tcPr>
            <w:tcW w:w="1080" w:type="dxa"/>
            <w:tcBorders>
              <w:top w:val="nil"/>
              <w:left w:val="nil"/>
              <w:bottom w:val="single" w:sz="8" w:space="0" w:color="auto"/>
              <w:right w:val="nil"/>
            </w:tcBorders>
            <w:shd w:val="clear" w:color="auto" w:fill="auto"/>
            <w:vAlign w:val="center"/>
            <w:hideMark/>
          </w:tcPr>
          <w:p w14:paraId="46275C3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6F09D03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r w:rsidR="00075080" w:rsidRPr="00075080" w14:paraId="4B7070FB" w14:textId="77777777" w:rsidTr="00075080">
        <w:trPr>
          <w:trHeight w:val="240"/>
        </w:trPr>
        <w:tc>
          <w:tcPr>
            <w:tcW w:w="2480" w:type="dxa"/>
            <w:tcBorders>
              <w:top w:val="nil"/>
              <w:left w:val="nil"/>
              <w:bottom w:val="nil"/>
              <w:right w:val="nil"/>
            </w:tcBorders>
            <w:shd w:val="clear" w:color="auto" w:fill="auto"/>
            <w:vAlign w:val="center"/>
            <w:hideMark/>
          </w:tcPr>
          <w:p w14:paraId="5EDAFF6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12842D45"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73C95B4C"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0EC06B66"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06E4D40B"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13A74F04"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260" w:type="dxa"/>
            <w:tcBorders>
              <w:top w:val="nil"/>
              <w:left w:val="nil"/>
              <w:bottom w:val="nil"/>
              <w:right w:val="nil"/>
            </w:tcBorders>
            <w:shd w:val="clear" w:color="auto" w:fill="auto"/>
            <w:vAlign w:val="center"/>
            <w:hideMark/>
          </w:tcPr>
          <w:p w14:paraId="148EF597"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2A23E172" w14:textId="77777777" w:rsidTr="00075080">
        <w:trPr>
          <w:trHeight w:val="225"/>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772D9116"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DL every 10.24s (PRS 10.24s, paging 10.24s)</w:t>
            </w:r>
          </w:p>
        </w:tc>
      </w:tr>
      <w:tr w:rsidR="00075080" w:rsidRPr="00075080" w14:paraId="646578E1" w14:textId="77777777" w:rsidTr="00075080">
        <w:trPr>
          <w:trHeight w:val="225"/>
        </w:trPr>
        <w:tc>
          <w:tcPr>
            <w:tcW w:w="2480" w:type="dxa"/>
            <w:tcBorders>
              <w:top w:val="nil"/>
              <w:left w:val="single" w:sz="8" w:space="0" w:color="auto"/>
              <w:bottom w:val="nil"/>
              <w:right w:val="nil"/>
            </w:tcBorders>
            <w:shd w:val="clear" w:color="000000" w:fill="D9D9D9"/>
            <w:vAlign w:val="center"/>
            <w:hideMark/>
          </w:tcPr>
          <w:p w14:paraId="3D8C8DF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542FBF8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46D3AD1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41A3CEF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444735B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w:t>
            </w:r>
          </w:p>
        </w:tc>
        <w:tc>
          <w:tcPr>
            <w:tcW w:w="1080" w:type="dxa"/>
            <w:tcBorders>
              <w:top w:val="nil"/>
              <w:left w:val="nil"/>
              <w:bottom w:val="nil"/>
              <w:right w:val="nil"/>
            </w:tcBorders>
            <w:shd w:val="clear" w:color="000000" w:fill="D9D9D9"/>
            <w:vAlign w:val="center"/>
            <w:hideMark/>
          </w:tcPr>
          <w:p w14:paraId="7AE392F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078A6C3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66C9BE3D"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23DB2AD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2A07C23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06B37E3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080" w:type="dxa"/>
            <w:tcBorders>
              <w:top w:val="nil"/>
              <w:left w:val="nil"/>
              <w:bottom w:val="nil"/>
              <w:right w:val="nil"/>
            </w:tcBorders>
            <w:shd w:val="clear" w:color="auto" w:fill="auto"/>
            <w:vAlign w:val="center"/>
            <w:hideMark/>
          </w:tcPr>
          <w:p w14:paraId="2EFDFEF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612A19C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272C946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260" w:type="dxa"/>
            <w:tcBorders>
              <w:top w:val="nil"/>
              <w:left w:val="nil"/>
              <w:bottom w:val="nil"/>
              <w:right w:val="single" w:sz="8" w:space="0" w:color="auto"/>
            </w:tcBorders>
            <w:shd w:val="clear" w:color="auto" w:fill="auto"/>
            <w:vAlign w:val="center"/>
            <w:hideMark/>
          </w:tcPr>
          <w:p w14:paraId="74471A5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21.1690%</w:t>
            </w:r>
          </w:p>
        </w:tc>
      </w:tr>
      <w:tr w:rsidR="00075080" w:rsidRPr="00075080" w14:paraId="0CC8EA07"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64940D2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 + Paging</w:t>
            </w:r>
          </w:p>
        </w:tc>
        <w:tc>
          <w:tcPr>
            <w:tcW w:w="1280" w:type="dxa"/>
            <w:tcBorders>
              <w:top w:val="nil"/>
              <w:left w:val="nil"/>
              <w:bottom w:val="nil"/>
              <w:right w:val="nil"/>
            </w:tcBorders>
            <w:shd w:val="clear" w:color="auto" w:fill="auto"/>
            <w:vAlign w:val="center"/>
            <w:hideMark/>
          </w:tcPr>
          <w:p w14:paraId="1EC8F5E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1472</w:t>
            </w:r>
          </w:p>
        </w:tc>
        <w:tc>
          <w:tcPr>
            <w:tcW w:w="1080" w:type="dxa"/>
            <w:tcBorders>
              <w:top w:val="nil"/>
              <w:left w:val="nil"/>
              <w:bottom w:val="nil"/>
              <w:right w:val="nil"/>
            </w:tcBorders>
            <w:shd w:val="clear" w:color="auto" w:fill="auto"/>
            <w:vAlign w:val="center"/>
            <w:hideMark/>
          </w:tcPr>
          <w:p w14:paraId="1E8E278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27.5</w:t>
            </w:r>
          </w:p>
        </w:tc>
        <w:tc>
          <w:tcPr>
            <w:tcW w:w="1080" w:type="dxa"/>
            <w:tcBorders>
              <w:top w:val="nil"/>
              <w:left w:val="nil"/>
              <w:bottom w:val="nil"/>
              <w:right w:val="nil"/>
            </w:tcBorders>
            <w:shd w:val="clear" w:color="auto" w:fill="auto"/>
            <w:vAlign w:val="center"/>
            <w:hideMark/>
          </w:tcPr>
          <w:p w14:paraId="4E8F885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736E35B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1472</w:t>
            </w:r>
          </w:p>
        </w:tc>
        <w:tc>
          <w:tcPr>
            <w:tcW w:w="1080" w:type="dxa"/>
            <w:tcBorders>
              <w:top w:val="nil"/>
              <w:left w:val="nil"/>
              <w:bottom w:val="nil"/>
              <w:right w:val="nil"/>
            </w:tcBorders>
            <w:shd w:val="clear" w:color="auto" w:fill="auto"/>
            <w:vAlign w:val="center"/>
            <w:hideMark/>
          </w:tcPr>
          <w:p w14:paraId="660F8B9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27.5</w:t>
            </w:r>
          </w:p>
        </w:tc>
        <w:tc>
          <w:tcPr>
            <w:tcW w:w="1260" w:type="dxa"/>
            <w:tcBorders>
              <w:top w:val="nil"/>
              <w:left w:val="nil"/>
              <w:bottom w:val="nil"/>
              <w:right w:val="single" w:sz="8" w:space="0" w:color="auto"/>
            </w:tcBorders>
            <w:shd w:val="clear" w:color="auto" w:fill="auto"/>
            <w:vAlign w:val="center"/>
            <w:hideMark/>
          </w:tcPr>
          <w:p w14:paraId="7D6AFF1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69.2461%</w:t>
            </w:r>
          </w:p>
        </w:tc>
      </w:tr>
      <w:tr w:rsidR="00075080" w:rsidRPr="00075080" w14:paraId="4453A409"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12C6CBE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Ultra-deep sleep</w:t>
            </w:r>
          </w:p>
        </w:tc>
        <w:tc>
          <w:tcPr>
            <w:tcW w:w="1280" w:type="dxa"/>
            <w:tcBorders>
              <w:top w:val="nil"/>
              <w:left w:val="nil"/>
              <w:bottom w:val="nil"/>
              <w:right w:val="nil"/>
            </w:tcBorders>
            <w:shd w:val="clear" w:color="auto" w:fill="auto"/>
            <w:vAlign w:val="center"/>
            <w:hideMark/>
          </w:tcPr>
          <w:p w14:paraId="6F897A6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0.02</w:t>
            </w:r>
          </w:p>
        </w:tc>
        <w:tc>
          <w:tcPr>
            <w:tcW w:w="1080" w:type="dxa"/>
            <w:tcBorders>
              <w:top w:val="nil"/>
              <w:left w:val="nil"/>
              <w:bottom w:val="nil"/>
              <w:right w:val="nil"/>
            </w:tcBorders>
            <w:shd w:val="clear" w:color="auto" w:fill="auto"/>
            <w:vAlign w:val="center"/>
            <w:hideMark/>
          </w:tcPr>
          <w:p w14:paraId="082A2D5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551B488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10187.5</w:t>
            </w:r>
          </w:p>
        </w:tc>
        <w:tc>
          <w:tcPr>
            <w:tcW w:w="1080" w:type="dxa"/>
            <w:tcBorders>
              <w:top w:val="nil"/>
              <w:left w:val="nil"/>
              <w:bottom w:val="nil"/>
              <w:right w:val="nil"/>
            </w:tcBorders>
            <w:shd w:val="clear" w:color="auto" w:fill="auto"/>
            <w:vAlign w:val="center"/>
            <w:hideMark/>
          </w:tcPr>
          <w:p w14:paraId="12BAA45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203.75</w:t>
            </w:r>
          </w:p>
        </w:tc>
        <w:tc>
          <w:tcPr>
            <w:tcW w:w="1080" w:type="dxa"/>
            <w:tcBorders>
              <w:top w:val="nil"/>
              <w:left w:val="nil"/>
              <w:bottom w:val="nil"/>
              <w:right w:val="nil"/>
            </w:tcBorders>
            <w:shd w:val="clear" w:color="auto" w:fill="auto"/>
            <w:vAlign w:val="center"/>
            <w:hideMark/>
          </w:tcPr>
          <w:p w14:paraId="1D40292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10187.5</w:t>
            </w:r>
          </w:p>
        </w:tc>
        <w:tc>
          <w:tcPr>
            <w:tcW w:w="1260" w:type="dxa"/>
            <w:tcBorders>
              <w:top w:val="nil"/>
              <w:left w:val="nil"/>
              <w:bottom w:val="nil"/>
              <w:right w:val="single" w:sz="8" w:space="0" w:color="auto"/>
            </w:tcBorders>
            <w:shd w:val="clear" w:color="auto" w:fill="auto"/>
            <w:vAlign w:val="center"/>
            <w:hideMark/>
          </w:tcPr>
          <w:p w14:paraId="41786F5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9.5849%</w:t>
            </w:r>
          </w:p>
        </w:tc>
      </w:tr>
      <w:tr w:rsidR="00075080" w:rsidRPr="00075080" w14:paraId="79F22DAB" w14:textId="77777777" w:rsidTr="00075080">
        <w:trPr>
          <w:trHeight w:val="240"/>
        </w:trPr>
        <w:tc>
          <w:tcPr>
            <w:tcW w:w="2480" w:type="dxa"/>
            <w:tcBorders>
              <w:top w:val="nil"/>
              <w:left w:val="single" w:sz="8" w:space="0" w:color="auto"/>
              <w:bottom w:val="single" w:sz="8" w:space="0" w:color="auto"/>
              <w:right w:val="nil"/>
            </w:tcBorders>
            <w:shd w:val="clear" w:color="auto" w:fill="auto"/>
            <w:vAlign w:val="center"/>
            <w:hideMark/>
          </w:tcPr>
          <w:p w14:paraId="57C8C1C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4BBF380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01D52FA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6A90C0C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4E3F655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2125.75</w:t>
            </w:r>
          </w:p>
        </w:tc>
        <w:tc>
          <w:tcPr>
            <w:tcW w:w="1080" w:type="dxa"/>
            <w:tcBorders>
              <w:top w:val="nil"/>
              <w:left w:val="nil"/>
              <w:bottom w:val="single" w:sz="8" w:space="0" w:color="auto"/>
              <w:right w:val="nil"/>
            </w:tcBorders>
            <w:shd w:val="clear" w:color="auto" w:fill="auto"/>
            <w:vAlign w:val="center"/>
            <w:hideMark/>
          </w:tcPr>
          <w:p w14:paraId="7120629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0272675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bl>
    <w:p w14:paraId="0DDA1431" w14:textId="150943D6" w:rsidR="008B3DF6" w:rsidRDefault="008B3DF6" w:rsidP="00BB6E29">
      <w:pPr>
        <w:rPr>
          <w:lang w:eastAsia="zh-CN"/>
        </w:rPr>
      </w:pPr>
    </w:p>
    <w:p w14:paraId="1F7C2ECD" w14:textId="63505714" w:rsidR="00625954" w:rsidRDefault="002B3B9B" w:rsidP="00625954">
      <w:pPr>
        <w:pStyle w:val="Heading3"/>
        <w:rPr>
          <w:lang w:eastAsia="zh-CN"/>
        </w:rPr>
      </w:pPr>
      <w:r>
        <w:rPr>
          <w:lang w:eastAsia="zh-CN"/>
        </w:rPr>
        <w:t>eDRX or no paging</w:t>
      </w:r>
      <w:r w:rsidR="00625954">
        <w:rPr>
          <w:lang w:eastAsia="zh-CN"/>
        </w:rPr>
        <w:t xml:space="preserve"> reception</w:t>
      </w:r>
    </w:p>
    <w:p w14:paraId="291AA1BB" w14:textId="45BC8A53" w:rsidR="00625954" w:rsidRDefault="002B3B9B" w:rsidP="00BB6E29">
      <w:pPr>
        <w:rPr>
          <w:lang w:eastAsia="zh-CN"/>
        </w:rPr>
      </w:pPr>
      <w:r>
        <w:rPr>
          <w:lang w:eastAsia="zh-CN"/>
        </w:rPr>
        <w:t xml:space="preserve">It can be seen from </w:t>
      </w:r>
      <w:r>
        <w:rPr>
          <w:lang w:eastAsia="zh-CN"/>
        </w:rPr>
        <w:fldChar w:fldCharType="begin"/>
      </w:r>
      <w:r>
        <w:rPr>
          <w:lang w:eastAsia="zh-CN"/>
        </w:rPr>
        <w:instrText xml:space="preserve"> REF _Ref109753501 \h </w:instrText>
      </w:r>
      <w:r>
        <w:rPr>
          <w:lang w:eastAsia="zh-CN"/>
        </w:rPr>
      </w:r>
      <w:r>
        <w:rPr>
          <w:lang w:eastAsia="zh-CN"/>
        </w:rPr>
        <w:fldChar w:fldCharType="separate"/>
      </w:r>
      <w:r w:rsidR="00C54605">
        <w:t xml:space="preserve">Table </w:t>
      </w:r>
      <w:r w:rsidR="00C54605">
        <w:rPr>
          <w:noProof/>
        </w:rPr>
        <w:t>12</w:t>
      </w:r>
      <w:r>
        <w:rPr>
          <w:lang w:eastAsia="zh-CN"/>
        </w:rPr>
        <w:fldChar w:fldCharType="end"/>
      </w:r>
      <w:r>
        <w:rPr>
          <w:lang w:eastAsia="zh-CN"/>
        </w:rPr>
        <w:t xml:space="preserve"> that SRS Tx + paging and PRS Rx + paging </w:t>
      </w:r>
      <w:proofErr w:type="gramStart"/>
      <w:r>
        <w:rPr>
          <w:lang w:eastAsia="zh-CN"/>
        </w:rPr>
        <w:t>contribute</w:t>
      </w:r>
      <w:proofErr w:type="gramEnd"/>
      <w:r>
        <w:rPr>
          <w:lang w:eastAsia="zh-CN"/>
        </w:rPr>
        <w:t xml:space="preserve"> </w:t>
      </w:r>
      <w:r w:rsidR="009C4642">
        <w:rPr>
          <w:lang w:eastAsia="zh-CN"/>
        </w:rPr>
        <w:t xml:space="preserve">to </w:t>
      </w:r>
      <w:r>
        <w:rPr>
          <w:lang w:eastAsia="zh-CN"/>
        </w:rPr>
        <w:t>most of the power consumption. The paging is generally considered useful when network wants to reach UE for the case of MT-data.</w:t>
      </w:r>
    </w:p>
    <w:p w14:paraId="73565AF8" w14:textId="4C3BC395" w:rsidR="002B3B9B" w:rsidRDefault="002B3B9B" w:rsidP="00BB6E29">
      <w:pPr>
        <w:rPr>
          <w:lang w:eastAsia="zh-CN"/>
        </w:rPr>
      </w:pPr>
      <w:r>
        <w:rPr>
          <w:lang w:eastAsia="zh-CN"/>
        </w:rPr>
        <w:t>LPHAP service type is considered with no or little such requirements</w:t>
      </w:r>
      <w:r w:rsidR="008C2F03">
        <w:rPr>
          <w:lang w:eastAsia="zh-CN"/>
        </w:rPr>
        <w:t>, especially for the duration when UE is under “positioning power saving mode”</w:t>
      </w:r>
      <w:r>
        <w:rPr>
          <w:lang w:eastAsia="zh-CN"/>
        </w:rPr>
        <w:t xml:space="preserve">, which can benefit from </w:t>
      </w:r>
      <w:r>
        <w:rPr>
          <w:rFonts w:hint="eastAsia"/>
          <w:lang w:eastAsia="zh-CN"/>
        </w:rPr>
        <w:t>e</w:t>
      </w:r>
      <w:r>
        <w:rPr>
          <w:lang w:eastAsia="zh-CN"/>
        </w:rPr>
        <w:t>DRX or no paging reception in terms of power efficiency improvements.</w:t>
      </w:r>
    </w:p>
    <w:p w14:paraId="0922C4D3" w14:textId="48189047" w:rsidR="008F1D22" w:rsidRDefault="008F1D22" w:rsidP="00BB6E29">
      <w:pPr>
        <w:rPr>
          <w:lang w:eastAsia="zh-CN"/>
        </w:rPr>
      </w:pPr>
      <w:r>
        <w:rPr>
          <w:rFonts w:hint="eastAsia"/>
          <w:lang w:eastAsia="zh-CN"/>
        </w:rPr>
        <w:t>T</w:t>
      </w:r>
      <w:r>
        <w:rPr>
          <w:lang w:eastAsia="zh-CN"/>
        </w:rPr>
        <w:t xml:space="preserve">he timeline for DL and UL positioning without paging is shown in </w:t>
      </w:r>
      <w:r w:rsidR="00672ABD">
        <w:rPr>
          <w:lang w:eastAsia="zh-CN"/>
        </w:rPr>
        <w:fldChar w:fldCharType="begin"/>
      </w:r>
      <w:r w:rsidR="00672ABD">
        <w:rPr>
          <w:lang w:eastAsia="zh-CN"/>
        </w:rPr>
        <w:instrText xml:space="preserve"> REF _Ref109913479 \h </w:instrText>
      </w:r>
      <w:r w:rsidR="00672ABD">
        <w:rPr>
          <w:lang w:eastAsia="zh-CN"/>
        </w:rPr>
      </w:r>
      <w:r w:rsidR="00672ABD">
        <w:rPr>
          <w:lang w:eastAsia="zh-CN"/>
        </w:rPr>
        <w:fldChar w:fldCharType="separate"/>
      </w:r>
      <w:r w:rsidR="00C54605">
        <w:t xml:space="preserve">Figure </w:t>
      </w:r>
      <w:r w:rsidR="00C54605">
        <w:rPr>
          <w:noProof/>
        </w:rPr>
        <w:t>5</w:t>
      </w:r>
      <w:r w:rsidR="00672ABD">
        <w:rPr>
          <w:lang w:eastAsia="zh-CN"/>
        </w:rPr>
        <w:fldChar w:fldCharType="end"/>
      </w:r>
      <w:r w:rsidR="00672ABD">
        <w:rPr>
          <w:lang w:eastAsia="zh-CN"/>
        </w:rPr>
        <w:t>.</w:t>
      </w:r>
    </w:p>
    <w:p w14:paraId="29D3A887" w14:textId="77777777" w:rsidR="00672ABD" w:rsidRDefault="008F1D22" w:rsidP="00672ABD">
      <w:pPr>
        <w:keepNext/>
        <w:jc w:val="center"/>
      </w:pPr>
      <w:r>
        <w:rPr>
          <w:noProof/>
          <w:lang w:eastAsia="zh-CN"/>
        </w:rPr>
        <mc:AlternateContent>
          <mc:Choice Requires="wpc">
            <w:drawing>
              <wp:inline distT="0" distB="0" distL="0" distR="0" wp14:anchorId="67966A8C" wp14:editId="524A7673">
                <wp:extent cx="4330065" cy="2270277"/>
                <wp:effectExtent l="0" t="0" r="0" b="0"/>
                <wp:docPr id="146"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bwMode="auto">
                          <a:xfrm>
                            <a:off x="2177477" y="761987"/>
                            <a:ext cx="584280" cy="78730"/>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 name="直接箭头连接符 4"/>
                        <wps:cNvCnPr/>
                        <wps:spPr bwMode="auto">
                          <a:xfrm>
                            <a:off x="77247" y="840718"/>
                            <a:ext cx="413673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矩形 5"/>
                        <wps:cNvSpPr/>
                        <wps:spPr bwMode="auto">
                          <a:xfrm>
                            <a:off x="1605392" y="552514"/>
                            <a:ext cx="576000" cy="288000"/>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 name="矩形 6"/>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7" name="矩形 7"/>
                        <wps:cNvSpPr/>
                        <wps:spPr bwMode="auto">
                          <a:xfrm>
                            <a:off x="2617756"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8" name="矩形 8"/>
                        <wps:cNvSpPr/>
                        <wps:spPr bwMode="auto">
                          <a:xfrm>
                            <a:off x="2929237"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9" name="矩形 9"/>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0" name="矩形 10"/>
                        <wps:cNvSpPr/>
                        <wps:spPr bwMode="auto">
                          <a:xfrm>
                            <a:off x="2761331"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1" name="文本框 83"/>
                        <wps:cNvSpPr txBox="1"/>
                        <wps:spPr>
                          <a:xfrm>
                            <a:off x="2976872" y="478049"/>
                            <a:ext cx="759460" cy="341806"/>
                          </a:xfrm>
                          <a:prstGeom prst="rect">
                            <a:avLst/>
                          </a:prstGeom>
                          <a:noFill/>
                        </wps:spPr>
                        <wps:txbx>
                          <w:txbxContent>
                            <w:p w14:paraId="17E2DBB2" w14:textId="04E4F1BC"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2" name="文本框 84"/>
                        <wps:cNvSpPr txBox="1"/>
                        <wps:spPr>
                          <a:xfrm>
                            <a:off x="2669333" y="478049"/>
                            <a:ext cx="503555" cy="325120"/>
                          </a:xfrm>
                          <a:prstGeom prst="rect">
                            <a:avLst/>
                          </a:prstGeom>
                          <a:noFill/>
                        </wps:spPr>
                        <wps:txbx>
                          <w:txbxContent>
                            <w:p w14:paraId="7512F6DB"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4" name="文本框 85"/>
                        <wps:cNvSpPr txBox="1"/>
                        <wps:spPr>
                          <a:xfrm>
                            <a:off x="2299570" y="6817"/>
                            <a:ext cx="833022" cy="208185"/>
                          </a:xfrm>
                          <a:prstGeom prst="rect">
                            <a:avLst/>
                          </a:prstGeom>
                          <a:noFill/>
                        </wps:spPr>
                        <wps:txbx>
                          <w:txbxContent>
                            <w:p w14:paraId="3A707EF4"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15" name="文本框 86"/>
                        <wps:cNvSpPr txBox="1"/>
                        <wps:spPr>
                          <a:xfrm>
                            <a:off x="1719581" y="344330"/>
                            <a:ext cx="409527" cy="208185"/>
                          </a:xfrm>
                          <a:prstGeom prst="rect">
                            <a:avLst/>
                          </a:prstGeom>
                          <a:noFill/>
                        </wps:spPr>
                        <wps:txbx>
                          <w:txbxContent>
                            <w:p w14:paraId="4280F7DB"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SSB</w:t>
                              </w:r>
                            </w:p>
                          </w:txbxContent>
                        </wps:txbx>
                        <wps:bodyPr wrap="square" rtlCol="0">
                          <a:spAutoFit/>
                        </wps:bodyPr>
                      </wps:wsp>
                      <wps:wsp>
                        <wps:cNvPr id="16" name="文本框 87"/>
                        <wps:cNvSpPr txBox="1"/>
                        <wps:spPr>
                          <a:xfrm>
                            <a:off x="2129108" y="436868"/>
                            <a:ext cx="556260" cy="325120"/>
                          </a:xfrm>
                          <a:prstGeom prst="rect">
                            <a:avLst/>
                          </a:prstGeom>
                          <a:noFill/>
                        </wps:spPr>
                        <wps:txbx>
                          <w:txbxContent>
                            <w:p w14:paraId="79F41A3D"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Micro sleep</w:t>
                              </w:r>
                            </w:p>
                          </w:txbxContent>
                        </wps:txbx>
                        <wps:bodyPr wrap="square" rtlCol="0">
                          <a:spAutoFit/>
                        </wps:bodyPr>
                      </wps:wsp>
                      <wps:wsp>
                        <wps:cNvPr id="17" name="文本框 88"/>
                        <wps:cNvSpPr txBox="1"/>
                        <wps:spPr>
                          <a:xfrm>
                            <a:off x="1053998" y="572514"/>
                            <a:ext cx="626671" cy="208185"/>
                          </a:xfrm>
                          <a:prstGeom prst="rect">
                            <a:avLst/>
                          </a:prstGeom>
                          <a:noFill/>
                        </wps:spPr>
                        <wps:txbx>
                          <w:txbxContent>
                            <w:p w14:paraId="19190261"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8" name="文本框 89"/>
                        <wps:cNvSpPr txBox="1"/>
                        <wps:spPr>
                          <a:xfrm>
                            <a:off x="308775" y="493317"/>
                            <a:ext cx="742315" cy="341806"/>
                          </a:xfrm>
                          <a:prstGeom prst="rect">
                            <a:avLst/>
                          </a:prstGeom>
                          <a:noFill/>
                        </wps:spPr>
                        <wps:txbx>
                          <w:txbxContent>
                            <w:p w14:paraId="2B2258D9" w14:textId="09EAD2AF"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9" name="直接箭头连接符 19"/>
                        <wps:cNvCnPr/>
                        <wps:spPr bwMode="auto">
                          <a:xfrm>
                            <a:off x="1615136" y="949430"/>
                            <a:ext cx="569165" cy="4088"/>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文本框 91"/>
                        <wps:cNvSpPr txBox="1"/>
                        <wps:spPr>
                          <a:xfrm>
                            <a:off x="1488753" y="960941"/>
                            <a:ext cx="844938" cy="208185"/>
                          </a:xfrm>
                          <a:prstGeom prst="rect">
                            <a:avLst/>
                          </a:prstGeom>
                          <a:noFill/>
                        </wps:spPr>
                        <wps:txbx>
                          <w:txbxContent>
                            <w:p w14:paraId="15966C67"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2ms</w:t>
                              </w:r>
                            </w:p>
                          </w:txbxContent>
                        </wps:txbx>
                        <wps:bodyPr wrap="square" rtlCol="0">
                          <a:spAutoFit/>
                        </wps:bodyPr>
                      </wps:wsp>
                      <wps:wsp>
                        <wps:cNvPr id="21" name="文本框 92"/>
                        <wps:cNvSpPr txBox="1"/>
                        <wps:spPr>
                          <a:xfrm>
                            <a:off x="1647169" y="833750"/>
                            <a:ext cx="387828" cy="112345"/>
                          </a:xfrm>
                          <a:prstGeom prst="rect">
                            <a:avLst/>
                          </a:prstGeom>
                          <a:noFill/>
                        </wps:spPr>
                        <wps:bodyPr wrap="square" rtlCol="0">
                          <a:spAutoFit/>
                        </wps:bodyPr>
                      </wps:wsp>
                      <wps:wsp>
                        <wps:cNvPr id="24" name="直接箭头连接符 24"/>
                        <wps:cNvCnPr/>
                        <wps:spPr bwMode="auto">
                          <a:xfrm>
                            <a:off x="2201989" y="949430"/>
                            <a:ext cx="415767"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91"/>
                        <wps:cNvSpPr txBox="1"/>
                        <wps:spPr>
                          <a:xfrm>
                            <a:off x="2159915" y="960941"/>
                            <a:ext cx="546158" cy="208185"/>
                          </a:xfrm>
                          <a:prstGeom prst="rect">
                            <a:avLst/>
                          </a:prstGeom>
                          <a:noFill/>
                        </wps:spPr>
                        <wps:txbx>
                          <w:txbxContent>
                            <w:p w14:paraId="38F66A16"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1.5ms</w:t>
                              </w:r>
                            </w:p>
                          </w:txbxContent>
                        </wps:txbx>
                        <wps:bodyPr wrap="square" rtlCol="0">
                          <a:spAutoFit/>
                        </wps:bodyPr>
                      </wps:wsp>
                      <wps:wsp>
                        <wps:cNvPr id="57" name="文本框 91"/>
                        <wps:cNvSpPr txBox="1"/>
                        <wps:spPr>
                          <a:xfrm>
                            <a:off x="2466094" y="960941"/>
                            <a:ext cx="546158" cy="208185"/>
                          </a:xfrm>
                          <a:prstGeom prst="rect">
                            <a:avLst/>
                          </a:prstGeom>
                          <a:noFill/>
                        </wps:spPr>
                        <wps:txbx>
                          <w:txbxContent>
                            <w:p w14:paraId="25E952F6"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0.5ms</w:t>
                              </w:r>
                            </w:p>
                          </w:txbxContent>
                        </wps:txbx>
                        <wps:bodyPr wrap="square" rtlCol="0">
                          <a:spAutoFit/>
                        </wps:bodyPr>
                      </wps:wsp>
                      <wps:wsp>
                        <wps:cNvPr id="219" name="直接箭头连接符 219"/>
                        <wps:cNvCnPr/>
                        <wps:spPr bwMode="auto">
                          <a:xfrm>
                            <a:off x="77247" y="1913167"/>
                            <a:ext cx="4193882"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1" name="矩形 221"/>
                        <wps:cNvSpPr/>
                        <wps:spPr bwMode="auto">
                          <a:xfrm>
                            <a:off x="1324395" y="1857289"/>
                            <a:ext cx="384175" cy="5524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2" name="矩形 222"/>
                        <wps:cNvSpPr/>
                        <wps:spPr bwMode="auto">
                          <a:xfrm>
                            <a:off x="2939835" y="1875704"/>
                            <a:ext cx="581660"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3" name="矩形 223"/>
                        <wps:cNvSpPr/>
                        <wps:spPr bwMode="auto">
                          <a:xfrm>
                            <a:off x="674155" y="1875704"/>
                            <a:ext cx="649605" cy="37465"/>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4" name="矩形 224"/>
                        <wps:cNvSpPr/>
                        <wps:spPr bwMode="auto">
                          <a:xfrm>
                            <a:off x="2810295" y="1860464"/>
                            <a:ext cx="165735" cy="52705"/>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5" name="文本框 83"/>
                        <wps:cNvSpPr txBox="1"/>
                        <wps:spPr>
                          <a:xfrm>
                            <a:off x="3038271" y="1556901"/>
                            <a:ext cx="759573" cy="327057"/>
                          </a:xfrm>
                          <a:prstGeom prst="rect">
                            <a:avLst/>
                          </a:prstGeom>
                          <a:noFill/>
                        </wps:spPr>
                        <wps:txbx>
                          <w:txbxContent>
                            <w:p w14:paraId="0B6B6425" w14:textId="3907BFDE"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26" name="文本框 84"/>
                        <wps:cNvSpPr txBox="1"/>
                        <wps:spPr>
                          <a:xfrm>
                            <a:off x="2701710" y="1550584"/>
                            <a:ext cx="520065" cy="324485"/>
                          </a:xfrm>
                          <a:prstGeom prst="rect">
                            <a:avLst/>
                          </a:prstGeom>
                          <a:noFill/>
                        </wps:spPr>
                        <wps:txbx>
                          <w:txbxContent>
                            <w:p w14:paraId="38536D4E"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noAutofit/>
                        </wps:bodyPr>
                      </wps:wsp>
                      <wps:wsp>
                        <wps:cNvPr id="228" name="文本框 88"/>
                        <wps:cNvSpPr txBox="1"/>
                        <wps:spPr>
                          <a:xfrm>
                            <a:off x="1302805" y="1509309"/>
                            <a:ext cx="482600" cy="374650"/>
                          </a:xfrm>
                          <a:prstGeom prst="rect">
                            <a:avLst/>
                          </a:prstGeom>
                          <a:noFill/>
                        </wps:spPr>
                        <wps:txbx>
                          <w:txbxContent>
                            <w:p w14:paraId="24F088A5"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noAutofit/>
                        </wps:bodyPr>
                      </wps:wsp>
                      <wps:wsp>
                        <wps:cNvPr id="229" name="文本框 89"/>
                        <wps:cNvSpPr txBox="1"/>
                        <wps:spPr>
                          <a:xfrm>
                            <a:off x="592096" y="1572141"/>
                            <a:ext cx="813435" cy="327057"/>
                          </a:xfrm>
                          <a:prstGeom prst="rect">
                            <a:avLst/>
                          </a:prstGeom>
                          <a:noFill/>
                        </wps:spPr>
                        <wps:txbx>
                          <w:txbxContent>
                            <w:p w14:paraId="423D8EDD" w14:textId="5E1A7BAF"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240" name="矩形 240"/>
                        <wps:cNvSpPr/>
                        <wps:spPr bwMode="auto">
                          <a:xfrm>
                            <a:off x="1708570" y="1381039"/>
                            <a:ext cx="111125" cy="527050"/>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06" name="文本框 88"/>
                        <wps:cNvSpPr txBox="1"/>
                        <wps:spPr>
                          <a:xfrm>
                            <a:off x="1497750" y="1157519"/>
                            <a:ext cx="482600" cy="222885"/>
                          </a:xfrm>
                          <a:prstGeom prst="rect">
                            <a:avLst/>
                          </a:prstGeom>
                          <a:noFill/>
                        </wps:spPr>
                        <wps:txbx>
                          <w:txbxContent>
                            <w:p w14:paraId="7A527507"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PRS</w:t>
                              </w:r>
                            </w:p>
                          </w:txbxContent>
                        </wps:txbx>
                        <wps:bodyPr wrap="square" rtlCol="0">
                          <a:noAutofit/>
                        </wps:bodyPr>
                      </wps:wsp>
                      <wps:wsp>
                        <wps:cNvPr id="307" name="矩形 307"/>
                        <wps:cNvSpPr/>
                        <wps:spPr bwMode="auto">
                          <a:xfrm>
                            <a:off x="1820330" y="1865544"/>
                            <a:ext cx="989965" cy="47625"/>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4" name="文本框 89"/>
                        <wps:cNvSpPr txBox="1"/>
                        <wps:spPr>
                          <a:xfrm>
                            <a:off x="1918755" y="1657264"/>
                            <a:ext cx="813435" cy="207645"/>
                          </a:xfrm>
                          <a:prstGeom prst="rect">
                            <a:avLst/>
                          </a:prstGeom>
                          <a:noFill/>
                        </wps:spPr>
                        <wps:txbx>
                          <w:txbxContent>
                            <w:p w14:paraId="3FD4F8DF"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Light sleep</w:t>
                              </w:r>
                            </w:p>
                          </w:txbxContent>
                        </wps:txbx>
                        <wps:bodyPr wrap="square" rtlCol="0">
                          <a:noAutofit/>
                        </wps:bodyPr>
                      </wps:wsp>
                      <wps:wsp>
                        <wps:cNvPr id="315" name="直接箭头连接符 315"/>
                        <wps:cNvCnPr/>
                        <wps:spPr bwMode="auto">
                          <a:xfrm>
                            <a:off x="1836205" y="2024294"/>
                            <a:ext cx="970280"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16" name="文本框 91"/>
                        <wps:cNvSpPr txBox="1"/>
                        <wps:spPr>
                          <a:xfrm>
                            <a:off x="2014640" y="2033819"/>
                            <a:ext cx="650240" cy="207645"/>
                          </a:xfrm>
                          <a:prstGeom prst="rect">
                            <a:avLst/>
                          </a:prstGeom>
                          <a:noFill/>
                        </wps:spPr>
                        <wps:txbx>
                          <w:txbxContent>
                            <w:p w14:paraId="07663083"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19.5ms</w:t>
                              </w:r>
                            </w:p>
                          </w:txbxContent>
                        </wps:txbx>
                        <wps:bodyPr wrap="square" rtlCol="0">
                          <a:noAutofit/>
                        </wps:bodyPr>
                      </wps:wsp>
                    </wpc:wpc>
                  </a:graphicData>
                </a:graphic>
              </wp:inline>
            </w:drawing>
          </mc:Choice>
          <mc:Fallback>
            <w:pict>
              <v:group w14:anchorId="67966A8C" id="画布 146" o:spid="_x0000_s1170" editas="canvas" style="width:340.95pt;height:178.75pt;mso-position-horizontal-relative:char;mso-position-vertical-relative:line" coordsize="43300,22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">
                <v:shape id="_x0000_s1171" type="#_x0000_t75" style="position:absolute;width:43300;height:22701;visibility:visible;mso-wrap-style:square">
                  <v:fill o:detectmouseclick="t"/>
                  <v:path o:connecttype="none"/>
                </v:shape>
                <v:rect id="矩形 3" o:spid="_x0000_s1172" style="position:absolute;left:21774;top:7619;width:5843;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" fillcolor="#f0f0f0"/>
                <v:shape id="直接箭头连接符 4" o:spid="_x0000_s1173" type="#_x0000_t32" style="position:absolute;left:772;top:8407;width:413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" fillcolor="#4f81bd [3204]">
                  <v:stroke endarrow="block"/>
                  <v:shadow color="#eeece1 [3214]"/>
                </v:shape>
                <v:rect id="矩形 5" o:spid="_x0000_s1174" style="position:absolute;left:16053;top:5525;width:57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" fillcolor="yellow"/>
                <v:rect id="矩形 6" o:spid="_x0000_s1175" style="position:absolute;left:11020;top:7849;width:4991;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" fillcolor="#ffc000"/>
                <v:rect id="矩形 7" o:spid="_x0000_s1176" style="position:absolute;left:26177;top:2023;width:1440;height:6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" fillcolor="#00b0f0"/>
                <v:rect id="矩形 8" o:spid="_x0000_s1177" style="position:absolute;left:29292;top:8031;width:756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" fillcolor="black"/>
                <v:rect id="矩形 9" o:spid="_x0000_s1178" style="position:absolute;left:2580;top:8031;width:844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" fillcolor="black"/>
                <v:rect id="矩形 10" o:spid="_x0000_s1179" style="position:absolute;left:27613;top:7879;width:21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" fillcolor="#ffc000"/>
                <v:shape id="文本框 83" o:spid="_x0000_s1180" type="#_x0000_t202" style="position:absolute;left:29768;top:4780;width:7595;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7E2DBB2" w14:textId="04E4F1BC"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81" type="#_x0000_t202" style="position:absolute;left:26693;top:4780;width:5035;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7512F6DB"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182" type="#_x0000_t202" style="position:absolute;left:22995;top:68;width:833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3A707EF4"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6" o:spid="_x0000_s1183" type="#_x0000_t202" style="position:absolute;left:17195;top:3443;width:40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4280F7DB"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SSB</w:t>
                        </w:r>
                      </w:p>
                    </w:txbxContent>
                  </v:textbox>
                </v:shape>
                <v:shape id="文本框 87" o:spid="_x0000_s1184" type="#_x0000_t202" style="position:absolute;left:21291;top:4368;width:556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79F41A3D"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Micro sleep</w:t>
                        </w:r>
                      </w:p>
                    </w:txbxContent>
                  </v:textbox>
                </v:shape>
                <v:shape id="文本框 88" o:spid="_x0000_s1185" type="#_x0000_t202" style="position:absolute;left:10539;top:5725;width:6267;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19190261"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186" type="#_x0000_t202" style="position:absolute;left:3087;top:4933;width:7423;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2B2258D9" w14:textId="09EAD2AF"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直接箭头连接符 19" o:spid="_x0000_s1187" type="#_x0000_t32" style="position:absolute;left:16151;top:9494;width:5692;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" fillcolor="#4f81bd [3204]">
                  <v:stroke startarrow="block" endarrow="block"/>
                  <v:shadow color="#eeece1 [3214]"/>
                </v:shape>
                <v:shape id="文本框 91" o:spid="_x0000_s1188" type="#_x0000_t202" style="position:absolute;left:14887;top:9609;width:844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15966C67"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2ms</w:t>
                        </w:r>
                      </w:p>
                    </w:txbxContent>
                  </v:textbox>
                </v:shape>
                <v:shape id="文本框 92" o:spid="_x0000_s1189" type="#_x0000_t202" style="position:absolute;left:16471;top:8337;width:387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v:shape>
                <v:shape id="直接箭头连接符 24" o:spid="_x0000_s1190" type="#_x0000_t32" style="position:absolute;left:22019;top:9494;width:4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" fillcolor="#4f81bd [3204]">
                  <v:stroke startarrow="block" endarrow="block"/>
                  <v:shadow color="#eeece1 [3214]"/>
                </v:shape>
                <v:shape id="文本框 91" o:spid="_x0000_s1191" type="#_x0000_t202" style="position:absolute;left:21599;top:9609;width:546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38F66A16"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1.5ms</w:t>
                        </w:r>
                      </w:p>
                    </w:txbxContent>
                  </v:textbox>
                </v:shape>
                <v:shape id="文本框 91" o:spid="_x0000_s1192" type="#_x0000_t202" style="position:absolute;left:24660;top:9609;width:5462;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" filled="f" stroked="f">
                  <v:textbox style="mso-fit-shape-to-text:t">
                    <w:txbxContent>
                      <w:p w14:paraId="25E952F6"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0.5ms</w:t>
                        </w:r>
                      </w:p>
                    </w:txbxContent>
                  </v:textbox>
                </v:shape>
                <v:shape id="直接箭头连接符 219" o:spid="_x0000_s1193" type="#_x0000_t32" style="position:absolute;left:772;top:19131;width:419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" fillcolor="#4f81bd [3204]">
                  <v:stroke endarrow="block"/>
                  <v:shadow color="#eeece1 [3214]"/>
                </v:shape>
                <v:rect id="矩形 221" o:spid="_x0000_s1194" style="position:absolute;left:13243;top:18572;width:3842;height: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" fillcolor="#ffc000"/>
                <v:rect id="矩形 222" o:spid="_x0000_s1195" style="position:absolute;left:29398;top:18757;width:5816;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" fillcolor="black"/>
                <v:rect id="矩形 223" o:spid="_x0000_s1196" style="position:absolute;left:6741;top:18757;width:6496;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" fillcolor="black"/>
                <v:rect id="矩形 224" o:spid="_x0000_s1197" style="position:absolute;left:28102;top:18604;width:1658;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" fillcolor="#ffc000"/>
                <v:shape id="文本框 83" o:spid="_x0000_s1198" type="#_x0000_t202" style="position:absolute;left:30382;top:15569;width:7596;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14:paraId="0B6B6425" w14:textId="3907BFDE"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199" type="#_x0000_t202" style="position:absolute;left:27017;top:15505;width:5200;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38536D4E"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8" o:spid="_x0000_s1200" type="#_x0000_t202" style="position:absolute;left:13028;top:15093;width:4826;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24F088A5"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201" type="#_x0000_t202" style="position:absolute;left:5920;top:15721;width:8135;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" filled="f" stroked="f">
                  <v:textbox>
                    <w:txbxContent>
                      <w:p w14:paraId="423D8EDD" w14:textId="5E1A7BAF"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rect id="矩形 240" o:spid="_x0000_s1202" style="position:absolute;left:17085;top:13810;width:1111;height:5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" fillcolor="#0070c0"/>
                <v:shape id="文本框 88" o:spid="_x0000_s1203" type="#_x0000_t202" style="position:absolute;left:14977;top:11575;width:4826;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7A527507"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PRS</w:t>
                        </w:r>
                      </w:p>
                    </w:txbxContent>
                  </v:textbox>
                </v:shape>
                <v:rect id="矩形 307" o:spid="_x0000_s1204" style="position:absolute;left:18203;top:18655;width:9899;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" fillcolor="#f0f0f0"/>
                <v:shape id="文本框 89" o:spid="_x0000_s1205" type="#_x0000_t202" style="position:absolute;left:19187;top:16572;width:8134;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" filled="f" stroked="f">
                  <v:textbox>
                    <w:txbxContent>
                      <w:p w14:paraId="3FD4F8DF"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Light sleep</w:t>
                        </w:r>
                      </w:p>
                    </w:txbxContent>
                  </v:textbox>
                </v:shape>
                <v:shape id="直接箭头连接符 315" o:spid="_x0000_s1206" type="#_x0000_t32" style="position:absolute;left:18362;top:20242;width:9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" fillcolor="#4f81bd [3204]">
                  <v:stroke startarrow="block" endarrow="block"/>
                  <v:shadow color="#eeece1 [3214]"/>
                </v:shape>
                <v:shape id="文本框 91" o:spid="_x0000_s1207" type="#_x0000_t202" style="position:absolute;left:20146;top:20338;width:6502;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" filled="f" stroked="f">
                  <v:textbox>
                    <w:txbxContent>
                      <w:p w14:paraId="07663083" w14:textId="77777777" w:rsidR="00C54605" w:rsidRDefault="00C54605" w:rsidP="008F1D22">
                        <w:pPr>
                          <w:pStyle w:val="NormalWeb"/>
                          <w:spacing w:before="0" w:beforeAutospacing="0" w:after="0" w:afterAutospacing="0"/>
                          <w:jc w:val="center"/>
                          <w:textAlignment w:val="baseline"/>
                        </w:pPr>
                        <w:r>
                          <w:rPr>
                            <w:rFonts w:ascii="Arial" w:hAnsi="Arial"/>
                            <w:color w:val="000000"/>
                            <w:sz w:val="16"/>
                            <w:szCs w:val="16"/>
                          </w:rPr>
                          <w:t>19.5ms</w:t>
                        </w:r>
                      </w:p>
                    </w:txbxContent>
                  </v:textbox>
                </v:shape>
                <w10:anchorlock/>
              </v:group>
            </w:pict>
          </mc:Fallback>
        </mc:AlternateContent>
      </w:r>
    </w:p>
    <w:p w14:paraId="37821DFE" w14:textId="60E8B52A" w:rsidR="008F1D22" w:rsidRDefault="00672ABD" w:rsidP="00672ABD">
      <w:pPr>
        <w:pStyle w:val="Caption"/>
        <w:rPr>
          <w:lang w:eastAsia="zh-CN"/>
        </w:rPr>
      </w:pPr>
      <w:bookmarkStart w:id="12" w:name="_Ref109913479"/>
      <w:r>
        <w:t xml:space="preserve">Figure </w:t>
      </w:r>
      <w:fldSimple w:instr=" SEQ Figure \* ARABIC ">
        <w:r w:rsidR="00C54605">
          <w:rPr>
            <w:noProof/>
          </w:rPr>
          <w:t>5</w:t>
        </w:r>
      </w:fldSimple>
      <w:bookmarkEnd w:id="12"/>
      <w:r>
        <w:t xml:space="preserve"> UL and DL positioning timeline without paging</w:t>
      </w:r>
    </w:p>
    <w:p w14:paraId="50D8887C" w14:textId="77777777" w:rsidR="008F1D22" w:rsidRDefault="008F1D22" w:rsidP="00BB6E29">
      <w:pPr>
        <w:rPr>
          <w:lang w:eastAsia="zh-CN"/>
        </w:rPr>
      </w:pPr>
    </w:p>
    <w:p w14:paraId="10649225" w14:textId="2A1B4993" w:rsidR="002B3B9B" w:rsidRDefault="002B3B9B" w:rsidP="00BB6E29">
      <w:pPr>
        <w:rPr>
          <w:lang w:eastAsia="zh-CN"/>
        </w:rPr>
      </w:pPr>
      <w:r>
        <w:rPr>
          <w:rFonts w:hint="eastAsia"/>
          <w:lang w:eastAsia="zh-CN"/>
        </w:rPr>
        <w:t>T</w:t>
      </w:r>
      <w:r>
        <w:rPr>
          <w:lang w:eastAsia="zh-CN"/>
        </w:rPr>
        <w:t xml:space="preserve">he power consumption for SRS only and PRS only without paging is shown in </w:t>
      </w:r>
      <w:r w:rsidR="008C2F03">
        <w:rPr>
          <w:lang w:eastAsia="zh-CN"/>
        </w:rPr>
        <w:fldChar w:fldCharType="begin"/>
      </w:r>
      <w:r w:rsidR="008C2F03">
        <w:rPr>
          <w:lang w:eastAsia="zh-CN"/>
        </w:rPr>
        <w:instrText xml:space="preserve"> REF _Ref109755592 \h </w:instrText>
      </w:r>
      <w:r w:rsidR="008C2F03">
        <w:rPr>
          <w:lang w:eastAsia="zh-CN"/>
        </w:rPr>
      </w:r>
      <w:r w:rsidR="008C2F03">
        <w:rPr>
          <w:lang w:eastAsia="zh-CN"/>
        </w:rPr>
        <w:fldChar w:fldCharType="separate"/>
      </w:r>
      <w:r w:rsidR="00C54605">
        <w:t xml:space="preserve">Table </w:t>
      </w:r>
      <w:r w:rsidR="00C54605">
        <w:rPr>
          <w:noProof/>
        </w:rPr>
        <w:t>13</w:t>
      </w:r>
      <w:r w:rsidR="008C2F03">
        <w:rPr>
          <w:lang w:eastAsia="zh-CN"/>
        </w:rPr>
        <w:fldChar w:fldCharType="end"/>
      </w:r>
      <w:r w:rsidR="008C2F03">
        <w:rPr>
          <w:lang w:eastAsia="zh-CN"/>
        </w:rPr>
        <w:t>.</w:t>
      </w:r>
    </w:p>
    <w:p w14:paraId="7A992729" w14:textId="058F6B19" w:rsidR="002B3B9B" w:rsidRDefault="002B3B9B" w:rsidP="002B3B9B">
      <w:pPr>
        <w:pStyle w:val="Caption"/>
        <w:keepNext/>
      </w:pPr>
      <w:bookmarkStart w:id="13" w:name="_Ref109755592"/>
      <w:r>
        <w:lastRenderedPageBreak/>
        <w:t xml:space="preserve">Table </w:t>
      </w:r>
      <w:fldSimple w:instr=" SEQ Table \* ARABIC ">
        <w:r w:rsidR="00C54605">
          <w:rPr>
            <w:noProof/>
          </w:rPr>
          <w:t>13</w:t>
        </w:r>
      </w:fldSimple>
      <w:bookmarkEnd w:id="13"/>
      <w:r>
        <w:t xml:space="preserve"> Power consumption for SRS only and PRS only</w:t>
      </w:r>
    </w:p>
    <w:tbl>
      <w:tblPr>
        <w:tblW w:w="4840" w:type="dxa"/>
        <w:jc w:val="center"/>
        <w:tblLook w:val="04A0" w:firstRow="1" w:lastRow="0" w:firstColumn="1" w:lastColumn="0" w:noHBand="0" w:noVBand="1"/>
      </w:tblPr>
      <w:tblGrid>
        <w:gridCol w:w="2480"/>
        <w:gridCol w:w="1280"/>
        <w:gridCol w:w="1080"/>
      </w:tblGrid>
      <w:tr w:rsidR="00075080" w:rsidRPr="00075080" w14:paraId="7EF9E9E0" w14:textId="77777777" w:rsidTr="00075080">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6DA5018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w:t>
            </w:r>
          </w:p>
        </w:tc>
        <w:tc>
          <w:tcPr>
            <w:tcW w:w="1280" w:type="dxa"/>
            <w:tcBorders>
              <w:top w:val="single" w:sz="8" w:space="0" w:color="auto"/>
              <w:left w:val="nil"/>
              <w:bottom w:val="nil"/>
              <w:right w:val="nil"/>
            </w:tcBorders>
            <w:shd w:val="clear" w:color="000000" w:fill="D9D9D9"/>
            <w:vAlign w:val="center"/>
            <w:hideMark/>
          </w:tcPr>
          <w:p w14:paraId="6E397728"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w:t>
            </w:r>
            <w:proofErr w:type="spellStart"/>
            <w:r w:rsidRPr="00075080">
              <w:rPr>
                <w:rFonts w:ascii="Arial" w:hAnsi="Arial" w:cs="Arial"/>
                <w:color w:val="000000"/>
                <w:sz w:val="16"/>
                <w:szCs w:val="16"/>
                <w:lang w:eastAsia="zh-CN"/>
              </w:rPr>
              <w:t>ms</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single" w:sz="8" w:space="0" w:color="auto"/>
            </w:tcBorders>
            <w:shd w:val="clear" w:color="000000" w:fill="D9D9D9"/>
            <w:vAlign w:val="center"/>
            <w:hideMark/>
          </w:tcPr>
          <w:p w14:paraId="2D9D19F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075080" w:rsidRPr="00075080" w14:paraId="01E75306"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548E2BB6"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Micro sleep</w:t>
            </w:r>
          </w:p>
        </w:tc>
        <w:tc>
          <w:tcPr>
            <w:tcW w:w="1280" w:type="dxa"/>
            <w:tcBorders>
              <w:top w:val="nil"/>
              <w:left w:val="nil"/>
              <w:bottom w:val="nil"/>
              <w:right w:val="nil"/>
            </w:tcBorders>
            <w:shd w:val="clear" w:color="auto" w:fill="auto"/>
            <w:vAlign w:val="center"/>
            <w:hideMark/>
          </w:tcPr>
          <w:p w14:paraId="6D2FD056"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1.5</w:t>
            </w:r>
          </w:p>
        </w:tc>
        <w:tc>
          <w:tcPr>
            <w:tcW w:w="1080" w:type="dxa"/>
            <w:tcBorders>
              <w:top w:val="nil"/>
              <w:left w:val="nil"/>
              <w:bottom w:val="nil"/>
              <w:right w:val="single" w:sz="8" w:space="0" w:color="auto"/>
            </w:tcBorders>
            <w:shd w:val="clear" w:color="auto" w:fill="auto"/>
            <w:vAlign w:val="center"/>
            <w:hideMark/>
          </w:tcPr>
          <w:p w14:paraId="5E5870AC"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135</w:t>
            </w:r>
          </w:p>
        </w:tc>
      </w:tr>
      <w:tr w:rsidR="00075080" w:rsidRPr="00075080" w14:paraId="2D6F090B"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2268CD2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SSB Sync</w:t>
            </w:r>
          </w:p>
        </w:tc>
        <w:tc>
          <w:tcPr>
            <w:tcW w:w="1280" w:type="dxa"/>
            <w:tcBorders>
              <w:top w:val="nil"/>
              <w:left w:val="nil"/>
              <w:bottom w:val="nil"/>
              <w:right w:val="nil"/>
            </w:tcBorders>
            <w:shd w:val="clear" w:color="auto" w:fill="auto"/>
            <w:vAlign w:val="center"/>
            <w:hideMark/>
          </w:tcPr>
          <w:p w14:paraId="2993C91C"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w:t>
            </w:r>
          </w:p>
        </w:tc>
        <w:tc>
          <w:tcPr>
            <w:tcW w:w="1080" w:type="dxa"/>
            <w:tcBorders>
              <w:top w:val="nil"/>
              <w:left w:val="nil"/>
              <w:bottom w:val="nil"/>
              <w:right w:val="single" w:sz="8" w:space="0" w:color="auto"/>
            </w:tcBorders>
            <w:shd w:val="clear" w:color="auto" w:fill="auto"/>
            <w:vAlign w:val="center"/>
            <w:hideMark/>
          </w:tcPr>
          <w:p w14:paraId="25970387"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200</w:t>
            </w:r>
          </w:p>
        </w:tc>
      </w:tr>
      <w:tr w:rsidR="00075080" w:rsidRPr="00075080" w14:paraId="05D7DDB4"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17BAAAE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6F3B842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5949F8BA"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075080" w:rsidRPr="00075080" w14:paraId="33717CF0"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4560E59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31555363"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w:t>
            </w:r>
          </w:p>
        </w:tc>
        <w:tc>
          <w:tcPr>
            <w:tcW w:w="1080" w:type="dxa"/>
            <w:tcBorders>
              <w:top w:val="nil"/>
              <w:left w:val="nil"/>
              <w:bottom w:val="single" w:sz="8" w:space="0" w:color="auto"/>
              <w:right w:val="single" w:sz="8" w:space="0" w:color="auto"/>
            </w:tcBorders>
            <w:shd w:val="clear" w:color="auto" w:fill="auto"/>
            <w:vAlign w:val="center"/>
            <w:hideMark/>
          </w:tcPr>
          <w:p w14:paraId="316CBBE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545</w:t>
            </w:r>
          </w:p>
        </w:tc>
      </w:tr>
      <w:tr w:rsidR="00075080" w:rsidRPr="00075080" w14:paraId="537A464D" w14:textId="77777777" w:rsidTr="00075080">
        <w:trPr>
          <w:trHeight w:val="240"/>
          <w:jc w:val="center"/>
        </w:trPr>
        <w:tc>
          <w:tcPr>
            <w:tcW w:w="2480" w:type="dxa"/>
            <w:tcBorders>
              <w:top w:val="nil"/>
              <w:left w:val="nil"/>
              <w:bottom w:val="nil"/>
              <w:right w:val="nil"/>
            </w:tcBorders>
            <w:shd w:val="clear" w:color="auto" w:fill="auto"/>
            <w:vAlign w:val="center"/>
            <w:hideMark/>
          </w:tcPr>
          <w:p w14:paraId="23D2CBDF"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68E3E4D4"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09CE8969"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054D4799" w14:textId="77777777" w:rsidTr="00075080">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6385696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w:t>
            </w:r>
          </w:p>
        </w:tc>
        <w:tc>
          <w:tcPr>
            <w:tcW w:w="1280" w:type="dxa"/>
            <w:tcBorders>
              <w:top w:val="single" w:sz="8" w:space="0" w:color="auto"/>
              <w:left w:val="nil"/>
              <w:bottom w:val="nil"/>
              <w:right w:val="nil"/>
            </w:tcBorders>
            <w:shd w:val="clear" w:color="000000" w:fill="D9D9D9"/>
            <w:vAlign w:val="center"/>
            <w:hideMark/>
          </w:tcPr>
          <w:p w14:paraId="102902B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w:t>
            </w:r>
            <w:proofErr w:type="spellStart"/>
            <w:r w:rsidRPr="00075080">
              <w:rPr>
                <w:rFonts w:ascii="Arial" w:hAnsi="Arial" w:cs="Arial"/>
                <w:color w:val="000000"/>
                <w:sz w:val="16"/>
                <w:szCs w:val="16"/>
                <w:lang w:eastAsia="zh-CN"/>
              </w:rPr>
              <w:t>ms</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single" w:sz="8" w:space="0" w:color="auto"/>
            </w:tcBorders>
            <w:shd w:val="clear" w:color="000000" w:fill="D9D9D9"/>
            <w:vAlign w:val="center"/>
            <w:hideMark/>
          </w:tcPr>
          <w:p w14:paraId="105AC53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075080" w:rsidRPr="00075080" w14:paraId="5C6D5AA8"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00C05FE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6F2CA212"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1E52755E"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120</w:t>
            </w:r>
          </w:p>
        </w:tc>
      </w:tr>
      <w:tr w:rsidR="00075080" w:rsidRPr="00075080" w14:paraId="3D08A44A"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6A3BD21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Light sleep</w:t>
            </w:r>
          </w:p>
        </w:tc>
        <w:tc>
          <w:tcPr>
            <w:tcW w:w="1280" w:type="dxa"/>
            <w:tcBorders>
              <w:top w:val="nil"/>
              <w:left w:val="nil"/>
              <w:bottom w:val="nil"/>
              <w:right w:val="nil"/>
            </w:tcBorders>
            <w:shd w:val="clear" w:color="auto" w:fill="auto"/>
            <w:vAlign w:val="center"/>
            <w:hideMark/>
          </w:tcPr>
          <w:p w14:paraId="13F8C91B"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19.5</w:t>
            </w:r>
          </w:p>
        </w:tc>
        <w:tc>
          <w:tcPr>
            <w:tcW w:w="1080" w:type="dxa"/>
            <w:tcBorders>
              <w:top w:val="nil"/>
              <w:left w:val="nil"/>
              <w:bottom w:val="nil"/>
              <w:right w:val="single" w:sz="8" w:space="0" w:color="auto"/>
            </w:tcBorders>
            <w:shd w:val="clear" w:color="auto" w:fill="auto"/>
            <w:vAlign w:val="center"/>
            <w:hideMark/>
          </w:tcPr>
          <w:p w14:paraId="4A47BC1E"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780</w:t>
            </w:r>
          </w:p>
        </w:tc>
      </w:tr>
      <w:tr w:rsidR="00075080" w:rsidRPr="00075080" w14:paraId="7505CBC8"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0F93791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2799F2ED"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single" w:sz="8" w:space="0" w:color="auto"/>
              <w:right w:val="single" w:sz="8" w:space="0" w:color="auto"/>
            </w:tcBorders>
            <w:shd w:val="clear" w:color="auto" w:fill="auto"/>
            <w:vAlign w:val="center"/>
            <w:hideMark/>
          </w:tcPr>
          <w:p w14:paraId="58093A13"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900</w:t>
            </w:r>
          </w:p>
        </w:tc>
      </w:tr>
    </w:tbl>
    <w:p w14:paraId="5CB72F29" w14:textId="77777777" w:rsidR="002B3B9B" w:rsidRDefault="002B3B9B" w:rsidP="00BB6E29">
      <w:pPr>
        <w:rPr>
          <w:lang w:eastAsia="zh-CN"/>
        </w:rPr>
      </w:pPr>
    </w:p>
    <w:p w14:paraId="7E9515A9" w14:textId="438AAE9F" w:rsidR="002B3B9B" w:rsidRDefault="002B3B9B" w:rsidP="002B3B9B">
      <w:pPr>
        <w:rPr>
          <w:lang w:eastAsia="zh-CN"/>
        </w:rPr>
      </w:pPr>
      <w:r>
        <w:rPr>
          <w:lang w:eastAsia="zh-CN"/>
        </w:rPr>
        <w:t>The power evaluation for 10.24 positioning interval without paging is shown in</w:t>
      </w:r>
      <w:r w:rsidR="008C2F03">
        <w:rPr>
          <w:lang w:eastAsia="zh-CN"/>
        </w:rPr>
        <w:t xml:space="preserve"> </w:t>
      </w:r>
      <w:r w:rsidR="008C2F03">
        <w:rPr>
          <w:lang w:eastAsia="zh-CN"/>
        </w:rPr>
        <w:fldChar w:fldCharType="begin"/>
      </w:r>
      <w:r w:rsidR="008C2F03">
        <w:rPr>
          <w:lang w:eastAsia="zh-CN"/>
        </w:rPr>
        <w:instrText xml:space="preserve"> REF _Ref109755769 \h </w:instrText>
      </w:r>
      <w:r w:rsidR="008C2F03">
        <w:rPr>
          <w:lang w:eastAsia="zh-CN"/>
        </w:rPr>
      </w:r>
      <w:r w:rsidR="008C2F03">
        <w:rPr>
          <w:lang w:eastAsia="zh-CN"/>
        </w:rPr>
        <w:fldChar w:fldCharType="separate"/>
      </w:r>
      <w:r w:rsidR="00C54605">
        <w:t xml:space="preserve">Table </w:t>
      </w:r>
      <w:r w:rsidR="00C54605">
        <w:rPr>
          <w:noProof/>
        </w:rPr>
        <w:t>14</w:t>
      </w:r>
      <w:r w:rsidR="008C2F03">
        <w:rPr>
          <w:lang w:eastAsia="zh-CN"/>
        </w:rPr>
        <w:fldChar w:fldCharType="end"/>
      </w:r>
      <w:r>
        <w:rPr>
          <w:lang w:eastAsia="zh-CN"/>
        </w:rPr>
        <w:t>.</w:t>
      </w:r>
    </w:p>
    <w:p w14:paraId="55AA4B57" w14:textId="105EB063" w:rsidR="008C2F03" w:rsidRDefault="008C2F03" w:rsidP="008C2F03">
      <w:pPr>
        <w:pStyle w:val="Caption"/>
        <w:keepNext/>
      </w:pPr>
      <w:bookmarkStart w:id="14" w:name="_Ref109755769"/>
      <w:r>
        <w:t xml:space="preserve">Table </w:t>
      </w:r>
      <w:fldSimple w:instr=" SEQ Table \* ARABIC ">
        <w:r w:rsidR="00C54605">
          <w:rPr>
            <w:noProof/>
          </w:rPr>
          <w:t>14</w:t>
        </w:r>
      </w:fldSimple>
      <w:bookmarkEnd w:id="14"/>
      <w:r>
        <w:t xml:space="preserve"> Power consumption with ultra-deep sleep and no paging</w:t>
      </w:r>
    </w:p>
    <w:tbl>
      <w:tblPr>
        <w:tblW w:w="9340" w:type="dxa"/>
        <w:tblLook w:val="04A0" w:firstRow="1" w:lastRow="0" w:firstColumn="1" w:lastColumn="0" w:noHBand="0" w:noVBand="1"/>
      </w:tblPr>
      <w:tblGrid>
        <w:gridCol w:w="2480"/>
        <w:gridCol w:w="1280"/>
        <w:gridCol w:w="1080"/>
        <w:gridCol w:w="1080"/>
        <w:gridCol w:w="1080"/>
        <w:gridCol w:w="1080"/>
        <w:gridCol w:w="1260"/>
      </w:tblGrid>
      <w:tr w:rsidR="00075080" w:rsidRPr="00075080" w14:paraId="5A3EF37C" w14:textId="77777777" w:rsidTr="00075080">
        <w:trPr>
          <w:trHeight w:val="225"/>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004E632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UL every 10.24s (SRS 10.24s, no paging)</w:t>
            </w:r>
          </w:p>
        </w:tc>
      </w:tr>
      <w:tr w:rsidR="00075080" w:rsidRPr="00075080" w14:paraId="76031F60" w14:textId="77777777" w:rsidTr="00075080">
        <w:trPr>
          <w:trHeight w:val="225"/>
        </w:trPr>
        <w:tc>
          <w:tcPr>
            <w:tcW w:w="2480" w:type="dxa"/>
            <w:tcBorders>
              <w:top w:val="nil"/>
              <w:left w:val="single" w:sz="8" w:space="0" w:color="auto"/>
              <w:bottom w:val="nil"/>
              <w:right w:val="nil"/>
            </w:tcBorders>
            <w:shd w:val="clear" w:color="000000" w:fill="D9D9D9"/>
            <w:vAlign w:val="center"/>
            <w:hideMark/>
          </w:tcPr>
          <w:p w14:paraId="3C0FC2D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43B2EF2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428D695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460FBF1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6523D3C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w:t>
            </w:r>
          </w:p>
        </w:tc>
        <w:tc>
          <w:tcPr>
            <w:tcW w:w="1080" w:type="dxa"/>
            <w:tcBorders>
              <w:top w:val="nil"/>
              <w:left w:val="nil"/>
              <w:bottom w:val="nil"/>
              <w:right w:val="nil"/>
            </w:tcBorders>
            <w:shd w:val="clear" w:color="000000" w:fill="D9D9D9"/>
            <w:vAlign w:val="center"/>
            <w:hideMark/>
          </w:tcPr>
          <w:p w14:paraId="2A80C9D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29CB442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08C21050"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70D7AC72"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1CFF73F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0F0FDF5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080" w:type="dxa"/>
            <w:tcBorders>
              <w:top w:val="nil"/>
              <w:left w:val="nil"/>
              <w:bottom w:val="nil"/>
              <w:right w:val="nil"/>
            </w:tcBorders>
            <w:shd w:val="clear" w:color="auto" w:fill="auto"/>
            <w:vAlign w:val="center"/>
            <w:hideMark/>
          </w:tcPr>
          <w:p w14:paraId="6EF89B1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5262DD4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35CFECD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260" w:type="dxa"/>
            <w:tcBorders>
              <w:top w:val="nil"/>
              <w:left w:val="nil"/>
              <w:bottom w:val="nil"/>
              <w:right w:val="single" w:sz="8" w:space="0" w:color="auto"/>
            </w:tcBorders>
            <w:shd w:val="clear" w:color="auto" w:fill="auto"/>
            <w:vAlign w:val="center"/>
            <w:hideMark/>
          </w:tcPr>
          <w:p w14:paraId="04BE049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37.5244%</w:t>
            </w:r>
          </w:p>
        </w:tc>
      </w:tr>
      <w:tr w:rsidR="00075080" w:rsidRPr="00075080" w14:paraId="7EE2DA69"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17F8742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w:t>
            </w:r>
          </w:p>
        </w:tc>
        <w:tc>
          <w:tcPr>
            <w:tcW w:w="1280" w:type="dxa"/>
            <w:tcBorders>
              <w:top w:val="nil"/>
              <w:left w:val="nil"/>
              <w:bottom w:val="nil"/>
              <w:right w:val="nil"/>
            </w:tcBorders>
            <w:shd w:val="clear" w:color="auto" w:fill="auto"/>
            <w:vAlign w:val="center"/>
            <w:hideMark/>
          </w:tcPr>
          <w:p w14:paraId="318DB52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545</w:t>
            </w:r>
          </w:p>
        </w:tc>
        <w:tc>
          <w:tcPr>
            <w:tcW w:w="1080" w:type="dxa"/>
            <w:tcBorders>
              <w:top w:val="nil"/>
              <w:left w:val="nil"/>
              <w:bottom w:val="nil"/>
              <w:right w:val="nil"/>
            </w:tcBorders>
            <w:shd w:val="clear" w:color="auto" w:fill="auto"/>
            <w:vAlign w:val="center"/>
            <w:hideMark/>
          </w:tcPr>
          <w:p w14:paraId="246B1B4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w:t>
            </w:r>
          </w:p>
        </w:tc>
        <w:tc>
          <w:tcPr>
            <w:tcW w:w="1080" w:type="dxa"/>
            <w:tcBorders>
              <w:top w:val="nil"/>
              <w:left w:val="nil"/>
              <w:bottom w:val="nil"/>
              <w:right w:val="nil"/>
            </w:tcBorders>
            <w:shd w:val="clear" w:color="auto" w:fill="auto"/>
            <w:vAlign w:val="center"/>
            <w:hideMark/>
          </w:tcPr>
          <w:p w14:paraId="3C01DCD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2E81F57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545</w:t>
            </w:r>
          </w:p>
        </w:tc>
        <w:tc>
          <w:tcPr>
            <w:tcW w:w="1080" w:type="dxa"/>
            <w:tcBorders>
              <w:top w:val="nil"/>
              <w:left w:val="nil"/>
              <w:bottom w:val="nil"/>
              <w:right w:val="nil"/>
            </w:tcBorders>
            <w:shd w:val="clear" w:color="auto" w:fill="auto"/>
            <w:vAlign w:val="center"/>
            <w:hideMark/>
          </w:tcPr>
          <w:p w14:paraId="4AB32D3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w:t>
            </w:r>
          </w:p>
        </w:tc>
        <w:tc>
          <w:tcPr>
            <w:tcW w:w="1260" w:type="dxa"/>
            <w:tcBorders>
              <w:top w:val="nil"/>
              <w:left w:val="nil"/>
              <w:bottom w:val="nil"/>
              <w:right w:val="single" w:sz="8" w:space="0" w:color="auto"/>
            </w:tcBorders>
            <w:shd w:val="clear" w:color="auto" w:fill="auto"/>
            <w:vAlign w:val="center"/>
            <w:hideMark/>
          </w:tcPr>
          <w:p w14:paraId="56D9DC3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45.4462%</w:t>
            </w:r>
          </w:p>
        </w:tc>
      </w:tr>
      <w:tr w:rsidR="00075080" w:rsidRPr="00075080" w14:paraId="42206786"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5FE1EE92"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Ultra-deep sleep</w:t>
            </w:r>
          </w:p>
        </w:tc>
        <w:tc>
          <w:tcPr>
            <w:tcW w:w="1280" w:type="dxa"/>
            <w:tcBorders>
              <w:top w:val="nil"/>
              <w:left w:val="nil"/>
              <w:bottom w:val="nil"/>
              <w:right w:val="nil"/>
            </w:tcBorders>
            <w:shd w:val="clear" w:color="auto" w:fill="auto"/>
            <w:vAlign w:val="center"/>
            <w:hideMark/>
          </w:tcPr>
          <w:p w14:paraId="798A3DC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0.02</w:t>
            </w:r>
          </w:p>
        </w:tc>
        <w:tc>
          <w:tcPr>
            <w:tcW w:w="1080" w:type="dxa"/>
            <w:tcBorders>
              <w:top w:val="nil"/>
              <w:left w:val="nil"/>
              <w:bottom w:val="nil"/>
              <w:right w:val="nil"/>
            </w:tcBorders>
            <w:shd w:val="clear" w:color="auto" w:fill="auto"/>
            <w:vAlign w:val="center"/>
            <w:hideMark/>
          </w:tcPr>
          <w:p w14:paraId="4770632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3D992FE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10211</w:t>
            </w:r>
          </w:p>
        </w:tc>
        <w:tc>
          <w:tcPr>
            <w:tcW w:w="1080" w:type="dxa"/>
            <w:tcBorders>
              <w:top w:val="nil"/>
              <w:left w:val="nil"/>
              <w:bottom w:val="nil"/>
              <w:right w:val="nil"/>
            </w:tcBorders>
            <w:shd w:val="clear" w:color="auto" w:fill="auto"/>
            <w:vAlign w:val="center"/>
            <w:hideMark/>
          </w:tcPr>
          <w:p w14:paraId="38CE9A9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204.22</w:t>
            </w:r>
          </w:p>
        </w:tc>
        <w:tc>
          <w:tcPr>
            <w:tcW w:w="1080" w:type="dxa"/>
            <w:tcBorders>
              <w:top w:val="nil"/>
              <w:left w:val="nil"/>
              <w:bottom w:val="nil"/>
              <w:right w:val="nil"/>
            </w:tcBorders>
            <w:shd w:val="clear" w:color="auto" w:fill="auto"/>
            <w:vAlign w:val="center"/>
            <w:hideMark/>
          </w:tcPr>
          <w:p w14:paraId="690E44A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10211</w:t>
            </w:r>
          </w:p>
        </w:tc>
        <w:tc>
          <w:tcPr>
            <w:tcW w:w="1260" w:type="dxa"/>
            <w:tcBorders>
              <w:top w:val="nil"/>
              <w:left w:val="nil"/>
              <w:bottom w:val="nil"/>
              <w:right w:val="single" w:sz="8" w:space="0" w:color="auto"/>
            </w:tcBorders>
            <w:shd w:val="clear" w:color="auto" w:fill="auto"/>
            <w:vAlign w:val="center"/>
            <w:hideMark/>
          </w:tcPr>
          <w:p w14:paraId="636C059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17.0294%</w:t>
            </w:r>
          </w:p>
        </w:tc>
      </w:tr>
      <w:tr w:rsidR="00075080" w:rsidRPr="00075080" w14:paraId="117DDC45" w14:textId="77777777" w:rsidTr="00075080">
        <w:trPr>
          <w:trHeight w:val="240"/>
        </w:trPr>
        <w:tc>
          <w:tcPr>
            <w:tcW w:w="2480" w:type="dxa"/>
            <w:tcBorders>
              <w:top w:val="nil"/>
              <w:left w:val="single" w:sz="8" w:space="0" w:color="auto"/>
              <w:bottom w:val="single" w:sz="8" w:space="0" w:color="auto"/>
              <w:right w:val="nil"/>
            </w:tcBorders>
            <w:shd w:val="clear" w:color="auto" w:fill="auto"/>
            <w:vAlign w:val="center"/>
            <w:hideMark/>
          </w:tcPr>
          <w:p w14:paraId="70305372"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08FE3F7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1CD5863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468B62A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6C542C4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1199.22</w:t>
            </w:r>
          </w:p>
        </w:tc>
        <w:tc>
          <w:tcPr>
            <w:tcW w:w="1080" w:type="dxa"/>
            <w:tcBorders>
              <w:top w:val="nil"/>
              <w:left w:val="nil"/>
              <w:bottom w:val="single" w:sz="8" w:space="0" w:color="auto"/>
              <w:right w:val="nil"/>
            </w:tcBorders>
            <w:shd w:val="clear" w:color="auto" w:fill="auto"/>
            <w:vAlign w:val="center"/>
            <w:hideMark/>
          </w:tcPr>
          <w:p w14:paraId="7433A5E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7C70E13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r w:rsidR="00075080" w:rsidRPr="00075080" w14:paraId="13139AA9" w14:textId="77777777" w:rsidTr="00075080">
        <w:trPr>
          <w:trHeight w:val="240"/>
        </w:trPr>
        <w:tc>
          <w:tcPr>
            <w:tcW w:w="2480" w:type="dxa"/>
            <w:tcBorders>
              <w:top w:val="nil"/>
              <w:left w:val="nil"/>
              <w:bottom w:val="nil"/>
              <w:right w:val="nil"/>
            </w:tcBorders>
            <w:shd w:val="clear" w:color="auto" w:fill="auto"/>
            <w:vAlign w:val="center"/>
            <w:hideMark/>
          </w:tcPr>
          <w:p w14:paraId="2478075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p>
        </w:tc>
        <w:tc>
          <w:tcPr>
            <w:tcW w:w="1280" w:type="dxa"/>
            <w:tcBorders>
              <w:top w:val="nil"/>
              <w:left w:val="nil"/>
              <w:bottom w:val="nil"/>
              <w:right w:val="nil"/>
            </w:tcBorders>
            <w:shd w:val="clear" w:color="auto" w:fill="auto"/>
            <w:vAlign w:val="center"/>
            <w:hideMark/>
          </w:tcPr>
          <w:p w14:paraId="2BBDE733"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2F5B6685"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6078D1BC"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1612F5D6"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080" w:type="dxa"/>
            <w:tcBorders>
              <w:top w:val="nil"/>
              <w:left w:val="nil"/>
              <w:bottom w:val="nil"/>
              <w:right w:val="nil"/>
            </w:tcBorders>
            <w:shd w:val="clear" w:color="auto" w:fill="auto"/>
            <w:vAlign w:val="center"/>
            <w:hideMark/>
          </w:tcPr>
          <w:p w14:paraId="706DD2BA" w14:textId="77777777" w:rsidR="00075080" w:rsidRPr="00075080" w:rsidRDefault="00075080" w:rsidP="00075080">
            <w:pPr>
              <w:autoSpaceDE/>
              <w:autoSpaceDN/>
              <w:adjustRightInd/>
              <w:snapToGrid/>
              <w:spacing w:after="0"/>
              <w:jc w:val="left"/>
              <w:rPr>
                <w:rFonts w:eastAsia="Times New Roman"/>
                <w:sz w:val="20"/>
                <w:szCs w:val="20"/>
                <w:lang w:eastAsia="zh-CN"/>
              </w:rPr>
            </w:pPr>
          </w:p>
        </w:tc>
        <w:tc>
          <w:tcPr>
            <w:tcW w:w="1260" w:type="dxa"/>
            <w:tcBorders>
              <w:top w:val="nil"/>
              <w:left w:val="nil"/>
              <w:bottom w:val="nil"/>
              <w:right w:val="nil"/>
            </w:tcBorders>
            <w:shd w:val="clear" w:color="auto" w:fill="auto"/>
            <w:vAlign w:val="center"/>
            <w:hideMark/>
          </w:tcPr>
          <w:p w14:paraId="403A2E6B" w14:textId="77777777" w:rsidR="00075080" w:rsidRPr="00075080" w:rsidRDefault="00075080" w:rsidP="00075080">
            <w:pPr>
              <w:autoSpaceDE/>
              <w:autoSpaceDN/>
              <w:adjustRightInd/>
              <w:snapToGrid/>
              <w:spacing w:after="0"/>
              <w:jc w:val="left"/>
              <w:rPr>
                <w:rFonts w:eastAsia="Times New Roman"/>
                <w:sz w:val="20"/>
                <w:szCs w:val="20"/>
                <w:lang w:eastAsia="zh-CN"/>
              </w:rPr>
            </w:pPr>
          </w:p>
        </w:tc>
      </w:tr>
      <w:tr w:rsidR="00075080" w:rsidRPr="00075080" w14:paraId="7932D09F" w14:textId="77777777" w:rsidTr="00075080">
        <w:trPr>
          <w:trHeight w:val="225"/>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4660589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DL every 10.24s (PRS 10.24s, no paging)</w:t>
            </w:r>
          </w:p>
        </w:tc>
      </w:tr>
      <w:tr w:rsidR="00075080" w:rsidRPr="00075080" w14:paraId="203939D3" w14:textId="77777777" w:rsidTr="00075080">
        <w:trPr>
          <w:trHeight w:val="225"/>
        </w:trPr>
        <w:tc>
          <w:tcPr>
            <w:tcW w:w="2480" w:type="dxa"/>
            <w:tcBorders>
              <w:top w:val="nil"/>
              <w:left w:val="single" w:sz="8" w:space="0" w:color="auto"/>
              <w:bottom w:val="nil"/>
              <w:right w:val="nil"/>
            </w:tcBorders>
            <w:shd w:val="clear" w:color="000000" w:fill="D9D9D9"/>
            <w:vAlign w:val="center"/>
            <w:hideMark/>
          </w:tcPr>
          <w:p w14:paraId="2D7A6012"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4AC4533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68B8C25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130546C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4C78DD5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w:t>
            </w:r>
          </w:p>
        </w:tc>
        <w:tc>
          <w:tcPr>
            <w:tcW w:w="1080" w:type="dxa"/>
            <w:tcBorders>
              <w:top w:val="nil"/>
              <w:left w:val="nil"/>
              <w:bottom w:val="nil"/>
              <w:right w:val="nil"/>
            </w:tcBorders>
            <w:shd w:val="clear" w:color="000000" w:fill="D9D9D9"/>
            <w:vAlign w:val="center"/>
            <w:hideMark/>
          </w:tcPr>
          <w:p w14:paraId="53D124E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1981B63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7E02A3F5"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4E6C0A3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21D0295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49CF784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080" w:type="dxa"/>
            <w:tcBorders>
              <w:top w:val="nil"/>
              <w:left w:val="nil"/>
              <w:bottom w:val="nil"/>
              <w:right w:val="nil"/>
            </w:tcBorders>
            <w:shd w:val="clear" w:color="auto" w:fill="auto"/>
            <w:vAlign w:val="center"/>
            <w:hideMark/>
          </w:tcPr>
          <w:p w14:paraId="3746FF8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39C6E5C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1E6981B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260" w:type="dxa"/>
            <w:tcBorders>
              <w:top w:val="nil"/>
              <w:left w:val="nil"/>
              <w:bottom w:val="nil"/>
              <w:right w:val="single" w:sz="8" w:space="0" w:color="auto"/>
            </w:tcBorders>
            <w:shd w:val="clear" w:color="auto" w:fill="auto"/>
            <w:vAlign w:val="center"/>
            <w:hideMark/>
          </w:tcPr>
          <w:p w14:paraId="50A250C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28.9594%</w:t>
            </w:r>
          </w:p>
        </w:tc>
      </w:tr>
      <w:tr w:rsidR="00075080" w:rsidRPr="00075080" w14:paraId="1C72184B"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4658E5E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PRS Rx</w:t>
            </w:r>
          </w:p>
        </w:tc>
        <w:tc>
          <w:tcPr>
            <w:tcW w:w="1280" w:type="dxa"/>
            <w:tcBorders>
              <w:top w:val="nil"/>
              <w:left w:val="nil"/>
              <w:bottom w:val="nil"/>
              <w:right w:val="nil"/>
            </w:tcBorders>
            <w:shd w:val="clear" w:color="auto" w:fill="auto"/>
            <w:vAlign w:val="center"/>
            <w:hideMark/>
          </w:tcPr>
          <w:p w14:paraId="5B78274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900</w:t>
            </w:r>
          </w:p>
        </w:tc>
        <w:tc>
          <w:tcPr>
            <w:tcW w:w="1080" w:type="dxa"/>
            <w:tcBorders>
              <w:top w:val="nil"/>
              <w:left w:val="nil"/>
              <w:bottom w:val="nil"/>
              <w:right w:val="nil"/>
            </w:tcBorders>
            <w:shd w:val="clear" w:color="auto" w:fill="auto"/>
            <w:vAlign w:val="center"/>
            <w:hideMark/>
          </w:tcPr>
          <w:p w14:paraId="2B87CBA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080" w:type="dxa"/>
            <w:tcBorders>
              <w:top w:val="nil"/>
              <w:left w:val="nil"/>
              <w:bottom w:val="nil"/>
              <w:right w:val="nil"/>
            </w:tcBorders>
            <w:shd w:val="clear" w:color="auto" w:fill="auto"/>
            <w:vAlign w:val="center"/>
            <w:hideMark/>
          </w:tcPr>
          <w:p w14:paraId="139B842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5028B90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900</w:t>
            </w:r>
          </w:p>
        </w:tc>
        <w:tc>
          <w:tcPr>
            <w:tcW w:w="1080" w:type="dxa"/>
            <w:tcBorders>
              <w:top w:val="nil"/>
              <w:left w:val="nil"/>
              <w:bottom w:val="nil"/>
              <w:right w:val="nil"/>
            </w:tcBorders>
            <w:shd w:val="clear" w:color="auto" w:fill="auto"/>
            <w:vAlign w:val="center"/>
            <w:hideMark/>
          </w:tcPr>
          <w:p w14:paraId="454E657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260" w:type="dxa"/>
            <w:tcBorders>
              <w:top w:val="nil"/>
              <w:left w:val="nil"/>
              <w:bottom w:val="nil"/>
              <w:right w:val="single" w:sz="8" w:space="0" w:color="auto"/>
            </w:tcBorders>
            <w:shd w:val="clear" w:color="auto" w:fill="auto"/>
            <w:vAlign w:val="center"/>
            <w:hideMark/>
          </w:tcPr>
          <w:p w14:paraId="6B970A4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57.9188%</w:t>
            </w:r>
          </w:p>
        </w:tc>
      </w:tr>
      <w:tr w:rsidR="00075080" w:rsidRPr="00075080" w14:paraId="37F6C549"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601AA845"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Ultra-deep sleep</w:t>
            </w:r>
          </w:p>
        </w:tc>
        <w:tc>
          <w:tcPr>
            <w:tcW w:w="1280" w:type="dxa"/>
            <w:tcBorders>
              <w:top w:val="nil"/>
              <w:left w:val="nil"/>
              <w:bottom w:val="nil"/>
              <w:right w:val="nil"/>
            </w:tcBorders>
            <w:shd w:val="clear" w:color="auto" w:fill="auto"/>
            <w:vAlign w:val="center"/>
            <w:hideMark/>
          </w:tcPr>
          <w:p w14:paraId="79B653A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0.02</w:t>
            </w:r>
          </w:p>
        </w:tc>
        <w:tc>
          <w:tcPr>
            <w:tcW w:w="1080" w:type="dxa"/>
            <w:tcBorders>
              <w:top w:val="nil"/>
              <w:left w:val="nil"/>
              <w:bottom w:val="nil"/>
              <w:right w:val="nil"/>
            </w:tcBorders>
            <w:shd w:val="clear" w:color="auto" w:fill="auto"/>
            <w:vAlign w:val="center"/>
            <w:hideMark/>
          </w:tcPr>
          <w:p w14:paraId="62B41FC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33342E1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10195</w:t>
            </w:r>
          </w:p>
        </w:tc>
        <w:tc>
          <w:tcPr>
            <w:tcW w:w="1080" w:type="dxa"/>
            <w:tcBorders>
              <w:top w:val="nil"/>
              <w:left w:val="nil"/>
              <w:bottom w:val="nil"/>
              <w:right w:val="nil"/>
            </w:tcBorders>
            <w:shd w:val="clear" w:color="auto" w:fill="auto"/>
            <w:vAlign w:val="center"/>
            <w:hideMark/>
          </w:tcPr>
          <w:p w14:paraId="73D8506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203.9</w:t>
            </w:r>
          </w:p>
        </w:tc>
        <w:tc>
          <w:tcPr>
            <w:tcW w:w="1080" w:type="dxa"/>
            <w:tcBorders>
              <w:top w:val="nil"/>
              <w:left w:val="nil"/>
              <w:bottom w:val="nil"/>
              <w:right w:val="nil"/>
            </w:tcBorders>
            <w:shd w:val="clear" w:color="auto" w:fill="auto"/>
            <w:vAlign w:val="center"/>
            <w:hideMark/>
          </w:tcPr>
          <w:p w14:paraId="4C90DCB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10195</w:t>
            </w:r>
          </w:p>
        </w:tc>
        <w:tc>
          <w:tcPr>
            <w:tcW w:w="1260" w:type="dxa"/>
            <w:tcBorders>
              <w:top w:val="nil"/>
              <w:left w:val="nil"/>
              <w:bottom w:val="nil"/>
              <w:right w:val="single" w:sz="8" w:space="0" w:color="auto"/>
            </w:tcBorders>
            <w:shd w:val="clear" w:color="auto" w:fill="auto"/>
            <w:vAlign w:val="center"/>
            <w:hideMark/>
          </w:tcPr>
          <w:p w14:paraId="6C70A1A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13.1218%</w:t>
            </w:r>
          </w:p>
        </w:tc>
      </w:tr>
      <w:tr w:rsidR="00075080" w:rsidRPr="00075080" w14:paraId="7BF0EB10" w14:textId="77777777" w:rsidTr="00075080">
        <w:trPr>
          <w:trHeight w:val="240"/>
        </w:trPr>
        <w:tc>
          <w:tcPr>
            <w:tcW w:w="2480" w:type="dxa"/>
            <w:tcBorders>
              <w:top w:val="nil"/>
              <w:left w:val="single" w:sz="8" w:space="0" w:color="auto"/>
              <w:bottom w:val="single" w:sz="8" w:space="0" w:color="auto"/>
              <w:right w:val="nil"/>
            </w:tcBorders>
            <w:shd w:val="clear" w:color="auto" w:fill="auto"/>
            <w:vAlign w:val="center"/>
            <w:hideMark/>
          </w:tcPr>
          <w:p w14:paraId="10FB42C9"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123DD48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690E87F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6D8321E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5AB7F7C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1553.9</w:t>
            </w:r>
          </w:p>
        </w:tc>
        <w:tc>
          <w:tcPr>
            <w:tcW w:w="1080" w:type="dxa"/>
            <w:tcBorders>
              <w:top w:val="nil"/>
              <w:left w:val="nil"/>
              <w:bottom w:val="single" w:sz="8" w:space="0" w:color="auto"/>
              <w:right w:val="nil"/>
            </w:tcBorders>
            <w:shd w:val="clear" w:color="auto" w:fill="auto"/>
            <w:vAlign w:val="center"/>
            <w:hideMark/>
          </w:tcPr>
          <w:p w14:paraId="5EA95FF0"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22D2617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bl>
    <w:p w14:paraId="2FEDB444" w14:textId="7EA5494D" w:rsidR="008C2F03" w:rsidRDefault="008C2F03" w:rsidP="00BB6E29">
      <w:pPr>
        <w:rPr>
          <w:lang w:eastAsia="zh-CN"/>
        </w:rPr>
      </w:pPr>
    </w:p>
    <w:p w14:paraId="25FA1279" w14:textId="2507139F" w:rsidR="008F1D22" w:rsidRDefault="008F1D22" w:rsidP="008F1D22">
      <w:pPr>
        <w:pStyle w:val="Heading3"/>
        <w:rPr>
          <w:lang w:eastAsia="zh-CN"/>
        </w:rPr>
      </w:pPr>
      <w:r>
        <w:rPr>
          <w:rFonts w:hint="eastAsia"/>
          <w:lang w:eastAsia="zh-CN"/>
        </w:rPr>
        <w:t>T</w:t>
      </w:r>
      <w:r>
        <w:rPr>
          <w:lang w:eastAsia="zh-CN"/>
        </w:rPr>
        <w:t>RS-based synchronization</w:t>
      </w:r>
    </w:p>
    <w:p w14:paraId="6C0EC343" w14:textId="645DFBE1" w:rsidR="008F1D22" w:rsidRDefault="00672ABD" w:rsidP="00BB6E29">
      <w:pPr>
        <w:rPr>
          <w:lang w:eastAsia="zh-CN"/>
        </w:rPr>
      </w:pPr>
      <w:r>
        <w:rPr>
          <w:rFonts w:hint="eastAsia"/>
          <w:lang w:eastAsia="zh-CN"/>
        </w:rPr>
        <w:t>T</w:t>
      </w:r>
      <w:r>
        <w:rPr>
          <w:lang w:eastAsia="zh-CN"/>
        </w:rPr>
        <w:t>he power</w:t>
      </w:r>
      <w:r w:rsidR="00D2193B">
        <w:rPr>
          <w:lang w:eastAsia="zh-CN"/>
        </w:rPr>
        <w:t xml:space="preserve"> for</w:t>
      </w:r>
      <w:r>
        <w:rPr>
          <w:lang w:eastAsia="zh-CN"/>
        </w:rPr>
        <w:t xml:space="preserve"> UL positioning can be further reduced if the synchronization is close to SRS transmission, e.g. in adjacent slot</w:t>
      </w:r>
      <w:r w:rsidR="00D2193B">
        <w:rPr>
          <w:lang w:eastAsia="zh-CN"/>
        </w:rPr>
        <w:t>s</w:t>
      </w:r>
      <w:r>
        <w:rPr>
          <w:lang w:eastAsia="zh-CN"/>
        </w:rPr>
        <w:t>. Usually this is not possible for SSB, since SSB is cell-specific</w:t>
      </w:r>
      <w:r w:rsidR="009C4642">
        <w:rPr>
          <w:lang w:eastAsia="zh-CN"/>
        </w:rPr>
        <w:t>ally</w:t>
      </w:r>
      <w:r>
        <w:rPr>
          <w:lang w:eastAsia="zh-CN"/>
        </w:rPr>
        <w:t xml:space="preserve"> deployed and its transmission occasion is fixed according to TS 38.213; we could consider TRS, which also serves the time/frequency synchronization purpose. There is no such requirement to have two slots TRS transmission/reception because the synchronization requirement to transmit SRS is not so stringent as PDSCH reception.</w:t>
      </w:r>
    </w:p>
    <w:p w14:paraId="0F0D134A" w14:textId="36E1C7C9" w:rsidR="00672ABD" w:rsidRDefault="00672ABD" w:rsidP="00BB6E29">
      <w:pPr>
        <w:rPr>
          <w:lang w:eastAsia="zh-CN"/>
        </w:rPr>
      </w:pPr>
      <w:r>
        <w:rPr>
          <w:lang w:eastAsia="zh-CN"/>
        </w:rPr>
        <w:t xml:space="preserve">The timeline for UL positioning with TRS-based synchronization can be found in </w:t>
      </w:r>
      <w:r>
        <w:rPr>
          <w:lang w:eastAsia="zh-CN"/>
        </w:rPr>
        <w:fldChar w:fldCharType="begin"/>
      </w:r>
      <w:r>
        <w:rPr>
          <w:lang w:eastAsia="zh-CN"/>
        </w:rPr>
        <w:instrText xml:space="preserve"> REF _Ref109913673 \h </w:instrText>
      </w:r>
      <w:r>
        <w:rPr>
          <w:lang w:eastAsia="zh-CN"/>
        </w:rPr>
      </w:r>
      <w:r>
        <w:rPr>
          <w:lang w:eastAsia="zh-CN"/>
        </w:rPr>
        <w:fldChar w:fldCharType="separate"/>
      </w:r>
      <w:r w:rsidR="00C54605">
        <w:t xml:space="preserve">Figure </w:t>
      </w:r>
      <w:r w:rsidR="00C54605">
        <w:rPr>
          <w:noProof/>
        </w:rPr>
        <w:t>6</w:t>
      </w:r>
      <w:r>
        <w:rPr>
          <w:lang w:eastAsia="zh-CN"/>
        </w:rPr>
        <w:fldChar w:fldCharType="end"/>
      </w:r>
      <w:r>
        <w:rPr>
          <w:lang w:eastAsia="zh-CN"/>
        </w:rPr>
        <w:t>.</w:t>
      </w:r>
    </w:p>
    <w:p w14:paraId="52DE6993" w14:textId="77777777" w:rsidR="00672ABD" w:rsidRDefault="00672ABD" w:rsidP="00672ABD">
      <w:pPr>
        <w:keepNext/>
        <w:jc w:val="center"/>
      </w:pPr>
      <w:r>
        <w:rPr>
          <w:noProof/>
          <w:lang w:eastAsia="zh-CN"/>
        </w:rPr>
        <mc:AlternateContent>
          <mc:Choice Requires="wpc">
            <w:drawing>
              <wp:inline distT="0" distB="0" distL="0" distR="0" wp14:anchorId="405EFBDF" wp14:editId="387F1B6B">
                <wp:extent cx="3281743" cy="1200150"/>
                <wp:effectExtent l="0" t="0" r="0" b="0"/>
                <wp:docPr id="185" name="画布 1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0" name="直接箭头连接符 150"/>
                        <wps:cNvCnPr/>
                        <wps:spPr bwMode="auto">
                          <a:xfrm>
                            <a:off x="77247" y="840472"/>
                            <a:ext cx="2985713"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52" name="矩形 152"/>
                        <wps:cNvSpPr/>
                        <wps:spPr bwMode="auto">
                          <a:xfrm>
                            <a:off x="1102042" y="784976"/>
                            <a:ext cx="499122" cy="55742"/>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3" name="矩形 153"/>
                        <wps:cNvSpPr/>
                        <wps:spPr bwMode="auto">
                          <a:xfrm>
                            <a:off x="1747821" y="202384"/>
                            <a:ext cx="144000" cy="638334"/>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4" name="矩形 154"/>
                        <wps:cNvSpPr/>
                        <wps:spPr bwMode="auto">
                          <a:xfrm>
                            <a:off x="2059302" y="803169"/>
                            <a:ext cx="756000"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5" name="矩形 155"/>
                        <wps:cNvSpPr/>
                        <wps:spPr bwMode="auto">
                          <a:xfrm>
                            <a:off x="258069" y="803169"/>
                            <a:ext cx="843973" cy="37549"/>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6" name="矩形 156"/>
                        <wps:cNvSpPr/>
                        <wps:spPr bwMode="auto">
                          <a:xfrm>
                            <a:off x="1891396" y="787947"/>
                            <a:ext cx="216000" cy="5277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57" name="文本框 83"/>
                        <wps:cNvSpPr txBox="1"/>
                        <wps:spPr>
                          <a:xfrm>
                            <a:off x="2106937" y="478049"/>
                            <a:ext cx="759460" cy="341806"/>
                          </a:xfrm>
                          <a:prstGeom prst="rect">
                            <a:avLst/>
                          </a:prstGeom>
                          <a:noFill/>
                        </wps:spPr>
                        <wps:txbx>
                          <w:txbxContent>
                            <w:p w14:paraId="0F4962FF"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58" name="文本框 84"/>
                        <wps:cNvSpPr txBox="1"/>
                        <wps:spPr>
                          <a:xfrm>
                            <a:off x="1799398" y="478049"/>
                            <a:ext cx="503555" cy="325120"/>
                          </a:xfrm>
                          <a:prstGeom prst="rect">
                            <a:avLst/>
                          </a:prstGeom>
                          <a:noFill/>
                        </wps:spPr>
                        <wps:txbx>
                          <w:txbxContent>
                            <w:p w14:paraId="0D679C3E"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Ramp down</w:t>
                              </w:r>
                            </w:p>
                          </w:txbxContent>
                        </wps:txbx>
                        <wps:bodyPr wrap="square" rtlCol="0">
                          <a:spAutoFit/>
                        </wps:bodyPr>
                      </wps:wsp>
                      <wps:wsp>
                        <wps:cNvPr id="159" name="文本框 85"/>
                        <wps:cNvSpPr txBox="1"/>
                        <wps:spPr>
                          <a:xfrm>
                            <a:off x="1429635" y="6817"/>
                            <a:ext cx="833022" cy="208185"/>
                          </a:xfrm>
                          <a:prstGeom prst="rect">
                            <a:avLst/>
                          </a:prstGeom>
                          <a:noFill/>
                        </wps:spPr>
                        <wps:txbx>
                          <w:txbxContent>
                            <w:p w14:paraId="5AE1B490"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SRS [23dBm]</w:t>
                              </w:r>
                            </w:p>
                          </w:txbxContent>
                        </wps:txbx>
                        <wps:bodyPr wrap="square" rtlCol="0">
                          <a:spAutoFit/>
                        </wps:bodyPr>
                      </wps:wsp>
                      <wps:wsp>
                        <wps:cNvPr id="162" name="文本框 88"/>
                        <wps:cNvSpPr txBox="1"/>
                        <wps:spPr>
                          <a:xfrm>
                            <a:off x="1053998" y="572514"/>
                            <a:ext cx="626671" cy="208185"/>
                          </a:xfrm>
                          <a:prstGeom prst="rect">
                            <a:avLst/>
                          </a:prstGeom>
                          <a:noFill/>
                        </wps:spPr>
                        <wps:txbx>
                          <w:txbxContent>
                            <w:p w14:paraId="586DBA30"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Ramp up</w:t>
                              </w:r>
                            </w:p>
                          </w:txbxContent>
                        </wps:txbx>
                        <wps:bodyPr wrap="square" rtlCol="0">
                          <a:spAutoFit/>
                        </wps:bodyPr>
                      </wps:wsp>
                      <wps:wsp>
                        <wps:cNvPr id="163" name="文本框 89"/>
                        <wps:cNvSpPr txBox="1"/>
                        <wps:spPr>
                          <a:xfrm>
                            <a:off x="308775" y="493317"/>
                            <a:ext cx="742315" cy="341806"/>
                          </a:xfrm>
                          <a:prstGeom prst="rect">
                            <a:avLst/>
                          </a:prstGeom>
                          <a:noFill/>
                        </wps:spPr>
                        <wps:txbx>
                          <w:txbxContent>
                            <w:p w14:paraId="048CB7BB"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(Ultra-)Deep sleep</w:t>
                              </w:r>
                            </w:p>
                          </w:txbxContent>
                        </wps:txbx>
                        <wps:bodyPr wrap="square" rtlCol="0">
                          <a:noAutofit/>
                        </wps:bodyPr>
                      </wps:wsp>
                      <wps:wsp>
                        <wps:cNvPr id="166" name="文本框 92"/>
                        <wps:cNvSpPr txBox="1"/>
                        <wps:spPr>
                          <a:xfrm>
                            <a:off x="1647169" y="833750"/>
                            <a:ext cx="387828" cy="112345"/>
                          </a:xfrm>
                          <a:prstGeom prst="rect">
                            <a:avLst/>
                          </a:prstGeom>
                          <a:noFill/>
                        </wps:spPr>
                        <wps:bodyPr wrap="square" rtlCol="0">
                          <a:spAutoFit/>
                        </wps:bodyPr>
                      </wps:wsp>
                      <wps:wsp>
                        <wps:cNvPr id="167" name="直接箭头连接符 167"/>
                        <wps:cNvCnPr/>
                        <wps:spPr bwMode="auto">
                          <a:xfrm>
                            <a:off x="1596159" y="949152"/>
                            <a:ext cx="295662" cy="0"/>
                          </a:xfrm>
                          <a:prstGeom prst="straightConnector1">
                            <a:avLst/>
                          </a:prstGeom>
                          <a:noFill/>
                          <a:ln w="9525" cap="flat" cmpd="sng" algn="ctr">
                            <a:solidFill>
                              <a:srgbClr val="000000">
                                <a:shade val="95000"/>
                                <a:satMod val="105000"/>
                              </a:srgbClr>
                            </a:solidFill>
                            <a:prstDash val="solid"/>
                            <a:headEnd type="triangle"/>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9" name="文本框 91"/>
                        <wps:cNvSpPr txBox="1"/>
                        <wps:spPr>
                          <a:xfrm>
                            <a:off x="1461524" y="960941"/>
                            <a:ext cx="546158" cy="208185"/>
                          </a:xfrm>
                          <a:prstGeom prst="rect">
                            <a:avLst/>
                          </a:prstGeom>
                          <a:noFill/>
                        </wps:spPr>
                        <wps:txbx>
                          <w:txbxContent>
                            <w:p w14:paraId="194E0CB7" w14:textId="3D5EB48D"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1ms</w:t>
                              </w:r>
                              <w:bookmarkStart w:id="15" w:name="_GoBack"/>
                              <w:bookmarkEnd w:id="15"/>
                            </w:p>
                          </w:txbxContent>
                        </wps:txbx>
                        <wps:bodyPr wrap="square" rtlCol="0">
                          <a:spAutoFit/>
                        </wps:bodyPr>
                      </wps:wsp>
                      <wps:wsp>
                        <wps:cNvPr id="317" name="矩形 317"/>
                        <wps:cNvSpPr/>
                        <wps:spPr bwMode="auto">
                          <a:xfrm>
                            <a:off x="1603821" y="477909"/>
                            <a:ext cx="144000" cy="362563"/>
                          </a:xfrm>
                          <a:prstGeom prst="rect">
                            <a:avLst/>
                          </a:prstGeom>
                          <a:solidFill>
                            <a:srgbClr val="0070C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18" name="文本框 85"/>
                        <wps:cNvSpPr txBox="1"/>
                        <wps:spPr>
                          <a:xfrm>
                            <a:off x="1371946" y="260295"/>
                            <a:ext cx="464192" cy="208280"/>
                          </a:xfrm>
                          <a:prstGeom prst="rect">
                            <a:avLst/>
                          </a:prstGeom>
                          <a:noFill/>
                        </wps:spPr>
                        <wps:txbx>
                          <w:txbxContent>
                            <w:p w14:paraId="0FDB7C41" w14:textId="3D2CDA6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TRS</w:t>
                              </w:r>
                            </w:p>
                          </w:txbxContent>
                        </wps:txbx>
                        <wps:bodyPr wrap="square" rtlCol="0">
                          <a:spAutoFit/>
                        </wps:bodyPr>
                      </wps:wsp>
                    </wpc:wpc>
                  </a:graphicData>
                </a:graphic>
              </wp:inline>
            </w:drawing>
          </mc:Choice>
          <mc:Fallback>
            <w:pict>
              <v:group w14:anchorId="405EFBDF" id="画布 185" o:spid="_x0000_s1208" editas="canvas" style="width:258.4pt;height:94.5pt;mso-position-horizontal-relative:char;mso-position-vertical-relative:line" coordsize="32816,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">
                <v:shape id="_x0000_s1209" type="#_x0000_t75" style="position:absolute;width:32816;height:12001;visibility:visible;mso-wrap-style:square">
                  <v:fill o:detectmouseclick="t"/>
                  <v:path o:connecttype="none"/>
                </v:shape>
                <v:shape id="直接箭头连接符 150" o:spid="_x0000_s1210" type="#_x0000_t32" style="position:absolute;left:772;top:8404;width:298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" fillcolor="#4f81bd [3204]">
                  <v:stroke endarrow="block"/>
                  <v:shadow color="#eeece1 [3214]"/>
                </v:shape>
                <v:rect id="矩形 152" o:spid="_x0000_s1211" style="position:absolute;left:11020;top:7849;width:4991;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" fillcolor="#ffc000"/>
                <v:rect id="矩形 153" o:spid="_x0000_s1212" style="position:absolute;left:17478;top:2023;width:1440;height:6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" fillcolor="#00b0f0"/>
                <v:rect id="矩形 154" o:spid="_x0000_s1213" style="position:absolute;left:20593;top:8031;width:756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" fillcolor="black"/>
                <v:rect id="矩形 155" o:spid="_x0000_s1214" style="position:absolute;left:2580;top:8031;width:8440;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" fillcolor="black"/>
                <v:rect id="矩形 156" o:spid="_x0000_s1215" style="position:absolute;left:18913;top:7879;width:21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" fillcolor="#ffc000"/>
                <v:shape id="文本框 83" o:spid="_x0000_s1216" type="#_x0000_t202" style="position:absolute;left:21069;top:4780;width:7594;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F4962FF"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84" o:spid="_x0000_s1217" type="#_x0000_t202" style="position:absolute;left:17993;top:4780;width:5036;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" filled="f" stroked="f">
                  <v:textbox style="mso-fit-shape-to-text:t">
                    <w:txbxContent>
                      <w:p w14:paraId="0D679C3E"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Ramp down</w:t>
                        </w:r>
                      </w:p>
                    </w:txbxContent>
                  </v:textbox>
                </v:shape>
                <v:shape id="文本框 85" o:spid="_x0000_s1218" type="#_x0000_t202" style="position:absolute;left:14296;top:68;width:8330;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" filled="f" stroked="f">
                  <v:textbox style="mso-fit-shape-to-text:t">
                    <w:txbxContent>
                      <w:p w14:paraId="5AE1B490"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SRS [23dBm]</w:t>
                        </w:r>
                      </w:p>
                    </w:txbxContent>
                  </v:textbox>
                </v:shape>
                <v:shape id="文本框 88" o:spid="_x0000_s1219" type="#_x0000_t202" style="position:absolute;left:10539;top:5725;width:6267;height:2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" filled="f" stroked="f">
                  <v:textbox style="mso-fit-shape-to-text:t">
                    <w:txbxContent>
                      <w:p w14:paraId="586DBA30"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Ramp up</w:t>
                        </w:r>
                      </w:p>
                    </w:txbxContent>
                  </v:textbox>
                </v:shape>
                <v:shape id="文本框 89" o:spid="_x0000_s1220" type="#_x0000_t202" style="position:absolute;left:3087;top:4933;width:7423;height:3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048CB7BB" w14:textId="7777777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(Ultra-)Deep sleep</w:t>
                        </w:r>
                      </w:p>
                    </w:txbxContent>
                  </v:textbox>
                </v:shape>
                <v:shape id="文本框 92" o:spid="_x0000_s1221" type="#_x0000_t202" style="position:absolute;left:16471;top:8337;width:387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" filled="f" stroked="f">
                  <v:textbox style="mso-fit-shape-to-text:t"/>
                </v:shape>
                <v:shape id="直接箭头连接符 167" o:spid="_x0000_s1222" type="#_x0000_t32" style="position:absolute;left:15961;top:9491;width:29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" fillcolor="#4f81bd [3204]">
                  <v:stroke startarrow="block" endarrow="block"/>
                  <v:shadow color="#eeece1 [3214]"/>
                </v:shape>
                <v:shape id="文本框 91" o:spid="_x0000_s1223" type="#_x0000_t202" style="position:absolute;left:14615;top:9609;width:546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" filled="f" stroked="f">
                  <v:textbox style="mso-fit-shape-to-text:t">
                    <w:txbxContent>
                      <w:p w14:paraId="194E0CB7" w14:textId="3D5EB48D"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1ms</w:t>
                        </w:r>
                        <w:bookmarkStart w:id="16" w:name="_GoBack"/>
                        <w:bookmarkEnd w:id="16"/>
                      </w:p>
                    </w:txbxContent>
                  </v:textbox>
                </v:shape>
                <v:rect id="矩形 317" o:spid="_x0000_s1224" style="position:absolute;left:16038;top:4779;width:1440;height:3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" fillcolor="#0070c0"/>
                <v:shape id="文本框 85" o:spid="_x0000_s1225" type="#_x0000_t202" style="position:absolute;left:13719;top:2602;width:464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" filled="f" stroked="f">
                  <v:textbox style="mso-fit-shape-to-text:t">
                    <w:txbxContent>
                      <w:p w14:paraId="0FDB7C41" w14:textId="3D2CDA67" w:rsidR="00C54605" w:rsidRDefault="00C54605" w:rsidP="00672ABD">
                        <w:pPr>
                          <w:pStyle w:val="NormalWeb"/>
                          <w:spacing w:before="0" w:beforeAutospacing="0" w:after="0" w:afterAutospacing="0"/>
                          <w:jc w:val="center"/>
                          <w:textAlignment w:val="baseline"/>
                        </w:pPr>
                        <w:r>
                          <w:rPr>
                            <w:rFonts w:ascii="Arial" w:hAnsi="Arial"/>
                            <w:color w:val="000000"/>
                            <w:sz w:val="16"/>
                            <w:szCs w:val="16"/>
                          </w:rPr>
                          <w:t>TRS</w:t>
                        </w:r>
                      </w:p>
                    </w:txbxContent>
                  </v:textbox>
                </v:shape>
                <w10:anchorlock/>
              </v:group>
            </w:pict>
          </mc:Fallback>
        </mc:AlternateContent>
      </w:r>
    </w:p>
    <w:p w14:paraId="260DB0E6" w14:textId="54DBEFC3" w:rsidR="00672ABD" w:rsidRDefault="00672ABD" w:rsidP="00672ABD">
      <w:pPr>
        <w:pStyle w:val="Caption"/>
      </w:pPr>
      <w:bookmarkStart w:id="17" w:name="_Ref109913673"/>
      <w:r>
        <w:t xml:space="preserve">Figure </w:t>
      </w:r>
      <w:fldSimple w:instr=" SEQ Figure \* ARABIC ">
        <w:r w:rsidR="00C54605">
          <w:rPr>
            <w:noProof/>
          </w:rPr>
          <w:t>6</w:t>
        </w:r>
      </w:fldSimple>
      <w:bookmarkEnd w:id="17"/>
      <w:r>
        <w:t xml:space="preserve"> UL positioning timeline without </w:t>
      </w:r>
      <w:proofErr w:type="spellStart"/>
      <w:r>
        <w:t>paging</w:t>
      </w:r>
      <w:proofErr w:type="spellEnd"/>
      <w:r>
        <w:t xml:space="preserve"> for TRS-based synchronization</w:t>
      </w:r>
    </w:p>
    <w:p w14:paraId="64361C84" w14:textId="3D53DA5B" w:rsidR="00672ABD" w:rsidRDefault="00672ABD" w:rsidP="00672ABD">
      <w:pPr>
        <w:rPr>
          <w:lang w:eastAsia="zh-CN"/>
        </w:rPr>
      </w:pPr>
      <w:r>
        <w:rPr>
          <w:rFonts w:hint="eastAsia"/>
          <w:lang w:eastAsia="zh-CN"/>
        </w:rPr>
        <w:t>T</w:t>
      </w:r>
      <w:r>
        <w:rPr>
          <w:lang w:eastAsia="zh-CN"/>
        </w:rPr>
        <w:t>he power consumption for SRS only without paging</w:t>
      </w:r>
      <w:r w:rsidR="00C4310D">
        <w:rPr>
          <w:lang w:eastAsia="zh-CN"/>
        </w:rPr>
        <w:t xml:space="preserve"> synchronized by TRS</w:t>
      </w:r>
      <w:r>
        <w:rPr>
          <w:lang w:eastAsia="zh-CN"/>
        </w:rPr>
        <w:t xml:space="preserve"> is shown in</w:t>
      </w:r>
      <w:r w:rsidR="00075080">
        <w:rPr>
          <w:lang w:eastAsia="zh-CN"/>
        </w:rPr>
        <w:t xml:space="preserve"> </w:t>
      </w:r>
      <w:r w:rsidR="00075080">
        <w:rPr>
          <w:lang w:eastAsia="zh-CN"/>
        </w:rPr>
        <w:fldChar w:fldCharType="begin"/>
      </w:r>
      <w:r w:rsidR="00075080">
        <w:rPr>
          <w:lang w:eastAsia="zh-CN"/>
        </w:rPr>
        <w:instrText xml:space="preserve"> REF _Ref109916123 \h </w:instrText>
      </w:r>
      <w:r w:rsidR="00075080">
        <w:rPr>
          <w:lang w:eastAsia="zh-CN"/>
        </w:rPr>
      </w:r>
      <w:r w:rsidR="00075080">
        <w:rPr>
          <w:lang w:eastAsia="zh-CN"/>
        </w:rPr>
        <w:fldChar w:fldCharType="separate"/>
      </w:r>
      <w:r w:rsidR="00C54605">
        <w:t xml:space="preserve">Table </w:t>
      </w:r>
      <w:r w:rsidR="00C54605">
        <w:rPr>
          <w:noProof/>
        </w:rPr>
        <w:t>15</w:t>
      </w:r>
      <w:r w:rsidR="00075080">
        <w:rPr>
          <w:lang w:eastAsia="zh-CN"/>
        </w:rPr>
        <w:fldChar w:fldCharType="end"/>
      </w:r>
      <w:r>
        <w:rPr>
          <w:lang w:eastAsia="zh-CN"/>
        </w:rPr>
        <w:t>.</w:t>
      </w:r>
    </w:p>
    <w:p w14:paraId="0AF0E5EC" w14:textId="28351AAA" w:rsidR="00672ABD" w:rsidRDefault="00672ABD" w:rsidP="00672ABD">
      <w:pPr>
        <w:pStyle w:val="Caption"/>
        <w:keepNext/>
      </w:pPr>
      <w:bookmarkStart w:id="18" w:name="_Ref109916123"/>
      <w:r>
        <w:t xml:space="preserve">Table </w:t>
      </w:r>
      <w:fldSimple w:instr=" SEQ Table \* ARABIC ">
        <w:r w:rsidR="00C54605">
          <w:rPr>
            <w:noProof/>
          </w:rPr>
          <w:t>15</w:t>
        </w:r>
      </w:fldSimple>
      <w:bookmarkEnd w:id="18"/>
      <w:r>
        <w:t xml:space="preserve"> Power consumption for SRS only </w:t>
      </w:r>
      <w:r w:rsidR="00075080">
        <w:t>without paging synchronized by TRS</w:t>
      </w:r>
    </w:p>
    <w:tbl>
      <w:tblPr>
        <w:tblW w:w="4840" w:type="dxa"/>
        <w:jc w:val="center"/>
        <w:tblLook w:val="04A0" w:firstRow="1" w:lastRow="0" w:firstColumn="1" w:lastColumn="0" w:noHBand="0" w:noVBand="1"/>
      </w:tblPr>
      <w:tblGrid>
        <w:gridCol w:w="2480"/>
        <w:gridCol w:w="1280"/>
        <w:gridCol w:w="1080"/>
      </w:tblGrid>
      <w:tr w:rsidR="00075080" w:rsidRPr="00075080" w14:paraId="7299DE84" w14:textId="77777777" w:rsidTr="00075080">
        <w:trPr>
          <w:trHeight w:val="225"/>
          <w:jc w:val="center"/>
        </w:trPr>
        <w:tc>
          <w:tcPr>
            <w:tcW w:w="2480" w:type="dxa"/>
            <w:tcBorders>
              <w:top w:val="single" w:sz="8" w:space="0" w:color="auto"/>
              <w:left w:val="single" w:sz="8" w:space="0" w:color="auto"/>
              <w:bottom w:val="nil"/>
              <w:right w:val="nil"/>
            </w:tcBorders>
            <w:shd w:val="clear" w:color="000000" w:fill="D9D9D9"/>
            <w:vAlign w:val="center"/>
            <w:hideMark/>
          </w:tcPr>
          <w:p w14:paraId="391DE5B9"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TRS</w:t>
            </w:r>
          </w:p>
        </w:tc>
        <w:tc>
          <w:tcPr>
            <w:tcW w:w="1280" w:type="dxa"/>
            <w:tcBorders>
              <w:top w:val="single" w:sz="8" w:space="0" w:color="auto"/>
              <w:left w:val="nil"/>
              <w:bottom w:val="nil"/>
              <w:right w:val="nil"/>
            </w:tcBorders>
            <w:shd w:val="clear" w:color="000000" w:fill="D9D9D9"/>
            <w:vAlign w:val="center"/>
            <w:hideMark/>
          </w:tcPr>
          <w:p w14:paraId="4B02AC98"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Duration (</w:t>
            </w:r>
            <w:proofErr w:type="spellStart"/>
            <w:r w:rsidRPr="00075080">
              <w:rPr>
                <w:rFonts w:ascii="Arial" w:hAnsi="Arial" w:cs="Arial"/>
                <w:color w:val="000000"/>
                <w:sz w:val="16"/>
                <w:szCs w:val="16"/>
                <w:lang w:eastAsia="zh-CN"/>
              </w:rPr>
              <w:t>ms</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single" w:sz="8" w:space="0" w:color="auto"/>
            </w:tcBorders>
            <w:shd w:val="clear" w:color="000000" w:fill="D9D9D9"/>
            <w:vAlign w:val="center"/>
            <w:hideMark/>
          </w:tcPr>
          <w:p w14:paraId="40A41A8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w:t>
            </w:r>
          </w:p>
        </w:tc>
      </w:tr>
      <w:tr w:rsidR="00075080" w:rsidRPr="00075080" w14:paraId="1A8566F7"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13FA605F"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TRS sync</w:t>
            </w:r>
          </w:p>
        </w:tc>
        <w:tc>
          <w:tcPr>
            <w:tcW w:w="1280" w:type="dxa"/>
            <w:tcBorders>
              <w:top w:val="nil"/>
              <w:left w:val="nil"/>
              <w:bottom w:val="nil"/>
              <w:right w:val="nil"/>
            </w:tcBorders>
            <w:shd w:val="clear" w:color="auto" w:fill="auto"/>
            <w:vAlign w:val="center"/>
            <w:hideMark/>
          </w:tcPr>
          <w:p w14:paraId="074FDE1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1E075645"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50</w:t>
            </w:r>
          </w:p>
        </w:tc>
      </w:tr>
      <w:tr w:rsidR="00075080" w:rsidRPr="00075080" w14:paraId="494A04FE" w14:textId="77777777" w:rsidTr="00075080">
        <w:trPr>
          <w:trHeight w:val="225"/>
          <w:jc w:val="center"/>
        </w:trPr>
        <w:tc>
          <w:tcPr>
            <w:tcW w:w="2480" w:type="dxa"/>
            <w:tcBorders>
              <w:top w:val="nil"/>
              <w:left w:val="single" w:sz="8" w:space="0" w:color="auto"/>
              <w:bottom w:val="nil"/>
              <w:right w:val="nil"/>
            </w:tcBorders>
            <w:shd w:val="clear" w:color="auto" w:fill="auto"/>
            <w:vAlign w:val="center"/>
            <w:hideMark/>
          </w:tcPr>
          <w:p w14:paraId="0ACBD9A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(23dBm)</w:t>
            </w:r>
          </w:p>
        </w:tc>
        <w:tc>
          <w:tcPr>
            <w:tcW w:w="1280" w:type="dxa"/>
            <w:tcBorders>
              <w:top w:val="nil"/>
              <w:left w:val="nil"/>
              <w:bottom w:val="nil"/>
              <w:right w:val="nil"/>
            </w:tcBorders>
            <w:shd w:val="clear" w:color="auto" w:fill="auto"/>
            <w:vAlign w:val="center"/>
            <w:hideMark/>
          </w:tcPr>
          <w:p w14:paraId="496A109F"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0.5</w:t>
            </w:r>
          </w:p>
        </w:tc>
        <w:tc>
          <w:tcPr>
            <w:tcW w:w="1080" w:type="dxa"/>
            <w:tcBorders>
              <w:top w:val="nil"/>
              <w:left w:val="nil"/>
              <w:bottom w:val="nil"/>
              <w:right w:val="single" w:sz="8" w:space="0" w:color="auto"/>
            </w:tcBorders>
            <w:shd w:val="clear" w:color="auto" w:fill="auto"/>
            <w:vAlign w:val="center"/>
            <w:hideMark/>
          </w:tcPr>
          <w:p w14:paraId="050C70A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210</w:t>
            </w:r>
          </w:p>
        </w:tc>
      </w:tr>
      <w:tr w:rsidR="00075080" w:rsidRPr="00075080" w14:paraId="41BA1DC3" w14:textId="77777777" w:rsidTr="00075080">
        <w:trPr>
          <w:trHeight w:val="240"/>
          <w:jc w:val="center"/>
        </w:trPr>
        <w:tc>
          <w:tcPr>
            <w:tcW w:w="2480" w:type="dxa"/>
            <w:tcBorders>
              <w:top w:val="nil"/>
              <w:left w:val="single" w:sz="8" w:space="0" w:color="auto"/>
              <w:bottom w:val="single" w:sz="8" w:space="0" w:color="auto"/>
              <w:right w:val="nil"/>
            </w:tcBorders>
            <w:shd w:val="clear" w:color="auto" w:fill="auto"/>
            <w:vAlign w:val="center"/>
            <w:hideMark/>
          </w:tcPr>
          <w:p w14:paraId="37AE4DB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 xml:space="preserve">Total </w:t>
            </w:r>
          </w:p>
        </w:tc>
        <w:tc>
          <w:tcPr>
            <w:tcW w:w="1280" w:type="dxa"/>
            <w:tcBorders>
              <w:top w:val="nil"/>
              <w:left w:val="nil"/>
              <w:bottom w:val="single" w:sz="8" w:space="0" w:color="auto"/>
              <w:right w:val="nil"/>
            </w:tcBorders>
            <w:shd w:val="clear" w:color="auto" w:fill="auto"/>
            <w:vAlign w:val="center"/>
            <w:hideMark/>
          </w:tcPr>
          <w:p w14:paraId="34E7CC8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3B9E4497"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260</w:t>
            </w:r>
          </w:p>
        </w:tc>
      </w:tr>
    </w:tbl>
    <w:p w14:paraId="37AC824A" w14:textId="77777777" w:rsidR="00672ABD" w:rsidRDefault="00672ABD" w:rsidP="00672ABD">
      <w:pPr>
        <w:rPr>
          <w:lang w:eastAsia="zh-CN"/>
        </w:rPr>
      </w:pPr>
    </w:p>
    <w:p w14:paraId="700F20C1" w14:textId="6A020D15" w:rsidR="00672ABD" w:rsidRDefault="00672ABD" w:rsidP="00672ABD">
      <w:pPr>
        <w:rPr>
          <w:lang w:eastAsia="zh-CN"/>
        </w:rPr>
      </w:pPr>
      <w:r>
        <w:rPr>
          <w:lang w:eastAsia="zh-CN"/>
        </w:rPr>
        <w:t xml:space="preserve">The power evaluation for 10.24 positioning interval without paging </w:t>
      </w:r>
      <w:r w:rsidR="00075080">
        <w:rPr>
          <w:lang w:eastAsia="zh-CN"/>
        </w:rPr>
        <w:t xml:space="preserve">synchronized by TRS </w:t>
      </w:r>
      <w:r>
        <w:rPr>
          <w:lang w:eastAsia="zh-CN"/>
        </w:rPr>
        <w:t xml:space="preserve">is shown in </w:t>
      </w:r>
      <w:r w:rsidR="00075080">
        <w:rPr>
          <w:lang w:eastAsia="zh-CN"/>
        </w:rPr>
        <w:fldChar w:fldCharType="begin"/>
      </w:r>
      <w:r w:rsidR="00075080">
        <w:rPr>
          <w:lang w:eastAsia="zh-CN"/>
        </w:rPr>
        <w:instrText xml:space="preserve"> REF _Ref109916162 \h </w:instrText>
      </w:r>
      <w:r w:rsidR="00075080">
        <w:rPr>
          <w:lang w:eastAsia="zh-CN"/>
        </w:rPr>
      </w:r>
      <w:r w:rsidR="00075080">
        <w:rPr>
          <w:lang w:eastAsia="zh-CN"/>
        </w:rPr>
        <w:fldChar w:fldCharType="separate"/>
      </w:r>
      <w:r w:rsidR="00C54605">
        <w:t xml:space="preserve">Table </w:t>
      </w:r>
      <w:r w:rsidR="00C54605">
        <w:rPr>
          <w:noProof/>
        </w:rPr>
        <w:t>16</w:t>
      </w:r>
      <w:r w:rsidR="00075080">
        <w:rPr>
          <w:lang w:eastAsia="zh-CN"/>
        </w:rPr>
        <w:fldChar w:fldCharType="end"/>
      </w:r>
      <w:r w:rsidR="00075080">
        <w:rPr>
          <w:lang w:eastAsia="zh-CN"/>
        </w:rPr>
        <w:t>.</w:t>
      </w:r>
    </w:p>
    <w:p w14:paraId="0F687E15" w14:textId="4B33524D" w:rsidR="00672ABD" w:rsidRDefault="00672ABD" w:rsidP="00672ABD">
      <w:pPr>
        <w:pStyle w:val="Caption"/>
        <w:keepNext/>
      </w:pPr>
      <w:bookmarkStart w:id="19" w:name="_Ref109916162"/>
      <w:r>
        <w:t xml:space="preserve">Table </w:t>
      </w:r>
      <w:fldSimple w:instr=" SEQ Table \* ARABIC ">
        <w:r w:rsidR="00C54605">
          <w:rPr>
            <w:noProof/>
          </w:rPr>
          <w:t>16</w:t>
        </w:r>
      </w:fldSimple>
      <w:bookmarkEnd w:id="19"/>
      <w:r>
        <w:t xml:space="preserve"> Power consumption with ultra-deep sleep and no paging</w:t>
      </w:r>
      <w:r w:rsidR="00075080">
        <w:t xml:space="preserve"> synchronized by TRS</w:t>
      </w:r>
    </w:p>
    <w:tbl>
      <w:tblPr>
        <w:tblW w:w="9340" w:type="dxa"/>
        <w:tblLook w:val="04A0" w:firstRow="1" w:lastRow="0" w:firstColumn="1" w:lastColumn="0" w:noHBand="0" w:noVBand="1"/>
      </w:tblPr>
      <w:tblGrid>
        <w:gridCol w:w="2480"/>
        <w:gridCol w:w="1280"/>
        <w:gridCol w:w="1080"/>
        <w:gridCol w:w="1080"/>
        <w:gridCol w:w="1080"/>
        <w:gridCol w:w="1080"/>
        <w:gridCol w:w="1260"/>
      </w:tblGrid>
      <w:tr w:rsidR="00075080" w:rsidRPr="00075080" w14:paraId="1AF21EF5" w14:textId="77777777" w:rsidTr="00075080">
        <w:trPr>
          <w:trHeight w:val="225"/>
        </w:trPr>
        <w:tc>
          <w:tcPr>
            <w:tcW w:w="9340" w:type="dxa"/>
            <w:gridSpan w:val="7"/>
            <w:tcBorders>
              <w:top w:val="single" w:sz="8" w:space="0" w:color="auto"/>
              <w:left w:val="single" w:sz="8" w:space="0" w:color="auto"/>
              <w:bottom w:val="nil"/>
              <w:right w:val="single" w:sz="8" w:space="0" w:color="000000"/>
            </w:tcBorders>
            <w:shd w:val="clear" w:color="auto" w:fill="auto"/>
            <w:vAlign w:val="center"/>
            <w:hideMark/>
          </w:tcPr>
          <w:p w14:paraId="4CA2C1D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INACTIVE state UL every 10.24s (SRS 10.24s, no paging)</w:t>
            </w:r>
          </w:p>
        </w:tc>
      </w:tr>
      <w:tr w:rsidR="00075080" w:rsidRPr="00075080" w14:paraId="3EE97CCD" w14:textId="77777777" w:rsidTr="00075080">
        <w:trPr>
          <w:trHeight w:val="225"/>
        </w:trPr>
        <w:tc>
          <w:tcPr>
            <w:tcW w:w="2480" w:type="dxa"/>
            <w:tcBorders>
              <w:top w:val="nil"/>
              <w:left w:val="single" w:sz="8" w:space="0" w:color="auto"/>
              <w:bottom w:val="nil"/>
              <w:right w:val="nil"/>
            </w:tcBorders>
            <w:shd w:val="clear" w:color="000000" w:fill="D9D9D9"/>
            <w:vAlign w:val="center"/>
            <w:hideMark/>
          </w:tcPr>
          <w:p w14:paraId="559A610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Power state</w:t>
            </w:r>
          </w:p>
        </w:tc>
        <w:tc>
          <w:tcPr>
            <w:tcW w:w="1280" w:type="dxa"/>
            <w:tcBorders>
              <w:top w:val="nil"/>
              <w:left w:val="nil"/>
              <w:bottom w:val="nil"/>
              <w:right w:val="nil"/>
            </w:tcBorders>
            <w:shd w:val="clear" w:color="000000" w:fill="D9D9D9"/>
            <w:vAlign w:val="center"/>
            <w:hideMark/>
          </w:tcPr>
          <w:p w14:paraId="1E8993C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unit</w:t>
            </w:r>
          </w:p>
        </w:tc>
        <w:tc>
          <w:tcPr>
            <w:tcW w:w="1080" w:type="dxa"/>
            <w:tcBorders>
              <w:top w:val="nil"/>
              <w:left w:val="nil"/>
              <w:bottom w:val="nil"/>
              <w:right w:val="nil"/>
            </w:tcBorders>
            <w:shd w:val="clear" w:color="000000" w:fill="D9D9D9"/>
            <w:vAlign w:val="center"/>
            <w:hideMark/>
          </w:tcPr>
          <w:p w14:paraId="1EF6F64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Duration</w:t>
            </w:r>
          </w:p>
        </w:tc>
        <w:tc>
          <w:tcPr>
            <w:tcW w:w="1080" w:type="dxa"/>
            <w:tcBorders>
              <w:top w:val="nil"/>
              <w:left w:val="nil"/>
              <w:bottom w:val="nil"/>
              <w:right w:val="nil"/>
            </w:tcBorders>
            <w:shd w:val="clear" w:color="000000" w:fill="D9D9D9"/>
            <w:vAlign w:val="center"/>
            <w:hideMark/>
          </w:tcPr>
          <w:p w14:paraId="035322D1"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Instances</w:t>
            </w:r>
          </w:p>
        </w:tc>
        <w:tc>
          <w:tcPr>
            <w:tcW w:w="1080" w:type="dxa"/>
            <w:tcBorders>
              <w:top w:val="nil"/>
              <w:left w:val="nil"/>
              <w:bottom w:val="nil"/>
              <w:right w:val="nil"/>
            </w:tcBorders>
            <w:shd w:val="clear" w:color="000000" w:fill="D9D9D9"/>
            <w:vAlign w:val="center"/>
            <w:hideMark/>
          </w:tcPr>
          <w:p w14:paraId="276B6CAA"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w:t>
            </w:r>
          </w:p>
        </w:tc>
        <w:tc>
          <w:tcPr>
            <w:tcW w:w="1080" w:type="dxa"/>
            <w:tcBorders>
              <w:top w:val="nil"/>
              <w:left w:val="nil"/>
              <w:bottom w:val="nil"/>
              <w:right w:val="nil"/>
            </w:tcBorders>
            <w:shd w:val="clear" w:color="000000" w:fill="D9D9D9"/>
            <w:vAlign w:val="center"/>
            <w:hideMark/>
          </w:tcPr>
          <w:p w14:paraId="5F348D3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Sum duration</w:t>
            </w:r>
          </w:p>
        </w:tc>
        <w:tc>
          <w:tcPr>
            <w:tcW w:w="1260" w:type="dxa"/>
            <w:tcBorders>
              <w:top w:val="nil"/>
              <w:left w:val="nil"/>
              <w:bottom w:val="nil"/>
              <w:right w:val="single" w:sz="8" w:space="0" w:color="auto"/>
            </w:tcBorders>
            <w:shd w:val="clear" w:color="000000" w:fill="D9D9D9"/>
            <w:vAlign w:val="center"/>
            <w:hideMark/>
          </w:tcPr>
          <w:p w14:paraId="7E19CD64"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Power ratio</w:t>
            </w:r>
          </w:p>
        </w:tc>
      </w:tr>
      <w:tr w:rsidR="00075080" w:rsidRPr="00075080" w14:paraId="09838159"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1E658789"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Ramp up + down</w:t>
            </w:r>
          </w:p>
        </w:tc>
        <w:tc>
          <w:tcPr>
            <w:tcW w:w="1280" w:type="dxa"/>
            <w:tcBorders>
              <w:top w:val="nil"/>
              <w:left w:val="nil"/>
              <w:bottom w:val="nil"/>
              <w:right w:val="nil"/>
            </w:tcBorders>
            <w:shd w:val="clear" w:color="auto" w:fill="auto"/>
            <w:vAlign w:val="center"/>
            <w:hideMark/>
          </w:tcPr>
          <w:p w14:paraId="380D5C0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73912AE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080" w:type="dxa"/>
            <w:tcBorders>
              <w:top w:val="nil"/>
              <w:left w:val="nil"/>
              <w:bottom w:val="nil"/>
              <w:right w:val="nil"/>
            </w:tcBorders>
            <w:shd w:val="clear" w:color="auto" w:fill="auto"/>
            <w:vAlign w:val="center"/>
            <w:hideMark/>
          </w:tcPr>
          <w:p w14:paraId="2328958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66FCFDD5"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450</w:t>
            </w:r>
          </w:p>
        </w:tc>
        <w:tc>
          <w:tcPr>
            <w:tcW w:w="1080" w:type="dxa"/>
            <w:tcBorders>
              <w:top w:val="nil"/>
              <w:left w:val="nil"/>
              <w:bottom w:val="nil"/>
              <w:right w:val="nil"/>
            </w:tcBorders>
            <w:shd w:val="clear" w:color="auto" w:fill="auto"/>
            <w:vAlign w:val="center"/>
            <w:hideMark/>
          </w:tcPr>
          <w:p w14:paraId="12A2D18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25</w:t>
            </w:r>
          </w:p>
        </w:tc>
        <w:tc>
          <w:tcPr>
            <w:tcW w:w="1260" w:type="dxa"/>
            <w:tcBorders>
              <w:top w:val="nil"/>
              <w:left w:val="nil"/>
              <w:bottom w:val="nil"/>
              <w:right w:val="single" w:sz="8" w:space="0" w:color="auto"/>
            </w:tcBorders>
            <w:shd w:val="clear" w:color="auto" w:fill="auto"/>
            <w:vAlign w:val="center"/>
            <w:hideMark/>
          </w:tcPr>
          <w:p w14:paraId="0B4C4F1B"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49.2191%</w:t>
            </w:r>
          </w:p>
        </w:tc>
      </w:tr>
      <w:tr w:rsidR="00075080" w:rsidRPr="00075080" w14:paraId="0574A9B4"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1505F23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SRS Tx TRS</w:t>
            </w:r>
          </w:p>
        </w:tc>
        <w:tc>
          <w:tcPr>
            <w:tcW w:w="1280" w:type="dxa"/>
            <w:tcBorders>
              <w:top w:val="nil"/>
              <w:left w:val="nil"/>
              <w:bottom w:val="nil"/>
              <w:right w:val="nil"/>
            </w:tcBorders>
            <w:shd w:val="clear" w:color="auto" w:fill="auto"/>
            <w:vAlign w:val="center"/>
            <w:hideMark/>
          </w:tcPr>
          <w:p w14:paraId="2029513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260</w:t>
            </w:r>
          </w:p>
        </w:tc>
        <w:tc>
          <w:tcPr>
            <w:tcW w:w="1080" w:type="dxa"/>
            <w:tcBorders>
              <w:top w:val="nil"/>
              <w:left w:val="nil"/>
              <w:bottom w:val="nil"/>
              <w:right w:val="nil"/>
            </w:tcBorders>
            <w:shd w:val="clear" w:color="auto" w:fill="auto"/>
            <w:vAlign w:val="center"/>
            <w:hideMark/>
          </w:tcPr>
          <w:p w14:paraId="6C1D77C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4189147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42E2E6C8"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260</w:t>
            </w:r>
          </w:p>
        </w:tc>
        <w:tc>
          <w:tcPr>
            <w:tcW w:w="1080" w:type="dxa"/>
            <w:tcBorders>
              <w:top w:val="nil"/>
              <w:left w:val="nil"/>
              <w:bottom w:val="nil"/>
              <w:right w:val="nil"/>
            </w:tcBorders>
            <w:shd w:val="clear" w:color="auto" w:fill="auto"/>
            <w:vAlign w:val="center"/>
            <w:hideMark/>
          </w:tcPr>
          <w:p w14:paraId="15BC606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260" w:type="dxa"/>
            <w:tcBorders>
              <w:top w:val="nil"/>
              <w:left w:val="nil"/>
              <w:bottom w:val="nil"/>
              <w:right w:val="single" w:sz="8" w:space="0" w:color="auto"/>
            </w:tcBorders>
            <w:shd w:val="clear" w:color="auto" w:fill="auto"/>
            <w:vAlign w:val="center"/>
            <w:hideMark/>
          </w:tcPr>
          <w:p w14:paraId="76CBD9E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28.4377%</w:t>
            </w:r>
          </w:p>
        </w:tc>
      </w:tr>
      <w:tr w:rsidR="00075080" w:rsidRPr="00075080" w14:paraId="03B412ED" w14:textId="77777777" w:rsidTr="00075080">
        <w:trPr>
          <w:trHeight w:val="225"/>
        </w:trPr>
        <w:tc>
          <w:tcPr>
            <w:tcW w:w="2480" w:type="dxa"/>
            <w:tcBorders>
              <w:top w:val="nil"/>
              <w:left w:val="single" w:sz="8" w:space="0" w:color="auto"/>
              <w:bottom w:val="nil"/>
              <w:right w:val="nil"/>
            </w:tcBorders>
            <w:shd w:val="clear" w:color="auto" w:fill="auto"/>
            <w:vAlign w:val="center"/>
            <w:hideMark/>
          </w:tcPr>
          <w:p w14:paraId="679F05E0"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Ultra-deep sleep</w:t>
            </w:r>
          </w:p>
        </w:tc>
        <w:tc>
          <w:tcPr>
            <w:tcW w:w="1280" w:type="dxa"/>
            <w:tcBorders>
              <w:top w:val="nil"/>
              <w:left w:val="nil"/>
              <w:bottom w:val="nil"/>
              <w:right w:val="nil"/>
            </w:tcBorders>
            <w:shd w:val="clear" w:color="auto" w:fill="auto"/>
            <w:vAlign w:val="center"/>
            <w:hideMark/>
          </w:tcPr>
          <w:p w14:paraId="5AB1580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0.02</w:t>
            </w:r>
          </w:p>
        </w:tc>
        <w:tc>
          <w:tcPr>
            <w:tcW w:w="1080" w:type="dxa"/>
            <w:tcBorders>
              <w:top w:val="nil"/>
              <w:left w:val="nil"/>
              <w:bottom w:val="nil"/>
              <w:right w:val="nil"/>
            </w:tcBorders>
            <w:shd w:val="clear" w:color="auto" w:fill="auto"/>
            <w:vAlign w:val="center"/>
            <w:hideMark/>
          </w:tcPr>
          <w:p w14:paraId="608A4BAC"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w:t>
            </w:r>
          </w:p>
        </w:tc>
        <w:tc>
          <w:tcPr>
            <w:tcW w:w="1080" w:type="dxa"/>
            <w:tcBorders>
              <w:top w:val="nil"/>
              <w:left w:val="nil"/>
              <w:bottom w:val="nil"/>
              <w:right w:val="nil"/>
            </w:tcBorders>
            <w:shd w:val="clear" w:color="auto" w:fill="auto"/>
            <w:vAlign w:val="center"/>
            <w:hideMark/>
          </w:tcPr>
          <w:p w14:paraId="3485E47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10214</w:t>
            </w:r>
          </w:p>
        </w:tc>
        <w:tc>
          <w:tcPr>
            <w:tcW w:w="1080" w:type="dxa"/>
            <w:tcBorders>
              <w:top w:val="nil"/>
              <w:left w:val="nil"/>
              <w:bottom w:val="nil"/>
              <w:right w:val="nil"/>
            </w:tcBorders>
            <w:shd w:val="clear" w:color="auto" w:fill="auto"/>
            <w:vAlign w:val="center"/>
            <w:hideMark/>
          </w:tcPr>
          <w:p w14:paraId="0F9B9BE7"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204.28</w:t>
            </w:r>
          </w:p>
        </w:tc>
        <w:tc>
          <w:tcPr>
            <w:tcW w:w="1080" w:type="dxa"/>
            <w:tcBorders>
              <w:top w:val="nil"/>
              <w:left w:val="nil"/>
              <w:bottom w:val="nil"/>
              <w:right w:val="nil"/>
            </w:tcBorders>
            <w:shd w:val="clear" w:color="auto" w:fill="auto"/>
            <w:vAlign w:val="center"/>
            <w:hideMark/>
          </w:tcPr>
          <w:p w14:paraId="5FB8B67F"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10214</w:t>
            </w:r>
          </w:p>
        </w:tc>
        <w:tc>
          <w:tcPr>
            <w:tcW w:w="1260" w:type="dxa"/>
            <w:tcBorders>
              <w:top w:val="nil"/>
              <w:left w:val="nil"/>
              <w:bottom w:val="nil"/>
              <w:right w:val="single" w:sz="8" w:space="0" w:color="auto"/>
            </w:tcBorders>
            <w:shd w:val="clear" w:color="auto" w:fill="auto"/>
            <w:vAlign w:val="center"/>
            <w:hideMark/>
          </w:tcPr>
          <w:p w14:paraId="4C3E0E36"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22.3433%</w:t>
            </w:r>
          </w:p>
        </w:tc>
      </w:tr>
      <w:tr w:rsidR="00075080" w:rsidRPr="00075080" w14:paraId="7AC08425" w14:textId="77777777" w:rsidTr="00075080">
        <w:trPr>
          <w:trHeight w:val="240"/>
        </w:trPr>
        <w:tc>
          <w:tcPr>
            <w:tcW w:w="2480" w:type="dxa"/>
            <w:tcBorders>
              <w:top w:val="nil"/>
              <w:left w:val="single" w:sz="8" w:space="0" w:color="auto"/>
              <w:bottom w:val="single" w:sz="8" w:space="0" w:color="auto"/>
              <w:right w:val="nil"/>
            </w:tcBorders>
            <w:shd w:val="clear" w:color="auto" w:fill="auto"/>
            <w:vAlign w:val="center"/>
            <w:hideMark/>
          </w:tcPr>
          <w:p w14:paraId="2E46B16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Total</w:t>
            </w:r>
          </w:p>
        </w:tc>
        <w:tc>
          <w:tcPr>
            <w:tcW w:w="1280" w:type="dxa"/>
            <w:tcBorders>
              <w:top w:val="nil"/>
              <w:left w:val="nil"/>
              <w:bottom w:val="single" w:sz="8" w:space="0" w:color="auto"/>
              <w:right w:val="nil"/>
            </w:tcBorders>
            <w:shd w:val="clear" w:color="auto" w:fill="auto"/>
            <w:vAlign w:val="center"/>
            <w:hideMark/>
          </w:tcPr>
          <w:p w14:paraId="69101202"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288FB7E9"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2C8F2FA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 xml:space="preserve">　</w:t>
            </w:r>
          </w:p>
        </w:tc>
        <w:tc>
          <w:tcPr>
            <w:tcW w:w="1080" w:type="dxa"/>
            <w:tcBorders>
              <w:top w:val="nil"/>
              <w:left w:val="nil"/>
              <w:bottom w:val="single" w:sz="8" w:space="0" w:color="auto"/>
              <w:right w:val="nil"/>
            </w:tcBorders>
            <w:shd w:val="clear" w:color="auto" w:fill="auto"/>
            <w:vAlign w:val="center"/>
            <w:hideMark/>
          </w:tcPr>
          <w:p w14:paraId="0C24C503"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914.28</w:t>
            </w:r>
          </w:p>
        </w:tc>
        <w:tc>
          <w:tcPr>
            <w:tcW w:w="1080" w:type="dxa"/>
            <w:tcBorders>
              <w:top w:val="nil"/>
              <w:left w:val="nil"/>
              <w:bottom w:val="single" w:sz="8" w:space="0" w:color="auto"/>
              <w:right w:val="nil"/>
            </w:tcBorders>
            <w:shd w:val="clear" w:color="auto" w:fill="auto"/>
            <w:vAlign w:val="center"/>
            <w:hideMark/>
          </w:tcPr>
          <w:p w14:paraId="79A6AA4D"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10240</w:t>
            </w:r>
          </w:p>
        </w:tc>
        <w:tc>
          <w:tcPr>
            <w:tcW w:w="1260" w:type="dxa"/>
            <w:tcBorders>
              <w:top w:val="nil"/>
              <w:left w:val="nil"/>
              <w:bottom w:val="single" w:sz="8" w:space="0" w:color="auto"/>
              <w:right w:val="single" w:sz="8" w:space="0" w:color="auto"/>
            </w:tcBorders>
            <w:shd w:val="clear" w:color="auto" w:fill="auto"/>
            <w:vAlign w:val="center"/>
            <w:hideMark/>
          </w:tcPr>
          <w:p w14:paraId="09E03E3E" w14:textId="77777777" w:rsidR="00075080" w:rsidRPr="00075080" w:rsidRDefault="00075080" w:rsidP="00075080">
            <w:pPr>
              <w:autoSpaceDE/>
              <w:autoSpaceDN/>
              <w:adjustRightInd/>
              <w:snapToGrid/>
              <w:spacing w:after="0"/>
              <w:jc w:val="center"/>
              <w:rPr>
                <w:rFonts w:ascii="Arial" w:hAnsi="Arial" w:cs="Arial"/>
                <w:color w:val="000000"/>
                <w:sz w:val="16"/>
                <w:szCs w:val="16"/>
                <w:lang w:eastAsia="zh-CN"/>
              </w:rPr>
            </w:pPr>
            <w:r w:rsidRPr="00075080">
              <w:rPr>
                <w:rFonts w:ascii="Arial" w:hAnsi="Arial" w:cs="Arial"/>
                <w:color w:val="000000"/>
                <w:sz w:val="16"/>
                <w:szCs w:val="16"/>
                <w:lang w:eastAsia="zh-CN"/>
              </w:rPr>
              <w:t>100.0000%</w:t>
            </w:r>
          </w:p>
        </w:tc>
      </w:tr>
    </w:tbl>
    <w:p w14:paraId="32DD92CC" w14:textId="77777777" w:rsidR="00672ABD" w:rsidRPr="00672ABD" w:rsidRDefault="00672ABD" w:rsidP="00672ABD"/>
    <w:p w14:paraId="48FE621E" w14:textId="6C72E991" w:rsidR="008C2F03" w:rsidRDefault="00A15545" w:rsidP="00A15545">
      <w:pPr>
        <w:pStyle w:val="Heading3"/>
        <w:rPr>
          <w:lang w:eastAsia="zh-CN"/>
        </w:rPr>
      </w:pPr>
      <w:r>
        <w:rPr>
          <w:rFonts w:hint="eastAsia"/>
          <w:lang w:eastAsia="zh-CN"/>
        </w:rPr>
        <w:t>S</w:t>
      </w:r>
      <w:r>
        <w:rPr>
          <w:lang w:eastAsia="zh-CN"/>
        </w:rPr>
        <w:t>ummary of Rel-18 enhancements</w:t>
      </w:r>
    </w:p>
    <w:p w14:paraId="6C42CD9C" w14:textId="47585964" w:rsidR="00A15545" w:rsidRDefault="00A15545" w:rsidP="00A15545">
      <w:pPr>
        <w:rPr>
          <w:lang w:eastAsia="zh-CN"/>
        </w:rPr>
      </w:pPr>
      <w:r>
        <w:rPr>
          <w:rFonts w:hint="eastAsia"/>
          <w:lang w:eastAsia="zh-CN"/>
        </w:rPr>
        <w:t>W</w:t>
      </w:r>
      <w:r>
        <w:rPr>
          <w:lang w:eastAsia="zh-CN"/>
        </w:rPr>
        <w:t xml:space="preserve">ith the evaluation results shown in </w:t>
      </w:r>
      <w:r>
        <w:rPr>
          <w:lang w:eastAsia="zh-CN"/>
        </w:rPr>
        <w:fldChar w:fldCharType="begin"/>
      </w:r>
      <w:r>
        <w:rPr>
          <w:lang w:eastAsia="zh-CN"/>
        </w:rPr>
        <w:instrText xml:space="preserve"> REF _Ref109753501 \h </w:instrText>
      </w:r>
      <w:r>
        <w:rPr>
          <w:lang w:eastAsia="zh-CN"/>
        </w:rPr>
      </w:r>
      <w:r>
        <w:rPr>
          <w:lang w:eastAsia="zh-CN"/>
        </w:rPr>
        <w:fldChar w:fldCharType="separate"/>
      </w:r>
      <w:r w:rsidR="00C54605">
        <w:t xml:space="preserve">Table </w:t>
      </w:r>
      <w:r w:rsidR="00C54605">
        <w:rPr>
          <w:noProof/>
        </w:rPr>
        <w:t>12</w:t>
      </w:r>
      <w:r>
        <w:rPr>
          <w:lang w:eastAsia="zh-CN"/>
        </w:rPr>
        <w:fldChar w:fldCharType="end"/>
      </w:r>
      <w:r w:rsidR="00075080">
        <w:rPr>
          <w:lang w:eastAsia="zh-CN"/>
        </w:rPr>
        <w:t xml:space="preserve">, </w:t>
      </w:r>
      <w:r>
        <w:rPr>
          <w:lang w:eastAsia="zh-CN"/>
        </w:rPr>
        <w:fldChar w:fldCharType="begin"/>
      </w:r>
      <w:r>
        <w:rPr>
          <w:lang w:eastAsia="zh-CN"/>
        </w:rPr>
        <w:instrText xml:space="preserve"> REF _Ref109755769 \h </w:instrText>
      </w:r>
      <w:r>
        <w:rPr>
          <w:lang w:eastAsia="zh-CN"/>
        </w:rPr>
      </w:r>
      <w:r>
        <w:rPr>
          <w:lang w:eastAsia="zh-CN"/>
        </w:rPr>
        <w:fldChar w:fldCharType="separate"/>
      </w:r>
      <w:r w:rsidR="00C54605">
        <w:t xml:space="preserve">Table </w:t>
      </w:r>
      <w:r w:rsidR="00C54605">
        <w:rPr>
          <w:noProof/>
        </w:rPr>
        <w:t>14</w:t>
      </w:r>
      <w:r>
        <w:rPr>
          <w:lang w:eastAsia="zh-CN"/>
        </w:rPr>
        <w:fldChar w:fldCharType="end"/>
      </w:r>
      <w:r w:rsidR="00075080">
        <w:rPr>
          <w:lang w:eastAsia="zh-CN"/>
        </w:rPr>
        <w:t xml:space="preserve">, and </w:t>
      </w:r>
      <w:r w:rsidR="00075080">
        <w:rPr>
          <w:lang w:eastAsia="zh-CN"/>
        </w:rPr>
        <w:fldChar w:fldCharType="begin"/>
      </w:r>
      <w:r w:rsidR="00075080">
        <w:rPr>
          <w:lang w:eastAsia="zh-CN"/>
        </w:rPr>
        <w:instrText xml:space="preserve"> REF _Ref109916162 \h </w:instrText>
      </w:r>
      <w:r w:rsidR="00075080">
        <w:rPr>
          <w:lang w:eastAsia="zh-CN"/>
        </w:rPr>
      </w:r>
      <w:r w:rsidR="00075080">
        <w:rPr>
          <w:lang w:eastAsia="zh-CN"/>
        </w:rPr>
        <w:fldChar w:fldCharType="separate"/>
      </w:r>
      <w:r w:rsidR="00C54605">
        <w:t xml:space="preserve">Table </w:t>
      </w:r>
      <w:r w:rsidR="00C54605">
        <w:rPr>
          <w:noProof/>
        </w:rPr>
        <w:t>16</w:t>
      </w:r>
      <w:r w:rsidR="00075080">
        <w:rPr>
          <w:lang w:eastAsia="zh-CN"/>
        </w:rPr>
        <w:fldChar w:fldCharType="end"/>
      </w:r>
      <w:r>
        <w:rPr>
          <w:lang w:eastAsia="zh-CN"/>
        </w:rPr>
        <w:t xml:space="preserve">, the battery life estimation for Rel-18 LPHAP UL and DL positioning in RRC_INACTIVE state can be found in </w:t>
      </w:r>
      <w:r>
        <w:rPr>
          <w:lang w:eastAsia="zh-CN"/>
        </w:rPr>
        <w:fldChar w:fldCharType="begin"/>
      </w:r>
      <w:r>
        <w:rPr>
          <w:lang w:eastAsia="zh-CN"/>
        </w:rPr>
        <w:instrText xml:space="preserve"> REF _Ref109755930 \h </w:instrText>
      </w:r>
      <w:r>
        <w:rPr>
          <w:lang w:eastAsia="zh-CN"/>
        </w:rPr>
      </w:r>
      <w:r>
        <w:rPr>
          <w:lang w:eastAsia="zh-CN"/>
        </w:rPr>
        <w:fldChar w:fldCharType="separate"/>
      </w:r>
      <w:r w:rsidR="00C54605">
        <w:t xml:space="preserve">Table </w:t>
      </w:r>
      <w:r w:rsidR="00C54605">
        <w:rPr>
          <w:noProof/>
        </w:rPr>
        <w:t>17</w:t>
      </w:r>
      <w:r>
        <w:rPr>
          <w:lang w:eastAsia="zh-CN"/>
        </w:rPr>
        <w:fldChar w:fldCharType="end"/>
      </w:r>
      <w:r>
        <w:rPr>
          <w:lang w:eastAsia="zh-CN"/>
        </w:rPr>
        <w:t>.</w:t>
      </w:r>
    </w:p>
    <w:p w14:paraId="59D6C2F2" w14:textId="0E230807" w:rsidR="00A15545" w:rsidRDefault="00A15545" w:rsidP="00A15545">
      <w:pPr>
        <w:pStyle w:val="Caption"/>
        <w:keepNext/>
      </w:pPr>
      <w:bookmarkStart w:id="20" w:name="_Ref109755930"/>
      <w:r>
        <w:t xml:space="preserve">Table </w:t>
      </w:r>
      <w:fldSimple w:instr=" SEQ Table \* ARABIC ">
        <w:r w:rsidR="00C54605">
          <w:rPr>
            <w:noProof/>
          </w:rPr>
          <w:t>17</w:t>
        </w:r>
      </w:fldSimple>
      <w:bookmarkEnd w:id="20"/>
      <w:r>
        <w:t xml:space="preserve"> Rel-18 LPHAP enhancements power consumption</w:t>
      </w:r>
    </w:p>
    <w:tbl>
      <w:tblPr>
        <w:tblW w:w="9580" w:type="dxa"/>
        <w:jc w:val="center"/>
        <w:tblLook w:val="04A0" w:firstRow="1" w:lastRow="0" w:firstColumn="1" w:lastColumn="0" w:noHBand="0" w:noVBand="1"/>
      </w:tblPr>
      <w:tblGrid>
        <w:gridCol w:w="3540"/>
        <w:gridCol w:w="1151"/>
        <w:gridCol w:w="1067"/>
        <w:gridCol w:w="1066"/>
        <w:gridCol w:w="1105"/>
        <w:gridCol w:w="1651"/>
      </w:tblGrid>
      <w:tr w:rsidR="00075080" w:rsidRPr="00075080" w14:paraId="0C36DD8E" w14:textId="77777777" w:rsidTr="00075080">
        <w:trPr>
          <w:trHeight w:val="240"/>
          <w:jc w:val="center"/>
        </w:trPr>
        <w:tc>
          <w:tcPr>
            <w:tcW w:w="3540" w:type="dxa"/>
            <w:tcBorders>
              <w:top w:val="single" w:sz="8" w:space="0" w:color="auto"/>
              <w:left w:val="single" w:sz="8" w:space="0" w:color="auto"/>
              <w:bottom w:val="nil"/>
              <w:right w:val="nil"/>
            </w:tcBorders>
            <w:shd w:val="clear" w:color="000000" w:fill="D9D9D9"/>
            <w:vAlign w:val="center"/>
            <w:hideMark/>
          </w:tcPr>
          <w:p w14:paraId="7351A311"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Case</w:t>
            </w:r>
          </w:p>
        </w:tc>
        <w:tc>
          <w:tcPr>
            <w:tcW w:w="1080" w:type="dxa"/>
            <w:tcBorders>
              <w:top w:val="single" w:sz="8" w:space="0" w:color="auto"/>
              <w:left w:val="nil"/>
              <w:bottom w:val="nil"/>
              <w:right w:val="nil"/>
            </w:tcBorders>
            <w:shd w:val="clear" w:color="000000" w:fill="D9D9D9"/>
            <w:vAlign w:val="center"/>
            <w:hideMark/>
          </w:tcPr>
          <w:p w14:paraId="1DE9C315"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P (PU/s)</w:t>
            </w:r>
          </w:p>
        </w:tc>
        <w:tc>
          <w:tcPr>
            <w:tcW w:w="1080" w:type="dxa"/>
            <w:tcBorders>
              <w:top w:val="single" w:sz="8" w:space="0" w:color="auto"/>
              <w:left w:val="nil"/>
              <w:bottom w:val="nil"/>
              <w:right w:val="nil"/>
            </w:tcBorders>
            <w:shd w:val="clear" w:color="000000" w:fill="D9D9D9"/>
            <w:vAlign w:val="center"/>
            <w:hideMark/>
          </w:tcPr>
          <w:p w14:paraId="2BEDB281"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C (</w:t>
            </w:r>
            <w:proofErr w:type="spellStart"/>
            <w:r w:rsidRPr="00075080">
              <w:rPr>
                <w:rFonts w:ascii="Arial" w:hAnsi="Arial" w:cs="Arial"/>
                <w:color w:val="000000"/>
                <w:sz w:val="16"/>
                <w:szCs w:val="16"/>
                <w:lang w:eastAsia="zh-CN"/>
              </w:rPr>
              <w:t>mAh</w:t>
            </w:r>
            <w:proofErr w:type="spellEnd"/>
            <w:r w:rsidRPr="00075080">
              <w:rPr>
                <w:rFonts w:ascii="Arial" w:hAnsi="Arial" w:cs="Arial"/>
                <w:color w:val="000000"/>
                <w:sz w:val="16"/>
                <w:szCs w:val="16"/>
                <w:lang w:eastAsia="zh-CN"/>
              </w:rPr>
              <w:t>)</w:t>
            </w:r>
          </w:p>
        </w:tc>
        <w:tc>
          <w:tcPr>
            <w:tcW w:w="1080" w:type="dxa"/>
            <w:tcBorders>
              <w:top w:val="single" w:sz="8" w:space="0" w:color="auto"/>
              <w:left w:val="nil"/>
              <w:bottom w:val="nil"/>
              <w:right w:val="nil"/>
            </w:tcBorders>
            <w:shd w:val="clear" w:color="000000" w:fill="D9D9D9"/>
            <w:vAlign w:val="center"/>
            <w:hideMark/>
          </w:tcPr>
          <w:p w14:paraId="58E5C95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X</w:t>
            </w:r>
          </w:p>
        </w:tc>
        <w:tc>
          <w:tcPr>
            <w:tcW w:w="1120" w:type="dxa"/>
            <w:tcBorders>
              <w:top w:val="single" w:sz="8" w:space="0" w:color="auto"/>
              <w:left w:val="nil"/>
              <w:bottom w:val="nil"/>
              <w:right w:val="nil"/>
            </w:tcBorders>
            <w:shd w:val="clear" w:color="000000" w:fill="D9D9D9"/>
            <w:vAlign w:val="center"/>
            <w:hideMark/>
          </w:tcPr>
          <w:p w14:paraId="0269FD94"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T (hour)</w:t>
            </w:r>
          </w:p>
        </w:tc>
        <w:tc>
          <w:tcPr>
            <w:tcW w:w="1680" w:type="dxa"/>
            <w:tcBorders>
              <w:top w:val="single" w:sz="8" w:space="0" w:color="auto"/>
              <w:left w:val="nil"/>
              <w:bottom w:val="nil"/>
              <w:right w:val="single" w:sz="8" w:space="0" w:color="auto"/>
            </w:tcBorders>
            <w:shd w:val="clear" w:color="000000" w:fill="D9D9D9"/>
            <w:vAlign w:val="center"/>
            <w:hideMark/>
          </w:tcPr>
          <w:p w14:paraId="3731CA9E"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LPHAP Targets</w:t>
            </w:r>
          </w:p>
        </w:tc>
      </w:tr>
      <w:tr w:rsidR="00075080" w:rsidRPr="00075080" w14:paraId="0F8C8208" w14:textId="77777777" w:rsidTr="00075080">
        <w:trPr>
          <w:trHeight w:val="225"/>
          <w:jc w:val="center"/>
        </w:trPr>
        <w:tc>
          <w:tcPr>
            <w:tcW w:w="3540" w:type="dxa"/>
            <w:tcBorders>
              <w:top w:val="nil"/>
              <w:left w:val="single" w:sz="8" w:space="0" w:color="auto"/>
              <w:bottom w:val="nil"/>
              <w:right w:val="nil"/>
            </w:tcBorders>
            <w:shd w:val="clear" w:color="auto" w:fill="auto"/>
            <w:noWrap/>
            <w:vAlign w:val="center"/>
            <w:hideMark/>
          </w:tcPr>
          <w:p w14:paraId="2FDE4603"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Ref</w:t>
            </w:r>
          </w:p>
        </w:tc>
        <w:tc>
          <w:tcPr>
            <w:tcW w:w="1080" w:type="dxa"/>
            <w:tcBorders>
              <w:top w:val="nil"/>
              <w:left w:val="nil"/>
              <w:bottom w:val="nil"/>
              <w:right w:val="nil"/>
            </w:tcBorders>
            <w:shd w:val="clear" w:color="auto" w:fill="auto"/>
            <w:vAlign w:val="center"/>
            <w:hideMark/>
          </w:tcPr>
          <w:p w14:paraId="7D30A81E"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74000</w:t>
            </w:r>
          </w:p>
        </w:tc>
        <w:tc>
          <w:tcPr>
            <w:tcW w:w="1080" w:type="dxa"/>
            <w:tcBorders>
              <w:top w:val="nil"/>
              <w:left w:val="nil"/>
              <w:bottom w:val="nil"/>
              <w:right w:val="nil"/>
            </w:tcBorders>
            <w:shd w:val="clear" w:color="auto" w:fill="auto"/>
            <w:vAlign w:val="center"/>
            <w:hideMark/>
          </w:tcPr>
          <w:p w14:paraId="4EAE8E9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4500</w:t>
            </w:r>
          </w:p>
        </w:tc>
        <w:tc>
          <w:tcPr>
            <w:tcW w:w="1080" w:type="dxa"/>
            <w:tcBorders>
              <w:top w:val="nil"/>
              <w:left w:val="nil"/>
              <w:bottom w:val="nil"/>
              <w:right w:val="nil"/>
            </w:tcBorders>
            <w:shd w:val="clear" w:color="auto" w:fill="auto"/>
            <w:vAlign w:val="center"/>
            <w:hideMark/>
          </w:tcPr>
          <w:p w14:paraId="19A13543"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w:t>
            </w:r>
          </w:p>
        </w:tc>
        <w:tc>
          <w:tcPr>
            <w:tcW w:w="1120" w:type="dxa"/>
            <w:tcBorders>
              <w:top w:val="nil"/>
              <w:left w:val="nil"/>
              <w:bottom w:val="nil"/>
              <w:right w:val="nil"/>
            </w:tcBorders>
            <w:shd w:val="clear" w:color="auto" w:fill="auto"/>
            <w:vAlign w:val="center"/>
            <w:hideMark/>
          </w:tcPr>
          <w:p w14:paraId="58850F3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12 </w:t>
            </w:r>
          </w:p>
        </w:tc>
        <w:tc>
          <w:tcPr>
            <w:tcW w:w="1680" w:type="dxa"/>
            <w:tcBorders>
              <w:top w:val="nil"/>
              <w:left w:val="nil"/>
              <w:bottom w:val="nil"/>
              <w:right w:val="single" w:sz="8" w:space="0" w:color="auto"/>
            </w:tcBorders>
            <w:shd w:val="clear" w:color="auto" w:fill="auto"/>
            <w:vAlign w:val="center"/>
            <w:hideMark/>
          </w:tcPr>
          <w:p w14:paraId="03A5ED47" w14:textId="26449C36" w:rsidR="00075080" w:rsidRPr="00075080" w:rsidRDefault="00C54605" w:rsidP="00075080">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&lt;6 months</w:t>
            </w:r>
          </w:p>
        </w:tc>
      </w:tr>
      <w:tr w:rsidR="00075080" w:rsidRPr="00075080" w14:paraId="276A150C" w14:textId="77777777" w:rsidTr="00075080">
        <w:trPr>
          <w:trHeight w:val="225"/>
          <w:jc w:val="center"/>
        </w:trPr>
        <w:tc>
          <w:tcPr>
            <w:tcW w:w="3540" w:type="dxa"/>
            <w:tcBorders>
              <w:top w:val="nil"/>
              <w:left w:val="single" w:sz="8" w:space="0" w:color="auto"/>
              <w:bottom w:val="nil"/>
              <w:right w:val="nil"/>
            </w:tcBorders>
            <w:shd w:val="clear" w:color="auto" w:fill="auto"/>
            <w:noWrap/>
            <w:vAlign w:val="center"/>
            <w:hideMark/>
          </w:tcPr>
          <w:p w14:paraId="1C651A17"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(10.24/10.24, ultra-deep sleep)</w:t>
            </w:r>
          </w:p>
        </w:tc>
        <w:tc>
          <w:tcPr>
            <w:tcW w:w="1080" w:type="dxa"/>
            <w:tcBorders>
              <w:top w:val="nil"/>
              <w:left w:val="nil"/>
              <w:bottom w:val="nil"/>
              <w:right w:val="nil"/>
            </w:tcBorders>
            <w:shd w:val="clear" w:color="auto" w:fill="auto"/>
            <w:vAlign w:val="center"/>
            <w:hideMark/>
          </w:tcPr>
          <w:p w14:paraId="6DA6AC22"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149.5263672</w:t>
            </w:r>
          </w:p>
        </w:tc>
        <w:tc>
          <w:tcPr>
            <w:tcW w:w="1080" w:type="dxa"/>
            <w:tcBorders>
              <w:top w:val="nil"/>
              <w:left w:val="nil"/>
              <w:bottom w:val="nil"/>
              <w:right w:val="nil"/>
            </w:tcBorders>
            <w:shd w:val="clear" w:color="auto" w:fill="auto"/>
            <w:vAlign w:val="center"/>
            <w:hideMark/>
          </w:tcPr>
          <w:p w14:paraId="2E26950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192F1C8F"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nil"/>
            </w:tcBorders>
            <w:shd w:val="clear" w:color="auto" w:fill="auto"/>
            <w:vAlign w:val="center"/>
            <w:hideMark/>
          </w:tcPr>
          <w:p w14:paraId="3F676195"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5279 </w:t>
            </w:r>
          </w:p>
        </w:tc>
        <w:tc>
          <w:tcPr>
            <w:tcW w:w="1680" w:type="dxa"/>
            <w:tcBorders>
              <w:top w:val="nil"/>
              <w:left w:val="nil"/>
              <w:bottom w:val="nil"/>
              <w:right w:val="single" w:sz="8" w:space="0" w:color="auto"/>
            </w:tcBorders>
            <w:shd w:val="clear" w:color="auto" w:fill="auto"/>
            <w:vAlign w:val="center"/>
            <w:hideMark/>
          </w:tcPr>
          <w:p w14:paraId="7C175D7A"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6 months</w:t>
            </w:r>
          </w:p>
        </w:tc>
      </w:tr>
      <w:tr w:rsidR="00075080" w:rsidRPr="00075080" w14:paraId="48163718" w14:textId="77777777" w:rsidTr="00075080">
        <w:trPr>
          <w:trHeight w:val="225"/>
          <w:jc w:val="center"/>
        </w:trPr>
        <w:tc>
          <w:tcPr>
            <w:tcW w:w="3540" w:type="dxa"/>
            <w:tcBorders>
              <w:top w:val="nil"/>
              <w:left w:val="single" w:sz="8" w:space="0" w:color="auto"/>
              <w:bottom w:val="nil"/>
              <w:right w:val="nil"/>
            </w:tcBorders>
            <w:shd w:val="clear" w:color="auto" w:fill="auto"/>
            <w:noWrap/>
            <w:vAlign w:val="center"/>
            <w:hideMark/>
          </w:tcPr>
          <w:p w14:paraId="2BB62D6D"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DL (10.24/10.24, ultra-deep sleep)</w:t>
            </w:r>
          </w:p>
        </w:tc>
        <w:tc>
          <w:tcPr>
            <w:tcW w:w="1080" w:type="dxa"/>
            <w:tcBorders>
              <w:top w:val="nil"/>
              <w:left w:val="nil"/>
              <w:bottom w:val="nil"/>
              <w:right w:val="nil"/>
            </w:tcBorders>
            <w:shd w:val="clear" w:color="auto" w:fill="auto"/>
            <w:vAlign w:val="center"/>
            <w:hideMark/>
          </w:tcPr>
          <w:p w14:paraId="06F96DB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207.5927734</w:t>
            </w:r>
          </w:p>
        </w:tc>
        <w:tc>
          <w:tcPr>
            <w:tcW w:w="1080" w:type="dxa"/>
            <w:tcBorders>
              <w:top w:val="nil"/>
              <w:left w:val="nil"/>
              <w:bottom w:val="nil"/>
              <w:right w:val="nil"/>
            </w:tcBorders>
            <w:shd w:val="clear" w:color="auto" w:fill="auto"/>
            <w:vAlign w:val="center"/>
            <w:hideMark/>
          </w:tcPr>
          <w:p w14:paraId="29F1D08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3CD9B1D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nil"/>
            </w:tcBorders>
            <w:shd w:val="clear" w:color="auto" w:fill="auto"/>
            <w:vAlign w:val="center"/>
            <w:hideMark/>
          </w:tcPr>
          <w:p w14:paraId="06888D67"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3802 </w:t>
            </w:r>
          </w:p>
        </w:tc>
        <w:tc>
          <w:tcPr>
            <w:tcW w:w="1680" w:type="dxa"/>
            <w:tcBorders>
              <w:top w:val="nil"/>
              <w:left w:val="nil"/>
              <w:bottom w:val="nil"/>
              <w:right w:val="single" w:sz="8" w:space="0" w:color="auto"/>
            </w:tcBorders>
            <w:shd w:val="clear" w:color="auto" w:fill="auto"/>
            <w:vAlign w:val="center"/>
            <w:hideMark/>
          </w:tcPr>
          <w:p w14:paraId="3FA56B67" w14:textId="227C5AD8" w:rsidR="00075080" w:rsidRPr="00075080" w:rsidRDefault="00C54605" w:rsidP="00075080">
            <w:pPr>
              <w:autoSpaceDE/>
              <w:autoSpaceDN/>
              <w:adjustRightInd/>
              <w:snapToGrid/>
              <w:spacing w:after="0"/>
              <w:jc w:val="left"/>
              <w:rPr>
                <w:rFonts w:ascii="Arial" w:hAnsi="Arial" w:cs="Arial"/>
                <w:color w:val="000000"/>
                <w:sz w:val="16"/>
                <w:szCs w:val="16"/>
                <w:lang w:eastAsia="zh-CN"/>
              </w:rPr>
            </w:pPr>
            <w:r>
              <w:rPr>
                <w:rFonts w:ascii="Arial" w:hAnsi="Arial" w:cs="Arial"/>
                <w:color w:val="000000"/>
                <w:sz w:val="16"/>
                <w:szCs w:val="16"/>
                <w:lang w:eastAsia="zh-CN"/>
              </w:rPr>
              <w:t>&lt;6 months</w:t>
            </w:r>
          </w:p>
        </w:tc>
      </w:tr>
      <w:tr w:rsidR="00075080" w:rsidRPr="00075080" w14:paraId="5B4D97AB" w14:textId="77777777" w:rsidTr="00075080">
        <w:trPr>
          <w:trHeight w:val="225"/>
          <w:jc w:val="center"/>
        </w:trPr>
        <w:tc>
          <w:tcPr>
            <w:tcW w:w="3540" w:type="dxa"/>
            <w:tcBorders>
              <w:top w:val="nil"/>
              <w:left w:val="single" w:sz="8" w:space="0" w:color="auto"/>
              <w:bottom w:val="nil"/>
              <w:right w:val="nil"/>
            </w:tcBorders>
            <w:shd w:val="clear" w:color="auto" w:fill="auto"/>
            <w:noWrap/>
            <w:vAlign w:val="center"/>
            <w:hideMark/>
          </w:tcPr>
          <w:p w14:paraId="174C640B"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(10.24/no paging, ultra-deep sleep)</w:t>
            </w:r>
          </w:p>
        </w:tc>
        <w:tc>
          <w:tcPr>
            <w:tcW w:w="1080" w:type="dxa"/>
            <w:tcBorders>
              <w:top w:val="nil"/>
              <w:left w:val="nil"/>
              <w:bottom w:val="nil"/>
              <w:right w:val="nil"/>
            </w:tcBorders>
            <w:shd w:val="clear" w:color="auto" w:fill="auto"/>
            <w:vAlign w:val="center"/>
            <w:hideMark/>
          </w:tcPr>
          <w:p w14:paraId="68A6C90B"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117.1113281</w:t>
            </w:r>
          </w:p>
        </w:tc>
        <w:tc>
          <w:tcPr>
            <w:tcW w:w="1080" w:type="dxa"/>
            <w:tcBorders>
              <w:top w:val="nil"/>
              <w:left w:val="nil"/>
              <w:bottom w:val="nil"/>
              <w:right w:val="nil"/>
            </w:tcBorders>
            <w:shd w:val="clear" w:color="auto" w:fill="auto"/>
            <w:vAlign w:val="center"/>
            <w:hideMark/>
          </w:tcPr>
          <w:p w14:paraId="617B9D09"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5E444DA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nil"/>
            </w:tcBorders>
            <w:shd w:val="clear" w:color="auto" w:fill="auto"/>
            <w:vAlign w:val="center"/>
            <w:hideMark/>
          </w:tcPr>
          <w:p w14:paraId="7D637194"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6740 </w:t>
            </w:r>
          </w:p>
        </w:tc>
        <w:tc>
          <w:tcPr>
            <w:tcW w:w="1680" w:type="dxa"/>
            <w:tcBorders>
              <w:top w:val="nil"/>
              <w:left w:val="nil"/>
              <w:bottom w:val="nil"/>
              <w:right w:val="single" w:sz="8" w:space="0" w:color="auto"/>
            </w:tcBorders>
            <w:shd w:val="clear" w:color="auto" w:fill="auto"/>
            <w:vAlign w:val="center"/>
            <w:hideMark/>
          </w:tcPr>
          <w:p w14:paraId="6B093545"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6 months</w:t>
            </w:r>
          </w:p>
        </w:tc>
      </w:tr>
      <w:tr w:rsidR="00075080" w:rsidRPr="00075080" w14:paraId="1B624ED7" w14:textId="77777777" w:rsidTr="00075080">
        <w:trPr>
          <w:trHeight w:val="225"/>
          <w:jc w:val="center"/>
        </w:trPr>
        <w:tc>
          <w:tcPr>
            <w:tcW w:w="3540" w:type="dxa"/>
            <w:tcBorders>
              <w:top w:val="nil"/>
              <w:left w:val="single" w:sz="8" w:space="0" w:color="auto"/>
              <w:bottom w:val="nil"/>
              <w:right w:val="nil"/>
            </w:tcBorders>
            <w:shd w:val="clear" w:color="auto" w:fill="auto"/>
            <w:noWrap/>
            <w:vAlign w:val="center"/>
            <w:hideMark/>
          </w:tcPr>
          <w:p w14:paraId="4AC061D9"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DL (10.24/no paging, ultra-deep sleep)</w:t>
            </w:r>
          </w:p>
        </w:tc>
        <w:tc>
          <w:tcPr>
            <w:tcW w:w="1080" w:type="dxa"/>
            <w:tcBorders>
              <w:top w:val="nil"/>
              <w:left w:val="nil"/>
              <w:bottom w:val="nil"/>
              <w:right w:val="nil"/>
            </w:tcBorders>
            <w:shd w:val="clear" w:color="auto" w:fill="auto"/>
            <w:vAlign w:val="center"/>
            <w:hideMark/>
          </w:tcPr>
          <w:p w14:paraId="51769CCB"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151.7480469</w:t>
            </w:r>
          </w:p>
        </w:tc>
        <w:tc>
          <w:tcPr>
            <w:tcW w:w="1080" w:type="dxa"/>
            <w:tcBorders>
              <w:top w:val="nil"/>
              <w:left w:val="nil"/>
              <w:bottom w:val="nil"/>
              <w:right w:val="nil"/>
            </w:tcBorders>
            <w:shd w:val="clear" w:color="auto" w:fill="auto"/>
            <w:vAlign w:val="center"/>
            <w:hideMark/>
          </w:tcPr>
          <w:p w14:paraId="4E6A0537"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nil"/>
              <w:right w:val="nil"/>
            </w:tcBorders>
            <w:shd w:val="clear" w:color="auto" w:fill="auto"/>
            <w:vAlign w:val="center"/>
            <w:hideMark/>
          </w:tcPr>
          <w:p w14:paraId="5456F748"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nil"/>
              <w:right w:val="nil"/>
            </w:tcBorders>
            <w:shd w:val="clear" w:color="auto" w:fill="auto"/>
            <w:vAlign w:val="center"/>
            <w:hideMark/>
          </w:tcPr>
          <w:p w14:paraId="2759590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5202 </w:t>
            </w:r>
          </w:p>
        </w:tc>
        <w:tc>
          <w:tcPr>
            <w:tcW w:w="1680" w:type="dxa"/>
            <w:tcBorders>
              <w:top w:val="nil"/>
              <w:left w:val="nil"/>
              <w:bottom w:val="nil"/>
              <w:right w:val="single" w:sz="8" w:space="0" w:color="auto"/>
            </w:tcBorders>
            <w:shd w:val="clear" w:color="auto" w:fill="auto"/>
            <w:vAlign w:val="center"/>
            <w:hideMark/>
          </w:tcPr>
          <w:p w14:paraId="29B838A8"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6 months</w:t>
            </w:r>
          </w:p>
        </w:tc>
      </w:tr>
      <w:tr w:rsidR="00075080" w:rsidRPr="00075080" w14:paraId="5BAE3927" w14:textId="77777777" w:rsidTr="00075080">
        <w:trPr>
          <w:trHeight w:val="240"/>
          <w:jc w:val="center"/>
        </w:trPr>
        <w:tc>
          <w:tcPr>
            <w:tcW w:w="3540" w:type="dxa"/>
            <w:tcBorders>
              <w:top w:val="nil"/>
              <w:left w:val="single" w:sz="8" w:space="0" w:color="auto"/>
              <w:bottom w:val="single" w:sz="8" w:space="0" w:color="auto"/>
              <w:right w:val="nil"/>
            </w:tcBorders>
            <w:shd w:val="clear" w:color="auto" w:fill="auto"/>
            <w:noWrap/>
            <w:vAlign w:val="center"/>
            <w:hideMark/>
          </w:tcPr>
          <w:p w14:paraId="25773E5C"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UL (10.24/no paging, ultra-deep sleep, TRS)</w:t>
            </w:r>
          </w:p>
        </w:tc>
        <w:tc>
          <w:tcPr>
            <w:tcW w:w="1080" w:type="dxa"/>
            <w:tcBorders>
              <w:top w:val="nil"/>
              <w:left w:val="nil"/>
              <w:bottom w:val="single" w:sz="8" w:space="0" w:color="auto"/>
              <w:right w:val="nil"/>
            </w:tcBorders>
            <w:shd w:val="clear" w:color="auto" w:fill="auto"/>
            <w:vAlign w:val="center"/>
            <w:hideMark/>
          </w:tcPr>
          <w:p w14:paraId="6AA0285C"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89.28515625</w:t>
            </w:r>
          </w:p>
        </w:tc>
        <w:tc>
          <w:tcPr>
            <w:tcW w:w="1080" w:type="dxa"/>
            <w:tcBorders>
              <w:top w:val="nil"/>
              <w:left w:val="nil"/>
              <w:bottom w:val="single" w:sz="8" w:space="0" w:color="auto"/>
              <w:right w:val="nil"/>
            </w:tcBorders>
            <w:shd w:val="clear" w:color="auto" w:fill="auto"/>
            <w:vAlign w:val="center"/>
            <w:hideMark/>
          </w:tcPr>
          <w:p w14:paraId="1D394291"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800</w:t>
            </w:r>
          </w:p>
        </w:tc>
        <w:tc>
          <w:tcPr>
            <w:tcW w:w="1080" w:type="dxa"/>
            <w:tcBorders>
              <w:top w:val="nil"/>
              <w:left w:val="nil"/>
              <w:bottom w:val="single" w:sz="8" w:space="0" w:color="auto"/>
              <w:right w:val="nil"/>
            </w:tcBorders>
            <w:shd w:val="clear" w:color="auto" w:fill="auto"/>
            <w:vAlign w:val="center"/>
            <w:hideMark/>
          </w:tcPr>
          <w:p w14:paraId="38BB72CB"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100%</w:t>
            </w:r>
          </w:p>
        </w:tc>
        <w:tc>
          <w:tcPr>
            <w:tcW w:w="1120" w:type="dxa"/>
            <w:tcBorders>
              <w:top w:val="nil"/>
              <w:left w:val="nil"/>
              <w:bottom w:val="single" w:sz="8" w:space="0" w:color="auto"/>
              <w:right w:val="nil"/>
            </w:tcBorders>
            <w:shd w:val="clear" w:color="auto" w:fill="auto"/>
            <w:vAlign w:val="center"/>
            <w:hideMark/>
          </w:tcPr>
          <w:p w14:paraId="0A2F9F7B" w14:textId="77777777" w:rsidR="00075080" w:rsidRPr="00075080" w:rsidRDefault="00075080" w:rsidP="00075080">
            <w:pPr>
              <w:autoSpaceDE/>
              <w:autoSpaceDN/>
              <w:adjustRightInd/>
              <w:snapToGrid/>
              <w:spacing w:after="0"/>
              <w:jc w:val="right"/>
              <w:rPr>
                <w:rFonts w:ascii="Arial" w:hAnsi="Arial" w:cs="Arial"/>
                <w:color w:val="000000"/>
                <w:sz w:val="16"/>
                <w:szCs w:val="16"/>
                <w:lang w:eastAsia="zh-CN"/>
              </w:rPr>
            </w:pPr>
            <w:r w:rsidRPr="00075080">
              <w:rPr>
                <w:rFonts w:ascii="Arial" w:hAnsi="Arial" w:cs="Arial"/>
                <w:color w:val="000000"/>
                <w:sz w:val="16"/>
                <w:szCs w:val="16"/>
                <w:lang w:eastAsia="zh-CN"/>
              </w:rPr>
              <w:t xml:space="preserve">8841 </w:t>
            </w:r>
          </w:p>
        </w:tc>
        <w:tc>
          <w:tcPr>
            <w:tcW w:w="1680" w:type="dxa"/>
            <w:tcBorders>
              <w:top w:val="nil"/>
              <w:left w:val="nil"/>
              <w:bottom w:val="single" w:sz="8" w:space="0" w:color="auto"/>
              <w:right w:val="single" w:sz="8" w:space="0" w:color="auto"/>
            </w:tcBorders>
            <w:shd w:val="clear" w:color="auto" w:fill="auto"/>
            <w:vAlign w:val="center"/>
            <w:hideMark/>
          </w:tcPr>
          <w:p w14:paraId="6005DAF8" w14:textId="77777777" w:rsidR="00075080" w:rsidRPr="00075080" w:rsidRDefault="00075080" w:rsidP="00075080">
            <w:pPr>
              <w:autoSpaceDE/>
              <w:autoSpaceDN/>
              <w:adjustRightInd/>
              <w:snapToGrid/>
              <w:spacing w:after="0"/>
              <w:jc w:val="left"/>
              <w:rPr>
                <w:rFonts w:ascii="Arial" w:hAnsi="Arial" w:cs="Arial"/>
                <w:color w:val="000000"/>
                <w:sz w:val="16"/>
                <w:szCs w:val="16"/>
                <w:lang w:eastAsia="zh-CN"/>
              </w:rPr>
            </w:pPr>
            <w:r w:rsidRPr="00075080">
              <w:rPr>
                <w:rFonts w:ascii="Arial" w:hAnsi="Arial" w:cs="Arial"/>
                <w:color w:val="000000"/>
                <w:sz w:val="16"/>
                <w:szCs w:val="16"/>
                <w:lang w:eastAsia="zh-CN"/>
              </w:rPr>
              <w:t>12 months</w:t>
            </w:r>
          </w:p>
        </w:tc>
      </w:tr>
    </w:tbl>
    <w:p w14:paraId="7231C132" w14:textId="20D6068A" w:rsidR="00A15545" w:rsidRDefault="00A15545" w:rsidP="00BB6E29">
      <w:pPr>
        <w:rPr>
          <w:lang w:eastAsia="zh-CN"/>
        </w:rPr>
      </w:pPr>
    </w:p>
    <w:p w14:paraId="01BAFB10" w14:textId="19702CEB" w:rsidR="00844BA5" w:rsidRDefault="00A15545" w:rsidP="00A15545">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C54605">
        <w:rPr>
          <w:b/>
          <w:i/>
          <w:noProof/>
          <w:color w:val="000000" w:themeColor="text1"/>
        </w:rPr>
        <w:t>4</w:t>
      </w:r>
      <w:r w:rsidRPr="00236121">
        <w:rPr>
          <w:b/>
          <w:i/>
          <w:color w:val="000000" w:themeColor="text1"/>
        </w:rPr>
        <w:fldChar w:fldCharType="end"/>
      </w:r>
      <w:r w:rsidRPr="00236121">
        <w:rPr>
          <w:b/>
          <w:i/>
          <w:color w:val="000000" w:themeColor="text1"/>
        </w:rPr>
        <w:t>:</w:t>
      </w:r>
    </w:p>
    <w:p w14:paraId="588E3A7C" w14:textId="5272307D" w:rsidR="00844BA5" w:rsidRDefault="00A15545" w:rsidP="00844BA5">
      <w:pPr>
        <w:pStyle w:val="3GPPAgreements"/>
        <w:rPr>
          <w:b/>
          <w:i/>
          <w:color w:val="000000" w:themeColor="text1"/>
        </w:rPr>
      </w:pPr>
      <w:r>
        <w:rPr>
          <w:b/>
          <w:i/>
          <w:color w:val="000000" w:themeColor="text1"/>
        </w:rPr>
        <w:t>With ultra-deep sleep</w:t>
      </w:r>
    </w:p>
    <w:p w14:paraId="31AC90FC" w14:textId="463819DD" w:rsidR="00844BA5" w:rsidRDefault="00A15545" w:rsidP="00844BA5">
      <w:pPr>
        <w:pStyle w:val="3GPPAgreements"/>
        <w:numPr>
          <w:ilvl w:val="1"/>
          <w:numId w:val="3"/>
        </w:numPr>
        <w:rPr>
          <w:b/>
          <w:i/>
        </w:rPr>
      </w:pPr>
      <w:r w:rsidRPr="00844BA5">
        <w:rPr>
          <w:b/>
          <w:i/>
        </w:rPr>
        <w:t xml:space="preserve">UL positioning can meet </w:t>
      </w:r>
      <w:r w:rsidR="00844BA5">
        <w:rPr>
          <w:b/>
          <w:i/>
        </w:rPr>
        <w:t>the requirement of 6 months</w:t>
      </w:r>
    </w:p>
    <w:p w14:paraId="62452351" w14:textId="77777777" w:rsidR="00844BA5" w:rsidRDefault="00844BA5" w:rsidP="00844BA5">
      <w:pPr>
        <w:pStyle w:val="3GPPAgreements"/>
        <w:rPr>
          <w:b/>
          <w:i/>
        </w:rPr>
      </w:pPr>
      <w:r>
        <w:rPr>
          <w:b/>
          <w:i/>
        </w:rPr>
        <w:t>By further removing paging reception</w:t>
      </w:r>
    </w:p>
    <w:p w14:paraId="628156CF" w14:textId="77777777" w:rsidR="00844BA5" w:rsidRDefault="00844BA5" w:rsidP="00844BA5">
      <w:pPr>
        <w:pStyle w:val="3GPPAgreements"/>
        <w:numPr>
          <w:ilvl w:val="1"/>
          <w:numId w:val="3"/>
        </w:numPr>
        <w:rPr>
          <w:b/>
          <w:i/>
        </w:rPr>
      </w:pPr>
      <w:r>
        <w:rPr>
          <w:b/>
          <w:i/>
        </w:rPr>
        <w:t>UL and DL positioning can meet the requirement of 6 months</w:t>
      </w:r>
    </w:p>
    <w:p w14:paraId="4DC5B200" w14:textId="6D5A847F" w:rsidR="00A15545" w:rsidRDefault="00844BA5" w:rsidP="00844BA5">
      <w:pPr>
        <w:pStyle w:val="3GPPAgreements"/>
        <w:rPr>
          <w:b/>
          <w:i/>
        </w:rPr>
      </w:pPr>
      <w:r w:rsidRPr="00844BA5">
        <w:rPr>
          <w:b/>
          <w:i/>
        </w:rPr>
        <w:t xml:space="preserve">By further </w:t>
      </w:r>
      <w:r>
        <w:rPr>
          <w:b/>
          <w:i/>
        </w:rPr>
        <w:t>replacing SSB-based synchronization with TRS-based synchronization</w:t>
      </w:r>
    </w:p>
    <w:p w14:paraId="4499F42C" w14:textId="751440C4" w:rsidR="00844BA5" w:rsidRPr="00844BA5" w:rsidRDefault="00844BA5" w:rsidP="00844BA5">
      <w:pPr>
        <w:pStyle w:val="3GPPAgreements"/>
        <w:numPr>
          <w:ilvl w:val="1"/>
          <w:numId w:val="3"/>
        </w:numPr>
        <w:rPr>
          <w:b/>
          <w:i/>
        </w:rPr>
      </w:pPr>
      <w:r>
        <w:rPr>
          <w:rFonts w:hint="eastAsia"/>
          <w:b/>
          <w:i/>
          <w:lang w:eastAsia="zh-CN"/>
        </w:rPr>
        <w:t>U</w:t>
      </w:r>
      <w:r>
        <w:rPr>
          <w:b/>
          <w:i/>
          <w:lang w:eastAsia="zh-CN"/>
        </w:rPr>
        <w:t xml:space="preserve">L positioning can </w:t>
      </w:r>
      <w:r w:rsidR="00C64913">
        <w:rPr>
          <w:b/>
          <w:i/>
          <w:lang w:eastAsia="zh-CN"/>
        </w:rPr>
        <w:t xml:space="preserve">meet </w:t>
      </w:r>
      <w:r>
        <w:rPr>
          <w:b/>
          <w:i/>
          <w:lang w:eastAsia="zh-CN"/>
        </w:rPr>
        <w:t>the requirement of one year</w:t>
      </w:r>
    </w:p>
    <w:p w14:paraId="6D44FEEB" w14:textId="77777777" w:rsidR="00A15545" w:rsidRPr="00A15545" w:rsidRDefault="00A15545" w:rsidP="00BB6E29">
      <w:pPr>
        <w:rPr>
          <w:lang w:eastAsia="zh-CN"/>
        </w:rPr>
      </w:pPr>
    </w:p>
    <w:p w14:paraId="5EDF56C7" w14:textId="269FBADF" w:rsidR="00460DDB" w:rsidRDefault="00460DDB" w:rsidP="00460DDB">
      <w:pPr>
        <w:pStyle w:val="Heading1"/>
        <w:rPr>
          <w:lang w:eastAsia="zh-CN"/>
        </w:rPr>
      </w:pPr>
      <w:r>
        <w:rPr>
          <w:lang w:eastAsia="zh-CN"/>
        </w:rPr>
        <w:t>Considered enhancements</w:t>
      </w:r>
    </w:p>
    <w:p w14:paraId="58D0C9AA" w14:textId="1749E5B9" w:rsidR="00460DDB" w:rsidRDefault="00460DDB" w:rsidP="00460DDB">
      <w:pPr>
        <w:pStyle w:val="Heading2"/>
        <w:rPr>
          <w:lang w:eastAsia="zh-CN"/>
        </w:rPr>
      </w:pPr>
      <w:r>
        <w:rPr>
          <w:lang w:eastAsia="zh-CN"/>
        </w:rPr>
        <w:t>Ultra-deep sleep</w:t>
      </w:r>
    </w:p>
    <w:p w14:paraId="08FEB7E9" w14:textId="3A818CF7" w:rsidR="00D97868" w:rsidRDefault="00D97868" w:rsidP="00D97868">
      <w:pPr>
        <w:rPr>
          <w:lang w:eastAsia="zh-CN"/>
        </w:rPr>
      </w:pPr>
      <w:r>
        <w:rPr>
          <w:rFonts w:hint="eastAsia"/>
          <w:lang w:eastAsia="zh-CN"/>
        </w:rPr>
        <w:t>A</w:t>
      </w:r>
      <w:r>
        <w:rPr>
          <w:lang w:eastAsia="zh-CN"/>
        </w:rPr>
        <w:t>s discussed, ultra-deep sleep is essential to LPHAP. In general, this is considered as a UE implementation; however, we think the following factors need to be additionally considered.</w:t>
      </w:r>
    </w:p>
    <w:p w14:paraId="2914EF9F" w14:textId="132D1D01" w:rsidR="00D97868" w:rsidRDefault="00D97868" w:rsidP="00D97868">
      <w:pPr>
        <w:pStyle w:val="3GPPAgreements"/>
        <w:rPr>
          <w:lang w:eastAsia="zh-CN"/>
        </w:rPr>
      </w:pPr>
      <w:r>
        <w:rPr>
          <w:rFonts w:hint="eastAsia"/>
          <w:lang w:eastAsia="zh-CN"/>
        </w:rPr>
        <w:t>N</w:t>
      </w:r>
      <w:r>
        <w:rPr>
          <w:lang w:eastAsia="zh-CN"/>
        </w:rPr>
        <w:t xml:space="preserve">o UE will implement </w:t>
      </w:r>
      <w:r>
        <w:rPr>
          <w:rFonts w:hint="eastAsia"/>
          <w:lang w:eastAsia="zh-CN"/>
        </w:rPr>
        <w:t>ultra</w:t>
      </w:r>
      <w:r>
        <w:rPr>
          <w:lang w:eastAsia="zh-CN"/>
        </w:rPr>
        <w:t>-deep sleep unless the sleep state can be acknowledged and coordinated by the network, e.g. avoiding configuring I-DRX with very short period</w:t>
      </w:r>
      <w:r w:rsidR="00C64913">
        <w:rPr>
          <w:lang w:eastAsia="zh-CN"/>
        </w:rPr>
        <w:t>icity</w:t>
      </w:r>
      <w:r>
        <w:rPr>
          <w:lang w:eastAsia="zh-CN"/>
        </w:rPr>
        <w:t>.</w:t>
      </w:r>
    </w:p>
    <w:p w14:paraId="2FE66381" w14:textId="4ACFF0B6" w:rsidR="00D97868" w:rsidRDefault="00D97868" w:rsidP="00D97868">
      <w:pPr>
        <w:pStyle w:val="3GPPAgreements"/>
        <w:rPr>
          <w:lang w:eastAsia="zh-CN"/>
        </w:rPr>
      </w:pPr>
      <w:r>
        <w:rPr>
          <w:rFonts w:hint="eastAsia"/>
          <w:lang w:eastAsia="zh-CN"/>
        </w:rPr>
        <w:t>I</w:t>
      </w:r>
      <w:r>
        <w:rPr>
          <w:lang w:eastAsia="zh-CN"/>
        </w:rPr>
        <w:t xml:space="preserve">n order to wake up from such an ultra-deep sleep state in a very short time as 25 </w:t>
      </w:r>
      <w:proofErr w:type="spellStart"/>
      <w:r>
        <w:rPr>
          <w:lang w:eastAsia="zh-CN"/>
        </w:rPr>
        <w:t>msec</w:t>
      </w:r>
      <w:proofErr w:type="spellEnd"/>
      <w:r>
        <w:rPr>
          <w:lang w:eastAsia="zh-CN"/>
        </w:rPr>
        <w:t xml:space="preserve"> (i.e. 25 </w:t>
      </w:r>
      <w:proofErr w:type="spellStart"/>
      <w:r>
        <w:rPr>
          <w:lang w:eastAsia="zh-CN"/>
        </w:rPr>
        <w:t>msec</w:t>
      </w:r>
      <w:proofErr w:type="spellEnd"/>
      <w:r>
        <w:rPr>
          <w:lang w:eastAsia="zh-CN"/>
        </w:rPr>
        <w:t xml:space="preserve"> ramp-up time), UE may not be fully functional, and may only perform very simple operations, such as synchronization and SRS transmission or PRS reception only.</w:t>
      </w:r>
    </w:p>
    <w:p w14:paraId="152123E5" w14:textId="392BAD46" w:rsidR="00D97868" w:rsidRDefault="00D97868" w:rsidP="00D9786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5</w:t>
      </w:r>
      <w:r w:rsidRPr="00E10A28">
        <w:rPr>
          <w:b/>
          <w:i/>
        </w:rPr>
        <w:fldChar w:fldCharType="end"/>
      </w:r>
      <w:r w:rsidRPr="00E10A28">
        <w:rPr>
          <w:b/>
          <w:i/>
        </w:rPr>
        <w:t>:</w:t>
      </w:r>
      <w:r>
        <w:rPr>
          <w:b/>
          <w:i/>
        </w:rPr>
        <w:t xml:space="preserve"> </w:t>
      </w:r>
      <w:r w:rsidR="00844BA5" w:rsidRPr="00844BA5">
        <w:rPr>
          <w:b/>
          <w:i/>
        </w:rPr>
        <w:t>Ultra-deep sleep should be considered to achieve the battery life</w:t>
      </w:r>
      <w:r w:rsidR="00C64913">
        <w:rPr>
          <w:b/>
          <w:i/>
        </w:rPr>
        <w:t xml:space="preserve"> target for LPHAP</w:t>
      </w:r>
      <w:r w:rsidR="00844BA5" w:rsidRPr="00844BA5">
        <w:rPr>
          <w:b/>
          <w:i/>
        </w:rPr>
        <w:t>.</w:t>
      </w:r>
    </w:p>
    <w:p w14:paraId="14BC3EE3" w14:textId="615DAE97" w:rsidR="00844BA5" w:rsidRPr="00B14B8B" w:rsidRDefault="00844BA5" w:rsidP="00C54605">
      <w:pPr>
        <w:pStyle w:val="3GPPAgreements"/>
      </w:pPr>
      <w:r>
        <w:rPr>
          <w:b/>
          <w:i/>
          <w:lang w:eastAsia="zh-CN"/>
        </w:rPr>
        <w:t>RAN1 should further study the impact to support ultra-deep sleep.</w:t>
      </w:r>
    </w:p>
    <w:p w14:paraId="380B1AFC" w14:textId="77777777" w:rsidR="00D97868" w:rsidRPr="00D97868" w:rsidRDefault="00D97868" w:rsidP="00D97868">
      <w:pPr>
        <w:pStyle w:val="3GPPAgreements"/>
        <w:numPr>
          <w:ilvl w:val="0"/>
          <w:numId w:val="0"/>
        </w:numPr>
        <w:rPr>
          <w:lang w:eastAsia="zh-CN"/>
        </w:rPr>
      </w:pPr>
    </w:p>
    <w:p w14:paraId="2E73A8C8" w14:textId="1753405F" w:rsidR="008C2F03" w:rsidRDefault="008C2F03" w:rsidP="008C2F03">
      <w:pPr>
        <w:pStyle w:val="Heading2"/>
        <w:rPr>
          <w:lang w:eastAsia="zh-CN"/>
        </w:rPr>
      </w:pPr>
      <w:r>
        <w:rPr>
          <w:lang w:eastAsia="zh-CN"/>
        </w:rPr>
        <w:lastRenderedPageBreak/>
        <w:t>DRX enhancements</w:t>
      </w:r>
    </w:p>
    <w:p w14:paraId="6FD93382" w14:textId="5B3CE23F" w:rsidR="00D97868" w:rsidRDefault="00D97868" w:rsidP="00D97868">
      <w:pPr>
        <w:rPr>
          <w:lang w:eastAsia="zh-CN"/>
        </w:rPr>
      </w:pPr>
      <w:r>
        <w:rPr>
          <w:lang w:eastAsia="zh-CN"/>
        </w:rPr>
        <w:t>Rel-17 already supports e-DRX for RedCap, and longer DRX cycle than 10.24</w:t>
      </w:r>
      <w:r w:rsidR="002542FE">
        <w:rPr>
          <w:lang w:eastAsia="zh-CN"/>
        </w:rPr>
        <w:t xml:space="preserve"> sec</w:t>
      </w:r>
      <w:r>
        <w:rPr>
          <w:lang w:eastAsia="zh-CN"/>
        </w:rPr>
        <w:t xml:space="preserve"> is supported only for RRC_IDLE state that corresponds to CN paging. In RRC_INACTIVE state, such extension may be helpful for LPHAP to preserve power and also facilitate ultra-deep sleep at the UE.</w:t>
      </w:r>
    </w:p>
    <w:p w14:paraId="409401E3" w14:textId="2D03DB55" w:rsidR="00D97868" w:rsidRDefault="00D97868" w:rsidP="00D97868">
      <w:pPr>
        <w:rPr>
          <w:lang w:eastAsia="zh-CN"/>
        </w:rPr>
      </w:pPr>
      <w:r>
        <w:rPr>
          <w:rFonts w:hint="eastAsia"/>
          <w:lang w:eastAsia="zh-CN"/>
        </w:rPr>
        <w:t>I</w:t>
      </w:r>
      <w:r>
        <w:rPr>
          <w:lang w:eastAsia="zh-CN"/>
        </w:rPr>
        <w:t xml:space="preserve">n addition, considering LPHAP device is a device that is only tasked to </w:t>
      </w:r>
      <w:r w:rsidR="002542FE">
        <w:rPr>
          <w:lang w:eastAsia="zh-CN"/>
        </w:rPr>
        <w:t>help network track its location, in general there is little requirement for the network to send MT-data to the UE, and the necessity of receiving paging for LPHAP may be revisited.</w:t>
      </w:r>
    </w:p>
    <w:p w14:paraId="3926EC51" w14:textId="5BA338F6" w:rsidR="002542FE" w:rsidRDefault="002542FE" w:rsidP="002542F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6</w:t>
      </w:r>
      <w:r w:rsidRPr="00E10A28">
        <w:rPr>
          <w:b/>
          <w:i/>
        </w:rPr>
        <w:fldChar w:fldCharType="end"/>
      </w:r>
      <w:r w:rsidRPr="00E10A28">
        <w:rPr>
          <w:b/>
          <w:i/>
        </w:rPr>
        <w:t>:</w:t>
      </w:r>
      <w:r>
        <w:rPr>
          <w:b/>
          <w:i/>
        </w:rPr>
        <w:t xml:space="preserve"> RAN1 </w:t>
      </w:r>
      <w:r w:rsidR="00844BA5">
        <w:rPr>
          <w:b/>
          <w:i/>
        </w:rPr>
        <w:t>acknowledges the benefit of DRX enhancement (e.g. no paging reception) to reduce the power consumption for LPHAP</w:t>
      </w:r>
      <w:r>
        <w:rPr>
          <w:b/>
          <w:i/>
        </w:rPr>
        <w:t>.</w:t>
      </w:r>
    </w:p>
    <w:p w14:paraId="08020D12" w14:textId="77777777" w:rsidR="002542FE" w:rsidRPr="002542FE" w:rsidRDefault="002542FE" w:rsidP="00D97868">
      <w:pPr>
        <w:rPr>
          <w:lang w:eastAsia="zh-CN"/>
        </w:rPr>
      </w:pPr>
    </w:p>
    <w:p w14:paraId="332AA765" w14:textId="43FFCB92" w:rsidR="00460DDB" w:rsidRDefault="00460DDB" w:rsidP="00460DDB">
      <w:pPr>
        <w:pStyle w:val="Heading2"/>
        <w:rPr>
          <w:lang w:eastAsia="zh-CN"/>
        </w:rPr>
      </w:pPr>
      <w:r>
        <w:rPr>
          <w:rFonts w:hint="eastAsia"/>
          <w:lang w:eastAsia="zh-CN"/>
        </w:rPr>
        <w:t>D</w:t>
      </w:r>
      <w:r>
        <w:rPr>
          <w:lang w:eastAsia="zh-CN"/>
        </w:rPr>
        <w:t>ecouple of communication bandwidth and positioning bandwidth</w:t>
      </w:r>
    </w:p>
    <w:p w14:paraId="47317A8D" w14:textId="227F6CBB" w:rsidR="002542FE" w:rsidRDefault="002542FE" w:rsidP="002542FE">
      <w:pPr>
        <w:rPr>
          <w:lang w:eastAsia="zh-CN"/>
        </w:rPr>
      </w:pPr>
      <w:r>
        <w:rPr>
          <w:lang w:eastAsia="zh-CN"/>
        </w:rPr>
        <w:t xml:space="preserve">Although we concluded in RAN1#109-e that 100MHz bandwidth for FR1 is considered for LPHAP to meet the LPHAP accuracy requirement, this does not mean that LPHAP should be treated as an </w:t>
      </w:r>
      <w:proofErr w:type="spellStart"/>
      <w:r>
        <w:rPr>
          <w:rFonts w:hint="eastAsia"/>
          <w:lang w:eastAsia="zh-CN"/>
        </w:rPr>
        <w:t>e</w:t>
      </w:r>
      <w:r>
        <w:rPr>
          <w:lang w:eastAsia="zh-CN"/>
        </w:rPr>
        <w:t>MBB</w:t>
      </w:r>
      <w:proofErr w:type="spellEnd"/>
      <w:r>
        <w:rPr>
          <w:lang w:eastAsia="zh-CN"/>
        </w:rPr>
        <w:t xml:space="preserve"> UE, which is not cost friendly.</w:t>
      </w:r>
    </w:p>
    <w:tbl>
      <w:tblPr>
        <w:tblStyle w:val="TableGrid"/>
        <w:tblW w:w="0" w:type="auto"/>
        <w:tblLook w:val="04A0" w:firstRow="1" w:lastRow="0" w:firstColumn="1" w:lastColumn="0" w:noHBand="0" w:noVBand="1"/>
      </w:tblPr>
      <w:tblGrid>
        <w:gridCol w:w="9307"/>
      </w:tblGrid>
      <w:tr w:rsidR="002542FE" w14:paraId="2325CD1A" w14:textId="77777777" w:rsidTr="002542FE">
        <w:tc>
          <w:tcPr>
            <w:tcW w:w="9307" w:type="dxa"/>
          </w:tcPr>
          <w:p w14:paraId="5A3C5B27" w14:textId="77777777" w:rsidR="002542FE" w:rsidRPr="002542FE" w:rsidRDefault="002542FE" w:rsidP="002542FE">
            <w:pPr>
              <w:autoSpaceDE/>
              <w:autoSpaceDN/>
              <w:adjustRightInd/>
              <w:snapToGrid/>
              <w:spacing w:after="0"/>
              <w:jc w:val="left"/>
              <w:rPr>
                <w:rFonts w:ascii="Times" w:eastAsia="Batang" w:hAnsi="Times"/>
                <w:b/>
                <w:sz w:val="20"/>
                <w:szCs w:val="24"/>
                <w:lang w:val="en-GB" w:eastAsia="x-none"/>
              </w:rPr>
            </w:pPr>
            <w:r w:rsidRPr="002542FE">
              <w:rPr>
                <w:rFonts w:ascii="Times" w:eastAsia="Batang" w:hAnsi="Times"/>
                <w:b/>
                <w:sz w:val="20"/>
                <w:szCs w:val="24"/>
                <w:lang w:val="en-GB" w:eastAsia="x-none"/>
              </w:rPr>
              <w:t>Conclusion</w:t>
            </w:r>
          </w:p>
          <w:p w14:paraId="5881CDAB" w14:textId="77777777" w:rsidR="002542FE" w:rsidRPr="002542FE" w:rsidRDefault="002542FE" w:rsidP="002542FE">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06BC058C" w14:textId="77777777" w:rsidR="002542FE" w:rsidRPr="002542FE" w:rsidRDefault="002542FE" w:rsidP="002542FE">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The main aspect of RAN1 evaluation is on power consumption.</w:t>
            </w:r>
          </w:p>
          <w:p w14:paraId="6039C41F" w14:textId="062561E3" w:rsidR="002542FE" w:rsidRPr="002542FE" w:rsidRDefault="002542FE" w:rsidP="002542FE">
            <w:pPr>
              <w:numPr>
                <w:ilvl w:val="0"/>
                <w:numId w:val="12"/>
              </w:numPr>
              <w:autoSpaceDE/>
              <w:autoSpaceDN/>
              <w:adjustRightInd/>
              <w:snapToGrid/>
              <w:spacing w:after="0"/>
              <w:ind w:left="760" w:hanging="340"/>
              <w:jc w:val="left"/>
              <w:rPr>
                <w:rFonts w:ascii="Times" w:eastAsia="Batang" w:hAnsi="Times"/>
                <w:sz w:val="20"/>
                <w:szCs w:val="24"/>
                <w:lang w:val="en-GB" w:eastAsia="x-none"/>
              </w:rPr>
            </w:pPr>
            <w:r w:rsidRPr="002542FE">
              <w:rPr>
                <w:rFonts w:ascii="Times" w:eastAsia="Batang" w:hAnsi="Times"/>
                <w:sz w:val="20"/>
                <w:szCs w:val="24"/>
                <w:lang w:val="en-GB" w:eastAsia="x-none"/>
              </w:rPr>
              <w:t>Note: This does not preclude the case that the positioning accuracy can be revisited, if found necessary at later stage.</w:t>
            </w:r>
          </w:p>
        </w:tc>
      </w:tr>
    </w:tbl>
    <w:p w14:paraId="7701148C" w14:textId="0D7AF6FC" w:rsidR="002542FE" w:rsidRDefault="002542FE" w:rsidP="002542FE">
      <w:pPr>
        <w:rPr>
          <w:lang w:eastAsia="zh-CN"/>
        </w:rPr>
      </w:pPr>
    </w:p>
    <w:p w14:paraId="4161EC1A" w14:textId="3CFC10D5" w:rsidR="002542FE" w:rsidRDefault="002542FE" w:rsidP="002542FE">
      <w:pPr>
        <w:rPr>
          <w:lang w:eastAsia="zh-CN"/>
        </w:rPr>
      </w:pPr>
      <w:r>
        <w:rPr>
          <w:rFonts w:hint="eastAsia"/>
          <w:lang w:eastAsia="zh-CN"/>
        </w:rPr>
        <w:t>F</w:t>
      </w:r>
      <w:r>
        <w:rPr>
          <w:lang w:eastAsia="zh-CN"/>
        </w:rPr>
        <w:t xml:space="preserve">rom the service type that a LPHAP device supports, there is little communication requirement, and all the communication capability is only serving positioning functionality, including initial access in RAN, registration in CN, positioning reference signals (PRS, SRS) configuration, location information reporting, and etc. It should </w:t>
      </w:r>
      <w:r w:rsidR="009C3FE2">
        <w:rPr>
          <w:lang w:eastAsia="zh-CN"/>
        </w:rPr>
        <w:t xml:space="preserve">be considered as a sensor, but </w:t>
      </w:r>
      <w:r>
        <w:rPr>
          <w:lang w:eastAsia="zh-CN"/>
        </w:rPr>
        <w:t>not as a regular cell-phone, nor be assumed as a UE that tasks all data-driven services.</w:t>
      </w:r>
    </w:p>
    <w:p w14:paraId="74A6CAF5" w14:textId="1129535D" w:rsidR="009C3FE2" w:rsidRDefault="009C3FE2" w:rsidP="002542FE">
      <w:pPr>
        <w:rPr>
          <w:lang w:eastAsia="zh-CN"/>
        </w:rPr>
      </w:pPr>
      <w:r>
        <w:rPr>
          <w:lang w:eastAsia="zh-CN"/>
        </w:rPr>
        <w:t>Therefore, on one hand, a LPHAP device is not required to support high data rate, assuming some basic communication capability is required to access the network, and on the other hand, a LPHAP device should be able to process up to 100MHz positioning reference signal transmission or reception, which motivates the decoupling of positioning bandwidth and communication bandwidth.</w:t>
      </w:r>
    </w:p>
    <w:p w14:paraId="796FD652" w14:textId="555DCC61" w:rsidR="009C3FE2" w:rsidRDefault="009C3FE2" w:rsidP="002542FE">
      <w:pPr>
        <w:rPr>
          <w:lang w:eastAsia="zh-CN"/>
        </w:rPr>
      </w:pPr>
      <w:r>
        <w:rPr>
          <w:rFonts w:hint="eastAsia"/>
          <w:lang w:eastAsia="zh-CN"/>
        </w:rPr>
        <w:t>W</w:t>
      </w:r>
      <w:r>
        <w:rPr>
          <w:lang w:eastAsia="zh-CN"/>
        </w:rPr>
        <w:t>ith the decoupling, UE RF bandwidth should cover the bandwidth required for positioning, but its baseband processing capability is only limited to the communication bandwidth, which is similar to UWB.</w:t>
      </w:r>
    </w:p>
    <w:p w14:paraId="46F7B3EC" w14:textId="1060EDCC" w:rsidR="009C3FE2" w:rsidRPr="009C3FE2" w:rsidRDefault="009C3FE2" w:rsidP="00C54605">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7</w:t>
      </w:r>
      <w:r w:rsidRPr="00E10A28">
        <w:rPr>
          <w:b/>
          <w:i/>
        </w:rPr>
        <w:fldChar w:fldCharType="end"/>
      </w:r>
      <w:r w:rsidRPr="00E10A28">
        <w:rPr>
          <w:b/>
          <w:i/>
        </w:rPr>
        <w:t>:</w:t>
      </w:r>
      <w:r>
        <w:rPr>
          <w:b/>
          <w:i/>
        </w:rPr>
        <w:t xml:space="preserve"> RAN1 should further study the decoupling of bandwidth of communication and positioning for LPHAP.</w:t>
      </w:r>
    </w:p>
    <w:p w14:paraId="237543A4" w14:textId="12DBC02B" w:rsidR="002542FE" w:rsidRDefault="002542FE" w:rsidP="002542FE">
      <w:pPr>
        <w:rPr>
          <w:lang w:eastAsia="zh-CN"/>
        </w:rPr>
      </w:pPr>
    </w:p>
    <w:p w14:paraId="2E1AEFFF" w14:textId="0CBE43DA" w:rsidR="00460DDB" w:rsidRPr="00460DDB" w:rsidRDefault="00460DDB" w:rsidP="00460DDB">
      <w:pPr>
        <w:pStyle w:val="Heading2"/>
        <w:rPr>
          <w:lang w:eastAsia="zh-CN"/>
        </w:rPr>
      </w:pPr>
      <w:r>
        <w:rPr>
          <w:lang w:eastAsia="zh-CN"/>
        </w:rPr>
        <w:t>UL enhancements</w:t>
      </w:r>
    </w:p>
    <w:p w14:paraId="6828C97F" w14:textId="42D98CB4" w:rsidR="00844BA5" w:rsidRDefault="00844BA5" w:rsidP="00844BA5">
      <w:pPr>
        <w:rPr>
          <w:lang w:eastAsia="zh-CN"/>
        </w:rPr>
      </w:pPr>
      <w:r>
        <w:rPr>
          <w:rFonts w:hint="eastAsia"/>
          <w:lang w:eastAsia="zh-CN"/>
        </w:rPr>
        <w:t>A</w:t>
      </w:r>
      <w:r>
        <w:rPr>
          <w:lang w:eastAsia="zh-CN"/>
        </w:rPr>
        <w:t>s shown in the evaluation, TRS based synchronization may shorten the active time when UE wakes up for the purpose of transmitting SRS compared with SSB</w:t>
      </w:r>
      <w:r w:rsidR="00130759">
        <w:rPr>
          <w:lang w:eastAsia="zh-CN"/>
        </w:rPr>
        <w:t xml:space="preserve"> based</w:t>
      </w:r>
      <w:r>
        <w:rPr>
          <w:lang w:eastAsia="zh-CN"/>
        </w:rPr>
        <w:t>.</w:t>
      </w:r>
    </w:p>
    <w:p w14:paraId="7FC70D7C" w14:textId="2A006485" w:rsidR="00844BA5" w:rsidRDefault="00844BA5" w:rsidP="00844BA5">
      <w:pPr>
        <w:rPr>
          <w:lang w:eastAsia="zh-CN"/>
        </w:rPr>
      </w:pPr>
      <w:r>
        <w:rPr>
          <w:lang w:eastAsia="zh-CN"/>
        </w:rPr>
        <w:t xml:space="preserve">Rel-17 already introduced TRS configuration for RRC_INACTIVE, but the presence of TRS may not be guaranteed. For SRS transmission in RRC_INACTIVE, </w:t>
      </w:r>
      <w:r w:rsidR="002737A4">
        <w:rPr>
          <w:lang w:eastAsia="zh-CN"/>
        </w:rPr>
        <w:t>network could ensure the transmission by associating the SRS configuration with the TRS configuration.</w:t>
      </w:r>
    </w:p>
    <w:p w14:paraId="535B8FBE" w14:textId="2D1EA208" w:rsidR="002737A4" w:rsidRPr="009C3FE2" w:rsidRDefault="002737A4" w:rsidP="00C54605">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8</w:t>
      </w:r>
      <w:r w:rsidRPr="00E10A28">
        <w:rPr>
          <w:b/>
          <w:i/>
        </w:rPr>
        <w:fldChar w:fldCharType="end"/>
      </w:r>
      <w:r w:rsidRPr="00E10A28">
        <w:rPr>
          <w:b/>
          <w:i/>
        </w:rPr>
        <w:t>:</w:t>
      </w:r>
      <w:r>
        <w:rPr>
          <w:b/>
          <w:i/>
        </w:rPr>
        <w:t xml:space="preserve"> RAN1 should further study the configuration of TRS for synchronization before the SRS transmission.</w:t>
      </w:r>
    </w:p>
    <w:p w14:paraId="3D85F62C" w14:textId="6CD2C925" w:rsidR="00D267CA" w:rsidRDefault="002737A4" w:rsidP="007B181D">
      <w:pPr>
        <w:rPr>
          <w:lang w:eastAsia="zh-CN"/>
        </w:rPr>
      </w:pPr>
      <w:r>
        <w:rPr>
          <w:lang w:eastAsia="zh-CN"/>
        </w:rPr>
        <w:t xml:space="preserve">Another aspect of </w:t>
      </w:r>
      <w:r w:rsidR="009C3FE2">
        <w:rPr>
          <w:lang w:eastAsia="zh-CN"/>
        </w:rPr>
        <w:t>UL positioning</w:t>
      </w:r>
      <w:r>
        <w:rPr>
          <w:lang w:eastAsia="zh-CN"/>
        </w:rPr>
        <w:t xml:space="preserve"> is that</w:t>
      </w:r>
      <w:r w:rsidR="009C3FE2">
        <w:rPr>
          <w:lang w:eastAsia="zh-CN"/>
        </w:rPr>
        <w:t xml:space="preserve"> the SRS configuration is only valid within the cell that configures the SRS to the UE for RRC_INACTIVE in Rel-17. During the previous evaluation, it is assumed that there </w:t>
      </w:r>
      <w:r w:rsidR="009C3FE2">
        <w:rPr>
          <w:lang w:eastAsia="zh-CN"/>
        </w:rPr>
        <w:lastRenderedPageBreak/>
        <w:t>is no cell change at all, which may not be likely for a real deployment where multiple cells are present in a warehouse.</w:t>
      </w:r>
    </w:p>
    <w:p w14:paraId="2636331B" w14:textId="4DF53088" w:rsidR="009C3FE2" w:rsidRDefault="009C3FE2" w:rsidP="007B181D">
      <w:pPr>
        <w:rPr>
          <w:lang w:eastAsia="zh-CN"/>
        </w:rPr>
      </w:pPr>
      <w:r>
        <w:rPr>
          <w:lang w:eastAsia="zh-CN"/>
        </w:rPr>
        <w:t xml:space="preserve">The principle of </w:t>
      </w:r>
      <w:r>
        <w:rPr>
          <w:rFonts w:hint="eastAsia"/>
          <w:lang w:eastAsia="zh-CN"/>
        </w:rPr>
        <w:t>pre</w:t>
      </w:r>
      <w:r>
        <w:rPr>
          <w:lang w:eastAsia="zh-CN"/>
        </w:rPr>
        <w:t>defined assistance data for DL can be considered for UL, where the SRS configuration could be applied to an area consisting of multiple cells. As long as UE is still within the coverage of the multiple cells, there is no requirement for the UE to release the SRS configuration or to notify network (except for the general mobility management in RRC_INACTIVE, e.g. RNA update or periodic registration if configured by the network).</w:t>
      </w:r>
    </w:p>
    <w:p w14:paraId="6F4A9CA4" w14:textId="5B9661E8" w:rsidR="009C3FE2" w:rsidRPr="009C3FE2" w:rsidRDefault="009C3FE2" w:rsidP="00C54605">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54605">
        <w:rPr>
          <w:b/>
          <w:i/>
          <w:noProof/>
        </w:rPr>
        <w:t>9</w:t>
      </w:r>
      <w:r w:rsidRPr="00E10A28">
        <w:rPr>
          <w:b/>
          <w:i/>
        </w:rPr>
        <w:fldChar w:fldCharType="end"/>
      </w:r>
      <w:r w:rsidRPr="00E10A28">
        <w:rPr>
          <w:b/>
          <w:i/>
        </w:rPr>
        <w:t>:</w:t>
      </w:r>
      <w:r>
        <w:rPr>
          <w:b/>
          <w:i/>
        </w:rPr>
        <w:t xml:space="preserve"> RAN1 should further study the configuration of SRS that is applicable to </w:t>
      </w:r>
      <w:r w:rsidR="000D1271">
        <w:rPr>
          <w:b/>
          <w:i/>
        </w:rPr>
        <w:t>an area consisting of multiple cells</w:t>
      </w:r>
      <w:r>
        <w:rPr>
          <w:b/>
          <w:i/>
        </w:rPr>
        <w:t>.</w:t>
      </w:r>
    </w:p>
    <w:p w14:paraId="5D1706D2" w14:textId="77777777" w:rsidR="009C3FE2" w:rsidRPr="000D1271" w:rsidRDefault="009C3FE2"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5DCBDA83" w:rsidR="00BB510A" w:rsidRDefault="00B32E86" w:rsidP="00070852">
      <w:pPr>
        <w:rPr>
          <w:lang w:eastAsia="zh-CN"/>
        </w:rPr>
      </w:pPr>
      <w:r>
        <w:rPr>
          <w:rFonts w:hint="eastAsia"/>
          <w:lang w:eastAsia="zh-CN"/>
        </w:rPr>
        <w:t>I</w:t>
      </w:r>
      <w:r>
        <w:rPr>
          <w:lang w:eastAsia="zh-CN"/>
        </w:rPr>
        <w:t xml:space="preserve">n this contribution, </w:t>
      </w:r>
      <w:r w:rsidR="00C54605">
        <w:rPr>
          <w:lang w:eastAsia="zh-CN"/>
        </w:rPr>
        <w:t>we discussed the evaluation and enhancements to support LPHAP functionality</w:t>
      </w:r>
      <w:r w:rsidR="00C54605">
        <w:rPr>
          <w:rFonts w:hint="eastAsia"/>
          <w:lang w:eastAsia="zh-CN"/>
        </w:rPr>
        <w:t>,</w:t>
      </w:r>
      <w:r w:rsidR="00C54605">
        <w:rPr>
          <w:lang w:eastAsia="zh-CN"/>
        </w:rPr>
        <w:t xml:space="preserve"> and have the following observations and proposals.</w:t>
      </w:r>
    </w:p>
    <w:p w14:paraId="0FE67082" w14:textId="77777777" w:rsidR="00C54605" w:rsidRPr="00FB49DD" w:rsidRDefault="00C54605" w:rsidP="00C54605">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Both CIoT and UWB considered a very deep sleep mode with current in the order of </w:t>
      </w:r>
      <w:proofErr w:type="spellStart"/>
      <w:r>
        <w:rPr>
          <w:b/>
          <w:i/>
          <w:color w:val="000000" w:themeColor="text1"/>
        </w:rPr>
        <w:t>uA</w:t>
      </w:r>
      <w:proofErr w:type="spellEnd"/>
      <w:r>
        <w:rPr>
          <w:b/>
          <w:i/>
          <w:color w:val="000000" w:themeColor="text1"/>
        </w:rPr>
        <w:t>, which is much lower than the assumption of the current in the deep sleep in TR 38.840.</w:t>
      </w:r>
    </w:p>
    <w:p w14:paraId="3B25CB81" w14:textId="77777777" w:rsidR="002C19CB" w:rsidRDefault="002C19CB" w:rsidP="002C19CB">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Rel-17 baseline UL and DL positioning in RRC_INACTIVE state can achieve 200 – 300 hours battery life, which cannot meet the LPHAP requirements.</w:t>
      </w:r>
    </w:p>
    <w:p w14:paraId="06D67F7C" w14:textId="77777777" w:rsidR="002C19CB" w:rsidRDefault="002C19CB" w:rsidP="002C19CB">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power consumption of deep sleep is the bottleneck for further extending the battery life for LPHAP.</w:t>
      </w:r>
    </w:p>
    <w:p w14:paraId="6D66602A" w14:textId="77777777" w:rsidR="002C19CB" w:rsidRDefault="002C19CB" w:rsidP="002C19CB">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p>
    <w:p w14:paraId="0B842FF6" w14:textId="77777777" w:rsidR="002C19CB" w:rsidRDefault="002C19CB" w:rsidP="002C19CB">
      <w:pPr>
        <w:pStyle w:val="3GPPAgreements"/>
        <w:rPr>
          <w:b/>
          <w:i/>
          <w:color w:val="000000" w:themeColor="text1"/>
        </w:rPr>
      </w:pPr>
      <w:r>
        <w:rPr>
          <w:b/>
          <w:i/>
          <w:color w:val="000000" w:themeColor="text1"/>
        </w:rPr>
        <w:t>With ultra-deep sleep</w:t>
      </w:r>
    </w:p>
    <w:p w14:paraId="693097DA" w14:textId="77777777" w:rsidR="002C19CB" w:rsidRDefault="002C19CB" w:rsidP="002C19CB">
      <w:pPr>
        <w:pStyle w:val="3GPPAgreements"/>
        <w:numPr>
          <w:ilvl w:val="1"/>
          <w:numId w:val="3"/>
        </w:numPr>
        <w:rPr>
          <w:b/>
          <w:i/>
        </w:rPr>
      </w:pPr>
      <w:r w:rsidRPr="00844BA5">
        <w:rPr>
          <w:b/>
          <w:i/>
        </w:rPr>
        <w:t xml:space="preserve">UL positioning can meet </w:t>
      </w:r>
      <w:r>
        <w:rPr>
          <w:b/>
          <w:i/>
        </w:rPr>
        <w:t>the requirement of 6 months</w:t>
      </w:r>
    </w:p>
    <w:p w14:paraId="083E7BD6" w14:textId="77777777" w:rsidR="002C19CB" w:rsidRDefault="002C19CB" w:rsidP="002C19CB">
      <w:pPr>
        <w:pStyle w:val="3GPPAgreements"/>
        <w:rPr>
          <w:b/>
          <w:i/>
        </w:rPr>
      </w:pPr>
      <w:r>
        <w:rPr>
          <w:b/>
          <w:i/>
        </w:rPr>
        <w:t>By further removing paging reception</w:t>
      </w:r>
    </w:p>
    <w:p w14:paraId="60217AF6" w14:textId="77777777" w:rsidR="002C19CB" w:rsidRDefault="002C19CB" w:rsidP="002C19CB">
      <w:pPr>
        <w:pStyle w:val="3GPPAgreements"/>
        <w:numPr>
          <w:ilvl w:val="1"/>
          <w:numId w:val="3"/>
        </w:numPr>
        <w:rPr>
          <w:b/>
          <w:i/>
        </w:rPr>
      </w:pPr>
      <w:r>
        <w:rPr>
          <w:b/>
          <w:i/>
        </w:rPr>
        <w:t>UL and DL positioning can meet the requirement of 6 months</w:t>
      </w:r>
    </w:p>
    <w:p w14:paraId="7F770E5F" w14:textId="77777777" w:rsidR="002C19CB" w:rsidRDefault="002C19CB" w:rsidP="002C19CB">
      <w:pPr>
        <w:pStyle w:val="3GPPAgreements"/>
        <w:rPr>
          <w:b/>
          <w:i/>
        </w:rPr>
      </w:pPr>
      <w:r w:rsidRPr="00844BA5">
        <w:rPr>
          <w:b/>
          <w:i/>
        </w:rPr>
        <w:t xml:space="preserve">By further </w:t>
      </w:r>
      <w:r>
        <w:rPr>
          <w:b/>
          <w:i/>
        </w:rPr>
        <w:t>replacing SSB-based synchronization with TRS-based synchronization</w:t>
      </w:r>
    </w:p>
    <w:p w14:paraId="156F5F01" w14:textId="77777777" w:rsidR="002C19CB" w:rsidRPr="00844BA5" w:rsidRDefault="002C19CB" w:rsidP="002C19CB">
      <w:pPr>
        <w:pStyle w:val="3GPPAgreements"/>
        <w:numPr>
          <w:ilvl w:val="1"/>
          <w:numId w:val="3"/>
        </w:numPr>
        <w:rPr>
          <w:b/>
          <w:i/>
        </w:rPr>
      </w:pPr>
      <w:r>
        <w:rPr>
          <w:rFonts w:hint="eastAsia"/>
          <w:b/>
          <w:i/>
          <w:lang w:eastAsia="zh-CN"/>
        </w:rPr>
        <w:t>U</w:t>
      </w:r>
      <w:r>
        <w:rPr>
          <w:b/>
          <w:i/>
          <w:lang w:eastAsia="zh-CN"/>
        </w:rPr>
        <w:t>L positioning can meet the requirement of one year</w:t>
      </w:r>
    </w:p>
    <w:p w14:paraId="3E2A2C8E" w14:textId="77777777" w:rsidR="00966492" w:rsidRDefault="00966492" w:rsidP="00C54605">
      <w:pPr>
        <w:pStyle w:val="3GPPAgreements"/>
        <w:numPr>
          <w:ilvl w:val="0"/>
          <w:numId w:val="0"/>
        </w:numPr>
        <w:autoSpaceDE/>
        <w:autoSpaceDN/>
        <w:adjustRightInd/>
        <w:snapToGrid/>
        <w:jc w:val="left"/>
        <w:rPr>
          <w:b/>
          <w:i/>
        </w:rPr>
      </w:pPr>
    </w:p>
    <w:p w14:paraId="74EB4496" w14:textId="492F7F0F" w:rsidR="00C54605" w:rsidRDefault="00C54605" w:rsidP="00C54605">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Alt.1 to use the battery life as the metric to identify the gap.</w:t>
      </w:r>
    </w:p>
    <w:p w14:paraId="00B31A9E" w14:textId="77777777" w:rsidR="00C54605" w:rsidRPr="00090908" w:rsidRDefault="00C54605" w:rsidP="00C54605">
      <w:pPr>
        <w:pStyle w:val="3GPPAgreements"/>
      </w:pPr>
      <w:r>
        <w:rPr>
          <w:b/>
          <w:i/>
        </w:rPr>
        <w:t>Alt.2 can be considered to evaluate the maximum allowed power unit for any “ultra-deep sleep” to meet the battery life target.</w:t>
      </w:r>
    </w:p>
    <w:p w14:paraId="7210D711" w14:textId="77777777" w:rsidR="00C54605" w:rsidRPr="00B14B8B" w:rsidRDefault="00C54605" w:rsidP="00C54605">
      <w:pPr>
        <w:pStyle w:val="3GPPAgreements"/>
      </w:pPr>
      <w:r>
        <w:rPr>
          <w:b/>
          <w:i/>
        </w:rPr>
        <w:t>Adopt the following table as the starting point for evaluating the battery life of LPHAP.</w:t>
      </w:r>
    </w:p>
    <w:tbl>
      <w:tblPr>
        <w:tblW w:w="8699"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409"/>
        <w:gridCol w:w="709"/>
        <w:gridCol w:w="1871"/>
        <w:gridCol w:w="1304"/>
        <w:gridCol w:w="1304"/>
      </w:tblGrid>
      <w:tr w:rsidR="00C54605" w:rsidRPr="001B5DFA" w14:paraId="2F56AD11" w14:textId="77777777" w:rsidTr="00C54605">
        <w:tc>
          <w:tcPr>
            <w:tcW w:w="1102" w:type="dxa"/>
            <w:shd w:val="clear" w:color="auto" w:fill="auto"/>
          </w:tcPr>
          <w:p w14:paraId="0B17A5CF" w14:textId="77777777" w:rsidR="00C54605" w:rsidRPr="001B5DFA" w:rsidRDefault="00C54605" w:rsidP="00C54605">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C1</w:t>
            </w:r>
          </w:p>
        </w:tc>
        <w:tc>
          <w:tcPr>
            <w:tcW w:w="2409" w:type="dxa"/>
            <w:shd w:val="clear" w:color="auto" w:fill="auto"/>
          </w:tcPr>
          <w:p w14:paraId="2540B42B" w14:textId="77777777" w:rsidR="00C54605" w:rsidRPr="001B5DFA" w:rsidRDefault="00C54605" w:rsidP="00C54605">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T1</w:t>
            </w:r>
          </w:p>
        </w:tc>
        <w:tc>
          <w:tcPr>
            <w:tcW w:w="709" w:type="dxa"/>
            <w:shd w:val="clear" w:color="auto" w:fill="auto"/>
          </w:tcPr>
          <w:p w14:paraId="3E4C916A" w14:textId="77777777" w:rsidR="00C54605" w:rsidRPr="001B5DFA" w:rsidRDefault="00C54605" w:rsidP="00C54605">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X</w:t>
            </w:r>
          </w:p>
        </w:tc>
        <w:tc>
          <w:tcPr>
            <w:tcW w:w="1871" w:type="dxa"/>
            <w:shd w:val="clear" w:color="auto" w:fill="auto"/>
          </w:tcPr>
          <w:p w14:paraId="1A736767" w14:textId="77777777" w:rsidR="00C54605" w:rsidRPr="001B5DFA" w:rsidRDefault="00C54605" w:rsidP="00C54605">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reference traffic type</w:t>
            </w:r>
          </w:p>
        </w:tc>
        <w:tc>
          <w:tcPr>
            <w:tcW w:w="1304" w:type="dxa"/>
            <w:shd w:val="clear" w:color="auto" w:fill="auto"/>
          </w:tcPr>
          <w:p w14:paraId="5852905D" w14:textId="77777777" w:rsidR="00C54605" w:rsidRPr="001B5DFA" w:rsidRDefault="00C54605" w:rsidP="00C54605">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C2</w:t>
            </w:r>
          </w:p>
        </w:tc>
        <w:tc>
          <w:tcPr>
            <w:tcW w:w="1304" w:type="dxa"/>
            <w:shd w:val="clear" w:color="auto" w:fill="auto"/>
          </w:tcPr>
          <w:p w14:paraId="72793798" w14:textId="77777777" w:rsidR="00C54605" w:rsidRPr="001B5DFA" w:rsidRDefault="00C54605" w:rsidP="00C54605">
            <w:pPr>
              <w:autoSpaceDE/>
              <w:autoSpaceDN/>
              <w:adjustRightInd/>
              <w:snapToGrid/>
              <w:spacing w:after="0"/>
              <w:jc w:val="center"/>
              <w:rPr>
                <w:rFonts w:ascii="Times" w:eastAsia="Batang" w:hAnsi="Times" w:cs="Times"/>
                <w:b/>
                <w:bCs/>
                <w:sz w:val="18"/>
                <w:szCs w:val="18"/>
                <w:lang w:val="en-GB" w:eastAsia="zh-CN"/>
              </w:rPr>
            </w:pPr>
            <w:r w:rsidRPr="001B5DFA">
              <w:rPr>
                <w:rFonts w:ascii="Times" w:eastAsia="Batang" w:hAnsi="Times" w:cs="Times"/>
                <w:b/>
                <w:bCs/>
                <w:sz w:val="18"/>
                <w:szCs w:val="18"/>
                <w:lang w:val="en-GB" w:eastAsia="zh-CN"/>
              </w:rPr>
              <w:t>T2</w:t>
            </w:r>
            <w:r w:rsidRPr="001B5DFA">
              <w:rPr>
                <w:rFonts w:ascii="Times" w:eastAsia="Batang" w:hAnsi="Times" w:cs="Times"/>
                <w:b/>
                <w:bCs/>
                <w:sz w:val="18"/>
                <w:szCs w:val="18"/>
                <w:vertAlign w:val="subscript"/>
                <w:lang w:val="en-GB" w:eastAsia="zh-CN"/>
              </w:rPr>
              <w:t>req</w:t>
            </w:r>
          </w:p>
        </w:tc>
      </w:tr>
      <w:tr w:rsidR="00C54605" w:rsidRPr="001B5DFA" w14:paraId="67D9DF6E" w14:textId="77777777" w:rsidTr="00C54605">
        <w:tc>
          <w:tcPr>
            <w:tcW w:w="1102" w:type="dxa"/>
            <w:shd w:val="clear" w:color="auto" w:fill="auto"/>
          </w:tcPr>
          <w:p w14:paraId="2B3A3FEA" w14:textId="77777777" w:rsidR="00C54605" w:rsidRPr="001B5DFA" w:rsidRDefault="00C54605" w:rsidP="00C54605">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4500</w:t>
            </w:r>
            <w:r>
              <w:rPr>
                <w:rFonts w:ascii="Times" w:eastAsia="Batang" w:hAnsi="Times" w:cs="Times"/>
                <w:sz w:val="18"/>
                <w:szCs w:val="18"/>
                <w:lang w:val="en-GB" w:eastAsia="zh-CN"/>
              </w:rPr>
              <w:t xml:space="preserve"> </w:t>
            </w:r>
            <w:proofErr w:type="spellStart"/>
            <w:r w:rsidRPr="001B5DFA">
              <w:rPr>
                <w:rFonts w:ascii="Times" w:eastAsia="Batang" w:hAnsi="Times" w:cs="Times"/>
                <w:sz w:val="18"/>
                <w:szCs w:val="18"/>
                <w:lang w:val="en-GB" w:eastAsia="zh-CN"/>
              </w:rPr>
              <w:t>mAh</w:t>
            </w:r>
            <w:proofErr w:type="spellEnd"/>
          </w:p>
        </w:tc>
        <w:tc>
          <w:tcPr>
            <w:tcW w:w="2409" w:type="dxa"/>
            <w:shd w:val="clear" w:color="auto" w:fill="auto"/>
          </w:tcPr>
          <w:p w14:paraId="74B2CC92" w14:textId="6B4F5AF9" w:rsidR="00C54605" w:rsidRDefault="00C54605" w:rsidP="00C54605">
            <w:pPr>
              <w:autoSpaceDE/>
              <w:autoSpaceDN/>
              <w:adjustRightInd/>
              <w:snapToGrid/>
              <w:spacing w:after="0"/>
              <w:jc w:val="left"/>
              <w:rPr>
                <w:rFonts w:ascii="Times" w:eastAsiaTheme="minorEastAsia" w:hAnsi="Times" w:cs="Times"/>
                <w:sz w:val="18"/>
                <w:szCs w:val="18"/>
                <w:lang w:val="en-GB" w:eastAsia="zh-CN"/>
              </w:rPr>
            </w:pPr>
            <w:r w:rsidRPr="001B5DFA">
              <w:rPr>
                <w:rFonts w:ascii="Times" w:eastAsia="Batang" w:hAnsi="Times" w:cs="Times"/>
                <w:sz w:val="18"/>
                <w:szCs w:val="18"/>
                <w:lang w:val="en-GB" w:eastAsia="zh-CN"/>
              </w:rPr>
              <w:t>[</w:t>
            </w:r>
            <w:r w:rsidR="006350EB" w:rsidRPr="0067053B">
              <w:rPr>
                <w:rFonts w:ascii="Times" w:eastAsia="Batang" w:hAnsi="Times" w:cs="Times"/>
                <w:color w:val="FF0000"/>
                <w:sz w:val="18"/>
                <w:szCs w:val="18"/>
                <w:lang w:val="en-GB" w:eastAsia="zh-CN"/>
              </w:rPr>
              <w:t>8~</w:t>
            </w:r>
            <w:r w:rsidRPr="00BD3945">
              <w:rPr>
                <w:rFonts w:ascii="Times" w:eastAsia="Batang" w:hAnsi="Times" w:cs="Times"/>
                <w:color w:val="FF0000"/>
                <w:sz w:val="18"/>
                <w:szCs w:val="18"/>
                <w:lang w:val="en-GB" w:eastAsia="zh-CN"/>
              </w:rPr>
              <w:t>12</w:t>
            </w:r>
            <w:r w:rsidRPr="001B5DFA">
              <w:rPr>
                <w:rFonts w:ascii="Times" w:eastAsia="Batang" w:hAnsi="Times" w:cs="Times"/>
                <w:sz w:val="18"/>
                <w:szCs w:val="18"/>
                <w:lang w:val="en-GB" w:eastAsia="zh-CN"/>
              </w:rPr>
              <w:t>] hours</w:t>
            </w:r>
            <w:r>
              <w:rPr>
                <w:rFonts w:ascii="Times" w:eastAsia="Batang" w:hAnsi="Times" w:cs="Times"/>
                <w:sz w:val="18"/>
                <w:szCs w:val="18"/>
                <w:lang w:val="en-GB" w:eastAsia="zh-CN"/>
              </w:rPr>
              <w:t xml:space="preserve"> under the reference C-DRX configuration of</w:t>
            </w:r>
          </w:p>
          <w:p w14:paraId="0A5EF1B5" w14:textId="77777777" w:rsidR="00C54605" w:rsidRPr="00BD3945" w:rsidRDefault="00C54605" w:rsidP="00C54605">
            <w:pPr>
              <w:pStyle w:val="3GPPAgreements"/>
              <w:spacing w:after="0"/>
              <w:rPr>
                <w:sz w:val="18"/>
                <w:szCs w:val="18"/>
                <w:lang w:val="en-GB" w:eastAsia="zh-CN"/>
              </w:rPr>
            </w:pPr>
            <w:r w:rsidRPr="00BD3945">
              <w:rPr>
                <w:rFonts w:hint="eastAsia"/>
                <w:sz w:val="18"/>
                <w:szCs w:val="18"/>
                <w:lang w:val="en-GB" w:eastAsia="zh-CN"/>
              </w:rPr>
              <w:t>1</w:t>
            </w:r>
            <w:r w:rsidRPr="00BD3945">
              <w:rPr>
                <w:sz w:val="18"/>
                <w:szCs w:val="18"/>
                <w:lang w:val="en-GB" w:eastAsia="zh-CN"/>
              </w:rPr>
              <w:t>60ms DRX cycle</w:t>
            </w:r>
          </w:p>
          <w:p w14:paraId="776B592F" w14:textId="77777777" w:rsidR="00C54605" w:rsidRPr="00BD3945" w:rsidRDefault="00C54605" w:rsidP="00C54605">
            <w:pPr>
              <w:pStyle w:val="3GPPAgreements"/>
              <w:spacing w:after="0"/>
              <w:rPr>
                <w:sz w:val="18"/>
                <w:szCs w:val="18"/>
                <w:lang w:val="en-GB" w:eastAsia="zh-CN"/>
              </w:rPr>
            </w:pPr>
            <w:r w:rsidRPr="00BD3945">
              <w:rPr>
                <w:rFonts w:hint="eastAsia"/>
                <w:sz w:val="18"/>
                <w:szCs w:val="18"/>
                <w:lang w:val="en-GB" w:eastAsia="zh-CN"/>
              </w:rPr>
              <w:t>1</w:t>
            </w:r>
            <w:r w:rsidRPr="00BD3945">
              <w:rPr>
                <w:sz w:val="18"/>
                <w:szCs w:val="18"/>
                <w:lang w:val="en-GB" w:eastAsia="zh-CN"/>
              </w:rPr>
              <w:t>0ms on duration</w:t>
            </w:r>
          </w:p>
          <w:p w14:paraId="6C495542" w14:textId="77777777" w:rsidR="00C54605" w:rsidRPr="00BD3945" w:rsidRDefault="00C54605" w:rsidP="00C54605">
            <w:pPr>
              <w:pStyle w:val="3GPPAgreements"/>
              <w:spacing w:after="0"/>
              <w:rPr>
                <w:lang w:val="en-GB" w:eastAsia="zh-CN"/>
              </w:rPr>
            </w:pPr>
            <w:r w:rsidRPr="00BD3945">
              <w:rPr>
                <w:rFonts w:hint="eastAsia"/>
                <w:sz w:val="18"/>
                <w:szCs w:val="18"/>
                <w:lang w:val="en-GB" w:eastAsia="zh-CN"/>
              </w:rPr>
              <w:t>1</w:t>
            </w:r>
            <w:r w:rsidRPr="00BD3945">
              <w:rPr>
                <w:sz w:val="18"/>
                <w:szCs w:val="18"/>
                <w:lang w:val="en-GB" w:eastAsia="zh-CN"/>
              </w:rPr>
              <w:t>00ms inactivity timer</w:t>
            </w:r>
          </w:p>
        </w:tc>
        <w:tc>
          <w:tcPr>
            <w:tcW w:w="709" w:type="dxa"/>
            <w:shd w:val="clear" w:color="auto" w:fill="auto"/>
          </w:tcPr>
          <w:p w14:paraId="5458C87A" w14:textId="77777777" w:rsidR="00C54605" w:rsidRPr="001B5DFA" w:rsidRDefault="00C54605" w:rsidP="00C54605">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20 %</w:t>
            </w:r>
          </w:p>
        </w:tc>
        <w:tc>
          <w:tcPr>
            <w:tcW w:w="1871" w:type="dxa"/>
            <w:shd w:val="clear" w:color="auto" w:fill="auto"/>
          </w:tcPr>
          <w:p w14:paraId="6D0FC1C4" w14:textId="77777777" w:rsidR="00C54605" w:rsidRPr="001B5DFA" w:rsidRDefault="00C54605" w:rsidP="00C54605">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rPr>
              <w:t>FTP (model 3)</w:t>
            </w:r>
          </w:p>
        </w:tc>
        <w:tc>
          <w:tcPr>
            <w:tcW w:w="1304" w:type="dxa"/>
            <w:shd w:val="clear" w:color="auto" w:fill="auto"/>
          </w:tcPr>
          <w:p w14:paraId="1089670E" w14:textId="77777777" w:rsidR="00C54605" w:rsidRPr="001B5DFA" w:rsidRDefault="00C54605" w:rsidP="00C54605">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 xml:space="preserve">800 </w:t>
            </w:r>
            <w:proofErr w:type="spellStart"/>
            <w:r w:rsidRPr="001B5DFA">
              <w:rPr>
                <w:rFonts w:ascii="Times" w:eastAsia="Batang" w:hAnsi="Times" w:cs="Times"/>
                <w:sz w:val="18"/>
                <w:szCs w:val="18"/>
                <w:lang w:val="en-GB" w:eastAsia="zh-CN"/>
              </w:rPr>
              <w:t>mAh</w:t>
            </w:r>
            <w:proofErr w:type="spellEnd"/>
          </w:p>
        </w:tc>
        <w:tc>
          <w:tcPr>
            <w:tcW w:w="1304" w:type="dxa"/>
            <w:shd w:val="clear" w:color="auto" w:fill="auto"/>
          </w:tcPr>
          <w:p w14:paraId="02433877" w14:textId="77777777" w:rsidR="00C54605" w:rsidRPr="001B5DFA" w:rsidRDefault="00C54605" w:rsidP="00C54605">
            <w:pPr>
              <w:autoSpaceDE/>
              <w:autoSpaceDN/>
              <w:adjustRightInd/>
              <w:snapToGrid/>
              <w:spacing w:after="0"/>
              <w:jc w:val="center"/>
              <w:rPr>
                <w:rFonts w:ascii="Times" w:eastAsia="Batang" w:hAnsi="Times" w:cs="Times"/>
                <w:sz w:val="18"/>
                <w:szCs w:val="18"/>
                <w:lang w:val="en-GB" w:eastAsia="zh-CN"/>
              </w:rPr>
            </w:pPr>
            <w:r w:rsidRPr="001B5DFA">
              <w:rPr>
                <w:rFonts w:ascii="Times" w:eastAsia="Batang" w:hAnsi="Times" w:cs="Times"/>
                <w:sz w:val="18"/>
                <w:szCs w:val="18"/>
                <w:lang w:val="en-GB" w:eastAsia="zh-CN"/>
              </w:rPr>
              <w:t>12 months</w:t>
            </w:r>
          </w:p>
        </w:tc>
      </w:tr>
    </w:tbl>
    <w:p w14:paraId="32700C89" w14:textId="77777777" w:rsidR="00C54605" w:rsidRDefault="00C54605" w:rsidP="00C5460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Define a new ultra-deep sleep type for the evaluation of LPHAP.</w:t>
      </w:r>
    </w:p>
    <w:p w14:paraId="0F9DAE54" w14:textId="77777777" w:rsidR="00C54605" w:rsidRPr="005A7147" w:rsidRDefault="00C54605" w:rsidP="00C54605">
      <w:pPr>
        <w:pStyle w:val="3GPPAgreements"/>
      </w:pPr>
      <w:r>
        <w:rPr>
          <w:b/>
          <w:i/>
        </w:rPr>
        <w:t>The power unit of ultra-deep sleep can take 0.01 power unit as the starting point.</w:t>
      </w:r>
    </w:p>
    <w:p w14:paraId="2F3575BA" w14:textId="77777777" w:rsidR="00C54605" w:rsidRPr="00BF690C" w:rsidRDefault="00C54605" w:rsidP="00C54605">
      <w:pPr>
        <w:pStyle w:val="3GPPAgreements"/>
      </w:pPr>
      <w:r>
        <w:rPr>
          <w:b/>
          <w:i/>
        </w:rPr>
        <w:t>The transition energy is 450 power unit.</w:t>
      </w:r>
    </w:p>
    <w:p w14:paraId="30F236AA" w14:textId="77777777" w:rsidR="00C54605" w:rsidRPr="00B14B8B" w:rsidRDefault="00C54605" w:rsidP="00C54605">
      <w:pPr>
        <w:pStyle w:val="3GPPAgreements"/>
      </w:pPr>
      <w:r>
        <w:rPr>
          <w:b/>
          <w:i/>
        </w:rPr>
        <w:t>The transition time is 25ms.</w:t>
      </w:r>
    </w:p>
    <w:p w14:paraId="41B2957D" w14:textId="77777777" w:rsidR="00966492" w:rsidRDefault="00966492" w:rsidP="0096649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paging reception, update the previous assumption that</w:t>
      </w:r>
    </w:p>
    <w:p w14:paraId="7B1DACBB" w14:textId="77777777" w:rsidR="00966492" w:rsidRPr="008755A3" w:rsidRDefault="00966492" w:rsidP="00966492">
      <w:pPr>
        <w:pStyle w:val="3GPPAgreements"/>
      </w:pPr>
      <w:r>
        <w:rPr>
          <w:b/>
          <w:i/>
          <w:lang w:eastAsia="zh-CN"/>
        </w:rPr>
        <w:lastRenderedPageBreak/>
        <w:t>UE attempts to receive paging DCI in two consecutive slots associated with the SSB.</w:t>
      </w:r>
    </w:p>
    <w:p w14:paraId="3C787759" w14:textId="77777777" w:rsidR="00966492" w:rsidRPr="008755A3" w:rsidRDefault="00966492" w:rsidP="00966492">
      <w:pPr>
        <w:pStyle w:val="3GPPAgreements"/>
      </w:pPr>
      <w:r>
        <w:rPr>
          <w:rFonts w:hint="eastAsia"/>
          <w:b/>
          <w:i/>
          <w:lang w:eastAsia="zh-CN"/>
        </w:rPr>
        <w:t>One</w:t>
      </w:r>
      <w:r>
        <w:rPr>
          <w:b/>
          <w:i/>
          <w:lang w:eastAsia="zh-CN"/>
        </w:rPr>
        <w:t xml:space="preserve"> slot is treated as PDCCH-only.</w:t>
      </w:r>
    </w:p>
    <w:p w14:paraId="74875D15" w14:textId="77777777" w:rsidR="00966492" w:rsidRPr="008755A3" w:rsidRDefault="00966492" w:rsidP="00966492">
      <w:pPr>
        <w:pStyle w:val="3GPPAgreements"/>
      </w:pPr>
      <w:r>
        <w:rPr>
          <w:b/>
          <w:i/>
          <w:lang w:eastAsia="zh-CN"/>
        </w:rPr>
        <w:t>The other slot is treated as 90% PDCCH-only and 10% PDCCH+PDSCH.</w:t>
      </w:r>
    </w:p>
    <w:p w14:paraId="080AE0F9" w14:textId="77777777" w:rsidR="00966492" w:rsidRDefault="00966492" w:rsidP="00966492">
      <w:pPr>
        <w:pStyle w:val="3GPPAgreements"/>
      </w:pPr>
      <w:r>
        <w:rPr>
          <w:b/>
          <w:i/>
          <w:lang w:eastAsia="zh-CN"/>
        </w:rPr>
        <w:t>Note: This reverts the previous agreement of paging receive duration of 2ms.</w:t>
      </w:r>
    </w:p>
    <w:p w14:paraId="77803430" w14:textId="77777777" w:rsidR="00966492" w:rsidRDefault="00966492" w:rsidP="0096649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For the two slots associated with paging reception, the mean power unit per slot is 53.5.</w:t>
      </w:r>
    </w:p>
    <w:p w14:paraId="04E21E76" w14:textId="77777777" w:rsidR="00966492" w:rsidRDefault="00966492" w:rsidP="0096649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w:t>
      </w:r>
      <w:r w:rsidRPr="00844BA5">
        <w:rPr>
          <w:b/>
          <w:i/>
        </w:rPr>
        <w:t>Ultra-deep sleep should be considered to achieve the battery life</w:t>
      </w:r>
      <w:r>
        <w:rPr>
          <w:b/>
          <w:i/>
        </w:rPr>
        <w:t xml:space="preserve"> target for LPHAP</w:t>
      </w:r>
      <w:r w:rsidRPr="00844BA5">
        <w:rPr>
          <w:b/>
          <w:i/>
        </w:rPr>
        <w:t>.</w:t>
      </w:r>
    </w:p>
    <w:p w14:paraId="71B74AF6" w14:textId="77777777" w:rsidR="00966492" w:rsidRPr="00B14B8B" w:rsidRDefault="00966492" w:rsidP="00966492">
      <w:pPr>
        <w:pStyle w:val="3GPPAgreements"/>
      </w:pPr>
      <w:r>
        <w:rPr>
          <w:b/>
          <w:i/>
          <w:lang w:eastAsia="zh-CN"/>
        </w:rPr>
        <w:t>RAN1 should further study the impact to support ultra-deep sleep.</w:t>
      </w:r>
    </w:p>
    <w:p w14:paraId="0630888D" w14:textId="77777777" w:rsidR="00966492" w:rsidRDefault="00966492" w:rsidP="0096649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RAN1 acknowledges the benefit of DRX enhancement (e.g. no paging reception) to reduce the power consumption for LPHAP.</w:t>
      </w:r>
    </w:p>
    <w:p w14:paraId="2643DB7E" w14:textId="77777777" w:rsidR="00966492" w:rsidRPr="009C3FE2" w:rsidRDefault="00966492" w:rsidP="00966492">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RAN1 should further study the decoupling of bandwidth of communication and positioning for LPHAP.</w:t>
      </w:r>
    </w:p>
    <w:p w14:paraId="30C5A45A" w14:textId="77777777" w:rsidR="00966492" w:rsidRPr="009C3FE2" w:rsidRDefault="00966492" w:rsidP="00966492">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RAN1 should further study the configuration of TRS for synchronization before the SRS transmission.</w:t>
      </w:r>
    </w:p>
    <w:p w14:paraId="6B4B7760" w14:textId="77777777" w:rsidR="00966492" w:rsidRPr="009C3FE2" w:rsidRDefault="00966492" w:rsidP="00966492">
      <w:pPr>
        <w:pStyle w:val="3GPPAgreements"/>
        <w:numPr>
          <w:ilvl w:val="0"/>
          <w:numId w:val="0"/>
        </w:numPr>
        <w:autoSpaceDE/>
        <w:autoSpaceDN/>
        <w:adjustRightInd/>
        <w:snapToGrid/>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RAN1 should further study the configuration of SRS that is applicable to an area consisting of multiple cells.</w:t>
      </w:r>
    </w:p>
    <w:p w14:paraId="4153FC12" w14:textId="77777777" w:rsidR="00C54605" w:rsidRPr="006E47DE" w:rsidRDefault="00C54605"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19DB2DFF" w14:textId="2A082094" w:rsidR="002661A7" w:rsidRDefault="0075417F" w:rsidP="00711500">
      <w:pPr>
        <w:pStyle w:val="References"/>
        <w:numPr>
          <w:ilvl w:val="0"/>
          <w:numId w:val="4"/>
        </w:numPr>
        <w:rPr>
          <w:color w:val="000000" w:themeColor="text1"/>
        </w:rPr>
      </w:pPr>
      <w:bookmarkStart w:id="21" w:name="_Ref94100334"/>
      <w:bookmarkStart w:id="22" w:name="_Ref100738124"/>
      <w:bookmarkStart w:id="23" w:name="_Ref86845911"/>
      <w:r>
        <w:rPr>
          <w:color w:val="000000" w:themeColor="text1"/>
          <w:lang w:eastAsia="zh-CN"/>
        </w:rPr>
        <w:t>RAN1, Chair’s Notes RAN1#10</w:t>
      </w:r>
      <w:r w:rsidR="00E97B20">
        <w:rPr>
          <w:color w:val="000000" w:themeColor="text1"/>
          <w:lang w:eastAsia="zh-CN"/>
        </w:rPr>
        <w:t>9</w:t>
      </w:r>
      <w:r w:rsidR="002661A7">
        <w:rPr>
          <w:color w:val="000000" w:themeColor="text1"/>
          <w:lang w:eastAsia="zh-CN"/>
        </w:rPr>
        <w:t>-e v</w:t>
      </w:r>
      <w:r w:rsidR="00E97B20">
        <w:rPr>
          <w:color w:val="000000" w:themeColor="text1"/>
          <w:lang w:eastAsia="zh-CN"/>
        </w:rPr>
        <w:t>19</w:t>
      </w:r>
      <w:r w:rsidR="002661A7">
        <w:rPr>
          <w:color w:val="000000" w:themeColor="text1"/>
          <w:lang w:eastAsia="zh-CN"/>
        </w:rPr>
        <w:t>, RAN1#10</w:t>
      </w:r>
      <w:r w:rsidR="00E97B20">
        <w:rPr>
          <w:color w:val="000000" w:themeColor="text1"/>
          <w:lang w:eastAsia="zh-CN"/>
        </w:rPr>
        <w:t>9</w:t>
      </w:r>
      <w:r w:rsidR="002661A7">
        <w:rPr>
          <w:color w:val="000000" w:themeColor="text1"/>
          <w:lang w:eastAsia="zh-CN"/>
        </w:rPr>
        <w:t xml:space="preserve">-e, e-Meeting, </w:t>
      </w:r>
      <w:bookmarkEnd w:id="21"/>
      <w:r w:rsidR="00E97B20" w:rsidRPr="00E97B20">
        <w:rPr>
          <w:color w:val="000000" w:themeColor="text1"/>
          <w:lang w:eastAsia="zh-CN"/>
        </w:rPr>
        <w:t>9th – 20</w:t>
      </w:r>
      <w:r w:rsidR="00E97B20">
        <w:rPr>
          <w:color w:val="000000" w:themeColor="text1"/>
          <w:lang w:eastAsia="zh-CN"/>
        </w:rPr>
        <w:t>th May</w:t>
      </w:r>
      <w:r w:rsidR="00E97B20" w:rsidRPr="00E97B20">
        <w:rPr>
          <w:color w:val="000000" w:themeColor="text1"/>
          <w:lang w:eastAsia="zh-CN"/>
        </w:rPr>
        <w:t>, 2022</w:t>
      </w:r>
      <w:r w:rsidRPr="00C745C2">
        <w:rPr>
          <w:color w:val="000000" w:themeColor="text1"/>
          <w:lang w:eastAsia="zh-CN"/>
        </w:rPr>
        <w:t>.</w:t>
      </w:r>
      <w:bookmarkEnd w:id="22"/>
    </w:p>
    <w:bookmarkEnd w:id="23"/>
    <w:p w14:paraId="1D16CE13" w14:textId="77777777" w:rsidR="00DD77F9" w:rsidRDefault="00DD77F9" w:rsidP="00DD77F9">
      <w:pPr>
        <w:pStyle w:val="References"/>
        <w:numPr>
          <w:ilvl w:val="0"/>
          <w:numId w:val="4"/>
        </w:numPr>
        <w:rPr>
          <w:kern w:val="2"/>
          <w:lang w:eastAsia="zh-CN"/>
        </w:rPr>
      </w:pPr>
      <w:r w:rsidRPr="00623E91">
        <w:rPr>
          <w:kern w:val="2"/>
          <w:lang w:eastAsia="zh-CN"/>
        </w:rPr>
        <w:t>TR 38.840, NR; Study on User Equipment (UE) power saving in NR.</w:t>
      </w:r>
    </w:p>
    <w:p w14:paraId="0EEC5DF6" w14:textId="77777777" w:rsidR="00DD77F9" w:rsidRDefault="00DD77F9" w:rsidP="00DD77F9">
      <w:pPr>
        <w:pStyle w:val="References"/>
        <w:numPr>
          <w:ilvl w:val="0"/>
          <w:numId w:val="4"/>
        </w:numPr>
        <w:rPr>
          <w:kern w:val="2"/>
          <w:lang w:eastAsia="zh-CN"/>
        </w:rPr>
      </w:pPr>
      <w:bookmarkStart w:id="24" w:name="_Ref100855314"/>
      <w:r w:rsidRPr="00A723DA">
        <w:rPr>
          <w:kern w:val="2"/>
          <w:lang w:eastAsia="zh-CN"/>
        </w:rPr>
        <w:t>TR 45.820, Cellular system support for ultra-low complexity and low throughput Internet of Things (CIoT)</w:t>
      </w:r>
      <w:r>
        <w:rPr>
          <w:kern w:val="2"/>
          <w:lang w:eastAsia="zh-CN"/>
        </w:rPr>
        <w:t>.</w:t>
      </w:r>
      <w:bookmarkEnd w:id="24"/>
    </w:p>
    <w:p w14:paraId="62423DDF" w14:textId="15972988" w:rsidR="002F254D" w:rsidRPr="008548F0" w:rsidRDefault="00DD77F9" w:rsidP="00711500">
      <w:pPr>
        <w:pStyle w:val="References"/>
        <w:numPr>
          <w:ilvl w:val="0"/>
          <w:numId w:val="4"/>
        </w:numPr>
      </w:pPr>
      <w:bookmarkStart w:id="25" w:name="_Ref101978493"/>
      <w:r w:rsidRPr="00550255">
        <w:rPr>
          <w:kern w:val="2"/>
          <w:lang w:eastAsia="zh-CN"/>
        </w:rPr>
        <w:t>https://www.decawave.com/wp-content/uploads/2020/04/DW1000_Datasheet.pdf</w:t>
      </w:r>
      <w:bookmarkEnd w:id="25"/>
    </w:p>
    <w:sectPr w:rsidR="002F254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716C7" w14:textId="77777777" w:rsidR="00104B27" w:rsidRDefault="00104B27">
      <w:r>
        <w:separator/>
      </w:r>
    </w:p>
  </w:endnote>
  <w:endnote w:type="continuationSeparator" w:id="0">
    <w:p w14:paraId="61D45B44" w14:textId="77777777" w:rsidR="00104B27" w:rsidRDefault="00104B27">
      <w:r>
        <w:continuationSeparator/>
      </w:r>
    </w:p>
  </w:endnote>
  <w:endnote w:type="continuationNotice" w:id="1">
    <w:p w14:paraId="5CB851B5" w14:textId="77777777" w:rsidR="00104B27" w:rsidRDefault="00104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0AE6B" w14:textId="77777777" w:rsidR="00104B27" w:rsidRDefault="00104B27">
      <w:r>
        <w:separator/>
      </w:r>
    </w:p>
  </w:footnote>
  <w:footnote w:type="continuationSeparator" w:id="0">
    <w:p w14:paraId="380F43F3" w14:textId="77777777" w:rsidR="00104B27" w:rsidRDefault="00104B27">
      <w:r>
        <w:continuationSeparator/>
      </w:r>
    </w:p>
  </w:footnote>
  <w:footnote w:type="continuationNotice" w:id="1">
    <w:p w14:paraId="0F0C1BE5" w14:textId="77777777" w:rsidR="00104B27" w:rsidRDefault="00104B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9"/>
  </w:num>
  <w:num w:numId="2">
    <w:abstractNumId w:val="7"/>
  </w:num>
  <w:num w:numId="3">
    <w:abstractNumId w:val="6"/>
  </w:num>
  <w:num w:numId="4">
    <w:abstractNumId w:val="10"/>
  </w:num>
  <w:num w:numId="5">
    <w:abstractNumId w:val="15"/>
  </w:num>
  <w:num w:numId="6">
    <w:abstractNumId w:val="3"/>
  </w:num>
  <w:num w:numId="7">
    <w:abstractNumId w:val="0"/>
  </w:num>
  <w:num w:numId="8">
    <w:abstractNumId w:val="4"/>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4"/>
  </w:num>
  <w:num w:numId="13">
    <w:abstractNumId w:val="12"/>
  </w:num>
  <w:num w:numId="14">
    <w:abstractNumId w:val="16"/>
  </w:num>
  <w:num w:numId="15">
    <w:abstractNumId w:val="11"/>
  </w:num>
  <w:num w:numId="16">
    <w:abstractNumId w:val="1"/>
  </w:num>
  <w:num w:numId="17">
    <w:abstractNumId w:val="17"/>
  </w:num>
  <w:num w:numId="18">
    <w:abstractNumId w:val="8"/>
  </w:num>
  <w:num w:numId="19">
    <w:abstractNumId w:val="2"/>
  </w:num>
  <w:num w:numId="2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194F"/>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21C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5080"/>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1A6"/>
    <w:rsid w:val="000902DC"/>
    <w:rsid w:val="00090908"/>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71"/>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4B27"/>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59"/>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435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5DF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774"/>
    <w:rsid w:val="00240E54"/>
    <w:rsid w:val="002451C5"/>
    <w:rsid w:val="00245F1F"/>
    <w:rsid w:val="0024663B"/>
    <w:rsid w:val="00247103"/>
    <w:rsid w:val="00250067"/>
    <w:rsid w:val="002516DE"/>
    <w:rsid w:val="00251F81"/>
    <w:rsid w:val="0025285C"/>
    <w:rsid w:val="00252BE0"/>
    <w:rsid w:val="00253588"/>
    <w:rsid w:val="002542FE"/>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37A4"/>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87E1F"/>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3B9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9CB"/>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12"/>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119"/>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1D5F"/>
    <w:rsid w:val="00453BB6"/>
    <w:rsid w:val="00453CAA"/>
    <w:rsid w:val="0045488B"/>
    <w:rsid w:val="00455113"/>
    <w:rsid w:val="004554CE"/>
    <w:rsid w:val="00456421"/>
    <w:rsid w:val="00456DAB"/>
    <w:rsid w:val="00460CC3"/>
    <w:rsid w:val="00460DDB"/>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5BA"/>
    <w:rsid w:val="004B6A7C"/>
    <w:rsid w:val="004C01A8"/>
    <w:rsid w:val="004C1840"/>
    <w:rsid w:val="004C1C26"/>
    <w:rsid w:val="004C24C9"/>
    <w:rsid w:val="004C31B6"/>
    <w:rsid w:val="004C4D17"/>
    <w:rsid w:val="004C5319"/>
    <w:rsid w:val="004C621F"/>
    <w:rsid w:val="004C646D"/>
    <w:rsid w:val="004C7948"/>
    <w:rsid w:val="004C7BB8"/>
    <w:rsid w:val="004C7C60"/>
    <w:rsid w:val="004D0DFE"/>
    <w:rsid w:val="004D1D91"/>
    <w:rsid w:val="004D22C3"/>
    <w:rsid w:val="004D3A28"/>
    <w:rsid w:val="004D5194"/>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810"/>
    <w:rsid w:val="00502B72"/>
    <w:rsid w:val="00502BC2"/>
    <w:rsid w:val="00504BC1"/>
    <w:rsid w:val="00505134"/>
    <w:rsid w:val="00505C04"/>
    <w:rsid w:val="00505DA2"/>
    <w:rsid w:val="00506090"/>
    <w:rsid w:val="00506A8A"/>
    <w:rsid w:val="00511F15"/>
    <w:rsid w:val="005126BF"/>
    <w:rsid w:val="0051318C"/>
    <w:rsid w:val="00514070"/>
    <w:rsid w:val="005142CD"/>
    <w:rsid w:val="005143C9"/>
    <w:rsid w:val="005157A9"/>
    <w:rsid w:val="005173A7"/>
    <w:rsid w:val="005177E1"/>
    <w:rsid w:val="00520C0A"/>
    <w:rsid w:val="005218B6"/>
    <w:rsid w:val="00522589"/>
    <w:rsid w:val="00524196"/>
    <w:rsid w:val="00524545"/>
    <w:rsid w:val="00524994"/>
    <w:rsid w:val="005255BF"/>
    <w:rsid w:val="005257DE"/>
    <w:rsid w:val="00527200"/>
    <w:rsid w:val="00530157"/>
    <w:rsid w:val="00530BF3"/>
    <w:rsid w:val="005312F2"/>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2E34"/>
    <w:rsid w:val="005A305E"/>
    <w:rsid w:val="005A30BB"/>
    <w:rsid w:val="005A3887"/>
    <w:rsid w:val="005A40AC"/>
    <w:rsid w:val="005A494A"/>
    <w:rsid w:val="005A54BA"/>
    <w:rsid w:val="005A5DCF"/>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4E1D"/>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35CC"/>
    <w:rsid w:val="005E371E"/>
    <w:rsid w:val="005E44B7"/>
    <w:rsid w:val="005E53F9"/>
    <w:rsid w:val="005E5912"/>
    <w:rsid w:val="005E713A"/>
    <w:rsid w:val="005E775D"/>
    <w:rsid w:val="005F0A43"/>
    <w:rsid w:val="005F1C4F"/>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5954"/>
    <w:rsid w:val="0062660B"/>
    <w:rsid w:val="00626AD1"/>
    <w:rsid w:val="006304BC"/>
    <w:rsid w:val="00630DCE"/>
    <w:rsid w:val="0063120A"/>
    <w:rsid w:val="0063150B"/>
    <w:rsid w:val="00631585"/>
    <w:rsid w:val="00634ACF"/>
    <w:rsid w:val="00635035"/>
    <w:rsid w:val="006350EB"/>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2AB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4BE"/>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42A"/>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2CC"/>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2EB"/>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4BA5"/>
    <w:rsid w:val="00845C12"/>
    <w:rsid w:val="008462E8"/>
    <w:rsid w:val="008469D9"/>
    <w:rsid w:val="00846DC0"/>
    <w:rsid w:val="008474A7"/>
    <w:rsid w:val="00847BD2"/>
    <w:rsid w:val="008506B6"/>
    <w:rsid w:val="00850AE0"/>
    <w:rsid w:val="008524D2"/>
    <w:rsid w:val="00852E19"/>
    <w:rsid w:val="008548F0"/>
    <w:rsid w:val="00856833"/>
    <w:rsid w:val="00856840"/>
    <w:rsid w:val="00857C6B"/>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5A3"/>
    <w:rsid w:val="008756A4"/>
    <w:rsid w:val="00875F73"/>
    <w:rsid w:val="00875F97"/>
    <w:rsid w:val="00876154"/>
    <w:rsid w:val="008777FA"/>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3DF6"/>
    <w:rsid w:val="008B44F7"/>
    <w:rsid w:val="008B5299"/>
    <w:rsid w:val="008B5A5F"/>
    <w:rsid w:val="008B5AB0"/>
    <w:rsid w:val="008B5B48"/>
    <w:rsid w:val="008B6054"/>
    <w:rsid w:val="008B7B08"/>
    <w:rsid w:val="008C13F0"/>
    <w:rsid w:val="008C1AF4"/>
    <w:rsid w:val="008C1F26"/>
    <w:rsid w:val="008C2A3A"/>
    <w:rsid w:val="008C2F03"/>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1D22"/>
    <w:rsid w:val="008F23D8"/>
    <w:rsid w:val="008F2FD5"/>
    <w:rsid w:val="008F37E5"/>
    <w:rsid w:val="008F48C2"/>
    <w:rsid w:val="008F5840"/>
    <w:rsid w:val="008F5EEF"/>
    <w:rsid w:val="008F66FE"/>
    <w:rsid w:val="008F72CC"/>
    <w:rsid w:val="008F72CD"/>
    <w:rsid w:val="00901F46"/>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1FD"/>
    <w:rsid w:val="00927213"/>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492"/>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E3"/>
    <w:rsid w:val="009B1CFB"/>
    <w:rsid w:val="009B1EF9"/>
    <w:rsid w:val="009B26AC"/>
    <w:rsid w:val="009B37E2"/>
    <w:rsid w:val="009B4519"/>
    <w:rsid w:val="009B4FA7"/>
    <w:rsid w:val="009B506B"/>
    <w:rsid w:val="009B57EF"/>
    <w:rsid w:val="009B5B85"/>
    <w:rsid w:val="009B7204"/>
    <w:rsid w:val="009C0074"/>
    <w:rsid w:val="009C0564"/>
    <w:rsid w:val="009C1D90"/>
    <w:rsid w:val="009C2685"/>
    <w:rsid w:val="009C346F"/>
    <w:rsid w:val="009C39BC"/>
    <w:rsid w:val="009C3FE2"/>
    <w:rsid w:val="009C4642"/>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1C"/>
    <w:rsid w:val="00A108EE"/>
    <w:rsid w:val="00A10A75"/>
    <w:rsid w:val="00A10BB8"/>
    <w:rsid w:val="00A1200D"/>
    <w:rsid w:val="00A137E4"/>
    <w:rsid w:val="00A14532"/>
    <w:rsid w:val="00A14813"/>
    <w:rsid w:val="00A15545"/>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9B3"/>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D50"/>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BB4"/>
    <w:rsid w:val="00BB5FCB"/>
    <w:rsid w:val="00BB604B"/>
    <w:rsid w:val="00BB6E29"/>
    <w:rsid w:val="00BC00EC"/>
    <w:rsid w:val="00BC06B5"/>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3945"/>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690C"/>
    <w:rsid w:val="00BF73F2"/>
    <w:rsid w:val="00C01671"/>
    <w:rsid w:val="00C02419"/>
    <w:rsid w:val="00C02766"/>
    <w:rsid w:val="00C03EA9"/>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10D"/>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605"/>
    <w:rsid w:val="00C54D71"/>
    <w:rsid w:val="00C54F9F"/>
    <w:rsid w:val="00C563F5"/>
    <w:rsid w:val="00C570F7"/>
    <w:rsid w:val="00C62CD5"/>
    <w:rsid w:val="00C636E6"/>
    <w:rsid w:val="00C639D6"/>
    <w:rsid w:val="00C63F8E"/>
    <w:rsid w:val="00C647FB"/>
    <w:rsid w:val="00C64913"/>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465"/>
    <w:rsid w:val="00C8366D"/>
    <w:rsid w:val="00C8377F"/>
    <w:rsid w:val="00C84CD1"/>
    <w:rsid w:val="00C857D3"/>
    <w:rsid w:val="00C8646D"/>
    <w:rsid w:val="00C86E66"/>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2CDF"/>
    <w:rsid w:val="00D13297"/>
    <w:rsid w:val="00D13F54"/>
    <w:rsid w:val="00D14236"/>
    <w:rsid w:val="00D14553"/>
    <w:rsid w:val="00D14DB1"/>
    <w:rsid w:val="00D1556A"/>
    <w:rsid w:val="00D15F43"/>
    <w:rsid w:val="00D16E87"/>
    <w:rsid w:val="00D16F33"/>
    <w:rsid w:val="00D208A4"/>
    <w:rsid w:val="00D20B8B"/>
    <w:rsid w:val="00D2162C"/>
    <w:rsid w:val="00D2193B"/>
    <w:rsid w:val="00D21A3C"/>
    <w:rsid w:val="00D22848"/>
    <w:rsid w:val="00D233F1"/>
    <w:rsid w:val="00D256F8"/>
    <w:rsid w:val="00D267CA"/>
    <w:rsid w:val="00D2685C"/>
    <w:rsid w:val="00D26A3B"/>
    <w:rsid w:val="00D274F9"/>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3D83"/>
    <w:rsid w:val="00D857B8"/>
    <w:rsid w:val="00D85C9C"/>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68"/>
    <w:rsid w:val="00D97884"/>
    <w:rsid w:val="00DA0A7F"/>
    <w:rsid w:val="00DA1C31"/>
    <w:rsid w:val="00DA20BC"/>
    <w:rsid w:val="00DA2ED7"/>
    <w:rsid w:val="00DA3E7A"/>
    <w:rsid w:val="00DA4169"/>
    <w:rsid w:val="00DA430C"/>
    <w:rsid w:val="00DA4FBD"/>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7F9"/>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888"/>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77A51"/>
    <w:rsid w:val="00E80514"/>
    <w:rsid w:val="00E80E5B"/>
    <w:rsid w:val="00E816C5"/>
    <w:rsid w:val="00E81CE0"/>
    <w:rsid w:val="00E81E7C"/>
    <w:rsid w:val="00E8224D"/>
    <w:rsid w:val="00E8351F"/>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4CD2"/>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748"/>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5A9"/>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TANChar">
    <w:name w:val="TAN Char"/>
    <w:link w:val="TAN"/>
    <w:locked/>
    <w:rsid w:val="00B62D50"/>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834">
      <w:bodyDiv w:val="1"/>
      <w:marLeft w:val="0"/>
      <w:marRight w:val="0"/>
      <w:marTop w:val="0"/>
      <w:marBottom w:val="0"/>
      <w:divBdr>
        <w:top w:val="none" w:sz="0" w:space="0" w:color="auto"/>
        <w:left w:val="none" w:sz="0" w:space="0" w:color="auto"/>
        <w:bottom w:val="none" w:sz="0" w:space="0" w:color="auto"/>
        <w:right w:val="none" w:sz="0" w:space="0" w:color="auto"/>
      </w:divBdr>
    </w:div>
    <w:div w:id="55780351">
      <w:bodyDiv w:val="1"/>
      <w:marLeft w:val="0"/>
      <w:marRight w:val="0"/>
      <w:marTop w:val="0"/>
      <w:marBottom w:val="0"/>
      <w:divBdr>
        <w:top w:val="none" w:sz="0" w:space="0" w:color="auto"/>
        <w:left w:val="none" w:sz="0" w:space="0" w:color="auto"/>
        <w:bottom w:val="none" w:sz="0" w:space="0" w:color="auto"/>
        <w:right w:val="none" w:sz="0" w:space="0" w:color="auto"/>
      </w:divBdr>
    </w:div>
    <w:div w:id="58334082">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87435134">
      <w:bodyDiv w:val="1"/>
      <w:marLeft w:val="0"/>
      <w:marRight w:val="0"/>
      <w:marTop w:val="0"/>
      <w:marBottom w:val="0"/>
      <w:divBdr>
        <w:top w:val="none" w:sz="0" w:space="0" w:color="auto"/>
        <w:left w:val="none" w:sz="0" w:space="0" w:color="auto"/>
        <w:bottom w:val="none" w:sz="0" w:space="0" w:color="auto"/>
        <w:right w:val="none" w:sz="0" w:space="0" w:color="auto"/>
      </w:divBdr>
    </w:div>
    <w:div w:id="119034440">
      <w:bodyDiv w:val="1"/>
      <w:marLeft w:val="0"/>
      <w:marRight w:val="0"/>
      <w:marTop w:val="0"/>
      <w:marBottom w:val="0"/>
      <w:divBdr>
        <w:top w:val="none" w:sz="0" w:space="0" w:color="auto"/>
        <w:left w:val="none" w:sz="0" w:space="0" w:color="auto"/>
        <w:bottom w:val="none" w:sz="0" w:space="0" w:color="auto"/>
        <w:right w:val="none" w:sz="0" w:space="0" w:color="auto"/>
      </w:divBdr>
    </w:div>
    <w:div w:id="145053991">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1653180">
      <w:bodyDiv w:val="1"/>
      <w:marLeft w:val="0"/>
      <w:marRight w:val="0"/>
      <w:marTop w:val="0"/>
      <w:marBottom w:val="0"/>
      <w:divBdr>
        <w:top w:val="none" w:sz="0" w:space="0" w:color="auto"/>
        <w:left w:val="none" w:sz="0" w:space="0" w:color="auto"/>
        <w:bottom w:val="none" w:sz="0" w:space="0" w:color="auto"/>
        <w:right w:val="none" w:sz="0" w:space="0" w:color="auto"/>
      </w:divBdr>
    </w:div>
    <w:div w:id="184057233">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131600">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641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8602">
      <w:bodyDiv w:val="1"/>
      <w:marLeft w:val="0"/>
      <w:marRight w:val="0"/>
      <w:marTop w:val="0"/>
      <w:marBottom w:val="0"/>
      <w:divBdr>
        <w:top w:val="none" w:sz="0" w:space="0" w:color="auto"/>
        <w:left w:val="none" w:sz="0" w:space="0" w:color="auto"/>
        <w:bottom w:val="none" w:sz="0" w:space="0" w:color="auto"/>
        <w:right w:val="none" w:sz="0" w:space="0" w:color="auto"/>
      </w:divBdr>
    </w:div>
    <w:div w:id="407651923">
      <w:bodyDiv w:val="1"/>
      <w:marLeft w:val="0"/>
      <w:marRight w:val="0"/>
      <w:marTop w:val="0"/>
      <w:marBottom w:val="0"/>
      <w:divBdr>
        <w:top w:val="none" w:sz="0" w:space="0" w:color="auto"/>
        <w:left w:val="none" w:sz="0" w:space="0" w:color="auto"/>
        <w:bottom w:val="none" w:sz="0" w:space="0" w:color="auto"/>
        <w:right w:val="none" w:sz="0" w:space="0" w:color="auto"/>
      </w:divBdr>
    </w:div>
    <w:div w:id="439644122">
      <w:bodyDiv w:val="1"/>
      <w:marLeft w:val="0"/>
      <w:marRight w:val="0"/>
      <w:marTop w:val="0"/>
      <w:marBottom w:val="0"/>
      <w:divBdr>
        <w:top w:val="none" w:sz="0" w:space="0" w:color="auto"/>
        <w:left w:val="none" w:sz="0" w:space="0" w:color="auto"/>
        <w:bottom w:val="none" w:sz="0" w:space="0" w:color="auto"/>
        <w:right w:val="none" w:sz="0" w:space="0" w:color="auto"/>
      </w:divBdr>
    </w:div>
    <w:div w:id="466358761">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3394156">
      <w:bodyDiv w:val="1"/>
      <w:marLeft w:val="0"/>
      <w:marRight w:val="0"/>
      <w:marTop w:val="0"/>
      <w:marBottom w:val="0"/>
      <w:divBdr>
        <w:top w:val="none" w:sz="0" w:space="0" w:color="auto"/>
        <w:left w:val="none" w:sz="0" w:space="0" w:color="auto"/>
        <w:bottom w:val="none" w:sz="0" w:space="0" w:color="auto"/>
        <w:right w:val="none" w:sz="0" w:space="0" w:color="auto"/>
      </w:divBdr>
    </w:div>
    <w:div w:id="485316974">
      <w:bodyDiv w:val="1"/>
      <w:marLeft w:val="0"/>
      <w:marRight w:val="0"/>
      <w:marTop w:val="0"/>
      <w:marBottom w:val="0"/>
      <w:divBdr>
        <w:top w:val="none" w:sz="0" w:space="0" w:color="auto"/>
        <w:left w:val="none" w:sz="0" w:space="0" w:color="auto"/>
        <w:bottom w:val="none" w:sz="0" w:space="0" w:color="auto"/>
        <w:right w:val="none" w:sz="0" w:space="0" w:color="auto"/>
      </w:divBdr>
    </w:div>
    <w:div w:id="48897983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753621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65641">
      <w:bodyDiv w:val="1"/>
      <w:marLeft w:val="0"/>
      <w:marRight w:val="0"/>
      <w:marTop w:val="0"/>
      <w:marBottom w:val="0"/>
      <w:divBdr>
        <w:top w:val="none" w:sz="0" w:space="0" w:color="auto"/>
        <w:left w:val="none" w:sz="0" w:space="0" w:color="auto"/>
        <w:bottom w:val="none" w:sz="0" w:space="0" w:color="auto"/>
        <w:right w:val="none" w:sz="0" w:space="0" w:color="auto"/>
      </w:divBdr>
    </w:div>
    <w:div w:id="657464766">
      <w:bodyDiv w:val="1"/>
      <w:marLeft w:val="0"/>
      <w:marRight w:val="0"/>
      <w:marTop w:val="0"/>
      <w:marBottom w:val="0"/>
      <w:divBdr>
        <w:top w:val="none" w:sz="0" w:space="0" w:color="auto"/>
        <w:left w:val="none" w:sz="0" w:space="0" w:color="auto"/>
        <w:bottom w:val="none" w:sz="0" w:space="0" w:color="auto"/>
        <w:right w:val="none" w:sz="0" w:space="0" w:color="auto"/>
      </w:divBdr>
    </w:div>
    <w:div w:id="673461874">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4938562">
      <w:bodyDiv w:val="1"/>
      <w:marLeft w:val="0"/>
      <w:marRight w:val="0"/>
      <w:marTop w:val="0"/>
      <w:marBottom w:val="0"/>
      <w:divBdr>
        <w:top w:val="none" w:sz="0" w:space="0" w:color="auto"/>
        <w:left w:val="none" w:sz="0" w:space="0" w:color="auto"/>
        <w:bottom w:val="none" w:sz="0" w:space="0" w:color="auto"/>
        <w:right w:val="none" w:sz="0" w:space="0" w:color="auto"/>
      </w:divBdr>
    </w:div>
    <w:div w:id="757096125">
      <w:bodyDiv w:val="1"/>
      <w:marLeft w:val="0"/>
      <w:marRight w:val="0"/>
      <w:marTop w:val="0"/>
      <w:marBottom w:val="0"/>
      <w:divBdr>
        <w:top w:val="none" w:sz="0" w:space="0" w:color="auto"/>
        <w:left w:val="none" w:sz="0" w:space="0" w:color="auto"/>
        <w:bottom w:val="none" w:sz="0" w:space="0" w:color="auto"/>
        <w:right w:val="none" w:sz="0" w:space="0" w:color="auto"/>
      </w:divBdr>
    </w:div>
    <w:div w:id="783620840">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40313952">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5342057">
      <w:bodyDiv w:val="1"/>
      <w:marLeft w:val="0"/>
      <w:marRight w:val="0"/>
      <w:marTop w:val="0"/>
      <w:marBottom w:val="0"/>
      <w:divBdr>
        <w:top w:val="none" w:sz="0" w:space="0" w:color="auto"/>
        <w:left w:val="none" w:sz="0" w:space="0" w:color="auto"/>
        <w:bottom w:val="none" w:sz="0" w:space="0" w:color="auto"/>
        <w:right w:val="none" w:sz="0" w:space="0" w:color="auto"/>
      </w:divBdr>
    </w:div>
    <w:div w:id="859012071">
      <w:bodyDiv w:val="1"/>
      <w:marLeft w:val="0"/>
      <w:marRight w:val="0"/>
      <w:marTop w:val="0"/>
      <w:marBottom w:val="0"/>
      <w:divBdr>
        <w:top w:val="none" w:sz="0" w:space="0" w:color="auto"/>
        <w:left w:val="none" w:sz="0" w:space="0" w:color="auto"/>
        <w:bottom w:val="none" w:sz="0" w:space="0" w:color="auto"/>
        <w:right w:val="none" w:sz="0" w:space="0" w:color="auto"/>
      </w:divBdr>
    </w:div>
    <w:div w:id="860318119">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10390761">
      <w:bodyDiv w:val="1"/>
      <w:marLeft w:val="0"/>
      <w:marRight w:val="0"/>
      <w:marTop w:val="0"/>
      <w:marBottom w:val="0"/>
      <w:divBdr>
        <w:top w:val="none" w:sz="0" w:space="0" w:color="auto"/>
        <w:left w:val="none" w:sz="0" w:space="0" w:color="auto"/>
        <w:bottom w:val="none" w:sz="0" w:space="0" w:color="auto"/>
        <w:right w:val="none" w:sz="0" w:space="0" w:color="auto"/>
      </w:divBdr>
    </w:div>
    <w:div w:id="962156315">
      <w:bodyDiv w:val="1"/>
      <w:marLeft w:val="0"/>
      <w:marRight w:val="0"/>
      <w:marTop w:val="0"/>
      <w:marBottom w:val="0"/>
      <w:divBdr>
        <w:top w:val="none" w:sz="0" w:space="0" w:color="auto"/>
        <w:left w:val="none" w:sz="0" w:space="0" w:color="auto"/>
        <w:bottom w:val="none" w:sz="0" w:space="0" w:color="auto"/>
        <w:right w:val="none" w:sz="0" w:space="0" w:color="auto"/>
      </w:divBdr>
    </w:div>
    <w:div w:id="965425901">
      <w:bodyDiv w:val="1"/>
      <w:marLeft w:val="0"/>
      <w:marRight w:val="0"/>
      <w:marTop w:val="0"/>
      <w:marBottom w:val="0"/>
      <w:divBdr>
        <w:top w:val="none" w:sz="0" w:space="0" w:color="auto"/>
        <w:left w:val="none" w:sz="0" w:space="0" w:color="auto"/>
        <w:bottom w:val="none" w:sz="0" w:space="0" w:color="auto"/>
        <w:right w:val="none" w:sz="0" w:space="0" w:color="auto"/>
      </w:divBdr>
    </w:div>
    <w:div w:id="974875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88512146">
      <w:bodyDiv w:val="1"/>
      <w:marLeft w:val="0"/>
      <w:marRight w:val="0"/>
      <w:marTop w:val="0"/>
      <w:marBottom w:val="0"/>
      <w:divBdr>
        <w:top w:val="none" w:sz="0" w:space="0" w:color="auto"/>
        <w:left w:val="none" w:sz="0" w:space="0" w:color="auto"/>
        <w:bottom w:val="none" w:sz="0" w:space="0" w:color="auto"/>
        <w:right w:val="none" w:sz="0" w:space="0" w:color="auto"/>
      </w:divBdr>
    </w:div>
    <w:div w:id="1017389788">
      <w:bodyDiv w:val="1"/>
      <w:marLeft w:val="0"/>
      <w:marRight w:val="0"/>
      <w:marTop w:val="0"/>
      <w:marBottom w:val="0"/>
      <w:divBdr>
        <w:top w:val="none" w:sz="0" w:space="0" w:color="auto"/>
        <w:left w:val="none" w:sz="0" w:space="0" w:color="auto"/>
        <w:bottom w:val="none" w:sz="0" w:space="0" w:color="auto"/>
        <w:right w:val="none" w:sz="0" w:space="0" w:color="auto"/>
      </w:divBdr>
    </w:div>
    <w:div w:id="1028945968">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196044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2242879">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517092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5309729">
      <w:bodyDiv w:val="1"/>
      <w:marLeft w:val="0"/>
      <w:marRight w:val="0"/>
      <w:marTop w:val="0"/>
      <w:marBottom w:val="0"/>
      <w:divBdr>
        <w:top w:val="none" w:sz="0" w:space="0" w:color="auto"/>
        <w:left w:val="none" w:sz="0" w:space="0" w:color="auto"/>
        <w:bottom w:val="none" w:sz="0" w:space="0" w:color="auto"/>
        <w:right w:val="none" w:sz="0" w:space="0" w:color="auto"/>
      </w:divBdr>
    </w:div>
    <w:div w:id="1253704424">
      <w:bodyDiv w:val="1"/>
      <w:marLeft w:val="0"/>
      <w:marRight w:val="0"/>
      <w:marTop w:val="0"/>
      <w:marBottom w:val="0"/>
      <w:divBdr>
        <w:top w:val="none" w:sz="0" w:space="0" w:color="auto"/>
        <w:left w:val="none" w:sz="0" w:space="0" w:color="auto"/>
        <w:bottom w:val="none" w:sz="0" w:space="0" w:color="auto"/>
        <w:right w:val="none" w:sz="0" w:space="0" w:color="auto"/>
      </w:divBdr>
    </w:div>
    <w:div w:id="125652265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7545138">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8970340">
      <w:bodyDiv w:val="1"/>
      <w:marLeft w:val="0"/>
      <w:marRight w:val="0"/>
      <w:marTop w:val="0"/>
      <w:marBottom w:val="0"/>
      <w:divBdr>
        <w:top w:val="none" w:sz="0" w:space="0" w:color="auto"/>
        <w:left w:val="none" w:sz="0" w:space="0" w:color="auto"/>
        <w:bottom w:val="none" w:sz="0" w:space="0" w:color="auto"/>
        <w:right w:val="none" w:sz="0" w:space="0" w:color="auto"/>
      </w:divBdr>
    </w:div>
    <w:div w:id="1311250539">
      <w:bodyDiv w:val="1"/>
      <w:marLeft w:val="0"/>
      <w:marRight w:val="0"/>
      <w:marTop w:val="0"/>
      <w:marBottom w:val="0"/>
      <w:divBdr>
        <w:top w:val="none" w:sz="0" w:space="0" w:color="auto"/>
        <w:left w:val="none" w:sz="0" w:space="0" w:color="auto"/>
        <w:bottom w:val="none" w:sz="0" w:space="0" w:color="auto"/>
        <w:right w:val="none" w:sz="0" w:space="0" w:color="auto"/>
      </w:divBdr>
    </w:div>
    <w:div w:id="1359741076">
      <w:bodyDiv w:val="1"/>
      <w:marLeft w:val="0"/>
      <w:marRight w:val="0"/>
      <w:marTop w:val="0"/>
      <w:marBottom w:val="0"/>
      <w:divBdr>
        <w:top w:val="none" w:sz="0" w:space="0" w:color="auto"/>
        <w:left w:val="none" w:sz="0" w:space="0" w:color="auto"/>
        <w:bottom w:val="none" w:sz="0" w:space="0" w:color="auto"/>
        <w:right w:val="none" w:sz="0" w:space="0" w:color="auto"/>
      </w:divBdr>
    </w:div>
    <w:div w:id="1363825635">
      <w:bodyDiv w:val="1"/>
      <w:marLeft w:val="0"/>
      <w:marRight w:val="0"/>
      <w:marTop w:val="0"/>
      <w:marBottom w:val="0"/>
      <w:divBdr>
        <w:top w:val="none" w:sz="0" w:space="0" w:color="auto"/>
        <w:left w:val="none" w:sz="0" w:space="0" w:color="auto"/>
        <w:bottom w:val="none" w:sz="0" w:space="0" w:color="auto"/>
        <w:right w:val="none" w:sz="0" w:space="0" w:color="auto"/>
      </w:divBdr>
      <w:divsChild>
        <w:div w:id="1857887286">
          <w:marLeft w:val="0"/>
          <w:marRight w:val="0"/>
          <w:marTop w:val="0"/>
          <w:marBottom w:val="0"/>
          <w:divBdr>
            <w:top w:val="none" w:sz="0" w:space="0" w:color="auto"/>
            <w:left w:val="none" w:sz="0" w:space="0" w:color="auto"/>
            <w:bottom w:val="none" w:sz="0" w:space="0" w:color="auto"/>
            <w:right w:val="none" w:sz="0" w:space="0" w:color="auto"/>
          </w:divBdr>
        </w:div>
      </w:divsChild>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3656895">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82940934">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00252629">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0385202">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3444784">
      <w:bodyDiv w:val="1"/>
      <w:marLeft w:val="0"/>
      <w:marRight w:val="0"/>
      <w:marTop w:val="0"/>
      <w:marBottom w:val="0"/>
      <w:divBdr>
        <w:top w:val="none" w:sz="0" w:space="0" w:color="auto"/>
        <w:left w:val="none" w:sz="0" w:space="0" w:color="auto"/>
        <w:bottom w:val="none" w:sz="0" w:space="0" w:color="auto"/>
        <w:right w:val="none" w:sz="0" w:space="0" w:color="auto"/>
      </w:divBdr>
    </w:div>
    <w:div w:id="1574855180">
      <w:bodyDiv w:val="1"/>
      <w:marLeft w:val="0"/>
      <w:marRight w:val="0"/>
      <w:marTop w:val="0"/>
      <w:marBottom w:val="0"/>
      <w:divBdr>
        <w:top w:val="none" w:sz="0" w:space="0" w:color="auto"/>
        <w:left w:val="none" w:sz="0" w:space="0" w:color="auto"/>
        <w:bottom w:val="none" w:sz="0" w:space="0" w:color="auto"/>
        <w:right w:val="none" w:sz="0" w:space="0" w:color="auto"/>
      </w:divBdr>
    </w:div>
    <w:div w:id="1579905319">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4666066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696955260">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694330">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60314855">
      <w:bodyDiv w:val="1"/>
      <w:marLeft w:val="0"/>
      <w:marRight w:val="0"/>
      <w:marTop w:val="0"/>
      <w:marBottom w:val="0"/>
      <w:divBdr>
        <w:top w:val="none" w:sz="0" w:space="0" w:color="auto"/>
        <w:left w:val="none" w:sz="0" w:space="0" w:color="auto"/>
        <w:bottom w:val="none" w:sz="0" w:space="0" w:color="auto"/>
        <w:right w:val="none" w:sz="0" w:space="0" w:color="auto"/>
      </w:divBdr>
    </w:div>
    <w:div w:id="18620886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83119804">
      <w:bodyDiv w:val="1"/>
      <w:marLeft w:val="0"/>
      <w:marRight w:val="0"/>
      <w:marTop w:val="0"/>
      <w:marBottom w:val="0"/>
      <w:divBdr>
        <w:top w:val="none" w:sz="0" w:space="0" w:color="auto"/>
        <w:left w:val="none" w:sz="0" w:space="0" w:color="auto"/>
        <w:bottom w:val="none" w:sz="0" w:space="0" w:color="auto"/>
        <w:right w:val="none" w:sz="0" w:space="0" w:color="auto"/>
      </w:divBdr>
    </w:div>
    <w:div w:id="1984236311">
      <w:bodyDiv w:val="1"/>
      <w:marLeft w:val="0"/>
      <w:marRight w:val="0"/>
      <w:marTop w:val="0"/>
      <w:marBottom w:val="0"/>
      <w:divBdr>
        <w:top w:val="none" w:sz="0" w:space="0" w:color="auto"/>
        <w:left w:val="none" w:sz="0" w:space="0" w:color="auto"/>
        <w:bottom w:val="none" w:sz="0" w:space="0" w:color="auto"/>
        <w:right w:val="none" w:sz="0" w:space="0" w:color="auto"/>
      </w:divBdr>
    </w:div>
    <w:div w:id="1985549304">
      <w:bodyDiv w:val="1"/>
      <w:marLeft w:val="0"/>
      <w:marRight w:val="0"/>
      <w:marTop w:val="0"/>
      <w:marBottom w:val="0"/>
      <w:divBdr>
        <w:top w:val="none" w:sz="0" w:space="0" w:color="auto"/>
        <w:left w:val="none" w:sz="0" w:space="0" w:color="auto"/>
        <w:bottom w:val="none" w:sz="0" w:space="0" w:color="auto"/>
        <w:right w:val="none" w:sz="0" w:space="0" w:color="auto"/>
      </w:divBdr>
    </w:div>
    <w:div w:id="1987974274">
      <w:bodyDiv w:val="1"/>
      <w:marLeft w:val="0"/>
      <w:marRight w:val="0"/>
      <w:marTop w:val="0"/>
      <w:marBottom w:val="0"/>
      <w:divBdr>
        <w:top w:val="none" w:sz="0" w:space="0" w:color="auto"/>
        <w:left w:val="none" w:sz="0" w:space="0" w:color="auto"/>
        <w:bottom w:val="none" w:sz="0" w:space="0" w:color="auto"/>
        <w:right w:val="none" w:sz="0" w:space="0" w:color="auto"/>
      </w:divBdr>
    </w:div>
    <w:div w:id="1993290605">
      <w:bodyDiv w:val="1"/>
      <w:marLeft w:val="0"/>
      <w:marRight w:val="0"/>
      <w:marTop w:val="0"/>
      <w:marBottom w:val="0"/>
      <w:divBdr>
        <w:top w:val="none" w:sz="0" w:space="0" w:color="auto"/>
        <w:left w:val="none" w:sz="0" w:space="0" w:color="auto"/>
        <w:bottom w:val="none" w:sz="0" w:space="0" w:color="auto"/>
        <w:right w:val="none" w:sz="0" w:space="0" w:color="auto"/>
      </w:divBdr>
    </w:div>
    <w:div w:id="200188360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60352823">
      <w:bodyDiv w:val="1"/>
      <w:marLeft w:val="0"/>
      <w:marRight w:val="0"/>
      <w:marTop w:val="0"/>
      <w:marBottom w:val="0"/>
      <w:divBdr>
        <w:top w:val="none" w:sz="0" w:space="0" w:color="auto"/>
        <w:left w:val="none" w:sz="0" w:space="0" w:color="auto"/>
        <w:bottom w:val="none" w:sz="0" w:space="0" w:color="auto"/>
        <w:right w:val="none" w:sz="0" w:space="0" w:color="auto"/>
      </w:divBdr>
    </w:div>
    <w:div w:id="2071615423">
      <w:bodyDiv w:val="1"/>
      <w:marLeft w:val="0"/>
      <w:marRight w:val="0"/>
      <w:marTop w:val="0"/>
      <w:marBottom w:val="0"/>
      <w:divBdr>
        <w:top w:val="none" w:sz="0" w:space="0" w:color="auto"/>
        <w:left w:val="none" w:sz="0" w:space="0" w:color="auto"/>
        <w:bottom w:val="none" w:sz="0" w:space="0" w:color="auto"/>
        <w:right w:val="none" w:sz="0" w:space="0" w:color="auto"/>
      </w:divBdr>
    </w:div>
    <w:div w:id="2108846270">
      <w:bodyDiv w:val="1"/>
      <w:marLeft w:val="0"/>
      <w:marRight w:val="0"/>
      <w:marTop w:val="0"/>
      <w:marBottom w:val="0"/>
      <w:divBdr>
        <w:top w:val="none" w:sz="0" w:space="0" w:color="auto"/>
        <w:left w:val="none" w:sz="0" w:space="0" w:color="auto"/>
        <w:bottom w:val="none" w:sz="0" w:space="0" w:color="auto"/>
        <w:right w:val="none" w:sz="0" w:space="0" w:color="auto"/>
      </w:divBdr>
    </w:div>
    <w:div w:id="2116168138">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3641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5BB45-6599-4F3C-9897-CB19046E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4968</Words>
  <Characters>28318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Webb2</cp:lastModifiedBy>
  <cp:revision>6</cp:revision>
  <cp:lastPrinted>2007-06-18T22:08:00Z</cp:lastPrinted>
  <dcterms:created xsi:type="dcterms:W3CDTF">2022-08-10T01:37:00Z</dcterms:created>
  <dcterms:modified xsi:type="dcterms:W3CDTF">2022-08-12T11:13:00Z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(3)2PX1ppPW3TO+3gLlFuyMt3SVSKRYNWBHwr10QrP1fQSuYKZjaBE9GXdeIeBVsL+Gf9JPJW7Z
cQU+LHj86vna9S1/YhK6tXENqTpZw5vG+XX9otUh91D34DTDVaoTNw9is20/VHyJURMEkYJx
J8eMmKGE0aYSLqkFujwQ1N25AhCSYke/qps8j+vMc8tQakArc5ygnhx9cvtkLBLF744xbjuA
AQR+4JcXSh19iUrAEr</vt:lpwstr>
  </property>
  <property fmtid="{D5CDD505-2E9C-101B-9397-08002B2CF9AE}" pid="13" name="_2015_ms_pID_725343_00">
    <vt:lpwstr>_2015_ms_pID_725343</vt:lpwstr>
  </property>
  <property fmtid="{D5CDD505-2E9C-101B-9397-08002B2CF9AE}" pid="14" name="_2015_ms_pID_7253431">
    <vt:lpwstr>gyvNlnGuV6S/Xti/2TSyWesh47ky8XeNBLVsLgdLLyy13Enfij7KjI
t2ufLGp0BhMmKwgE/FHprPLBpAm9Q3BEOevTtBSjVLWMrvBzm3zLKGEDUimI5kECHzUiQZUg
0wFWPo5F70AhqrclfIMjk0JO+CD0w1uEp88fsQQsj5vhIaUxq1s3AczzseHEpWpkwV+E5P6O
UCITyvglyG7fpA0fGjbI/R9/eIi2TuLhTF/X</vt:lpwstr>
  </property>
  <property fmtid="{D5CDD505-2E9C-101B-9397-08002B2CF9AE}" pid="15" name="_2015_ms_pID_7253431_00">
    <vt:lpwstr>_2015_ms_pID_7253431</vt:lpwstr>
  </property>
  <property fmtid="{D5CDD505-2E9C-101B-9397-08002B2CF9AE}" pid="16" name="_2015_ms_pID_7253432">
    <vt:lpwstr>kW4j+Jy/zt7fnZGdwN6zQzSqO6fAbve8vAjI
UizTonRHLHcSlWMZdUdq4/qrQXIbfQ==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1660284245</vt:lpwstr>
  </property>
</Properties>
</file>