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5620A63D" w:rsidR="00011641" w:rsidRPr="003A74B1"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3A74B1">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26AC3">
        <w:rPr>
          <w:rFonts w:ascii="Arial" w:hAnsi="Arial"/>
          <w:b/>
          <w:sz w:val="24"/>
          <w:szCs w:val="24"/>
          <w:lang w:val="en-US"/>
        </w:rPr>
        <w:t>3GPP TSG RAN WG1 #110</w:t>
      </w:r>
      <w:r w:rsidRPr="003A74B1">
        <w:rPr>
          <w:rFonts w:ascii="Arial" w:hAnsi="Arial"/>
          <w:b/>
          <w:sz w:val="24"/>
          <w:szCs w:val="24"/>
        </w:rPr>
        <w:fldChar w:fldCharType="end"/>
      </w:r>
      <w:r w:rsidRPr="003A74B1">
        <w:rPr>
          <w:rFonts w:ascii="Arial" w:hAnsi="Arial"/>
          <w:b/>
          <w:sz w:val="18"/>
          <w:lang w:val="en-US"/>
        </w:rPr>
        <w:tab/>
      </w:r>
      <w:r w:rsidRPr="003A74B1">
        <w:rPr>
          <w:rFonts w:ascii="Arial" w:hAnsi="Arial"/>
          <w:b/>
          <w:sz w:val="24"/>
          <w:szCs w:val="24"/>
        </w:rPr>
        <w:fldChar w:fldCharType="begin"/>
      </w:r>
      <w:r w:rsidRPr="003A74B1">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D26AC3">
        <w:rPr>
          <w:rFonts w:ascii="Arial" w:hAnsi="Arial"/>
          <w:b/>
          <w:sz w:val="24"/>
          <w:szCs w:val="24"/>
          <w:lang w:val="en-US"/>
        </w:rPr>
        <w:t>R1-2205838</w:t>
      </w:r>
      <w:r w:rsidRPr="003A74B1">
        <w:rPr>
          <w:rFonts w:ascii="Arial" w:hAnsi="Arial"/>
          <w:b/>
          <w:sz w:val="24"/>
          <w:szCs w:val="24"/>
        </w:rPr>
        <w:fldChar w:fldCharType="end"/>
      </w:r>
    </w:p>
    <w:p w14:paraId="0A7D4457" w14:textId="49C90F5A"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26AC3">
        <w:rPr>
          <w:rFonts w:ascii="Arial" w:hAnsi="Arial"/>
          <w:b/>
          <w:sz w:val="24"/>
          <w:szCs w:val="24"/>
          <w:lang w:val="en-US"/>
        </w:rPr>
        <w:t>Toulouse, France, August 22nd - 26th, 2022</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5579753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D26AC3">
        <w:rPr>
          <w:rFonts w:ascii="Arial" w:hAnsi="Arial" w:cs="Arial"/>
          <w:b/>
          <w:sz w:val="24"/>
          <w:szCs w:val="24"/>
          <w:lang w:val="en-US"/>
        </w:rPr>
        <w:t>Potential solutions for SL positioning</w:t>
      </w:r>
      <w:r w:rsidRPr="003A74B1">
        <w:rPr>
          <w:rFonts w:ascii="Arial" w:hAnsi="Arial" w:cs="Arial"/>
          <w:b/>
          <w:sz w:val="24"/>
          <w:szCs w:val="24"/>
        </w:rPr>
        <w:fldChar w:fldCharType="end"/>
      </w:r>
    </w:p>
    <w:p w14:paraId="529C67FA" w14:textId="7CB9BD3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D26AC3">
        <w:rPr>
          <w:rFonts w:ascii="Arial" w:eastAsia="MS Mincho" w:hAnsi="Arial" w:cs="Arial"/>
          <w:b/>
          <w:sz w:val="24"/>
          <w:szCs w:val="24"/>
          <w:lang w:val="en-US"/>
        </w:rPr>
        <w:t>9.5.1.3</w:t>
      </w:r>
      <w:r w:rsidRPr="003A74B1">
        <w:rPr>
          <w:rFonts w:ascii="Arial" w:eastAsia="MS Mincho" w:hAnsi="Arial" w:cs="Arial"/>
          <w:b/>
          <w:sz w:val="24"/>
          <w:szCs w:val="24"/>
        </w:rPr>
        <w:fldChar w:fldCharType="end"/>
      </w:r>
    </w:p>
    <w:p w14:paraId="554DBDFB" w14:textId="4000EEAF"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26AC3">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118B28" w:rsidR="0074681D" w:rsidRPr="003A74B1" w:rsidRDefault="00D26AC3" w:rsidP="00D26AC3">
      <w:pPr>
        <w:pStyle w:val="Heading1"/>
        <w:numPr>
          <w:ilvl w:val="0"/>
          <w:numId w:val="0"/>
        </w:numPr>
        <w:tabs>
          <w:tab w:val="left" w:pos="709"/>
        </w:tabs>
        <w:ind w:left="709" w:hanging="709"/>
        <w:rPr>
          <w:lang w:val="en-US"/>
        </w:rPr>
      </w:pPr>
      <w:r w:rsidRPr="003A74B1">
        <w:rPr>
          <w:lang w:val="en-US"/>
        </w:rPr>
        <w:t>1</w:t>
      </w:r>
      <w:r w:rsidRPr="003A74B1">
        <w:rPr>
          <w:lang w:val="en-US"/>
        </w:rPr>
        <w:tab/>
      </w:r>
      <w:r w:rsidR="0074681D" w:rsidRPr="003A74B1">
        <w:rPr>
          <w:lang w:val="en-US"/>
        </w:rPr>
        <w:t>Introduction</w:t>
      </w:r>
    </w:p>
    <w:p w14:paraId="632225E5" w14:textId="0FABDEEA" w:rsidR="00CC2A98" w:rsidRPr="003A74B1" w:rsidRDefault="00CC2A98" w:rsidP="0072019D">
      <w:pPr>
        <w:pStyle w:val="ListParagraph"/>
        <w:spacing w:before="120" w:after="120"/>
        <w:ind w:left="0"/>
        <w:contextualSpacing w:val="0"/>
        <w:jc w:val="both"/>
        <w:rPr>
          <w:sz w:val="24"/>
          <w:szCs w:val="24"/>
          <w:lang w:val="en-US"/>
        </w:rPr>
      </w:pPr>
      <w:bookmarkStart w:id="1" w:name="_Hlk525462591"/>
      <w:r w:rsidRPr="003A74B1">
        <w:rPr>
          <w:sz w:val="22"/>
          <w:szCs w:val="22"/>
          <w:lang w:val="en-US"/>
        </w:rPr>
        <w:t xml:space="preserve">At RAN#94, a new study item “Study on expanded and improved NR positioning” (FS_NR_pos_enh2)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26AC3">
        <w:rPr>
          <w:sz w:val="22"/>
          <w:szCs w:val="22"/>
          <w:lang w:val="en-US"/>
        </w:rPr>
        <w:t>[1]</w:t>
      </w:r>
      <w:r w:rsidR="0095287B" w:rsidRPr="003A74B1">
        <w:rPr>
          <w:sz w:val="22"/>
          <w:szCs w:val="22"/>
          <w:cs/>
          <w:lang w:val="en-US"/>
        </w:rPr>
        <w:fldChar w:fldCharType="end"/>
      </w:r>
      <w:r w:rsidR="00CE7A34" w:rsidRPr="003A74B1">
        <w:rPr>
          <w:sz w:val="22"/>
          <w:szCs w:val="22"/>
          <w:lang w:val="en-US"/>
        </w:rPr>
        <w:t xml:space="preserve">; the WID was updated in </w:t>
      </w:r>
      <w:r w:rsidR="00CE7A34" w:rsidRPr="003A74B1">
        <w:rPr>
          <w:sz w:val="22"/>
          <w:szCs w:val="22"/>
          <w:lang w:val="en-US"/>
        </w:rPr>
        <w:fldChar w:fldCharType="begin"/>
      </w:r>
      <w:r w:rsidR="00CE7A34" w:rsidRPr="003A74B1">
        <w:rPr>
          <w:sz w:val="22"/>
          <w:szCs w:val="22"/>
          <w:lang w:val="en-US"/>
        </w:rPr>
        <w:instrText xml:space="preserve"> REF _Ref110329843 \r \h </w:instrText>
      </w:r>
      <w:r w:rsidR="00CE7A34" w:rsidRPr="003A74B1">
        <w:rPr>
          <w:sz w:val="22"/>
          <w:szCs w:val="22"/>
          <w:lang w:val="en-US"/>
        </w:rPr>
      </w:r>
      <w:r w:rsidR="00CE7A34" w:rsidRPr="003A74B1">
        <w:rPr>
          <w:sz w:val="22"/>
          <w:szCs w:val="22"/>
          <w:lang w:val="en-US"/>
        </w:rPr>
        <w:fldChar w:fldCharType="separate"/>
      </w:r>
      <w:r w:rsidR="00D26AC3">
        <w:rPr>
          <w:sz w:val="22"/>
          <w:szCs w:val="22"/>
          <w:lang w:val="en-US"/>
        </w:rPr>
        <w:t>[2]</w:t>
      </w:r>
      <w:r w:rsidR="00CE7A34" w:rsidRPr="003A74B1">
        <w:rPr>
          <w:sz w:val="22"/>
          <w:szCs w:val="22"/>
          <w:lang w:val="en-US"/>
        </w:rPr>
        <w:fldChar w:fldCharType="end"/>
      </w:r>
      <w:r w:rsidRPr="003A74B1">
        <w:rPr>
          <w:sz w:val="22"/>
          <w:szCs w:val="22"/>
          <w:lang w:val="en-US"/>
        </w:rPr>
        <w:t>.</w:t>
      </w:r>
    </w:p>
    <w:p w14:paraId="0A84A444" w14:textId="1CA164BD"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t>In this contribution,</w:t>
      </w:r>
      <w:r w:rsidR="003A5F94" w:rsidRPr="003A74B1">
        <w:rPr>
          <w:sz w:val="22"/>
          <w:szCs w:val="22"/>
          <w:lang w:val="en-US"/>
        </w:rPr>
        <w:t xml:space="preserve"> we outline key design aspects of sidelink (SL) positioning</w:t>
      </w:r>
      <w:r w:rsidR="00875B5D" w:rsidRPr="003A74B1">
        <w:rPr>
          <w:sz w:val="22"/>
          <w:szCs w:val="22"/>
          <w:lang w:val="en-US"/>
        </w:rPr>
        <w:t xml:space="preserve"> (including ranging)</w:t>
      </w:r>
      <w:r w:rsidR="003A5F94" w:rsidRPr="003A74B1">
        <w:rPr>
          <w:sz w:val="22"/>
          <w:szCs w:val="22"/>
          <w:lang w:val="en-US"/>
        </w:rPr>
        <w:t xml:space="preserve">, indicate potential key problems, and discuss possible approaches to </w:t>
      </w:r>
      <w:r w:rsidR="00E41C5D" w:rsidRPr="003A74B1">
        <w:rPr>
          <w:sz w:val="22"/>
          <w:szCs w:val="22"/>
          <w:lang w:val="en-US"/>
        </w:rPr>
        <w:t xml:space="preserve">tackle </w:t>
      </w:r>
      <w:r w:rsidR="003A5F94" w:rsidRPr="003A74B1">
        <w:rPr>
          <w:sz w:val="22"/>
          <w:szCs w:val="22"/>
          <w:lang w:val="en-US"/>
        </w:rPr>
        <w:t>these problems.</w:t>
      </w:r>
    </w:p>
    <w:bookmarkEnd w:id="1"/>
    <w:p w14:paraId="7CB89A92" w14:textId="3E44E5DA" w:rsidR="006B3C70" w:rsidRPr="003A74B1" w:rsidRDefault="00D26AC3" w:rsidP="00D26AC3">
      <w:pPr>
        <w:pStyle w:val="Heading1"/>
        <w:numPr>
          <w:ilvl w:val="0"/>
          <w:numId w:val="0"/>
        </w:numPr>
        <w:tabs>
          <w:tab w:val="left" w:pos="709"/>
        </w:tabs>
        <w:ind w:left="709" w:hanging="709"/>
        <w:rPr>
          <w:lang w:val="en-US"/>
        </w:rPr>
      </w:pPr>
      <w:r w:rsidRPr="003A74B1">
        <w:rPr>
          <w:lang w:val="en-US"/>
        </w:rPr>
        <w:t>2</w:t>
      </w:r>
      <w:r w:rsidRPr="003A74B1">
        <w:rPr>
          <w:lang w:val="en-US"/>
        </w:rPr>
        <w:tab/>
      </w:r>
      <w:r w:rsidR="009C4AC0" w:rsidRPr="003A74B1">
        <w:rPr>
          <w:lang w:val="en-US"/>
        </w:rPr>
        <w:t>Discussion</w:t>
      </w:r>
    </w:p>
    <w:p w14:paraId="510EC60E" w14:textId="2A831E59" w:rsidR="00D41639" w:rsidRPr="003A74B1" w:rsidRDefault="00D26AC3" w:rsidP="00D26AC3">
      <w:pPr>
        <w:pStyle w:val="Heading2"/>
        <w:numPr>
          <w:ilvl w:val="0"/>
          <w:numId w:val="0"/>
        </w:numPr>
        <w:ind w:left="1144" w:hanging="576"/>
        <w:rPr>
          <w:lang w:val="en-US"/>
        </w:rPr>
      </w:pPr>
      <w:bookmarkStart w:id="2" w:name="_Hlk4137067"/>
      <w:bookmarkStart w:id="3" w:name="_Hlk520894743"/>
      <w:bookmarkStart w:id="4" w:name="_Hlk7596973"/>
      <w:bookmarkStart w:id="5" w:name="_Hlk525462634"/>
      <w:r w:rsidRPr="003A74B1">
        <w:rPr>
          <w:rFonts w:ascii="Times New Roman" w:hAnsi="Times New Roman"/>
          <w:lang w:val="en-US"/>
        </w:rPr>
        <w:tab/>
      </w:r>
      <w:r w:rsidR="00F806ED" w:rsidRPr="003A74B1">
        <w:rPr>
          <w:lang w:val="en-US"/>
        </w:rPr>
        <w:t>Positioning methods and measurements</w:t>
      </w:r>
    </w:p>
    <w:p w14:paraId="3BA60745" w14:textId="38C05BAF" w:rsidR="00BC55E1" w:rsidRPr="003A74B1" w:rsidRDefault="00BC55E1" w:rsidP="003F3BDB">
      <w:pPr>
        <w:jc w:val="both"/>
        <w:rPr>
          <w:sz w:val="22"/>
          <w:szCs w:val="22"/>
        </w:rPr>
      </w:pPr>
      <w:r w:rsidRPr="003A74B1">
        <w:rPr>
          <w:sz w:val="22"/>
          <w:szCs w:val="22"/>
        </w:rPr>
        <w:t xml:space="preserve">In the previous RAN1 meeting, RAN1 agreed to study most of </w:t>
      </w:r>
      <w:r w:rsidR="00CA106C" w:rsidRPr="003A74B1">
        <w:rPr>
          <w:sz w:val="22"/>
          <w:szCs w:val="22"/>
        </w:rPr>
        <w:t xml:space="preserve">the </w:t>
      </w:r>
      <w:r w:rsidRPr="003A74B1">
        <w:rPr>
          <w:sz w:val="22"/>
          <w:szCs w:val="22"/>
        </w:rPr>
        <w:t>Rel-16/17 NR positioning techniques for SL positioning from the following agreement. This sub-section discusses our views on techniques and measurements perspective for SL positioning.</w:t>
      </w:r>
    </w:p>
    <w:p w14:paraId="6B71AA4C" w14:textId="77777777" w:rsidR="00BC55E1" w:rsidRPr="003A74B1" w:rsidRDefault="00BC55E1" w:rsidP="00BC55E1">
      <w:pPr>
        <w:tabs>
          <w:tab w:val="left" w:pos="1276"/>
        </w:tabs>
        <w:spacing w:after="0"/>
        <w:rPr>
          <w:rFonts w:ascii="Times" w:eastAsia="Batang" w:hAnsi="Times"/>
          <w:b/>
          <w:sz w:val="22"/>
          <w:szCs w:val="22"/>
        </w:rPr>
      </w:pPr>
      <w:r w:rsidRPr="003A74B1">
        <w:rPr>
          <w:rFonts w:ascii="Times" w:eastAsia="Batang" w:hAnsi="Times"/>
          <w:b/>
          <w:sz w:val="22"/>
          <w:szCs w:val="22"/>
          <w:highlight w:val="green"/>
        </w:rPr>
        <w:t>Agreement</w:t>
      </w:r>
    </w:p>
    <w:p w14:paraId="029F0359" w14:textId="77777777" w:rsidR="00BC55E1" w:rsidRPr="003A74B1" w:rsidRDefault="00BC55E1" w:rsidP="00BC55E1">
      <w:pPr>
        <w:spacing w:after="0"/>
        <w:rPr>
          <w:rFonts w:ascii="Times" w:eastAsia="Batang" w:hAnsi="Times"/>
          <w:sz w:val="22"/>
          <w:szCs w:val="22"/>
          <w:lang w:eastAsia="x-none"/>
        </w:rPr>
      </w:pPr>
      <w:r w:rsidRPr="003A74B1">
        <w:rPr>
          <w:rFonts w:ascii="Times" w:eastAsia="Batang" w:hAnsi="Times"/>
          <w:sz w:val="22"/>
          <w:szCs w:val="22"/>
          <w:lang w:eastAsia="x-none"/>
        </w:rPr>
        <w:t>With regards to the Positioning methods supported using SL measurements study further the following methods:</w:t>
      </w:r>
    </w:p>
    <w:p w14:paraId="295029CD" w14:textId="528F40FC"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RTT-type solutions using SL</w:t>
      </w:r>
    </w:p>
    <w:p w14:paraId="0360675C" w14:textId="4AE51CD0" w:rsidR="00BC55E1" w:rsidRPr="003A74B1" w:rsidRDefault="00D26AC3" w:rsidP="00D26AC3">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00BC55E1" w:rsidRPr="003A74B1">
        <w:rPr>
          <w:rFonts w:ascii="Times" w:eastAsia="Batang" w:hAnsi="Times"/>
          <w:sz w:val="22"/>
          <w:szCs w:val="22"/>
          <w:lang w:eastAsia="x-none"/>
        </w:rPr>
        <w:t>Study both single-sided (also known as one-way) and double-sided (also known as two-way) RTT</w:t>
      </w:r>
    </w:p>
    <w:p w14:paraId="2469DC49" w14:textId="1E91653A"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SL-</w:t>
      </w:r>
      <w:proofErr w:type="spellStart"/>
      <w:r w:rsidR="00BC55E1" w:rsidRPr="003A74B1">
        <w:rPr>
          <w:rFonts w:ascii="Times" w:eastAsia="Batang" w:hAnsi="Times"/>
          <w:sz w:val="22"/>
          <w:szCs w:val="22"/>
          <w:lang w:eastAsia="x-none"/>
        </w:rPr>
        <w:t>AoA</w:t>
      </w:r>
      <w:proofErr w:type="spellEnd"/>
    </w:p>
    <w:p w14:paraId="0C34A847" w14:textId="5D0EDF17" w:rsidR="00BC55E1" w:rsidRPr="003A74B1" w:rsidRDefault="00D26AC3" w:rsidP="00D26AC3">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00BC55E1" w:rsidRPr="003A74B1">
        <w:rPr>
          <w:rFonts w:ascii="Times" w:eastAsia="Batang" w:hAnsi="Times"/>
          <w:sz w:val="22"/>
          <w:szCs w:val="22"/>
          <w:lang w:eastAsia="x-none"/>
        </w:rPr>
        <w:t>Include both Azimuth of arrival (</w:t>
      </w:r>
      <w:proofErr w:type="spellStart"/>
      <w:r w:rsidR="00BC55E1" w:rsidRPr="003A74B1">
        <w:rPr>
          <w:rFonts w:ascii="Times" w:eastAsia="Batang" w:hAnsi="Times"/>
          <w:sz w:val="22"/>
          <w:szCs w:val="22"/>
          <w:lang w:eastAsia="x-none"/>
        </w:rPr>
        <w:t>AoA</w:t>
      </w:r>
      <w:proofErr w:type="spellEnd"/>
      <w:r w:rsidR="00BC55E1" w:rsidRPr="003A74B1">
        <w:rPr>
          <w:rFonts w:ascii="Times" w:eastAsia="Batang" w:hAnsi="Times"/>
          <w:sz w:val="22"/>
          <w:szCs w:val="22"/>
          <w:lang w:eastAsia="x-none"/>
        </w:rPr>
        <w:t>) and zenith of arrival (</w:t>
      </w:r>
      <w:proofErr w:type="spellStart"/>
      <w:r w:rsidR="00BC55E1" w:rsidRPr="003A74B1">
        <w:rPr>
          <w:rFonts w:ascii="Times" w:eastAsia="Batang" w:hAnsi="Times"/>
          <w:sz w:val="22"/>
          <w:szCs w:val="22"/>
          <w:lang w:eastAsia="x-none"/>
        </w:rPr>
        <w:t>ZoA</w:t>
      </w:r>
      <w:proofErr w:type="spellEnd"/>
      <w:r w:rsidR="00BC55E1" w:rsidRPr="003A74B1">
        <w:rPr>
          <w:rFonts w:ascii="Times" w:eastAsia="Batang" w:hAnsi="Times"/>
          <w:sz w:val="22"/>
          <w:szCs w:val="22"/>
          <w:lang w:eastAsia="x-none"/>
        </w:rPr>
        <w:t>) in the study</w:t>
      </w:r>
    </w:p>
    <w:p w14:paraId="5B285168" w14:textId="22BD8E75"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SL-TDOA</w:t>
      </w:r>
    </w:p>
    <w:p w14:paraId="34C7E3AA" w14:textId="0F8CAC60"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SL-</w:t>
      </w:r>
      <w:proofErr w:type="spellStart"/>
      <w:r w:rsidR="00BC55E1" w:rsidRPr="003A74B1">
        <w:rPr>
          <w:rFonts w:ascii="Times" w:eastAsia="Batang" w:hAnsi="Times"/>
          <w:sz w:val="22"/>
          <w:szCs w:val="22"/>
          <w:lang w:eastAsia="x-none"/>
        </w:rPr>
        <w:t>AoD</w:t>
      </w:r>
      <w:proofErr w:type="spellEnd"/>
    </w:p>
    <w:p w14:paraId="7375C546" w14:textId="4CF2895E" w:rsidR="00BC55E1" w:rsidRPr="003A74B1" w:rsidRDefault="00D26AC3" w:rsidP="00D26AC3">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00BC55E1" w:rsidRPr="003A74B1">
        <w:rPr>
          <w:rFonts w:ascii="Times" w:eastAsia="Batang" w:hAnsi="Times"/>
          <w:sz w:val="22"/>
          <w:szCs w:val="22"/>
          <w:lang w:eastAsia="x-none"/>
        </w:rPr>
        <w:t>Corresponds to a method where RSRP and/or RSRPP measurements similar to the DL-</w:t>
      </w:r>
      <w:proofErr w:type="spellStart"/>
      <w:r w:rsidR="00BC55E1" w:rsidRPr="003A74B1">
        <w:rPr>
          <w:rFonts w:ascii="Times" w:eastAsia="Batang" w:hAnsi="Times"/>
          <w:sz w:val="22"/>
          <w:szCs w:val="22"/>
          <w:lang w:eastAsia="x-none"/>
        </w:rPr>
        <w:t>AoD</w:t>
      </w:r>
      <w:proofErr w:type="spellEnd"/>
      <w:r w:rsidR="00BC55E1" w:rsidRPr="003A74B1">
        <w:rPr>
          <w:rFonts w:ascii="Times" w:eastAsia="Batang" w:hAnsi="Times"/>
          <w:sz w:val="22"/>
          <w:szCs w:val="22"/>
          <w:lang w:eastAsia="x-none"/>
        </w:rPr>
        <w:t xml:space="preserve"> method in Uu. </w:t>
      </w:r>
    </w:p>
    <w:p w14:paraId="081E0A71" w14:textId="4103E199" w:rsidR="00BC55E1" w:rsidRPr="003A74B1" w:rsidRDefault="00D26AC3" w:rsidP="00D26AC3">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00BC55E1" w:rsidRPr="003A74B1">
        <w:rPr>
          <w:rFonts w:ascii="Times" w:eastAsia="Batang" w:hAnsi="Times"/>
          <w:sz w:val="22"/>
          <w:szCs w:val="22"/>
          <w:lang w:eastAsia="x-none"/>
        </w:rPr>
        <w:t>Include both Azimuth of departure (</w:t>
      </w:r>
      <w:proofErr w:type="spellStart"/>
      <w:r w:rsidR="00BC55E1" w:rsidRPr="003A74B1">
        <w:rPr>
          <w:rFonts w:ascii="Times" w:eastAsia="Batang" w:hAnsi="Times"/>
          <w:sz w:val="22"/>
          <w:szCs w:val="22"/>
          <w:lang w:eastAsia="x-none"/>
        </w:rPr>
        <w:t>AoD</w:t>
      </w:r>
      <w:proofErr w:type="spellEnd"/>
      <w:r w:rsidR="00BC55E1" w:rsidRPr="003A74B1">
        <w:rPr>
          <w:rFonts w:ascii="Times" w:eastAsia="Batang" w:hAnsi="Times"/>
          <w:sz w:val="22"/>
          <w:szCs w:val="22"/>
          <w:lang w:eastAsia="x-none"/>
        </w:rPr>
        <w:t>) and zenith of departure (</w:t>
      </w:r>
      <w:proofErr w:type="spellStart"/>
      <w:r w:rsidR="00BC55E1" w:rsidRPr="003A74B1">
        <w:rPr>
          <w:rFonts w:ascii="Times" w:eastAsia="Batang" w:hAnsi="Times"/>
          <w:sz w:val="22"/>
          <w:szCs w:val="22"/>
          <w:lang w:eastAsia="x-none"/>
        </w:rPr>
        <w:t>ZoD</w:t>
      </w:r>
      <w:proofErr w:type="spellEnd"/>
      <w:r w:rsidR="00BC55E1" w:rsidRPr="003A74B1">
        <w:rPr>
          <w:rFonts w:ascii="Times" w:eastAsia="Batang" w:hAnsi="Times"/>
          <w:sz w:val="22"/>
          <w:szCs w:val="22"/>
          <w:lang w:eastAsia="x-none"/>
        </w:rPr>
        <w:t>) in the study</w:t>
      </w:r>
    </w:p>
    <w:p w14:paraId="038335D8" w14:textId="584A9A07" w:rsidR="00BC55E1" w:rsidRPr="003A74B1" w:rsidRDefault="00D26AC3" w:rsidP="00D26AC3">
      <w:pPr>
        <w:overflowPunct/>
        <w:autoSpaceDE/>
        <w:autoSpaceDN/>
        <w:adjustRightInd/>
        <w:spacing w:after="0"/>
        <w:ind w:left="72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00BC55E1" w:rsidRPr="003A74B1">
        <w:rPr>
          <w:rFonts w:ascii="Times" w:eastAsia="Batang" w:hAnsi="Times"/>
          <w:sz w:val="22"/>
          <w:szCs w:val="22"/>
          <w:lang w:eastAsia="x-none"/>
        </w:rPr>
        <w:t>Consider in the study at least the following aspects:</w:t>
      </w:r>
    </w:p>
    <w:p w14:paraId="5BB55A10" w14:textId="4334B683"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Definition(s) of the corresponding SL measurements for each method</w:t>
      </w:r>
    </w:p>
    <w:p w14:paraId="574CF34D" w14:textId="7DD3D8E5"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 xml:space="preserve">Which method is applicable to absolute or relative positioning or ranging, including whether such categorization is needed to be discussed. </w:t>
      </w:r>
    </w:p>
    <w:p w14:paraId="3E1EA27F" w14:textId="710F94FE"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For angle-based methods, antenna configuration consideration(s) using practical UE capabilities</w:t>
      </w:r>
    </w:p>
    <w:p w14:paraId="384CAD97" w14:textId="35DCC21D"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 xml:space="preserve">Per-panel location, if UE uses multiple panels. </w:t>
      </w:r>
    </w:p>
    <w:p w14:paraId="70AC5052" w14:textId="7697BA8E"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UE’s mobility, especially for V2X scenarios</w:t>
      </w:r>
    </w:p>
    <w:p w14:paraId="1D924B28" w14:textId="746234FD"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Impact of synchronization error(s) between UEs</w:t>
      </w:r>
    </w:p>
    <w:p w14:paraId="105A10A1" w14:textId="0FC0D96F" w:rsidR="00BC55E1" w:rsidRPr="003A74B1" w:rsidRDefault="00D26AC3" w:rsidP="00D26AC3">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00BC55E1" w:rsidRPr="003A74B1">
        <w:rPr>
          <w:rFonts w:ascii="Times" w:eastAsia="Batang" w:hAnsi="Times"/>
          <w:sz w:val="22"/>
          <w:szCs w:val="22"/>
          <w:lang w:eastAsia="x-none"/>
        </w:rPr>
        <w:t>Existing SL measurements (</w:t>
      </w:r>
      <w:proofErr w:type="gramStart"/>
      <w:r w:rsidR="00BC55E1" w:rsidRPr="003A74B1">
        <w:rPr>
          <w:rFonts w:ascii="Times" w:eastAsia="Batang" w:hAnsi="Times"/>
          <w:sz w:val="22"/>
          <w:szCs w:val="22"/>
          <w:lang w:eastAsia="x-none"/>
        </w:rPr>
        <w:t>e.g.</w:t>
      </w:r>
      <w:proofErr w:type="gramEnd"/>
      <w:r w:rsidR="00BC55E1" w:rsidRPr="003A74B1">
        <w:rPr>
          <w:rFonts w:ascii="Times" w:eastAsia="Batang" w:hAnsi="Times"/>
          <w:sz w:val="22"/>
          <w:szCs w:val="22"/>
          <w:lang w:eastAsia="x-none"/>
        </w:rPr>
        <w:t xml:space="preserve"> RSSI, RSRP), and UE ID information etc, may be used.</w:t>
      </w:r>
    </w:p>
    <w:p w14:paraId="6A3CB4D2" w14:textId="53C38B39" w:rsidR="00BC55E1" w:rsidRPr="003A74B1" w:rsidRDefault="00D26AC3" w:rsidP="00D26AC3">
      <w:pPr>
        <w:overflowPunct/>
        <w:autoSpaceDE/>
        <w:autoSpaceDN/>
        <w:adjustRightInd/>
        <w:spacing w:after="0"/>
        <w:ind w:left="720" w:hanging="360"/>
        <w:textAlignment w:val="auto"/>
        <w:rPr>
          <w:rFonts w:ascii="Times" w:eastAsia="Batang" w:hAnsi="Times"/>
          <w:sz w:val="22"/>
          <w:szCs w:val="22"/>
          <w:lang w:eastAsia="x-none"/>
        </w:rPr>
      </w:pPr>
      <w:r w:rsidRPr="003A74B1">
        <w:rPr>
          <w:rFonts w:ascii="Wingdings" w:eastAsia="Batang" w:hAnsi="Wingdings"/>
          <w:sz w:val="22"/>
          <w:szCs w:val="22"/>
          <w:lang w:eastAsia="x-none"/>
        </w:rPr>
        <w:lastRenderedPageBreak/>
        <w:t></w:t>
      </w:r>
      <w:r w:rsidRPr="003A74B1">
        <w:rPr>
          <w:rFonts w:ascii="Wingdings" w:eastAsia="Batang" w:hAnsi="Wingdings"/>
          <w:sz w:val="22"/>
          <w:szCs w:val="22"/>
          <w:lang w:eastAsia="x-none"/>
        </w:rPr>
        <w:tab/>
      </w:r>
      <w:r w:rsidR="00BC55E1" w:rsidRPr="003A74B1">
        <w:rPr>
          <w:rFonts w:ascii="Times" w:eastAsia="Batang" w:hAnsi="Times"/>
          <w:sz w:val="22"/>
          <w:szCs w:val="22"/>
          <w:lang w:eastAsia="x-none"/>
        </w:rPr>
        <w:t xml:space="preserve">Note: The above categorization does not necessarily mean that there will be separate SL positioning methods specified, or whether there will be a unified SL Positioning method.  </w:t>
      </w:r>
    </w:p>
    <w:p w14:paraId="35F1CF4E" w14:textId="18D8E485" w:rsidR="00BC55E1" w:rsidRPr="003A74B1" w:rsidRDefault="00D26AC3" w:rsidP="00D26AC3">
      <w:pPr>
        <w:overflowPunct/>
        <w:autoSpaceDE/>
        <w:autoSpaceDN/>
        <w:adjustRightInd/>
        <w:spacing w:after="0" w:line="252" w:lineRule="auto"/>
        <w:ind w:left="720" w:hanging="360"/>
        <w:contextualSpacing/>
        <w:textAlignment w:val="auto"/>
        <w:rPr>
          <w:rFonts w:eastAsia="Batang"/>
          <w:sz w:val="22"/>
          <w:szCs w:val="22"/>
        </w:rPr>
      </w:pPr>
      <w:r w:rsidRPr="003A74B1">
        <w:rPr>
          <w:rFonts w:ascii="Wingdings" w:eastAsia="Batang" w:hAnsi="Wingdings"/>
          <w:sz w:val="22"/>
          <w:szCs w:val="22"/>
        </w:rPr>
        <w:t></w:t>
      </w:r>
      <w:r w:rsidRPr="003A74B1">
        <w:rPr>
          <w:rFonts w:ascii="Wingdings" w:eastAsia="Batang" w:hAnsi="Wingdings"/>
          <w:sz w:val="22"/>
          <w:szCs w:val="22"/>
        </w:rPr>
        <w:tab/>
      </w:r>
      <w:r w:rsidR="00BC55E1" w:rsidRPr="003A74B1">
        <w:rPr>
          <w:rFonts w:ascii="Times" w:eastAsia="Batang" w:hAnsi="Times"/>
          <w:sz w:val="22"/>
          <w:szCs w:val="22"/>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8AAB636" w14:textId="4441514E" w:rsidR="00BC55E1" w:rsidRPr="003A74B1" w:rsidRDefault="00D26AC3" w:rsidP="00D26AC3">
      <w:pPr>
        <w:overflowPunct/>
        <w:autoSpaceDE/>
        <w:autoSpaceDN/>
        <w:adjustRightInd/>
        <w:spacing w:after="0" w:line="252" w:lineRule="auto"/>
        <w:ind w:left="720" w:hanging="360"/>
        <w:contextualSpacing/>
        <w:textAlignment w:val="auto"/>
        <w:rPr>
          <w:rFonts w:ascii="Times" w:eastAsia="Batang" w:hAnsi="Times"/>
          <w:sz w:val="22"/>
          <w:szCs w:val="22"/>
        </w:rPr>
      </w:pPr>
      <w:r w:rsidRPr="003A74B1">
        <w:rPr>
          <w:rFonts w:ascii="Wingdings" w:eastAsia="Batang" w:hAnsi="Wingdings"/>
          <w:sz w:val="22"/>
          <w:szCs w:val="22"/>
        </w:rPr>
        <w:t></w:t>
      </w:r>
      <w:r w:rsidRPr="003A74B1">
        <w:rPr>
          <w:rFonts w:ascii="Wingdings" w:eastAsia="Batang" w:hAnsi="Wingdings"/>
          <w:sz w:val="22"/>
          <w:szCs w:val="22"/>
        </w:rPr>
        <w:tab/>
      </w:r>
      <w:r w:rsidR="00BC55E1" w:rsidRPr="003A74B1">
        <w:rPr>
          <w:rFonts w:ascii="Times" w:eastAsia="Batang" w:hAnsi="Times"/>
          <w:sz w:val="22"/>
          <w:szCs w:val="22"/>
        </w:rPr>
        <w:t>Note: Companies are encouraged to describe the role of SL nodes and their interaction/coordination participating in each method.</w:t>
      </w:r>
    </w:p>
    <w:p w14:paraId="267FE9DC" w14:textId="77777777" w:rsidR="00BC55E1" w:rsidRPr="003A74B1" w:rsidRDefault="00BC55E1" w:rsidP="00F806ED">
      <w:pPr>
        <w:jc w:val="both"/>
        <w:rPr>
          <w:i/>
          <w:iCs/>
          <w:sz w:val="22"/>
          <w:szCs w:val="22"/>
        </w:rPr>
      </w:pPr>
    </w:p>
    <w:p w14:paraId="6C931265" w14:textId="6B58C208" w:rsidR="00F806ED" w:rsidRPr="003A74B1" w:rsidRDefault="00F806ED" w:rsidP="00F806ED">
      <w:pPr>
        <w:jc w:val="both"/>
        <w:rPr>
          <w:i/>
          <w:iCs/>
          <w:sz w:val="22"/>
          <w:szCs w:val="22"/>
        </w:rPr>
      </w:pPr>
    </w:p>
    <w:p w14:paraId="25A665D6" w14:textId="53418D1E" w:rsidR="00444356" w:rsidRPr="003A74B1" w:rsidRDefault="00CB22C8" w:rsidP="00BA3883">
      <w:pPr>
        <w:jc w:val="both"/>
        <w:rPr>
          <w:sz w:val="22"/>
          <w:szCs w:val="22"/>
          <w:lang w:val="en-US"/>
        </w:rPr>
      </w:pPr>
      <w:r w:rsidRPr="003A74B1">
        <w:rPr>
          <w:sz w:val="22"/>
          <w:szCs w:val="22"/>
          <w:lang w:val="en-US"/>
        </w:rPr>
        <w:t xml:space="preserve">SL positioning may reuse </w:t>
      </w:r>
      <w:r w:rsidR="00055C7E" w:rsidRPr="003A74B1">
        <w:rPr>
          <w:sz w:val="22"/>
          <w:szCs w:val="22"/>
          <w:lang w:val="en-US"/>
        </w:rPr>
        <w:t xml:space="preserve">various </w:t>
      </w:r>
      <w:r w:rsidRPr="003A74B1">
        <w:rPr>
          <w:sz w:val="22"/>
          <w:szCs w:val="22"/>
          <w:lang w:val="en-US"/>
        </w:rPr>
        <w:t>standard techniques for estimating the absolute or relative location of the target UE. Such standard techniques refer to timing-based methods (TDOA, RTT, etc.) and/or angle-based methods (</w:t>
      </w:r>
      <w:proofErr w:type="gramStart"/>
      <w:r w:rsidRPr="003A74B1">
        <w:rPr>
          <w:sz w:val="22"/>
          <w:szCs w:val="22"/>
          <w:lang w:val="en-US"/>
        </w:rPr>
        <w:t>e.g.</w:t>
      </w:r>
      <w:proofErr w:type="gramEnd"/>
      <w:r w:rsidRPr="003A74B1">
        <w:rPr>
          <w:sz w:val="22"/>
          <w:szCs w:val="22"/>
          <w:lang w:val="en-US"/>
        </w:rPr>
        <w:t xml:space="preserve"> </w:t>
      </w:r>
      <w:proofErr w:type="spellStart"/>
      <w:r w:rsidRPr="003A74B1">
        <w:rPr>
          <w:sz w:val="22"/>
          <w:szCs w:val="22"/>
          <w:lang w:val="en-US"/>
        </w:rPr>
        <w:t>AoA</w:t>
      </w:r>
      <w:proofErr w:type="spellEnd"/>
      <w:r w:rsidRPr="003A74B1">
        <w:rPr>
          <w:sz w:val="22"/>
          <w:szCs w:val="22"/>
          <w:lang w:val="en-US"/>
        </w:rPr>
        <w:t xml:space="preserve">, </w:t>
      </w:r>
      <w:proofErr w:type="spellStart"/>
      <w:r w:rsidRPr="003A74B1">
        <w:rPr>
          <w:sz w:val="22"/>
          <w:szCs w:val="22"/>
          <w:lang w:val="en-US"/>
        </w:rPr>
        <w:t>AoD</w:t>
      </w:r>
      <w:proofErr w:type="spellEnd"/>
      <w:r w:rsidRPr="003A74B1">
        <w:rPr>
          <w:sz w:val="22"/>
          <w:szCs w:val="22"/>
          <w:lang w:val="en-US"/>
        </w:rPr>
        <w:t>).</w:t>
      </w:r>
      <w:r w:rsidR="00444356" w:rsidRPr="003A74B1">
        <w:rPr>
          <w:sz w:val="22"/>
          <w:szCs w:val="22"/>
          <w:lang w:val="en-US"/>
        </w:rPr>
        <w:t xml:space="preserve"> Such techniques have been developed for satellite, NR </w:t>
      </w:r>
      <w:proofErr w:type="gramStart"/>
      <w:r w:rsidR="00444356" w:rsidRPr="003A74B1">
        <w:rPr>
          <w:sz w:val="22"/>
          <w:szCs w:val="22"/>
          <w:lang w:val="en-US"/>
        </w:rPr>
        <w:t>Uu</w:t>
      </w:r>
      <w:proofErr w:type="gramEnd"/>
      <w:r w:rsidR="00444356" w:rsidRPr="003A74B1">
        <w:rPr>
          <w:sz w:val="22"/>
          <w:szCs w:val="22"/>
          <w:lang w:val="en-US"/>
        </w:rPr>
        <w:t xml:space="preserve"> or other non-RAT positioning, and operate under the following </w:t>
      </w:r>
      <w:r w:rsidR="00424846" w:rsidRPr="003A74B1">
        <w:rPr>
          <w:sz w:val="22"/>
          <w:szCs w:val="22"/>
          <w:lang w:val="en-US"/>
        </w:rPr>
        <w:t xml:space="preserve">main </w:t>
      </w:r>
      <w:r w:rsidR="00444356" w:rsidRPr="003A74B1">
        <w:rPr>
          <w:sz w:val="22"/>
          <w:szCs w:val="22"/>
          <w:lang w:val="en-US"/>
        </w:rPr>
        <w:t>assumptions:</w:t>
      </w:r>
    </w:p>
    <w:p w14:paraId="15B37B46" w14:textId="045F234B" w:rsidR="00444356" w:rsidRPr="00D26AC3" w:rsidRDefault="00D26AC3" w:rsidP="00D26AC3">
      <w:pPr>
        <w:ind w:left="720"/>
        <w:jc w:val="both"/>
        <w:rPr>
          <w:sz w:val="22"/>
          <w:szCs w:val="22"/>
          <w:lang w:val="en-US"/>
        </w:rPr>
      </w:pPr>
      <w:r w:rsidRPr="003A74B1">
        <w:rPr>
          <w:sz w:val="22"/>
          <w:szCs w:val="22"/>
          <w:lang w:val="en-US"/>
        </w:rPr>
        <w:t>1.</w:t>
      </w:r>
      <w:r w:rsidRPr="003A74B1">
        <w:rPr>
          <w:sz w:val="22"/>
          <w:szCs w:val="22"/>
          <w:lang w:val="en-US"/>
        </w:rPr>
        <w:tab/>
      </w:r>
      <w:r w:rsidR="00444356" w:rsidRPr="00D26AC3">
        <w:rPr>
          <w:sz w:val="22"/>
          <w:szCs w:val="22"/>
          <w:lang w:val="en-US"/>
        </w:rPr>
        <w:t>The anchors are typically:</w:t>
      </w:r>
    </w:p>
    <w:p w14:paraId="6B887C75" w14:textId="03095A07" w:rsidR="00444356" w:rsidRPr="00D26AC3" w:rsidRDefault="00D26AC3" w:rsidP="00D26AC3">
      <w:pPr>
        <w:ind w:left="720"/>
        <w:jc w:val="both"/>
        <w:rPr>
          <w:sz w:val="22"/>
          <w:szCs w:val="22"/>
          <w:lang w:val="en-US"/>
        </w:rPr>
      </w:pPr>
      <w:r w:rsidRPr="003A74B1">
        <w:rPr>
          <w:rFonts w:ascii="Symbol" w:hAnsi="Symbol"/>
          <w:sz w:val="22"/>
          <w:szCs w:val="22"/>
          <w:lang w:val="en-US"/>
        </w:rPr>
        <w:t></w:t>
      </w:r>
      <w:r w:rsidRPr="003A74B1">
        <w:rPr>
          <w:rFonts w:ascii="Symbol" w:hAnsi="Symbol"/>
          <w:sz w:val="22"/>
          <w:szCs w:val="22"/>
          <w:lang w:val="en-US"/>
        </w:rPr>
        <w:tab/>
      </w:r>
      <w:r w:rsidR="00444356" w:rsidRPr="00D26AC3">
        <w:rPr>
          <w:sz w:val="22"/>
          <w:szCs w:val="22"/>
          <w:lang w:val="en-US"/>
        </w:rPr>
        <w:t>fixed (</w:t>
      </w:r>
      <w:proofErr w:type="gramStart"/>
      <w:r w:rsidR="00444356" w:rsidRPr="00D26AC3">
        <w:rPr>
          <w:sz w:val="22"/>
          <w:szCs w:val="22"/>
          <w:lang w:val="en-US"/>
        </w:rPr>
        <w:t>i.e.</w:t>
      </w:r>
      <w:proofErr w:type="gramEnd"/>
      <w:r w:rsidR="00444356" w:rsidRPr="00D26AC3">
        <w:rPr>
          <w:sz w:val="22"/>
          <w:szCs w:val="22"/>
          <w:lang w:val="en-US"/>
        </w:rPr>
        <w:t xml:space="preserve"> both their location and orientation are perfectly known), or </w:t>
      </w:r>
    </w:p>
    <w:p w14:paraId="1A2F90FA" w14:textId="7FFB91AE" w:rsidR="008E7F6D" w:rsidRPr="00D26AC3" w:rsidRDefault="00D26AC3" w:rsidP="00D26AC3">
      <w:pPr>
        <w:ind w:left="720"/>
        <w:jc w:val="both"/>
        <w:rPr>
          <w:sz w:val="22"/>
          <w:szCs w:val="22"/>
          <w:lang w:val="en-US"/>
        </w:rPr>
      </w:pPr>
      <w:r w:rsidRPr="003A74B1">
        <w:rPr>
          <w:rFonts w:ascii="Symbol" w:hAnsi="Symbol"/>
          <w:sz w:val="22"/>
          <w:szCs w:val="22"/>
          <w:lang w:val="en-US"/>
        </w:rPr>
        <w:t></w:t>
      </w:r>
      <w:r w:rsidRPr="003A74B1">
        <w:rPr>
          <w:rFonts w:ascii="Symbol" w:hAnsi="Symbol"/>
          <w:sz w:val="22"/>
          <w:szCs w:val="22"/>
          <w:lang w:val="en-US"/>
        </w:rPr>
        <w:tab/>
      </w:r>
      <w:r w:rsidR="00444356" w:rsidRPr="00D26AC3">
        <w:rPr>
          <w:sz w:val="22"/>
          <w:szCs w:val="22"/>
          <w:lang w:val="en-US"/>
        </w:rPr>
        <w:t>their location/orientation is variable, but perfectly known at any point in time (</w:t>
      </w:r>
      <w:proofErr w:type="gramStart"/>
      <w:r w:rsidR="00444356" w:rsidRPr="00D26AC3">
        <w:rPr>
          <w:sz w:val="22"/>
          <w:szCs w:val="22"/>
          <w:lang w:val="en-US"/>
        </w:rPr>
        <w:t>e.g.</w:t>
      </w:r>
      <w:proofErr w:type="gramEnd"/>
      <w:r w:rsidR="00444356" w:rsidRPr="00D26AC3">
        <w:rPr>
          <w:sz w:val="22"/>
          <w:szCs w:val="22"/>
          <w:lang w:val="en-US"/>
        </w:rPr>
        <w:t xml:space="preserve"> satellites with a known orbit)</w:t>
      </w:r>
      <w:r w:rsidR="00EC73B1" w:rsidRPr="00D26AC3">
        <w:rPr>
          <w:sz w:val="22"/>
          <w:szCs w:val="22"/>
          <w:lang w:val="en-US"/>
        </w:rPr>
        <w:t>.</w:t>
      </w:r>
      <w:r w:rsidR="00444356" w:rsidRPr="00D26AC3">
        <w:rPr>
          <w:sz w:val="22"/>
          <w:szCs w:val="22"/>
          <w:lang w:val="en-US"/>
        </w:rPr>
        <w:t xml:space="preserve"> </w:t>
      </w:r>
    </w:p>
    <w:p w14:paraId="2E116FF5" w14:textId="2C553A58" w:rsidR="00444356" w:rsidRPr="00D26AC3" w:rsidRDefault="00D26AC3" w:rsidP="00D26AC3">
      <w:pPr>
        <w:ind w:left="720"/>
        <w:jc w:val="both"/>
        <w:rPr>
          <w:sz w:val="22"/>
          <w:szCs w:val="22"/>
          <w:lang w:val="en-US"/>
        </w:rPr>
      </w:pPr>
      <w:r w:rsidRPr="003A74B1">
        <w:rPr>
          <w:rFonts w:ascii="Symbol" w:hAnsi="Symbol"/>
          <w:sz w:val="22"/>
          <w:szCs w:val="22"/>
          <w:lang w:val="en-US"/>
        </w:rPr>
        <w:t></w:t>
      </w:r>
      <w:r w:rsidRPr="003A74B1">
        <w:rPr>
          <w:rFonts w:ascii="Symbol" w:hAnsi="Symbol"/>
          <w:sz w:val="22"/>
          <w:szCs w:val="22"/>
          <w:lang w:val="en-US"/>
        </w:rPr>
        <w:tab/>
      </w:r>
      <w:r w:rsidR="00172578" w:rsidRPr="00D26AC3">
        <w:rPr>
          <w:sz w:val="22"/>
          <w:szCs w:val="22"/>
          <w:lang w:val="en-US"/>
        </w:rPr>
        <w:t>a</w:t>
      </w:r>
      <w:r w:rsidR="00444356" w:rsidRPr="00D26AC3">
        <w:rPr>
          <w:sz w:val="22"/>
          <w:szCs w:val="22"/>
          <w:lang w:val="en-US"/>
        </w:rPr>
        <w:t xml:space="preserve">lways synchronized with very high </w:t>
      </w:r>
      <w:r w:rsidR="00EC73B1" w:rsidRPr="00D26AC3">
        <w:rPr>
          <w:sz w:val="22"/>
          <w:szCs w:val="22"/>
          <w:lang w:val="en-US"/>
        </w:rPr>
        <w:t>accuracy or</w:t>
      </w:r>
      <w:r w:rsidR="00444356" w:rsidRPr="00D26AC3">
        <w:rPr>
          <w:sz w:val="22"/>
          <w:szCs w:val="22"/>
          <w:lang w:val="en-US"/>
        </w:rPr>
        <w:t xml:space="preserve"> have the ability to get synchronized on demand.</w:t>
      </w:r>
    </w:p>
    <w:p w14:paraId="2F597308" w14:textId="77777777" w:rsidR="006422D5" w:rsidRPr="003A74B1" w:rsidRDefault="006422D5" w:rsidP="003A74B1">
      <w:pPr>
        <w:pStyle w:val="ListParagraph"/>
        <w:jc w:val="both"/>
        <w:rPr>
          <w:sz w:val="22"/>
          <w:szCs w:val="22"/>
          <w:lang w:val="en-US"/>
        </w:rPr>
      </w:pPr>
    </w:p>
    <w:p w14:paraId="1DDD6921" w14:textId="511E0BF3" w:rsidR="00444356" w:rsidRPr="00D26AC3" w:rsidRDefault="00D26AC3" w:rsidP="00D26AC3">
      <w:pPr>
        <w:ind w:left="720"/>
        <w:jc w:val="both"/>
        <w:rPr>
          <w:sz w:val="22"/>
          <w:szCs w:val="22"/>
          <w:lang w:val="en-US"/>
        </w:rPr>
      </w:pPr>
      <w:r w:rsidRPr="003A74B1">
        <w:rPr>
          <w:sz w:val="22"/>
          <w:szCs w:val="22"/>
          <w:lang w:val="en-US"/>
        </w:rPr>
        <w:t>2.</w:t>
      </w:r>
      <w:r w:rsidRPr="003A74B1">
        <w:rPr>
          <w:sz w:val="22"/>
          <w:szCs w:val="22"/>
          <w:lang w:val="en-US"/>
        </w:rPr>
        <w:tab/>
      </w:r>
      <w:r w:rsidR="00444356" w:rsidRPr="00D26AC3">
        <w:rPr>
          <w:sz w:val="22"/>
          <w:szCs w:val="22"/>
          <w:lang w:val="en-US"/>
        </w:rPr>
        <w:t xml:space="preserve">Positioning resources are available and </w:t>
      </w:r>
      <w:r w:rsidR="00B35CCC" w:rsidRPr="00D26AC3">
        <w:rPr>
          <w:sz w:val="22"/>
          <w:szCs w:val="22"/>
          <w:lang w:val="en-US"/>
        </w:rPr>
        <w:t>interference-free</w:t>
      </w:r>
      <w:r w:rsidR="00444356" w:rsidRPr="00D26AC3">
        <w:rPr>
          <w:sz w:val="22"/>
          <w:szCs w:val="22"/>
          <w:lang w:val="en-US"/>
        </w:rPr>
        <w:t xml:space="preserve"> </w:t>
      </w:r>
      <w:r w:rsidR="00EC73B1" w:rsidRPr="00D26AC3">
        <w:rPr>
          <w:sz w:val="22"/>
          <w:szCs w:val="22"/>
          <w:lang w:val="en-US"/>
        </w:rPr>
        <w:t>i.e.,</w:t>
      </w:r>
      <w:r w:rsidR="00444356" w:rsidRPr="00D26AC3">
        <w:rPr>
          <w:sz w:val="22"/>
          <w:szCs w:val="22"/>
          <w:lang w:val="en-US"/>
        </w:rPr>
        <w:t xml:space="preserve"> they are reserved for positioning purposes, and their density, number, and time/frequency/space allocation </w:t>
      </w:r>
      <w:r w:rsidR="00EC73B1" w:rsidRPr="00D26AC3">
        <w:rPr>
          <w:sz w:val="22"/>
          <w:szCs w:val="22"/>
          <w:lang w:val="en-US"/>
        </w:rPr>
        <w:t>are</w:t>
      </w:r>
      <w:r w:rsidR="00444356" w:rsidRPr="00D26AC3">
        <w:rPr>
          <w:sz w:val="22"/>
          <w:szCs w:val="22"/>
          <w:lang w:val="en-US"/>
        </w:rPr>
        <w:t xml:space="preserve"> </w:t>
      </w:r>
      <w:r w:rsidR="00AD240F" w:rsidRPr="00D26AC3">
        <w:rPr>
          <w:sz w:val="22"/>
          <w:szCs w:val="22"/>
          <w:lang w:val="en-US"/>
        </w:rPr>
        <w:t>selected by a central entity (e.g.</w:t>
      </w:r>
      <w:r w:rsidR="00A47E3D" w:rsidRPr="00D26AC3">
        <w:rPr>
          <w:sz w:val="22"/>
          <w:szCs w:val="22"/>
          <w:lang w:val="en-US"/>
        </w:rPr>
        <w:t>,</w:t>
      </w:r>
      <w:r w:rsidR="00AD240F" w:rsidRPr="00D26AC3">
        <w:rPr>
          <w:sz w:val="22"/>
          <w:szCs w:val="22"/>
          <w:lang w:val="en-US"/>
        </w:rPr>
        <w:t xml:space="preserve"> LMF)</w:t>
      </w:r>
      <w:r w:rsidR="00444356" w:rsidRPr="00D26AC3">
        <w:rPr>
          <w:sz w:val="22"/>
          <w:szCs w:val="22"/>
          <w:lang w:val="en-US"/>
        </w:rPr>
        <w:t xml:space="preserve"> so that a minimal target accuracy and/or latency are achievable.</w:t>
      </w:r>
    </w:p>
    <w:p w14:paraId="6C0DED6D" w14:textId="61BE7CED" w:rsidR="00F806ED" w:rsidRPr="00D26AC3" w:rsidRDefault="008E7F6D" w:rsidP="00BA3883">
      <w:pPr>
        <w:jc w:val="both"/>
        <w:rPr>
          <w:b/>
          <w:iCs/>
          <w:sz w:val="22"/>
          <w:szCs w:val="22"/>
          <w:lang w:val="en-US"/>
        </w:rPr>
      </w:pPr>
      <w:bookmarkStart w:id="6" w:name="Obs58382"/>
      <w:r w:rsidRPr="00D26AC3">
        <w:rPr>
          <w:b/>
          <w:iCs/>
          <w:sz w:val="22"/>
          <w:szCs w:val="22"/>
          <w:lang w:val="en-US"/>
        </w:rPr>
        <w:t>Observation</w:t>
      </w:r>
      <w:r w:rsidR="00831AA6" w:rsidRPr="00D26AC3">
        <w:rPr>
          <w:b/>
          <w:iCs/>
          <w:sz w:val="22"/>
          <w:szCs w:val="22"/>
          <w:lang w:val="en-US"/>
        </w:rPr>
        <w:t xml:space="preserve"> </w:t>
      </w:r>
      <w:r w:rsidR="00D510C0" w:rsidRPr="00D26AC3">
        <w:rPr>
          <w:b/>
          <w:iCs/>
        </w:rPr>
        <w:fldChar w:fldCharType="begin"/>
      </w:r>
      <w:r w:rsidR="00D510C0" w:rsidRPr="00D26AC3">
        <w:rPr>
          <w:b/>
          <w:iCs/>
          <w:lang w:val="en-US"/>
        </w:rPr>
        <w:instrText xml:space="preserve"> SEQ Obs \* Arabic </w:instrText>
      </w:r>
      <w:r w:rsidR="00D510C0" w:rsidRPr="00D26AC3">
        <w:rPr>
          <w:b/>
          <w:iCs/>
        </w:rPr>
        <w:fldChar w:fldCharType="separate"/>
      </w:r>
      <w:r w:rsidR="00D26AC3">
        <w:rPr>
          <w:b/>
          <w:iCs/>
          <w:noProof/>
          <w:lang w:val="en-US"/>
        </w:rPr>
        <w:t>1</w:t>
      </w:r>
      <w:r w:rsidR="00D510C0" w:rsidRPr="00D26AC3">
        <w:rPr>
          <w:b/>
          <w:iCs/>
        </w:rPr>
        <w:fldChar w:fldCharType="end"/>
      </w:r>
      <w:r w:rsidRPr="00D26AC3">
        <w:rPr>
          <w:b/>
          <w:iCs/>
          <w:sz w:val="22"/>
          <w:szCs w:val="22"/>
          <w:lang w:val="en-US"/>
        </w:rPr>
        <w:t xml:space="preserve">: </w:t>
      </w:r>
      <w:r w:rsidR="00444356" w:rsidRPr="00D26AC3">
        <w:rPr>
          <w:b/>
          <w:iCs/>
          <w:sz w:val="22"/>
          <w:szCs w:val="22"/>
          <w:lang w:val="en-US"/>
        </w:rPr>
        <w:t>In SL positioning, assumptions 1 and 2 above do not hold anymore and t</w:t>
      </w:r>
      <w:r w:rsidR="00CB22C8" w:rsidRPr="00D26AC3">
        <w:rPr>
          <w:b/>
          <w:iCs/>
          <w:sz w:val="22"/>
          <w:szCs w:val="22"/>
          <w:lang w:val="en-US"/>
        </w:rPr>
        <w:t xml:space="preserve">ailoring </w:t>
      </w:r>
      <w:r w:rsidR="00444356" w:rsidRPr="00D26AC3">
        <w:rPr>
          <w:b/>
          <w:iCs/>
          <w:sz w:val="22"/>
          <w:szCs w:val="22"/>
          <w:lang w:val="en-US"/>
        </w:rPr>
        <w:t xml:space="preserve">the </w:t>
      </w:r>
      <w:r w:rsidRPr="00D26AC3">
        <w:rPr>
          <w:b/>
          <w:iCs/>
          <w:sz w:val="22"/>
          <w:szCs w:val="22"/>
          <w:lang w:val="en-US"/>
        </w:rPr>
        <w:t>available positioning</w:t>
      </w:r>
      <w:r w:rsidR="00CB22C8" w:rsidRPr="00D26AC3">
        <w:rPr>
          <w:b/>
          <w:iCs/>
          <w:sz w:val="22"/>
          <w:szCs w:val="22"/>
          <w:lang w:val="en-US"/>
        </w:rPr>
        <w:t xml:space="preserve"> techniques to SL positioning needs to be realized under the SL-specific constraints in terms of at least:</w:t>
      </w:r>
    </w:p>
    <w:bookmarkEnd w:id="6"/>
    <w:p w14:paraId="6B28E0D8" w14:textId="10225EB0" w:rsidR="00CB22C8" w:rsidRPr="00D26AC3" w:rsidRDefault="00D26AC3" w:rsidP="00D26AC3">
      <w:pPr>
        <w:ind w:left="720" w:hanging="360"/>
        <w:jc w:val="both"/>
        <w:rPr>
          <w:sz w:val="22"/>
          <w:szCs w:val="22"/>
          <w:lang w:val="en-US"/>
        </w:rPr>
      </w:pPr>
      <w:r w:rsidRPr="003A74B1">
        <w:rPr>
          <w:sz w:val="22"/>
          <w:szCs w:val="22"/>
          <w:lang w:val="en-US"/>
        </w:rPr>
        <w:t>a)</w:t>
      </w:r>
      <w:r w:rsidRPr="003A74B1">
        <w:rPr>
          <w:sz w:val="22"/>
          <w:szCs w:val="22"/>
          <w:lang w:val="en-US"/>
        </w:rPr>
        <w:tab/>
      </w:r>
      <w:r w:rsidR="00CB22C8" w:rsidRPr="00D26AC3">
        <w:rPr>
          <w:sz w:val="22"/>
          <w:szCs w:val="22"/>
          <w:lang w:val="en-US"/>
        </w:rPr>
        <w:t>SL positioning latency and accuracy targets.</w:t>
      </w:r>
      <w:r w:rsidR="00501D7A" w:rsidRPr="00D26AC3">
        <w:rPr>
          <w:sz w:val="22"/>
          <w:szCs w:val="22"/>
          <w:lang w:val="en-US"/>
        </w:rPr>
        <w:t xml:space="preserve"> </w:t>
      </w:r>
    </w:p>
    <w:p w14:paraId="65981048" w14:textId="5DAC6051" w:rsidR="00501D7A" w:rsidRPr="00D26AC3" w:rsidRDefault="00D26AC3" w:rsidP="00D26AC3">
      <w:pPr>
        <w:ind w:left="1440" w:hanging="360"/>
        <w:jc w:val="both"/>
        <w:rPr>
          <w:sz w:val="22"/>
          <w:szCs w:val="22"/>
          <w:lang w:val="en-US"/>
        </w:rPr>
      </w:pPr>
      <w:r w:rsidRPr="003A74B1">
        <w:rPr>
          <w:rFonts w:ascii="Courier New" w:hAnsi="Courier New" w:cs="Courier New"/>
          <w:sz w:val="22"/>
          <w:szCs w:val="22"/>
          <w:lang w:val="en-US"/>
        </w:rPr>
        <w:t>o</w:t>
      </w:r>
      <w:r w:rsidRPr="003A74B1">
        <w:rPr>
          <w:rFonts w:ascii="Courier New" w:hAnsi="Courier New" w:cs="Courier New"/>
          <w:sz w:val="22"/>
          <w:szCs w:val="22"/>
          <w:lang w:val="en-US"/>
        </w:rPr>
        <w:tab/>
      </w:r>
      <w:r w:rsidR="00501D7A" w:rsidRPr="00D26AC3">
        <w:rPr>
          <w:sz w:val="22"/>
          <w:szCs w:val="22"/>
          <w:lang w:val="en-US"/>
        </w:rPr>
        <w:t xml:space="preserve">This aspect becomes relevant when selecting between one-way </w:t>
      </w:r>
      <w:r w:rsidR="00096557" w:rsidRPr="00D26AC3">
        <w:rPr>
          <w:sz w:val="22"/>
          <w:szCs w:val="22"/>
          <w:lang w:val="en-US"/>
        </w:rPr>
        <w:t>e.g.,</w:t>
      </w:r>
      <w:r w:rsidR="00501D7A" w:rsidRPr="00D26AC3">
        <w:rPr>
          <w:sz w:val="22"/>
          <w:szCs w:val="22"/>
          <w:lang w:val="en-US"/>
        </w:rPr>
        <w:t xml:space="preserve"> TDOA vs two-way RTT, multi-RTT methods.</w:t>
      </w:r>
    </w:p>
    <w:p w14:paraId="60832F0D" w14:textId="7DB73BB7" w:rsidR="00CB22C8" w:rsidRPr="00D26AC3" w:rsidRDefault="00D26AC3" w:rsidP="00D26AC3">
      <w:pPr>
        <w:ind w:left="720" w:hanging="360"/>
        <w:jc w:val="both"/>
        <w:rPr>
          <w:sz w:val="22"/>
          <w:szCs w:val="22"/>
          <w:lang w:val="en-US"/>
        </w:rPr>
      </w:pPr>
      <w:r w:rsidRPr="003A74B1">
        <w:rPr>
          <w:sz w:val="22"/>
          <w:szCs w:val="22"/>
          <w:lang w:val="en-US"/>
        </w:rPr>
        <w:t>b)</w:t>
      </w:r>
      <w:r w:rsidRPr="003A74B1">
        <w:rPr>
          <w:sz w:val="22"/>
          <w:szCs w:val="22"/>
          <w:lang w:val="en-US"/>
        </w:rPr>
        <w:tab/>
      </w:r>
      <w:r w:rsidR="00CB22C8" w:rsidRPr="00D26AC3">
        <w:rPr>
          <w:sz w:val="22"/>
          <w:szCs w:val="22"/>
          <w:lang w:val="en-US"/>
        </w:rPr>
        <w:t>Synchronization</w:t>
      </w:r>
      <w:r w:rsidR="00444356" w:rsidRPr="00D26AC3">
        <w:rPr>
          <w:sz w:val="22"/>
          <w:szCs w:val="22"/>
          <w:lang w:val="en-US"/>
        </w:rPr>
        <w:t xml:space="preserve"> capabilities</w:t>
      </w:r>
      <w:r w:rsidR="00CB22C8" w:rsidRPr="00D26AC3">
        <w:rPr>
          <w:sz w:val="22"/>
          <w:szCs w:val="22"/>
          <w:lang w:val="en-US"/>
        </w:rPr>
        <w:t xml:space="preserve"> of the </w:t>
      </w:r>
      <w:r w:rsidR="00444356" w:rsidRPr="00D26AC3">
        <w:rPr>
          <w:sz w:val="22"/>
          <w:szCs w:val="22"/>
          <w:lang w:val="en-US"/>
        </w:rPr>
        <w:t xml:space="preserve">candidate anchor </w:t>
      </w:r>
      <w:r w:rsidR="00CB22C8" w:rsidRPr="00D26AC3">
        <w:rPr>
          <w:sz w:val="22"/>
          <w:szCs w:val="22"/>
          <w:lang w:val="en-US"/>
        </w:rPr>
        <w:t>SL UEs.</w:t>
      </w:r>
    </w:p>
    <w:p w14:paraId="678D6B39" w14:textId="48E7828A" w:rsidR="00501D7A" w:rsidRPr="00D26AC3" w:rsidRDefault="00D26AC3" w:rsidP="00D26AC3">
      <w:pPr>
        <w:ind w:left="1440" w:hanging="360"/>
        <w:jc w:val="both"/>
        <w:rPr>
          <w:sz w:val="22"/>
          <w:szCs w:val="22"/>
          <w:lang w:val="en-US"/>
        </w:rPr>
      </w:pPr>
      <w:r w:rsidRPr="003A74B1">
        <w:rPr>
          <w:rFonts w:ascii="Courier New" w:hAnsi="Courier New" w:cs="Courier New"/>
          <w:sz w:val="22"/>
          <w:szCs w:val="22"/>
          <w:lang w:val="en-US"/>
        </w:rPr>
        <w:t>o</w:t>
      </w:r>
      <w:r w:rsidRPr="003A74B1">
        <w:rPr>
          <w:rFonts w:ascii="Courier New" w:hAnsi="Courier New" w:cs="Courier New"/>
          <w:sz w:val="22"/>
          <w:szCs w:val="22"/>
          <w:lang w:val="en-US"/>
        </w:rPr>
        <w:tab/>
      </w:r>
      <w:proofErr w:type="gramStart"/>
      <w:r w:rsidR="00501D7A" w:rsidRPr="00D26AC3">
        <w:rPr>
          <w:sz w:val="22"/>
          <w:szCs w:val="22"/>
          <w:lang w:val="en-US"/>
        </w:rPr>
        <w:t>For</w:t>
      </w:r>
      <w:proofErr w:type="gramEnd"/>
      <w:r w:rsidR="00501D7A" w:rsidRPr="00D26AC3">
        <w:rPr>
          <w:sz w:val="22"/>
          <w:szCs w:val="22"/>
          <w:lang w:val="en-US"/>
        </w:rPr>
        <w:t xml:space="preserve"> example, RTT is a better method candidate when synchronization among candidate anchors is missing or is too coarse.</w:t>
      </w:r>
    </w:p>
    <w:p w14:paraId="6E03A398" w14:textId="0905EFAA" w:rsidR="00501D7A" w:rsidRPr="00D26AC3" w:rsidRDefault="00D26AC3" w:rsidP="00D26AC3">
      <w:pPr>
        <w:ind w:left="720" w:hanging="360"/>
        <w:jc w:val="both"/>
        <w:rPr>
          <w:sz w:val="22"/>
          <w:szCs w:val="22"/>
          <w:lang w:val="en-US"/>
        </w:rPr>
      </w:pPr>
      <w:r w:rsidRPr="003A74B1">
        <w:rPr>
          <w:sz w:val="22"/>
          <w:szCs w:val="22"/>
          <w:lang w:val="en-US"/>
        </w:rPr>
        <w:t>c)</w:t>
      </w:r>
      <w:r w:rsidRPr="003A74B1">
        <w:rPr>
          <w:sz w:val="22"/>
          <w:szCs w:val="22"/>
          <w:lang w:val="en-US"/>
        </w:rPr>
        <w:tab/>
      </w:r>
      <w:r w:rsidR="00444356" w:rsidRPr="00D26AC3">
        <w:rPr>
          <w:sz w:val="22"/>
          <w:szCs w:val="22"/>
          <w:lang w:val="en-US"/>
        </w:rPr>
        <w:t>Relative orientation of the candidate anchor UEs and the target UE</w:t>
      </w:r>
    </w:p>
    <w:p w14:paraId="66673F39" w14:textId="4BE3CCF8" w:rsidR="00444356" w:rsidRPr="00D26AC3" w:rsidRDefault="00D26AC3" w:rsidP="00D26AC3">
      <w:pPr>
        <w:ind w:left="1440" w:hanging="360"/>
        <w:jc w:val="both"/>
        <w:rPr>
          <w:sz w:val="22"/>
          <w:szCs w:val="22"/>
          <w:lang w:val="en-US"/>
        </w:rPr>
      </w:pPr>
      <w:r w:rsidRPr="003A74B1">
        <w:rPr>
          <w:rFonts w:ascii="Courier New" w:hAnsi="Courier New" w:cs="Courier New"/>
          <w:sz w:val="22"/>
          <w:szCs w:val="22"/>
          <w:lang w:val="en-US"/>
        </w:rPr>
        <w:t>o</w:t>
      </w:r>
      <w:r w:rsidRPr="003A74B1">
        <w:rPr>
          <w:rFonts w:ascii="Courier New" w:hAnsi="Courier New" w:cs="Courier New"/>
          <w:sz w:val="22"/>
          <w:szCs w:val="22"/>
          <w:lang w:val="en-US"/>
        </w:rPr>
        <w:tab/>
      </w:r>
      <w:proofErr w:type="gramStart"/>
      <w:r w:rsidR="00501D7A" w:rsidRPr="00D26AC3">
        <w:rPr>
          <w:sz w:val="22"/>
          <w:szCs w:val="22"/>
          <w:lang w:val="en-US"/>
        </w:rPr>
        <w:t>For</w:t>
      </w:r>
      <w:proofErr w:type="gramEnd"/>
      <w:r w:rsidR="00501D7A" w:rsidRPr="00D26AC3">
        <w:rPr>
          <w:sz w:val="22"/>
          <w:szCs w:val="22"/>
          <w:lang w:val="en-US"/>
        </w:rPr>
        <w:t xml:space="preserve"> example,</w:t>
      </w:r>
      <w:r w:rsidR="00444356" w:rsidRPr="00D26AC3">
        <w:rPr>
          <w:sz w:val="22"/>
          <w:szCs w:val="22"/>
          <w:lang w:val="en-US"/>
        </w:rPr>
        <w:t xml:space="preserve"> whether </w:t>
      </w:r>
      <w:proofErr w:type="spellStart"/>
      <w:r w:rsidR="00444356" w:rsidRPr="00D26AC3">
        <w:rPr>
          <w:sz w:val="22"/>
          <w:szCs w:val="22"/>
          <w:lang w:val="en-US"/>
        </w:rPr>
        <w:t>AoA</w:t>
      </w:r>
      <w:proofErr w:type="spellEnd"/>
      <w:r w:rsidR="00444356" w:rsidRPr="00D26AC3">
        <w:rPr>
          <w:sz w:val="22"/>
          <w:szCs w:val="22"/>
          <w:lang w:val="en-US"/>
        </w:rPr>
        <w:t>/D has been obtained in a common coordinate system</w:t>
      </w:r>
      <w:r w:rsidR="00501D7A" w:rsidRPr="00D26AC3">
        <w:rPr>
          <w:sz w:val="22"/>
          <w:szCs w:val="22"/>
          <w:lang w:val="en-US"/>
        </w:rPr>
        <w:t xml:space="preserve"> and can be reported and directly reused among the UEs involved in the session.</w:t>
      </w:r>
    </w:p>
    <w:p w14:paraId="60DC2E91" w14:textId="4B168D8B" w:rsidR="00444356" w:rsidRPr="00D26AC3" w:rsidRDefault="00D26AC3" w:rsidP="00D26AC3">
      <w:pPr>
        <w:ind w:left="720" w:hanging="360"/>
        <w:jc w:val="both"/>
        <w:rPr>
          <w:sz w:val="22"/>
          <w:szCs w:val="22"/>
          <w:lang w:val="en-US"/>
        </w:rPr>
      </w:pPr>
      <w:r w:rsidRPr="003A74B1">
        <w:rPr>
          <w:sz w:val="22"/>
          <w:szCs w:val="22"/>
          <w:lang w:val="en-US"/>
        </w:rPr>
        <w:t>d)</w:t>
      </w:r>
      <w:r w:rsidRPr="003A74B1">
        <w:rPr>
          <w:sz w:val="22"/>
          <w:szCs w:val="22"/>
          <w:lang w:val="en-US"/>
        </w:rPr>
        <w:tab/>
      </w:r>
      <w:r w:rsidR="00444356" w:rsidRPr="00D26AC3">
        <w:rPr>
          <w:sz w:val="22"/>
          <w:szCs w:val="22"/>
          <w:lang w:val="en-US"/>
        </w:rPr>
        <w:t xml:space="preserve">Power constraints of the candidate and target UEs </w:t>
      </w:r>
      <w:proofErr w:type="gramStart"/>
      <w:r w:rsidR="00444356" w:rsidRPr="00D26AC3">
        <w:rPr>
          <w:sz w:val="22"/>
          <w:szCs w:val="22"/>
          <w:lang w:val="en-US"/>
        </w:rPr>
        <w:t>e.g.</w:t>
      </w:r>
      <w:proofErr w:type="gramEnd"/>
      <w:r w:rsidR="00444356" w:rsidRPr="00D26AC3">
        <w:rPr>
          <w:sz w:val="22"/>
          <w:szCs w:val="22"/>
          <w:lang w:val="en-US"/>
        </w:rPr>
        <w:t xml:space="preserve"> whether they are LPHAP</w:t>
      </w:r>
      <w:r w:rsidR="008327E1" w:rsidRPr="00D26AC3">
        <w:rPr>
          <w:sz w:val="22"/>
          <w:szCs w:val="22"/>
          <w:lang w:val="en-US"/>
        </w:rPr>
        <w:t>,</w:t>
      </w:r>
      <w:r w:rsidR="00444356" w:rsidRPr="00D26AC3">
        <w:rPr>
          <w:sz w:val="22"/>
          <w:szCs w:val="22"/>
          <w:lang w:val="en-US"/>
        </w:rPr>
        <w:t xml:space="preserve"> </w:t>
      </w:r>
      <w:proofErr w:type="spellStart"/>
      <w:r w:rsidR="00444356" w:rsidRPr="00D26AC3">
        <w:rPr>
          <w:sz w:val="22"/>
          <w:szCs w:val="22"/>
          <w:lang w:val="en-US"/>
        </w:rPr>
        <w:t>RedCap</w:t>
      </w:r>
      <w:proofErr w:type="spellEnd"/>
      <w:r w:rsidR="008327E1" w:rsidRPr="00D26AC3">
        <w:rPr>
          <w:sz w:val="22"/>
          <w:szCs w:val="22"/>
          <w:lang w:val="en-US"/>
        </w:rPr>
        <w:t>, handheld</w:t>
      </w:r>
      <w:r w:rsidR="00444356" w:rsidRPr="00D26AC3">
        <w:rPr>
          <w:sz w:val="22"/>
          <w:szCs w:val="22"/>
          <w:lang w:val="en-US"/>
        </w:rPr>
        <w:t xml:space="preserve"> devices, etc.</w:t>
      </w:r>
    </w:p>
    <w:p w14:paraId="7FA3CA69" w14:textId="149A9D10" w:rsidR="00501D7A" w:rsidRPr="00D26AC3" w:rsidRDefault="00D26AC3" w:rsidP="00D26AC3">
      <w:pPr>
        <w:ind w:left="1440" w:hanging="360"/>
        <w:jc w:val="both"/>
        <w:rPr>
          <w:sz w:val="22"/>
          <w:szCs w:val="22"/>
          <w:lang w:val="en-US"/>
        </w:rPr>
      </w:pPr>
      <w:r w:rsidRPr="003A74B1">
        <w:rPr>
          <w:rFonts w:ascii="Courier New" w:hAnsi="Courier New" w:cs="Courier New"/>
          <w:sz w:val="22"/>
          <w:szCs w:val="22"/>
          <w:lang w:val="en-US"/>
        </w:rPr>
        <w:t>o</w:t>
      </w:r>
      <w:r w:rsidRPr="003A74B1">
        <w:rPr>
          <w:rFonts w:ascii="Courier New" w:hAnsi="Courier New" w:cs="Courier New"/>
          <w:sz w:val="22"/>
          <w:szCs w:val="22"/>
          <w:lang w:val="en-US"/>
        </w:rPr>
        <w:tab/>
      </w:r>
      <w:proofErr w:type="gramStart"/>
      <w:r w:rsidR="00501D7A" w:rsidRPr="00D26AC3">
        <w:rPr>
          <w:sz w:val="22"/>
          <w:szCs w:val="22"/>
          <w:lang w:val="en-US"/>
        </w:rPr>
        <w:t>For</w:t>
      </w:r>
      <w:proofErr w:type="gramEnd"/>
      <w:r w:rsidR="00501D7A" w:rsidRPr="00D26AC3">
        <w:rPr>
          <w:sz w:val="22"/>
          <w:szCs w:val="22"/>
          <w:lang w:val="en-US"/>
        </w:rPr>
        <w:t xml:space="preserve"> example, for </w:t>
      </w:r>
      <w:proofErr w:type="spellStart"/>
      <w:r w:rsidR="00501D7A" w:rsidRPr="00D26AC3">
        <w:rPr>
          <w:sz w:val="22"/>
          <w:szCs w:val="22"/>
          <w:lang w:val="en-US"/>
        </w:rPr>
        <w:t>RedCap</w:t>
      </w:r>
      <w:proofErr w:type="spellEnd"/>
      <w:r w:rsidR="00501D7A" w:rsidRPr="00D26AC3">
        <w:rPr>
          <w:sz w:val="22"/>
          <w:szCs w:val="22"/>
          <w:lang w:val="en-US"/>
        </w:rPr>
        <w:t xml:space="preserve"> candidate anchors</w:t>
      </w:r>
      <w:r w:rsidR="00E31E88" w:rsidRPr="00D26AC3">
        <w:rPr>
          <w:sz w:val="22"/>
          <w:szCs w:val="22"/>
          <w:lang w:val="en-US"/>
        </w:rPr>
        <w:t xml:space="preserve"> and target UEs</w:t>
      </w:r>
      <w:r w:rsidR="00501D7A" w:rsidRPr="00D26AC3">
        <w:rPr>
          <w:sz w:val="22"/>
          <w:szCs w:val="22"/>
          <w:lang w:val="en-US"/>
        </w:rPr>
        <w:t>, low-complexity positioning methods (e.g. power based) may be preferred over the more-accurate yet more-complex counterpart methods (e.g. timing-based).</w:t>
      </w:r>
    </w:p>
    <w:p w14:paraId="5AE27045" w14:textId="37EA325B" w:rsidR="00F374F2" w:rsidRPr="00D26AC3" w:rsidRDefault="00D26AC3" w:rsidP="00D26AC3">
      <w:pPr>
        <w:ind w:left="720" w:hanging="360"/>
        <w:jc w:val="both"/>
        <w:rPr>
          <w:sz w:val="22"/>
          <w:szCs w:val="22"/>
          <w:lang w:val="en-US"/>
        </w:rPr>
      </w:pPr>
      <w:r w:rsidRPr="003A74B1">
        <w:rPr>
          <w:sz w:val="22"/>
          <w:szCs w:val="22"/>
          <w:lang w:val="en-US"/>
        </w:rPr>
        <w:lastRenderedPageBreak/>
        <w:t>e)</w:t>
      </w:r>
      <w:r w:rsidRPr="003A74B1">
        <w:rPr>
          <w:sz w:val="22"/>
          <w:szCs w:val="22"/>
          <w:lang w:val="en-US"/>
        </w:rPr>
        <w:tab/>
      </w:r>
      <w:r w:rsidR="00F374F2" w:rsidRPr="00D26AC3">
        <w:rPr>
          <w:sz w:val="22"/>
          <w:szCs w:val="22"/>
          <w:lang w:val="en-US"/>
        </w:rPr>
        <w:t>Multiple-antenna availability and/or beamforming capabilities of the candidates and target UEs:</w:t>
      </w:r>
    </w:p>
    <w:p w14:paraId="31EF7653" w14:textId="78703B1B" w:rsidR="00F374F2" w:rsidRPr="00D26AC3" w:rsidRDefault="00D26AC3" w:rsidP="00D26AC3">
      <w:pPr>
        <w:ind w:left="1440" w:hanging="360"/>
        <w:jc w:val="both"/>
        <w:rPr>
          <w:sz w:val="22"/>
          <w:szCs w:val="22"/>
          <w:lang w:val="en-US"/>
        </w:rPr>
      </w:pPr>
      <w:r w:rsidRPr="003A74B1">
        <w:rPr>
          <w:rFonts w:ascii="Courier New" w:hAnsi="Courier New" w:cs="Courier New"/>
          <w:sz w:val="22"/>
          <w:szCs w:val="22"/>
          <w:lang w:val="en-US"/>
        </w:rPr>
        <w:t>o</w:t>
      </w:r>
      <w:r w:rsidRPr="003A74B1">
        <w:rPr>
          <w:rFonts w:ascii="Courier New" w:hAnsi="Courier New" w:cs="Courier New"/>
          <w:sz w:val="22"/>
          <w:szCs w:val="22"/>
          <w:lang w:val="en-US"/>
        </w:rPr>
        <w:tab/>
      </w:r>
      <w:proofErr w:type="gramStart"/>
      <w:r w:rsidR="00F374F2" w:rsidRPr="00D26AC3">
        <w:rPr>
          <w:sz w:val="22"/>
          <w:szCs w:val="22"/>
          <w:lang w:val="en-US"/>
        </w:rPr>
        <w:t>For</w:t>
      </w:r>
      <w:proofErr w:type="gramEnd"/>
      <w:r w:rsidR="00F374F2" w:rsidRPr="00D26AC3">
        <w:rPr>
          <w:sz w:val="22"/>
          <w:szCs w:val="22"/>
          <w:lang w:val="en-US"/>
        </w:rPr>
        <w:t xml:space="preserve"> example, angular-based methods require the UEs to be capable </w:t>
      </w:r>
      <w:r w:rsidR="00014534" w:rsidRPr="00D26AC3">
        <w:rPr>
          <w:sz w:val="22"/>
          <w:szCs w:val="22"/>
          <w:lang w:val="en-US"/>
        </w:rPr>
        <w:t>of TX and/or RX</w:t>
      </w:r>
      <w:r w:rsidR="00F374F2" w:rsidRPr="00D26AC3">
        <w:rPr>
          <w:sz w:val="22"/>
          <w:szCs w:val="22"/>
          <w:lang w:val="en-US"/>
        </w:rPr>
        <w:t xml:space="preserve"> beamforming and beam-alignment</w:t>
      </w:r>
      <w:r w:rsidR="00014534" w:rsidRPr="00D26AC3">
        <w:rPr>
          <w:sz w:val="22"/>
          <w:szCs w:val="22"/>
          <w:lang w:val="en-US"/>
        </w:rPr>
        <w:t xml:space="preserve">. </w:t>
      </w:r>
      <w:r w:rsidR="00F374F2" w:rsidRPr="00D26AC3">
        <w:rPr>
          <w:sz w:val="22"/>
          <w:szCs w:val="22"/>
          <w:lang w:val="en-US"/>
        </w:rPr>
        <w:t xml:space="preserve">  </w:t>
      </w:r>
    </w:p>
    <w:p w14:paraId="58BF7446" w14:textId="12EAA8EC" w:rsidR="004F37CA" w:rsidRPr="00D26AC3" w:rsidRDefault="00724A70" w:rsidP="00160A96">
      <w:pPr>
        <w:overflowPunct/>
        <w:autoSpaceDE/>
        <w:autoSpaceDN/>
        <w:adjustRightInd/>
        <w:spacing w:before="240" w:after="240" w:line="312" w:lineRule="auto"/>
        <w:jc w:val="both"/>
        <w:textAlignment w:val="auto"/>
        <w:rPr>
          <w:b/>
          <w:bCs/>
          <w:sz w:val="22"/>
          <w:szCs w:val="22"/>
        </w:rPr>
      </w:pPr>
      <w:bookmarkStart w:id="7" w:name="Proposal5546"/>
      <w:bookmarkStart w:id="8" w:name="Proposal29325"/>
      <w:bookmarkStart w:id="9" w:name="Proposal88499"/>
      <w:r w:rsidRPr="00D26AC3">
        <w:rPr>
          <w:b/>
          <w:bCs/>
          <w:sz w:val="22"/>
          <w:szCs w:val="22"/>
        </w:rPr>
        <w:t>Proposal</w:t>
      </w:r>
      <w:r w:rsidR="00FE6DE4" w:rsidRPr="00D26AC3">
        <w:rPr>
          <w:b/>
          <w:bCs/>
          <w:sz w:val="22"/>
          <w:szCs w:val="22"/>
        </w:rPr>
        <w:t xml:space="preserve"> </w:t>
      </w:r>
      <w:r w:rsidR="003A74B1" w:rsidRPr="00D26AC3">
        <w:rPr>
          <w:b/>
          <w:shd w:val="clear" w:color="auto" w:fill="E6E6E6"/>
        </w:rPr>
        <w:fldChar w:fldCharType="begin"/>
      </w:r>
      <w:r w:rsidR="003A74B1" w:rsidRPr="00D26AC3">
        <w:rPr>
          <w:b/>
          <w:lang w:val="en-US"/>
        </w:rPr>
        <w:instrText xml:space="preserve"> SEQ Proposal \* Arabic </w:instrText>
      </w:r>
      <w:r w:rsidR="003A74B1" w:rsidRPr="00D26AC3">
        <w:rPr>
          <w:b/>
          <w:shd w:val="clear" w:color="auto" w:fill="E6E6E6"/>
        </w:rPr>
        <w:fldChar w:fldCharType="separate"/>
      </w:r>
      <w:r w:rsidR="00D26AC3">
        <w:rPr>
          <w:b/>
          <w:noProof/>
          <w:lang w:val="en-US"/>
        </w:rPr>
        <w:t>1</w:t>
      </w:r>
      <w:r w:rsidR="003A74B1" w:rsidRPr="00D26AC3">
        <w:rPr>
          <w:b/>
          <w:shd w:val="clear" w:color="auto" w:fill="E6E6E6"/>
        </w:rPr>
        <w:fldChar w:fldCharType="end"/>
      </w:r>
      <w:r w:rsidR="00FE6DE4" w:rsidRPr="00D26AC3">
        <w:rPr>
          <w:b/>
          <w:bCs/>
          <w:sz w:val="22"/>
          <w:szCs w:val="22"/>
        </w:rPr>
        <w:t xml:space="preserve">: </w:t>
      </w:r>
      <w:r w:rsidR="00444356" w:rsidRPr="00D26AC3">
        <w:rPr>
          <w:b/>
          <w:sz w:val="22"/>
          <w:szCs w:val="22"/>
        </w:rPr>
        <w:t xml:space="preserve">Different time/angle positioning techniques should be studied for </w:t>
      </w:r>
      <w:r w:rsidR="00276742" w:rsidRPr="00D26AC3">
        <w:rPr>
          <w:b/>
          <w:bCs/>
          <w:sz w:val="22"/>
          <w:szCs w:val="22"/>
        </w:rPr>
        <w:t>SL</w:t>
      </w:r>
      <w:r w:rsidR="00444356" w:rsidRPr="00D26AC3">
        <w:rPr>
          <w:b/>
          <w:sz w:val="22"/>
          <w:szCs w:val="22"/>
        </w:rPr>
        <w:t xml:space="preserve"> positioning, to better evaluate their advantages and drawbacks</w:t>
      </w:r>
      <w:r w:rsidR="00276742" w:rsidRPr="00D26AC3">
        <w:rPr>
          <w:b/>
          <w:bCs/>
          <w:sz w:val="22"/>
          <w:szCs w:val="22"/>
        </w:rPr>
        <w:t xml:space="preserve"> </w:t>
      </w:r>
      <w:proofErr w:type="spellStart"/>
      <w:r w:rsidR="00276742" w:rsidRPr="00D26AC3">
        <w:rPr>
          <w:b/>
          <w:bCs/>
          <w:sz w:val="22"/>
          <w:szCs w:val="22"/>
        </w:rPr>
        <w:t>w.r.t.</w:t>
      </w:r>
      <w:proofErr w:type="spellEnd"/>
      <w:r w:rsidR="00276742" w:rsidRPr="00D26AC3">
        <w:rPr>
          <w:b/>
          <w:bCs/>
          <w:sz w:val="22"/>
          <w:szCs w:val="22"/>
        </w:rPr>
        <w:t xml:space="preserve"> at least the SL constraints a</w:t>
      </w:r>
      <w:r w:rsidR="00680584" w:rsidRPr="00D26AC3">
        <w:rPr>
          <w:b/>
          <w:bCs/>
          <w:sz w:val="22"/>
          <w:szCs w:val="22"/>
        </w:rPr>
        <w:t>)</w:t>
      </w:r>
      <w:r w:rsidR="00276742" w:rsidRPr="00D26AC3">
        <w:rPr>
          <w:b/>
          <w:bCs/>
          <w:sz w:val="22"/>
          <w:szCs w:val="22"/>
        </w:rPr>
        <w:t>-</w:t>
      </w:r>
      <w:r w:rsidR="00014534" w:rsidRPr="00D26AC3">
        <w:rPr>
          <w:b/>
          <w:bCs/>
          <w:sz w:val="22"/>
          <w:szCs w:val="22"/>
        </w:rPr>
        <w:t>e</w:t>
      </w:r>
      <w:r w:rsidR="00680584" w:rsidRPr="00D26AC3">
        <w:rPr>
          <w:b/>
          <w:bCs/>
          <w:sz w:val="22"/>
          <w:szCs w:val="22"/>
        </w:rPr>
        <w:t>)</w:t>
      </w:r>
      <w:r w:rsidR="00276742" w:rsidRPr="00D26AC3">
        <w:rPr>
          <w:b/>
          <w:bCs/>
          <w:sz w:val="22"/>
          <w:szCs w:val="22"/>
        </w:rPr>
        <w:t xml:space="preserve"> listed above.</w:t>
      </w:r>
    </w:p>
    <w:bookmarkEnd w:id="7"/>
    <w:bookmarkEnd w:id="8"/>
    <w:bookmarkEnd w:id="9"/>
    <w:p w14:paraId="1E5F8C36" w14:textId="128D2873" w:rsidR="002F28D5" w:rsidRPr="003A74B1" w:rsidRDefault="002F28D5" w:rsidP="00EA08C1">
      <w:pPr>
        <w:jc w:val="both"/>
        <w:rPr>
          <w:sz w:val="22"/>
          <w:szCs w:val="22"/>
        </w:rPr>
      </w:pPr>
      <w:r w:rsidRPr="003A74B1">
        <w:rPr>
          <w:sz w:val="22"/>
          <w:szCs w:val="22"/>
        </w:rPr>
        <w:t xml:space="preserve"> </w:t>
      </w:r>
      <w:r w:rsidR="00BF04D0" w:rsidRPr="003A74B1">
        <w:rPr>
          <w:sz w:val="22"/>
          <w:szCs w:val="22"/>
        </w:rPr>
        <w:t>O</w:t>
      </w:r>
      <w:r w:rsidRPr="003A74B1">
        <w:rPr>
          <w:sz w:val="22"/>
          <w:szCs w:val="22"/>
        </w:rPr>
        <w:t xml:space="preserve">ne of the most promising use cases of the SL positioning would be V2X positioning, and the size of vehicle type UEs would be relatively larger than the smartphone or tablet type UEs. There may be a couple of points we should consider. The first one is that the location of Tx/Rx antenna at the vehicle. Depending on the location of the receive antenna panel at the vehicle, the estimated location would be different. For example, if the receive antenna is at 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w:t>
      </w:r>
      <w:proofErr w:type="spellStart"/>
      <w:r w:rsidRPr="003A74B1">
        <w:rPr>
          <w:sz w:val="22"/>
          <w:szCs w:val="22"/>
        </w:rPr>
        <w:t>LoS</w:t>
      </w:r>
      <w:proofErr w:type="spellEnd"/>
      <w:r w:rsidRPr="003A74B1">
        <w:rPr>
          <w:sz w:val="22"/>
          <w:szCs w:val="22"/>
        </w:rPr>
        <w:t>/</w:t>
      </w:r>
      <w:proofErr w:type="spellStart"/>
      <w:r w:rsidRPr="003A74B1">
        <w:rPr>
          <w:sz w:val="22"/>
          <w:szCs w:val="22"/>
        </w:rPr>
        <w:t>NLoS</w:t>
      </w:r>
      <w:proofErr w:type="spellEnd"/>
      <w:r w:rsidRPr="003A74B1">
        <w:rPr>
          <w:sz w:val="22"/>
          <w:szCs w:val="22"/>
        </w:rPr>
        <w:t xml:space="preserve"> conditions of wireless channel to another UE and/or positioning measurement may be different at different antenna panels. </w:t>
      </w:r>
    </w:p>
    <w:p w14:paraId="2D01D496" w14:textId="77777777" w:rsidR="003A74B1" w:rsidRDefault="003A74B1" w:rsidP="004C69E0">
      <w:pPr>
        <w:jc w:val="both"/>
        <w:rPr>
          <w:b/>
          <w:sz w:val="22"/>
          <w:szCs w:val="22"/>
        </w:rPr>
      </w:pPr>
    </w:p>
    <w:p w14:paraId="63E57DB0" w14:textId="1527E26A" w:rsidR="002F28D5" w:rsidRDefault="002F28D5" w:rsidP="004C69E0">
      <w:pPr>
        <w:jc w:val="both"/>
        <w:rPr>
          <w:b/>
          <w:sz w:val="22"/>
          <w:szCs w:val="22"/>
        </w:rPr>
      </w:pPr>
      <w:bookmarkStart w:id="10" w:name="Proposal88500"/>
      <w:r w:rsidRPr="003A74B1">
        <w:rPr>
          <w:b/>
          <w:sz w:val="22"/>
          <w:szCs w:val="22"/>
        </w:rPr>
        <w:t>Proposal</w:t>
      </w:r>
      <w:r w:rsidR="003F20DA" w:rsidRPr="003A74B1">
        <w:rPr>
          <w:b/>
          <w:sz w:val="22"/>
          <w:szCs w:val="22"/>
        </w:rPr>
        <w:t xml:space="preserve"> </w:t>
      </w:r>
      <w:r w:rsidR="009145FC" w:rsidRPr="003A74B1">
        <w:rPr>
          <w:b/>
          <w:shd w:val="clear" w:color="auto" w:fill="E6E6E6"/>
        </w:rPr>
        <w:fldChar w:fldCharType="begin"/>
      </w:r>
      <w:r w:rsidR="009145FC" w:rsidRPr="003A74B1">
        <w:rPr>
          <w:b/>
          <w:lang w:val="en-US"/>
        </w:rPr>
        <w:instrText xml:space="preserve"> SEQ Proposal \* Arabic </w:instrText>
      </w:r>
      <w:r w:rsidR="009145FC" w:rsidRPr="003A74B1">
        <w:rPr>
          <w:b/>
          <w:shd w:val="clear" w:color="auto" w:fill="E6E6E6"/>
        </w:rPr>
        <w:fldChar w:fldCharType="separate"/>
      </w:r>
      <w:r w:rsidR="00D26AC3">
        <w:rPr>
          <w:b/>
          <w:noProof/>
          <w:lang w:val="en-US"/>
        </w:rPr>
        <w:t>2</w:t>
      </w:r>
      <w:r w:rsidR="009145FC" w:rsidRPr="003A74B1">
        <w:rPr>
          <w:b/>
          <w:shd w:val="clear" w:color="auto" w:fill="E6E6E6"/>
        </w:rPr>
        <w:fldChar w:fldCharType="end"/>
      </w:r>
      <w:r w:rsidRPr="003A74B1">
        <w:rPr>
          <w:b/>
          <w:sz w:val="22"/>
          <w:szCs w:val="22"/>
        </w:rPr>
        <w:t xml:space="preserve">: Study impact of the multiple antenna panels to </w:t>
      </w:r>
      <w:proofErr w:type="spellStart"/>
      <w:r w:rsidRPr="003A74B1">
        <w:rPr>
          <w:b/>
          <w:sz w:val="22"/>
          <w:szCs w:val="22"/>
        </w:rPr>
        <w:t>LoS</w:t>
      </w:r>
      <w:proofErr w:type="spellEnd"/>
      <w:r w:rsidRPr="003A74B1">
        <w:rPr>
          <w:b/>
          <w:sz w:val="22"/>
          <w:szCs w:val="22"/>
        </w:rPr>
        <w:t>/</w:t>
      </w:r>
      <w:proofErr w:type="spellStart"/>
      <w:r w:rsidRPr="003A74B1">
        <w:rPr>
          <w:b/>
          <w:sz w:val="22"/>
          <w:szCs w:val="22"/>
        </w:rPr>
        <w:t>NLoS</w:t>
      </w:r>
      <w:proofErr w:type="spellEnd"/>
      <w:r w:rsidRPr="003A74B1">
        <w:rPr>
          <w:b/>
          <w:sz w:val="22"/>
          <w:szCs w:val="22"/>
        </w:rPr>
        <w:t xml:space="preserve"> conditions and positioning measurement</w:t>
      </w:r>
      <w:r w:rsidR="004C69E0" w:rsidRPr="003A74B1">
        <w:rPr>
          <w:b/>
          <w:sz w:val="22"/>
          <w:szCs w:val="22"/>
        </w:rPr>
        <w:t xml:space="preserve"> for SL</w:t>
      </w:r>
      <w:r w:rsidR="00A950AC" w:rsidRPr="003A74B1">
        <w:rPr>
          <w:b/>
          <w:sz w:val="22"/>
          <w:szCs w:val="22"/>
        </w:rPr>
        <w:t>-</w:t>
      </w:r>
      <w:proofErr w:type="spellStart"/>
      <w:r w:rsidR="00A950AC" w:rsidRPr="003A74B1">
        <w:rPr>
          <w:b/>
          <w:sz w:val="22"/>
          <w:szCs w:val="22"/>
        </w:rPr>
        <w:t>AoA</w:t>
      </w:r>
      <w:proofErr w:type="spellEnd"/>
      <w:r w:rsidR="00A950AC" w:rsidRPr="003A74B1">
        <w:rPr>
          <w:b/>
          <w:sz w:val="22"/>
          <w:szCs w:val="22"/>
        </w:rPr>
        <w:t>, SL-TDOA, SL-RTT, and SL-</w:t>
      </w:r>
      <w:proofErr w:type="spellStart"/>
      <w:r w:rsidR="00A950AC" w:rsidRPr="003A74B1">
        <w:rPr>
          <w:b/>
          <w:sz w:val="22"/>
          <w:szCs w:val="22"/>
        </w:rPr>
        <w:t>AoD</w:t>
      </w:r>
      <w:proofErr w:type="spellEnd"/>
      <w:r w:rsidR="00A950AC" w:rsidRPr="003A74B1">
        <w:rPr>
          <w:b/>
          <w:sz w:val="22"/>
          <w:szCs w:val="22"/>
        </w:rPr>
        <w:t xml:space="preserve"> positioning techniqu</w:t>
      </w:r>
      <w:r w:rsidR="002E4A9D" w:rsidRPr="003A74B1">
        <w:rPr>
          <w:b/>
          <w:sz w:val="22"/>
          <w:szCs w:val="22"/>
        </w:rPr>
        <w:t>e</w:t>
      </w:r>
    </w:p>
    <w:bookmarkEnd w:id="10"/>
    <w:p w14:paraId="2EF07055" w14:textId="77777777" w:rsidR="003A74B1" w:rsidRPr="003A74B1" w:rsidRDefault="003A74B1" w:rsidP="004C69E0">
      <w:pPr>
        <w:jc w:val="both"/>
        <w:rPr>
          <w:b/>
          <w:sz w:val="22"/>
          <w:szCs w:val="22"/>
        </w:rPr>
      </w:pPr>
    </w:p>
    <w:p w14:paraId="7613A865" w14:textId="03D8AD75" w:rsidR="002F28D5" w:rsidRPr="003A74B1" w:rsidRDefault="00D26AC3" w:rsidP="00D26AC3">
      <w:pPr>
        <w:pStyle w:val="Heading3"/>
        <w:numPr>
          <w:ilvl w:val="0"/>
          <w:numId w:val="0"/>
        </w:numPr>
        <w:ind w:left="1144" w:hanging="576"/>
      </w:pPr>
      <w:r w:rsidRPr="003A74B1">
        <w:tab/>
      </w:r>
      <w:r w:rsidR="002F28D5" w:rsidRPr="003A74B1">
        <w:t>SL-TDOA:</w:t>
      </w:r>
    </w:p>
    <w:p w14:paraId="6B301443" w14:textId="77777777" w:rsidR="002F28D5" w:rsidRPr="003A74B1" w:rsidRDefault="002F28D5" w:rsidP="00EA08C1">
      <w:pPr>
        <w:jc w:val="both"/>
        <w:rPr>
          <w:sz w:val="22"/>
          <w:szCs w:val="22"/>
        </w:rPr>
      </w:pPr>
      <w:r w:rsidRPr="003A74B1">
        <w:rPr>
          <w:sz w:val="22"/>
          <w:szCs w:val="22"/>
        </w:rPr>
        <w:t xml:space="preserve">Although the TDOA technique is vulnerable to synchronization errors, it is still one of the efficient positioning methods as it does not need two-way signal transmissions between transmitter and receiver. Rel-16/17 NR positioning supports two types of TDOA techniques such as DL-TDOA and UL-TDOA. SL-TDOA may be implemented with the similar concept and principle of DL-TDOA and UL-TDOA. DL-TDOA and UL-TDOA would correspond to type 1 and type 2, respectively, in the below figure.  </w:t>
      </w:r>
    </w:p>
    <w:p w14:paraId="2E864BFF" w14:textId="77777777" w:rsidR="002F28D5" w:rsidRPr="003A74B1" w:rsidRDefault="002F28D5" w:rsidP="002F28D5">
      <w:pPr>
        <w:spacing w:after="0"/>
        <w:jc w:val="center"/>
        <w:rPr>
          <w:sz w:val="22"/>
          <w:szCs w:val="22"/>
        </w:rP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Pr="003A74B1">
        <w:rPr>
          <w:noProof/>
          <w:sz w:val="22"/>
          <w:szCs w:val="22"/>
        </w:rPr>
        <w:drawing>
          <wp:inline distT="0" distB="0" distL="0" distR="0" wp14:anchorId="7A1756A9" wp14:editId="6C6479B1">
            <wp:extent cx="2457780" cy="990387"/>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711E40A3" w14:textId="77777777" w:rsidR="002F28D5" w:rsidRPr="003A74B1" w:rsidRDefault="002F28D5" w:rsidP="002F28D5">
      <w:pPr>
        <w:jc w:val="center"/>
        <w:rPr>
          <w:sz w:val="22"/>
          <w:szCs w:val="22"/>
        </w:rPr>
      </w:pPr>
      <w:r w:rsidRPr="003A74B1">
        <w:rPr>
          <w:sz w:val="22"/>
          <w:szCs w:val="22"/>
        </w:rPr>
        <w:t>Figure X. An illustrative example of SL-TDOA, where Type 1 (like DL-TDOA) is on the left and Type 2 (like UL-TDOA) is on the right.</w:t>
      </w:r>
    </w:p>
    <w:p w14:paraId="30A2A69A" w14:textId="06244EF0" w:rsidR="002F28D5" w:rsidRPr="003A74B1" w:rsidRDefault="002F28D5" w:rsidP="00EA08C1">
      <w:pPr>
        <w:jc w:val="both"/>
        <w:rPr>
          <w:sz w:val="22"/>
          <w:szCs w:val="22"/>
        </w:rPr>
      </w:pPr>
      <w:r w:rsidRPr="003A74B1">
        <w:rPr>
          <w:sz w:val="22"/>
          <w:szCs w:val="22"/>
        </w:rPr>
        <w:t xml:space="preserve">In type 1, the target UE estimates RSTD measurement from SL positioning reference signals transmitted by different anchor UE. Type 2 is that the target UE transmits SL-PRS to the multiple anchor UEs, and the anchor UEs measure RTOA similar to UL-TDOA. In NR positioning, DL-TDOA supports better performance as DL PRS transmission power is greater than UL SRS transmission, but it might be different for SL-TDOA case. In SL-TDOA, both cases need the location of the anchor UEs to estimate target UE location, but there may be pros and cons between two types. Type 1 requires measurement reporting only from the target UE, while the anchor UEs should report RTOA measurements in the case of type 2, and the target UE does not need measurement reporting. The type 2 may be more efficient in terms of the </w:t>
      </w:r>
      <w:r w:rsidR="00A21EFA" w:rsidRPr="003A74B1">
        <w:rPr>
          <w:sz w:val="22"/>
          <w:szCs w:val="22"/>
        </w:rPr>
        <w:t xml:space="preserve">SL </w:t>
      </w:r>
      <w:r w:rsidR="008A5D17" w:rsidRPr="003A74B1">
        <w:rPr>
          <w:sz w:val="22"/>
          <w:szCs w:val="22"/>
        </w:rPr>
        <w:t xml:space="preserve">positioning </w:t>
      </w:r>
      <w:r w:rsidRPr="003A74B1">
        <w:rPr>
          <w:sz w:val="22"/>
          <w:szCs w:val="22"/>
        </w:rPr>
        <w:t>reference signal efficiency if multiple anchor UEs can receive the SL-PRS transmitted from the target UE</w:t>
      </w:r>
      <w:r w:rsidR="008A5D17" w:rsidRPr="003A74B1">
        <w:rPr>
          <w:sz w:val="22"/>
          <w:szCs w:val="22"/>
        </w:rPr>
        <w:t>,</w:t>
      </w:r>
      <w:r w:rsidR="004E196A" w:rsidRPr="003A74B1">
        <w:rPr>
          <w:sz w:val="22"/>
          <w:szCs w:val="22"/>
        </w:rPr>
        <w:t xml:space="preserve"> but it requires more </w:t>
      </w:r>
      <w:r w:rsidR="00A21EFA" w:rsidRPr="003A74B1">
        <w:rPr>
          <w:sz w:val="22"/>
          <w:szCs w:val="22"/>
        </w:rPr>
        <w:t>sig</w:t>
      </w:r>
      <w:r w:rsidR="008A5D17" w:rsidRPr="003A74B1">
        <w:rPr>
          <w:sz w:val="22"/>
          <w:szCs w:val="22"/>
        </w:rPr>
        <w:t>n</w:t>
      </w:r>
      <w:r w:rsidR="00A21EFA" w:rsidRPr="003A74B1">
        <w:rPr>
          <w:sz w:val="22"/>
          <w:szCs w:val="22"/>
        </w:rPr>
        <w:t>a</w:t>
      </w:r>
      <w:r w:rsidR="008A5D17" w:rsidRPr="003A74B1">
        <w:rPr>
          <w:sz w:val="22"/>
          <w:szCs w:val="22"/>
        </w:rPr>
        <w:t>l</w:t>
      </w:r>
      <w:r w:rsidR="00A21EFA" w:rsidRPr="003A74B1">
        <w:rPr>
          <w:sz w:val="22"/>
          <w:szCs w:val="22"/>
        </w:rPr>
        <w:t xml:space="preserve">ling overhead for </w:t>
      </w:r>
      <w:r w:rsidR="008A5D17" w:rsidRPr="003A74B1">
        <w:rPr>
          <w:sz w:val="22"/>
          <w:szCs w:val="22"/>
        </w:rPr>
        <w:t>reporting</w:t>
      </w:r>
      <w:r w:rsidRPr="003A74B1">
        <w:rPr>
          <w:sz w:val="22"/>
          <w:szCs w:val="22"/>
        </w:rPr>
        <w:t>.</w:t>
      </w:r>
      <w:r w:rsidR="00853EB3" w:rsidRPr="003A74B1">
        <w:rPr>
          <w:sz w:val="22"/>
          <w:szCs w:val="22"/>
        </w:rPr>
        <w:t xml:space="preserve"> </w:t>
      </w:r>
      <w:r w:rsidR="00FC3D82" w:rsidRPr="003A74B1">
        <w:rPr>
          <w:sz w:val="22"/>
          <w:szCs w:val="22"/>
        </w:rPr>
        <w:t>Furthermore, in case roadside units are the anchor UEs, the transmission power may be higher than the UEs. Type 1 could provide better performance.</w:t>
      </w:r>
      <w:r w:rsidR="005D2CB6" w:rsidRPr="003A74B1">
        <w:rPr>
          <w:sz w:val="22"/>
          <w:szCs w:val="22"/>
        </w:rPr>
        <w:t xml:space="preserve"> </w:t>
      </w:r>
    </w:p>
    <w:p w14:paraId="1E8613E5" w14:textId="77777777" w:rsidR="00B35CCC" w:rsidRPr="003A74B1" w:rsidRDefault="00B35CCC" w:rsidP="00B35CCC">
      <w:pPr>
        <w:rPr>
          <w:sz w:val="22"/>
          <w:szCs w:val="22"/>
        </w:rPr>
      </w:pPr>
      <w:r w:rsidRPr="003A74B1">
        <w:rPr>
          <w:sz w:val="22"/>
          <w:szCs w:val="22"/>
        </w:rPr>
        <w:lastRenderedPageBreak/>
        <w:t xml:space="preserve">In addition, the hybrid </w:t>
      </w:r>
      <w:proofErr w:type="gramStart"/>
      <w:r w:rsidRPr="003A74B1">
        <w:rPr>
          <w:sz w:val="22"/>
          <w:szCs w:val="22"/>
        </w:rPr>
        <w:t>use</w:t>
      </w:r>
      <w:proofErr w:type="gramEnd"/>
      <w:r w:rsidRPr="003A74B1">
        <w:rPr>
          <w:sz w:val="22"/>
          <w:szCs w:val="22"/>
        </w:rPr>
        <w:t xml:space="preserve"> of SL-PRS and DL-PRS for SL-TDOA may be beneficial. For example, a target UE may see only a couple of TRPs and anchor UEs with a good </w:t>
      </w:r>
      <w:proofErr w:type="spellStart"/>
      <w:r w:rsidRPr="003A74B1">
        <w:rPr>
          <w:sz w:val="22"/>
          <w:szCs w:val="22"/>
        </w:rPr>
        <w:t>LoS</w:t>
      </w:r>
      <w:proofErr w:type="spellEnd"/>
      <w:r w:rsidRPr="003A74B1">
        <w:rPr>
          <w:sz w:val="22"/>
          <w:szCs w:val="22"/>
        </w:rPr>
        <w:t xml:space="preserve"> condition.</w:t>
      </w:r>
    </w:p>
    <w:p w14:paraId="6ADE1F4F" w14:textId="65D3AE61" w:rsidR="002F28D5" w:rsidRPr="003A74B1" w:rsidRDefault="002F28D5" w:rsidP="002F28D5">
      <w:pPr>
        <w:rPr>
          <w:sz w:val="22"/>
          <w:szCs w:val="22"/>
        </w:rPr>
      </w:pPr>
      <w:bookmarkStart w:id="11" w:name="Proposal88501"/>
      <w:r w:rsidRPr="003A74B1">
        <w:rPr>
          <w:b/>
          <w:sz w:val="22"/>
          <w:szCs w:val="22"/>
        </w:rPr>
        <w:t>Proposal</w:t>
      </w:r>
      <w:r w:rsidR="003F20DA" w:rsidRPr="003A74B1">
        <w:rPr>
          <w:b/>
          <w:sz w:val="22"/>
          <w:szCs w:val="22"/>
        </w:rPr>
        <w:t xml:space="preserve"> </w:t>
      </w:r>
      <w:r w:rsidR="009145FC" w:rsidRPr="003A74B1">
        <w:rPr>
          <w:b/>
          <w:bCs/>
          <w:i/>
          <w:iCs/>
          <w:shd w:val="clear" w:color="auto" w:fill="E6E6E6"/>
        </w:rPr>
        <w:fldChar w:fldCharType="begin"/>
      </w:r>
      <w:r w:rsidR="009145FC" w:rsidRPr="003A74B1">
        <w:rPr>
          <w:b/>
          <w:bCs/>
          <w:i/>
          <w:iCs/>
          <w:lang w:val="en-US"/>
        </w:rPr>
        <w:instrText xml:space="preserve"> SEQ Proposal \* Arabic </w:instrText>
      </w:r>
      <w:r w:rsidR="009145FC" w:rsidRPr="003A74B1">
        <w:rPr>
          <w:b/>
          <w:bCs/>
          <w:i/>
          <w:iCs/>
          <w:shd w:val="clear" w:color="auto" w:fill="E6E6E6"/>
        </w:rPr>
        <w:fldChar w:fldCharType="separate"/>
      </w:r>
      <w:r w:rsidR="00D26AC3">
        <w:rPr>
          <w:b/>
          <w:bCs/>
          <w:i/>
          <w:iCs/>
          <w:noProof/>
          <w:lang w:val="en-US"/>
        </w:rPr>
        <w:t>3</w:t>
      </w:r>
      <w:r w:rsidR="009145FC" w:rsidRPr="003A74B1">
        <w:rPr>
          <w:b/>
          <w:bCs/>
          <w:i/>
          <w:iCs/>
          <w:shd w:val="clear" w:color="auto" w:fill="E6E6E6"/>
        </w:rPr>
        <w:fldChar w:fldCharType="end"/>
      </w:r>
      <w:r w:rsidRPr="003A74B1">
        <w:rPr>
          <w:b/>
          <w:sz w:val="22"/>
          <w:szCs w:val="22"/>
        </w:rPr>
        <w:t xml:space="preserve">: </w:t>
      </w:r>
      <w:r w:rsidRPr="003A74B1">
        <w:rPr>
          <w:sz w:val="22"/>
          <w:szCs w:val="22"/>
        </w:rPr>
        <w:t>Study physical layer procedure including necessary measurement and report to support the SL-TDOA with both concepts of DL-TDOA and UL-TDOA.</w:t>
      </w:r>
    </w:p>
    <w:bookmarkEnd w:id="11"/>
    <w:p w14:paraId="666410D5" w14:textId="13493398" w:rsidR="002F28D5" w:rsidRPr="003A74B1" w:rsidRDefault="002F28D5" w:rsidP="00EA08C1">
      <w:pPr>
        <w:jc w:val="both"/>
        <w:rPr>
          <w:sz w:val="22"/>
          <w:szCs w:val="22"/>
        </w:rPr>
      </w:pPr>
      <w:r w:rsidRPr="003A74B1">
        <w:rPr>
          <w:sz w:val="22"/>
          <w:szCs w:val="22"/>
        </w:rPr>
        <w:t xml:space="preserve">For Type 1 SL-TDOA, the target UE needs to report RSTD measurement including time stamp(s), and information on anchor UEs and SL RSs. The time stamp(s) would be helpful to </w:t>
      </w:r>
      <w:r w:rsidR="00D430DB" w:rsidRPr="003A74B1">
        <w:rPr>
          <w:sz w:val="22"/>
          <w:szCs w:val="22"/>
        </w:rPr>
        <w:t>obtain the</w:t>
      </w:r>
      <w:r w:rsidRPr="003A74B1">
        <w:rPr>
          <w:sz w:val="22"/>
          <w:szCs w:val="22"/>
        </w:rPr>
        <w:t xml:space="preserve"> target UE location and to </w:t>
      </w:r>
      <w:r w:rsidR="00D430DB" w:rsidRPr="003A74B1">
        <w:rPr>
          <w:sz w:val="22"/>
          <w:szCs w:val="22"/>
        </w:rPr>
        <w:t>assess the validity of</w:t>
      </w:r>
      <w:r w:rsidRPr="003A74B1">
        <w:rPr>
          <w:sz w:val="22"/>
          <w:szCs w:val="22"/>
        </w:rPr>
        <w:t xml:space="preserve"> location information of anchor UE(s). The </w:t>
      </w:r>
      <w:r w:rsidR="00D430DB" w:rsidRPr="003A74B1">
        <w:rPr>
          <w:sz w:val="22"/>
          <w:szCs w:val="22"/>
        </w:rPr>
        <w:t>unit computing the UE location</w:t>
      </w:r>
      <w:r w:rsidRPr="003A74B1">
        <w:rPr>
          <w:sz w:val="22"/>
          <w:szCs w:val="22"/>
        </w:rPr>
        <w:t xml:space="preserve"> may know time synchronization difference between cells/TRPs as it can provide information on RTD, so it may compensate for synchronization errors for a specific RSTD measurement to two different cells. </w:t>
      </w:r>
      <w:r w:rsidR="00D430DB" w:rsidRPr="003A74B1">
        <w:rPr>
          <w:sz w:val="22"/>
          <w:szCs w:val="22"/>
        </w:rPr>
        <w:t xml:space="preserve">Specifically, </w:t>
      </w:r>
      <w:r w:rsidRPr="003A74B1">
        <w:rPr>
          <w:sz w:val="22"/>
          <w:szCs w:val="22"/>
        </w:rPr>
        <w:t>know</w:t>
      </w:r>
      <w:r w:rsidR="00D430DB" w:rsidRPr="003A74B1">
        <w:rPr>
          <w:sz w:val="22"/>
          <w:szCs w:val="22"/>
        </w:rPr>
        <w:t>ledge about</w:t>
      </w:r>
      <w:r w:rsidRPr="003A74B1">
        <w:rPr>
          <w:sz w:val="22"/>
          <w:szCs w:val="22"/>
        </w:rPr>
        <w:t xml:space="preserve"> </w:t>
      </w:r>
      <w:r w:rsidR="00D430DB" w:rsidRPr="003A74B1">
        <w:rPr>
          <w:sz w:val="22"/>
          <w:szCs w:val="22"/>
        </w:rPr>
        <w:t xml:space="preserve">the synchronization sources for each </w:t>
      </w:r>
      <w:r w:rsidR="00907131" w:rsidRPr="003A74B1">
        <w:rPr>
          <w:sz w:val="22"/>
          <w:szCs w:val="22"/>
        </w:rPr>
        <w:t>anchor</w:t>
      </w:r>
      <w:r w:rsidR="00D430DB" w:rsidRPr="003A74B1">
        <w:rPr>
          <w:sz w:val="22"/>
          <w:szCs w:val="22"/>
        </w:rPr>
        <w:t xml:space="preserve"> UE</w:t>
      </w:r>
      <w:r w:rsidRPr="003A74B1">
        <w:rPr>
          <w:sz w:val="22"/>
          <w:szCs w:val="22"/>
        </w:rPr>
        <w:t xml:space="preserve"> </w:t>
      </w:r>
      <w:r w:rsidR="00D430DB" w:rsidRPr="003A74B1">
        <w:rPr>
          <w:sz w:val="22"/>
          <w:szCs w:val="22"/>
        </w:rPr>
        <w:t>may be used to</w:t>
      </w:r>
      <w:r w:rsidRPr="003A74B1">
        <w:rPr>
          <w:sz w:val="22"/>
          <w:szCs w:val="22"/>
        </w:rPr>
        <w:t xml:space="preserve"> compensate for time synchronization error included in RSTD measurement. This would be similar to type 2 SL-TDOA. </w:t>
      </w:r>
    </w:p>
    <w:p w14:paraId="27E6B464" w14:textId="0E548322" w:rsidR="002F28D5" w:rsidRPr="003A74B1" w:rsidRDefault="002F28D5" w:rsidP="002F28D5">
      <w:pPr>
        <w:rPr>
          <w:sz w:val="22"/>
          <w:szCs w:val="22"/>
        </w:rPr>
      </w:pPr>
      <w:bookmarkStart w:id="12" w:name="Proposal88502"/>
      <w:r w:rsidRPr="003A74B1">
        <w:rPr>
          <w:b/>
          <w:sz w:val="22"/>
          <w:szCs w:val="22"/>
        </w:rPr>
        <w:t>Proposal</w:t>
      </w:r>
      <w:r w:rsidR="003F20DA" w:rsidRPr="003A74B1">
        <w:rPr>
          <w:b/>
          <w:sz w:val="22"/>
          <w:szCs w:val="22"/>
        </w:rPr>
        <w:t xml:space="preserve"> </w:t>
      </w:r>
      <w:r w:rsidR="009145FC" w:rsidRPr="003A74B1">
        <w:rPr>
          <w:b/>
          <w:i/>
        </w:rPr>
        <w:fldChar w:fldCharType="begin"/>
      </w:r>
      <w:r w:rsidR="009145FC" w:rsidRPr="003A74B1">
        <w:rPr>
          <w:b/>
          <w:bCs/>
          <w:i/>
          <w:iCs/>
          <w:lang w:val="en-US"/>
        </w:rPr>
        <w:instrText xml:space="preserve"> SEQ Proposal \* Arabic </w:instrText>
      </w:r>
      <w:r w:rsidR="009145FC" w:rsidRPr="003A74B1">
        <w:rPr>
          <w:b/>
          <w:i/>
        </w:rPr>
        <w:fldChar w:fldCharType="separate"/>
      </w:r>
      <w:r w:rsidR="00D26AC3">
        <w:rPr>
          <w:b/>
          <w:bCs/>
          <w:i/>
          <w:iCs/>
          <w:noProof/>
          <w:lang w:val="en-US"/>
        </w:rPr>
        <w:t>4</w:t>
      </w:r>
      <w:r w:rsidR="009145FC" w:rsidRPr="003A74B1">
        <w:rPr>
          <w:b/>
          <w:i/>
        </w:rPr>
        <w:fldChar w:fldCharType="end"/>
      </w:r>
      <w:r w:rsidRPr="003A74B1">
        <w:rPr>
          <w:b/>
          <w:sz w:val="22"/>
          <w:szCs w:val="22"/>
        </w:rPr>
        <w:t xml:space="preserve">: </w:t>
      </w:r>
      <w:r w:rsidRPr="003A74B1">
        <w:rPr>
          <w:sz w:val="22"/>
          <w:szCs w:val="22"/>
        </w:rPr>
        <w:t>Study necessary reporting information to support SL-TDOA including at least measurement, time stamp(s), SL PRS resource(s), a reference for RSTD, and synchronization source information of UE such as gNB/ GNSS.</w:t>
      </w:r>
    </w:p>
    <w:bookmarkEnd w:id="12"/>
    <w:p w14:paraId="053E205D" w14:textId="77777777" w:rsidR="002F28D5" w:rsidRPr="003A74B1" w:rsidRDefault="002F28D5" w:rsidP="002F28D5">
      <w:pPr>
        <w:rPr>
          <w:sz w:val="22"/>
          <w:szCs w:val="22"/>
        </w:rPr>
      </w:pPr>
    </w:p>
    <w:p w14:paraId="3B6C3A0C" w14:textId="491348B2" w:rsidR="002F28D5" w:rsidRPr="003A74B1" w:rsidRDefault="00D26AC3" w:rsidP="00D26AC3">
      <w:pPr>
        <w:pStyle w:val="Heading3"/>
        <w:numPr>
          <w:ilvl w:val="0"/>
          <w:numId w:val="0"/>
        </w:numPr>
        <w:ind w:left="1144" w:hanging="576"/>
      </w:pPr>
      <w:r w:rsidRPr="003A74B1">
        <w:tab/>
      </w:r>
      <w:r w:rsidR="002F28D5" w:rsidRPr="003A74B1">
        <w:t>SL-</w:t>
      </w:r>
      <w:proofErr w:type="spellStart"/>
      <w:r w:rsidR="002F28D5" w:rsidRPr="003A74B1">
        <w:t>A</w:t>
      </w:r>
      <w:r w:rsidR="00FA7AA9" w:rsidRPr="003A74B1">
        <w:t>o</w:t>
      </w:r>
      <w:r w:rsidR="002F28D5" w:rsidRPr="003A74B1">
        <w:t>A</w:t>
      </w:r>
      <w:proofErr w:type="spellEnd"/>
      <w:r w:rsidR="002F28D5" w:rsidRPr="003A74B1">
        <w:t>:</w:t>
      </w:r>
    </w:p>
    <w:p w14:paraId="41FBA2EB" w14:textId="120BC7E2" w:rsidR="002F28D5" w:rsidRPr="003A74B1" w:rsidRDefault="00677F2B" w:rsidP="00EA08C1">
      <w:pPr>
        <w:jc w:val="both"/>
        <w:rPr>
          <w:sz w:val="22"/>
          <w:szCs w:val="22"/>
        </w:rPr>
      </w:pPr>
      <w:r w:rsidRPr="003A74B1">
        <w:rPr>
          <w:sz w:val="22"/>
          <w:szCs w:val="22"/>
        </w:rPr>
        <w:t xml:space="preserve">Since positioning methods based on angle measurements are not affected by time synchronization error, </w:t>
      </w:r>
      <w:r w:rsidR="002F28D5" w:rsidRPr="003A74B1">
        <w:rPr>
          <w:sz w:val="22"/>
          <w:szCs w:val="22"/>
        </w:rPr>
        <w:t xml:space="preserve">Rel-16/17 NR positioning </w:t>
      </w:r>
      <w:r w:rsidRPr="003A74B1">
        <w:rPr>
          <w:sz w:val="22"/>
          <w:szCs w:val="22"/>
        </w:rPr>
        <w:t>standardized</w:t>
      </w:r>
      <w:r w:rsidR="002F28D5" w:rsidRPr="003A74B1">
        <w:rPr>
          <w:sz w:val="22"/>
          <w:szCs w:val="22"/>
        </w:rPr>
        <w:t xml:space="preserve"> </w:t>
      </w:r>
      <w:r w:rsidR="000261BE" w:rsidRPr="003A74B1">
        <w:rPr>
          <w:sz w:val="22"/>
          <w:szCs w:val="22"/>
        </w:rPr>
        <w:t xml:space="preserve">the </w:t>
      </w:r>
      <w:proofErr w:type="spellStart"/>
      <w:r w:rsidR="002F28D5" w:rsidRPr="003A74B1">
        <w:rPr>
          <w:sz w:val="22"/>
          <w:szCs w:val="22"/>
        </w:rPr>
        <w:t>AoA</w:t>
      </w:r>
      <w:proofErr w:type="spellEnd"/>
      <w:r w:rsidRPr="003A74B1">
        <w:rPr>
          <w:sz w:val="22"/>
          <w:szCs w:val="22"/>
        </w:rPr>
        <w:t>-based positioning; the method is however supported</w:t>
      </w:r>
      <w:r w:rsidR="002F28D5" w:rsidRPr="003A74B1">
        <w:rPr>
          <w:sz w:val="22"/>
          <w:szCs w:val="22"/>
        </w:rPr>
        <w:t xml:space="preserve"> only from network side</w:t>
      </w:r>
      <w:r w:rsidR="009735E0" w:rsidRPr="003A74B1">
        <w:rPr>
          <w:sz w:val="22"/>
          <w:szCs w:val="22"/>
        </w:rPr>
        <w:t xml:space="preserve"> (</w:t>
      </w:r>
      <w:proofErr w:type="gramStart"/>
      <w:r w:rsidR="009735E0" w:rsidRPr="003A74B1">
        <w:rPr>
          <w:sz w:val="22"/>
          <w:szCs w:val="22"/>
        </w:rPr>
        <w:t>i.e.</w:t>
      </w:r>
      <w:proofErr w:type="gramEnd"/>
      <w:r w:rsidR="009735E0" w:rsidRPr="003A74B1">
        <w:rPr>
          <w:sz w:val="22"/>
          <w:szCs w:val="22"/>
        </w:rPr>
        <w:t xml:space="preserve"> UL-</w:t>
      </w:r>
      <w:proofErr w:type="spellStart"/>
      <w:r w:rsidR="009735E0" w:rsidRPr="003A74B1">
        <w:rPr>
          <w:sz w:val="22"/>
          <w:szCs w:val="22"/>
        </w:rPr>
        <w:t>AoA</w:t>
      </w:r>
      <w:proofErr w:type="spellEnd"/>
      <w:r w:rsidR="009735E0" w:rsidRPr="003A74B1">
        <w:rPr>
          <w:sz w:val="22"/>
          <w:szCs w:val="22"/>
        </w:rPr>
        <w:t xml:space="preserve">) </w:t>
      </w:r>
      <w:r w:rsidR="002F28D5" w:rsidRPr="003A74B1">
        <w:rPr>
          <w:sz w:val="22"/>
          <w:szCs w:val="22"/>
        </w:rPr>
        <w:t xml:space="preserve">as the UE may </w:t>
      </w:r>
      <w:r w:rsidR="009735E0" w:rsidRPr="003A74B1">
        <w:rPr>
          <w:sz w:val="22"/>
          <w:szCs w:val="22"/>
        </w:rPr>
        <w:t>be unable to conduct</w:t>
      </w:r>
      <w:r w:rsidR="002F28D5" w:rsidRPr="003A74B1">
        <w:rPr>
          <w:sz w:val="22"/>
          <w:szCs w:val="22"/>
        </w:rPr>
        <w:t xml:space="preserve"> angle measurement</w:t>
      </w:r>
      <w:r w:rsidR="009735E0" w:rsidRPr="003A74B1">
        <w:rPr>
          <w:sz w:val="22"/>
          <w:szCs w:val="22"/>
        </w:rPr>
        <w:t>s</w:t>
      </w:r>
      <w:r w:rsidR="002F28D5" w:rsidRPr="003A74B1">
        <w:rPr>
          <w:sz w:val="22"/>
          <w:szCs w:val="22"/>
        </w:rPr>
        <w:t xml:space="preserve">. </w:t>
      </w:r>
      <w:r w:rsidRPr="003A74B1">
        <w:rPr>
          <w:sz w:val="22"/>
          <w:szCs w:val="22"/>
        </w:rPr>
        <w:t>In SL positioning however, t</w:t>
      </w:r>
      <w:r w:rsidR="002F28D5" w:rsidRPr="003A74B1">
        <w:rPr>
          <w:sz w:val="22"/>
          <w:szCs w:val="22"/>
        </w:rPr>
        <w:t xml:space="preserve">he vehicle UEs </w:t>
      </w:r>
      <w:r w:rsidRPr="003A74B1">
        <w:rPr>
          <w:sz w:val="22"/>
          <w:szCs w:val="22"/>
        </w:rPr>
        <w:t>are expected to</w:t>
      </w:r>
      <w:r w:rsidR="002F28D5" w:rsidRPr="003A74B1">
        <w:rPr>
          <w:sz w:val="22"/>
          <w:szCs w:val="22"/>
        </w:rPr>
        <w:t xml:space="preserve"> be equipped with multiple antenna elements and/or antenna panel</w:t>
      </w:r>
      <w:r w:rsidR="006A020C" w:rsidRPr="003A74B1">
        <w:rPr>
          <w:sz w:val="22"/>
          <w:szCs w:val="22"/>
        </w:rPr>
        <w:t>s</w:t>
      </w:r>
      <w:r w:rsidR="002F28D5" w:rsidRPr="003A74B1">
        <w:rPr>
          <w:sz w:val="22"/>
          <w:szCs w:val="22"/>
        </w:rPr>
        <w:t xml:space="preserve"> enough to measure angle, and hence, SL-</w:t>
      </w:r>
      <w:proofErr w:type="spellStart"/>
      <w:r w:rsidR="002F28D5" w:rsidRPr="003A74B1">
        <w:rPr>
          <w:sz w:val="22"/>
          <w:szCs w:val="22"/>
        </w:rPr>
        <w:t>AoA</w:t>
      </w:r>
      <w:proofErr w:type="spellEnd"/>
      <w:r w:rsidR="002F28D5" w:rsidRPr="003A74B1">
        <w:rPr>
          <w:sz w:val="22"/>
          <w:szCs w:val="22"/>
        </w:rPr>
        <w:t xml:space="preserve"> may be </w:t>
      </w:r>
      <w:r w:rsidRPr="003A74B1">
        <w:rPr>
          <w:sz w:val="22"/>
          <w:szCs w:val="22"/>
        </w:rPr>
        <w:t>a</w:t>
      </w:r>
      <w:r w:rsidR="002F28D5" w:rsidRPr="003A74B1">
        <w:rPr>
          <w:sz w:val="22"/>
          <w:szCs w:val="22"/>
        </w:rPr>
        <w:t xml:space="preserve"> promising technique.</w:t>
      </w:r>
    </w:p>
    <w:p w14:paraId="6DA5F2ED" w14:textId="0B374AE4" w:rsidR="002F28D5" w:rsidRPr="003A74B1"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 </w:t>
      </w:r>
      <w:r w:rsidR="00AB57DB" w:rsidRPr="003A74B1">
        <w:rPr>
          <w:sz w:val="22"/>
          <w:szCs w:val="22"/>
          <w:highlight w:val="yellow"/>
        </w:rPr>
        <w:t>Fig. X</w:t>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p>
    <w:p w14:paraId="12655AF9" w14:textId="4823AABB" w:rsidR="002F28D5" w:rsidRPr="003A74B1" w:rsidRDefault="002F28D5" w:rsidP="00EA08C1">
      <w:pPr>
        <w:jc w:val="both"/>
        <w:rPr>
          <w:sz w:val="22"/>
          <w:szCs w:val="22"/>
        </w:rPr>
      </w:pPr>
      <w:r w:rsidRPr="003A74B1">
        <w:rPr>
          <w:sz w:val="22"/>
          <w:szCs w:val="22"/>
        </w:rPr>
        <w:t xml:space="preserve">For the positioning accuracy, the </w:t>
      </w:r>
      <w:r w:rsidR="00F03607" w:rsidRPr="003A74B1">
        <w:rPr>
          <w:sz w:val="22"/>
          <w:szCs w:val="22"/>
        </w:rPr>
        <w:t>entity calculating the positioning estimate (e.g., LMF)</w:t>
      </w:r>
      <w:r w:rsidRPr="003A74B1">
        <w:rPr>
          <w:sz w:val="22"/>
          <w:szCs w:val="22"/>
        </w:rPr>
        <w:t xml:space="preserve"> needs antenna panel location information</w:t>
      </w:r>
      <w:r w:rsidR="002970F9" w:rsidRPr="003A74B1">
        <w:rPr>
          <w:sz w:val="22"/>
          <w:szCs w:val="22"/>
        </w:rPr>
        <w:t xml:space="preserve"> of angle measurement</w:t>
      </w:r>
      <w:r w:rsidR="006F15A7" w:rsidRPr="003A74B1">
        <w:rPr>
          <w:sz w:val="22"/>
          <w:szCs w:val="22"/>
        </w:rPr>
        <w:t>(s)</w:t>
      </w:r>
      <w:r w:rsidRPr="003A74B1">
        <w:rPr>
          <w:sz w:val="22"/>
          <w:szCs w:val="22"/>
        </w:rPr>
        <w:t xml:space="preserve">, and the target UE should report angle measurement including receive antenna information. At the starting point, we could try to reuse </w:t>
      </w:r>
      <w:r w:rsidR="00DE308F" w:rsidRPr="003A74B1">
        <w:rPr>
          <w:sz w:val="22"/>
          <w:szCs w:val="22"/>
        </w:rPr>
        <w:t>Antenna Reference Point</w:t>
      </w:r>
      <w:r w:rsidRPr="003A74B1">
        <w:rPr>
          <w:sz w:val="22"/>
          <w:szCs w:val="22"/>
        </w:rPr>
        <w:t xml:space="preserve"> </w:t>
      </w:r>
      <w:r w:rsidR="00DE308F" w:rsidRPr="003A74B1">
        <w:rPr>
          <w:sz w:val="22"/>
          <w:szCs w:val="22"/>
        </w:rPr>
        <w:t>(</w:t>
      </w:r>
      <w:r w:rsidRPr="003A74B1">
        <w:rPr>
          <w:sz w:val="22"/>
          <w:szCs w:val="22"/>
        </w:rPr>
        <w:t>ARP</w:t>
      </w:r>
      <w:r w:rsidR="00DE308F" w:rsidRPr="003A74B1">
        <w:rPr>
          <w:sz w:val="22"/>
          <w:szCs w:val="22"/>
        </w:rPr>
        <w:t>)</w:t>
      </w:r>
      <w:r w:rsidRPr="003A74B1">
        <w:rPr>
          <w:sz w:val="22"/>
          <w:szCs w:val="22"/>
        </w:rPr>
        <w:t xml:space="preserve"> information. That is, the target UE report ARP ID when it reports angle measurements. In addition, we also need to consider different angle measurement depending on the transmission antenna of anchor UE. To address this issue, it may be necessary to exchange antenna panel information between target UE and anchor UEs, and the target UE needs to know which antenna panel is used to transmit specific SL PRS resource(s).</w:t>
      </w:r>
    </w:p>
    <w:p w14:paraId="555FB316" w14:textId="175B4EAF" w:rsidR="002F28D5" w:rsidRPr="003A74B1" w:rsidRDefault="002F28D5" w:rsidP="002F28D5">
      <w:pPr>
        <w:rPr>
          <w:b/>
          <w:sz w:val="22"/>
          <w:szCs w:val="22"/>
        </w:rPr>
      </w:pPr>
      <w:bookmarkStart w:id="13" w:name="Proposal88503"/>
      <w:r w:rsidRPr="003A74B1">
        <w:rPr>
          <w:b/>
          <w:bCs/>
          <w:sz w:val="22"/>
          <w:szCs w:val="22"/>
        </w:rPr>
        <w:t>Proposal</w:t>
      </w:r>
      <w:r w:rsidR="00082EA4" w:rsidRPr="003A74B1">
        <w:rPr>
          <w:b/>
          <w:bCs/>
          <w:sz w:val="22"/>
          <w:szCs w:val="22"/>
        </w:rPr>
        <w:t xml:space="preserve"> </w:t>
      </w:r>
      <w:r w:rsidR="009145FC" w:rsidRPr="003A74B1">
        <w:rPr>
          <w:b/>
          <w:shd w:val="clear" w:color="auto" w:fill="E6E6E6"/>
        </w:rPr>
        <w:fldChar w:fldCharType="begin"/>
      </w:r>
      <w:r w:rsidR="009145FC" w:rsidRPr="003A74B1">
        <w:rPr>
          <w:b/>
          <w:bCs/>
          <w:i/>
          <w:iCs/>
          <w:lang w:val="en-US"/>
        </w:rPr>
        <w:instrText xml:space="preserve"> SEQ Proposal \* Arabic </w:instrText>
      </w:r>
      <w:r w:rsidR="009145FC" w:rsidRPr="003A74B1">
        <w:rPr>
          <w:b/>
          <w:shd w:val="clear" w:color="auto" w:fill="E6E6E6"/>
        </w:rPr>
        <w:fldChar w:fldCharType="separate"/>
      </w:r>
      <w:r w:rsidR="00D26AC3">
        <w:rPr>
          <w:b/>
          <w:bCs/>
          <w:i/>
          <w:iCs/>
          <w:noProof/>
          <w:lang w:val="en-US"/>
        </w:rPr>
        <w:t>5</w:t>
      </w:r>
      <w:r w:rsidR="009145FC" w:rsidRPr="003A74B1">
        <w:rPr>
          <w:b/>
          <w:shd w:val="clear" w:color="auto" w:fill="E6E6E6"/>
        </w:rPr>
        <w:fldChar w:fldCharType="end"/>
      </w:r>
      <w:r w:rsidRPr="003A74B1">
        <w:rPr>
          <w:b/>
          <w:sz w:val="22"/>
          <w:szCs w:val="22"/>
        </w:rPr>
        <w:t xml:space="preserve">: </w:t>
      </w:r>
      <w:r w:rsidR="00201414" w:rsidRPr="003A74B1">
        <w:rPr>
          <w:b/>
          <w:sz w:val="22"/>
          <w:szCs w:val="22"/>
        </w:rPr>
        <w:t>SL-</w:t>
      </w:r>
      <w:proofErr w:type="spellStart"/>
      <w:r w:rsidR="00201414" w:rsidRPr="003A74B1">
        <w:rPr>
          <w:b/>
          <w:sz w:val="22"/>
          <w:szCs w:val="22"/>
        </w:rPr>
        <w:t>AoA</w:t>
      </w:r>
      <w:proofErr w:type="spellEnd"/>
      <w:r w:rsidR="00201414" w:rsidRPr="003A74B1">
        <w:rPr>
          <w:b/>
          <w:sz w:val="22"/>
          <w:szCs w:val="22"/>
        </w:rPr>
        <w:t xml:space="preserve"> positioning </w:t>
      </w:r>
      <w:r w:rsidR="00E66571" w:rsidRPr="003A74B1">
        <w:rPr>
          <w:b/>
          <w:sz w:val="22"/>
          <w:szCs w:val="22"/>
        </w:rPr>
        <w:t>should take into account</w:t>
      </w:r>
      <w:r w:rsidR="00EA11A5" w:rsidRPr="003A74B1">
        <w:rPr>
          <w:b/>
          <w:sz w:val="22"/>
          <w:szCs w:val="22"/>
        </w:rPr>
        <w:t xml:space="preserve"> the geometric location of the antenna panels of the target UE and anchor UEs</w:t>
      </w:r>
      <w:r w:rsidR="00E66571" w:rsidRPr="003A74B1">
        <w:rPr>
          <w:b/>
          <w:sz w:val="22"/>
          <w:szCs w:val="22"/>
        </w:rPr>
        <w:t>, and any necessary exchange of related information between the UEs and/or between the UEs and the network</w:t>
      </w:r>
      <w:r w:rsidR="00EA11A5" w:rsidRPr="003A74B1">
        <w:rPr>
          <w:b/>
          <w:sz w:val="22"/>
          <w:szCs w:val="22"/>
        </w:rPr>
        <w:t>.</w:t>
      </w:r>
    </w:p>
    <w:bookmarkEnd w:id="13"/>
    <w:p w14:paraId="53662869" w14:textId="6F13EDD7" w:rsidR="002F28D5" w:rsidRPr="003A74B1" w:rsidRDefault="002F28D5" w:rsidP="003A74B1">
      <w:r w:rsidRPr="003A74B1">
        <w:rPr>
          <w:noProof/>
        </w:rPr>
        <w:drawing>
          <wp:anchor distT="0" distB="0" distL="114300" distR="114300" simplePos="0" relativeHeight="251658240" behindDoc="0" locked="0" layoutInCell="1" allowOverlap="1" wp14:anchorId="659D7582" wp14:editId="15295E50">
            <wp:simplePos x="2274570" y="898525"/>
            <wp:positionH relativeFrom="column">
              <wp:posOffset>2278228</wp:posOffset>
            </wp:positionH>
            <wp:positionV relativeFrom="paragraph">
              <wp:align>top</wp:align>
            </wp:positionV>
            <wp:extent cx="3225800" cy="1044575"/>
            <wp:effectExtent l="0" t="0" r="0" b="3175"/>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D03598" w:rsidRPr="003A74B1">
        <w:br w:type="textWrapping" w:clear="all"/>
      </w:r>
    </w:p>
    <w:p w14:paraId="112920AF" w14:textId="4523D5AA" w:rsidR="002F28D5" w:rsidRPr="003A74B1" w:rsidRDefault="002F28D5" w:rsidP="002F28D5">
      <w:pPr>
        <w:jc w:val="center"/>
        <w:rPr>
          <w:sz w:val="22"/>
          <w:szCs w:val="22"/>
        </w:rPr>
      </w:pPr>
      <w:r w:rsidRPr="003A74B1">
        <w:rPr>
          <w:sz w:val="22"/>
          <w:szCs w:val="22"/>
          <w:highlight w:val="yellow"/>
        </w:rPr>
        <w:lastRenderedPageBreak/>
        <w:t>Figure X</w:t>
      </w:r>
      <w:r w:rsidRPr="003A74B1">
        <w:rPr>
          <w:sz w:val="22"/>
          <w:szCs w:val="22"/>
        </w:rPr>
        <w:t>. An illustrative example of angle measurement among UEs.</w:t>
      </w:r>
    </w:p>
    <w:p w14:paraId="33476BAE" w14:textId="15E68F47" w:rsidR="0057522E" w:rsidRPr="003A74B1" w:rsidRDefault="00D26AC3" w:rsidP="00D26AC3">
      <w:pPr>
        <w:pStyle w:val="Heading3"/>
        <w:numPr>
          <w:ilvl w:val="0"/>
          <w:numId w:val="0"/>
        </w:numPr>
        <w:ind w:left="1144" w:hanging="576"/>
      </w:pPr>
      <w:r w:rsidRPr="003A74B1">
        <w:tab/>
      </w:r>
      <w:r w:rsidR="0057522E" w:rsidRPr="003A74B1">
        <w:t>SL-</w:t>
      </w:r>
      <w:proofErr w:type="spellStart"/>
      <w:r w:rsidR="0057522E" w:rsidRPr="003A74B1">
        <w:t>AoD</w:t>
      </w:r>
      <w:proofErr w:type="spellEnd"/>
      <w:r w:rsidR="0057522E" w:rsidRPr="003A74B1">
        <w:t>:</w:t>
      </w:r>
    </w:p>
    <w:p w14:paraId="55FAB5A5" w14:textId="301DB5BC" w:rsidR="0057522E" w:rsidRPr="003A74B1" w:rsidRDefault="0057522E" w:rsidP="0057522E">
      <w:pPr>
        <w:jc w:val="both"/>
        <w:rPr>
          <w:sz w:val="22"/>
          <w:szCs w:val="22"/>
        </w:rPr>
      </w:pPr>
      <w:r w:rsidRPr="003A74B1">
        <w:rPr>
          <w:sz w:val="22"/>
          <w:szCs w:val="22"/>
        </w:rPr>
        <w:t xml:space="preserve">NR Rel-16 has specified DL </w:t>
      </w:r>
      <w:proofErr w:type="spellStart"/>
      <w:r w:rsidRPr="003A74B1">
        <w:rPr>
          <w:sz w:val="22"/>
          <w:szCs w:val="22"/>
        </w:rPr>
        <w:t>AoD</w:t>
      </w:r>
      <w:proofErr w:type="spellEnd"/>
      <w:r w:rsidRPr="003A74B1">
        <w:rPr>
          <w:sz w:val="22"/>
          <w:szCs w:val="22"/>
        </w:rPr>
        <w:t xml:space="preserve"> positioning technique based on RSRP measurements for DL-PRS, and NR Rel-17 introduced RSRPP measurement for enhancement DL-</w:t>
      </w:r>
      <w:proofErr w:type="spellStart"/>
      <w:r w:rsidRPr="003A74B1">
        <w:rPr>
          <w:sz w:val="22"/>
          <w:szCs w:val="22"/>
        </w:rPr>
        <w:t>AoD</w:t>
      </w:r>
      <w:proofErr w:type="spellEnd"/>
      <w:r w:rsidRPr="003A74B1">
        <w:rPr>
          <w:sz w:val="22"/>
          <w:szCs w:val="22"/>
        </w:rPr>
        <w:t>. The UE reports RSRP and RSRPP measurements for multiple PRS resources, and the LMF may use them as fingerprint to estimate location of the UE.</w:t>
      </w:r>
    </w:p>
    <w:p w14:paraId="0E176711" w14:textId="24D21AE0" w:rsidR="0057522E" w:rsidRPr="003A74B1" w:rsidRDefault="0057522E" w:rsidP="0057522E">
      <w:pPr>
        <w:jc w:val="both"/>
        <w:rPr>
          <w:sz w:val="22"/>
          <w:szCs w:val="22"/>
        </w:rPr>
      </w:pPr>
      <w:r w:rsidRPr="003A74B1">
        <w:rPr>
          <w:sz w:val="22"/>
          <w:szCs w:val="22"/>
        </w:rPr>
        <w:t xml:space="preserve">One of the basic philosophies of reference signal design might be to consider multiple beams for both reception and transmission, so RS resource concept such as PRS resource was introduced to help identify </w:t>
      </w:r>
      <w:r w:rsidR="00301D55" w:rsidRPr="003A74B1">
        <w:rPr>
          <w:sz w:val="22"/>
          <w:szCs w:val="22"/>
        </w:rPr>
        <w:t>a unique</w:t>
      </w:r>
      <w:r w:rsidRPr="003A74B1">
        <w:rPr>
          <w:sz w:val="22"/>
          <w:szCs w:val="22"/>
        </w:rPr>
        <w:t xml:space="preserve"> beam. The vehicle UEs may be able to transmit SL-PRS with narrow beam</w:t>
      </w:r>
      <w:r w:rsidR="00301D55" w:rsidRPr="003A74B1">
        <w:rPr>
          <w:sz w:val="22"/>
          <w:szCs w:val="22"/>
        </w:rPr>
        <w:t>s</w:t>
      </w:r>
      <w:r w:rsidRPr="003A74B1">
        <w:rPr>
          <w:sz w:val="22"/>
          <w:szCs w:val="22"/>
        </w:rPr>
        <w:t xml:space="preserve"> with multiple directions</w:t>
      </w:r>
      <w:r w:rsidR="00301D55" w:rsidRPr="003A74B1">
        <w:rPr>
          <w:sz w:val="22"/>
          <w:szCs w:val="22"/>
        </w:rPr>
        <w:t>,</w:t>
      </w:r>
      <w:r w:rsidRPr="003A74B1">
        <w:rPr>
          <w:sz w:val="22"/>
          <w:szCs w:val="22"/>
        </w:rPr>
        <w:t xml:space="preserve"> as it may have multiple antennas/panels. The concept on RS resource and/or RS resource set may be necessary to be considered when we discuss </w:t>
      </w:r>
      <w:r w:rsidR="00C961D7" w:rsidRPr="003A74B1">
        <w:rPr>
          <w:sz w:val="22"/>
          <w:szCs w:val="22"/>
        </w:rPr>
        <w:t xml:space="preserve">the </w:t>
      </w:r>
      <w:r w:rsidRPr="003A74B1">
        <w:rPr>
          <w:sz w:val="22"/>
          <w:szCs w:val="22"/>
        </w:rPr>
        <w:t xml:space="preserve">design </w:t>
      </w:r>
      <w:r w:rsidR="00C961D7" w:rsidRPr="003A74B1">
        <w:rPr>
          <w:sz w:val="22"/>
          <w:szCs w:val="22"/>
        </w:rPr>
        <w:t>SL</w:t>
      </w:r>
      <w:r w:rsidR="00381734" w:rsidRPr="003A74B1">
        <w:rPr>
          <w:sz w:val="22"/>
          <w:szCs w:val="22"/>
        </w:rPr>
        <w:t xml:space="preserve"> PRS</w:t>
      </w:r>
      <w:r w:rsidRPr="003A74B1">
        <w:rPr>
          <w:sz w:val="22"/>
          <w:szCs w:val="22"/>
        </w:rPr>
        <w:t>. In NR positioning, regardless of the type of positioning techniques, the UE may report RSRP/RSRPP measurements when it reports a specific positioning measurement, and we expect it might be similar for SL positionin</w:t>
      </w:r>
      <w:r w:rsidR="001040D8" w:rsidRPr="003A74B1">
        <w:rPr>
          <w:sz w:val="22"/>
          <w:szCs w:val="22"/>
        </w:rPr>
        <w:t>g.</w:t>
      </w:r>
    </w:p>
    <w:p w14:paraId="17B46E8C" w14:textId="7ED1B3F3" w:rsidR="00CB4C64" w:rsidRPr="003A74B1" w:rsidRDefault="00CB4C64" w:rsidP="00CB4C64">
      <w:pPr>
        <w:jc w:val="both"/>
        <w:rPr>
          <w:sz w:val="22"/>
          <w:szCs w:val="22"/>
        </w:rPr>
      </w:pPr>
      <w:r w:rsidRPr="003A74B1">
        <w:rPr>
          <w:sz w:val="22"/>
          <w:szCs w:val="22"/>
        </w:rPr>
        <w:t>We need to study how to expand RSRP/RSRPP measurement to SL PRS measurement, and the necessary feature to support SL-AOD such as exchanging information on antenna and/or transmission beam information.</w:t>
      </w:r>
      <w:r w:rsidR="00B945B0" w:rsidRPr="003A74B1">
        <w:rPr>
          <w:sz w:val="22"/>
          <w:szCs w:val="22"/>
        </w:rPr>
        <w:t xml:space="preserve"> However, these methods</w:t>
      </w:r>
      <w:r w:rsidR="000A4E58" w:rsidRPr="003A74B1">
        <w:rPr>
          <w:sz w:val="22"/>
          <w:szCs w:val="22"/>
        </w:rPr>
        <w:t xml:space="preserve"> would</w:t>
      </w:r>
      <w:r w:rsidR="00B945B0" w:rsidRPr="003A74B1">
        <w:rPr>
          <w:sz w:val="22"/>
          <w:szCs w:val="22"/>
        </w:rPr>
        <w:t xml:space="preserve"> require FR2 support, whose operation might not be necessary</w:t>
      </w:r>
      <w:r w:rsidR="00C02741" w:rsidRPr="003A74B1">
        <w:rPr>
          <w:sz w:val="22"/>
          <w:szCs w:val="22"/>
        </w:rPr>
        <w:t xml:space="preserve"> depending on whether </w:t>
      </w:r>
      <w:r w:rsidR="000A4E58" w:rsidRPr="003A74B1">
        <w:rPr>
          <w:sz w:val="22"/>
          <w:szCs w:val="22"/>
        </w:rPr>
        <w:t xml:space="preserve">FR1 </w:t>
      </w:r>
      <w:r w:rsidR="00C02741" w:rsidRPr="003A74B1">
        <w:rPr>
          <w:sz w:val="22"/>
          <w:szCs w:val="22"/>
        </w:rPr>
        <w:t>can satisfy the requirements</w:t>
      </w:r>
      <w:r w:rsidR="000A4E58" w:rsidRPr="003A74B1">
        <w:rPr>
          <w:sz w:val="22"/>
          <w:szCs w:val="22"/>
        </w:rPr>
        <w:t xml:space="preserve"> considered for SL positioning. Therefore,</w:t>
      </w:r>
      <w:r w:rsidR="00B945B0" w:rsidRPr="003A74B1">
        <w:rPr>
          <w:sz w:val="22"/>
          <w:szCs w:val="22"/>
        </w:rPr>
        <w:t xml:space="preserve"> study of SL-AOD can be deprioritized.</w:t>
      </w:r>
    </w:p>
    <w:p w14:paraId="25C75F85" w14:textId="5B13C252" w:rsidR="00301D55" w:rsidRPr="003A74B1" w:rsidRDefault="009A743D" w:rsidP="00301D55">
      <w:pPr>
        <w:jc w:val="both"/>
        <w:rPr>
          <w:b/>
          <w:sz w:val="22"/>
          <w:szCs w:val="22"/>
        </w:rPr>
      </w:pPr>
      <w:bookmarkStart w:id="14" w:name="Proposal88504"/>
      <w:r w:rsidRPr="003A74B1">
        <w:rPr>
          <w:b/>
          <w:bCs/>
          <w:sz w:val="22"/>
          <w:szCs w:val="22"/>
        </w:rPr>
        <w:t xml:space="preserve">Proposal </w:t>
      </w:r>
      <w:r w:rsidR="009145FC" w:rsidRPr="003A74B1">
        <w:rPr>
          <w:b/>
          <w:shd w:val="clear" w:color="auto" w:fill="E6E6E6"/>
        </w:rPr>
        <w:fldChar w:fldCharType="begin"/>
      </w:r>
      <w:r w:rsidR="009145FC" w:rsidRPr="003A74B1">
        <w:rPr>
          <w:b/>
          <w:bCs/>
          <w:i/>
          <w:iCs/>
          <w:lang w:val="en-US"/>
        </w:rPr>
        <w:instrText xml:space="preserve"> SEQ Proposal \* Arabic </w:instrText>
      </w:r>
      <w:r w:rsidR="009145FC" w:rsidRPr="003A74B1">
        <w:rPr>
          <w:b/>
          <w:shd w:val="clear" w:color="auto" w:fill="E6E6E6"/>
        </w:rPr>
        <w:fldChar w:fldCharType="separate"/>
      </w:r>
      <w:r w:rsidR="00D26AC3">
        <w:rPr>
          <w:b/>
          <w:bCs/>
          <w:i/>
          <w:iCs/>
          <w:noProof/>
          <w:lang w:val="en-US"/>
        </w:rPr>
        <w:t>6</w:t>
      </w:r>
      <w:r w:rsidR="009145FC" w:rsidRPr="003A74B1">
        <w:rPr>
          <w:b/>
          <w:shd w:val="clear" w:color="auto" w:fill="E6E6E6"/>
        </w:rPr>
        <w:fldChar w:fldCharType="end"/>
      </w:r>
      <w:r w:rsidRPr="003A74B1">
        <w:rPr>
          <w:b/>
          <w:sz w:val="22"/>
          <w:szCs w:val="22"/>
        </w:rPr>
        <w:t>:</w:t>
      </w:r>
      <w:r w:rsidR="006253C2" w:rsidRPr="003A74B1">
        <w:rPr>
          <w:b/>
          <w:sz w:val="22"/>
          <w:szCs w:val="22"/>
        </w:rPr>
        <w:t xml:space="preserve"> </w:t>
      </w:r>
      <w:r w:rsidR="00301D55" w:rsidRPr="003A74B1">
        <w:rPr>
          <w:b/>
          <w:sz w:val="22"/>
          <w:szCs w:val="22"/>
        </w:rPr>
        <w:t>Study if</w:t>
      </w:r>
      <w:r w:rsidR="003D5BB8" w:rsidRPr="003A74B1">
        <w:rPr>
          <w:b/>
          <w:sz w:val="22"/>
          <w:szCs w:val="22"/>
        </w:rPr>
        <w:t>/</w:t>
      </w:r>
      <w:r w:rsidR="00301D55" w:rsidRPr="003A74B1">
        <w:rPr>
          <w:b/>
          <w:sz w:val="22"/>
          <w:szCs w:val="22"/>
        </w:rPr>
        <w:t xml:space="preserve">how to expand the current </w:t>
      </w:r>
      <w:r w:rsidR="008A4FA1" w:rsidRPr="003A74B1">
        <w:rPr>
          <w:b/>
          <w:sz w:val="22"/>
          <w:szCs w:val="22"/>
        </w:rPr>
        <w:t>N</w:t>
      </w:r>
      <w:r w:rsidR="003979C2" w:rsidRPr="003A74B1">
        <w:rPr>
          <w:b/>
          <w:sz w:val="22"/>
          <w:szCs w:val="22"/>
        </w:rPr>
        <w:t>R</w:t>
      </w:r>
      <w:r w:rsidR="00301D55" w:rsidRPr="003A74B1">
        <w:rPr>
          <w:b/>
          <w:sz w:val="22"/>
          <w:szCs w:val="22"/>
        </w:rPr>
        <w:t xml:space="preserve"> RSRP/RSRPP measurement definition to SL PRS measurements. Study </w:t>
      </w:r>
      <w:r w:rsidR="00545022" w:rsidRPr="003A74B1">
        <w:rPr>
          <w:b/>
          <w:sz w:val="22"/>
          <w:szCs w:val="22"/>
        </w:rPr>
        <w:t>of</w:t>
      </w:r>
      <w:r w:rsidR="00301D55" w:rsidRPr="003A74B1">
        <w:rPr>
          <w:b/>
          <w:sz w:val="22"/>
          <w:szCs w:val="22"/>
        </w:rPr>
        <w:t xml:space="preserve"> SL-AOD </w:t>
      </w:r>
      <w:r w:rsidR="00545022" w:rsidRPr="003A74B1">
        <w:rPr>
          <w:b/>
          <w:sz w:val="22"/>
          <w:szCs w:val="22"/>
        </w:rPr>
        <w:t>can be deprioritized given that it requires FR2 support.</w:t>
      </w:r>
    </w:p>
    <w:bookmarkEnd w:id="14"/>
    <w:p w14:paraId="437799D6" w14:textId="0DF54862" w:rsidR="00366F99" w:rsidRPr="003A74B1" w:rsidRDefault="00D26AC3" w:rsidP="00D26AC3">
      <w:pPr>
        <w:pStyle w:val="Heading3"/>
        <w:numPr>
          <w:ilvl w:val="0"/>
          <w:numId w:val="0"/>
        </w:numPr>
        <w:ind w:left="1144" w:hanging="576"/>
      </w:pPr>
      <w:r w:rsidRPr="003A74B1">
        <w:tab/>
      </w:r>
      <w:r w:rsidR="001A1228" w:rsidRPr="003A74B1">
        <w:t>SL-RTT:</w:t>
      </w:r>
    </w:p>
    <w:p w14:paraId="09FBC11F" w14:textId="77B55C67" w:rsidR="00B935E5" w:rsidRPr="003A74B1" w:rsidRDefault="00B935E5" w:rsidP="00B935E5">
      <w:pPr>
        <w:jc w:val="both"/>
        <w:rPr>
          <w:b/>
          <w:bCs/>
          <w:sz w:val="22"/>
          <w:szCs w:val="22"/>
        </w:rPr>
      </w:pPr>
      <w:r w:rsidRPr="003A74B1">
        <w:rPr>
          <w:sz w:val="22"/>
          <w:szCs w:val="22"/>
        </w:rPr>
        <w:t xml:space="preserve">RTT technique requires two-way RS transmission and reception, which is less efficient and </w:t>
      </w:r>
      <w:r w:rsidR="005112CF" w:rsidRPr="003A74B1">
        <w:rPr>
          <w:sz w:val="22"/>
          <w:szCs w:val="22"/>
        </w:rPr>
        <w:t>resulting in</w:t>
      </w:r>
      <w:r w:rsidRPr="003A74B1">
        <w:rPr>
          <w:sz w:val="22"/>
          <w:szCs w:val="22"/>
        </w:rPr>
        <w:t xml:space="preserve"> more latency than other techniques, but RTT technique is robust to time synchronization between the transmitters and the receivers. </w:t>
      </w:r>
      <w:r w:rsidR="00351843" w:rsidRPr="003A74B1">
        <w:rPr>
          <w:sz w:val="22"/>
          <w:szCs w:val="22"/>
        </w:rPr>
        <w:t>When</w:t>
      </w:r>
      <w:r w:rsidRPr="003A74B1">
        <w:rPr>
          <w:sz w:val="22"/>
          <w:szCs w:val="22"/>
        </w:rPr>
        <w:t xml:space="preserve"> tight time synchronization is not guaranteed, RTT would be </w:t>
      </w:r>
      <w:r w:rsidR="00027A38" w:rsidRPr="003A74B1">
        <w:rPr>
          <w:sz w:val="22"/>
          <w:szCs w:val="22"/>
        </w:rPr>
        <w:t>a preferred alternative</w:t>
      </w:r>
      <w:r w:rsidRPr="003A74B1">
        <w:rPr>
          <w:sz w:val="22"/>
          <w:szCs w:val="22"/>
        </w:rPr>
        <w:t xml:space="preserve"> for SL positioning. </w:t>
      </w:r>
    </w:p>
    <w:p w14:paraId="2410F52A" w14:textId="512F1D67" w:rsidR="00D1206D" w:rsidRPr="003A74B1" w:rsidRDefault="00D322B0" w:rsidP="00D1206D">
      <w:pPr>
        <w:jc w:val="both"/>
        <w:rPr>
          <w:b/>
          <w:bCs/>
          <w:sz w:val="22"/>
          <w:szCs w:val="22"/>
        </w:rPr>
      </w:pPr>
      <w:bookmarkStart w:id="15" w:name="Proposal88505"/>
      <w:r w:rsidRPr="003A74B1">
        <w:rPr>
          <w:b/>
          <w:bCs/>
          <w:sz w:val="22"/>
          <w:szCs w:val="22"/>
        </w:rPr>
        <w:t xml:space="preserve">Proposal </w:t>
      </w:r>
      <w:r w:rsidR="009145FC" w:rsidRPr="003A74B1">
        <w:rPr>
          <w:b/>
        </w:rPr>
        <w:fldChar w:fldCharType="begin"/>
      </w:r>
      <w:r w:rsidR="009145FC" w:rsidRPr="003A74B1">
        <w:rPr>
          <w:b/>
          <w:lang w:val="en-US"/>
        </w:rPr>
        <w:instrText xml:space="preserve"> SEQ Proposal \* Arabic </w:instrText>
      </w:r>
      <w:r w:rsidR="009145FC" w:rsidRPr="003A74B1">
        <w:rPr>
          <w:b/>
        </w:rPr>
        <w:fldChar w:fldCharType="separate"/>
      </w:r>
      <w:r w:rsidR="00D26AC3">
        <w:rPr>
          <w:b/>
          <w:noProof/>
          <w:lang w:val="en-US"/>
        </w:rPr>
        <w:t>7</w:t>
      </w:r>
      <w:r w:rsidR="009145FC" w:rsidRPr="003A74B1">
        <w:rPr>
          <w:b/>
        </w:rPr>
        <w:fldChar w:fldCharType="end"/>
      </w:r>
      <w:r w:rsidRPr="003A74B1">
        <w:rPr>
          <w:b/>
          <w:sz w:val="22"/>
          <w:szCs w:val="22"/>
        </w:rPr>
        <w:t>:</w:t>
      </w:r>
      <w:r w:rsidR="005561E8" w:rsidRPr="003A74B1">
        <w:rPr>
          <w:b/>
          <w:sz w:val="28"/>
          <w:szCs w:val="28"/>
        </w:rPr>
        <w:t xml:space="preserve"> </w:t>
      </w:r>
      <w:r w:rsidR="00712F61" w:rsidRPr="003A74B1">
        <w:rPr>
          <w:rFonts w:eastAsia="Times New Roman"/>
          <w:b/>
          <w:sz w:val="22"/>
          <w:szCs w:val="22"/>
        </w:rPr>
        <w:t xml:space="preserve">RAN1 to </w:t>
      </w:r>
      <w:r w:rsidR="2EB1E8AD" w:rsidRPr="003A74B1">
        <w:rPr>
          <w:rFonts w:eastAsia="Times New Roman"/>
          <w:b/>
          <w:sz w:val="22"/>
          <w:szCs w:val="22"/>
        </w:rPr>
        <w:t>prioritize the single-sided (i.e., one way) RTT for SL positioning to see if it could achieve the target accuracy requirement.</w:t>
      </w:r>
      <w:r w:rsidR="2EB1E8AD" w:rsidRPr="003A74B1">
        <w:rPr>
          <w:rFonts w:eastAsia="Times New Roman"/>
          <w:sz w:val="22"/>
          <w:szCs w:val="22"/>
        </w:rPr>
        <w:t xml:space="preserve"> </w:t>
      </w:r>
      <w:r w:rsidR="003A74B1" w:rsidRPr="003A74B1">
        <w:rPr>
          <w:b/>
          <w:bCs/>
          <w:sz w:val="22"/>
          <w:szCs w:val="22"/>
        </w:rPr>
        <w:t xml:space="preserve"> </w:t>
      </w:r>
    </w:p>
    <w:bookmarkEnd w:id="15"/>
    <w:p w14:paraId="3E28D89D" w14:textId="52F5789F" w:rsidR="00D322B0" w:rsidRPr="003A74B1" w:rsidRDefault="00D322B0" w:rsidP="00D322B0">
      <w:pPr>
        <w:rPr>
          <w:sz w:val="22"/>
          <w:szCs w:val="22"/>
        </w:rPr>
      </w:pPr>
    </w:p>
    <w:p w14:paraId="2D4661B0" w14:textId="77777777" w:rsidR="002F28D5" w:rsidRPr="003A74B1" w:rsidRDefault="002F28D5" w:rsidP="002F28D5">
      <w:pPr>
        <w:rPr>
          <w:sz w:val="22"/>
          <w:szCs w:val="22"/>
        </w:rPr>
      </w:pPr>
    </w:p>
    <w:p w14:paraId="7FDE904A" w14:textId="77777777" w:rsidR="004F37CA" w:rsidRPr="003A74B1" w:rsidRDefault="004F37CA" w:rsidP="004F37CA">
      <w:pPr>
        <w:overflowPunct/>
        <w:autoSpaceDE/>
        <w:autoSpaceDN/>
        <w:adjustRightInd/>
        <w:spacing w:before="240" w:after="240" w:line="312" w:lineRule="auto"/>
        <w:ind w:left="720"/>
        <w:textAlignment w:val="auto"/>
        <w:rPr>
          <w:rFonts w:cs="Nokia Pure Text Light"/>
          <w:sz w:val="22"/>
          <w:szCs w:val="22"/>
        </w:rPr>
      </w:pPr>
    </w:p>
    <w:p w14:paraId="7AA66B10" w14:textId="2F31361A" w:rsidR="003A74B1" w:rsidRPr="003A74B1" w:rsidRDefault="00D26AC3" w:rsidP="00FB3EEF">
      <w:pPr>
        <w:pStyle w:val="Heading2"/>
        <w:numPr>
          <w:ilvl w:val="0"/>
          <w:numId w:val="0"/>
        </w:numPr>
        <w:ind w:left="1144" w:hanging="576"/>
        <w:jc w:val="both"/>
        <w:rPr>
          <w:i/>
          <w:iCs/>
          <w:sz w:val="22"/>
          <w:szCs w:val="22"/>
        </w:rPr>
      </w:pPr>
      <w:r w:rsidRPr="003A74B1">
        <w:rPr>
          <w:rFonts w:ascii="Times New Roman" w:hAnsi="Times New Roman"/>
          <w:sz w:val="22"/>
          <w:szCs w:val="22"/>
        </w:rPr>
        <w:tab/>
      </w:r>
      <w:r w:rsidR="00F806ED" w:rsidRPr="003A74B1">
        <w:rPr>
          <w:lang w:val="en-US"/>
        </w:rPr>
        <w:t xml:space="preserve">SL PRS design </w:t>
      </w:r>
    </w:p>
    <w:p w14:paraId="7629A1AD" w14:textId="2ECE903B" w:rsidR="00F806ED" w:rsidRPr="003A74B1" w:rsidRDefault="00F806ED" w:rsidP="00F806ED">
      <w:pPr>
        <w:jc w:val="both"/>
        <w:rPr>
          <w:i/>
          <w:iCs/>
          <w:sz w:val="22"/>
          <w:szCs w:val="22"/>
        </w:rPr>
      </w:pPr>
      <w:r w:rsidRPr="003A74B1">
        <w:rPr>
          <w:i/>
          <w:iCs/>
          <w:sz w:val="22"/>
          <w:szCs w:val="22"/>
        </w:rPr>
        <w:t>To conduct measurements related to positioning techniques, transmission of a reference signal over the SL is necessary. Currently, the NR SL supports the following reference signals:</w:t>
      </w:r>
    </w:p>
    <w:p w14:paraId="362C506D" w14:textId="1BDEE260" w:rsidR="00F806ED" w:rsidRPr="00D26AC3" w:rsidRDefault="00D26AC3" w:rsidP="00D26AC3">
      <w:pPr>
        <w:ind w:left="720"/>
        <w:jc w:val="both"/>
        <w:rPr>
          <w:rFonts w:eastAsia="Times New Roman"/>
          <w:i/>
          <w:iCs/>
          <w:sz w:val="22"/>
          <w:szCs w:val="22"/>
        </w:rPr>
      </w:pPr>
      <w:r w:rsidRPr="003A74B1">
        <w:rPr>
          <w:rFonts w:eastAsia="Times New Roman"/>
          <w:i/>
          <w:iCs/>
          <w:sz w:val="22"/>
          <w:szCs w:val="22"/>
        </w:rPr>
        <w:tab/>
      </w:r>
      <w:r w:rsidR="00F806ED" w:rsidRPr="00D26AC3">
        <w:rPr>
          <w:i/>
          <w:iCs/>
          <w:sz w:val="22"/>
          <w:szCs w:val="22"/>
        </w:rPr>
        <w:t>Demodulation reference signal (DMRS) transmitted with associated SL physical channels PSCCH, PSSCH, and PSBCH</w:t>
      </w:r>
    </w:p>
    <w:p w14:paraId="5D1632B3" w14:textId="2B0CA12A" w:rsidR="00F806ED" w:rsidRPr="00D26AC3" w:rsidRDefault="00D26AC3" w:rsidP="00D26AC3">
      <w:pPr>
        <w:ind w:left="720"/>
        <w:jc w:val="both"/>
        <w:rPr>
          <w:rFonts w:eastAsia="Times New Roman"/>
          <w:i/>
          <w:iCs/>
          <w:sz w:val="22"/>
          <w:szCs w:val="22"/>
        </w:rPr>
      </w:pPr>
      <w:r w:rsidRPr="003A74B1">
        <w:rPr>
          <w:rFonts w:eastAsia="Times New Roman"/>
          <w:i/>
          <w:iCs/>
          <w:sz w:val="22"/>
          <w:szCs w:val="22"/>
        </w:rPr>
        <w:tab/>
      </w:r>
      <w:r w:rsidR="00F806ED" w:rsidRPr="00D26AC3">
        <w:rPr>
          <w:i/>
          <w:iCs/>
          <w:sz w:val="22"/>
          <w:szCs w:val="22"/>
        </w:rPr>
        <w:t>SL primary synchronization signal (S-PSS) and SL secondary synchronization signal (S-SSS) transmitted in SL synchronization signal block S-SSB</w:t>
      </w:r>
    </w:p>
    <w:p w14:paraId="37A3D358" w14:textId="0E8AA424" w:rsidR="00F806ED" w:rsidRPr="00D26AC3" w:rsidRDefault="00D26AC3" w:rsidP="00D26AC3">
      <w:pPr>
        <w:ind w:left="720"/>
        <w:jc w:val="both"/>
        <w:rPr>
          <w:rFonts w:eastAsia="Times New Roman"/>
          <w:i/>
          <w:iCs/>
          <w:sz w:val="22"/>
          <w:szCs w:val="22"/>
        </w:rPr>
      </w:pPr>
      <w:r w:rsidRPr="003A74B1">
        <w:rPr>
          <w:rFonts w:eastAsia="Times New Roman"/>
          <w:i/>
          <w:iCs/>
          <w:sz w:val="22"/>
          <w:szCs w:val="22"/>
        </w:rPr>
        <w:tab/>
      </w:r>
      <w:r w:rsidR="00F806ED" w:rsidRPr="00D26AC3">
        <w:rPr>
          <w:i/>
          <w:iCs/>
          <w:sz w:val="22"/>
          <w:szCs w:val="22"/>
        </w:rPr>
        <w:t>SL channel state information reference signal (SL CSI-RS) transmitted within PSSCH</w:t>
      </w:r>
    </w:p>
    <w:p w14:paraId="22EFBA67" w14:textId="668FBAB5" w:rsidR="00F806ED" w:rsidRPr="00D26AC3" w:rsidRDefault="00D26AC3" w:rsidP="00D26AC3">
      <w:pPr>
        <w:ind w:left="720"/>
        <w:jc w:val="both"/>
        <w:rPr>
          <w:rFonts w:eastAsia="Times New Roman"/>
          <w:i/>
          <w:iCs/>
          <w:sz w:val="22"/>
          <w:szCs w:val="22"/>
        </w:rPr>
      </w:pPr>
      <w:r w:rsidRPr="003A74B1">
        <w:rPr>
          <w:rFonts w:eastAsia="Times New Roman"/>
          <w:i/>
          <w:iCs/>
          <w:sz w:val="22"/>
          <w:szCs w:val="22"/>
        </w:rPr>
        <w:tab/>
      </w:r>
      <w:r w:rsidR="00F806ED" w:rsidRPr="00D26AC3">
        <w:rPr>
          <w:i/>
          <w:iCs/>
          <w:sz w:val="22"/>
          <w:szCs w:val="22"/>
        </w:rPr>
        <w:t>SL phase-tracking reference signal (SL PT-RS) transmitted within PSSCH</w:t>
      </w:r>
    </w:p>
    <w:p w14:paraId="61CEB651" w14:textId="77777777" w:rsidR="00F806ED" w:rsidRPr="003A74B1" w:rsidRDefault="00F806ED" w:rsidP="00F806ED">
      <w:pPr>
        <w:jc w:val="both"/>
        <w:rPr>
          <w:i/>
          <w:iCs/>
          <w:sz w:val="22"/>
          <w:szCs w:val="22"/>
        </w:rPr>
      </w:pPr>
      <w:r w:rsidRPr="003A74B1">
        <w:rPr>
          <w:i/>
          <w:iCs/>
          <w:sz w:val="22"/>
          <w:szCs w:val="22"/>
        </w:rPr>
        <w:lastRenderedPageBreak/>
        <w:t>These, however, may not be suitable for positioning purposes. First, these signals are typically of small bandwidth. DRMS can occupy at most the size of the associated PSSCH. This is also the case for CSI-RS and SL PT-RS. Similarly, S-SSB occupies 11 RBs in frequency. Second, these signals cannot be transmitted as a stand-alone. DMRS is always associated with a PSCCH, PSSCH or PSBCH transmission, and SL CSI-RS and SL PT-RS are transmitted within a PSSCH. For synchronization signals, UEs transmit the same information using the same resources.</w:t>
      </w:r>
    </w:p>
    <w:p w14:paraId="52352468" w14:textId="5F7C5788" w:rsidR="00F806ED" w:rsidRPr="003A74B1" w:rsidRDefault="00F806ED" w:rsidP="00F806ED">
      <w:pPr>
        <w:jc w:val="both"/>
        <w:rPr>
          <w:b/>
          <w:i/>
          <w:iCs/>
          <w:sz w:val="22"/>
          <w:szCs w:val="22"/>
        </w:rPr>
      </w:pPr>
      <w:bookmarkStart w:id="16" w:name="Obs58383"/>
      <w:r w:rsidRPr="003A74B1">
        <w:rPr>
          <w:b/>
          <w:i/>
          <w:iCs/>
          <w:sz w:val="22"/>
          <w:szCs w:val="22"/>
        </w:rPr>
        <w:t xml:space="preserve">Observation </w:t>
      </w:r>
      <w:r w:rsidRPr="003A74B1">
        <w:rPr>
          <w:b/>
          <w:i/>
          <w:iCs/>
        </w:rPr>
        <w:fldChar w:fldCharType="begin"/>
      </w:r>
      <w:r w:rsidRPr="003A74B1">
        <w:rPr>
          <w:b/>
          <w:i/>
          <w:iCs/>
          <w:lang w:val="en-US"/>
        </w:rPr>
        <w:instrText xml:space="preserve"> SEQ Obs \* Arabic </w:instrText>
      </w:r>
      <w:r w:rsidRPr="003A74B1">
        <w:rPr>
          <w:b/>
          <w:i/>
          <w:iCs/>
        </w:rPr>
        <w:fldChar w:fldCharType="separate"/>
      </w:r>
      <w:r w:rsidR="00D26AC3">
        <w:rPr>
          <w:b/>
          <w:i/>
          <w:iCs/>
          <w:noProof/>
          <w:lang w:val="en-US"/>
        </w:rPr>
        <w:t>2</w:t>
      </w:r>
      <w:r w:rsidRPr="003A74B1">
        <w:rPr>
          <w:b/>
          <w:i/>
          <w:iCs/>
        </w:rPr>
        <w:fldChar w:fldCharType="end"/>
      </w:r>
      <w:r w:rsidRPr="003A74B1">
        <w:rPr>
          <w:b/>
          <w:i/>
          <w:iCs/>
          <w:sz w:val="22"/>
          <w:szCs w:val="22"/>
        </w:rPr>
        <w:t xml:space="preserve">: Currently defined reference signals over the NR SL are not suitable for positioning purposes. </w:t>
      </w:r>
    </w:p>
    <w:bookmarkEnd w:id="16"/>
    <w:p w14:paraId="5BC28199" w14:textId="77777777" w:rsidR="00F806ED" w:rsidRPr="003A74B1" w:rsidRDefault="00F806ED" w:rsidP="00F806ED">
      <w:pPr>
        <w:jc w:val="both"/>
        <w:rPr>
          <w:i/>
          <w:iCs/>
          <w:sz w:val="22"/>
          <w:szCs w:val="22"/>
        </w:rPr>
      </w:pPr>
      <w:r w:rsidRPr="003A74B1">
        <w:rPr>
          <w:i/>
          <w:iCs/>
          <w:sz w:val="22"/>
          <w:szCs w:val="22"/>
        </w:rPr>
        <w:t xml:space="preserve">We therefore propose to define a new reference signal over SL for positioning purposes, which can be transmitted in a standalone manner, possibly with a large bandwidth. Further, parameters of this signal should be configurable, including time-frequency resources such as defined in terms of bandwidth, periodicity, bitmap, combing, etc. We refer to this signal as SL PRS, and the related configuration as SL PRS configuration. </w:t>
      </w:r>
    </w:p>
    <w:p w14:paraId="4FF29FED" w14:textId="77777777" w:rsidR="00F806ED" w:rsidRPr="003A74B1" w:rsidRDefault="00F806ED" w:rsidP="00F806ED">
      <w:pPr>
        <w:jc w:val="both"/>
        <w:rPr>
          <w:i/>
          <w:iCs/>
          <w:sz w:val="22"/>
          <w:szCs w:val="22"/>
        </w:rPr>
      </w:pPr>
      <w:r w:rsidRPr="003A74B1">
        <w:rPr>
          <w:i/>
          <w:iCs/>
          <w:sz w:val="22"/>
          <w:szCs w:val="22"/>
        </w:rPr>
        <w:t xml:space="preserve">With regards to design of SL PRS, one option could be to re-use existing structure of the reference signals used for positioning on the Uu interface. For this purpose, we see re-using the UL SRS as beneficial, so that the same signal can be also received by gNB when the SL PRS transmission takes place on the SL resources sharing the UL bands. </w:t>
      </w:r>
    </w:p>
    <w:p w14:paraId="29EE1CAB" w14:textId="19D28B71" w:rsidR="00F806ED" w:rsidRPr="003A74B1" w:rsidRDefault="00F806ED" w:rsidP="00F806ED">
      <w:pPr>
        <w:jc w:val="both"/>
        <w:rPr>
          <w:b/>
          <w:bCs/>
          <w:i/>
          <w:iCs/>
          <w:sz w:val="22"/>
          <w:szCs w:val="22"/>
        </w:rPr>
      </w:pPr>
      <w:bookmarkStart w:id="17" w:name="Proposal88506"/>
      <w:r w:rsidRPr="003A74B1">
        <w:rPr>
          <w:b/>
          <w:bCs/>
          <w:i/>
          <w:iCs/>
          <w:sz w:val="22"/>
          <w:szCs w:val="22"/>
        </w:rPr>
        <w:t xml:space="preserve">Proposal </w:t>
      </w:r>
      <w:r w:rsidRPr="003A74B1">
        <w:rPr>
          <w:b/>
          <w:bCs/>
          <w:i/>
          <w:iCs/>
          <w:shd w:val="clear" w:color="auto" w:fill="E6E6E6"/>
        </w:rPr>
        <w:fldChar w:fldCharType="begin"/>
      </w:r>
      <w:r w:rsidRPr="003A74B1">
        <w:rPr>
          <w:b/>
          <w:bCs/>
          <w:i/>
          <w:iCs/>
          <w:lang w:val="en-US"/>
        </w:rPr>
        <w:instrText xml:space="preserve"> SEQ Proposal \* Arabic </w:instrText>
      </w:r>
      <w:r w:rsidRPr="003A74B1">
        <w:rPr>
          <w:b/>
          <w:bCs/>
          <w:i/>
          <w:iCs/>
          <w:shd w:val="clear" w:color="auto" w:fill="E6E6E6"/>
        </w:rPr>
        <w:fldChar w:fldCharType="separate"/>
      </w:r>
      <w:r w:rsidR="00D26AC3">
        <w:rPr>
          <w:b/>
          <w:bCs/>
          <w:i/>
          <w:iCs/>
          <w:noProof/>
          <w:lang w:val="en-US"/>
        </w:rPr>
        <w:t>8</w:t>
      </w:r>
      <w:r w:rsidRPr="003A74B1">
        <w:rPr>
          <w:b/>
          <w:bCs/>
          <w:i/>
          <w:iCs/>
          <w:shd w:val="clear" w:color="auto" w:fill="E6E6E6"/>
        </w:rPr>
        <w:fldChar w:fldCharType="end"/>
      </w:r>
      <w:r w:rsidRPr="003A74B1">
        <w:rPr>
          <w:b/>
          <w:bCs/>
          <w:i/>
          <w:iCs/>
          <w:sz w:val="22"/>
          <w:szCs w:val="22"/>
        </w:rPr>
        <w:t xml:space="preserve">: A new reference signal should be defined over SL interface for positioning purposes. For this, the structure of the UL SRS can be re-used, with any necessary modifications to be studied. </w:t>
      </w:r>
    </w:p>
    <w:bookmarkEnd w:id="17"/>
    <w:p w14:paraId="09D31706" w14:textId="77777777" w:rsidR="00457504" w:rsidRPr="003A74B1" w:rsidRDefault="00457504" w:rsidP="00457504">
      <w:pPr>
        <w:pStyle w:val="ListParagraph"/>
        <w:ind w:left="0"/>
        <w:jc w:val="both"/>
        <w:rPr>
          <w:i/>
          <w:iCs/>
          <w:sz w:val="22"/>
          <w:szCs w:val="22"/>
          <w:lang w:val="en-US"/>
        </w:rPr>
      </w:pPr>
    </w:p>
    <w:p w14:paraId="2BFD5D46" w14:textId="06D21566" w:rsidR="00457504" w:rsidRPr="003A74B1" w:rsidRDefault="00457504" w:rsidP="00457504">
      <w:pPr>
        <w:pStyle w:val="ListParagraph"/>
        <w:ind w:left="0"/>
        <w:jc w:val="both"/>
        <w:rPr>
          <w:i/>
          <w:iCs/>
          <w:sz w:val="22"/>
          <w:szCs w:val="22"/>
          <w:lang w:val="en-US"/>
        </w:rPr>
      </w:pPr>
      <w:r w:rsidRPr="003A74B1">
        <w:rPr>
          <w:i/>
          <w:iCs/>
          <w:sz w:val="22"/>
          <w:szCs w:val="22"/>
          <w:lang w:val="en-US"/>
        </w:rPr>
        <w:t>…</w:t>
      </w:r>
    </w:p>
    <w:p w14:paraId="61108266" w14:textId="77777777" w:rsidR="00457504" w:rsidRPr="003A74B1" w:rsidRDefault="00457504" w:rsidP="00457504">
      <w:pPr>
        <w:pStyle w:val="ListParagraph"/>
        <w:ind w:left="0"/>
        <w:jc w:val="both"/>
        <w:rPr>
          <w:i/>
          <w:iCs/>
          <w:sz w:val="22"/>
          <w:szCs w:val="22"/>
          <w:lang w:val="en-US"/>
        </w:rPr>
      </w:pPr>
    </w:p>
    <w:p w14:paraId="51F145A1" w14:textId="0226F7CE" w:rsidR="00457504" w:rsidRPr="003A74B1" w:rsidRDefault="00457504" w:rsidP="00457504">
      <w:pPr>
        <w:pStyle w:val="ListParagraph"/>
        <w:ind w:left="0"/>
        <w:jc w:val="both"/>
        <w:rPr>
          <w:i/>
          <w:iCs/>
          <w:sz w:val="22"/>
          <w:szCs w:val="22"/>
          <w:lang w:val="en-US"/>
        </w:rPr>
      </w:pPr>
      <w:r w:rsidRPr="003A74B1">
        <w:rPr>
          <w:i/>
          <w:iCs/>
          <w:sz w:val="22"/>
          <w:szCs w:val="22"/>
          <w:lang w:val="en-US"/>
        </w:rPr>
        <w:t>Further, it needs to be specified, using which SL resources is SL PRS transmitted, such as PSCCH, PSSCH, PSFCH, etc., within SL resource pools, or S-SSB-like transmissions occupying independent time/frequency resources, and needs to be understood whether any changes to the SL frame structure is required.</w:t>
      </w:r>
    </w:p>
    <w:p w14:paraId="30090615" w14:textId="77777777" w:rsidR="00457504" w:rsidRPr="003A74B1" w:rsidRDefault="00457504" w:rsidP="00457504">
      <w:pPr>
        <w:pStyle w:val="ListParagraph"/>
        <w:ind w:left="0"/>
        <w:jc w:val="both"/>
        <w:rPr>
          <w:i/>
          <w:iCs/>
          <w:sz w:val="22"/>
          <w:szCs w:val="22"/>
          <w:lang w:val="en-US"/>
        </w:rPr>
      </w:pPr>
    </w:p>
    <w:p w14:paraId="653B303D" w14:textId="62CF60F8" w:rsidR="00457504" w:rsidRPr="003A74B1" w:rsidRDefault="00457504" w:rsidP="00457504">
      <w:pPr>
        <w:pStyle w:val="ListParagraph"/>
        <w:ind w:left="0"/>
        <w:jc w:val="both"/>
        <w:rPr>
          <w:b/>
          <w:bCs/>
          <w:i/>
          <w:iCs/>
          <w:sz w:val="22"/>
          <w:szCs w:val="22"/>
          <w:lang w:val="en-US"/>
        </w:rPr>
      </w:pPr>
      <w:bookmarkStart w:id="18" w:name="Proposal88507"/>
      <w:r w:rsidRPr="003A74B1">
        <w:rPr>
          <w:b/>
          <w:bCs/>
          <w:i/>
          <w:iCs/>
          <w:sz w:val="22"/>
          <w:szCs w:val="22"/>
          <w:lang w:val="en-US"/>
        </w:rPr>
        <w:t xml:space="preserve">Proposal </w:t>
      </w:r>
      <w:r w:rsidRPr="003A74B1">
        <w:rPr>
          <w:b/>
          <w:bCs/>
          <w:i/>
          <w:iCs/>
        </w:rPr>
        <w:fldChar w:fldCharType="begin"/>
      </w:r>
      <w:r w:rsidRPr="003A74B1">
        <w:rPr>
          <w:b/>
          <w:bCs/>
          <w:i/>
          <w:iCs/>
          <w:lang w:val="en-US"/>
        </w:rPr>
        <w:instrText xml:space="preserve"> SEQ Proposal \* Arabic </w:instrText>
      </w:r>
      <w:r w:rsidRPr="003A74B1">
        <w:rPr>
          <w:b/>
          <w:bCs/>
          <w:i/>
          <w:iCs/>
        </w:rPr>
        <w:fldChar w:fldCharType="separate"/>
      </w:r>
      <w:r w:rsidR="00D26AC3">
        <w:rPr>
          <w:b/>
          <w:bCs/>
          <w:i/>
          <w:iCs/>
          <w:noProof/>
          <w:lang w:val="en-US"/>
        </w:rPr>
        <w:t>9</w:t>
      </w:r>
      <w:r w:rsidRPr="003A74B1">
        <w:rPr>
          <w:b/>
          <w:bCs/>
          <w:i/>
          <w:iCs/>
        </w:rPr>
        <w:fldChar w:fldCharType="end"/>
      </w:r>
      <w:r w:rsidRPr="003A74B1">
        <w:rPr>
          <w:b/>
          <w:bCs/>
          <w:i/>
          <w:iCs/>
          <w:sz w:val="22"/>
          <w:szCs w:val="22"/>
          <w:lang w:val="en-US"/>
        </w:rPr>
        <w:t xml:space="preserve">: Study which SL resources (e.g., PSCCH, PSSCH, etc. within SL resource pools or independent time/frequency resources as in the case of S-SSB) can be utilized to transmit/receive SL PRS, and any required changes to the SL frame structure. </w:t>
      </w:r>
    </w:p>
    <w:bookmarkEnd w:id="18"/>
    <w:p w14:paraId="4F338BF6" w14:textId="77777777" w:rsidR="00457504" w:rsidRPr="003A74B1" w:rsidRDefault="00457504" w:rsidP="00F806ED">
      <w:pPr>
        <w:jc w:val="both"/>
        <w:rPr>
          <w:b/>
          <w:bCs/>
          <w:i/>
          <w:iCs/>
          <w:sz w:val="22"/>
          <w:szCs w:val="22"/>
          <w:lang w:val="en-US"/>
        </w:rPr>
      </w:pPr>
    </w:p>
    <w:p w14:paraId="7B70EE87" w14:textId="400FC9E0" w:rsidR="00F806ED" w:rsidRPr="003A74B1" w:rsidRDefault="00F806ED" w:rsidP="00C622C4">
      <w:pPr>
        <w:rPr>
          <w:i/>
          <w:iCs/>
        </w:rPr>
      </w:pPr>
    </w:p>
    <w:p w14:paraId="3239CDB6" w14:textId="27E6D579" w:rsidR="00B10F35" w:rsidRPr="003A74B1" w:rsidRDefault="00B10F35" w:rsidP="001C462D">
      <w:pPr>
        <w:jc w:val="both"/>
        <w:rPr>
          <w:sz w:val="22"/>
          <w:szCs w:val="22"/>
        </w:rPr>
      </w:pPr>
      <w:r w:rsidRPr="003A74B1">
        <w:rPr>
          <w:sz w:val="22"/>
          <w:szCs w:val="22"/>
        </w:rPr>
        <w:t>The following relevant agreements were reached in last RAN1 meeting:</w:t>
      </w:r>
    </w:p>
    <w:tbl>
      <w:tblPr>
        <w:tblStyle w:val="TableGrid"/>
        <w:tblW w:w="0" w:type="auto"/>
        <w:tblLook w:val="04A0" w:firstRow="1" w:lastRow="0" w:firstColumn="1" w:lastColumn="0" w:noHBand="0" w:noVBand="1"/>
      </w:tblPr>
      <w:tblGrid>
        <w:gridCol w:w="9962"/>
      </w:tblGrid>
      <w:tr w:rsidR="004E3474" w:rsidRPr="003A74B1" w14:paraId="3CDAF339" w14:textId="77777777" w:rsidTr="004E3474">
        <w:tc>
          <w:tcPr>
            <w:tcW w:w="9962" w:type="dxa"/>
          </w:tcPr>
          <w:p w14:paraId="04CBD7A2" w14:textId="77777777" w:rsidR="004E3474" w:rsidRPr="003A74B1" w:rsidRDefault="004E3474" w:rsidP="004E3474">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1B1C2644" w14:textId="77777777" w:rsidR="004E3474" w:rsidRPr="003A74B1" w:rsidRDefault="004E3474" w:rsidP="004E3474">
            <w:pPr>
              <w:overflowPunct/>
              <w:autoSpaceDE/>
              <w:autoSpaceDN/>
              <w:adjustRightInd/>
              <w:spacing w:after="0"/>
              <w:textAlignment w:val="auto"/>
              <w:rPr>
                <w:rFonts w:ascii="Times" w:eastAsia="Batang" w:hAnsi="Times"/>
                <w:szCs w:val="24"/>
                <w:lang w:eastAsia="x-none"/>
              </w:rPr>
            </w:pPr>
            <w:r w:rsidRPr="003A74B1">
              <w:rPr>
                <w:rFonts w:ascii="Times" w:eastAsia="Batang" w:hAnsi="Times"/>
                <w:szCs w:val="24"/>
                <w:lang w:eastAsia="x-none"/>
              </w:rPr>
              <w:t>Study new reference signal for SL positioning/ranging using the existing PRS/SRS design and SL design framework as a starting point.</w:t>
            </w:r>
          </w:p>
          <w:p w14:paraId="21F4ABF6" w14:textId="13FF4D33" w:rsidR="004E3474" w:rsidRPr="003A74B1" w:rsidRDefault="00D26AC3" w:rsidP="00D26AC3">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004E3474" w:rsidRPr="003A74B1">
              <w:rPr>
                <w:rFonts w:ascii="Times" w:eastAsia="Batang" w:hAnsi="Times"/>
                <w:szCs w:val="24"/>
                <w:lang w:eastAsia="x-none"/>
              </w:rPr>
              <w:t xml:space="preserve">The study could at least </w:t>
            </w:r>
            <w:proofErr w:type="gramStart"/>
            <w:r w:rsidR="004E3474" w:rsidRPr="003A74B1">
              <w:rPr>
                <w:rFonts w:ascii="Times" w:eastAsia="Batang" w:hAnsi="Times"/>
                <w:szCs w:val="24"/>
                <w:lang w:eastAsia="x-none"/>
              </w:rPr>
              <w:t>include:</w:t>
            </w:r>
            <w:proofErr w:type="gramEnd"/>
            <w:r w:rsidR="004E3474" w:rsidRPr="003A74B1">
              <w:rPr>
                <w:rFonts w:ascii="Times" w:eastAsia="Batang" w:hAnsi="Times"/>
                <w:szCs w:val="24"/>
                <w:lang w:eastAsia="x-none"/>
              </w:rPr>
              <w:t xml:space="preserve"> Sequence design, frequency domain pattern, time domain pattern (e.g. number of symbols, repetitions, etc), time domain </w:t>
            </w:r>
            <w:proofErr w:type="spellStart"/>
            <w:r w:rsidR="004E3474" w:rsidRPr="003A74B1">
              <w:rPr>
                <w:rFonts w:ascii="Times" w:eastAsia="Batang" w:hAnsi="Times"/>
                <w:szCs w:val="24"/>
                <w:lang w:eastAsia="x-none"/>
              </w:rPr>
              <w:t>behavior</w:t>
            </w:r>
            <w:proofErr w:type="spellEnd"/>
            <w:r w:rsidR="004E3474" w:rsidRPr="003A74B1">
              <w:rPr>
                <w:rFonts w:ascii="Times" w:eastAsia="Batang" w:hAnsi="Times"/>
                <w:szCs w:val="24"/>
                <w:lang w:eastAsia="x-none"/>
              </w:rPr>
              <w:t xml:space="preserve">, configuration/triggering/activation/de-activation of the SL-PRS, AGC time, Tx-Rx </w:t>
            </w:r>
            <w:proofErr w:type="spellStart"/>
            <w:r w:rsidR="004E3474" w:rsidRPr="003A74B1">
              <w:rPr>
                <w:rFonts w:ascii="Times" w:eastAsia="Batang" w:hAnsi="Times"/>
                <w:szCs w:val="24"/>
                <w:lang w:eastAsia="x-none"/>
              </w:rPr>
              <w:t>Turanround</w:t>
            </w:r>
            <w:proofErr w:type="spellEnd"/>
            <w:r w:rsidR="004E3474" w:rsidRPr="003A74B1">
              <w:rPr>
                <w:rFonts w:ascii="Times" w:eastAsia="Batang" w:hAnsi="Times"/>
                <w:szCs w:val="24"/>
                <w:lang w:eastAsia="x-none"/>
              </w:rPr>
              <w:t xml:space="preserve"> time, supportable bandwidth(s), multiplexing options with other SL channels, randomization/orthogonalization options.</w:t>
            </w:r>
          </w:p>
          <w:p w14:paraId="4275CB1E" w14:textId="771C4E93" w:rsidR="004E3474" w:rsidRPr="003A74B1" w:rsidRDefault="00D26AC3" w:rsidP="00D26AC3">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004E3474" w:rsidRPr="003A74B1">
              <w:rPr>
                <w:rFonts w:ascii="Times" w:eastAsia="Batang" w:hAnsi="Times"/>
                <w:szCs w:val="24"/>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BFE1411" w14:textId="77777777" w:rsidR="004E3474" w:rsidRPr="003A74B1" w:rsidRDefault="004E3474" w:rsidP="004E3474">
            <w:pPr>
              <w:jc w:val="both"/>
              <w:rPr>
                <w:sz w:val="22"/>
                <w:szCs w:val="22"/>
              </w:rPr>
            </w:pPr>
          </w:p>
          <w:p w14:paraId="1D54A5AC" w14:textId="77777777" w:rsidR="004E3474" w:rsidRPr="003A74B1" w:rsidRDefault="004E3474" w:rsidP="004E3474">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536474A0" w14:textId="77777777" w:rsidR="004E3474" w:rsidRPr="003A74B1" w:rsidRDefault="004E3474" w:rsidP="004E3474">
            <w:pPr>
              <w:overflowPunct/>
              <w:autoSpaceDE/>
              <w:autoSpaceDN/>
              <w:adjustRightInd/>
              <w:spacing w:after="0"/>
              <w:jc w:val="both"/>
              <w:textAlignment w:val="auto"/>
              <w:rPr>
                <w:rFonts w:ascii="Times" w:eastAsia="Batang" w:hAnsi="Times"/>
                <w:szCs w:val="24"/>
              </w:rPr>
            </w:pPr>
            <w:r w:rsidRPr="003A74B1">
              <w:rPr>
                <w:rFonts w:ascii="Times" w:eastAsia="Batang" w:hAnsi="Times"/>
                <w:szCs w:val="24"/>
              </w:rPr>
              <w:t>With regards to the frequency domain pattern, study further a Comb-N SL-PRS design. Study at least the following aspects:</w:t>
            </w:r>
          </w:p>
          <w:p w14:paraId="4FDB005B" w14:textId="37A95B32" w:rsidR="004E3474" w:rsidRPr="003A74B1" w:rsidRDefault="00D26AC3" w:rsidP="00D26AC3">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004E3474" w:rsidRPr="003A74B1">
              <w:rPr>
                <w:rFonts w:ascii="Times" w:eastAsia="Batang" w:hAnsi="Times"/>
                <w:szCs w:val="24"/>
                <w:lang w:eastAsia="x-none"/>
              </w:rPr>
              <w:t>N&gt;=1 (where N=1 corresponds to full RE mapping pattern)</w:t>
            </w:r>
          </w:p>
          <w:p w14:paraId="1FA981EC" w14:textId="60E12084" w:rsidR="004E3474" w:rsidRPr="003A74B1" w:rsidRDefault="00D26AC3" w:rsidP="00D26AC3">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004E3474" w:rsidRPr="003A74B1">
              <w:rPr>
                <w:rFonts w:ascii="Times" w:eastAsia="Batang" w:hAnsi="Times"/>
                <w:szCs w:val="24"/>
                <w:lang w:eastAsia="x-none"/>
              </w:rPr>
              <w:t xml:space="preserve">Fully staggered SL-PRS pattern (e.g., M symbols of SL-PRS with comb-N with M=N and, at each symbol a different RE offset is used), Partially staggered SL-PRS pattern (e.g., M symbol(s) of SL-PRS with comb-N, </w:t>
            </w:r>
            <w:r w:rsidR="004E3474" w:rsidRPr="003A74B1">
              <w:rPr>
                <w:rFonts w:ascii="Times" w:eastAsia="Batang" w:hAnsi="Times"/>
                <w:szCs w:val="24"/>
                <w:lang w:eastAsia="x-none"/>
              </w:rPr>
              <w:lastRenderedPageBreak/>
              <w:t>with M&lt;N, at each symbol a different RE offset is used), Unstaggered SL-PRS patterns (e.g., M symbol(s) of SL-PRS with comb- N, at each symbol a same RE offset is used, N &gt; 1)</w:t>
            </w:r>
          </w:p>
          <w:p w14:paraId="44E9EC90" w14:textId="539D9EC7" w:rsidR="004E3474" w:rsidRPr="003A74B1" w:rsidRDefault="00D26AC3" w:rsidP="00D26AC3">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004E3474" w:rsidRPr="003A74B1">
              <w:rPr>
                <w:rFonts w:ascii="Times" w:eastAsia="Batang" w:hAnsi="Times"/>
                <w:szCs w:val="24"/>
                <w:lang w:eastAsia="x-none"/>
              </w:rPr>
              <w:t>The number of symbols of SL-PRS within a slot</w:t>
            </w:r>
          </w:p>
          <w:p w14:paraId="5D252222" w14:textId="5BCFF2AC" w:rsidR="004E3474" w:rsidRPr="003A74B1" w:rsidRDefault="00D26AC3" w:rsidP="00D26AC3">
            <w:pPr>
              <w:overflowPunct/>
              <w:autoSpaceDE/>
              <w:autoSpaceDN/>
              <w:adjustRightInd/>
              <w:spacing w:after="0"/>
              <w:ind w:left="1440" w:hanging="360"/>
              <w:textAlignment w:val="auto"/>
              <w:rPr>
                <w:rFonts w:ascii="Times" w:eastAsia="Batang" w:hAnsi="Times"/>
                <w:szCs w:val="24"/>
                <w:lang w:eastAsia="x-none"/>
              </w:rPr>
            </w:pPr>
            <w:r w:rsidRPr="003A74B1">
              <w:rPr>
                <w:rFonts w:ascii="Courier New" w:eastAsia="Batang" w:hAnsi="Courier New" w:cs="Courier New"/>
                <w:szCs w:val="24"/>
                <w:lang w:eastAsia="x-none"/>
              </w:rPr>
              <w:t>o</w:t>
            </w:r>
            <w:r w:rsidRPr="003A74B1">
              <w:rPr>
                <w:rFonts w:ascii="Courier New" w:eastAsia="Batang" w:hAnsi="Courier New" w:cs="Courier New"/>
                <w:szCs w:val="24"/>
                <w:lang w:eastAsia="x-none"/>
              </w:rPr>
              <w:tab/>
            </w:r>
            <w:r w:rsidR="004E3474" w:rsidRPr="003A74B1">
              <w:rPr>
                <w:rFonts w:ascii="Times" w:eastAsia="Batang" w:hAnsi="Times"/>
                <w:szCs w:val="24"/>
                <w:lang w:eastAsia="x-none"/>
              </w:rPr>
              <w:t>Any relation to the comb-N option</w:t>
            </w:r>
          </w:p>
          <w:p w14:paraId="749B59AD" w14:textId="41F12973" w:rsidR="004E3474" w:rsidRPr="003A74B1" w:rsidRDefault="00D26AC3" w:rsidP="00D26AC3">
            <w:pPr>
              <w:overflowPunct/>
              <w:autoSpaceDE/>
              <w:autoSpaceDN/>
              <w:adjustRightInd/>
              <w:spacing w:after="0"/>
              <w:ind w:left="1440" w:hanging="360"/>
              <w:textAlignment w:val="auto"/>
              <w:rPr>
                <w:rFonts w:ascii="Times" w:eastAsia="Batang" w:hAnsi="Times"/>
                <w:szCs w:val="24"/>
                <w:lang w:eastAsia="x-none"/>
              </w:rPr>
            </w:pPr>
            <w:r w:rsidRPr="003A74B1">
              <w:rPr>
                <w:rFonts w:ascii="Courier New" w:eastAsia="Batang" w:hAnsi="Courier New" w:cs="Courier New"/>
                <w:szCs w:val="24"/>
                <w:lang w:eastAsia="x-none"/>
              </w:rPr>
              <w:t>o</w:t>
            </w:r>
            <w:r w:rsidRPr="003A74B1">
              <w:rPr>
                <w:rFonts w:ascii="Courier New" w:eastAsia="Batang" w:hAnsi="Courier New" w:cs="Courier New"/>
                <w:szCs w:val="24"/>
                <w:lang w:eastAsia="x-none"/>
              </w:rPr>
              <w:tab/>
            </w:r>
            <w:r w:rsidR="004E3474" w:rsidRPr="003A74B1">
              <w:rPr>
                <w:rFonts w:ascii="Times" w:eastAsia="Batang" w:hAnsi="Times"/>
                <w:szCs w:val="24"/>
                <w:lang w:eastAsia="x-none"/>
              </w:rPr>
              <w:t>RE offset pattern repetitions within a slot</w:t>
            </w:r>
          </w:p>
          <w:p w14:paraId="06CC2E33" w14:textId="7432ACBE" w:rsidR="004E3474" w:rsidRPr="003A74B1" w:rsidRDefault="00D26AC3" w:rsidP="00D26AC3">
            <w:pPr>
              <w:overflowPunct/>
              <w:autoSpaceDE/>
              <w:autoSpaceDN/>
              <w:adjustRightInd/>
              <w:spacing w:after="0" w:line="252" w:lineRule="auto"/>
              <w:ind w:left="960" w:hanging="480"/>
              <w:contextualSpacing/>
              <w:textAlignment w:val="auto"/>
              <w:rPr>
                <w:rFonts w:eastAsia="Batang"/>
                <w:lang w:eastAsia="x-none"/>
              </w:rPr>
            </w:pPr>
            <w:r w:rsidRPr="003A74B1">
              <w:rPr>
                <w:rFonts w:ascii="Wingdings" w:eastAsia="Batang" w:hAnsi="Wingdings"/>
                <w:lang w:eastAsia="x-none"/>
              </w:rPr>
              <w:t></w:t>
            </w:r>
            <w:r w:rsidRPr="003A74B1">
              <w:rPr>
                <w:rFonts w:ascii="Wingdings" w:eastAsia="Batang" w:hAnsi="Wingdings"/>
                <w:lang w:eastAsia="x-none"/>
              </w:rPr>
              <w:tab/>
            </w:r>
            <w:r w:rsidR="004E3474" w:rsidRPr="003A74B1">
              <w:rPr>
                <w:rFonts w:eastAsia="Batang"/>
                <w:lang w:eastAsia="x-none"/>
              </w:rPr>
              <w:t>FFS: Other frequency domain pattern(s)</w:t>
            </w:r>
          </w:p>
          <w:p w14:paraId="621500D0" w14:textId="77777777" w:rsidR="004E3474" w:rsidRPr="003A74B1" w:rsidRDefault="004E3474" w:rsidP="004E3474">
            <w:pPr>
              <w:overflowPunct/>
              <w:autoSpaceDE/>
              <w:autoSpaceDN/>
              <w:adjustRightInd/>
              <w:spacing w:after="0"/>
              <w:ind w:left="1200"/>
              <w:textAlignment w:val="auto"/>
              <w:rPr>
                <w:rFonts w:eastAsia="Batang"/>
              </w:rPr>
            </w:pPr>
          </w:p>
          <w:p w14:paraId="5ACD24CC" w14:textId="77777777" w:rsidR="004E3474" w:rsidRPr="003A74B1" w:rsidRDefault="004E3474" w:rsidP="004E3474">
            <w:pPr>
              <w:overflowPunct/>
              <w:autoSpaceDE/>
              <w:autoSpaceDN/>
              <w:adjustRightInd/>
              <w:spacing w:after="0"/>
              <w:textAlignment w:val="auto"/>
              <w:rPr>
                <w:rFonts w:eastAsia="Batang"/>
              </w:rPr>
            </w:pPr>
          </w:p>
          <w:p w14:paraId="0B097BE8" w14:textId="77777777" w:rsidR="004E3474" w:rsidRPr="003A74B1" w:rsidRDefault="004E3474" w:rsidP="004E3474">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05E325F0" w14:textId="77777777" w:rsidR="004E3474" w:rsidRPr="003A74B1" w:rsidRDefault="004E3474" w:rsidP="004E3474">
            <w:pPr>
              <w:overflowPunct/>
              <w:autoSpaceDE/>
              <w:autoSpaceDN/>
              <w:adjustRightInd/>
              <w:spacing w:after="0"/>
              <w:jc w:val="both"/>
              <w:textAlignment w:val="auto"/>
              <w:rPr>
                <w:rFonts w:eastAsia="Batang"/>
                <w:lang w:eastAsia="ko-KR"/>
              </w:rPr>
            </w:pPr>
            <w:r w:rsidRPr="003A74B1">
              <w:rPr>
                <w:rFonts w:eastAsia="Batang"/>
                <w:lang w:eastAsia="ko-KR"/>
              </w:rPr>
              <w:t>For a potential new SL PRS, study further the following</w:t>
            </w:r>
          </w:p>
          <w:p w14:paraId="76331391" w14:textId="46D3AF19" w:rsidR="004E3474" w:rsidRPr="003A74B1" w:rsidRDefault="00D26AC3" w:rsidP="00D26AC3">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004E3474" w:rsidRPr="003A74B1">
              <w:rPr>
                <w:rFonts w:ascii="Times" w:eastAsia="Batang" w:hAnsi="Times"/>
                <w:szCs w:val="24"/>
                <w:lang w:eastAsia="x-none"/>
              </w:rPr>
              <w:t>Number of symbol(s) for AGC and/or Rx-Tx turnaround time</w:t>
            </w:r>
          </w:p>
          <w:p w14:paraId="1BEBB712" w14:textId="50D9991C" w:rsidR="004E3474" w:rsidRPr="003A74B1" w:rsidRDefault="00D26AC3" w:rsidP="00D26AC3">
            <w:pPr>
              <w:overflowPunct/>
              <w:autoSpaceDE/>
              <w:autoSpaceDN/>
              <w:adjustRightInd/>
              <w:spacing w:after="0"/>
              <w:ind w:left="720" w:hanging="360"/>
              <w:jc w:val="both"/>
              <w:textAlignment w:val="auto"/>
              <w:rPr>
                <w:sz w:val="22"/>
                <w:szCs w:val="22"/>
              </w:rPr>
            </w:pPr>
            <w:r w:rsidRPr="003A74B1">
              <w:rPr>
                <w:rFonts w:ascii="Wingdings" w:hAnsi="Wingdings"/>
                <w:sz w:val="22"/>
                <w:szCs w:val="22"/>
              </w:rPr>
              <w:t></w:t>
            </w:r>
            <w:r w:rsidRPr="003A74B1">
              <w:rPr>
                <w:rFonts w:ascii="Wingdings" w:hAnsi="Wingdings"/>
                <w:sz w:val="22"/>
                <w:szCs w:val="22"/>
              </w:rPr>
              <w:tab/>
            </w:r>
            <w:r w:rsidR="004E3474" w:rsidRPr="003A74B1">
              <w:rPr>
                <w:rFonts w:ascii="Times" w:eastAsia="Batang" w:hAnsi="Times"/>
                <w:szCs w:val="24"/>
                <w:lang w:eastAsia="x-none"/>
              </w:rPr>
              <w:t>Conditions under which AGC training and/or Rx-Tx turnaround time are needed</w:t>
            </w:r>
          </w:p>
        </w:tc>
      </w:tr>
    </w:tbl>
    <w:p w14:paraId="2DA960B5" w14:textId="77777777" w:rsidR="004E3474" w:rsidRPr="003A74B1" w:rsidRDefault="004E3474" w:rsidP="001C462D">
      <w:pPr>
        <w:jc w:val="both"/>
        <w:rPr>
          <w:sz w:val="22"/>
          <w:szCs w:val="22"/>
        </w:rPr>
      </w:pPr>
    </w:p>
    <w:p w14:paraId="43191B08" w14:textId="77777777" w:rsidR="00EA3286" w:rsidRPr="003A74B1" w:rsidRDefault="00EA3286" w:rsidP="001C462D">
      <w:pPr>
        <w:jc w:val="both"/>
        <w:rPr>
          <w:sz w:val="22"/>
          <w:szCs w:val="22"/>
        </w:rPr>
      </w:pPr>
    </w:p>
    <w:p w14:paraId="429949A9" w14:textId="207B246D" w:rsidR="001C462D" w:rsidRPr="003A74B1" w:rsidRDefault="00D26AC3" w:rsidP="00D26AC3">
      <w:pPr>
        <w:pStyle w:val="Heading3"/>
        <w:numPr>
          <w:ilvl w:val="0"/>
          <w:numId w:val="0"/>
        </w:numPr>
        <w:ind w:left="1144" w:hanging="576"/>
      </w:pPr>
      <w:r w:rsidRPr="003A74B1">
        <w:tab/>
      </w:r>
      <w:r w:rsidR="001C462D" w:rsidRPr="003A74B1">
        <w:t>Sequence design</w:t>
      </w:r>
    </w:p>
    <w:p w14:paraId="0DABA666" w14:textId="77777777" w:rsidR="001C462D" w:rsidRPr="003A74B1" w:rsidRDefault="001C462D" w:rsidP="001C462D">
      <w:pPr>
        <w:jc w:val="both"/>
        <w:rPr>
          <w:sz w:val="22"/>
          <w:szCs w:val="22"/>
        </w:rPr>
      </w:pPr>
      <w:r w:rsidRPr="003A74B1">
        <w:rPr>
          <w:sz w:val="22"/>
          <w:szCs w:val="22"/>
        </w:rPr>
        <w:t xml:space="preserve">With regards to design of SL PRS, we should try to reuse/modify the existing PRS/SRS used for positioning on the Uu interface. Both ZC-based sequence (similar to the sequences used for UL SRS) and pseudorandom sequence (e.g., Gold sequence signals, similar to DL-PRS) are feasible options. With UL SRS reused as SL PRS, the same signal can be also received by gNB when the SL PRS transmission takes place on the SL resources sharing the UL bands. And ZC-based sequence also yields smaller PAPR. With the above factors taken into accounts, we prefer prioritizing SL PRS design based on UL SRS (ZC-based sequence).     </w:t>
      </w:r>
    </w:p>
    <w:p w14:paraId="0D1B4DE8" w14:textId="03F1971B" w:rsidR="001C462D" w:rsidRPr="003A74B1" w:rsidRDefault="001C462D" w:rsidP="001C462D">
      <w:pPr>
        <w:jc w:val="both"/>
        <w:rPr>
          <w:b/>
          <w:bCs/>
          <w:sz w:val="22"/>
          <w:szCs w:val="22"/>
        </w:rPr>
      </w:pPr>
      <w:bookmarkStart w:id="19" w:name="Proposal88508"/>
      <w:r w:rsidRPr="003A74B1">
        <w:rPr>
          <w:b/>
          <w:bCs/>
          <w:sz w:val="22"/>
          <w:szCs w:val="22"/>
        </w:rPr>
        <w:t>Proposal</w:t>
      </w:r>
      <w:r w:rsidR="009145FC" w:rsidRPr="003A74B1">
        <w:rPr>
          <w:b/>
          <w:bCs/>
          <w:sz w:val="22"/>
          <w:szCs w:val="22"/>
        </w:rPr>
        <w:t xml:space="preserve"> </w:t>
      </w:r>
      <w:r w:rsidR="009145FC" w:rsidRPr="003A74B1">
        <w:rPr>
          <w:b/>
          <w:bCs/>
          <w:i/>
          <w:iCs/>
          <w:shd w:val="clear" w:color="auto" w:fill="E6E6E6"/>
        </w:rPr>
        <w:fldChar w:fldCharType="begin"/>
      </w:r>
      <w:r w:rsidR="009145FC" w:rsidRPr="003A74B1">
        <w:rPr>
          <w:b/>
          <w:bCs/>
          <w:i/>
          <w:iCs/>
          <w:lang w:val="en-US"/>
        </w:rPr>
        <w:instrText xml:space="preserve"> SEQ Proposal \* Arabic </w:instrText>
      </w:r>
      <w:r w:rsidR="009145FC" w:rsidRPr="003A74B1">
        <w:rPr>
          <w:b/>
          <w:bCs/>
          <w:i/>
          <w:iCs/>
          <w:shd w:val="clear" w:color="auto" w:fill="E6E6E6"/>
        </w:rPr>
        <w:fldChar w:fldCharType="separate"/>
      </w:r>
      <w:r w:rsidR="00D26AC3">
        <w:rPr>
          <w:b/>
          <w:bCs/>
          <w:i/>
          <w:iCs/>
          <w:noProof/>
          <w:lang w:val="en-US"/>
        </w:rPr>
        <w:t>10</w:t>
      </w:r>
      <w:r w:rsidR="009145FC" w:rsidRPr="003A74B1">
        <w:rPr>
          <w:b/>
          <w:bCs/>
          <w:i/>
          <w:iCs/>
          <w:shd w:val="clear" w:color="auto" w:fill="E6E6E6"/>
        </w:rPr>
        <w:fldChar w:fldCharType="end"/>
      </w:r>
      <w:r w:rsidRPr="003A74B1">
        <w:rPr>
          <w:b/>
          <w:bCs/>
          <w:sz w:val="22"/>
          <w:szCs w:val="22"/>
        </w:rPr>
        <w:t xml:space="preserve">: Consider prioritizing SL PRS design based on UL SRS (ZC-based sequence), with any necessary modifications to be studied. </w:t>
      </w:r>
    </w:p>
    <w:bookmarkEnd w:id="19"/>
    <w:p w14:paraId="6B886F42" w14:textId="7B4EFE35" w:rsidR="001C462D" w:rsidRPr="003A74B1" w:rsidRDefault="00D26AC3" w:rsidP="00D26AC3">
      <w:pPr>
        <w:pStyle w:val="Heading3"/>
        <w:numPr>
          <w:ilvl w:val="0"/>
          <w:numId w:val="0"/>
        </w:numPr>
        <w:ind w:left="1144" w:hanging="576"/>
      </w:pPr>
      <w:r w:rsidRPr="003A74B1">
        <w:tab/>
      </w:r>
      <w:r w:rsidR="001C462D" w:rsidRPr="003A74B1">
        <w:t xml:space="preserve">Frequency domain pattern </w:t>
      </w:r>
    </w:p>
    <w:p w14:paraId="6C2116BC" w14:textId="77777777" w:rsidR="001C462D" w:rsidRPr="003A74B1" w:rsidRDefault="001C462D" w:rsidP="001C462D">
      <w:pPr>
        <w:jc w:val="both"/>
        <w:rPr>
          <w:sz w:val="22"/>
          <w:szCs w:val="22"/>
        </w:rPr>
      </w:pPr>
      <w:r w:rsidRPr="003A74B1">
        <w:rPr>
          <w:sz w:val="22"/>
          <w:szCs w:val="22"/>
        </w:rPr>
        <w:t xml:space="preserve">SL positioning will be employed for different use cases with very different requirements. Hence different number of symbols (M) of SL-PRS and different comb structures (Comb-N) of SL PRS should be </w:t>
      </w:r>
      <w:proofErr w:type="gramStart"/>
      <w:r w:rsidRPr="003A74B1">
        <w:rPr>
          <w:sz w:val="22"/>
          <w:szCs w:val="22"/>
        </w:rPr>
        <w:t>supported, and</w:t>
      </w:r>
      <w:proofErr w:type="gramEnd"/>
      <w:r w:rsidRPr="003A74B1">
        <w:rPr>
          <w:sz w:val="22"/>
          <w:szCs w:val="22"/>
        </w:rPr>
        <w:t xml:space="preserve"> be flexibly configured and used to adapt to different scenarios. If SL PRS design is based on UL SRS, we can reuse all or part of structures of UL SRS. The number of symbols (M) of SL-PRS:  1, 2, 4, 8, 12. </w:t>
      </w:r>
      <w:bookmarkStart w:id="20" w:name="_Hlk110703407"/>
      <w:r w:rsidRPr="003A74B1">
        <w:rPr>
          <w:sz w:val="22"/>
          <w:szCs w:val="22"/>
        </w:rPr>
        <w:t xml:space="preserve">The comb size N of SL-PRS: 2, 4, 8. </w:t>
      </w:r>
      <w:bookmarkEnd w:id="20"/>
      <w:r w:rsidRPr="003A74B1">
        <w:rPr>
          <w:sz w:val="22"/>
          <w:szCs w:val="22"/>
        </w:rPr>
        <w:t xml:space="preserve">Besides the structures inherited from UL SRS, N can also be 1 (full RE mapping pattern).  Both fully staggered SL-PRS pattern (e.g., M symbols of SL-PRS with comb-N with M=N and, at each symbol a different RE offset is used) and partially staggered SL-PRS pattern (e.g., M symbol(s) of SL-PRS with comb-N, with M&lt;N, at each symbol a different RE offset is used) should be supported. The benefit of unstaggered SL-PRS pattern is not clear. </w:t>
      </w:r>
    </w:p>
    <w:p w14:paraId="4C720988" w14:textId="48C9ADF0" w:rsidR="001C462D" w:rsidRPr="003A74B1" w:rsidRDefault="001C462D" w:rsidP="001C462D">
      <w:pPr>
        <w:jc w:val="both"/>
        <w:rPr>
          <w:b/>
          <w:bCs/>
          <w:sz w:val="22"/>
          <w:szCs w:val="22"/>
        </w:rPr>
      </w:pPr>
      <w:bookmarkStart w:id="21" w:name="Proposal88509"/>
      <w:r w:rsidRPr="003A74B1">
        <w:rPr>
          <w:b/>
          <w:bCs/>
          <w:sz w:val="22"/>
          <w:szCs w:val="22"/>
        </w:rPr>
        <w:t>Proposal</w:t>
      </w:r>
      <w:r w:rsidR="009145FC" w:rsidRPr="003A74B1">
        <w:rPr>
          <w:b/>
          <w:bCs/>
          <w:sz w:val="22"/>
          <w:szCs w:val="22"/>
        </w:rPr>
        <w:t xml:space="preserve"> </w:t>
      </w:r>
      <w:r w:rsidR="009145FC" w:rsidRPr="003A74B1">
        <w:rPr>
          <w:b/>
          <w:bCs/>
          <w:i/>
          <w:iCs/>
          <w:shd w:val="clear" w:color="auto" w:fill="E6E6E6"/>
        </w:rPr>
        <w:fldChar w:fldCharType="begin"/>
      </w:r>
      <w:r w:rsidR="009145FC" w:rsidRPr="003A74B1">
        <w:rPr>
          <w:b/>
          <w:bCs/>
          <w:i/>
          <w:iCs/>
          <w:lang w:val="en-US"/>
        </w:rPr>
        <w:instrText xml:space="preserve"> SEQ Proposal \* Arabic </w:instrText>
      </w:r>
      <w:r w:rsidR="009145FC" w:rsidRPr="003A74B1">
        <w:rPr>
          <w:b/>
          <w:bCs/>
          <w:i/>
          <w:iCs/>
          <w:shd w:val="clear" w:color="auto" w:fill="E6E6E6"/>
        </w:rPr>
        <w:fldChar w:fldCharType="separate"/>
      </w:r>
      <w:r w:rsidR="00D26AC3">
        <w:rPr>
          <w:b/>
          <w:bCs/>
          <w:i/>
          <w:iCs/>
          <w:noProof/>
          <w:lang w:val="en-US"/>
        </w:rPr>
        <w:t>11</w:t>
      </w:r>
      <w:r w:rsidR="009145FC" w:rsidRPr="003A74B1">
        <w:rPr>
          <w:b/>
          <w:bCs/>
          <w:i/>
          <w:iCs/>
          <w:shd w:val="clear" w:color="auto" w:fill="E6E6E6"/>
        </w:rPr>
        <w:fldChar w:fldCharType="end"/>
      </w:r>
      <w:r w:rsidRPr="003A74B1">
        <w:rPr>
          <w:b/>
          <w:bCs/>
          <w:sz w:val="22"/>
          <w:szCs w:val="22"/>
        </w:rPr>
        <w:t xml:space="preserve">: Consider supporting the following parameters of SL-PRS structures: </w:t>
      </w:r>
    </w:p>
    <w:bookmarkEnd w:id="21"/>
    <w:p w14:paraId="4DE47B26" w14:textId="77777777" w:rsidR="001C462D" w:rsidRPr="003A74B1" w:rsidRDefault="001C462D" w:rsidP="001C462D">
      <w:pPr>
        <w:jc w:val="both"/>
        <w:rPr>
          <w:b/>
          <w:bCs/>
          <w:sz w:val="22"/>
          <w:szCs w:val="22"/>
        </w:rPr>
      </w:pPr>
      <w:r w:rsidRPr="003A74B1">
        <w:rPr>
          <w:b/>
          <w:bCs/>
          <w:sz w:val="22"/>
          <w:szCs w:val="22"/>
        </w:rPr>
        <w:t xml:space="preserve">The number of symbols (M) of SL-PRS:  1, 2, 4, 8, 12. The comb size N of SL-PRS: 1, 2, 4, 8. </w:t>
      </w:r>
    </w:p>
    <w:p w14:paraId="51554B5A" w14:textId="061D9094" w:rsidR="001C462D" w:rsidRPr="003A74B1" w:rsidRDefault="001C462D" w:rsidP="001C462D">
      <w:pPr>
        <w:jc w:val="both"/>
        <w:rPr>
          <w:b/>
          <w:bCs/>
          <w:sz w:val="22"/>
          <w:szCs w:val="22"/>
        </w:rPr>
      </w:pPr>
      <w:bookmarkStart w:id="22" w:name="Proposal88510"/>
      <w:r w:rsidRPr="003A74B1">
        <w:rPr>
          <w:b/>
          <w:bCs/>
          <w:sz w:val="22"/>
          <w:szCs w:val="22"/>
        </w:rPr>
        <w:t>Proposal</w:t>
      </w:r>
      <w:r w:rsidR="009145FC" w:rsidRPr="003A74B1">
        <w:rPr>
          <w:b/>
          <w:bCs/>
          <w:sz w:val="22"/>
          <w:szCs w:val="22"/>
        </w:rPr>
        <w:t xml:space="preserve"> </w:t>
      </w:r>
      <w:r w:rsidR="009145FC" w:rsidRPr="003A74B1">
        <w:rPr>
          <w:b/>
          <w:bCs/>
          <w:i/>
          <w:iCs/>
          <w:shd w:val="clear" w:color="auto" w:fill="E6E6E6"/>
        </w:rPr>
        <w:fldChar w:fldCharType="begin"/>
      </w:r>
      <w:r w:rsidR="009145FC" w:rsidRPr="003A74B1">
        <w:rPr>
          <w:b/>
          <w:bCs/>
          <w:i/>
          <w:iCs/>
          <w:lang w:val="en-US"/>
        </w:rPr>
        <w:instrText xml:space="preserve"> SEQ Proposal \* Arabic </w:instrText>
      </w:r>
      <w:r w:rsidR="009145FC" w:rsidRPr="003A74B1">
        <w:rPr>
          <w:b/>
          <w:bCs/>
          <w:i/>
          <w:iCs/>
          <w:shd w:val="clear" w:color="auto" w:fill="E6E6E6"/>
        </w:rPr>
        <w:fldChar w:fldCharType="separate"/>
      </w:r>
      <w:r w:rsidR="00D26AC3">
        <w:rPr>
          <w:b/>
          <w:bCs/>
          <w:i/>
          <w:iCs/>
          <w:noProof/>
          <w:lang w:val="en-US"/>
        </w:rPr>
        <w:t>12</w:t>
      </w:r>
      <w:r w:rsidR="009145FC" w:rsidRPr="003A74B1">
        <w:rPr>
          <w:b/>
          <w:bCs/>
          <w:i/>
          <w:iCs/>
          <w:shd w:val="clear" w:color="auto" w:fill="E6E6E6"/>
        </w:rPr>
        <w:fldChar w:fldCharType="end"/>
      </w:r>
      <w:r w:rsidRPr="003A74B1">
        <w:rPr>
          <w:b/>
          <w:bCs/>
          <w:sz w:val="22"/>
          <w:szCs w:val="22"/>
        </w:rPr>
        <w:t xml:space="preserve">: Consider inheriting all or part of UL SRS structures for SL PRS. </w:t>
      </w:r>
    </w:p>
    <w:p w14:paraId="5038A0C6" w14:textId="254B62A9" w:rsidR="001C462D" w:rsidRPr="003A74B1" w:rsidRDefault="001C462D" w:rsidP="001C462D">
      <w:pPr>
        <w:jc w:val="both"/>
        <w:rPr>
          <w:sz w:val="22"/>
          <w:szCs w:val="22"/>
        </w:rPr>
      </w:pPr>
      <w:bookmarkStart w:id="23" w:name="Proposal88511"/>
      <w:bookmarkEnd w:id="22"/>
      <w:r w:rsidRPr="003A74B1">
        <w:rPr>
          <w:b/>
          <w:bCs/>
          <w:sz w:val="22"/>
          <w:szCs w:val="22"/>
        </w:rPr>
        <w:t>Proposal</w:t>
      </w:r>
      <w:r w:rsidR="009145FC" w:rsidRPr="003A74B1">
        <w:rPr>
          <w:b/>
          <w:bCs/>
          <w:sz w:val="22"/>
          <w:szCs w:val="22"/>
        </w:rPr>
        <w:t xml:space="preserve"> </w:t>
      </w:r>
      <w:r w:rsidR="009145FC" w:rsidRPr="003A74B1">
        <w:rPr>
          <w:b/>
          <w:bCs/>
          <w:i/>
          <w:iCs/>
          <w:shd w:val="clear" w:color="auto" w:fill="E6E6E6"/>
        </w:rPr>
        <w:fldChar w:fldCharType="begin"/>
      </w:r>
      <w:r w:rsidR="009145FC" w:rsidRPr="003A74B1">
        <w:rPr>
          <w:b/>
          <w:bCs/>
          <w:i/>
          <w:iCs/>
          <w:lang w:val="en-US"/>
        </w:rPr>
        <w:instrText xml:space="preserve"> SEQ Proposal \* Arabic </w:instrText>
      </w:r>
      <w:r w:rsidR="009145FC" w:rsidRPr="003A74B1">
        <w:rPr>
          <w:b/>
          <w:bCs/>
          <w:i/>
          <w:iCs/>
          <w:shd w:val="clear" w:color="auto" w:fill="E6E6E6"/>
        </w:rPr>
        <w:fldChar w:fldCharType="separate"/>
      </w:r>
      <w:r w:rsidR="00D26AC3">
        <w:rPr>
          <w:b/>
          <w:bCs/>
          <w:i/>
          <w:iCs/>
          <w:noProof/>
          <w:lang w:val="en-US"/>
        </w:rPr>
        <w:t>13</w:t>
      </w:r>
      <w:r w:rsidR="009145FC" w:rsidRPr="003A74B1">
        <w:rPr>
          <w:b/>
          <w:bCs/>
          <w:i/>
          <w:iCs/>
          <w:shd w:val="clear" w:color="auto" w:fill="E6E6E6"/>
        </w:rPr>
        <w:fldChar w:fldCharType="end"/>
      </w:r>
      <w:r w:rsidRPr="003A74B1">
        <w:rPr>
          <w:b/>
          <w:bCs/>
          <w:sz w:val="22"/>
          <w:szCs w:val="22"/>
        </w:rPr>
        <w:t xml:space="preserve">: Consider supporting fully staggered SL-PRS pattern and partially staggered SL-PRS pattern. Don’t support unstaggered SL-PRS pattern.  </w:t>
      </w:r>
    </w:p>
    <w:bookmarkEnd w:id="23"/>
    <w:p w14:paraId="5D6F9DC9" w14:textId="12705A90" w:rsidR="001C462D" w:rsidRPr="003A74B1" w:rsidRDefault="00D26AC3" w:rsidP="00D26AC3">
      <w:pPr>
        <w:pStyle w:val="Heading3"/>
        <w:numPr>
          <w:ilvl w:val="0"/>
          <w:numId w:val="0"/>
        </w:numPr>
        <w:ind w:left="1144" w:hanging="576"/>
      </w:pPr>
      <w:r w:rsidRPr="003A74B1">
        <w:tab/>
      </w:r>
      <w:r w:rsidR="005E61CD" w:rsidRPr="003A74B1">
        <w:t xml:space="preserve">Time domain pattern </w:t>
      </w:r>
    </w:p>
    <w:p w14:paraId="22A7C632" w14:textId="1DE955D2" w:rsidR="00F806ED" w:rsidRPr="003A74B1" w:rsidRDefault="00714AAF" w:rsidP="003A74B1">
      <w:pPr>
        <w:jc w:val="both"/>
        <w:rPr>
          <w:b/>
          <w:bCs/>
          <w:sz w:val="22"/>
          <w:szCs w:val="22"/>
        </w:rPr>
      </w:pPr>
      <w:r w:rsidRPr="003A74B1">
        <w:rPr>
          <w:sz w:val="22"/>
          <w:szCs w:val="22"/>
        </w:rPr>
        <w:t>The transmission of the S</w:t>
      </w:r>
      <w:r w:rsidR="008B6452" w:rsidRPr="003A74B1">
        <w:rPr>
          <w:sz w:val="22"/>
          <w:szCs w:val="22"/>
        </w:rPr>
        <w:t>L</w:t>
      </w:r>
      <w:r w:rsidRPr="003A74B1">
        <w:rPr>
          <w:sz w:val="22"/>
          <w:szCs w:val="22"/>
        </w:rPr>
        <w:t>-PRS within the defined SL slot format</w:t>
      </w:r>
      <w:r w:rsidR="009643E8" w:rsidRPr="003A74B1">
        <w:rPr>
          <w:sz w:val="22"/>
          <w:szCs w:val="22"/>
        </w:rPr>
        <w:t>-like</w:t>
      </w:r>
      <w:r w:rsidRPr="003A74B1">
        <w:rPr>
          <w:sz w:val="22"/>
          <w:szCs w:val="22"/>
        </w:rPr>
        <w:t xml:space="preserve"> structure</w:t>
      </w:r>
      <w:r w:rsidR="009643E8" w:rsidRPr="003A74B1">
        <w:rPr>
          <w:sz w:val="22"/>
          <w:szCs w:val="22"/>
        </w:rPr>
        <w:t xml:space="preserve"> will allow for</w:t>
      </w:r>
      <w:r w:rsidRPr="003A74B1">
        <w:rPr>
          <w:sz w:val="22"/>
          <w:szCs w:val="22"/>
        </w:rPr>
        <w:t xml:space="preserve"> </w:t>
      </w:r>
      <w:r w:rsidR="00F12DC7" w:rsidRPr="003A74B1">
        <w:rPr>
          <w:sz w:val="22"/>
          <w:szCs w:val="22"/>
        </w:rPr>
        <w:t>coexistence of SL-PRS</w:t>
      </w:r>
      <w:r w:rsidRPr="003A74B1">
        <w:rPr>
          <w:sz w:val="22"/>
          <w:szCs w:val="22"/>
        </w:rPr>
        <w:t xml:space="preserve"> with other non-positioning related SL transmissions within the same resource pool. </w:t>
      </w:r>
      <w:r w:rsidR="00250B0B" w:rsidRPr="003A74B1">
        <w:rPr>
          <w:sz w:val="22"/>
          <w:szCs w:val="22"/>
        </w:rPr>
        <w:t xml:space="preserve">In addition, </w:t>
      </w:r>
      <w:r w:rsidR="00D54A3A" w:rsidRPr="003A74B1">
        <w:rPr>
          <w:sz w:val="22"/>
          <w:szCs w:val="22"/>
        </w:rPr>
        <w:t xml:space="preserve">it is noted that </w:t>
      </w:r>
      <w:r w:rsidR="008B6452" w:rsidRPr="003A74B1">
        <w:rPr>
          <w:sz w:val="22"/>
          <w:szCs w:val="22"/>
        </w:rPr>
        <w:t xml:space="preserve">a </w:t>
      </w:r>
      <w:r w:rsidRPr="003A74B1">
        <w:rPr>
          <w:sz w:val="22"/>
          <w:szCs w:val="22"/>
        </w:rPr>
        <w:t>S</w:t>
      </w:r>
      <w:r w:rsidR="008B6452" w:rsidRPr="003A74B1">
        <w:rPr>
          <w:sz w:val="22"/>
          <w:szCs w:val="22"/>
        </w:rPr>
        <w:t>L</w:t>
      </w:r>
      <w:r w:rsidRPr="003A74B1">
        <w:rPr>
          <w:sz w:val="22"/>
          <w:szCs w:val="22"/>
        </w:rPr>
        <w:t xml:space="preserve">-PRS transmission </w:t>
      </w:r>
      <w:r w:rsidR="008B6452" w:rsidRPr="003A74B1">
        <w:rPr>
          <w:sz w:val="22"/>
          <w:szCs w:val="22"/>
        </w:rPr>
        <w:t>may be accompanied with</w:t>
      </w:r>
      <w:r w:rsidRPr="003A74B1">
        <w:rPr>
          <w:sz w:val="22"/>
          <w:szCs w:val="22"/>
        </w:rPr>
        <w:t xml:space="preserve"> positioning meta-data (e.g.</w:t>
      </w:r>
      <w:r w:rsidR="00DC5C15" w:rsidRPr="003A74B1">
        <w:rPr>
          <w:sz w:val="22"/>
          <w:szCs w:val="22"/>
        </w:rPr>
        <w:t>,</w:t>
      </w:r>
      <w:r w:rsidRPr="003A74B1">
        <w:rPr>
          <w:sz w:val="22"/>
          <w:szCs w:val="22"/>
        </w:rPr>
        <w:t xml:space="preserve"> the S</w:t>
      </w:r>
      <w:r w:rsidR="008B6452" w:rsidRPr="003A74B1">
        <w:rPr>
          <w:sz w:val="22"/>
          <w:szCs w:val="22"/>
        </w:rPr>
        <w:t>L</w:t>
      </w:r>
      <w:r w:rsidRPr="003A74B1">
        <w:rPr>
          <w:sz w:val="22"/>
          <w:szCs w:val="22"/>
        </w:rPr>
        <w:t>-PRS transmi</w:t>
      </w:r>
      <w:r w:rsidR="008B6452" w:rsidRPr="003A74B1">
        <w:rPr>
          <w:sz w:val="22"/>
          <w:szCs w:val="22"/>
        </w:rPr>
        <w:t>ssion</w:t>
      </w:r>
      <w:r w:rsidR="008D1C22" w:rsidRPr="003A74B1">
        <w:rPr>
          <w:sz w:val="22"/>
          <w:szCs w:val="22"/>
        </w:rPr>
        <w:t xml:space="preserve"> at anchor UE</w:t>
      </w:r>
      <w:r w:rsidR="008B6452" w:rsidRPr="003A74B1">
        <w:rPr>
          <w:sz w:val="22"/>
          <w:szCs w:val="22"/>
        </w:rPr>
        <w:t xml:space="preserve"> along with</w:t>
      </w:r>
      <w:r w:rsidRPr="003A74B1">
        <w:rPr>
          <w:sz w:val="22"/>
          <w:szCs w:val="22"/>
        </w:rPr>
        <w:t xml:space="preserve"> known</w:t>
      </w:r>
      <w:r w:rsidR="007362C3" w:rsidRPr="003A74B1">
        <w:rPr>
          <w:sz w:val="22"/>
          <w:szCs w:val="22"/>
        </w:rPr>
        <w:t xml:space="preserve"> </w:t>
      </w:r>
      <w:r w:rsidR="008B6452" w:rsidRPr="003A74B1">
        <w:rPr>
          <w:sz w:val="22"/>
          <w:szCs w:val="22"/>
        </w:rPr>
        <w:t>UE</w:t>
      </w:r>
      <w:r w:rsidRPr="003A74B1">
        <w:rPr>
          <w:sz w:val="22"/>
          <w:szCs w:val="22"/>
        </w:rPr>
        <w:t xml:space="preserve"> position, Rx-Tx time for RTT). </w:t>
      </w:r>
      <w:r w:rsidR="007362C3" w:rsidRPr="003A74B1">
        <w:rPr>
          <w:sz w:val="22"/>
          <w:szCs w:val="22"/>
        </w:rPr>
        <w:t>Such</w:t>
      </w:r>
      <w:r w:rsidRPr="003A74B1">
        <w:rPr>
          <w:sz w:val="22"/>
          <w:szCs w:val="22"/>
        </w:rPr>
        <w:t xml:space="preserve"> combination of the S</w:t>
      </w:r>
      <w:r w:rsidR="007362C3" w:rsidRPr="003A74B1">
        <w:rPr>
          <w:sz w:val="22"/>
          <w:szCs w:val="22"/>
        </w:rPr>
        <w:t>L</w:t>
      </w:r>
      <w:r w:rsidRPr="003A74B1">
        <w:rPr>
          <w:sz w:val="22"/>
          <w:szCs w:val="22"/>
        </w:rPr>
        <w:t xml:space="preserve">-PRS and </w:t>
      </w:r>
      <w:r w:rsidR="007362C3" w:rsidRPr="003A74B1">
        <w:rPr>
          <w:sz w:val="22"/>
          <w:szCs w:val="22"/>
        </w:rPr>
        <w:t xml:space="preserve">the </w:t>
      </w:r>
      <w:r w:rsidRPr="003A74B1">
        <w:rPr>
          <w:sz w:val="22"/>
          <w:szCs w:val="22"/>
        </w:rPr>
        <w:lastRenderedPageBreak/>
        <w:t>positioning meta-data can reduce the need for additional signalling exchanges between a target UE and an anchor UE, especially if both pieces of information can be sent up front.</w:t>
      </w:r>
      <w:r w:rsidR="00505383" w:rsidRPr="003A74B1">
        <w:rPr>
          <w:sz w:val="22"/>
          <w:szCs w:val="22"/>
        </w:rPr>
        <w:t xml:space="preserve"> In this regard, </w:t>
      </w:r>
      <w:r w:rsidR="00514D4C" w:rsidRPr="003A74B1">
        <w:rPr>
          <w:sz w:val="22"/>
          <w:szCs w:val="22"/>
        </w:rPr>
        <w:t xml:space="preserve">considering the </w:t>
      </w:r>
      <w:r w:rsidR="00655CBA" w:rsidRPr="003A74B1">
        <w:rPr>
          <w:sz w:val="22"/>
          <w:szCs w:val="22"/>
        </w:rPr>
        <w:t xml:space="preserve">current </w:t>
      </w:r>
      <w:r w:rsidR="00514D4C" w:rsidRPr="003A74B1">
        <w:rPr>
          <w:sz w:val="22"/>
          <w:szCs w:val="22"/>
        </w:rPr>
        <w:t>SL</w:t>
      </w:r>
      <w:r w:rsidR="003756ED" w:rsidRPr="003A74B1">
        <w:rPr>
          <w:sz w:val="22"/>
          <w:szCs w:val="22"/>
        </w:rPr>
        <w:t xml:space="preserve"> slot format, </w:t>
      </w:r>
      <w:r w:rsidR="00510F41" w:rsidRPr="003A74B1">
        <w:rPr>
          <w:sz w:val="22"/>
          <w:szCs w:val="22"/>
        </w:rPr>
        <w:t>some symbols</w:t>
      </w:r>
      <w:r w:rsidR="004D7107" w:rsidRPr="003A74B1">
        <w:rPr>
          <w:sz w:val="22"/>
          <w:szCs w:val="22"/>
        </w:rPr>
        <w:t xml:space="preserve"> e.g.</w:t>
      </w:r>
      <w:r w:rsidR="00A13651" w:rsidRPr="003A74B1">
        <w:rPr>
          <w:sz w:val="22"/>
          <w:szCs w:val="22"/>
        </w:rPr>
        <w:t>,</w:t>
      </w:r>
      <w:r w:rsidR="004D7107" w:rsidRPr="003A74B1">
        <w:rPr>
          <w:sz w:val="22"/>
          <w:szCs w:val="22"/>
        </w:rPr>
        <w:t xml:space="preserve"> </w:t>
      </w:r>
      <w:r w:rsidR="00293527" w:rsidRPr="003A74B1">
        <w:rPr>
          <w:sz w:val="22"/>
          <w:szCs w:val="22"/>
        </w:rPr>
        <w:t>which currentl</w:t>
      </w:r>
      <w:r w:rsidR="00E3616E" w:rsidRPr="003A74B1">
        <w:rPr>
          <w:sz w:val="22"/>
          <w:szCs w:val="22"/>
        </w:rPr>
        <w:t xml:space="preserve">y </w:t>
      </w:r>
      <w:r w:rsidR="000C0611" w:rsidRPr="003A74B1">
        <w:rPr>
          <w:sz w:val="22"/>
          <w:szCs w:val="22"/>
        </w:rPr>
        <w:t>carries</w:t>
      </w:r>
      <w:r w:rsidR="00E3616E" w:rsidRPr="003A74B1">
        <w:rPr>
          <w:sz w:val="22"/>
          <w:szCs w:val="22"/>
        </w:rPr>
        <w:t xml:space="preserve"> PSSCH</w:t>
      </w:r>
      <w:r w:rsidR="00502918" w:rsidRPr="003A74B1">
        <w:rPr>
          <w:sz w:val="22"/>
          <w:szCs w:val="22"/>
        </w:rPr>
        <w:t>,</w:t>
      </w:r>
      <w:r w:rsidR="00E3616E" w:rsidRPr="003A74B1">
        <w:rPr>
          <w:sz w:val="22"/>
          <w:szCs w:val="22"/>
        </w:rPr>
        <w:t xml:space="preserve"> </w:t>
      </w:r>
      <w:r w:rsidR="00E4146F" w:rsidRPr="003A74B1">
        <w:rPr>
          <w:sz w:val="22"/>
          <w:szCs w:val="22"/>
        </w:rPr>
        <w:t>DMRS</w:t>
      </w:r>
      <w:r w:rsidR="00502918" w:rsidRPr="003A74B1">
        <w:rPr>
          <w:sz w:val="22"/>
          <w:szCs w:val="22"/>
        </w:rPr>
        <w:t xml:space="preserve"> and/or PSFCH</w:t>
      </w:r>
      <w:r w:rsidR="000C0611" w:rsidRPr="003A74B1">
        <w:rPr>
          <w:sz w:val="22"/>
          <w:szCs w:val="22"/>
        </w:rPr>
        <w:t xml:space="preserve">, can be </w:t>
      </w:r>
      <w:r w:rsidR="005612FC" w:rsidRPr="003A74B1">
        <w:rPr>
          <w:sz w:val="22"/>
          <w:szCs w:val="22"/>
        </w:rPr>
        <w:t>used for SL-PRS transmissions</w:t>
      </w:r>
      <w:r w:rsidR="00502918" w:rsidRPr="003A74B1">
        <w:rPr>
          <w:sz w:val="22"/>
          <w:szCs w:val="22"/>
        </w:rPr>
        <w:t xml:space="preserve"> and the remaining PSSCH symbols can be used for </w:t>
      </w:r>
      <w:r w:rsidR="00484D3D" w:rsidRPr="003A74B1">
        <w:rPr>
          <w:sz w:val="22"/>
          <w:szCs w:val="22"/>
        </w:rPr>
        <w:t>transmitting positioning meta</w:t>
      </w:r>
      <w:r w:rsidR="00E737E5" w:rsidRPr="003A74B1">
        <w:rPr>
          <w:sz w:val="22"/>
          <w:szCs w:val="22"/>
        </w:rPr>
        <w:t>-</w:t>
      </w:r>
      <w:r w:rsidR="00484D3D" w:rsidRPr="003A74B1">
        <w:rPr>
          <w:sz w:val="22"/>
          <w:szCs w:val="22"/>
        </w:rPr>
        <w:t>data</w:t>
      </w:r>
      <w:r w:rsidR="00E737E5" w:rsidRPr="003A74B1">
        <w:rPr>
          <w:sz w:val="22"/>
          <w:szCs w:val="22"/>
        </w:rPr>
        <w:t>.</w:t>
      </w:r>
      <w:r w:rsidR="006A3FE5" w:rsidRPr="003A74B1">
        <w:rPr>
          <w:sz w:val="22"/>
          <w:szCs w:val="22"/>
        </w:rPr>
        <w:t xml:space="preserve"> Similarly,</w:t>
      </w:r>
      <w:r w:rsidR="005A0A4F" w:rsidRPr="003A74B1">
        <w:rPr>
          <w:sz w:val="22"/>
          <w:szCs w:val="22"/>
        </w:rPr>
        <w:t xml:space="preserve"> </w:t>
      </w:r>
      <w:r w:rsidR="006A3FE5" w:rsidRPr="003A74B1">
        <w:rPr>
          <w:sz w:val="22"/>
          <w:szCs w:val="22"/>
        </w:rPr>
        <w:t>c</w:t>
      </w:r>
      <w:r w:rsidR="005A0A4F" w:rsidRPr="003A74B1">
        <w:rPr>
          <w:sz w:val="22"/>
          <w:szCs w:val="22"/>
        </w:rPr>
        <w:t xml:space="preserve">ontrol information associated with SL PRS (such as indicating its resource allocation or configuration parameters) can </w:t>
      </w:r>
      <w:r w:rsidR="006A3FE5" w:rsidRPr="003A74B1">
        <w:rPr>
          <w:sz w:val="22"/>
          <w:szCs w:val="22"/>
        </w:rPr>
        <w:t xml:space="preserve">make use of </w:t>
      </w:r>
      <w:r w:rsidR="00C94DE5" w:rsidRPr="003A74B1">
        <w:rPr>
          <w:sz w:val="22"/>
          <w:szCs w:val="22"/>
        </w:rPr>
        <w:t xml:space="preserve">existing </w:t>
      </w:r>
      <w:r w:rsidR="00824A91" w:rsidRPr="003A74B1">
        <w:rPr>
          <w:sz w:val="22"/>
          <w:szCs w:val="22"/>
        </w:rPr>
        <w:t>PS</w:t>
      </w:r>
      <w:r w:rsidR="0046491F" w:rsidRPr="003A74B1">
        <w:rPr>
          <w:sz w:val="22"/>
          <w:szCs w:val="22"/>
        </w:rPr>
        <w:t>F</w:t>
      </w:r>
      <w:r w:rsidR="00824A91" w:rsidRPr="003A74B1">
        <w:rPr>
          <w:sz w:val="22"/>
          <w:szCs w:val="22"/>
        </w:rPr>
        <w:t>CH</w:t>
      </w:r>
      <w:r w:rsidR="00A22CF7" w:rsidRPr="003A74B1">
        <w:rPr>
          <w:sz w:val="22"/>
          <w:szCs w:val="22"/>
        </w:rPr>
        <w:t xml:space="preserve"> or PSCCH resources. In case the transmitter of SL-PRS does not have any meta-data to transmit, a</w:t>
      </w:r>
      <w:r w:rsidR="00DA153E" w:rsidRPr="003A74B1">
        <w:rPr>
          <w:sz w:val="22"/>
          <w:szCs w:val="22"/>
        </w:rPr>
        <w:t xml:space="preserve"> </w:t>
      </w:r>
      <w:r w:rsidR="00DF143C" w:rsidRPr="003A74B1">
        <w:rPr>
          <w:sz w:val="22"/>
          <w:szCs w:val="22"/>
        </w:rPr>
        <w:t>(mini-)</w:t>
      </w:r>
      <w:r w:rsidR="00DA153E" w:rsidRPr="003A74B1">
        <w:rPr>
          <w:sz w:val="22"/>
          <w:szCs w:val="22"/>
        </w:rPr>
        <w:t>slot that</w:t>
      </w:r>
      <w:r w:rsidR="00DF143C" w:rsidRPr="003A74B1">
        <w:rPr>
          <w:sz w:val="22"/>
          <w:szCs w:val="22"/>
        </w:rPr>
        <w:t xml:space="preserve"> only</w:t>
      </w:r>
      <w:r w:rsidR="00DA153E" w:rsidRPr="003A74B1">
        <w:rPr>
          <w:sz w:val="22"/>
          <w:szCs w:val="22"/>
        </w:rPr>
        <w:t xml:space="preserve"> </w:t>
      </w:r>
      <w:r w:rsidR="00DF143C" w:rsidRPr="003A74B1">
        <w:rPr>
          <w:sz w:val="22"/>
          <w:szCs w:val="22"/>
        </w:rPr>
        <w:t>consists of</w:t>
      </w:r>
      <w:r w:rsidR="00DA153E" w:rsidRPr="003A74B1">
        <w:rPr>
          <w:sz w:val="22"/>
          <w:szCs w:val="22"/>
        </w:rPr>
        <w:t xml:space="preserve"> a</w:t>
      </w:r>
      <w:r w:rsidR="00A22CF7" w:rsidRPr="003A74B1">
        <w:rPr>
          <w:sz w:val="22"/>
          <w:szCs w:val="22"/>
        </w:rPr>
        <w:t xml:space="preserve"> dedicated set of</w:t>
      </w:r>
      <w:r w:rsidR="00DA153E" w:rsidRPr="003A74B1">
        <w:rPr>
          <w:sz w:val="22"/>
          <w:szCs w:val="22"/>
        </w:rPr>
        <w:t xml:space="preserve"> resources </w:t>
      </w:r>
      <w:r w:rsidR="001216BA" w:rsidRPr="003A74B1">
        <w:rPr>
          <w:sz w:val="22"/>
          <w:szCs w:val="22"/>
        </w:rPr>
        <w:t>for</w:t>
      </w:r>
      <w:r w:rsidR="00DF143C" w:rsidRPr="003A74B1">
        <w:rPr>
          <w:sz w:val="22"/>
          <w:szCs w:val="22"/>
        </w:rPr>
        <w:t xml:space="preserve"> transmitting</w:t>
      </w:r>
      <w:r w:rsidR="00EB41B4" w:rsidRPr="003A74B1">
        <w:rPr>
          <w:sz w:val="22"/>
          <w:szCs w:val="22"/>
        </w:rPr>
        <w:t xml:space="preserve"> the</w:t>
      </w:r>
      <w:r w:rsidR="00DF143C" w:rsidRPr="003A74B1">
        <w:rPr>
          <w:sz w:val="22"/>
          <w:szCs w:val="22"/>
        </w:rPr>
        <w:t xml:space="preserve"> control information associated</w:t>
      </w:r>
      <w:r w:rsidR="00EB41B4" w:rsidRPr="003A74B1">
        <w:rPr>
          <w:sz w:val="22"/>
          <w:szCs w:val="22"/>
        </w:rPr>
        <w:t xml:space="preserve"> with SL-PRS</w:t>
      </w:r>
      <w:r w:rsidR="00C054BC" w:rsidRPr="003A74B1">
        <w:rPr>
          <w:sz w:val="22"/>
          <w:szCs w:val="22"/>
        </w:rPr>
        <w:t xml:space="preserve"> can be introduced</w:t>
      </w:r>
      <w:r w:rsidR="00EB41B4" w:rsidRPr="003A74B1">
        <w:rPr>
          <w:sz w:val="22"/>
          <w:szCs w:val="22"/>
        </w:rPr>
        <w:t>,</w:t>
      </w:r>
      <w:r w:rsidR="00DF143C" w:rsidRPr="003A74B1">
        <w:rPr>
          <w:sz w:val="22"/>
          <w:szCs w:val="22"/>
        </w:rPr>
        <w:t xml:space="preserve"> </w:t>
      </w:r>
      <w:r w:rsidR="00AE44FB" w:rsidRPr="003A74B1">
        <w:rPr>
          <w:sz w:val="22"/>
          <w:szCs w:val="22"/>
        </w:rPr>
        <w:t xml:space="preserve">so as to avoid wastage of PSSCH resources in the </w:t>
      </w:r>
      <w:r w:rsidR="00EB41B4" w:rsidRPr="003A74B1">
        <w:rPr>
          <w:sz w:val="22"/>
          <w:szCs w:val="22"/>
        </w:rPr>
        <w:t>legacy slots.</w:t>
      </w:r>
      <w:bookmarkStart w:id="24" w:name="Proposal5547"/>
      <w:bookmarkStart w:id="25" w:name="Proposal29326"/>
    </w:p>
    <w:p w14:paraId="0C3FD441" w14:textId="3E51C709" w:rsidR="00FE6DE4" w:rsidRPr="003A74B1" w:rsidRDefault="00724A70" w:rsidP="00C622C4">
      <w:pPr>
        <w:rPr>
          <w:b/>
          <w:bCs/>
          <w:sz w:val="22"/>
          <w:szCs w:val="22"/>
        </w:rPr>
      </w:pPr>
      <w:bookmarkStart w:id="26" w:name="Proposal88512"/>
      <w:r w:rsidRPr="003A74B1">
        <w:rPr>
          <w:b/>
          <w:bCs/>
          <w:sz w:val="22"/>
          <w:szCs w:val="22"/>
        </w:rPr>
        <w:t>Proposal</w:t>
      </w:r>
      <w:r w:rsidR="00FE6DE4" w:rsidRPr="003A74B1">
        <w:rPr>
          <w:b/>
          <w:bCs/>
          <w:sz w:val="22"/>
          <w:szCs w:val="22"/>
        </w:rPr>
        <w:t xml:space="preserve"> </w:t>
      </w:r>
      <w:r w:rsidR="00411F4A" w:rsidRPr="003A74B1">
        <w:rPr>
          <w:b/>
          <w:bCs/>
          <w:sz w:val="22"/>
          <w:szCs w:val="22"/>
          <w:shd w:val="clear" w:color="auto" w:fill="E6E6E6"/>
        </w:rPr>
        <w:fldChar w:fldCharType="begin"/>
      </w:r>
      <w:r w:rsidR="00411F4A" w:rsidRPr="003A74B1">
        <w:rPr>
          <w:b/>
          <w:bCs/>
          <w:sz w:val="22"/>
          <w:szCs w:val="22"/>
          <w:lang w:val="en-US"/>
        </w:rPr>
        <w:instrText xml:space="preserve"> SEQ Proposal \* Arabic </w:instrText>
      </w:r>
      <w:r w:rsidR="00411F4A" w:rsidRPr="003A74B1">
        <w:rPr>
          <w:b/>
          <w:bCs/>
          <w:sz w:val="22"/>
          <w:szCs w:val="22"/>
          <w:shd w:val="clear" w:color="auto" w:fill="E6E6E6"/>
        </w:rPr>
        <w:fldChar w:fldCharType="separate"/>
      </w:r>
      <w:r w:rsidR="00D26AC3">
        <w:rPr>
          <w:b/>
          <w:bCs/>
          <w:noProof/>
          <w:sz w:val="22"/>
          <w:szCs w:val="22"/>
          <w:lang w:val="en-US"/>
        </w:rPr>
        <w:t>14</w:t>
      </w:r>
      <w:r w:rsidR="00411F4A" w:rsidRPr="003A74B1">
        <w:rPr>
          <w:b/>
          <w:bCs/>
          <w:sz w:val="22"/>
          <w:szCs w:val="22"/>
          <w:shd w:val="clear" w:color="auto" w:fill="E6E6E6"/>
        </w:rPr>
        <w:fldChar w:fldCharType="end"/>
      </w:r>
      <w:r w:rsidR="00FE6DE4" w:rsidRPr="003A74B1">
        <w:rPr>
          <w:b/>
          <w:bCs/>
          <w:sz w:val="22"/>
          <w:szCs w:val="22"/>
        </w:rPr>
        <w:t xml:space="preserve">: </w:t>
      </w:r>
      <w:r w:rsidR="00374058" w:rsidRPr="003A74B1">
        <w:rPr>
          <w:b/>
          <w:bCs/>
          <w:sz w:val="22"/>
          <w:szCs w:val="22"/>
        </w:rPr>
        <w:t>Study</w:t>
      </w:r>
      <w:r w:rsidR="00951492" w:rsidRPr="003A74B1">
        <w:rPr>
          <w:b/>
          <w:bCs/>
          <w:sz w:val="22"/>
          <w:szCs w:val="22"/>
        </w:rPr>
        <w:t xml:space="preserve"> </w:t>
      </w:r>
      <w:r w:rsidR="000C05A5" w:rsidRPr="003A74B1">
        <w:rPr>
          <w:b/>
          <w:bCs/>
          <w:sz w:val="22"/>
          <w:szCs w:val="22"/>
        </w:rPr>
        <w:t>backward compatib</w:t>
      </w:r>
      <w:r w:rsidR="0071434F" w:rsidRPr="003A74B1">
        <w:rPr>
          <w:b/>
          <w:bCs/>
          <w:sz w:val="22"/>
          <w:szCs w:val="22"/>
        </w:rPr>
        <w:t>le</w:t>
      </w:r>
      <w:r w:rsidR="003D0492" w:rsidRPr="003A74B1">
        <w:rPr>
          <w:b/>
          <w:bCs/>
          <w:sz w:val="22"/>
          <w:szCs w:val="22"/>
        </w:rPr>
        <w:t xml:space="preserve"> slot </w:t>
      </w:r>
      <w:r w:rsidR="0071434F" w:rsidRPr="003A74B1">
        <w:rPr>
          <w:b/>
          <w:bCs/>
          <w:sz w:val="22"/>
          <w:szCs w:val="22"/>
        </w:rPr>
        <w:t xml:space="preserve">design for transmitting </w:t>
      </w:r>
      <w:r w:rsidR="00951492" w:rsidRPr="003A74B1">
        <w:rPr>
          <w:b/>
          <w:bCs/>
          <w:sz w:val="22"/>
          <w:szCs w:val="22"/>
        </w:rPr>
        <w:t>SL</w:t>
      </w:r>
      <w:r w:rsidR="00520BD8" w:rsidRPr="003A74B1">
        <w:rPr>
          <w:b/>
          <w:bCs/>
          <w:sz w:val="22"/>
          <w:szCs w:val="22"/>
        </w:rPr>
        <w:t>-PRS</w:t>
      </w:r>
      <w:r w:rsidR="00C054BC" w:rsidRPr="003A74B1">
        <w:rPr>
          <w:b/>
          <w:bCs/>
          <w:sz w:val="22"/>
          <w:szCs w:val="22"/>
        </w:rPr>
        <w:t xml:space="preserve"> and associated control information.</w:t>
      </w:r>
      <w:r w:rsidR="00374058" w:rsidRPr="003A74B1">
        <w:rPr>
          <w:b/>
          <w:bCs/>
          <w:sz w:val="22"/>
          <w:szCs w:val="22"/>
        </w:rPr>
        <w:t xml:space="preserve"> </w:t>
      </w:r>
      <w:r w:rsidR="00FE6DE4" w:rsidRPr="003A74B1">
        <w:rPr>
          <w:b/>
          <w:bCs/>
          <w:sz w:val="22"/>
          <w:szCs w:val="22"/>
        </w:rPr>
        <w:t xml:space="preserve">  </w:t>
      </w:r>
    </w:p>
    <w:bookmarkEnd w:id="26"/>
    <w:p w14:paraId="3AAAAC70" w14:textId="1BAAD9F3" w:rsidR="000934C2" w:rsidRPr="003A74B1" w:rsidRDefault="000934C2" w:rsidP="00C622C4">
      <w:pPr>
        <w:rPr>
          <w:b/>
          <w:bCs/>
          <w:sz w:val="22"/>
          <w:szCs w:val="22"/>
        </w:rPr>
      </w:pPr>
    </w:p>
    <w:bookmarkEnd w:id="24"/>
    <w:bookmarkEnd w:id="25"/>
    <w:p w14:paraId="0B8E35FD" w14:textId="7F2A83DC" w:rsidR="00724A70" w:rsidRPr="003A74B1" w:rsidRDefault="00D26AC3" w:rsidP="00D26AC3">
      <w:pPr>
        <w:pStyle w:val="Heading2"/>
        <w:numPr>
          <w:ilvl w:val="0"/>
          <w:numId w:val="0"/>
        </w:numPr>
        <w:ind w:left="1144" w:hanging="576"/>
        <w:rPr>
          <w:rFonts w:eastAsia="Arial" w:cs="Arial"/>
          <w:b/>
          <w:bCs/>
          <w:szCs w:val="32"/>
          <w:lang w:val="en-US"/>
        </w:rPr>
      </w:pPr>
      <w:r w:rsidRPr="003A74B1">
        <w:rPr>
          <w:rFonts w:ascii="Times New Roman" w:eastAsia="Arial" w:hAnsi="Times New Roman"/>
          <w:szCs w:val="32"/>
          <w:lang w:val="en-US"/>
        </w:rPr>
        <w:tab/>
      </w:r>
      <w:r w:rsidR="00724A70" w:rsidRPr="003A74B1">
        <w:rPr>
          <w:lang w:val="en-US"/>
        </w:rPr>
        <w:t xml:space="preserve">Resource </w:t>
      </w:r>
      <w:r w:rsidR="004A632A" w:rsidRPr="003A74B1">
        <w:rPr>
          <w:lang w:val="en-US"/>
        </w:rPr>
        <w:t>a</w:t>
      </w:r>
      <w:r w:rsidR="00724A70" w:rsidRPr="003A74B1">
        <w:rPr>
          <w:lang w:val="en-US"/>
        </w:rPr>
        <w:t>llocation</w:t>
      </w:r>
    </w:p>
    <w:p w14:paraId="16780F7F" w14:textId="5351AB6E" w:rsidR="00F806ED" w:rsidRPr="003A74B1" w:rsidRDefault="00D26AC3" w:rsidP="00D26AC3">
      <w:pPr>
        <w:pStyle w:val="Heading3"/>
        <w:numPr>
          <w:ilvl w:val="0"/>
          <w:numId w:val="0"/>
        </w:numPr>
        <w:ind w:left="1144" w:hanging="576"/>
        <w:rPr>
          <w:b/>
          <w:bCs/>
          <w:szCs w:val="28"/>
          <w:lang w:val="en-US"/>
        </w:rPr>
      </w:pPr>
      <w:r w:rsidRPr="003A74B1">
        <w:rPr>
          <w:b/>
          <w:bCs/>
          <w:szCs w:val="28"/>
          <w:lang w:val="en-US"/>
        </w:rPr>
        <w:tab/>
      </w:r>
      <w:r w:rsidR="00F806ED" w:rsidRPr="003A74B1">
        <w:rPr>
          <w:lang w:val="en-US"/>
        </w:rPr>
        <w:t>Resource pools</w:t>
      </w:r>
    </w:p>
    <w:p w14:paraId="0F5ADF44" w14:textId="3E3D3E6B" w:rsidR="006D24C3" w:rsidRPr="003A74B1" w:rsidRDefault="006D24C3" w:rsidP="006625C7">
      <w:pPr>
        <w:jc w:val="both"/>
        <w:rPr>
          <w:i/>
          <w:iCs/>
          <w:sz w:val="22"/>
          <w:szCs w:val="22"/>
          <w:lang w:val="en-US"/>
        </w:rPr>
      </w:pPr>
      <w:r w:rsidRPr="003A74B1">
        <w:rPr>
          <w:i/>
          <w:iCs/>
          <w:sz w:val="22"/>
          <w:szCs w:val="22"/>
          <w:lang w:val="en-US"/>
        </w:rPr>
        <w:t>Similar to the on-demand PRS concept introduced in Rel. 17 for Uu-based positioning, SL PRS needs to be transmitted only when required, in order not to waste SL resources. This necessitates mechanisms for allocation of required resources for the transmission/reception of SL PRS. Related design questions would be:</w:t>
      </w:r>
    </w:p>
    <w:p w14:paraId="460F458E" w14:textId="059724ED" w:rsidR="006D24C3" w:rsidRPr="00D26AC3" w:rsidRDefault="00D26AC3" w:rsidP="00D26AC3">
      <w:pPr>
        <w:ind w:left="720"/>
        <w:jc w:val="both"/>
        <w:rPr>
          <w:i/>
          <w:iCs/>
          <w:sz w:val="22"/>
          <w:szCs w:val="22"/>
          <w:lang w:val="en-US"/>
        </w:rPr>
      </w:pPr>
      <w:r w:rsidRPr="003A74B1">
        <w:rPr>
          <w:i/>
          <w:iCs/>
          <w:sz w:val="22"/>
          <w:szCs w:val="22"/>
          <w:lang w:val="en-US"/>
        </w:rPr>
        <w:tab/>
      </w:r>
      <w:r w:rsidR="006D24C3" w:rsidRPr="00D26AC3">
        <w:rPr>
          <w:i/>
          <w:iCs/>
          <w:sz w:val="22"/>
          <w:szCs w:val="22"/>
          <w:lang w:val="en-US"/>
        </w:rPr>
        <w:t xml:space="preserve">which spectrum is allocated for SL PRS </w:t>
      </w:r>
      <w:proofErr w:type="gramStart"/>
      <w:r w:rsidR="006D24C3" w:rsidRPr="00D26AC3">
        <w:rPr>
          <w:i/>
          <w:iCs/>
          <w:sz w:val="22"/>
          <w:szCs w:val="22"/>
          <w:lang w:val="en-US"/>
        </w:rPr>
        <w:t>transmission,</w:t>
      </w:r>
      <w:proofErr w:type="gramEnd"/>
    </w:p>
    <w:p w14:paraId="449165B6" w14:textId="7179399E" w:rsidR="006D24C3" w:rsidRPr="00D26AC3" w:rsidRDefault="00D26AC3" w:rsidP="00D26AC3">
      <w:pPr>
        <w:ind w:left="720"/>
        <w:jc w:val="both"/>
        <w:rPr>
          <w:i/>
          <w:iCs/>
          <w:sz w:val="22"/>
          <w:szCs w:val="22"/>
          <w:lang w:val="en-US"/>
        </w:rPr>
      </w:pPr>
      <w:r w:rsidRPr="003A74B1">
        <w:rPr>
          <w:i/>
          <w:iCs/>
          <w:sz w:val="22"/>
          <w:szCs w:val="22"/>
          <w:lang w:val="en-US"/>
        </w:rPr>
        <w:tab/>
      </w:r>
      <w:r w:rsidR="006D24C3" w:rsidRPr="00D26AC3">
        <w:rPr>
          <w:i/>
          <w:iCs/>
          <w:sz w:val="22"/>
          <w:szCs w:val="22"/>
          <w:lang w:val="en-US"/>
        </w:rPr>
        <w:t xml:space="preserve">whether SL PRS co-exists with other SL transmissions, </w:t>
      </w:r>
    </w:p>
    <w:p w14:paraId="7D62F0C1" w14:textId="3F1F244E" w:rsidR="006D24C3" w:rsidRPr="00D26AC3" w:rsidRDefault="00D26AC3" w:rsidP="00D26AC3">
      <w:pPr>
        <w:ind w:left="720"/>
        <w:jc w:val="both"/>
        <w:rPr>
          <w:i/>
          <w:iCs/>
          <w:sz w:val="22"/>
          <w:szCs w:val="22"/>
          <w:lang w:val="en-US"/>
        </w:rPr>
      </w:pPr>
      <w:r w:rsidRPr="003A74B1">
        <w:rPr>
          <w:i/>
          <w:iCs/>
          <w:sz w:val="22"/>
          <w:szCs w:val="22"/>
          <w:lang w:val="en-US"/>
        </w:rPr>
        <w:tab/>
      </w:r>
      <w:r w:rsidR="1B338B1A" w:rsidRPr="00D26AC3">
        <w:rPr>
          <w:i/>
          <w:iCs/>
          <w:sz w:val="22"/>
          <w:szCs w:val="22"/>
          <w:lang w:val="en-US"/>
        </w:rPr>
        <w:t>where exactly is SL PRS transmitted (in which SL resources),</w:t>
      </w:r>
    </w:p>
    <w:p w14:paraId="13EDF17F" w14:textId="7BF510B3" w:rsidR="006D24C3" w:rsidRPr="00D26AC3" w:rsidRDefault="00D26AC3" w:rsidP="00D26AC3">
      <w:pPr>
        <w:ind w:left="720"/>
        <w:jc w:val="both"/>
        <w:rPr>
          <w:i/>
          <w:iCs/>
          <w:sz w:val="22"/>
          <w:szCs w:val="22"/>
          <w:lang w:val="en-US"/>
        </w:rPr>
      </w:pPr>
      <w:r w:rsidRPr="003A74B1">
        <w:rPr>
          <w:i/>
          <w:iCs/>
          <w:sz w:val="22"/>
          <w:szCs w:val="22"/>
          <w:lang w:val="en-US"/>
        </w:rPr>
        <w:tab/>
      </w:r>
      <w:r w:rsidR="1B338B1A" w:rsidRPr="00D26AC3">
        <w:rPr>
          <w:i/>
          <w:iCs/>
          <w:sz w:val="22"/>
          <w:szCs w:val="22"/>
          <w:lang w:val="en-US"/>
        </w:rPr>
        <w:t xml:space="preserve">whether resource allocation modes 1 and 2 in NR SL </w:t>
      </w:r>
      <w:r w:rsidR="1654FD86" w:rsidRPr="00D26AC3">
        <w:rPr>
          <w:i/>
          <w:iCs/>
          <w:sz w:val="22"/>
          <w:szCs w:val="22"/>
          <w:lang w:val="en-US"/>
        </w:rPr>
        <w:t>communications</w:t>
      </w:r>
      <w:r w:rsidR="1B338B1A" w:rsidRPr="00D26AC3">
        <w:rPr>
          <w:i/>
          <w:iCs/>
          <w:sz w:val="22"/>
          <w:szCs w:val="22"/>
          <w:lang w:val="en-US"/>
        </w:rPr>
        <w:t xml:space="preserve"> can be reused for scheduling SL PRS</w:t>
      </w:r>
      <w:r w:rsidR="1654FD86" w:rsidRPr="00D26AC3">
        <w:rPr>
          <w:i/>
          <w:iCs/>
          <w:sz w:val="22"/>
          <w:szCs w:val="22"/>
          <w:lang w:val="en-US"/>
        </w:rPr>
        <w:t>.</w:t>
      </w:r>
    </w:p>
    <w:p w14:paraId="31FE5956" w14:textId="50F494F7" w:rsidR="0063713A" w:rsidRPr="003A74B1" w:rsidRDefault="0045211C" w:rsidP="006625C7">
      <w:pPr>
        <w:jc w:val="both"/>
        <w:rPr>
          <w:i/>
          <w:iCs/>
          <w:sz w:val="22"/>
          <w:szCs w:val="22"/>
          <w:lang w:val="en-US"/>
        </w:rPr>
      </w:pPr>
      <w:r w:rsidRPr="003A74B1">
        <w:rPr>
          <w:i/>
          <w:iCs/>
          <w:sz w:val="22"/>
          <w:szCs w:val="22"/>
          <w:lang w:val="en-US"/>
        </w:rPr>
        <w:t>Spectrum for SL positioning plays an important role, since w</w:t>
      </w:r>
      <w:r w:rsidR="0063713A" w:rsidRPr="003A74B1">
        <w:rPr>
          <w:i/>
          <w:iCs/>
          <w:sz w:val="22"/>
          <w:szCs w:val="22"/>
          <w:lang w:val="en-US"/>
        </w:rPr>
        <w:t xml:space="preserve">hen time-based measurement techniques are utilized, accuracy of the positioning would depend on the bandwidth of the utilized SL PRS. According to the current </w:t>
      </w:r>
      <w:r w:rsidRPr="003A74B1">
        <w:rPr>
          <w:i/>
          <w:iCs/>
          <w:sz w:val="22"/>
          <w:szCs w:val="22"/>
          <w:lang w:val="en-US"/>
        </w:rPr>
        <w:t xml:space="preserve">regulations </w:t>
      </w:r>
      <w:r w:rsidR="00A14791" w:rsidRPr="003A74B1">
        <w:rPr>
          <w:i/>
          <w:iCs/>
          <w:sz w:val="22"/>
          <w:szCs w:val="22"/>
          <w:lang w:val="en-US"/>
        </w:rPr>
        <w:fldChar w:fldCharType="begin"/>
      </w:r>
      <w:r w:rsidR="00A14791" w:rsidRPr="003A74B1">
        <w:rPr>
          <w:i/>
          <w:iCs/>
          <w:sz w:val="22"/>
          <w:szCs w:val="22"/>
          <w:lang w:val="en-US"/>
        </w:rPr>
        <w:instrText xml:space="preserve"> REF _Ref102125732 \r \h </w:instrText>
      </w:r>
      <w:r w:rsidR="008143FD" w:rsidRPr="003A74B1">
        <w:rPr>
          <w:i/>
          <w:iCs/>
          <w:sz w:val="22"/>
          <w:szCs w:val="22"/>
          <w:lang w:val="en-US"/>
        </w:rPr>
        <w:instrText xml:space="preserve"> \* MERGEFORMAT </w:instrText>
      </w:r>
      <w:r w:rsidR="00A14791" w:rsidRPr="003A74B1">
        <w:rPr>
          <w:i/>
          <w:iCs/>
          <w:sz w:val="22"/>
          <w:szCs w:val="22"/>
          <w:lang w:val="en-US"/>
        </w:rPr>
      </w:r>
      <w:r w:rsidR="00A14791" w:rsidRPr="003A74B1">
        <w:rPr>
          <w:i/>
          <w:iCs/>
          <w:sz w:val="22"/>
          <w:szCs w:val="22"/>
          <w:lang w:val="en-US"/>
        </w:rPr>
        <w:fldChar w:fldCharType="separate"/>
      </w:r>
      <w:r w:rsidR="00D26AC3">
        <w:rPr>
          <w:i/>
          <w:iCs/>
          <w:sz w:val="22"/>
          <w:szCs w:val="22"/>
          <w:lang w:val="en-US"/>
        </w:rPr>
        <w:t>[4]</w:t>
      </w:r>
      <w:r w:rsidR="00A14791" w:rsidRPr="003A74B1">
        <w:rPr>
          <w:i/>
          <w:iCs/>
          <w:sz w:val="22"/>
          <w:szCs w:val="22"/>
          <w:lang w:val="en-US"/>
        </w:rPr>
        <w:fldChar w:fldCharType="end"/>
      </w:r>
      <w:r w:rsidR="0063713A" w:rsidRPr="003A74B1">
        <w:rPr>
          <w:i/>
          <w:iCs/>
          <w:sz w:val="22"/>
          <w:szCs w:val="22"/>
          <w:lang w:val="en-US"/>
        </w:rPr>
        <w:t xml:space="preserve">: </w:t>
      </w:r>
    </w:p>
    <w:p w14:paraId="2E3766C2" w14:textId="2F2D95E2" w:rsidR="006D24C3" w:rsidRPr="00D26AC3" w:rsidRDefault="00D26AC3" w:rsidP="00D26AC3">
      <w:pPr>
        <w:ind w:left="720"/>
        <w:jc w:val="both"/>
        <w:rPr>
          <w:i/>
          <w:iCs/>
          <w:sz w:val="22"/>
          <w:szCs w:val="22"/>
          <w:lang w:val="en-US"/>
        </w:rPr>
      </w:pPr>
      <w:r w:rsidRPr="003A74B1">
        <w:rPr>
          <w:i/>
          <w:iCs/>
          <w:sz w:val="22"/>
          <w:szCs w:val="22"/>
          <w:lang w:val="en-US"/>
        </w:rPr>
        <w:tab/>
      </w:r>
      <w:r w:rsidR="0063713A" w:rsidRPr="00D26AC3">
        <w:rPr>
          <w:i/>
          <w:iCs/>
          <w:sz w:val="22"/>
          <w:szCs w:val="22"/>
          <w:lang w:val="en-US"/>
        </w:rPr>
        <w:t>In Europe, 40 MHz (5875-5915 MHz) is designated for safety related ITS, prioritized for road.</w:t>
      </w:r>
    </w:p>
    <w:p w14:paraId="4417518A" w14:textId="021486A5" w:rsidR="0063713A" w:rsidRPr="00D26AC3" w:rsidRDefault="00D26AC3" w:rsidP="00D26AC3">
      <w:pPr>
        <w:ind w:left="720"/>
        <w:jc w:val="both"/>
        <w:rPr>
          <w:i/>
          <w:iCs/>
          <w:sz w:val="22"/>
          <w:szCs w:val="22"/>
          <w:lang w:val="en-US"/>
        </w:rPr>
      </w:pPr>
      <w:r w:rsidRPr="003A74B1">
        <w:rPr>
          <w:i/>
          <w:iCs/>
          <w:sz w:val="22"/>
          <w:szCs w:val="22"/>
          <w:lang w:val="en-US"/>
        </w:rPr>
        <w:tab/>
      </w:r>
      <w:r w:rsidR="0063713A" w:rsidRPr="00D26AC3">
        <w:rPr>
          <w:i/>
          <w:iCs/>
          <w:sz w:val="22"/>
          <w:szCs w:val="22"/>
          <w:lang w:val="en-US"/>
        </w:rPr>
        <w:t xml:space="preserve">In the US, 30 MHz (5895-5925 </w:t>
      </w:r>
      <w:r w:rsidR="0045211C" w:rsidRPr="00D26AC3">
        <w:rPr>
          <w:i/>
          <w:iCs/>
          <w:sz w:val="22"/>
          <w:szCs w:val="22"/>
          <w:lang w:val="en-US"/>
        </w:rPr>
        <w:t>M</w:t>
      </w:r>
      <w:r w:rsidR="0063713A" w:rsidRPr="00D26AC3">
        <w:rPr>
          <w:i/>
          <w:iCs/>
          <w:sz w:val="22"/>
          <w:szCs w:val="22"/>
          <w:lang w:val="en-US"/>
        </w:rPr>
        <w:t>Hz) dedicated for C-V2X from the ITS band at 5.9 GHz.</w:t>
      </w:r>
    </w:p>
    <w:p w14:paraId="360C7B7D" w14:textId="42FF1B8A" w:rsidR="009C72B7" w:rsidRPr="00D26AC3" w:rsidRDefault="00D26AC3" w:rsidP="00D26AC3">
      <w:pPr>
        <w:ind w:left="720"/>
        <w:jc w:val="both"/>
        <w:rPr>
          <w:i/>
          <w:iCs/>
          <w:sz w:val="22"/>
          <w:szCs w:val="22"/>
          <w:lang w:val="en-US"/>
        </w:rPr>
      </w:pPr>
      <w:r w:rsidRPr="003A74B1">
        <w:rPr>
          <w:i/>
          <w:iCs/>
          <w:sz w:val="22"/>
          <w:szCs w:val="22"/>
          <w:lang w:val="en-US"/>
        </w:rPr>
        <w:tab/>
      </w:r>
      <w:r w:rsidR="0063713A" w:rsidRPr="00D26AC3">
        <w:rPr>
          <w:i/>
          <w:iCs/>
          <w:sz w:val="22"/>
          <w:szCs w:val="22"/>
          <w:lang w:val="en-US"/>
        </w:rPr>
        <w:t xml:space="preserve">In China, 10 MHz </w:t>
      </w:r>
      <w:r w:rsidR="0045211C" w:rsidRPr="00D26AC3">
        <w:rPr>
          <w:i/>
          <w:iCs/>
          <w:sz w:val="22"/>
          <w:szCs w:val="22"/>
          <w:lang w:val="en-US"/>
        </w:rPr>
        <w:t>(5905-5915 M</w:t>
      </w:r>
      <w:r w:rsidR="009C72B7" w:rsidRPr="00D26AC3">
        <w:rPr>
          <w:i/>
          <w:iCs/>
          <w:sz w:val="22"/>
          <w:szCs w:val="22"/>
          <w:lang w:val="en-US"/>
        </w:rPr>
        <w:t>H</w:t>
      </w:r>
      <w:r w:rsidR="0045211C" w:rsidRPr="00D26AC3">
        <w:rPr>
          <w:i/>
          <w:iCs/>
          <w:sz w:val="22"/>
          <w:szCs w:val="22"/>
          <w:lang w:val="en-US"/>
        </w:rPr>
        <w:t xml:space="preserve">z) </w:t>
      </w:r>
      <w:r w:rsidR="0063713A" w:rsidRPr="00D26AC3">
        <w:rPr>
          <w:i/>
          <w:iCs/>
          <w:sz w:val="22"/>
          <w:szCs w:val="22"/>
          <w:lang w:val="en-US"/>
        </w:rPr>
        <w:t>from the ITS band is dedicated for the cellular V2V communications.</w:t>
      </w:r>
    </w:p>
    <w:p w14:paraId="0F124F5A" w14:textId="71A7A0B5" w:rsidR="0063713A" w:rsidRPr="003A74B1" w:rsidRDefault="009C72B7" w:rsidP="009C72B7">
      <w:pPr>
        <w:jc w:val="both"/>
        <w:rPr>
          <w:i/>
          <w:iCs/>
          <w:sz w:val="22"/>
          <w:szCs w:val="22"/>
          <w:lang w:val="en-US"/>
        </w:rPr>
      </w:pPr>
      <w:r w:rsidRPr="003A74B1">
        <w:rPr>
          <w:i/>
          <w:iCs/>
          <w:sz w:val="22"/>
          <w:szCs w:val="22"/>
          <w:lang w:val="en-US"/>
        </w:rPr>
        <w:t>Further, i</w:t>
      </w:r>
      <w:r w:rsidR="0063713A" w:rsidRPr="003A74B1">
        <w:rPr>
          <w:i/>
          <w:iCs/>
          <w:sz w:val="22"/>
          <w:szCs w:val="22"/>
          <w:lang w:val="en-US"/>
        </w:rPr>
        <w:t>n 3GPP Rel. 17, maximum allowed NR SL Resource pool configuration is 275 PRBs, which amounts to</w:t>
      </w:r>
      <w:r w:rsidR="002F0E66" w:rsidRPr="003A74B1">
        <w:rPr>
          <w:i/>
          <w:iCs/>
          <w:sz w:val="22"/>
          <w:szCs w:val="22"/>
          <w:lang w:val="en-US"/>
        </w:rPr>
        <w:t xml:space="preserve"> a maximum of</w:t>
      </w:r>
      <w:r w:rsidR="0063713A" w:rsidRPr="003A74B1">
        <w:rPr>
          <w:i/>
          <w:iCs/>
          <w:sz w:val="22"/>
          <w:szCs w:val="22"/>
          <w:lang w:val="en-US"/>
        </w:rPr>
        <w:t xml:space="preserve"> 49.5 MHz</w:t>
      </w:r>
      <w:r w:rsidR="0045211C" w:rsidRPr="003A74B1">
        <w:rPr>
          <w:i/>
          <w:iCs/>
          <w:sz w:val="22"/>
          <w:szCs w:val="22"/>
          <w:lang w:val="en-US"/>
        </w:rPr>
        <w:t xml:space="preserve"> </w:t>
      </w:r>
      <w:r w:rsidR="00A14791" w:rsidRPr="003A74B1">
        <w:rPr>
          <w:i/>
          <w:iCs/>
          <w:sz w:val="22"/>
          <w:szCs w:val="22"/>
          <w:lang w:val="en-US"/>
        </w:rPr>
        <w:fldChar w:fldCharType="begin"/>
      </w:r>
      <w:r w:rsidR="00A14791" w:rsidRPr="003A74B1">
        <w:rPr>
          <w:i/>
          <w:iCs/>
          <w:sz w:val="22"/>
          <w:szCs w:val="22"/>
          <w:lang w:val="en-US"/>
        </w:rPr>
        <w:instrText xml:space="preserve"> REF _Ref102125281 \r \h </w:instrText>
      </w:r>
      <w:r w:rsidR="008143FD" w:rsidRPr="003A74B1">
        <w:rPr>
          <w:i/>
          <w:iCs/>
          <w:sz w:val="22"/>
          <w:szCs w:val="22"/>
          <w:lang w:val="en-US"/>
        </w:rPr>
        <w:instrText xml:space="preserve"> \* MERGEFORMAT </w:instrText>
      </w:r>
      <w:r w:rsidR="00A14791" w:rsidRPr="003A74B1">
        <w:rPr>
          <w:i/>
          <w:iCs/>
          <w:sz w:val="22"/>
          <w:szCs w:val="22"/>
          <w:lang w:val="en-US"/>
        </w:rPr>
      </w:r>
      <w:r w:rsidR="00A14791" w:rsidRPr="003A74B1">
        <w:rPr>
          <w:i/>
          <w:iCs/>
          <w:sz w:val="22"/>
          <w:szCs w:val="22"/>
          <w:lang w:val="en-US"/>
        </w:rPr>
        <w:fldChar w:fldCharType="separate"/>
      </w:r>
      <w:r w:rsidR="00D26AC3">
        <w:rPr>
          <w:i/>
          <w:iCs/>
          <w:sz w:val="22"/>
          <w:szCs w:val="22"/>
          <w:lang w:val="en-US"/>
        </w:rPr>
        <w:t>[5]</w:t>
      </w:r>
      <w:r w:rsidR="00A14791" w:rsidRPr="003A74B1">
        <w:rPr>
          <w:i/>
          <w:iCs/>
          <w:sz w:val="22"/>
          <w:szCs w:val="22"/>
          <w:lang w:val="en-US"/>
        </w:rPr>
        <w:fldChar w:fldCharType="end"/>
      </w:r>
      <w:r w:rsidRPr="003A74B1">
        <w:rPr>
          <w:i/>
          <w:iCs/>
          <w:sz w:val="22"/>
          <w:szCs w:val="22"/>
          <w:lang w:val="en-US"/>
        </w:rPr>
        <w:t>.</w:t>
      </w:r>
    </w:p>
    <w:p w14:paraId="206CEC0A" w14:textId="5D0345EA" w:rsidR="0063713A" w:rsidRPr="003A74B1" w:rsidRDefault="1654FD86" w:rsidP="0063713A">
      <w:pPr>
        <w:pStyle w:val="ListParagraph"/>
        <w:ind w:left="0"/>
        <w:jc w:val="both"/>
        <w:rPr>
          <w:i/>
          <w:iCs/>
          <w:sz w:val="22"/>
          <w:szCs w:val="22"/>
          <w:lang w:val="en-US"/>
        </w:rPr>
      </w:pPr>
      <w:r w:rsidRPr="003A74B1">
        <w:rPr>
          <w:i/>
          <w:iCs/>
          <w:sz w:val="22"/>
          <w:szCs w:val="22"/>
          <w:lang w:val="en-US"/>
        </w:rPr>
        <w:t xml:space="preserve">Such </w:t>
      </w:r>
      <w:r w:rsidR="34028F52" w:rsidRPr="003A74B1">
        <w:rPr>
          <w:i/>
          <w:iCs/>
          <w:sz w:val="22"/>
          <w:szCs w:val="22"/>
          <w:lang w:val="en-US"/>
        </w:rPr>
        <w:t xml:space="preserve">sizes of available </w:t>
      </w:r>
      <w:r w:rsidRPr="003A74B1">
        <w:rPr>
          <w:i/>
          <w:iCs/>
          <w:sz w:val="22"/>
          <w:szCs w:val="22"/>
          <w:lang w:val="en-US"/>
        </w:rPr>
        <w:t>bandwidth would be a limitation considering the high accuracy performance required for the SL positioning use cases (V2V, public safety, IoT, commercia</w:t>
      </w:r>
      <w:r w:rsidR="34028F52" w:rsidRPr="003A74B1">
        <w:rPr>
          <w:i/>
          <w:iCs/>
          <w:sz w:val="22"/>
          <w:szCs w:val="22"/>
          <w:lang w:val="en-US"/>
        </w:rPr>
        <w:t>l</w:t>
      </w:r>
      <w:r w:rsidRPr="003A74B1">
        <w:rPr>
          <w:i/>
          <w:iCs/>
          <w:sz w:val="22"/>
          <w:szCs w:val="22"/>
          <w:lang w:val="en-US"/>
        </w:rPr>
        <w:t>)</w:t>
      </w:r>
      <w:r w:rsidR="34028F52" w:rsidRPr="003A74B1">
        <w:rPr>
          <w:i/>
          <w:iCs/>
          <w:sz w:val="22"/>
          <w:szCs w:val="22"/>
          <w:lang w:val="en-US"/>
        </w:rPr>
        <w:t>.</w:t>
      </w:r>
      <w:r w:rsidR="5311556A" w:rsidRPr="003A74B1">
        <w:rPr>
          <w:i/>
          <w:iCs/>
          <w:sz w:val="22"/>
          <w:szCs w:val="22"/>
          <w:lang w:val="en-US"/>
        </w:rPr>
        <w:t xml:space="preserve"> Therefore, besides the ITS band, allocation of licensed, and/or if necessary, unlicensed bands, for SL positioning, as well as required modification to the configuration and utilization of SL resource pools should be studied </w:t>
      </w:r>
      <w:bookmarkStart w:id="27" w:name="_Hlk100054735"/>
      <w:r w:rsidR="5311556A" w:rsidRPr="003A74B1">
        <w:rPr>
          <w:i/>
          <w:iCs/>
          <w:sz w:val="22"/>
          <w:szCs w:val="22"/>
          <w:lang w:val="en-US"/>
        </w:rPr>
        <w:t>to enable transmission of wide-band SL PRS</w:t>
      </w:r>
      <w:bookmarkEnd w:id="27"/>
      <w:r w:rsidR="5311556A" w:rsidRPr="003A74B1">
        <w:rPr>
          <w:i/>
          <w:iCs/>
          <w:sz w:val="22"/>
          <w:szCs w:val="22"/>
          <w:lang w:val="en-US"/>
        </w:rPr>
        <w:t>. In order to determine the frequency bands to be allocated for SL positioning purposes, the bandwidth requirements based on the performance evaluations should be considered first.</w:t>
      </w:r>
    </w:p>
    <w:p w14:paraId="22F597B3" w14:textId="42C9634D" w:rsidR="002F0E66" w:rsidRPr="003A74B1" w:rsidRDefault="002F0E66" w:rsidP="0063713A">
      <w:pPr>
        <w:pStyle w:val="ListParagraph"/>
        <w:ind w:left="0"/>
        <w:jc w:val="both"/>
        <w:rPr>
          <w:i/>
          <w:iCs/>
          <w:sz w:val="22"/>
          <w:szCs w:val="22"/>
          <w:lang w:val="en-US"/>
        </w:rPr>
      </w:pPr>
    </w:p>
    <w:p w14:paraId="42F3606E" w14:textId="15387C36" w:rsidR="002F0E66" w:rsidRPr="003A74B1" w:rsidRDefault="5311556A" w:rsidP="0063713A">
      <w:pPr>
        <w:pStyle w:val="ListParagraph"/>
        <w:ind w:left="0"/>
        <w:jc w:val="both"/>
        <w:rPr>
          <w:b/>
          <w:bCs/>
          <w:i/>
          <w:iCs/>
          <w:sz w:val="22"/>
          <w:szCs w:val="22"/>
          <w:lang w:val="en-US"/>
        </w:rPr>
      </w:pPr>
      <w:bookmarkStart w:id="28" w:name="Proposal5552"/>
      <w:bookmarkStart w:id="29" w:name="Proposal29331"/>
      <w:bookmarkStart w:id="30" w:name="Proposal88513"/>
      <w:r w:rsidRPr="003A74B1">
        <w:rPr>
          <w:b/>
          <w:bCs/>
          <w:i/>
          <w:iCs/>
          <w:sz w:val="22"/>
          <w:szCs w:val="22"/>
          <w:lang w:val="en-US"/>
        </w:rPr>
        <w:t xml:space="preserve">Proposal </w:t>
      </w:r>
      <w:r w:rsidR="00411F4A" w:rsidRPr="003A74B1">
        <w:rPr>
          <w:b/>
          <w:bCs/>
          <w:i/>
          <w:iCs/>
        </w:rPr>
        <w:fldChar w:fldCharType="begin"/>
      </w:r>
      <w:r w:rsidR="00411F4A" w:rsidRPr="003A74B1">
        <w:rPr>
          <w:b/>
          <w:bCs/>
          <w:i/>
          <w:iCs/>
          <w:lang w:val="en-US"/>
        </w:rPr>
        <w:instrText xml:space="preserve"> SEQ Proposal \* Arabic </w:instrText>
      </w:r>
      <w:r w:rsidR="00411F4A" w:rsidRPr="003A74B1">
        <w:rPr>
          <w:b/>
          <w:bCs/>
          <w:i/>
          <w:iCs/>
        </w:rPr>
        <w:fldChar w:fldCharType="separate"/>
      </w:r>
      <w:r w:rsidR="00D26AC3">
        <w:rPr>
          <w:b/>
          <w:bCs/>
          <w:i/>
          <w:iCs/>
          <w:noProof/>
          <w:lang w:val="en-US"/>
        </w:rPr>
        <w:t>15</w:t>
      </w:r>
      <w:r w:rsidR="00411F4A" w:rsidRPr="003A74B1">
        <w:rPr>
          <w:b/>
          <w:bCs/>
          <w:i/>
          <w:iCs/>
        </w:rPr>
        <w:fldChar w:fldCharType="end"/>
      </w:r>
      <w:r w:rsidRPr="003A74B1">
        <w:rPr>
          <w:b/>
          <w:bCs/>
          <w:i/>
          <w:iCs/>
          <w:sz w:val="22"/>
          <w:szCs w:val="22"/>
          <w:lang w:val="en-US"/>
        </w:rPr>
        <w:t>: Allocation of frequency bands for SL positioning purposes, and any required modifications to the configuration and use of SL resource pools should consider the bandwidth requirements of SL positioning based on the performance evaluations to be conducted.</w:t>
      </w:r>
    </w:p>
    <w:bookmarkEnd w:id="28"/>
    <w:bookmarkEnd w:id="29"/>
    <w:bookmarkEnd w:id="30"/>
    <w:p w14:paraId="31FB1682" w14:textId="089B413D" w:rsidR="00532540" w:rsidRPr="003A74B1" w:rsidRDefault="00532540" w:rsidP="0063713A">
      <w:pPr>
        <w:pStyle w:val="ListParagraph"/>
        <w:ind w:left="0"/>
        <w:jc w:val="both"/>
        <w:rPr>
          <w:i/>
          <w:iCs/>
          <w:sz w:val="22"/>
          <w:szCs w:val="22"/>
          <w:lang w:val="en-US"/>
        </w:rPr>
      </w:pPr>
    </w:p>
    <w:p w14:paraId="6C2AC301" w14:textId="3E73014A" w:rsidR="00751F21" w:rsidRPr="003A74B1" w:rsidRDefault="005A02E0" w:rsidP="0063713A">
      <w:pPr>
        <w:pStyle w:val="ListParagraph"/>
        <w:ind w:left="0"/>
        <w:jc w:val="both"/>
        <w:rPr>
          <w:i/>
          <w:iCs/>
          <w:sz w:val="22"/>
          <w:szCs w:val="22"/>
          <w:lang w:val="en-US"/>
        </w:rPr>
      </w:pPr>
      <w:r w:rsidRPr="003A74B1">
        <w:rPr>
          <w:i/>
          <w:iCs/>
          <w:sz w:val="22"/>
          <w:szCs w:val="22"/>
          <w:lang w:val="en-US"/>
        </w:rPr>
        <w:t xml:space="preserve">Given the scarcity of spectrum, SL resources can be more efficiently utilized if SL PRS transmissions </w:t>
      </w:r>
      <w:r w:rsidR="00DF1559" w:rsidRPr="003A74B1">
        <w:rPr>
          <w:i/>
          <w:iCs/>
          <w:sz w:val="22"/>
          <w:szCs w:val="22"/>
          <w:lang w:val="en-US"/>
        </w:rPr>
        <w:t xml:space="preserve">can co-exist with other SL transmissions. Otherwise, reserving a certain band or sub-band for SL PRS transmission might waste these resources when they are not utilized. </w:t>
      </w:r>
      <w:r w:rsidR="00EF03BB" w:rsidRPr="003A74B1">
        <w:rPr>
          <w:i/>
          <w:iCs/>
          <w:sz w:val="22"/>
          <w:szCs w:val="22"/>
          <w:lang w:val="en-US"/>
        </w:rPr>
        <w:t>Co-existence</w:t>
      </w:r>
      <w:r w:rsidR="00DF1559" w:rsidRPr="003A74B1">
        <w:rPr>
          <w:i/>
          <w:iCs/>
          <w:sz w:val="22"/>
          <w:szCs w:val="22"/>
          <w:lang w:val="en-US"/>
        </w:rPr>
        <w:t>,</w:t>
      </w:r>
      <w:r w:rsidR="00EF03BB" w:rsidRPr="003A74B1">
        <w:rPr>
          <w:i/>
          <w:iCs/>
          <w:sz w:val="22"/>
          <w:szCs w:val="22"/>
          <w:lang w:val="en-US"/>
        </w:rPr>
        <w:t xml:space="preserve"> on the other hand,</w:t>
      </w:r>
      <w:r w:rsidR="00DF1559" w:rsidRPr="003A74B1">
        <w:rPr>
          <w:i/>
          <w:iCs/>
          <w:sz w:val="22"/>
          <w:szCs w:val="22"/>
          <w:lang w:val="en-US"/>
        </w:rPr>
        <w:t xml:space="preserve"> would require additional mechanisms, e.g., in order not to harm legacy SL communication transmissions. This would include multiplexing of SL PRS with other SL transmissions, as well as multiplexing of SL PRS belonging to different users, such as in time, frequency, or code.</w:t>
      </w:r>
      <w:r w:rsidR="005E0503" w:rsidRPr="003A74B1">
        <w:rPr>
          <w:i/>
          <w:iCs/>
        </w:rPr>
        <w:t xml:space="preserve"> </w:t>
      </w:r>
      <w:r w:rsidR="00DC2B3F" w:rsidRPr="003A74B1">
        <w:rPr>
          <w:i/>
          <w:iCs/>
          <w:sz w:val="22"/>
          <w:szCs w:val="22"/>
          <w:lang w:val="en-US"/>
        </w:rPr>
        <w:t>It is noted that resulting</w:t>
      </w:r>
      <w:r w:rsidR="005E0503" w:rsidRPr="003A74B1">
        <w:rPr>
          <w:i/>
          <w:iCs/>
          <w:sz w:val="22"/>
          <w:szCs w:val="22"/>
          <w:lang w:val="en-US"/>
        </w:rPr>
        <w:t xml:space="preserve"> SINR (or decoding) performance of SL-PRS may be degraded at the respective </w:t>
      </w:r>
      <w:r w:rsidR="00E04E59" w:rsidRPr="003A74B1">
        <w:rPr>
          <w:i/>
          <w:iCs/>
          <w:sz w:val="22"/>
          <w:szCs w:val="22"/>
          <w:lang w:val="en-US"/>
        </w:rPr>
        <w:t>receiver UE</w:t>
      </w:r>
      <w:r w:rsidR="006F1E86" w:rsidRPr="003A74B1">
        <w:rPr>
          <w:i/>
          <w:iCs/>
          <w:sz w:val="22"/>
          <w:szCs w:val="22"/>
          <w:lang w:val="en-US"/>
        </w:rPr>
        <w:t>,</w:t>
      </w:r>
      <w:r w:rsidR="00E04E59" w:rsidRPr="003A74B1">
        <w:rPr>
          <w:i/>
          <w:iCs/>
          <w:sz w:val="22"/>
          <w:szCs w:val="22"/>
          <w:lang w:val="en-US"/>
        </w:rPr>
        <w:t xml:space="preserve"> e.g.</w:t>
      </w:r>
      <w:r w:rsidR="00A90510" w:rsidRPr="003A74B1">
        <w:rPr>
          <w:i/>
          <w:iCs/>
          <w:sz w:val="22"/>
          <w:szCs w:val="22"/>
          <w:lang w:val="en-US"/>
        </w:rPr>
        <w:t>,</w:t>
      </w:r>
      <w:r w:rsidR="00E04E59" w:rsidRPr="003A74B1">
        <w:rPr>
          <w:i/>
          <w:iCs/>
          <w:sz w:val="22"/>
          <w:szCs w:val="22"/>
          <w:lang w:val="en-US"/>
        </w:rPr>
        <w:t xml:space="preserve"> </w:t>
      </w:r>
      <w:r w:rsidR="005E0503" w:rsidRPr="003A74B1">
        <w:rPr>
          <w:i/>
          <w:iCs/>
          <w:sz w:val="22"/>
          <w:szCs w:val="22"/>
          <w:lang w:val="en-US"/>
        </w:rPr>
        <w:t>target UEs when multiple</w:t>
      </w:r>
      <w:r w:rsidR="00A90510" w:rsidRPr="003A74B1">
        <w:rPr>
          <w:i/>
          <w:iCs/>
          <w:sz w:val="22"/>
          <w:szCs w:val="22"/>
          <w:lang w:val="en-US"/>
        </w:rPr>
        <w:t>,</w:t>
      </w:r>
      <w:r w:rsidR="005E0503" w:rsidRPr="003A74B1">
        <w:rPr>
          <w:i/>
          <w:iCs/>
          <w:sz w:val="22"/>
          <w:szCs w:val="22"/>
          <w:lang w:val="en-US"/>
        </w:rPr>
        <w:t xml:space="preserve"> </w:t>
      </w:r>
      <w:r w:rsidR="00D34F08" w:rsidRPr="003A74B1">
        <w:rPr>
          <w:i/>
          <w:iCs/>
          <w:sz w:val="22"/>
          <w:szCs w:val="22"/>
          <w:lang w:val="en-US"/>
        </w:rPr>
        <w:t>e.g.</w:t>
      </w:r>
      <w:r w:rsidR="00A90510" w:rsidRPr="003A74B1">
        <w:rPr>
          <w:i/>
          <w:iCs/>
          <w:sz w:val="22"/>
          <w:szCs w:val="22"/>
          <w:lang w:val="en-US"/>
        </w:rPr>
        <w:t>,</w:t>
      </w:r>
      <w:r w:rsidR="00D34F08" w:rsidRPr="003A74B1">
        <w:rPr>
          <w:i/>
          <w:iCs/>
          <w:sz w:val="22"/>
          <w:szCs w:val="22"/>
          <w:lang w:val="en-US"/>
        </w:rPr>
        <w:t xml:space="preserve"> </w:t>
      </w:r>
      <w:r w:rsidR="005E0503" w:rsidRPr="003A74B1">
        <w:rPr>
          <w:i/>
          <w:iCs/>
          <w:sz w:val="22"/>
          <w:szCs w:val="22"/>
          <w:lang w:val="en-US"/>
        </w:rPr>
        <w:t>anchor UEs select the same time-frequency resources for their SL-PRS sequences transmission that may be non-orthogonal at the target UEs.</w:t>
      </w:r>
      <w:r w:rsidR="00D34F08" w:rsidRPr="003A74B1">
        <w:rPr>
          <w:i/>
          <w:iCs/>
          <w:sz w:val="22"/>
          <w:szCs w:val="22"/>
          <w:lang w:val="en-US"/>
        </w:rPr>
        <w:t xml:space="preserve"> </w:t>
      </w:r>
      <w:r w:rsidR="005E0503" w:rsidRPr="003A74B1">
        <w:rPr>
          <w:i/>
          <w:iCs/>
          <w:sz w:val="22"/>
          <w:szCs w:val="22"/>
          <w:lang w:val="en-US"/>
        </w:rPr>
        <w:t>Such degradation would in turn significantly affect the quality of positioning measurements (based on time, power, etc. over SL-PRS), hence the accuracy of location information to be estimated. Hence, coordination with the target UE may be needed</w:t>
      </w:r>
      <w:r w:rsidR="00D61EA1" w:rsidRPr="003A74B1">
        <w:rPr>
          <w:i/>
          <w:iCs/>
          <w:sz w:val="22"/>
          <w:szCs w:val="22"/>
          <w:lang w:val="en-US"/>
        </w:rPr>
        <w:t xml:space="preserve"> for </w:t>
      </w:r>
      <w:r w:rsidR="00F607BC" w:rsidRPr="003A74B1">
        <w:rPr>
          <w:i/>
          <w:iCs/>
          <w:sz w:val="22"/>
          <w:szCs w:val="22"/>
          <w:lang w:val="en-US"/>
        </w:rPr>
        <w:t>multiplexing</w:t>
      </w:r>
      <w:r w:rsidR="00D61EA1" w:rsidRPr="003A74B1">
        <w:rPr>
          <w:i/>
          <w:iCs/>
          <w:sz w:val="22"/>
          <w:szCs w:val="22"/>
          <w:lang w:val="en-US"/>
        </w:rPr>
        <w:t xml:space="preserve"> of </w:t>
      </w:r>
      <w:r w:rsidR="00F607BC" w:rsidRPr="003A74B1">
        <w:rPr>
          <w:i/>
          <w:iCs/>
          <w:sz w:val="22"/>
          <w:szCs w:val="22"/>
          <w:lang w:val="en-US"/>
        </w:rPr>
        <w:t xml:space="preserve">SL </w:t>
      </w:r>
      <w:proofErr w:type="spellStart"/>
      <w:r w:rsidR="00F607BC" w:rsidRPr="003A74B1">
        <w:rPr>
          <w:i/>
          <w:iCs/>
          <w:sz w:val="22"/>
          <w:szCs w:val="22"/>
          <w:lang w:val="en-US"/>
        </w:rPr>
        <w:t>PRS</w:t>
      </w:r>
      <w:r w:rsidR="005E0503" w:rsidRPr="003A74B1">
        <w:rPr>
          <w:i/>
          <w:iCs/>
          <w:sz w:val="22"/>
          <w:szCs w:val="22"/>
          <w:lang w:val="en-US"/>
        </w:rPr>
        <w:t>.ku</w:t>
      </w:r>
      <w:proofErr w:type="spellEnd"/>
    </w:p>
    <w:p w14:paraId="5C26574E" w14:textId="77777777" w:rsidR="00751F21" w:rsidRPr="003A74B1" w:rsidRDefault="00751F21" w:rsidP="0063713A">
      <w:pPr>
        <w:pStyle w:val="ListParagraph"/>
        <w:ind w:left="0"/>
        <w:jc w:val="both"/>
        <w:rPr>
          <w:i/>
          <w:iCs/>
          <w:sz w:val="22"/>
          <w:szCs w:val="22"/>
          <w:lang w:val="en-US"/>
        </w:rPr>
      </w:pPr>
    </w:p>
    <w:p w14:paraId="5C70B6AE" w14:textId="3D465044" w:rsidR="00DF1559" w:rsidRPr="003A74B1" w:rsidRDefault="00DF1559" w:rsidP="5E738991">
      <w:pPr>
        <w:pStyle w:val="ListParagraph"/>
        <w:ind w:left="0"/>
        <w:jc w:val="both"/>
        <w:rPr>
          <w:b/>
          <w:bCs/>
          <w:i/>
          <w:iCs/>
          <w:sz w:val="22"/>
          <w:szCs w:val="22"/>
          <w:lang w:val="en-US"/>
        </w:rPr>
      </w:pPr>
      <w:bookmarkStart w:id="31" w:name="Proposal88514"/>
      <w:bookmarkStart w:id="32" w:name="Proposal5553"/>
      <w:bookmarkStart w:id="33" w:name="Proposal29332"/>
      <w:r w:rsidRPr="003A74B1">
        <w:rPr>
          <w:b/>
          <w:bCs/>
          <w:i/>
          <w:iCs/>
          <w:sz w:val="22"/>
          <w:szCs w:val="22"/>
          <w:lang w:val="en-US"/>
        </w:rPr>
        <w:t xml:space="preserve">Proposal </w:t>
      </w:r>
      <w:r w:rsidR="00411F4A" w:rsidRPr="003A74B1">
        <w:rPr>
          <w:b/>
          <w:bCs/>
          <w:i/>
          <w:iCs/>
        </w:rPr>
        <w:fldChar w:fldCharType="begin"/>
      </w:r>
      <w:r w:rsidR="00411F4A" w:rsidRPr="003A74B1">
        <w:rPr>
          <w:b/>
          <w:bCs/>
          <w:i/>
          <w:iCs/>
          <w:lang w:val="en-US"/>
        </w:rPr>
        <w:instrText xml:space="preserve"> SEQ Proposal \* Arabic </w:instrText>
      </w:r>
      <w:r w:rsidR="00411F4A" w:rsidRPr="003A74B1">
        <w:rPr>
          <w:b/>
          <w:bCs/>
          <w:i/>
          <w:iCs/>
        </w:rPr>
        <w:fldChar w:fldCharType="separate"/>
      </w:r>
      <w:r w:rsidR="00D26AC3">
        <w:rPr>
          <w:b/>
          <w:bCs/>
          <w:i/>
          <w:iCs/>
          <w:noProof/>
          <w:lang w:val="en-US"/>
        </w:rPr>
        <w:t>16</w:t>
      </w:r>
      <w:r w:rsidR="00411F4A" w:rsidRPr="003A74B1">
        <w:rPr>
          <w:b/>
          <w:bCs/>
          <w:i/>
          <w:iCs/>
        </w:rPr>
        <w:fldChar w:fldCharType="end"/>
      </w:r>
      <w:r w:rsidRPr="003A74B1">
        <w:rPr>
          <w:b/>
          <w:bCs/>
          <w:i/>
          <w:iCs/>
          <w:sz w:val="22"/>
          <w:szCs w:val="22"/>
          <w:lang w:val="en-US"/>
        </w:rPr>
        <w:t>: Study mechanisms to support co-existence of SL PRS transmissions with other SL transmissions.</w:t>
      </w:r>
    </w:p>
    <w:bookmarkEnd w:id="31"/>
    <w:p w14:paraId="070C5073" w14:textId="77777777" w:rsidR="00457504" w:rsidRPr="003A74B1" w:rsidRDefault="00457504" w:rsidP="00457504">
      <w:pPr>
        <w:pStyle w:val="ListParagraph"/>
        <w:ind w:left="0"/>
        <w:jc w:val="both"/>
        <w:rPr>
          <w:b/>
          <w:bCs/>
          <w:i/>
          <w:iCs/>
          <w:sz w:val="22"/>
          <w:szCs w:val="22"/>
          <w:lang w:val="en-US"/>
        </w:rPr>
      </w:pPr>
    </w:p>
    <w:p w14:paraId="38E5CB2F" w14:textId="16FEEAFE" w:rsidR="00457504" w:rsidRPr="003A74B1" w:rsidRDefault="00457504" w:rsidP="00457504">
      <w:pPr>
        <w:pStyle w:val="ListParagraph"/>
        <w:ind w:left="0"/>
        <w:jc w:val="both"/>
        <w:rPr>
          <w:b/>
          <w:bCs/>
          <w:i/>
          <w:iCs/>
          <w:sz w:val="22"/>
          <w:szCs w:val="22"/>
          <w:lang w:val="en-US"/>
        </w:rPr>
      </w:pPr>
      <w:bookmarkStart w:id="34" w:name="Proposal88515"/>
      <w:r w:rsidRPr="003A74B1">
        <w:rPr>
          <w:b/>
          <w:bCs/>
          <w:i/>
          <w:iCs/>
          <w:sz w:val="22"/>
          <w:szCs w:val="22"/>
          <w:lang w:val="en-US"/>
        </w:rPr>
        <w:t xml:space="preserve">Proposal </w:t>
      </w:r>
      <w:r w:rsidRPr="003A74B1">
        <w:rPr>
          <w:b/>
          <w:bCs/>
          <w:i/>
          <w:iCs/>
        </w:rPr>
        <w:fldChar w:fldCharType="begin"/>
      </w:r>
      <w:r w:rsidRPr="003A74B1">
        <w:rPr>
          <w:b/>
          <w:bCs/>
          <w:i/>
          <w:iCs/>
          <w:lang w:val="en-US"/>
        </w:rPr>
        <w:instrText xml:space="preserve"> SEQ Proposal \* Arabic </w:instrText>
      </w:r>
      <w:r w:rsidRPr="003A74B1">
        <w:rPr>
          <w:b/>
          <w:bCs/>
          <w:i/>
          <w:iCs/>
        </w:rPr>
        <w:fldChar w:fldCharType="separate"/>
      </w:r>
      <w:r w:rsidR="00D26AC3">
        <w:rPr>
          <w:b/>
          <w:bCs/>
          <w:i/>
          <w:iCs/>
          <w:noProof/>
          <w:lang w:val="en-US"/>
        </w:rPr>
        <w:t>17</w:t>
      </w:r>
      <w:r w:rsidRPr="003A74B1">
        <w:rPr>
          <w:b/>
          <w:bCs/>
          <w:i/>
          <w:iCs/>
        </w:rPr>
        <w:fldChar w:fldCharType="end"/>
      </w:r>
      <w:r w:rsidRPr="003A74B1">
        <w:rPr>
          <w:b/>
          <w:bCs/>
          <w:i/>
          <w:iCs/>
          <w:sz w:val="22"/>
          <w:szCs w:val="22"/>
          <w:lang w:val="en-US"/>
        </w:rPr>
        <w:t xml:space="preserve">: Study mechanisms to support multiplexing of SL PRS belonging to different users in time, </w:t>
      </w:r>
      <w:proofErr w:type="gramStart"/>
      <w:r w:rsidRPr="003A74B1">
        <w:rPr>
          <w:b/>
          <w:bCs/>
          <w:i/>
          <w:iCs/>
          <w:sz w:val="22"/>
          <w:szCs w:val="22"/>
          <w:lang w:val="en-US"/>
        </w:rPr>
        <w:t>frequency</w:t>
      </w:r>
      <w:proofErr w:type="gramEnd"/>
      <w:r w:rsidRPr="003A74B1">
        <w:rPr>
          <w:b/>
          <w:bCs/>
          <w:i/>
          <w:iCs/>
          <w:sz w:val="22"/>
          <w:szCs w:val="22"/>
          <w:lang w:val="en-US"/>
        </w:rPr>
        <w:t xml:space="preserve"> or code domain, such as in coordination with the target UEs.</w:t>
      </w:r>
    </w:p>
    <w:bookmarkEnd w:id="34"/>
    <w:p w14:paraId="7664DB58" w14:textId="0AC9FB69" w:rsidR="008143FD" w:rsidRPr="003A74B1" w:rsidRDefault="008143FD" w:rsidP="5E738991">
      <w:pPr>
        <w:pStyle w:val="ListParagraph"/>
        <w:ind w:left="0"/>
        <w:jc w:val="both"/>
        <w:rPr>
          <w:b/>
          <w:bCs/>
          <w:i/>
          <w:iCs/>
          <w:sz w:val="22"/>
          <w:szCs w:val="22"/>
          <w:lang w:val="en-US"/>
        </w:rPr>
      </w:pPr>
    </w:p>
    <w:p w14:paraId="2E480EC0" w14:textId="77777777" w:rsidR="00457504" w:rsidRPr="003A74B1" w:rsidRDefault="00457504" w:rsidP="33EEB413">
      <w:pPr>
        <w:pStyle w:val="ListParagraph"/>
        <w:ind w:left="0"/>
        <w:jc w:val="both"/>
        <w:rPr>
          <w:sz w:val="22"/>
          <w:szCs w:val="22"/>
          <w:lang w:val="en-US"/>
        </w:rPr>
      </w:pPr>
    </w:p>
    <w:p w14:paraId="458AA5E5" w14:textId="5CE894A9" w:rsidR="004960AA" w:rsidRPr="003A74B1" w:rsidRDefault="33EEB413" w:rsidP="33EEB413">
      <w:pPr>
        <w:pStyle w:val="ListParagraph"/>
        <w:ind w:left="0"/>
        <w:jc w:val="both"/>
        <w:rPr>
          <w:sz w:val="22"/>
          <w:szCs w:val="22"/>
          <w:lang w:val="en-US"/>
        </w:rPr>
      </w:pPr>
      <w:r w:rsidRPr="003A74B1">
        <w:rPr>
          <w:sz w:val="22"/>
          <w:szCs w:val="22"/>
          <w:lang w:val="en-US"/>
        </w:rPr>
        <w:t>In the previous RAN1 meeting, it has been agreed to study following two options for</w:t>
      </w:r>
      <w:r w:rsidR="004960AA" w:rsidRPr="003A74B1">
        <w:rPr>
          <w:sz w:val="22"/>
          <w:szCs w:val="22"/>
          <w:lang w:val="en-US"/>
        </w:rPr>
        <w:t xml:space="preserve"> SL positioning resource (pre-)configuration:</w:t>
      </w:r>
    </w:p>
    <w:p w14:paraId="29CEDC13" w14:textId="6B220C47" w:rsidR="004960AA" w:rsidRPr="00D26AC3" w:rsidRDefault="00D26AC3" w:rsidP="00D26AC3">
      <w:pPr>
        <w:ind w:left="720" w:hanging="360"/>
        <w:jc w:val="both"/>
        <w:rPr>
          <w:sz w:val="22"/>
          <w:szCs w:val="22"/>
          <w:lang w:val="en-US"/>
        </w:rPr>
      </w:pPr>
      <w:r w:rsidRPr="003A74B1">
        <w:rPr>
          <w:rFonts w:ascii="Symbol" w:hAnsi="Symbol"/>
          <w:sz w:val="22"/>
          <w:szCs w:val="22"/>
          <w:lang w:val="en-US"/>
        </w:rPr>
        <w:t></w:t>
      </w:r>
      <w:r w:rsidRPr="003A74B1">
        <w:rPr>
          <w:rFonts w:ascii="Symbol" w:hAnsi="Symbol"/>
          <w:sz w:val="22"/>
          <w:szCs w:val="22"/>
          <w:lang w:val="en-US"/>
        </w:rPr>
        <w:tab/>
      </w:r>
      <w:r w:rsidR="004960AA" w:rsidRPr="00D26AC3">
        <w:rPr>
          <w:sz w:val="22"/>
          <w:szCs w:val="22"/>
          <w:lang w:val="en-US"/>
        </w:rPr>
        <w:t>Option 1: Dedicated resource pool for SL PRS</w:t>
      </w:r>
    </w:p>
    <w:p w14:paraId="544B3EDE" w14:textId="444EBA22" w:rsidR="008143FD" w:rsidRPr="00D26AC3" w:rsidRDefault="00D26AC3" w:rsidP="00D26AC3">
      <w:pPr>
        <w:ind w:left="720" w:hanging="360"/>
        <w:jc w:val="both"/>
        <w:rPr>
          <w:sz w:val="22"/>
          <w:szCs w:val="22"/>
          <w:lang w:val="en-US"/>
        </w:rPr>
      </w:pPr>
      <w:r w:rsidRPr="003A74B1">
        <w:rPr>
          <w:rFonts w:ascii="Symbol" w:hAnsi="Symbol"/>
          <w:sz w:val="22"/>
          <w:szCs w:val="22"/>
          <w:lang w:val="en-US"/>
        </w:rPr>
        <w:t></w:t>
      </w:r>
      <w:r w:rsidRPr="003A74B1">
        <w:rPr>
          <w:rFonts w:ascii="Symbol" w:hAnsi="Symbol"/>
          <w:sz w:val="22"/>
          <w:szCs w:val="22"/>
          <w:lang w:val="en-US"/>
        </w:rPr>
        <w:tab/>
      </w:r>
      <w:r w:rsidR="004960AA" w:rsidRPr="00D26AC3">
        <w:rPr>
          <w:sz w:val="22"/>
          <w:szCs w:val="22"/>
          <w:lang w:val="en-US"/>
        </w:rPr>
        <w:t>Option 2: Shared resource pool with SL communications</w:t>
      </w:r>
      <w:r w:rsidR="33EEB413" w:rsidRPr="00D26AC3">
        <w:rPr>
          <w:sz w:val="22"/>
          <w:szCs w:val="22"/>
          <w:lang w:val="en-US"/>
        </w:rPr>
        <w:t xml:space="preserve"> </w:t>
      </w:r>
    </w:p>
    <w:p w14:paraId="613FF7C1" w14:textId="3AFB2FAE" w:rsidR="33EEB413" w:rsidRPr="003A74B1" w:rsidRDefault="33EEB413" w:rsidP="33EEB413">
      <w:pPr>
        <w:pStyle w:val="ListParagraph"/>
        <w:ind w:left="0"/>
        <w:jc w:val="both"/>
        <w:rPr>
          <w:b/>
          <w:bCs/>
          <w:i/>
          <w:iCs/>
          <w:sz w:val="22"/>
          <w:szCs w:val="22"/>
          <w:lang w:val="en-US"/>
        </w:rPr>
      </w:pPr>
    </w:p>
    <w:p w14:paraId="01A47F80" w14:textId="6AAFD688" w:rsidR="00B8380A" w:rsidRPr="003A74B1" w:rsidRDefault="004960AA" w:rsidP="33EEB413">
      <w:pPr>
        <w:pStyle w:val="ListParagraph"/>
        <w:ind w:left="0"/>
        <w:jc w:val="both"/>
        <w:rPr>
          <w:sz w:val="22"/>
          <w:szCs w:val="22"/>
          <w:lang w:val="en-US"/>
        </w:rPr>
      </w:pPr>
      <w:r w:rsidRPr="003A74B1">
        <w:rPr>
          <w:sz w:val="22"/>
          <w:szCs w:val="22"/>
          <w:lang w:val="en-US"/>
        </w:rPr>
        <w:t xml:space="preserve">Option 1 would result in waste of the scarce SL resources since dedicated resource pools would be utilized on demand, only when a request for positioning arises. Instead, Option 2 offers a more efficient alternative in terms of resource utilization. </w:t>
      </w:r>
      <w:r w:rsidR="00375B10" w:rsidRPr="003A74B1">
        <w:rPr>
          <w:sz w:val="22"/>
          <w:szCs w:val="22"/>
          <w:lang w:val="en-US"/>
        </w:rPr>
        <w:t>Nevertheless</w:t>
      </w:r>
      <w:r w:rsidR="00B8380A" w:rsidRPr="003A74B1">
        <w:rPr>
          <w:sz w:val="22"/>
          <w:szCs w:val="22"/>
          <w:lang w:val="en-US"/>
        </w:rPr>
        <w:t xml:space="preserve">, </w:t>
      </w:r>
      <w:r w:rsidR="002C23DE" w:rsidRPr="003A74B1">
        <w:rPr>
          <w:sz w:val="22"/>
          <w:szCs w:val="22"/>
          <w:lang w:val="en-US"/>
        </w:rPr>
        <w:t>Option 2 would allow transmission of wideband SL PRS within a single pool,</w:t>
      </w:r>
      <w:r w:rsidR="00375B10" w:rsidRPr="003A74B1">
        <w:rPr>
          <w:sz w:val="22"/>
          <w:szCs w:val="22"/>
          <w:lang w:val="en-US"/>
        </w:rPr>
        <w:t xml:space="preserve"> with</w:t>
      </w:r>
      <w:r w:rsidR="00EE1FB7" w:rsidRPr="003A74B1">
        <w:rPr>
          <w:sz w:val="22"/>
          <w:szCs w:val="22"/>
          <w:lang w:val="en-US"/>
        </w:rPr>
        <w:t>out any collisions with legacy transmissions</w:t>
      </w:r>
      <w:r w:rsidR="00DB0761" w:rsidRPr="003A74B1">
        <w:rPr>
          <w:sz w:val="22"/>
          <w:szCs w:val="22"/>
          <w:lang w:val="en-US"/>
        </w:rPr>
        <w:t>,</w:t>
      </w:r>
      <w:r w:rsidR="002C23DE" w:rsidRPr="003A74B1">
        <w:rPr>
          <w:sz w:val="22"/>
          <w:szCs w:val="22"/>
          <w:lang w:val="en-US"/>
        </w:rPr>
        <w:t xml:space="preserve"> in case of sufficient amount of dedicated resource pools.</w:t>
      </w:r>
    </w:p>
    <w:p w14:paraId="4EF8233E" w14:textId="77777777" w:rsidR="00DC1328" w:rsidRPr="003A74B1" w:rsidRDefault="00DC1328" w:rsidP="33EEB413">
      <w:pPr>
        <w:pStyle w:val="ListParagraph"/>
        <w:ind w:left="0"/>
        <w:jc w:val="both"/>
        <w:rPr>
          <w:sz w:val="22"/>
          <w:szCs w:val="22"/>
          <w:lang w:val="en-US"/>
        </w:rPr>
      </w:pPr>
    </w:p>
    <w:p w14:paraId="5DBD1974" w14:textId="0B1211DD" w:rsidR="00DC1328" w:rsidRPr="003A74B1" w:rsidRDefault="00DC1328" w:rsidP="00DC1328">
      <w:pPr>
        <w:pStyle w:val="ListParagraph"/>
        <w:ind w:left="0"/>
        <w:jc w:val="both"/>
        <w:rPr>
          <w:b/>
          <w:bCs/>
          <w:sz w:val="22"/>
          <w:szCs w:val="22"/>
          <w:lang w:val="en-US"/>
        </w:rPr>
      </w:pPr>
      <w:bookmarkStart w:id="35" w:name="Proposal88516"/>
      <w:r w:rsidRPr="003A74B1">
        <w:rPr>
          <w:b/>
          <w:bCs/>
          <w:sz w:val="22"/>
          <w:szCs w:val="22"/>
          <w:lang w:val="en-US"/>
        </w:rPr>
        <w:t xml:space="preserve">Proposal </w:t>
      </w:r>
      <w:r w:rsidR="009145FC" w:rsidRPr="003A74B1">
        <w:rPr>
          <w:b/>
          <w:bCs/>
        </w:rPr>
        <w:fldChar w:fldCharType="begin"/>
      </w:r>
      <w:r w:rsidR="009145FC" w:rsidRPr="003A74B1">
        <w:rPr>
          <w:b/>
          <w:bCs/>
          <w:lang w:val="en-US"/>
        </w:rPr>
        <w:instrText xml:space="preserve"> SEQ Proposal \* Arabic </w:instrText>
      </w:r>
      <w:r w:rsidR="009145FC" w:rsidRPr="003A74B1">
        <w:rPr>
          <w:b/>
          <w:bCs/>
        </w:rPr>
        <w:fldChar w:fldCharType="separate"/>
      </w:r>
      <w:r w:rsidR="00D26AC3">
        <w:rPr>
          <w:b/>
          <w:bCs/>
          <w:noProof/>
          <w:lang w:val="en-US"/>
        </w:rPr>
        <w:t>18</w:t>
      </w:r>
      <w:r w:rsidR="009145FC" w:rsidRPr="003A74B1">
        <w:rPr>
          <w:b/>
          <w:bCs/>
        </w:rPr>
        <w:fldChar w:fldCharType="end"/>
      </w:r>
      <w:r w:rsidRPr="003A74B1">
        <w:rPr>
          <w:b/>
          <w:bCs/>
          <w:sz w:val="22"/>
          <w:szCs w:val="22"/>
          <w:lang w:val="en-US"/>
        </w:rPr>
        <w:t xml:space="preserve">: </w:t>
      </w:r>
      <w:r w:rsidR="007D6351" w:rsidRPr="003A74B1">
        <w:rPr>
          <w:b/>
          <w:bCs/>
          <w:sz w:val="22"/>
          <w:szCs w:val="22"/>
          <w:lang w:val="en-US"/>
        </w:rPr>
        <w:t>Study t</w:t>
      </w:r>
      <w:r w:rsidRPr="003A74B1">
        <w:rPr>
          <w:b/>
          <w:bCs/>
          <w:sz w:val="22"/>
          <w:szCs w:val="22"/>
          <w:lang w:val="en-US"/>
        </w:rPr>
        <w:t>ransmission of SL PRS in legacy SL resource pools shared with other SL communications</w:t>
      </w:r>
      <w:r w:rsidR="007D6351" w:rsidRPr="003A74B1">
        <w:rPr>
          <w:b/>
          <w:bCs/>
          <w:sz w:val="22"/>
          <w:szCs w:val="22"/>
          <w:lang w:val="en-US"/>
        </w:rPr>
        <w:t xml:space="preserve"> and </w:t>
      </w:r>
      <w:r w:rsidR="00864EA0" w:rsidRPr="003A74B1">
        <w:rPr>
          <w:b/>
          <w:bCs/>
          <w:sz w:val="22"/>
          <w:szCs w:val="22"/>
          <w:lang w:val="en-US"/>
        </w:rPr>
        <w:t xml:space="preserve">any necessary </w:t>
      </w:r>
      <w:r w:rsidR="007D6351" w:rsidRPr="003A74B1">
        <w:rPr>
          <w:b/>
          <w:bCs/>
          <w:sz w:val="22"/>
          <w:szCs w:val="22"/>
          <w:lang w:val="en-US"/>
        </w:rPr>
        <w:t xml:space="preserve">mechanisms to enable </w:t>
      </w:r>
      <w:r w:rsidR="00864EA0" w:rsidRPr="003A74B1">
        <w:rPr>
          <w:b/>
          <w:bCs/>
          <w:sz w:val="22"/>
          <w:szCs w:val="22"/>
          <w:lang w:val="en-US"/>
        </w:rPr>
        <w:t>transmission of SL PRS in dedicated pools</w:t>
      </w:r>
      <w:r w:rsidRPr="003A74B1">
        <w:rPr>
          <w:b/>
          <w:bCs/>
          <w:sz w:val="22"/>
          <w:szCs w:val="22"/>
          <w:lang w:val="en-US"/>
        </w:rPr>
        <w:t>.</w:t>
      </w:r>
    </w:p>
    <w:bookmarkEnd w:id="35"/>
    <w:p w14:paraId="24BC6FC2" w14:textId="77777777" w:rsidR="008713C2" w:rsidRPr="003A74B1" w:rsidRDefault="008713C2" w:rsidP="008713C2">
      <w:pPr>
        <w:pStyle w:val="ListParagraph"/>
        <w:ind w:left="0"/>
        <w:jc w:val="both"/>
        <w:rPr>
          <w:sz w:val="22"/>
          <w:szCs w:val="22"/>
          <w:lang w:val="en-US"/>
        </w:rPr>
      </w:pPr>
    </w:p>
    <w:p w14:paraId="6225B340" w14:textId="59C35733" w:rsidR="008713C2" w:rsidRPr="003A74B1" w:rsidRDefault="008713C2" w:rsidP="008713C2">
      <w:pPr>
        <w:pStyle w:val="ListParagraph"/>
        <w:ind w:left="0"/>
        <w:jc w:val="both"/>
        <w:rPr>
          <w:sz w:val="22"/>
          <w:szCs w:val="22"/>
          <w:lang w:val="en-US"/>
        </w:rPr>
      </w:pPr>
      <w:r w:rsidRPr="003A74B1">
        <w:rPr>
          <w:sz w:val="22"/>
          <w:szCs w:val="22"/>
          <w:lang w:val="en-US"/>
        </w:rPr>
        <w:t>On the other hand, given that the (pre-)configuration of SL resource pools are limited in frequency and time, additional mechanisms are necessary to accommodate wideband SL PRS transmissions, while enabling efficient resource re-use by multiplexing SL PRS and legacy SL transmissions</w:t>
      </w:r>
      <w:r w:rsidR="005E666B" w:rsidRPr="003A74B1">
        <w:rPr>
          <w:sz w:val="22"/>
          <w:szCs w:val="22"/>
          <w:lang w:val="en-US"/>
        </w:rPr>
        <w:t>,</w:t>
      </w:r>
      <w:r w:rsidRPr="003A74B1">
        <w:rPr>
          <w:sz w:val="22"/>
          <w:szCs w:val="22"/>
          <w:lang w:val="en-US"/>
        </w:rPr>
        <w:t xml:space="preserve"> as well as by multiplexing SL PRS transmitted by different UEs in vicinity.</w:t>
      </w:r>
    </w:p>
    <w:p w14:paraId="30C66569" w14:textId="77777777" w:rsidR="003A74B1" w:rsidRDefault="003A74B1" w:rsidP="33EEB413">
      <w:pPr>
        <w:pStyle w:val="ListParagraph"/>
        <w:ind w:left="0"/>
        <w:jc w:val="both"/>
        <w:rPr>
          <w:sz w:val="22"/>
          <w:szCs w:val="22"/>
          <w:lang w:val="en-US"/>
        </w:rPr>
      </w:pPr>
    </w:p>
    <w:p w14:paraId="26688262" w14:textId="211153BE" w:rsidR="004960AA" w:rsidRPr="003A74B1" w:rsidRDefault="00DC1328" w:rsidP="33EEB413">
      <w:pPr>
        <w:pStyle w:val="ListParagraph"/>
        <w:ind w:left="0"/>
        <w:jc w:val="both"/>
        <w:rPr>
          <w:sz w:val="22"/>
          <w:szCs w:val="22"/>
          <w:lang w:val="en-US"/>
        </w:rPr>
      </w:pPr>
      <w:r w:rsidRPr="003A74B1">
        <w:rPr>
          <w:sz w:val="22"/>
          <w:szCs w:val="22"/>
          <w:lang w:val="en-US"/>
        </w:rPr>
        <w:t>In order to accommodate wideband SL PRS transmissions, UEs could make use of multiple SL resource pools that are overlapping in frequency domain, (pre-)configured by the network. To enable reception of such transmission over multiple resource pools by the intended receivers that may not be originally (pre-)configured with the</w:t>
      </w:r>
      <w:r w:rsidR="00CC6564" w:rsidRPr="003A74B1">
        <w:rPr>
          <w:sz w:val="22"/>
          <w:szCs w:val="22"/>
          <w:lang w:val="en-US"/>
        </w:rPr>
        <w:t>se</w:t>
      </w:r>
      <w:r w:rsidRPr="003A74B1">
        <w:rPr>
          <w:sz w:val="22"/>
          <w:szCs w:val="22"/>
          <w:lang w:val="en-US"/>
        </w:rPr>
        <w:t xml:space="preserve"> resource pools, additional control signaling mechanisms </w:t>
      </w:r>
      <w:r w:rsidR="00CC6564" w:rsidRPr="003A74B1">
        <w:rPr>
          <w:sz w:val="22"/>
          <w:szCs w:val="22"/>
          <w:lang w:val="en-US"/>
        </w:rPr>
        <w:t>are necessary</w:t>
      </w:r>
      <w:r w:rsidRPr="003A74B1">
        <w:rPr>
          <w:sz w:val="22"/>
          <w:szCs w:val="22"/>
          <w:lang w:val="en-US"/>
        </w:rPr>
        <w:t>.</w:t>
      </w:r>
    </w:p>
    <w:p w14:paraId="3F16231D" w14:textId="77777777" w:rsidR="00DC1328" w:rsidRPr="003A74B1" w:rsidRDefault="00DC1328" w:rsidP="33EEB413">
      <w:pPr>
        <w:pStyle w:val="ListParagraph"/>
        <w:ind w:left="0"/>
        <w:jc w:val="both"/>
        <w:rPr>
          <w:sz w:val="22"/>
          <w:szCs w:val="22"/>
          <w:lang w:val="en-US"/>
        </w:rPr>
      </w:pPr>
    </w:p>
    <w:p w14:paraId="4A420245" w14:textId="634E089E" w:rsidR="00DC1328" w:rsidRPr="003A74B1" w:rsidRDefault="00DC1328" w:rsidP="33EEB413">
      <w:pPr>
        <w:pStyle w:val="ListParagraph"/>
        <w:ind w:left="0"/>
        <w:jc w:val="both"/>
        <w:rPr>
          <w:b/>
          <w:bCs/>
          <w:sz w:val="22"/>
          <w:szCs w:val="22"/>
          <w:lang w:val="en-US"/>
        </w:rPr>
      </w:pPr>
      <w:bookmarkStart w:id="36" w:name="Proposal88517"/>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D26AC3">
        <w:rPr>
          <w:b/>
          <w:bCs/>
          <w:noProof/>
          <w:lang w:val="en-US"/>
        </w:rPr>
        <w:t>19</w:t>
      </w:r>
      <w:r w:rsidR="009145FC" w:rsidRPr="003A74B1">
        <w:rPr>
          <w:b/>
          <w:bCs/>
          <w:shd w:val="clear" w:color="auto" w:fill="E6E6E6"/>
        </w:rPr>
        <w:fldChar w:fldCharType="end"/>
      </w:r>
      <w:r w:rsidRPr="003A74B1">
        <w:rPr>
          <w:b/>
          <w:bCs/>
          <w:sz w:val="22"/>
          <w:szCs w:val="22"/>
          <w:lang w:val="en-US"/>
        </w:rPr>
        <w:t>: Study transmission of wideband SL PRS over multiple SL resource pools, including mechanisms to enable reception by intended UEs that may not be originally (pre-)configured with t</w:t>
      </w:r>
      <w:r w:rsidR="00CC6564" w:rsidRPr="003A74B1">
        <w:rPr>
          <w:b/>
          <w:bCs/>
          <w:sz w:val="22"/>
          <w:szCs w:val="22"/>
          <w:lang w:val="en-US"/>
        </w:rPr>
        <w:t>he utilized</w:t>
      </w:r>
      <w:r w:rsidRPr="003A74B1">
        <w:rPr>
          <w:b/>
          <w:bCs/>
          <w:sz w:val="22"/>
          <w:szCs w:val="22"/>
          <w:lang w:val="en-US"/>
        </w:rPr>
        <w:t xml:space="preserve"> resource pools. </w:t>
      </w:r>
    </w:p>
    <w:bookmarkEnd w:id="36"/>
    <w:p w14:paraId="73CA0A4C" w14:textId="77777777" w:rsidR="004960AA" w:rsidRPr="003A74B1" w:rsidRDefault="004960AA" w:rsidP="33EEB413">
      <w:pPr>
        <w:pStyle w:val="ListParagraph"/>
        <w:ind w:left="0"/>
        <w:jc w:val="both"/>
        <w:rPr>
          <w:sz w:val="22"/>
          <w:szCs w:val="22"/>
          <w:lang w:val="en-US"/>
        </w:rPr>
      </w:pPr>
    </w:p>
    <w:p w14:paraId="20E5FFE5" w14:textId="024CB1E7" w:rsidR="00333FBE" w:rsidRPr="003A74B1" w:rsidRDefault="00D26AC3" w:rsidP="00D26AC3">
      <w:pPr>
        <w:pStyle w:val="Heading3"/>
        <w:numPr>
          <w:ilvl w:val="0"/>
          <w:numId w:val="0"/>
        </w:numPr>
        <w:ind w:left="1144" w:hanging="576"/>
        <w:rPr>
          <w:lang w:val="en-US"/>
        </w:rPr>
      </w:pPr>
      <w:r w:rsidRPr="003A74B1">
        <w:rPr>
          <w:lang w:val="en-US"/>
        </w:rPr>
        <w:lastRenderedPageBreak/>
        <w:tab/>
      </w:r>
      <w:r w:rsidR="00333FBE" w:rsidRPr="003A74B1">
        <w:rPr>
          <w:lang w:val="en-US"/>
        </w:rPr>
        <w:t>Co-existence of SL positioning and SL communications</w:t>
      </w:r>
    </w:p>
    <w:p w14:paraId="5363FAA9" w14:textId="6F5133FD" w:rsidR="00CC6564" w:rsidRPr="003A74B1" w:rsidRDefault="00CC6564" w:rsidP="33EEB413">
      <w:pPr>
        <w:pStyle w:val="ListParagraph"/>
        <w:ind w:left="0"/>
        <w:jc w:val="both"/>
        <w:rPr>
          <w:sz w:val="22"/>
          <w:szCs w:val="22"/>
          <w:lang w:val="en-US"/>
        </w:rPr>
      </w:pPr>
      <w:r w:rsidRPr="003A74B1">
        <w:rPr>
          <w:sz w:val="22"/>
          <w:szCs w:val="22"/>
          <w:lang w:val="en-US"/>
        </w:rPr>
        <w:t>In order to efficiently enable co-existence of SL positioning and SL communications within the same SL resource pool, legacy SL data transmissions can re-use the same slot and subchannel</w:t>
      </w:r>
      <w:r w:rsidR="005455D0" w:rsidRPr="003A74B1">
        <w:rPr>
          <w:sz w:val="22"/>
          <w:szCs w:val="22"/>
          <w:lang w:val="en-US"/>
        </w:rPr>
        <w:t>(s)</w:t>
      </w:r>
      <w:r w:rsidRPr="003A74B1">
        <w:rPr>
          <w:sz w:val="22"/>
          <w:szCs w:val="22"/>
          <w:lang w:val="en-US"/>
        </w:rPr>
        <w:t xml:space="preserve"> as SL PRS transmissions</w:t>
      </w:r>
      <w:r w:rsidR="00333FBE" w:rsidRPr="003A74B1">
        <w:rPr>
          <w:sz w:val="22"/>
          <w:szCs w:val="22"/>
          <w:lang w:val="en-US"/>
        </w:rPr>
        <w:t>. H</w:t>
      </w:r>
      <w:r w:rsidRPr="003A74B1">
        <w:rPr>
          <w:sz w:val="22"/>
          <w:szCs w:val="22"/>
          <w:lang w:val="en-US"/>
        </w:rPr>
        <w:t>owever</w:t>
      </w:r>
      <w:r w:rsidR="00333FBE" w:rsidRPr="003A74B1">
        <w:rPr>
          <w:sz w:val="22"/>
          <w:szCs w:val="22"/>
          <w:lang w:val="en-US"/>
        </w:rPr>
        <w:t>,</w:t>
      </w:r>
      <w:r w:rsidRPr="003A74B1">
        <w:rPr>
          <w:sz w:val="22"/>
          <w:szCs w:val="22"/>
          <w:lang w:val="en-US"/>
        </w:rPr>
        <w:t xml:space="preserve"> orthogonal resource elements</w:t>
      </w:r>
      <w:r w:rsidR="00C9612B" w:rsidRPr="003A74B1">
        <w:rPr>
          <w:sz w:val="22"/>
          <w:szCs w:val="22"/>
          <w:lang w:val="en-US"/>
        </w:rPr>
        <w:t xml:space="preserve"> (REs)</w:t>
      </w:r>
      <w:r w:rsidRPr="003A74B1">
        <w:rPr>
          <w:sz w:val="22"/>
          <w:szCs w:val="22"/>
          <w:lang w:val="en-US"/>
        </w:rPr>
        <w:t xml:space="preserve"> within </w:t>
      </w:r>
      <w:r w:rsidR="00C9612B" w:rsidRPr="003A74B1">
        <w:rPr>
          <w:sz w:val="22"/>
          <w:szCs w:val="22"/>
          <w:lang w:val="en-US"/>
        </w:rPr>
        <w:t>the</w:t>
      </w:r>
      <w:r w:rsidRPr="003A74B1">
        <w:rPr>
          <w:sz w:val="22"/>
          <w:szCs w:val="22"/>
          <w:lang w:val="en-US"/>
        </w:rPr>
        <w:t xml:space="preserve"> subchannel</w:t>
      </w:r>
      <w:r w:rsidR="00C9612B" w:rsidRPr="003A74B1">
        <w:rPr>
          <w:sz w:val="22"/>
          <w:szCs w:val="22"/>
          <w:lang w:val="en-US"/>
        </w:rPr>
        <w:t xml:space="preserve"> </w:t>
      </w:r>
      <w:r w:rsidR="00333FBE" w:rsidRPr="003A74B1">
        <w:rPr>
          <w:sz w:val="22"/>
          <w:szCs w:val="22"/>
          <w:lang w:val="en-US"/>
        </w:rPr>
        <w:t xml:space="preserve">should be </w:t>
      </w:r>
      <w:proofErr w:type="gramStart"/>
      <w:r w:rsidR="00333FBE" w:rsidRPr="003A74B1">
        <w:rPr>
          <w:sz w:val="22"/>
          <w:szCs w:val="22"/>
          <w:lang w:val="en-US"/>
        </w:rPr>
        <w:t xml:space="preserve">utilized, </w:t>
      </w:r>
      <w:r w:rsidR="00C9612B" w:rsidRPr="003A74B1">
        <w:rPr>
          <w:sz w:val="22"/>
          <w:szCs w:val="22"/>
          <w:lang w:val="en-US"/>
        </w:rPr>
        <w:t>since</w:t>
      </w:r>
      <w:proofErr w:type="gramEnd"/>
      <w:r w:rsidR="00C9612B" w:rsidRPr="003A74B1">
        <w:rPr>
          <w:sz w:val="22"/>
          <w:szCs w:val="22"/>
          <w:lang w:val="en-US"/>
        </w:rPr>
        <w:t xml:space="preserve"> SL PRS sequence design is expected to occupy only a fraction of the REs within a slot</w:t>
      </w:r>
      <w:r w:rsidRPr="003A74B1">
        <w:rPr>
          <w:sz w:val="22"/>
          <w:szCs w:val="22"/>
          <w:lang w:val="en-US"/>
        </w:rPr>
        <w:t xml:space="preserve">. </w:t>
      </w:r>
    </w:p>
    <w:p w14:paraId="0FD4671E" w14:textId="77777777" w:rsidR="00CC6564" w:rsidRPr="003A74B1" w:rsidRDefault="00CC6564" w:rsidP="33EEB413">
      <w:pPr>
        <w:pStyle w:val="ListParagraph"/>
        <w:ind w:left="0"/>
        <w:jc w:val="both"/>
        <w:rPr>
          <w:sz w:val="22"/>
          <w:szCs w:val="22"/>
          <w:lang w:val="en-US"/>
        </w:rPr>
      </w:pPr>
    </w:p>
    <w:p w14:paraId="46EAA5D9" w14:textId="0853FC7B" w:rsidR="0073286D" w:rsidRPr="003A74B1" w:rsidRDefault="00C9612B" w:rsidP="0073286D">
      <w:pPr>
        <w:pStyle w:val="ListParagraph"/>
        <w:ind w:left="0"/>
        <w:jc w:val="both"/>
        <w:rPr>
          <w:b/>
          <w:bCs/>
          <w:sz w:val="22"/>
          <w:szCs w:val="22"/>
          <w:lang w:val="en-US"/>
        </w:rPr>
      </w:pPr>
      <w:bookmarkStart w:id="37" w:name="Proposal88518"/>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D26AC3">
        <w:rPr>
          <w:b/>
          <w:bCs/>
          <w:noProof/>
          <w:lang w:val="en-US"/>
        </w:rPr>
        <w:t>20</w:t>
      </w:r>
      <w:r w:rsidR="009145FC" w:rsidRPr="003A74B1">
        <w:rPr>
          <w:b/>
          <w:bCs/>
          <w:shd w:val="clear" w:color="auto" w:fill="E6E6E6"/>
        </w:rPr>
        <w:fldChar w:fldCharType="end"/>
      </w:r>
      <w:r w:rsidRPr="003A74B1">
        <w:rPr>
          <w:b/>
          <w:bCs/>
          <w:sz w:val="22"/>
          <w:szCs w:val="22"/>
          <w:lang w:val="en-US"/>
        </w:rPr>
        <w:t xml:space="preserve">: Study </w:t>
      </w:r>
      <w:r w:rsidR="00052A7C" w:rsidRPr="003A74B1">
        <w:rPr>
          <w:b/>
          <w:bCs/>
          <w:sz w:val="22"/>
          <w:szCs w:val="22"/>
          <w:lang w:val="en-US"/>
        </w:rPr>
        <w:t>multiplexing</w:t>
      </w:r>
      <w:r w:rsidRPr="003A74B1">
        <w:rPr>
          <w:b/>
          <w:bCs/>
          <w:sz w:val="22"/>
          <w:szCs w:val="22"/>
          <w:lang w:val="en-US"/>
        </w:rPr>
        <w:t xml:space="preserve"> of SL data </w:t>
      </w:r>
      <w:r w:rsidR="00052A7C" w:rsidRPr="003A74B1">
        <w:rPr>
          <w:b/>
          <w:bCs/>
          <w:sz w:val="22"/>
          <w:szCs w:val="22"/>
          <w:lang w:val="en-US"/>
        </w:rPr>
        <w:t>and</w:t>
      </w:r>
      <w:r w:rsidRPr="003A74B1">
        <w:rPr>
          <w:b/>
          <w:bCs/>
          <w:sz w:val="22"/>
          <w:szCs w:val="22"/>
          <w:lang w:val="en-US"/>
        </w:rPr>
        <w:t xml:space="preserve"> SL PRS transmissions</w:t>
      </w:r>
      <w:r w:rsidR="00052A7C" w:rsidRPr="003A74B1">
        <w:rPr>
          <w:b/>
          <w:bCs/>
          <w:sz w:val="22"/>
          <w:szCs w:val="22"/>
          <w:lang w:val="en-US"/>
        </w:rPr>
        <w:t xml:space="preserve"> by re-using the same slot and </w:t>
      </w:r>
      <w:r w:rsidR="00052A7C" w:rsidRPr="003A74B1">
        <w:rPr>
          <w:b/>
          <w:bCs/>
          <w:sz w:val="22"/>
          <w:szCs w:val="22"/>
        </w:rPr>
        <w:t>subchannel</w:t>
      </w:r>
      <w:r w:rsidRPr="003A74B1">
        <w:rPr>
          <w:b/>
          <w:bCs/>
          <w:sz w:val="22"/>
          <w:szCs w:val="22"/>
        </w:rPr>
        <w:t xml:space="preserve">, </w:t>
      </w:r>
      <w:r w:rsidR="79E2B0B6" w:rsidRPr="003A74B1">
        <w:rPr>
          <w:b/>
          <w:bCs/>
          <w:sz w:val="22"/>
          <w:szCs w:val="22"/>
        </w:rPr>
        <w:t>including necessary mechanisms to enable resource coordination</w:t>
      </w:r>
      <w:r w:rsidR="00B12647" w:rsidRPr="003A74B1">
        <w:rPr>
          <w:b/>
          <w:bCs/>
          <w:sz w:val="22"/>
          <w:szCs w:val="22"/>
          <w:lang w:val="en-US"/>
        </w:rPr>
        <w:t>.</w:t>
      </w:r>
    </w:p>
    <w:bookmarkEnd w:id="37"/>
    <w:p w14:paraId="542409B9" w14:textId="601DFB13" w:rsidR="0073286D" w:rsidRPr="003A74B1" w:rsidRDefault="0073286D" w:rsidP="33EEB413">
      <w:pPr>
        <w:pStyle w:val="ListParagraph"/>
        <w:ind w:left="0"/>
        <w:jc w:val="both"/>
        <w:rPr>
          <w:b/>
          <w:bCs/>
          <w:sz w:val="22"/>
          <w:szCs w:val="22"/>
          <w:lang w:val="en-US"/>
        </w:rPr>
      </w:pPr>
    </w:p>
    <w:p w14:paraId="37B66741" w14:textId="0F2B118B" w:rsidR="0073286D" w:rsidRPr="003A74B1" w:rsidRDefault="00D26AC3" w:rsidP="00D26AC3">
      <w:pPr>
        <w:pStyle w:val="Heading3"/>
        <w:numPr>
          <w:ilvl w:val="0"/>
          <w:numId w:val="0"/>
        </w:numPr>
        <w:ind w:left="1144" w:hanging="576"/>
        <w:rPr>
          <w:lang w:val="en-US"/>
        </w:rPr>
      </w:pPr>
      <w:r w:rsidRPr="003A74B1">
        <w:rPr>
          <w:lang w:val="en-US"/>
        </w:rPr>
        <w:tab/>
      </w:r>
      <w:r w:rsidR="0073286D" w:rsidRPr="003A74B1">
        <w:rPr>
          <w:lang w:val="en-US"/>
        </w:rPr>
        <w:t>On the efficiency of SL PRS resources</w:t>
      </w:r>
    </w:p>
    <w:p w14:paraId="597FA7AC" w14:textId="372299BB" w:rsidR="0073286D" w:rsidRPr="003A74B1" w:rsidRDefault="00C9612B" w:rsidP="33EEB413">
      <w:pPr>
        <w:pStyle w:val="ListParagraph"/>
        <w:ind w:left="0"/>
        <w:jc w:val="both"/>
        <w:rPr>
          <w:sz w:val="22"/>
          <w:szCs w:val="22"/>
          <w:lang w:val="en-US"/>
        </w:rPr>
      </w:pPr>
      <w:r w:rsidRPr="003A74B1">
        <w:rPr>
          <w:sz w:val="22"/>
          <w:szCs w:val="22"/>
          <w:lang w:val="en-US"/>
        </w:rPr>
        <w:t>In order to</w:t>
      </w:r>
      <w:r w:rsidR="00052A7C" w:rsidRPr="003A74B1">
        <w:rPr>
          <w:sz w:val="22"/>
          <w:szCs w:val="22"/>
          <w:lang w:val="en-US"/>
        </w:rPr>
        <w:t xml:space="preserve"> efficiently utilize SL resources and reduce channel congestion, SL PRS transmitted by multiple SL positioning anchors in vicinity can be multiplexed using same time frequency resources, however occupying orthogonal sequences in code domain. To determine whether such resource re-use would be acceptable, additional mechanisms are necessary that would involve feedback from respective target UEs.</w:t>
      </w:r>
    </w:p>
    <w:p w14:paraId="032FD733" w14:textId="77777777" w:rsidR="00052A7C" w:rsidRPr="003A74B1" w:rsidRDefault="00052A7C" w:rsidP="33EEB413">
      <w:pPr>
        <w:pStyle w:val="ListParagraph"/>
        <w:ind w:left="0"/>
        <w:jc w:val="both"/>
        <w:rPr>
          <w:sz w:val="22"/>
          <w:szCs w:val="22"/>
          <w:lang w:val="en-US"/>
        </w:rPr>
      </w:pPr>
    </w:p>
    <w:p w14:paraId="01CDBDEE" w14:textId="5B63E310" w:rsidR="0073286D" w:rsidRPr="003A74B1" w:rsidRDefault="00052A7C" w:rsidP="33EEB413">
      <w:pPr>
        <w:pStyle w:val="ListParagraph"/>
        <w:ind w:left="0"/>
        <w:jc w:val="both"/>
        <w:rPr>
          <w:b/>
          <w:bCs/>
          <w:sz w:val="22"/>
          <w:szCs w:val="22"/>
          <w:lang w:val="en-US"/>
        </w:rPr>
      </w:pPr>
      <w:bookmarkStart w:id="38" w:name="Proposal88519"/>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D26AC3">
        <w:rPr>
          <w:b/>
          <w:bCs/>
          <w:noProof/>
          <w:lang w:val="en-US"/>
        </w:rPr>
        <w:t>21</w:t>
      </w:r>
      <w:r w:rsidR="009145FC" w:rsidRPr="003A74B1">
        <w:rPr>
          <w:b/>
          <w:bCs/>
          <w:shd w:val="clear" w:color="auto" w:fill="E6E6E6"/>
        </w:rPr>
        <w:fldChar w:fldCharType="end"/>
      </w:r>
      <w:r w:rsidRPr="003A74B1">
        <w:rPr>
          <w:b/>
          <w:bCs/>
          <w:sz w:val="22"/>
          <w:szCs w:val="22"/>
          <w:lang w:val="en-US"/>
        </w:rPr>
        <w:t>: Study multiplexing of SL PRS transmitted by</w:t>
      </w:r>
      <w:r w:rsidR="001F0383" w:rsidRPr="003A74B1">
        <w:rPr>
          <w:b/>
          <w:bCs/>
          <w:sz w:val="22"/>
          <w:szCs w:val="22"/>
          <w:lang w:val="en-US"/>
        </w:rPr>
        <w:t xml:space="preserve"> different UEs in vicinity in code domain, including additional mechanisms to determine whether such resource re-use would be acceptable.</w:t>
      </w:r>
    </w:p>
    <w:bookmarkEnd w:id="38"/>
    <w:p w14:paraId="27132B08" w14:textId="2566A681" w:rsidR="0073286D" w:rsidRPr="003A74B1" w:rsidRDefault="0073286D" w:rsidP="0073286D">
      <w:pPr>
        <w:pStyle w:val="ListParagraph"/>
        <w:ind w:left="0"/>
        <w:jc w:val="both"/>
        <w:rPr>
          <w:b/>
          <w:bCs/>
          <w:sz w:val="22"/>
          <w:szCs w:val="22"/>
          <w:lang w:val="en-US"/>
        </w:rPr>
      </w:pPr>
    </w:p>
    <w:p w14:paraId="2927526F" w14:textId="129012FB" w:rsidR="001F0383" w:rsidRPr="003A74B1" w:rsidRDefault="001F0383" w:rsidP="33EEB413">
      <w:pPr>
        <w:pStyle w:val="ListParagraph"/>
        <w:ind w:left="0"/>
        <w:jc w:val="both"/>
        <w:rPr>
          <w:sz w:val="22"/>
          <w:szCs w:val="22"/>
          <w:lang w:val="en-US"/>
        </w:rPr>
      </w:pPr>
      <w:r w:rsidRPr="003A74B1">
        <w:rPr>
          <w:sz w:val="22"/>
          <w:szCs w:val="22"/>
          <w:lang w:val="en-US"/>
        </w:rPr>
        <w:t xml:space="preserve">In case of congested SL resource pools, it may not be possible for the UEs to find SL resources that are sufficiently wide enough in frequency domain so as to transmit a wideband SL PRS. Under such cases, UEs can transmit a SL PRS that is segmented over different </w:t>
      </w:r>
      <w:r w:rsidR="00594F3F" w:rsidRPr="003A74B1">
        <w:rPr>
          <w:sz w:val="22"/>
          <w:szCs w:val="22"/>
          <w:lang w:val="en-US"/>
        </w:rPr>
        <w:t>time</w:t>
      </w:r>
      <w:r w:rsidRPr="003A74B1">
        <w:rPr>
          <w:sz w:val="22"/>
          <w:szCs w:val="22"/>
          <w:lang w:val="en-US"/>
        </w:rPr>
        <w:t xml:space="preserve"> resources, </w:t>
      </w:r>
      <w:r w:rsidR="00A06BB4" w:rsidRPr="003A74B1">
        <w:rPr>
          <w:sz w:val="22"/>
          <w:szCs w:val="22"/>
          <w:lang w:val="en-US"/>
        </w:rPr>
        <w:t xml:space="preserve">with </w:t>
      </w:r>
      <w:r w:rsidR="00E14844" w:rsidRPr="003A74B1">
        <w:rPr>
          <w:sz w:val="22"/>
          <w:szCs w:val="22"/>
          <w:lang w:val="en-US"/>
        </w:rPr>
        <w:t>(</w:t>
      </w:r>
      <w:r w:rsidR="00A06BB4" w:rsidRPr="003A74B1">
        <w:rPr>
          <w:sz w:val="22"/>
          <w:szCs w:val="22"/>
          <w:lang w:val="en-US"/>
        </w:rPr>
        <w:t>partial</w:t>
      </w:r>
      <w:r w:rsidR="00E14844" w:rsidRPr="003A74B1">
        <w:rPr>
          <w:sz w:val="22"/>
          <w:szCs w:val="22"/>
          <w:lang w:val="en-US"/>
        </w:rPr>
        <w:t>)</w:t>
      </w:r>
      <w:r w:rsidR="00A06BB4" w:rsidRPr="003A74B1">
        <w:rPr>
          <w:sz w:val="22"/>
          <w:szCs w:val="22"/>
          <w:lang w:val="en-US"/>
        </w:rPr>
        <w:t xml:space="preserve"> overlap in frequency domain</w:t>
      </w:r>
      <w:r w:rsidR="00CF3D21" w:rsidRPr="003A74B1">
        <w:rPr>
          <w:sz w:val="22"/>
          <w:szCs w:val="22"/>
          <w:lang w:val="en-US"/>
        </w:rPr>
        <w:t xml:space="preserve"> or connected with a </w:t>
      </w:r>
      <w:r w:rsidR="000B4C44" w:rsidRPr="003A74B1">
        <w:rPr>
          <w:sz w:val="22"/>
          <w:szCs w:val="22"/>
          <w:lang w:val="en-US"/>
        </w:rPr>
        <w:t xml:space="preserve">contiguous set of </w:t>
      </w:r>
      <w:r w:rsidR="00D94561" w:rsidRPr="003A74B1">
        <w:rPr>
          <w:sz w:val="22"/>
          <w:szCs w:val="22"/>
          <w:lang w:val="en-US"/>
        </w:rPr>
        <w:t>resources in time domain</w:t>
      </w:r>
      <w:r w:rsidR="00A06BB4" w:rsidRPr="003A74B1">
        <w:rPr>
          <w:sz w:val="22"/>
          <w:szCs w:val="22"/>
          <w:lang w:val="en-US"/>
        </w:rPr>
        <w:t xml:space="preserve"> that would enable </w:t>
      </w:r>
      <w:r w:rsidR="00567595" w:rsidRPr="003A74B1">
        <w:rPr>
          <w:sz w:val="22"/>
          <w:szCs w:val="22"/>
          <w:lang w:val="en-US"/>
        </w:rPr>
        <w:t>successful reconstruction of the wideband reference signal</w:t>
      </w:r>
      <w:r w:rsidRPr="003A74B1">
        <w:rPr>
          <w:sz w:val="22"/>
          <w:szCs w:val="22"/>
          <w:lang w:val="en-US"/>
        </w:rPr>
        <w:t>.</w:t>
      </w:r>
      <w:r w:rsidR="00E14844" w:rsidRPr="003A74B1" w:rsidDel="00E14844">
        <w:rPr>
          <w:sz w:val="22"/>
          <w:szCs w:val="22"/>
          <w:lang w:val="en-US"/>
        </w:rPr>
        <w:t xml:space="preserve"> </w:t>
      </w:r>
    </w:p>
    <w:p w14:paraId="083C4AD4" w14:textId="77777777" w:rsidR="00845C08" w:rsidRPr="003A74B1" w:rsidRDefault="00845C08" w:rsidP="33EEB413">
      <w:pPr>
        <w:pStyle w:val="ListParagraph"/>
        <w:ind w:left="0"/>
        <w:jc w:val="both"/>
        <w:rPr>
          <w:sz w:val="22"/>
          <w:szCs w:val="22"/>
          <w:lang w:val="en-US"/>
        </w:rPr>
      </w:pPr>
    </w:p>
    <w:p w14:paraId="3DBB1507" w14:textId="281912B0" w:rsidR="00845C08" w:rsidRPr="003A74B1" w:rsidRDefault="00845C08" w:rsidP="33EEB413">
      <w:pPr>
        <w:pStyle w:val="ListParagraph"/>
        <w:ind w:left="0"/>
        <w:jc w:val="both"/>
        <w:rPr>
          <w:b/>
          <w:bCs/>
          <w:sz w:val="22"/>
          <w:szCs w:val="22"/>
          <w:lang w:val="en-US"/>
        </w:rPr>
      </w:pPr>
      <w:bookmarkStart w:id="39" w:name="Proposal88520"/>
      <w:r w:rsidRPr="003A74B1">
        <w:rPr>
          <w:b/>
          <w:bCs/>
          <w:sz w:val="22"/>
          <w:szCs w:val="22"/>
          <w:lang w:val="en-US"/>
        </w:rPr>
        <w:t xml:space="preserve">Proposal </w:t>
      </w:r>
      <w:r w:rsidR="009145FC" w:rsidRPr="003A74B1">
        <w:rPr>
          <w:b/>
          <w:bCs/>
          <w:i/>
          <w:iCs/>
          <w:shd w:val="clear" w:color="auto" w:fill="E6E6E6"/>
        </w:rPr>
        <w:fldChar w:fldCharType="begin"/>
      </w:r>
      <w:r w:rsidR="009145FC" w:rsidRPr="003A74B1">
        <w:rPr>
          <w:b/>
          <w:bCs/>
          <w:i/>
          <w:iCs/>
          <w:lang w:val="en-US"/>
        </w:rPr>
        <w:instrText xml:space="preserve"> SEQ Proposal \* Arabic </w:instrText>
      </w:r>
      <w:r w:rsidR="009145FC" w:rsidRPr="003A74B1">
        <w:rPr>
          <w:b/>
          <w:bCs/>
          <w:i/>
          <w:iCs/>
          <w:shd w:val="clear" w:color="auto" w:fill="E6E6E6"/>
        </w:rPr>
        <w:fldChar w:fldCharType="separate"/>
      </w:r>
      <w:r w:rsidR="00D26AC3">
        <w:rPr>
          <w:b/>
          <w:bCs/>
          <w:i/>
          <w:iCs/>
          <w:noProof/>
          <w:lang w:val="en-US"/>
        </w:rPr>
        <w:t>22</w:t>
      </w:r>
      <w:r w:rsidR="009145FC" w:rsidRPr="003A74B1">
        <w:rPr>
          <w:b/>
          <w:bCs/>
          <w:i/>
          <w:iCs/>
          <w:shd w:val="clear" w:color="auto" w:fill="E6E6E6"/>
        </w:rPr>
        <w:fldChar w:fldCharType="end"/>
      </w:r>
      <w:r w:rsidRPr="003A74B1">
        <w:rPr>
          <w:b/>
          <w:bCs/>
          <w:sz w:val="22"/>
          <w:szCs w:val="22"/>
          <w:lang w:val="en-US"/>
        </w:rPr>
        <w:t xml:space="preserve">: Study </w:t>
      </w:r>
      <w:r w:rsidR="006416A1" w:rsidRPr="003A74B1">
        <w:rPr>
          <w:b/>
          <w:bCs/>
          <w:sz w:val="22"/>
          <w:szCs w:val="22"/>
          <w:lang w:val="en-US"/>
        </w:rPr>
        <w:t xml:space="preserve">wideband </w:t>
      </w:r>
      <w:r w:rsidRPr="003A74B1">
        <w:rPr>
          <w:b/>
          <w:bCs/>
          <w:sz w:val="22"/>
          <w:szCs w:val="22"/>
          <w:lang w:val="en-US"/>
        </w:rPr>
        <w:t xml:space="preserve">SL PRS transmission over segmented parts in </w:t>
      </w:r>
      <w:r w:rsidR="00E14844" w:rsidRPr="003A74B1">
        <w:rPr>
          <w:b/>
          <w:bCs/>
          <w:sz w:val="22"/>
          <w:szCs w:val="22"/>
          <w:lang w:val="en-US"/>
        </w:rPr>
        <w:t>time</w:t>
      </w:r>
      <w:r w:rsidRPr="003A74B1">
        <w:rPr>
          <w:b/>
          <w:bCs/>
          <w:sz w:val="22"/>
          <w:szCs w:val="22"/>
          <w:lang w:val="en-US"/>
        </w:rPr>
        <w:t xml:space="preserve"> domai</w:t>
      </w:r>
      <w:r w:rsidR="00D94561" w:rsidRPr="003A74B1">
        <w:rPr>
          <w:b/>
          <w:bCs/>
          <w:sz w:val="22"/>
          <w:szCs w:val="22"/>
          <w:lang w:val="en-US"/>
        </w:rPr>
        <w:t xml:space="preserve">n, including </w:t>
      </w:r>
      <w:r w:rsidR="00DF7E51" w:rsidRPr="003A74B1">
        <w:rPr>
          <w:b/>
          <w:bCs/>
          <w:sz w:val="22"/>
          <w:szCs w:val="22"/>
          <w:lang w:val="en-US"/>
        </w:rPr>
        <w:t xml:space="preserve">any </w:t>
      </w:r>
      <w:r w:rsidR="00C30F8E" w:rsidRPr="003A74B1">
        <w:rPr>
          <w:b/>
          <w:bCs/>
          <w:sz w:val="22"/>
          <w:szCs w:val="22"/>
          <w:lang w:val="en-US"/>
        </w:rPr>
        <w:t>necessary mechanisms</w:t>
      </w:r>
      <w:r w:rsidR="003D7E01" w:rsidRPr="003A74B1">
        <w:rPr>
          <w:b/>
          <w:bCs/>
          <w:sz w:val="22"/>
          <w:szCs w:val="22"/>
          <w:lang w:val="en-US"/>
        </w:rPr>
        <w:t xml:space="preserve"> for resource allocation</w:t>
      </w:r>
      <w:r w:rsidR="00E14844" w:rsidRPr="003A74B1">
        <w:rPr>
          <w:b/>
          <w:bCs/>
          <w:sz w:val="22"/>
          <w:szCs w:val="22"/>
          <w:lang w:val="en-US"/>
        </w:rPr>
        <w:t>.</w:t>
      </w:r>
    </w:p>
    <w:bookmarkEnd w:id="39"/>
    <w:p w14:paraId="5C74F335" w14:textId="0B98BF52" w:rsidR="00C9612B" w:rsidRPr="003A74B1" w:rsidRDefault="00052A7C" w:rsidP="33EEB413">
      <w:pPr>
        <w:pStyle w:val="ListParagraph"/>
        <w:ind w:left="0"/>
        <w:jc w:val="both"/>
        <w:rPr>
          <w:sz w:val="22"/>
          <w:szCs w:val="22"/>
          <w:lang w:val="en-US"/>
        </w:rPr>
      </w:pPr>
      <w:r w:rsidRPr="003A74B1">
        <w:rPr>
          <w:sz w:val="22"/>
          <w:szCs w:val="22"/>
          <w:lang w:val="en-US"/>
        </w:rPr>
        <w:t xml:space="preserve"> </w:t>
      </w:r>
    </w:p>
    <w:p w14:paraId="5EE5311F" w14:textId="0B77D4CA" w:rsidR="008143FD" w:rsidRPr="003A74B1" w:rsidRDefault="00D26AC3" w:rsidP="00D26AC3">
      <w:pPr>
        <w:pStyle w:val="Heading3"/>
        <w:numPr>
          <w:ilvl w:val="0"/>
          <w:numId w:val="0"/>
        </w:numPr>
        <w:ind w:left="1144" w:hanging="576"/>
        <w:rPr>
          <w:lang w:val="en-US"/>
        </w:rPr>
      </w:pPr>
      <w:r w:rsidRPr="003A74B1">
        <w:rPr>
          <w:lang w:val="en-US"/>
        </w:rPr>
        <w:tab/>
      </w:r>
      <w:r w:rsidR="003A74B1" w:rsidRPr="003A74B1">
        <w:rPr>
          <w:lang w:val="en-US"/>
        </w:rPr>
        <w:t>Resource Allocation</w:t>
      </w:r>
      <w:r w:rsidR="008143FD" w:rsidRPr="003A74B1">
        <w:rPr>
          <w:lang w:val="en-US"/>
        </w:rPr>
        <w:t xml:space="preserve">: Mode 1, Mode 2, IUC </w:t>
      </w:r>
    </w:p>
    <w:p w14:paraId="6CCAD788" w14:textId="77777777" w:rsidR="008143FD" w:rsidRPr="003A74B1" w:rsidRDefault="008143FD" w:rsidP="5E738991">
      <w:pPr>
        <w:pStyle w:val="ListParagraph"/>
        <w:ind w:left="0"/>
        <w:jc w:val="both"/>
        <w:rPr>
          <w:b/>
          <w:bCs/>
          <w:i/>
          <w:iCs/>
          <w:sz w:val="22"/>
          <w:szCs w:val="22"/>
          <w:lang w:val="en-US"/>
        </w:rPr>
      </w:pPr>
    </w:p>
    <w:bookmarkEnd w:id="32"/>
    <w:bookmarkEnd w:id="33"/>
    <w:p w14:paraId="6DE90376" w14:textId="2EC64AA6" w:rsidR="0037242B" w:rsidRPr="003A74B1" w:rsidRDefault="00ED5B30" w:rsidP="006625C7">
      <w:pPr>
        <w:jc w:val="both"/>
        <w:rPr>
          <w:i/>
          <w:iCs/>
          <w:sz w:val="22"/>
          <w:szCs w:val="22"/>
          <w:lang w:val="en-US"/>
        </w:rPr>
      </w:pPr>
      <w:r w:rsidRPr="003A74B1">
        <w:rPr>
          <w:i/>
          <w:iCs/>
          <w:sz w:val="22"/>
          <w:szCs w:val="22"/>
          <w:lang w:val="en-US"/>
        </w:rPr>
        <w:t xml:space="preserve">Lastly, </w:t>
      </w:r>
      <w:r w:rsidR="00EF03BB" w:rsidRPr="003A74B1">
        <w:rPr>
          <w:i/>
          <w:iCs/>
          <w:sz w:val="22"/>
          <w:szCs w:val="22"/>
          <w:lang w:val="en-US"/>
        </w:rPr>
        <w:t xml:space="preserve">efficient mechanisms for </w:t>
      </w:r>
      <w:r w:rsidRPr="003A74B1">
        <w:rPr>
          <w:i/>
          <w:iCs/>
          <w:sz w:val="22"/>
          <w:szCs w:val="22"/>
          <w:lang w:val="en-US"/>
        </w:rPr>
        <w:t xml:space="preserve">scheduling of SL PRS </w:t>
      </w:r>
      <w:r w:rsidR="00EF03BB" w:rsidRPr="003A74B1">
        <w:rPr>
          <w:i/>
          <w:iCs/>
          <w:sz w:val="22"/>
          <w:szCs w:val="22"/>
          <w:lang w:val="en-US"/>
        </w:rPr>
        <w:t>are required</w:t>
      </w:r>
      <w:r w:rsidRPr="003A74B1">
        <w:rPr>
          <w:i/>
          <w:iCs/>
          <w:sz w:val="22"/>
          <w:szCs w:val="22"/>
          <w:lang w:val="en-US"/>
        </w:rPr>
        <w:t xml:space="preserve">. While </w:t>
      </w:r>
      <w:r w:rsidR="00EF03BB" w:rsidRPr="003A74B1">
        <w:rPr>
          <w:i/>
          <w:iCs/>
          <w:sz w:val="22"/>
          <w:szCs w:val="22"/>
          <w:lang w:val="en-US"/>
        </w:rPr>
        <w:t>SL PRS transmissions could be scheduled by the network when UEs are in (or partially)</w:t>
      </w:r>
      <w:r w:rsidRPr="003A74B1">
        <w:rPr>
          <w:i/>
          <w:iCs/>
          <w:sz w:val="22"/>
          <w:szCs w:val="22"/>
          <w:lang w:val="en-US"/>
        </w:rPr>
        <w:t xml:space="preserve"> </w:t>
      </w:r>
      <w:r w:rsidR="00EF03BB" w:rsidRPr="003A74B1">
        <w:rPr>
          <w:i/>
          <w:iCs/>
          <w:sz w:val="22"/>
          <w:szCs w:val="22"/>
          <w:lang w:val="en-US"/>
        </w:rPr>
        <w:t xml:space="preserve">coverage, UEs should be able to schedule their own SL PRS transmissions when outside the network coverage. For these purposes, NR SL resource allocation modes 1 and 2 seem a suitable fit. However, any necessary </w:t>
      </w:r>
      <w:r w:rsidR="002C0C81" w:rsidRPr="003A74B1">
        <w:rPr>
          <w:i/>
          <w:iCs/>
          <w:sz w:val="22"/>
          <w:szCs w:val="22"/>
          <w:lang w:val="en-US"/>
        </w:rPr>
        <w:t>modifications for SL positioning should be studied.</w:t>
      </w:r>
    </w:p>
    <w:p w14:paraId="1AF4B0E0" w14:textId="49855ABA" w:rsidR="00ED5B30" w:rsidRPr="003A74B1" w:rsidRDefault="00ED5B30" w:rsidP="006625C7">
      <w:pPr>
        <w:jc w:val="both"/>
        <w:rPr>
          <w:b/>
          <w:bCs/>
          <w:i/>
          <w:iCs/>
          <w:sz w:val="22"/>
          <w:szCs w:val="22"/>
          <w:lang w:val="en-US"/>
        </w:rPr>
      </w:pPr>
      <w:bookmarkStart w:id="40" w:name="Proposal88521"/>
      <w:bookmarkStart w:id="41" w:name="Proposal5556"/>
      <w:bookmarkStart w:id="42" w:name="Proposal29335"/>
      <w:r w:rsidRPr="003A74B1">
        <w:rPr>
          <w:b/>
          <w:bCs/>
          <w:i/>
          <w:iCs/>
          <w:sz w:val="22"/>
          <w:szCs w:val="22"/>
          <w:lang w:val="en-US"/>
        </w:rPr>
        <w:t xml:space="preserve">Proposal </w:t>
      </w:r>
      <w:r w:rsidR="00411F4A" w:rsidRPr="003A74B1">
        <w:rPr>
          <w:b/>
          <w:bCs/>
          <w:i/>
          <w:iCs/>
          <w:shd w:val="clear" w:color="auto" w:fill="E6E6E6"/>
        </w:rPr>
        <w:fldChar w:fldCharType="begin"/>
      </w:r>
      <w:r w:rsidR="00411F4A" w:rsidRPr="003A74B1">
        <w:rPr>
          <w:b/>
          <w:bCs/>
          <w:i/>
          <w:iCs/>
          <w:lang w:val="en-US"/>
        </w:rPr>
        <w:instrText xml:space="preserve"> SEQ Proposal \* Arabic </w:instrText>
      </w:r>
      <w:r w:rsidR="00411F4A" w:rsidRPr="003A74B1">
        <w:rPr>
          <w:b/>
          <w:bCs/>
          <w:i/>
          <w:iCs/>
          <w:shd w:val="clear" w:color="auto" w:fill="E6E6E6"/>
        </w:rPr>
        <w:fldChar w:fldCharType="separate"/>
      </w:r>
      <w:r w:rsidR="00D26AC3">
        <w:rPr>
          <w:b/>
          <w:bCs/>
          <w:i/>
          <w:iCs/>
          <w:noProof/>
          <w:lang w:val="en-US"/>
        </w:rPr>
        <w:t>23</w:t>
      </w:r>
      <w:r w:rsidR="00411F4A" w:rsidRPr="003A74B1">
        <w:rPr>
          <w:b/>
          <w:bCs/>
          <w:i/>
          <w:iCs/>
          <w:shd w:val="clear" w:color="auto" w:fill="E6E6E6"/>
        </w:rPr>
        <w:fldChar w:fldCharType="end"/>
      </w:r>
      <w:r w:rsidRPr="003A74B1">
        <w:rPr>
          <w:b/>
          <w:bCs/>
          <w:i/>
          <w:iCs/>
          <w:sz w:val="22"/>
          <w:szCs w:val="22"/>
          <w:lang w:val="en-US"/>
        </w:rPr>
        <w:t xml:space="preserve">: Prioritize re-using existing resource allocation modes 1 and 2 from NR SL communications for scheduling SL PRS </w:t>
      </w:r>
      <w:proofErr w:type="gramStart"/>
      <w:r w:rsidRPr="003A74B1">
        <w:rPr>
          <w:b/>
          <w:bCs/>
          <w:i/>
          <w:iCs/>
          <w:sz w:val="22"/>
          <w:szCs w:val="22"/>
          <w:lang w:val="en-US"/>
        </w:rPr>
        <w:t>transmissions, and</w:t>
      </w:r>
      <w:proofErr w:type="gramEnd"/>
      <w:r w:rsidRPr="003A74B1">
        <w:rPr>
          <w:b/>
          <w:bCs/>
          <w:i/>
          <w:iCs/>
          <w:sz w:val="22"/>
          <w:szCs w:val="22"/>
          <w:lang w:val="en-US"/>
        </w:rPr>
        <w:t xml:space="preserve"> study any necessary modifications.</w:t>
      </w:r>
    </w:p>
    <w:bookmarkEnd w:id="40"/>
    <w:p w14:paraId="17EA76ED" w14:textId="5EEFFC01" w:rsidR="008143FD" w:rsidRPr="003A74B1" w:rsidRDefault="008143FD" w:rsidP="006625C7">
      <w:pPr>
        <w:jc w:val="both"/>
        <w:rPr>
          <w:b/>
          <w:bCs/>
          <w:i/>
          <w:iCs/>
          <w:sz w:val="22"/>
          <w:szCs w:val="22"/>
          <w:lang w:val="en-US"/>
        </w:rPr>
      </w:pPr>
      <w:r w:rsidRPr="003A74B1">
        <w:rPr>
          <w:b/>
          <w:bCs/>
          <w:i/>
          <w:iCs/>
          <w:sz w:val="22"/>
          <w:szCs w:val="22"/>
          <w:lang w:val="en-US"/>
        </w:rPr>
        <w:t>&gt;</w:t>
      </w:r>
    </w:p>
    <w:p w14:paraId="10142C6C" w14:textId="26BD8058" w:rsidR="00460150" w:rsidRPr="003A74B1" w:rsidRDefault="00383FDB" w:rsidP="00DA3C5F">
      <w:pPr>
        <w:pStyle w:val="ListParagraph"/>
        <w:ind w:left="0"/>
        <w:jc w:val="both"/>
        <w:rPr>
          <w:sz w:val="22"/>
          <w:szCs w:val="22"/>
          <w:lang w:val="en-US"/>
        </w:rPr>
      </w:pPr>
      <w:r w:rsidRPr="003A74B1">
        <w:rPr>
          <w:sz w:val="22"/>
          <w:szCs w:val="22"/>
          <w:lang w:val="en-US"/>
        </w:rPr>
        <w:t>Since there is no central ent</w:t>
      </w:r>
      <w:r w:rsidR="005616CD" w:rsidRPr="003A74B1">
        <w:rPr>
          <w:sz w:val="22"/>
          <w:szCs w:val="22"/>
          <w:lang w:val="en-US"/>
        </w:rPr>
        <w:t xml:space="preserve">ity like LMF in out of coverage </w:t>
      </w:r>
      <w:r w:rsidR="00460150" w:rsidRPr="003A74B1">
        <w:rPr>
          <w:sz w:val="22"/>
          <w:szCs w:val="22"/>
          <w:lang w:val="en-US"/>
        </w:rPr>
        <w:t>SL positioning/ranging</w:t>
      </w:r>
      <w:r w:rsidR="00CD7A74" w:rsidRPr="003A74B1">
        <w:rPr>
          <w:sz w:val="22"/>
          <w:szCs w:val="22"/>
          <w:lang w:val="en-US"/>
        </w:rPr>
        <w:t xml:space="preserve"> scenarios</w:t>
      </w:r>
      <w:r w:rsidR="00460150" w:rsidRPr="003A74B1">
        <w:rPr>
          <w:sz w:val="22"/>
          <w:szCs w:val="22"/>
          <w:lang w:val="en-US"/>
        </w:rPr>
        <w:t xml:space="preserve">, </w:t>
      </w:r>
      <w:r w:rsidR="00CD7A74" w:rsidRPr="003A74B1">
        <w:rPr>
          <w:sz w:val="22"/>
          <w:szCs w:val="22"/>
          <w:lang w:val="en-US"/>
        </w:rPr>
        <w:t xml:space="preserve">there is </w:t>
      </w:r>
      <w:r w:rsidR="0066137E" w:rsidRPr="003A74B1">
        <w:rPr>
          <w:sz w:val="22"/>
          <w:szCs w:val="22"/>
          <w:lang w:val="en-US"/>
        </w:rPr>
        <w:t>a need for</w:t>
      </w:r>
      <w:r w:rsidR="00460150" w:rsidRPr="003A74B1">
        <w:rPr>
          <w:sz w:val="22"/>
          <w:szCs w:val="22"/>
          <w:lang w:val="en-US"/>
        </w:rPr>
        <w:t xml:space="preserve"> </w:t>
      </w:r>
      <w:r w:rsidR="0066137E" w:rsidRPr="003A74B1">
        <w:rPr>
          <w:sz w:val="22"/>
          <w:szCs w:val="22"/>
          <w:lang w:val="en-US"/>
        </w:rPr>
        <w:t>a</w:t>
      </w:r>
      <w:r w:rsidR="00460150" w:rsidRPr="003A74B1">
        <w:rPr>
          <w:sz w:val="22"/>
          <w:szCs w:val="22"/>
          <w:lang w:val="en-US"/>
        </w:rPr>
        <w:t xml:space="preserve"> </w:t>
      </w:r>
      <w:proofErr w:type="gramStart"/>
      <w:r w:rsidR="00460150" w:rsidRPr="003A74B1">
        <w:rPr>
          <w:sz w:val="22"/>
          <w:szCs w:val="22"/>
          <w:lang w:val="en-US"/>
        </w:rPr>
        <w:t>ways</w:t>
      </w:r>
      <w:proofErr w:type="gramEnd"/>
      <w:r w:rsidR="00460150" w:rsidRPr="003A74B1">
        <w:rPr>
          <w:sz w:val="22"/>
          <w:szCs w:val="22"/>
          <w:lang w:val="en-US"/>
        </w:rPr>
        <w:t xml:space="preserve"> to configure</w:t>
      </w:r>
      <w:r w:rsidR="000322CD" w:rsidRPr="003A74B1">
        <w:rPr>
          <w:sz w:val="22"/>
          <w:szCs w:val="22"/>
          <w:lang w:val="en-US"/>
        </w:rPr>
        <w:t xml:space="preserve"> and</w:t>
      </w:r>
      <w:r w:rsidR="00460150" w:rsidRPr="003A74B1">
        <w:rPr>
          <w:sz w:val="22"/>
          <w:szCs w:val="22"/>
          <w:lang w:val="en-US"/>
        </w:rPr>
        <w:t xml:space="preserve"> trigger </w:t>
      </w:r>
      <w:r w:rsidR="000322CD" w:rsidRPr="003A74B1">
        <w:rPr>
          <w:sz w:val="22"/>
          <w:szCs w:val="22"/>
          <w:lang w:val="en-US"/>
        </w:rPr>
        <w:t>SL-PRS transmissions</w:t>
      </w:r>
      <w:r w:rsidR="00460150" w:rsidRPr="003A74B1">
        <w:rPr>
          <w:sz w:val="22"/>
          <w:szCs w:val="22"/>
          <w:lang w:val="en-US"/>
        </w:rPr>
        <w:t xml:space="preserve">. </w:t>
      </w:r>
      <w:r w:rsidR="00BC566A" w:rsidRPr="003A74B1">
        <w:rPr>
          <w:sz w:val="22"/>
          <w:szCs w:val="22"/>
          <w:lang w:val="en-US"/>
        </w:rPr>
        <w:t>In this regard, a</w:t>
      </w:r>
      <w:r w:rsidR="00460150" w:rsidRPr="003A74B1">
        <w:rPr>
          <w:sz w:val="22"/>
          <w:szCs w:val="22"/>
          <w:lang w:val="en-US"/>
        </w:rPr>
        <w:t xml:space="preserve"> straightforward way </w:t>
      </w:r>
      <w:r w:rsidR="00BC566A" w:rsidRPr="003A74B1">
        <w:rPr>
          <w:sz w:val="22"/>
          <w:szCs w:val="22"/>
          <w:lang w:val="en-US"/>
        </w:rPr>
        <w:t xml:space="preserve">is </w:t>
      </w:r>
      <w:r w:rsidR="00460150" w:rsidRPr="003A74B1">
        <w:rPr>
          <w:sz w:val="22"/>
          <w:szCs w:val="22"/>
          <w:lang w:val="en-US"/>
        </w:rPr>
        <w:t>to</w:t>
      </w:r>
      <w:r w:rsidR="00AE5466" w:rsidRPr="003A74B1">
        <w:rPr>
          <w:sz w:val="22"/>
          <w:szCs w:val="22"/>
          <w:lang w:val="en-US"/>
        </w:rPr>
        <w:t xml:space="preserve"> utilize inter-UE coordination (IUC)</w:t>
      </w:r>
      <w:r w:rsidR="00460150" w:rsidRPr="003A74B1">
        <w:rPr>
          <w:sz w:val="22"/>
          <w:szCs w:val="22"/>
          <w:lang w:val="en-US"/>
        </w:rPr>
        <w:t xml:space="preserve"> </w:t>
      </w:r>
      <w:r w:rsidR="003507EC" w:rsidRPr="003A74B1">
        <w:rPr>
          <w:sz w:val="22"/>
          <w:szCs w:val="22"/>
          <w:lang w:val="en-US"/>
        </w:rPr>
        <w:t>among peer UEs for SL positioning</w:t>
      </w:r>
      <w:r w:rsidR="007533F5" w:rsidRPr="003A74B1">
        <w:rPr>
          <w:sz w:val="22"/>
          <w:szCs w:val="22"/>
          <w:lang w:val="en-US"/>
        </w:rPr>
        <w:t>,</w:t>
      </w:r>
      <w:r w:rsidR="00460150" w:rsidRPr="003A74B1">
        <w:rPr>
          <w:sz w:val="22"/>
          <w:szCs w:val="22"/>
          <w:lang w:val="en-US"/>
        </w:rPr>
        <w:t xml:space="preserve"> </w:t>
      </w:r>
      <w:r w:rsidR="007533F5" w:rsidRPr="003A74B1">
        <w:rPr>
          <w:sz w:val="22"/>
          <w:szCs w:val="22"/>
          <w:lang w:val="en-US"/>
        </w:rPr>
        <w:t>i.e.</w:t>
      </w:r>
      <w:r w:rsidR="00680EA3" w:rsidRPr="003A74B1">
        <w:rPr>
          <w:sz w:val="22"/>
          <w:szCs w:val="22"/>
          <w:lang w:val="en-US"/>
        </w:rPr>
        <w:t>,</w:t>
      </w:r>
      <w:r w:rsidR="007533F5" w:rsidRPr="003A74B1">
        <w:rPr>
          <w:sz w:val="22"/>
          <w:szCs w:val="22"/>
          <w:lang w:val="en-US"/>
        </w:rPr>
        <w:t xml:space="preserve"> </w:t>
      </w:r>
      <w:r w:rsidR="00460150" w:rsidRPr="003A74B1">
        <w:rPr>
          <w:sz w:val="22"/>
          <w:szCs w:val="22"/>
          <w:lang w:val="en-US"/>
        </w:rPr>
        <w:t>enable</w:t>
      </w:r>
      <w:r w:rsidR="00680EA3" w:rsidRPr="003A74B1">
        <w:rPr>
          <w:sz w:val="22"/>
          <w:szCs w:val="22"/>
          <w:lang w:val="en-US"/>
        </w:rPr>
        <w:t>,</w:t>
      </w:r>
      <w:r w:rsidR="00460150" w:rsidRPr="003A74B1">
        <w:rPr>
          <w:sz w:val="22"/>
          <w:szCs w:val="22"/>
          <w:lang w:val="en-US"/>
        </w:rPr>
        <w:t xml:space="preserve"> </w:t>
      </w:r>
      <w:r w:rsidR="007533F5" w:rsidRPr="003A74B1">
        <w:rPr>
          <w:sz w:val="22"/>
          <w:szCs w:val="22"/>
          <w:lang w:val="en-US"/>
        </w:rPr>
        <w:t>e.g.</w:t>
      </w:r>
      <w:r w:rsidR="00680EA3" w:rsidRPr="003A74B1">
        <w:rPr>
          <w:sz w:val="22"/>
          <w:szCs w:val="22"/>
          <w:lang w:val="en-US"/>
        </w:rPr>
        <w:t>,</w:t>
      </w:r>
      <w:r w:rsidR="00460150" w:rsidRPr="003A74B1">
        <w:rPr>
          <w:sz w:val="22"/>
          <w:szCs w:val="22"/>
          <w:lang w:val="en-US"/>
        </w:rPr>
        <w:t xml:space="preserve"> </w:t>
      </w:r>
      <w:r w:rsidR="006B0C93" w:rsidRPr="003A74B1">
        <w:rPr>
          <w:sz w:val="22"/>
          <w:szCs w:val="22"/>
          <w:lang w:val="en-US"/>
        </w:rPr>
        <w:t>a</w:t>
      </w:r>
      <w:r w:rsidR="00460150" w:rsidRPr="003A74B1">
        <w:rPr>
          <w:sz w:val="22"/>
          <w:szCs w:val="22"/>
          <w:lang w:val="en-US"/>
        </w:rPr>
        <w:t xml:space="preserve"> target UE to </w:t>
      </w:r>
      <w:r w:rsidR="00505CB1" w:rsidRPr="003A74B1">
        <w:rPr>
          <w:sz w:val="22"/>
          <w:szCs w:val="22"/>
          <w:lang w:val="en-US"/>
        </w:rPr>
        <w:t>configure</w:t>
      </w:r>
      <w:r w:rsidR="00CC1092" w:rsidRPr="003A74B1">
        <w:rPr>
          <w:sz w:val="22"/>
          <w:szCs w:val="22"/>
          <w:lang w:val="en-US"/>
        </w:rPr>
        <w:t xml:space="preserve"> or assist in configuration of</w:t>
      </w:r>
      <w:r w:rsidR="00505CB1" w:rsidRPr="003A74B1">
        <w:rPr>
          <w:sz w:val="22"/>
          <w:szCs w:val="22"/>
          <w:lang w:val="en-US"/>
        </w:rPr>
        <w:t xml:space="preserve"> SL-PRS transmission of</w:t>
      </w:r>
      <w:r w:rsidR="00680EA3" w:rsidRPr="003A74B1">
        <w:rPr>
          <w:sz w:val="22"/>
          <w:szCs w:val="22"/>
          <w:lang w:val="en-US"/>
        </w:rPr>
        <w:t>,</w:t>
      </w:r>
      <w:r w:rsidR="00505CB1" w:rsidRPr="003A74B1">
        <w:rPr>
          <w:sz w:val="22"/>
          <w:szCs w:val="22"/>
          <w:lang w:val="en-US"/>
        </w:rPr>
        <w:t xml:space="preserve"> </w:t>
      </w:r>
      <w:r w:rsidR="007533F5" w:rsidRPr="003A74B1">
        <w:rPr>
          <w:sz w:val="22"/>
          <w:szCs w:val="22"/>
          <w:lang w:val="en-US"/>
        </w:rPr>
        <w:t>e.g.</w:t>
      </w:r>
      <w:r w:rsidR="00680EA3" w:rsidRPr="003A74B1">
        <w:rPr>
          <w:sz w:val="22"/>
          <w:szCs w:val="22"/>
          <w:lang w:val="en-US"/>
        </w:rPr>
        <w:t>,</w:t>
      </w:r>
      <w:r w:rsidR="00505CB1" w:rsidRPr="003A74B1">
        <w:rPr>
          <w:sz w:val="22"/>
          <w:szCs w:val="22"/>
          <w:lang w:val="en-US"/>
        </w:rPr>
        <w:t xml:space="preserve"> an </w:t>
      </w:r>
      <w:r w:rsidR="00460150" w:rsidRPr="003A74B1">
        <w:rPr>
          <w:sz w:val="22"/>
          <w:szCs w:val="22"/>
          <w:lang w:val="en-US"/>
        </w:rPr>
        <w:t>anchor</w:t>
      </w:r>
      <w:r w:rsidR="00505CB1" w:rsidRPr="003A74B1">
        <w:rPr>
          <w:sz w:val="22"/>
          <w:szCs w:val="22"/>
          <w:lang w:val="en-US"/>
        </w:rPr>
        <w:t xml:space="preserve"> UE</w:t>
      </w:r>
      <w:r w:rsidR="002448DF" w:rsidRPr="003A74B1">
        <w:rPr>
          <w:sz w:val="22"/>
          <w:szCs w:val="22"/>
          <w:lang w:val="en-US"/>
        </w:rPr>
        <w:t>, by means of</w:t>
      </w:r>
      <w:r w:rsidR="00B06C81" w:rsidRPr="003A74B1">
        <w:rPr>
          <w:sz w:val="22"/>
          <w:szCs w:val="22"/>
          <w:lang w:val="en-US"/>
        </w:rPr>
        <w:t xml:space="preserve"> providing</w:t>
      </w:r>
      <w:r w:rsidR="002448DF" w:rsidRPr="003A74B1">
        <w:rPr>
          <w:sz w:val="22"/>
          <w:szCs w:val="22"/>
          <w:lang w:val="en-US"/>
        </w:rPr>
        <w:t xml:space="preserve"> SL-PRS configuration assistance</w:t>
      </w:r>
      <w:r w:rsidR="00A121EE" w:rsidRPr="003A74B1">
        <w:rPr>
          <w:sz w:val="22"/>
          <w:szCs w:val="22"/>
          <w:lang w:val="en-US"/>
        </w:rPr>
        <w:t xml:space="preserve"> information</w:t>
      </w:r>
      <w:r w:rsidR="00B06C81" w:rsidRPr="003A74B1">
        <w:rPr>
          <w:sz w:val="22"/>
          <w:szCs w:val="22"/>
          <w:lang w:val="en-US"/>
        </w:rPr>
        <w:t xml:space="preserve"> to the anchor UE </w:t>
      </w:r>
      <w:r w:rsidR="00896B8E" w:rsidRPr="003A74B1">
        <w:rPr>
          <w:sz w:val="22"/>
          <w:szCs w:val="22"/>
          <w:lang w:val="en-US"/>
        </w:rPr>
        <w:t>as per</w:t>
      </w:r>
      <w:r w:rsidR="00732BDD" w:rsidRPr="003A74B1">
        <w:rPr>
          <w:sz w:val="22"/>
          <w:szCs w:val="22"/>
          <w:lang w:val="en-US"/>
        </w:rPr>
        <w:t xml:space="preserve"> its preference.</w:t>
      </w:r>
      <w:r w:rsidR="00AE49A3" w:rsidRPr="003A74B1">
        <w:rPr>
          <w:sz w:val="22"/>
          <w:szCs w:val="22"/>
          <w:lang w:val="en-US"/>
        </w:rPr>
        <w:t xml:space="preserve"> Here, the</w:t>
      </w:r>
      <w:r w:rsidR="00460150" w:rsidRPr="003A74B1">
        <w:rPr>
          <w:sz w:val="22"/>
          <w:szCs w:val="22"/>
          <w:lang w:val="en-US"/>
        </w:rPr>
        <w:t xml:space="preserve"> </w:t>
      </w:r>
      <w:r w:rsidR="00A121EE" w:rsidRPr="003A74B1">
        <w:rPr>
          <w:sz w:val="22"/>
          <w:szCs w:val="22"/>
          <w:lang w:val="en-US"/>
        </w:rPr>
        <w:t>assistance information</w:t>
      </w:r>
      <w:r w:rsidR="00460150" w:rsidRPr="003A74B1">
        <w:rPr>
          <w:sz w:val="22"/>
          <w:szCs w:val="22"/>
          <w:lang w:val="en-US"/>
        </w:rPr>
        <w:t xml:space="preserve"> can include details </w:t>
      </w:r>
      <w:r w:rsidR="00C73F9B" w:rsidRPr="003A74B1">
        <w:rPr>
          <w:sz w:val="22"/>
          <w:szCs w:val="22"/>
          <w:lang w:val="en-US"/>
        </w:rPr>
        <w:t>corresponding to</w:t>
      </w:r>
      <w:r w:rsidR="00680EA3" w:rsidRPr="003A74B1">
        <w:rPr>
          <w:sz w:val="22"/>
          <w:szCs w:val="22"/>
          <w:lang w:val="en-US"/>
        </w:rPr>
        <w:t>,</w:t>
      </w:r>
      <w:r w:rsidR="00C73F9B" w:rsidRPr="003A74B1">
        <w:rPr>
          <w:sz w:val="22"/>
          <w:szCs w:val="22"/>
          <w:lang w:val="en-US"/>
        </w:rPr>
        <w:t xml:space="preserve"> e.g.</w:t>
      </w:r>
      <w:r w:rsidR="00680EA3" w:rsidRPr="003A74B1">
        <w:rPr>
          <w:sz w:val="22"/>
          <w:szCs w:val="22"/>
          <w:lang w:val="en-US"/>
        </w:rPr>
        <w:t>,</w:t>
      </w:r>
      <w:r w:rsidR="00C73F9B" w:rsidRPr="003A74B1">
        <w:rPr>
          <w:sz w:val="22"/>
          <w:szCs w:val="22"/>
          <w:lang w:val="en-US"/>
        </w:rPr>
        <w:t xml:space="preserve"> </w:t>
      </w:r>
      <w:r w:rsidR="00460150" w:rsidRPr="003A74B1">
        <w:rPr>
          <w:sz w:val="22"/>
          <w:szCs w:val="22"/>
          <w:lang w:val="en-US"/>
        </w:rPr>
        <w:t>SL-PRS generation (e.g.</w:t>
      </w:r>
      <w:r w:rsidR="00680EA3" w:rsidRPr="003A74B1">
        <w:rPr>
          <w:sz w:val="22"/>
          <w:szCs w:val="22"/>
          <w:lang w:val="en-US"/>
        </w:rPr>
        <w:t>,</w:t>
      </w:r>
      <w:r w:rsidR="00460150" w:rsidRPr="003A74B1">
        <w:rPr>
          <w:sz w:val="22"/>
          <w:szCs w:val="22"/>
          <w:lang w:val="en-US"/>
        </w:rPr>
        <w:t xml:space="preserve"> in case of </w:t>
      </w:r>
      <w:proofErr w:type="spellStart"/>
      <w:r w:rsidR="00460150" w:rsidRPr="003A74B1">
        <w:rPr>
          <w:sz w:val="22"/>
          <w:szCs w:val="22"/>
          <w:lang w:val="en-US"/>
        </w:rPr>
        <w:t>Zadoff</w:t>
      </w:r>
      <w:proofErr w:type="spellEnd"/>
      <w:r w:rsidR="00460150" w:rsidRPr="003A74B1">
        <w:rPr>
          <w:sz w:val="22"/>
          <w:szCs w:val="22"/>
          <w:lang w:val="en-US"/>
        </w:rPr>
        <w:t>-Chu the generating root sequence and cyclic shift applied, and the length of the sequence which determined based on the accuracy requirements) and the resources to be used for the SL-PRS transmission (e.g.</w:t>
      </w:r>
      <w:r w:rsidR="00680EA3" w:rsidRPr="003A74B1">
        <w:rPr>
          <w:sz w:val="22"/>
          <w:szCs w:val="22"/>
          <w:lang w:val="en-US"/>
        </w:rPr>
        <w:t>,</w:t>
      </w:r>
      <w:r w:rsidR="00460150" w:rsidRPr="003A74B1">
        <w:rPr>
          <w:sz w:val="22"/>
          <w:szCs w:val="22"/>
          <w:lang w:val="en-US"/>
        </w:rPr>
        <w:t xml:space="preserve"> slot, symbol and/or frequency, sub-channel).</w:t>
      </w:r>
      <w:r w:rsidR="009D6DAD" w:rsidRPr="003A74B1">
        <w:rPr>
          <w:sz w:val="22"/>
          <w:szCs w:val="22"/>
          <w:lang w:val="en-US"/>
        </w:rPr>
        <w:t xml:space="preserve"> However,</w:t>
      </w:r>
      <w:r w:rsidR="009B0D3A" w:rsidRPr="003A74B1">
        <w:rPr>
          <w:sz w:val="22"/>
          <w:szCs w:val="22"/>
          <w:lang w:val="en-US"/>
        </w:rPr>
        <w:t xml:space="preserve"> when </w:t>
      </w:r>
      <w:r w:rsidR="00204ED1" w:rsidRPr="003A74B1">
        <w:rPr>
          <w:sz w:val="22"/>
          <w:szCs w:val="22"/>
          <w:lang w:val="en-US"/>
        </w:rPr>
        <w:t xml:space="preserve">multiple target UEs </w:t>
      </w:r>
      <w:r w:rsidR="00C61F1E" w:rsidRPr="003A74B1">
        <w:rPr>
          <w:sz w:val="22"/>
          <w:szCs w:val="22"/>
          <w:lang w:val="en-US"/>
        </w:rPr>
        <w:t>are involved</w:t>
      </w:r>
      <w:r w:rsidR="006A0476" w:rsidRPr="003A74B1">
        <w:rPr>
          <w:sz w:val="22"/>
          <w:szCs w:val="22"/>
          <w:lang w:val="en-US"/>
        </w:rPr>
        <w:t xml:space="preserve"> with an anchor UE</w:t>
      </w:r>
      <w:r w:rsidR="00FE34B7" w:rsidRPr="003A74B1">
        <w:rPr>
          <w:sz w:val="22"/>
          <w:szCs w:val="22"/>
          <w:lang w:val="en-US"/>
        </w:rPr>
        <w:t xml:space="preserve"> and are </w:t>
      </w:r>
      <w:r w:rsidR="008E023B" w:rsidRPr="003A74B1">
        <w:rPr>
          <w:sz w:val="22"/>
          <w:szCs w:val="22"/>
          <w:lang w:val="en-US"/>
        </w:rPr>
        <w:t xml:space="preserve">providing </w:t>
      </w:r>
      <w:r w:rsidR="00351ABB" w:rsidRPr="003A74B1">
        <w:rPr>
          <w:sz w:val="22"/>
          <w:szCs w:val="22"/>
          <w:lang w:val="en-US"/>
        </w:rPr>
        <w:t>SL-PRS con</w:t>
      </w:r>
      <w:r w:rsidR="00B811B3" w:rsidRPr="003A74B1">
        <w:rPr>
          <w:sz w:val="22"/>
          <w:szCs w:val="22"/>
          <w:lang w:val="en-US"/>
        </w:rPr>
        <w:t>figuration assistance</w:t>
      </w:r>
      <w:r w:rsidR="00A121EE" w:rsidRPr="003A74B1">
        <w:rPr>
          <w:sz w:val="22"/>
          <w:szCs w:val="22"/>
          <w:lang w:val="en-US"/>
        </w:rPr>
        <w:t xml:space="preserve"> </w:t>
      </w:r>
      <w:r w:rsidR="00A121EE" w:rsidRPr="003A74B1">
        <w:rPr>
          <w:sz w:val="22"/>
          <w:szCs w:val="22"/>
          <w:lang w:val="en-US"/>
        </w:rPr>
        <w:lastRenderedPageBreak/>
        <w:t>information</w:t>
      </w:r>
      <w:r w:rsidR="00B811B3" w:rsidRPr="003A74B1">
        <w:rPr>
          <w:sz w:val="22"/>
          <w:szCs w:val="22"/>
          <w:lang w:val="en-US"/>
        </w:rPr>
        <w:t xml:space="preserve"> to the anchor UE</w:t>
      </w:r>
      <w:r w:rsidR="006A0476" w:rsidRPr="003A74B1">
        <w:rPr>
          <w:sz w:val="22"/>
          <w:szCs w:val="22"/>
          <w:lang w:val="en-US"/>
        </w:rPr>
        <w:t>,</w:t>
      </w:r>
      <w:r w:rsidR="00A46192" w:rsidRPr="003A74B1">
        <w:rPr>
          <w:sz w:val="22"/>
          <w:szCs w:val="22"/>
          <w:lang w:val="en-US"/>
        </w:rPr>
        <w:t xml:space="preserve"> there may be conflict in SL-PRS configuration</w:t>
      </w:r>
      <w:r w:rsidR="00DB4EFE" w:rsidRPr="003A74B1">
        <w:rPr>
          <w:sz w:val="22"/>
          <w:szCs w:val="22"/>
          <w:lang w:val="en-US"/>
        </w:rPr>
        <w:t xml:space="preserve"> (i.e.</w:t>
      </w:r>
      <w:r w:rsidR="00680EA3" w:rsidRPr="003A74B1">
        <w:rPr>
          <w:sz w:val="22"/>
          <w:szCs w:val="22"/>
          <w:lang w:val="en-US"/>
        </w:rPr>
        <w:t>,</w:t>
      </w:r>
      <w:r w:rsidR="00DB4EFE" w:rsidRPr="003A74B1">
        <w:rPr>
          <w:sz w:val="22"/>
          <w:szCs w:val="22"/>
          <w:lang w:val="en-US"/>
        </w:rPr>
        <w:t xml:space="preserve"> </w:t>
      </w:r>
      <w:r w:rsidR="00B47346" w:rsidRPr="003A74B1">
        <w:rPr>
          <w:sz w:val="22"/>
          <w:szCs w:val="22"/>
          <w:lang w:val="en-US"/>
        </w:rPr>
        <w:t>SL-PRS</w:t>
      </w:r>
      <w:r w:rsidR="00DB4EFE" w:rsidRPr="003A74B1">
        <w:rPr>
          <w:sz w:val="22"/>
          <w:szCs w:val="22"/>
          <w:lang w:val="en-US"/>
        </w:rPr>
        <w:t xml:space="preserve"> parameters indicated by the </w:t>
      </w:r>
      <w:r w:rsidR="00B47346" w:rsidRPr="003A74B1">
        <w:rPr>
          <w:sz w:val="22"/>
          <w:szCs w:val="22"/>
          <w:lang w:val="en-US"/>
        </w:rPr>
        <w:t>target UEs</w:t>
      </w:r>
      <w:r w:rsidR="00DB4EFE" w:rsidRPr="003A74B1">
        <w:rPr>
          <w:sz w:val="22"/>
          <w:szCs w:val="22"/>
          <w:lang w:val="en-US"/>
        </w:rPr>
        <w:t xml:space="preserve"> may </w:t>
      </w:r>
      <w:r w:rsidR="0093099F" w:rsidRPr="003A74B1">
        <w:rPr>
          <w:sz w:val="22"/>
          <w:szCs w:val="22"/>
          <w:lang w:val="en-US"/>
        </w:rPr>
        <w:t xml:space="preserve">be </w:t>
      </w:r>
      <w:r w:rsidR="00DB4EFE" w:rsidRPr="003A74B1">
        <w:rPr>
          <w:sz w:val="22"/>
          <w:szCs w:val="22"/>
          <w:lang w:val="en-US"/>
        </w:rPr>
        <w:t>incompatible (or not preferred) for each other)</w:t>
      </w:r>
      <w:r w:rsidR="00A76C4A" w:rsidRPr="003A74B1">
        <w:rPr>
          <w:sz w:val="22"/>
          <w:szCs w:val="22"/>
          <w:lang w:val="en-US"/>
        </w:rPr>
        <w:t>. Hence</w:t>
      </w:r>
      <w:r w:rsidR="009674E9" w:rsidRPr="003A74B1">
        <w:rPr>
          <w:sz w:val="22"/>
          <w:szCs w:val="22"/>
          <w:lang w:val="en-US"/>
        </w:rPr>
        <w:t>,</w:t>
      </w:r>
      <w:r w:rsidR="009D6DAD" w:rsidRPr="003A74B1">
        <w:rPr>
          <w:sz w:val="22"/>
          <w:szCs w:val="22"/>
          <w:lang w:val="en-US"/>
        </w:rPr>
        <w:t xml:space="preserve"> </w:t>
      </w:r>
      <w:r w:rsidR="00E22642" w:rsidRPr="003A74B1">
        <w:rPr>
          <w:sz w:val="22"/>
          <w:szCs w:val="22"/>
          <w:lang w:val="en-US"/>
        </w:rPr>
        <w:t>avoidance</w:t>
      </w:r>
      <w:r w:rsidR="00C729E0" w:rsidRPr="003A74B1">
        <w:rPr>
          <w:sz w:val="22"/>
          <w:szCs w:val="22"/>
          <w:lang w:val="en-US"/>
        </w:rPr>
        <w:t xml:space="preserve"> or handling</w:t>
      </w:r>
      <w:r w:rsidR="00E22642" w:rsidRPr="003A74B1">
        <w:rPr>
          <w:sz w:val="22"/>
          <w:szCs w:val="22"/>
          <w:lang w:val="en-US"/>
        </w:rPr>
        <w:t xml:space="preserve"> of </w:t>
      </w:r>
      <w:r w:rsidR="009674E9" w:rsidRPr="003A74B1">
        <w:rPr>
          <w:sz w:val="22"/>
          <w:szCs w:val="22"/>
          <w:lang w:val="en-US"/>
        </w:rPr>
        <w:t xml:space="preserve">any potential </w:t>
      </w:r>
      <w:r w:rsidR="00796BBB" w:rsidRPr="003A74B1">
        <w:rPr>
          <w:sz w:val="22"/>
          <w:szCs w:val="22"/>
          <w:lang w:val="en-US"/>
        </w:rPr>
        <w:t xml:space="preserve">conflicts of </w:t>
      </w:r>
      <w:r w:rsidR="009674E9" w:rsidRPr="003A74B1">
        <w:rPr>
          <w:sz w:val="22"/>
          <w:szCs w:val="22"/>
          <w:lang w:val="en-US"/>
        </w:rPr>
        <w:t>SL-PRS configuration</w:t>
      </w:r>
      <w:r w:rsidR="00665F29" w:rsidRPr="003A74B1">
        <w:rPr>
          <w:sz w:val="22"/>
          <w:szCs w:val="22"/>
          <w:lang w:val="en-US"/>
        </w:rPr>
        <w:t>s belonging to the UEs in vicinity</w:t>
      </w:r>
      <w:r w:rsidR="0005416F" w:rsidRPr="003A74B1">
        <w:rPr>
          <w:sz w:val="22"/>
          <w:szCs w:val="22"/>
          <w:lang w:val="en-US"/>
        </w:rPr>
        <w:t xml:space="preserve"> </w:t>
      </w:r>
      <w:r w:rsidR="00B811B3" w:rsidRPr="003A74B1">
        <w:rPr>
          <w:sz w:val="22"/>
          <w:szCs w:val="22"/>
          <w:lang w:val="en-US"/>
        </w:rPr>
        <w:t>needs t</w:t>
      </w:r>
      <w:r w:rsidR="00DC19AE" w:rsidRPr="003A74B1">
        <w:rPr>
          <w:sz w:val="22"/>
          <w:szCs w:val="22"/>
          <w:lang w:val="en-US"/>
        </w:rPr>
        <w:t xml:space="preserve">o be </w:t>
      </w:r>
      <w:r w:rsidR="0005416F" w:rsidRPr="003A74B1">
        <w:rPr>
          <w:sz w:val="22"/>
          <w:szCs w:val="22"/>
          <w:lang w:val="en-US"/>
        </w:rPr>
        <w:t>studied.</w:t>
      </w:r>
      <w:r w:rsidR="001E6770" w:rsidRPr="003A74B1">
        <w:rPr>
          <w:sz w:val="22"/>
          <w:szCs w:val="22"/>
          <w:lang w:val="en-US"/>
        </w:rPr>
        <w:t xml:space="preserve"> </w:t>
      </w:r>
    </w:p>
    <w:p w14:paraId="178FABA9" w14:textId="77777777" w:rsidR="00DA3C5F" w:rsidRPr="003A74B1" w:rsidRDefault="00DA3C5F" w:rsidP="00DA3C5F">
      <w:pPr>
        <w:pStyle w:val="ListParagraph"/>
        <w:ind w:left="0"/>
        <w:jc w:val="both"/>
        <w:rPr>
          <w:sz w:val="22"/>
          <w:szCs w:val="22"/>
          <w:lang w:val="en-US"/>
        </w:rPr>
      </w:pPr>
    </w:p>
    <w:p w14:paraId="1BC7315D" w14:textId="60BF6835" w:rsidR="00165FA1" w:rsidRPr="003A74B1" w:rsidRDefault="00DA3C5F" w:rsidP="00DA3C5F">
      <w:pPr>
        <w:jc w:val="both"/>
        <w:rPr>
          <w:b/>
          <w:bCs/>
          <w:sz w:val="22"/>
          <w:szCs w:val="22"/>
          <w:lang w:val="en-US"/>
        </w:rPr>
      </w:pPr>
      <w:bookmarkStart w:id="43" w:name="Proposal88522"/>
      <w:r w:rsidRPr="003A74B1">
        <w:rPr>
          <w:b/>
          <w:bCs/>
          <w:sz w:val="22"/>
          <w:szCs w:val="22"/>
          <w:lang w:val="en-US"/>
        </w:rPr>
        <w:t xml:space="preserve">Proposal </w:t>
      </w:r>
      <w:r w:rsidRPr="003A74B1">
        <w:rPr>
          <w:b/>
          <w:i/>
        </w:rPr>
        <w:fldChar w:fldCharType="begin"/>
      </w:r>
      <w:r w:rsidRPr="003A74B1">
        <w:rPr>
          <w:b/>
          <w:bCs/>
          <w:i/>
          <w:iCs/>
          <w:lang w:val="en-US"/>
        </w:rPr>
        <w:instrText xml:space="preserve"> SEQ Proposal \* Arabic </w:instrText>
      </w:r>
      <w:r w:rsidRPr="003A74B1">
        <w:rPr>
          <w:b/>
          <w:i/>
        </w:rPr>
        <w:fldChar w:fldCharType="separate"/>
      </w:r>
      <w:r w:rsidR="00D26AC3">
        <w:rPr>
          <w:b/>
          <w:bCs/>
          <w:i/>
          <w:iCs/>
          <w:noProof/>
          <w:lang w:val="en-US"/>
        </w:rPr>
        <w:t>24</w:t>
      </w:r>
      <w:r w:rsidRPr="003A74B1">
        <w:rPr>
          <w:b/>
          <w:i/>
        </w:rPr>
        <w:fldChar w:fldCharType="end"/>
      </w:r>
      <w:r w:rsidRPr="003A74B1">
        <w:rPr>
          <w:b/>
          <w:bCs/>
          <w:sz w:val="22"/>
          <w:szCs w:val="22"/>
          <w:lang w:val="en-US"/>
        </w:rPr>
        <w:t xml:space="preserve">: Study </w:t>
      </w:r>
      <w:r w:rsidR="00E849A5" w:rsidRPr="003A74B1">
        <w:rPr>
          <w:b/>
          <w:bCs/>
          <w:sz w:val="22"/>
          <w:szCs w:val="22"/>
          <w:lang w:val="en-US"/>
        </w:rPr>
        <w:t>assistance and avoidance of</w:t>
      </w:r>
      <w:r w:rsidR="00774859" w:rsidRPr="003A74B1">
        <w:rPr>
          <w:b/>
          <w:bCs/>
          <w:sz w:val="22"/>
          <w:szCs w:val="22"/>
          <w:lang w:val="en-US"/>
        </w:rPr>
        <w:t xml:space="preserve"> conflicts for SL PRS configurations among peer UEs</w:t>
      </w:r>
      <w:r w:rsidR="00D568C7" w:rsidRPr="003A74B1">
        <w:rPr>
          <w:b/>
          <w:bCs/>
          <w:sz w:val="22"/>
          <w:szCs w:val="22"/>
          <w:lang w:val="en-US"/>
        </w:rPr>
        <w:t>, including mechanisms</w:t>
      </w:r>
      <w:r w:rsidR="00774859" w:rsidRPr="003A74B1">
        <w:rPr>
          <w:b/>
          <w:bCs/>
          <w:sz w:val="22"/>
          <w:szCs w:val="22"/>
          <w:lang w:val="en-US"/>
        </w:rPr>
        <w:t xml:space="preserve"> based on inter</w:t>
      </w:r>
      <w:r w:rsidR="00A45736" w:rsidRPr="003A74B1">
        <w:rPr>
          <w:b/>
          <w:bCs/>
          <w:sz w:val="22"/>
          <w:szCs w:val="22"/>
          <w:lang w:val="en-US"/>
        </w:rPr>
        <w:t>-</w:t>
      </w:r>
      <w:r w:rsidR="00774859" w:rsidRPr="003A74B1">
        <w:rPr>
          <w:b/>
          <w:bCs/>
          <w:sz w:val="22"/>
          <w:szCs w:val="22"/>
          <w:lang w:val="en-US"/>
        </w:rPr>
        <w:t>UE coordination</w:t>
      </w:r>
      <w:r w:rsidR="00A45736" w:rsidRPr="003A74B1">
        <w:rPr>
          <w:b/>
          <w:bCs/>
          <w:sz w:val="22"/>
          <w:szCs w:val="22"/>
          <w:lang w:val="en-US"/>
        </w:rPr>
        <w:t xml:space="preserve"> (IUC)</w:t>
      </w:r>
      <w:r w:rsidR="00774859" w:rsidRPr="003A74B1">
        <w:rPr>
          <w:b/>
          <w:bCs/>
          <w:sz w:val="22"/>
          <w:szCs w:val="22"/>
          <w:lang w:val="en-US"/>
        </w:rPr>
        <w:t>.</w:t>
      </w:r>
      <w:r w:rsidR="00E849A5" w:rsidRPr="003A74B1">
        <w:rPr>
          <w:b/>
          <w:bCs/>
          <w:sz w:val="22"/>
          <w:szCs w:val="22"/>
          <w:lang w:val="en-US"/>
        </w:rPr>
        <w:t xml:space="preserve"> </w:t>
      </w:r>
    </w:p>
    <w:bookmarkEnd w:id="43"/>
    <w:p w14:paraId="4DC17630" w14:textId="3632AD0D" w:rsidR="00DA3C5F" w:rsidRPr="003A74B1" w:rsidRDefault="00F70472" w:rsidP="00DA3C5F">
      <w:pPr>
        <w:jc w:val="both"/>
        <w:rPr>
          <w:sz w:val="22"/>
          <w:szCs w:val="22"/>
          <w:lang w:val="en-US"/>
        </w:rPr>
      </w:pPr>
      <w:r w:rsidRPr="003A74B1">
        <w:rPr>
          <w:sz w:val="22"/>
          <w:szCs w:val="22"/>
          <w:lang w:val="en-US"/>
        </w:rPr>
        <w:t xml:space="preserve">Furthermore, </w:t>
      </w:r>
      <w:r w:rsidR="00A00847" w:rsidRPr="003A74B1">
        <w:rPr>
          <w:sz w:val="22"/>
          <w:szCs w:val="22"/>
          <w:lang w:val="en-US"/>
        </w:rPr>
        <w:t xml:space="preserve">how a </w:t>
      </w:r>
      <w:r w:rsidR="00D45F34" w:rsidRPr="003A74B1">
        <w:rPr>
          <w:sz w:val="22"/>
          <w:szCs w:val="22"/>
          <w:lang w:val="en-US"/>
        </w:rPr>
        <w:t xml:space="preserve">peer </w:t>
      </w:r>
      <w:r w:rsidR="00A00847" w:rsidRPr="003A74B1">
        <w:rPr>
          <w:sz w:val="22"/>
          <w:szCs w:val="22"/>
          <w:lang w:val="en-US"/>
        </w:rPr>
        <w:t>UE</w:t>
      </w:r>
      <w:r w:rsidR="00680EA3" w:rsidRPr="003A74B1">
        <w:rPr>
          <w:sz w:val="22"/>
          <w:szCs w:val="22"/>
          <w:lang w:val="en-US"/>
        </w:rPr>
        <w:t>,</w:t>
      </w:r>
      <w:r w:rsidR="00A00847" w:rsidRPr="003A74B1">
        <w:rPr>
          <w:sz w:val="22"/>
          <w:szCs w:val="22"/>
          <w:lang w:val="en-US"/>
        </w:rPr>
        <w:t xml:space="preserve"> </w:t>
      </w:r>
      <w:r w:rsidR="00B31C10" w:rsidRPr="003A74B1">
        <w:rPr>
          <w:sz w:val="22"/>
          <w:szCs w:val="22"/>
          <w:lang w:val="en-US"/>
        </w:rPr>
        <w:t>e.g.</w:t>
      </w:r>
      <w:r w:rsidR="00680EA3" w:rsidRPr="003A74B1">
        <w:rPr>
          <w:sz w:val="22"/>
          <w:szCs w:val="22"/>
          <w:lang w:val="en-US"/>
        </w:rPr>
        <w:t>,</w:t>
      </w:r>
      <w:r w:rsidR="00A00847" w:rsidRPr="003A74B1">
        <w:rPr>
          <w:sz w:val="22"/>
          <w:szCs w:val="22"/>
          <w:lang w:val="en-US"/>
        </w:rPr>
        <w:t xml:space="preserve"> target UE selects an appropriate SL-PRS configuration for each anchor UE, in particular when the UE is not aware of channel towards the anchor UE (e.g.</w:t>
      </w:r>
      <w:r w:rsidR="00680EA3" w:rsidRPr="003A74B1">
        <w:rPr>
          <w:sz w:val="22"/>
          <w:szCs w:val="22"/>
          <w:lang w:val="en-US"/>
        </w:rPr>
        <w:t>,</w:t>
      </w:r>
      <w:r w:rsidR="00A00847" w:rsidRPr="003A74B1">
        <w:rPr>
          <w:sz w:val="22"/>
          <w:szCs w:val="22"/>
          <w:lang w:val="en-US"/>
        </w:rPr>
        <w:t xml:space="preserve"> in the initial stages of SL positioning session) remains as a key open question. While the target may always choose the most conservative SL-PRS configuration to ensure high SL-PRS reception quality, this may be resource inefficient and therefore may not scale well</w:t>
      </w:r>
      <w:r w:rsidR="00680EA3" w:rsidRPr="003A74B1">
        <w:rPr>
          <w:sz w:val="22"/>
          <w:szCs w:val="22"/>
          <w:lang w:val="en-US"/>
        </w:rPr>
        <w:t>,</w:t>
      </w:r>
      <w:r w:rsidR="00A00847" w:rsidRPr="003A74B1">
        <w:rPr>
          <w:sz w:val="22"/>
          <w:szCs w:val="22"/>
          <w:lang w:val="en-US"/>
        </w:rPr>
        <w:t xml:space="preserve"> e.g.</w:t>
      </w:r>
      <w:r w:rsidR="00680EA3" w:rsidRPr="003A74B1">
        <w:rPr>
          <w:sz w:val="22"/>
          <w:szCs w:val="22"/>
          <w:lang w:val="en-US"/>
        </w:rPr>
        <w:t>,</w:t>
      </w:r>
      <w:r w:rsidR="00A00847" w:rsidRPr="003A74B1">
        <w:rPr>
          <w:sz w:val="22"/>
          <w:szCs w:val="22"/>
          <w:lang w:val="en-US"/>
        </w:rPr>
        <w:t xml:space="preserve"> in denser UE deployment scenarios</w:t>
      </w:r>
      <w:r w:rsidR="00017340" w:rsidRPr="003A74B1">
        <w:rPr>
          <w:sz w:val="22"/>
          <w:szCs w:val="22"/>
          <w:lang w:val="en-US"/>
        </w:rPr>
        <w:t xml:space="preserve">. </w:t>
      </w:r>
      <w:r w:rsidR="002F1FA4" w:rsidRPr="003A74B1">
        <w:rPr>
          <w:sz w:val="22"/>
          <w:szCs w:val="22"/>
          <w:lang w:val="en-US"/>
        </w:rPr>
        <w:t xml:space="preserve">To this end, </w:t>
      </w:r>
      <w:r w:rsidR="00F87FB3" w:rsidRPr="003A74B1">
        <w:rPr>
          <w:sz w:val="22"/>
          <w:szCs w:val="22"/>
          <w:lang w:val="en-US"/>
        </w:rPr>
        <w:t xml:space="preserve">between peer UEs of SL positioning </w:t>
      </w:r>
      <w:r w:rsidR="002F1FA4" w:rsidRPr="003A74B1">
        <w:rPr>
          <w:sz w:val="22"/>
          <w:szCs w:val="22"/>
          <w:lang w:val="en-US"/>
        </w:rPr>
        <w:t xml:space="preserve"> methods for tuning the SL-PRS configuration to the propagation and interference conditions particular to each target-anchor link</w:t>
      </w:r>
      <w:r w:rsidR="00192D5B" w:rsidRPr="003A74B1">
        <w:rPr>
          <w:sz w:val="22"/>
          <w:szCs w:val="22"/>
          <w:lang w:val="en-US"/>
        </w:rPr>
        <w:t xml:space="preserve"> need to be studied</w:t>
      </w:r>
      <w:r w:rsidR="002F1FA4" w:rsidRPr="003A74B1">
        <w:rPr>
          <w:sz w:val="22"/>
          <w:szCs w:val="22"/>
          <w:lang w:val="en-US"/>
        </w:rPr>
        <w:t>.</w:t>
      </w:r>
    </w:p>
    <w:p w14:paraId="517A02E1" w14:textId="490C339E" w:rsidR="00285626" w:rsidRPr="003A74B1" w:rsidRDefault="00285626" w:rsidP="00DA3C5F">
      <w:pPr>
        <w:jc w:val="both"/>
        <w:rPr>
          <w:sz w:val="22"/>
          <w:szCs w:val="22"/>
          <w:lang w:val="en-US"/>
        </w:rPr>
      </w:pPr>
      <w:bookmarkStart w:id="44" w:name="Proposal88523"/>
      <w:r w:rsidRPr="003A74B1">
        <w:rPr>
          <w:b/>
          <w:bCs/>
          <w:sz w:val="22"/>
          <w:szCs w:val="22"/>
          <w:lang w:val="en-US"/>
        </w:rPr>
        <w:t xml:space="preserve">Proposal </w:t>
      </w:r>
      <w:r w:rsidRPr="003A74B1">
        <w:rPr>
          <w:b/>
          <w:i/>
        </w:rPr>
        <w:fldChar w:fldCharType="begin"/>
      </w:r>
      <w:r w:rsidRPr="003A74B1">
        <w:rPr>
          <w:b/>
          <w:bCs/>
          <w:i/>
          <w:iCs/>
          <w:lang w:val="en-US"/>
        </w:rPr>
        <w:instrText xml:space="preserve"> SEQ Proposal \* Arabic </w:instrText>
      </w:r>
      <w:r w:rsidRPr="003A74B1">
        <w:rPr>
          <w:b/>
          <w:i/>
        </w:rPr>
        <w:fldChar w:fldCharType="separate"/>
      </w:r>
      <w:r w:rsidR="00D26AC3">
        <w:rPr>
          <w:b/>
          <w:bCs/>
          <w:i/>
          <w:iCs/>
          <w:noProof/>
          <w:lang w:val="en-US"/>
        </w:rPr>
        <w:t>25</w:t>
      </w:r>
      <w:r w:rsidRPr="003A74B1">
        <w:rPr>
          <w:b/>
          <w:i/>
        </w:rPr>
        <w:fldChar w:fldCharType="end"/>
      </w:r>
      <w:r w:rsidRPr="003A74B1">
        <w:rPr>
          <w:b/>
          <w:bCs/>
          <w:sz w:val="22"/>
          <w:szCs w:val="22"/>
          <w:lang w:val="en-US"/>
        </w:rPr>
        <w:t xml:space="preserve">: Study </w:t>
      </w:r>
      <w:r w:rsidR="00B16344" w:rsidRPr="003A74B1">
        <w:rPr>
          <w:b/>
          <w:bCs/>
          <w:sz w:val="22"/>
          <w:szCs w:val="22"/>
          <w:lang w:val="en-US"/>
        </w:rPr>
        <w:t>(re)</w:t>
      </w:r>
      <w:r w:rsidR="000636F1" w:rsidRPr="003A74B1">
        <w:rPr>
          <w:b/>
          <w:bCs/>
          <w:sz w:val="22"/>
          <w:szCs w:val="22"/>
          <w:lang w:val="en-US"/>
        </w:rPr>
        <w:t>select</w:t>
      </w:r>
      <w:r w:rsidR="00B16344" w:rsidRPr="003A74B1">
        <w:rPr>
          <w:b/>
          <w:bCs/>
          <w:sz w:val="22"/>
          <w:szCs w:val="22"/>
          <w:lang w:val="en-US"/>
        </w:rPr>
        <w:t>ion</w:t>
      </w:r>
      <w:r w:rsidR="000636F1" w:rsidRPr="003A74B1">
        <w:rPr>
          <w:b/>
          <w:bCs/>
          <w:sz w:val="22"/>
          <w:szCs w:val="22"/>
          <w:lang w:val="en-US"/>
        </w:rPr>
        <w:t xml:space="preserve"> </w:t>
      </w:r>
      <w:r w:rsidR="006235D1" w:rsidRPr="003A74B1">
        <w:rPr>
          <w:b/>
          <w:bCs/>
          <w:sz w:val="22"/>
          <w:szCs w:val="22"/>
          <w:lang w:val="en-US"/>
        </w:rPr>
        <w:t>of</w:t>
      </w:r>
      <w:r w:rsidR="000636F1" w:rsidRPr="003A74B1">
        <w:rPr>
          <w:b/>
          <w:bCs/>
          <w:sz w:val="22"/>
          <w:szCs w:val="22"/>
          <w:lang w:val="en-US"/>
        </w:rPr>
        <w:t xml:space="preserve"> SL-PRS configuration </w:t>
      </w:r>
      <w:r w:rsidR="00D7523F" w:rsidRPr="003A74B1">
        <w:rPr>
          <w:b/>
          <w:bCs/>
          <w:sz w:val="22"/>
          <w:szCs w:val="22"/>
          <w:lang w:val="en-US"/>
        </w:rPr>
        <w:t>as per</w:t>
      </w:r>
      <w:r w:rsidR="00D940E6" w:rsidRPr="003A74B1">
        <w:rPr>
          <w:b/>
          <w:bCs/>
          <w:sz w:val="22"/>
          <w:szCs w:val="22"/>
          <w:lang w:val="en-US"/>
        </w:rPr>
        <w:t xml:space="preserve"> target-anchor</w:t>
      </w:r>
      <w:r w:rsidR="000636F1" w:rsidRPr="003A74B1">
        <w:rPr>
          <w:b/>
          <w:bCs/>
          <w:sz w:val="22"/>
          <w:szCs w:val="22"/>
          <w:lang w:val="en-US"/>
        </w:rPr>
        <w:t xml:space="preserve"> link conditions</w:t>
      </w:r>
      <w:r w:rsidR="001D3144" w:rsidRPr="003A74B1">
        <w:rPr>
          <w:b/>
          <w:bCs/>
          <w:sz w:val="22"/>
          <w:szCs w:val="22"/>
          <w:lang w:val="en-US"/>
        </w:rPr>
        <w:t>.</w:t>
      </w:r>
    </w:p>
    <w:bookmarkEnd w:id="44"/>
    <w:p w14:paraId="1A03484C" w14:textId="77777777" w:rsidR="00F70472" w:rsidRPr="003A74B1" w:rsidRDefault="00F70472" w:rsidP="00DA3C5F">
      <w:pPr>
        <w:jc w:val="both"/>
        <w:rPr>
          <w:b/>
          <w:bCs/>
          <w:sz w:val="22"/>
          <w:szCs w:val="22"/>
        </w:rPr>
      </w:pPr>
    </w:p>
    <w:p w14:paraId="05DDEB2C" w14:textId="77777777" w:rsidR="00F54DDF" w:rsidRPr="003A74B1" w:rsidRDefault="00F54DDF" w:rsidP="006625C7">
      <w:pPr>
        <w:jc w:val="both"/>
        <w:rPr>
          <w:b/>
          <w:bCs/>
          <w:sz w:val="22"/>
          <w:szCs w:val="22"/>
          <w:lang w:val="en-US"/>
        </w:rPr>
      </w:pPr>
    </w:p>
    <w:bookmarkEnd w:id="2"/>
    <w:bookmarkEnd w:id="3"/>
    <w:bookmarkEnd w:id="4"/>
    <w:bookmarkEnd w:id="5"/>
    <w:bookmarkEnd w:id="41"/>
    <w:bookmarkEnd w:id="42"/>
    <w:p w14:paraId="061DFF3B" w14:textId="57CA6B00" w:rsidR="00931B76" w:rsidRPr="003A74B1" w:rsidRDefault="00D26AC3" w:rsidP="00D26AC3">
      <w:pPr>
        <w:pStyle w:val="Heading1"/>
        <w:numPr>
          <w:ilvl w:val="0"/>
          <w:numId w:val="0"/>
        </w:numPr>
        <w:tabs>
          <w:tab w:val="left" w:pos="709"/>
        </w:tabs>
        <w:ind w:left="709" w:hanging="709"/>
        <w:rPr>
          <w:lang w:val="en-US"/>
        </w:rPr>
      </w:pPr>
      <w:r w:rsidRPr="003A74B1">
        <w:rPr>
          <w:lang w:val="en-US"/>
        </w:rPr>
        <w:t>2</w:t>
      </w:r>
      <w:r w:rsidRPr="003A74B1">
        <w:rPr>
          <w:lang w:val="en-US"/>
        </w:rPr>
        <w:tab/>
      </w:r>
      <w:r w:rsidR="00931B76" w:rsidRPr="003A74B1">
        <w:rPr>
          <w:lang w:val="en-US"/>
        </w:rPr>
        <w:t>Conclusions</w:t>
      </w:r>
    </w:p>
    <w:p w14:paraId="47D528AA" w14:textId="1882DF55" w:rsidR="008745ED" w:rsidRPr="003A74B1" w:rsidRDefault="00931B76" w:rsidP="00931B76">
      <w:pPr>
        <w:spacing w:before="120" w:after="120"/>
        <w:jc w:val="both"/>
        <w:rPr>
          <w:sz w:val="22"/>
          <w:szCs w:val="22"/>
          <w:lang w:val="en-US"/>
        </w:rPr>
      </w:pPr>
      <w:bookmarkStart w:id="45"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proposals related to potential solutions for S</w:t>
      </w:r>
      <w:r w:rsidR="00D62E3C" w:rsidRPr="003A74B1">
        <w:rPr>
          <w:sz w:val="22"/>
          <w:szCs w:val="22"/>
          <w:lang w:val="en-US"/>
        </w:rPr>
        <w:t>L</w:t>
      </w:r>
      <w:r w:rsidR="00875B5D" w:rsidRPr="003A74B1">
        <w:rPr>
          <w:sz w:val="22"/>
          <w:szCs w:val="22"/>
          <w:lang w:val="en-US"/>
        </w:rPr>
        <w:t xml:space="preserve"> positioning:</w:t>
      </w:r>
    </w:p>
    <w:bookmarkEnd w:id="45"/>
    <w:p w14:paraId="78C88A95" w14:textId="10109D5E" w:rsidR="00D26AC3" w:rsidRPr="00D26AC3" w:rsidRDefault="00D26AC3" w:rsidP="00BA3883">
      <w:pPr>
        <w:jc w:val="both"/>
        <w:rPr>
          <w:b/>
          <w:iCs/>
          <w:sz w:val="22"/>
          <w:szCs w:val="22"/>
          <w:lang w:val="en-US"/>
        </w:rPr>
      </w:pPr>
      <w:r>
        <w:rPr>
          <w:b/>
          <w:bCs/>
          <w:sz w:val="22"/>
          <w:szCs w:val="22"/>
        </w:rPr>
        <w:fldChar w:fldCharType="begin"/>
      </w:r>
      <w:r>
        <w:rPr>
          <w:b/>
          <w:bCs/>
          <w:sz w:val="22"/>
          <w:szCs w:val="22"/>
        </w:rPr>
        <w:instrText xml:space="preserve"> REF Obs58382 \h </w:instrText>
      </w:r>
      <w:r>
        <w:rPr>
          <w:b/>
          <w:bCs/>
          <w:sz w:val="22"/>
          <w:szCs w:val="22"/>
        </w:rPr>
      </w:r>
      <w:r>
        <w:rPr>
          <w:b/>
          <w:bCs/>
          <w:sz w:val="22"/>
          <w:szCs w:val="22"/>
        </w:rPr>
        <w:fldChar w:fldCharType="separate"/>
      </w:r>
      <w:r w:rsidRPr="00D26AC3">
        <w:rPr>
          <w:b/>
          <w:iCs/>
          <w:sz w:val="22"/>
          <w:szCs w:val="22"/>
          <w:lang w:val="en-US"/>
        </w:rPr>
        <w:t xml:space="preserve">Observation </w:t>
      </w:r>
      <w:r>
        <w:rPr>
          <w:b/>
          <w:iCs/>
          <w:noProof/>
          <w:lang w:val="en-US"/>
        </w:rPr>
        <w:t>1</w:t>
      </w:r>
      <w:r w:rsidRPr="00D26AC3">
        <w:rPr>
          <w:b/>
          <w:iCs/>
          <w:sz w:val="22"/>
          <w:szCs w:val="22"/>
          <w:lang w:val="en-US"/>
        </w:rPr>
        <w:t>: In SL positioning, assumptions 1 and 2 above do not hold anymore and tailoring the available positioning techniques to SL positioning needs to be realized under the SL-specific constraints in terms of at least:</w:t>
      </w:r>
    </w:p>
    <w:p w14:paraId="4E06A142" w14:textId="1BA4DD8C" w:rsidR="00D26AC3" w:rsidRPr="00D26AC3" w:rsidRDefault="00D26AC3" w:rsidP="00160A96">
      <w:pPr>
        <w:overflowPunct/>
        <w:autoSpaceDE/>
        <w:autoSpaceDN/>
        <w:adjustRightInd/>
        <w:spacing w:before="240" w:after="240" w:line="312" w:lineRule="auto"/>
        <w:jc w:val="both"/>
        <w:textAlignment w:val="auto"/>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Proposal88499 \h </w:instrText>
      </w:r>
      <w:r>
        <w:rPr>
          <w:b/>
          <w:bCs/>
          <w:sz w:val="22"/>
          <w:szCs w:val="22"/>
        </w:rPr>
      </w:r>
      <w:r>
        <w:rPr>
          <w:b/>
          <w:bCs/>
          <w:sz w:val="22"/>
          <w:szCs w:val="22"/>
        </w:rPr>
        <w:fldChar w:fldCharType="separate"/>
      </w:r>
      <w:r w:rsidRPr="00D26AC3">
        <w:rPr>
          <w:b/>
          <w:bCs/>
          <w:sz w:val="22"/>
          <w:szCs w:val="22"/>
        </w:rPr>
        <w:t xml:space="preserve">Proposal </w:t>
      </w:r>
      <w:r>
        <w:rPr>
          <w:b/>
          <w:noProof/>
          <w:lang w:val="en-US"/>
        </w:rPr>
        <w:t>1</w:t>
      </w:r>
      <w:r w:rsidRPr="00D26AC3">
        <w:rPr>
          <w:b/>
          <w:bCs/>
          <w:sz w:val="22"/>
          <w:szCs w:val="22"/>
        </w:rPr>
        <w:t xml:space="preserve">: </w:t>
      </w:r>
      <w:r w:rsidRPr="00D26AC3">
        <w:rPr>
          <w:b/>
          <w:sz w:val="22"/>
          <w:szCs w:val="22"/>
        </w:rPr>
        <w:t xml:space="preserve">Different time/angle positioning techniques should be studied for </w:t>
      </w:r>
      <w:r w:rsidRPr="00D26AC3">
        <w:rPr>
          <w:b/>
          <w:bCs/>
          <w:sz w:val="22"/>
          <w:szCs w:val="22"/>
        </w:rPr>
        <w:t>SL</w:t>
      </w:r>
      <w:r w:rsidRPr="00D26AC3">
        <w:rPr>
          <w:b/>
          <w:sz w:val="22"/>
          <w:szCs w:val="22"/>
        </w:rPr>
        <w:t xml:space="preserve"> positioning, to better evaluate their advantages and drawbacks</w:t>
      </w:r>
      <w:r w:rsidRPr="00D26AC3">
        <w:rPr>
          <w:b/>
          <w:bCs/>
          <w:sz w:val="22"/>
          <w:szCs w:val="22"/>
        </w:rPr>
        <w:t xml:space="preserve"> </w:t>
      </w:r>
      <w:proofErr w:type="spellStart"/>
      <w:r w:rsidRPr="00D26AC3">
        <w:rPr>
          <w:b/>
          <w:bCs/>
          <w:sz w:val="22"/>
          <w:szCs w:val="22"/>
        </w:rPr>
        <w:t>w.r.t.</w:t>
      </w:r>
      <w:proofErr w:type="spellEnd"/>
      <w:r w:rsidRPr="00D26AC3">
        <w:rPr>
          <w:b/>
          <w:bCs/>
          <w:sz w:val="22"/>
          <w:szCs w:val="22"/>
        </w:rPr>
        <w:t xml:space="preserve"> at least the SL constraints a)-e) listed above.</w:t>
      </w:r>
    </w:p>
    <w:p w14:paraId="73BB32F0" w14:textId="1C5D7A27" w:rsidR="00D26AC3" w:rsidRDefault="00D26AC3" w:rsidP="004C69E0">
      <w:pPr>
        <w:jc w:val="both"/>
        <w:rPr>
          <w:b/>
          <w:sz w:val="22"/>
          <w:szCs w:val="22"/>
        </w:rPr>
      </w:pPr>
      <w:r>
        <w:rPr>
          <w:b/>
          <w:bCs/>
          <w:sz w:val="22"/>
          <w:szCs w:val="22"/>
        </w:rPr>
        <w:fldChar w:fldCharType="end"/>
      </w:r>
      <w:r>
        <w:rPr>
          <w:b/>
          <w:bCs/>
          <w:sz w:val="22"/>
          <w:szCs w:val="22"/>
        </w:rPr>
        <w:fldChar w:fldCharType="begin"/>
      </w:r>
      <w:r>
        <w:rPr>
          <w:b/>
          <w:bCs/>
          <w:sz w:val="22"/>
          <w:szCs w:val="22"/>
        </w:rPr>
        <w:instrText xml:space="preserve"> REF Proposal88500 \h </w:instrText>
      </w:r>
      <w:r>
        <w:rPr>
          <w:b/>
          <w:bCs/>
          <w:sz w:val="22"/>
          <w:szCs w:val="22"/>
        </w:rPr>
      </w:r>
      <w:r>
        <w:rPr>
          <w:b/>
          <w:bCs/>
          <w:sz w:val="22"/>
          <w:szCs w:val="22"/>
        </w:rPr>
        <w:fldChar w:fldCharType="separate"/>
      </w:r>
      <w:r w:rsidRPr="003A74B1">
        <w:rPr>
          <w:b/>
          <w:sz w:val="22"/>
          <w:szCs w:val="22"/>
        </w:rPr>
        <w:t xml:space="preserve">Proposal </w:t>
      </w:r>
      <w:r>
        <w:rPr>
          <w:b/>
          <w:noProof/>
          <w:lang w:val="en-US"/>
        </w:rPr>
        <w:t>2</w:t>
      </w:r>
      <w:r w:rsidRPr="003A74B1">
        <w:rPr>
          <w:b/>
          <w:sz w:val="22"/>
          <w:szCs w:val="22"/>
        </w:rPr>
        <w:t xml:space="preserve">: Study impact of the multiple antenna panels to </w:t>
      </w:r>
      <w:proofErr w:type="spellStart"/>
      <w:r w:rsidRPr="003A74B1">
        <w:rPr>
          <w:b/>
          <w:sz w:val="22"/>
          <w:szCs w:val="22"/>
        </w:rPr>
        <w:t>LoS</w:t>
      </w:r>
      <w:proofErr w:type="spellEnd"/>
      <w:r w:rsidRPr="003A74B1">
        <w:rPr>
          <w:b/>
          <w:sz w:val="22"/>
          <w:szCs w:val="22"/>
        </w:rPr>
        <w:t>/</w:t>
      </w:r>
      <w:proofErr w:type="spellStart"/>
      <w:r w:rsidRPr="003A74B1">
        <w:rPr>
          <w:b/>
          <w:sz w:val="22"/>
          <w:szCs w:val="22"/>
        </w:rPr>
        <w:t>NLoS</w:t>
      </w:r>
      <w:proofErr w:type="spellEnd"/>
      <w:r w:rsidRPr="003A74B1">
        <w:rPr>
          <w:b/>
          <w:sz w:val="22"/>
          <w:szCs w:val="22"/>
        </w:rPr>
        <w:t xml:space="preserve"> conditions and positioning measurement for SL-</w:t>
      </w:r>
      <w:proofErr w:type="spellStart"/>
      <w:r w:rsidRPr="003A74B1">
        <w:rPr>
          <w:b/>
          <w:sz w:val="22"/>
          <w:szCs w:val="22"/>
        </w:rPr>
        <w:t>AoA</w:t>
      </w:r>
      <w:proofErr w:type="spellEnd"/>
      <w:r w:rsidRPr="003A74B1">
        <w:rPr>
          <w:b/>
          <w:sz w:val="22"/>
          <w:szCs w:val="22"/>
        </w:rPr>
        <w:t>, SL-TDOA, SL-RTT, and SL-</w:t>
      </w:r>
      <w:proofErr w:type="spellStart"/>
      <w:r w:rsidRPr="003A74B1">
        <w:rPr>
          <w:b/>
          <w:sz w:val="22"/>
          <w:szCs w:val="22"/>
        </w:rPr>
        <w:t>AoD</w:t>
      </w:r>
      <w:proofErr w:type="spellEnd"/>
      <w:r w:rsidRPr="003A74B1">
        <w:rPr>
          <w:b/>
          <w:sz w:val="22"/>
          <w:szCs w:val="22"/>
        </w:rPr>
        <w:t xml:space="preserve"> positioning technique</w:t>
      </w:r>
    </w:p>
    <w:p w14:paraId="67757D29" w14:textId="7FC3F806" w:rsidR="00D26AC3" w:rsidRPr="003A74B1" w:rsidRDefault="00D26AC3" w:rsidP="002F28D5">
      <w:pPr>
        <w:rPr>
          <w:sz w:val="22"/>
          <w:szCs w:val="22"/>
        </w:rPr>
      </w:pPr>
      <w:r>
        <w:rPr>
          <w:b/>
          <w:bCs/>
          <w:sz w:val="22"/>
          <w:szCs w:val="22"/>
        </w:rPr>
        <w:fldChar w:fldCharType="end"/>
      </w:r>
      <w:r>
        <w:rPr>
          <w:b/>
          <w:bCs/>
          <w:sz w:val="22"/>
          <w:szCs w:val="22"/>
        </w:rPr>
        <w:fldChar w:fldCharType="begin"/>
      </w:r>
      <w:r>
        <w:rPr>
          <w:b/>
          <w:bCs/>
          <w:sz w:val="22"/>
          <w:szCs w:val="22"/>
        </w:rPr>
        <w:instrText xml:space="preserve"> REF Proposal88501 \h </w:instrText>
      </w:r>
      <w:r>
        <w:rPr>
          <w:b/>
          <w:bCs/>
          <w:sz w:val="22"/>
          <w:szCs w:val="22"/>
        </w:rPr>
      </w:r>
      <w:r>
        <w:rPr>
          <w:b/>
          <w:bCs/>
          <w:sz w:val="22"/>
          <w:szCs w:val="22"/>
        </w:rPr>
        <w:fldChar w:fldCharType="separate"/>
      </w:r>
      <w:r w:rsidRPr="003A74B1">
        <w:rPr>
          <w:b/>
          <w:sz w:val="22"/>
          <w:szCs w:val="22"/>
        </w:rPr>
        <w:t xml:space="preserve">Proposal </w:t>
      </w:r>
      <w:r>
        <w:rPr>
          <w:b/>
          <w:bCs/>
          <w:i/>
          <w:iCs/>
          <w:noProof/>
          <w:lang w:val="en-US"/>
        </w:rPr>
        <w:t>3</w:t>
      </w:r>
      <w:r w:rsidRPr="003A74B1">
        <w:rPr>
          <w:b/>
          <w:sz w:val="22"/>
          <w:szCs w:val="22"/>
        </w:rPr>
        <w:t xml:space="preserve">: </w:t>
      </w:r>
      <w:r w:rsidRPr="003A74B1">
        <w:rPr>
          <w:sz w:val="22"/>
          <w:szCs w:val="22"/>
        </w:rPr>
        <w:t>Study physical layer procedure including necessary measurement and report to support the SL-TDOA with both concepts of DL-TDOA and UL-TDOA.</w:t>
      </w:r>
    </w:p>
    <w:p w14:paraId="28D235DE" w14:textId="1AD1E37C" w:rsidR="00D26AC3" w:rsidRPr="003A74B1" w:rsidRDefault="00D26AC3" w:rsidP="002F28D5">
      <w:pPr>
        <w:rPr>
          <w:sz w:val="22"/>
          <w:szCs w:val="22"/>
        </w:rPr>
      </w:pPr>
      <w:r>
        <w:rPr>
          <w:b/>
          <w:bCs/>
          <w:sz w:val="22"/>
          <w:szCs w:val="22"/>
        </w:rPr>
        <w:fldChar w:fldCharType="end"/>
      </w:r>
      <w:r>
        <w:rPr>
          <w:b/>
          <w:bCs/>
          <w:sz w:val="22"/>
          <w:szCs w:val="22"/>
        </w:rPr>
        <w:fldChar w:fldCharType="begin"/>
      </w:r>
      <w:r>
        <w:rPr>
          <w:b/>
          <w:bCs/>
          <w:sz w:val="22"/>
          <w:szCs w:val="22"/>
        </w:rPr>
        <w:instrText xml:space="preserve"> REF Proposal88502 \h </w:instrText>
      </w:r>
      <w:r>
        <w:rPr>
          <w:b/>
          <w:bCs/>
          <w:sz w:val="22"/>
          <w:szCs w:val="22"/>
        </w:rPr>
      </w:r>
      <w:r>
        <w:rPr>
          <w:b/>
          <w:bCs/>
          <w:sz w:val="22"/>
          <w:szCs w:val="22"/>
        </w:rPr>
        <w:fldChar w:fldCharType="separate"/>
      </w:r>
      <w:r w:rsidRPr="003A74B1">
        <w:rPr>
          <w:b/>
          <w:sz w:val="22"/>
          <w:szCs w:val="22"/>
        </w:rPr>
        <w:t xml:space="preserve">Proposal </w:t>
      </w:r>
      <w:r>
        <w:rPr>
          <w:b/>
          <w:bCs/>
          <w:i/>
          <w:iCs/>
          <w:noProof/>
          <w:lang w:val="en-US"/>
        </w:rPr>
        <w:t>4</w:t>
      </w:r>
      <w:r w:rsidRPr="003A74B1">
        <w:rPr>
          <w:b/>
          <w:sz w:val="22"/>
          <w:szCs w:val="22"/>
        </w:rPr>
        <w:t xml:space="preserve">: </w:t>
      </w:r>
      <w:r w:rsidRPr="003A74B1">
        <w:rPr>
          <w:sz w:val="22"/>
          <w:szCs w:val="22"/>
        </w:rPr>
        <w:t>Study necessary reporting information to support SL-TDOA including at least measurement, time stamp(s), SL PRS resource(s), a reference for RSTD, and synchronization source information of UE such as gNB/ GNSS.</w:t>
      </w:r>
    </w:p>
    <w:p w14:paraId="70E18CAC" w14:textId="50A167E0" w:rsidR="00D26AC3" w:rsidRPr="003A74B1" w:rsidRDefault="00D26AC3" w:rsidP="002F28D5">
      <w:pPr>
        <w:rPr>
          <w:b/>
          <w:sz w:val="22"/>
          <w:szCs w:val="22"/>
        </w:rPr>
      </w:pPr>
      <w:r>
        <w:rPr>
          <w:b/>
          <w:bCs/>
          <w:sz w:val="22"/>
          <w:szCs w:val="22"/>
        </w:rPr>
        <w:fldChar w:fldCharType="end"/>
      </w:r>
      <w:r>
        <w:rPr>
          <w:b/>
          <w:bCs/>
          <w:sz w:val="22"/>
          <w:szCs w:val="22"/>
        </w:rPr>
        <w:fldChar w:fldCharType="begin"/>
      </w:r>
      <w:r>
        <w:rPr>
          <w:b/>
          <w:bCs/>
          <w:sz w:val="22"/>
          <w:szCs w:val="22"/>
        </w:rPr>
        <w:instrText xml:space="preserve"> REF Proposal88503 \h </w:instrText>
      </w:r>
      <w:r>
        <w:rPr>
          <w:b/>
          <w:bCs/>
          <w:sz w:val="22"/>
          <w:szCs w:val="22"/>
        </w:rPr>
      </w:r>
      <w:r>
        <w:rPr>
          <w:b/>
          <w:bCs/>
          <w:sz w:val="22"/>
          <w:szCs w:val="22"/>
        </w:rPr>
        <w:fldChar w:fldCharType="separate"/>
      </w:r>
      <w:r w:rsidRPr="003A74B1">
        <w:rPr>
          <w:b/>
          <w:bCs/>
          <w:sz w:val="22"/>
          <w:szCs w:val="22"/>
        </w:rPr>
        <w:t xml:space="preserve">Proposal </w:t>
      </w:r>
      <w:r>
        <w:rPr>
          <w:b/>
          <w:bCs/>
          <w:i/>
          <w:iCs/>
          <w:noProof/>
          <w:lang w:val="en-US"/>
        </w:rPr>
        <w:t>5</w:t>
      </w:r>
      <w:r w:rsidRPr="003A74B1">
        <w:rPr>
          <w:b/>
          <w:sz w:val="22"/>
          <w:szCs w:val="22"/>
        </w:rPr>
        <w:t>: SL-</w:t>
      </w:r>
      <w:proofErr w:type="spellStart"/>
      <w:r w:rsidRPr="003A74B1">
        <w:rPr>
          <w:b/>
          <w:sz w:val="22"/>
          <w:szCs w:val="22"/>
        </w:rPr>
        <w:t>AoA</w:t>
      </w:r>
      <w:proofErr w:type="spellEnd"/>
      <w:r w:rsidRPr="003A74B1">
        <w:rPr>
          <w:b/>
          <w:sz w:val="22"/>
          <w:szCs w:val="22"/>
        </w:rPr>
        <w:t xml:space="preserve"> positioning should take into account the geometric location of the antenna panels of the target UE and anchor UEs, and any necessary exchange of related information between the UEs and/or between the UEs and the network.</w:t>
      </w:r>
    </w:p>
    <w:p w14:paraId="5F7600A1" w14:textId="07A04ACD" w:rsidR="00D26AC3" w:rsidRPr="003A74B1" w:rsidRDefault="00D26AC3" w:rsidP="00301D55">
      <w:pPr>
        <w:jc w:val="both"/>
        <w:rPr>
          <w:b/>
          <w:sz w:val="22"/>
          <w:szCs w:val="22"/>
        </w:rPr>
      </w:pPr>
      <w:r>
        <w:rPr>
          <w:b/>
          <w:bCs/>
          <w:sz w:val="22"/>
          <w:szCs w:val="22"/>
        </w:rPr>
        <w:fldChar w:fldCharType="end"/>
      </w:r>
      <w:r>
        <w:rPr>
          <w:b/>
          <w:bCs/>
          <w:sz w:val="22"/>
          <w:szCs w:val="22"/>
        </w:rPr>
        <w:fldChar w:fldCharType="begin"/>
      </w:r>
      <w:r>
        <w:rPr>
          <w:b/>
          <w:bCs/>
          <w:sz w:val="22"/>
          <w:szCs w:val="22"/>
        </w:rPr>
        <w:instrText xml:space="preserve"> REF Proposal88504 \h </w:instrText>
      </w:r>
      <w:r>
        <w:rPr>
          <w:b/>
          <w:bCs/>
          <w:sz w:val="22"/>
          <w:szCs w:val="22"/>
        </w:rPr>
      </w:r>
      <w:r>
        <w:rPr>
          <w:b/>
          <w:bCs/>
          <w:sz w:val="22"/>
          <w:szCs w:val="22"/>
        </w:rPr>
        <w:fldChar w:fldCharType="separate"/>
      </w:r>
      <w:r w:rsidRPr="003A74B1">
        <w:rPr>
          <w:b/>
          <w:bCs/>
          <w:sz w:val="22"/>
          <w:szCs w:val="22"/>
        </w:rPr>
        <w:t xml:space="preserve">Proposal </w:t>
      </w:r>
      <w:r>
        <w:rPr>
          <w:b/>
          <w:bCs/>
          <w:i/>
          <w:iCs/>
          <w:noProof/>
          <w:lang w:val="en-US"/>
        </w:rPr>
        <w:t>6</w:t>
      </w:r>
      <w:r w:rsidRPr="003A74B1">
        <w:rPr>
          <w:b/>
          <w:sz w:val="22"/>
          <w:szCs w:val="22"/>
        </w:rPr>
        <w:t>: Study if/how to expand the current NR RSRP/RSRPP measurement definition to SL PRS measurements. Study of SL-AOD can be deprioritized given that it requires FR2 support.</w:t>
      </w:r>
    </w:p>
    <w:p w14:paraId="3B396CF2" w14:textId="3EE1D5A1" w:rsidR="00D26AC3" w:rsidRPr="003A74B1" w:rsidRDefault="00D26AC3" w:rsidP="00D1206D">
      <w:pPr>
        <w:jc w:val="both"/>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Proposal88505 \h </w:instrText>
      </w:r>
      <w:r>
        <w:rPr>
          <w:b/>
          <w:bCs/>
          <w:sz w:val="22"/>
          <w:szCs w:val="22"/>
        </w:rPr>
      </w:r>
      <w:r>
        <w:rPr>
          <w:b/>
          <w:bCs/>
          <w:sz w:val="22"/>
          <w:szCs w:val="22"/>
        </w:rPr>
        <w:fldChar w:fldCharType="separate"/>
      </w:r>
      <w:r w:rsidRPr="003A74B1">
        <w:rPr>
          <w:b/>
          <w:bCs/>
          <w:sz w:val="22"/>
          <w:szCs w:val="22"/>
        </w:rPr>
        <w:t xml:space="preserve">Proposal </w:t>
      </w:r>
      <w:r>
        <w:rPr>
          <w:b/>
          <w:noProof/>
          <w:lang w:val="en-US"/>
        </w:rPr>
        <w:t>7</w:t>
      </w:r>
      <w:r w:rsidRPr="003A74B1">
        <w:rPr>
          <w:b/>
          <w:sz w:val="22"/>
          <w:szCs w:val="22"/>
        </w:rPr>
        <w:t>:</w:t>
      </w:r>
      <w:r w:rsidRPr="003A74B1">
        <w:rPr>
          <w:b/>
          <w:sz w:val="28"/>
          <w:szCs w:val="28"/>
        </w:rPr>
        <w:t xml:space="preserve"> </w:t>
      </w:r>
      <w:r w:rsidRPr="003A74B1">
        <w:rPr>
          <w:rFonts w:eastAsia="Times New Roman"/>
          <w:b/>
          <w:sz w:val="22"/>
          <w:szCs w:val="22"/>
        </w:rPr>
        <w:t>RAN1 to prioritize the single-sided (i.e., one way) RTT for SL positioning to see if it could achieve the target accuracy requirement.</w:t>
      </w:r>
      <w:r w:rsidRPr="003A74B1">
        <w:rPr>
          <w:rFonts w:eastAsia="Times New Roman"/>
          <w:sz w:val="22"/>
          <w:szCs w:val="22"/>
        </w:rPr>
        <w:t xml:space="preserve"> </w:t>
      </w:r>
      <w:r w:rsidRPr="003A74B1">
        <w:rPr>
          <w:b/>
          <w:bCs/>
          <w:sz w:val="22"/>
          <w:szCs w:val="22"/>
        </w:rPr>
        <w:t xml:space="preserve"> </w:t>
      </w:r>
    </w:p>
    <w:p w14:paraId="7FF9AC43" w14:textId="01848E4C" w:rsidR="00D26AC3" w:rsidRPr="003A74B1" w:rsidRDefault="00D26AC3" w:rsidP="00F806ED">
      <w:pPr>
        <w:jc w:val="both"/>
        <w:rPr>
          <w:b/>
          <w:i/>
          <w:iCs/>
          <w:sz w:val="22"/>
          <w:szCs w:val="22"/>
        </w:rPr>
      </w:pPr>
      <w:r>
        <w:rPr>
          <w:b/>
          <w:bCs/>
          <w:sz w:val="22"/>
          <w:szCs w:val="22"/>
        </w:rPr>
        <w:fldChar w:fldCharType="end"/>
      </w:r>
      <w:r>
        <w:rPr>
          <w:b/>
          <w:bCs/>
          <w:sz w:val="22"/>
          <w:szCs w:val="22"/>
        </w:rPr>
        <w:fldChar w:fldCharType="begin"/>
      </w:r>
      <w:r>
        <w:rPr>
          <w:b/>
          <w:bCs/>
          <w:sz w:val="22"/>
          <w:szCs w:val="22"/>
        </w:rPr>
        <w:instrText xml:space="preserve"> REF Obs58383 \h </w:instrText>
      </w:r>
      <w:r>
        <w:rPr>
          <w:b/>
          <w:bCs/>
          <w:sz w:val="22"/>
          <w:szCs w:val="22"/>
        </w:rPr>
      </w:r>
      <w:r>
        <w:rPr>
          <w:b/>
          <w:bCs/>
          <w:sz w:val="22"/>
          <w:szCs w:val="22"/>
        </w:rPr>
        <w:fldChar w:fldCharType="separate"/>
      </w:r>
      <w:r w:rsidRPr="003A74B1">
        <w:rPr>
          <w:b/>
          <w:i/>
          <w:iCs/>
          <w:sz w:val="22"/>
          <w:szCs w:val="22"/>
        </w:rPr>
        <w:t xml:space="preserve">Observation </w:t>
      </w:r>
      <w:r>
        <w:rPr>
          <w:b/>
          <w:i/>
          <w:iCs/>
          <w:noProof/>
          <w:lang w:val="en-US"/>
        </w:rPr>
        <w:t>2</w:t>
      </w:r>
      <w:r w:rsidRPr="003A74B1">
        <w:rPr>
          <w:b/>
          <w:i/>
          <w:iCs/>
          <w:sz w:val="22"/>
          <w:szCs w:val="22"/>
        </w:rPr>
        <w:t xml:space="preserve">: Currently defined reference signals over the NR SL are not suitable for positioning purposes. </w:t>
      </w:r>
    </w:p>
    <w:p w14:paraId="6D03B546" w14:textId="4C86B877" w:rsidR="00D26AC3" w:rsidRPr="003A74B1" w:rsidRDefault="00D26AC3" w:rsidP="00F806ED">
      <w:pPr>
        <w:jc w:val="both"/>
        <w:rPr>
          <w:b/>
          <w:bCs/>
          <w:i/>
          <w:iCs/>
          <w:sz w:val="22"/>
          <w:szCs w:val="22"/>
        </w:rPr>
      </w:pPr>
      <w:r>
        <w:rPr>
          <w:b/>
          <w:bCs/>
          <w:sz w:val="22"/>
          <w:szCs w:val="22"/>
        </w:rPr>
        <w:lastRenderedPageBreak/>
        <w:fldChar w:fldCharType="end"/>
      </w:r>
      <w:r>
        <w:rPr>
          <w:b/>
          <w:bCs/>
          <w:sz w:val="22"/>
          <w:szCs w:val="22"/>
        </w:rPr>
        <w:fldChar w:fldCharType="begin"/>
      </w:r>
      <w:r>
        <w:rPr>
          <w:b/>
          <w:bCs/>
          <w:sz w:val="22"/>
          <w:szCs w:val="22"/>
        </w:rPr>
        <w:instrText xml:space="preserve"> REF Proposal88506 \h </w:instrText>
      </w:r>
      <w:r>
        <w:rPr>
          <w:b/>
          <w:bCs/>
          <w:sz w:val="22"/>
          <w:szCs w:val="22"/>
        </w:rPr>
      </w:r>
      <w:r>
        <w:rPr>
          <w:b/>
          <w:bCs/>
          <w:sz w:val="22"/>
          <w:szCs w:val="22"/>
        </w:rPr>
        <w:fldChar w:fldCharType="separate"/>
      </w:r>
      <w:r w:rsidRPr="003A74B1">
        <w:rPr>
          <w:b/>
          <w:bCs/>
          <w:i/>
          <w:iCs/>
          <w:sz w:val="22"/>
          <w:szCs w:val="22"/>
        </w:rPr>
        <w:t xml:space="preserve">Proposal </w:t>
      </w:r>
      <w:r>
        <w:rPr>
          <w:b/>
          <w:bCs/>
          <w:i/>
          <w:iCs/>
          <w:noProof/>
          <w:lang w:val="en-US"/>
        </w:rPr>
        <w:t>8</w:t>
      </w:r>
      <w:r w:rsidRPr="003A74B1">
        <w:rPr>
          <w:b/>
          <w:bCs/>
          <w:i/>
          <w:iCs/>
          <w:sz w:val="22"/>
          <w:szCs w:val="22"/>
        </w:rPr>
        <w:t xml:space="preserve">: A new reference signal should be defined over SL interface for positioning purposes. For this, the structure of the UL SRS can be re-used, with any necessary modifications to be studied. </w:t>
      </w:r>
    </w:p>
    <w:p w14:paraId="358FE885" w14:textId="389758B4" w:rsidR="00D26AC3" w:rsidRPr="003A74B1" w:rsidRDefault="00D26AC3" w:rsidP="00457504">
      <w:pPr>
        <w:pStyle w:val="ListParagraph"/>
        <w:ind w:left="0"/>
        <w:jc w:val="both"/>
        <w:rPr>
          <w:b/>
          <w:bCs/>
          <w:i/>
          <w:iCs/>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Proposal88507 \h </w:instrText>
      </w:r>
      <w:r>
        <w:rPr>
          <w:b/>
          <w:bCs/>
          <w:sz w:val="22"/>
          <w:szCs w:val="22"/>
        </w:rPr>
      </w:r>
      <w:r>
        <w:rPr>
          <w:b/>
          <w:bCs/>
          <w:sz w:val="22"/>
          <w:szCs w:val="22"/>
        </w:rPr>
        <w:fldChar w:fldCharType="separate"/>
      </w:r>
      <w:r w:rsidRPr="003A74B1">
        <w:rPr>
          <w:b/>
          <w:bCs/>
          <w:i/>
          <w:iCs/>
          <w:sz w:val="22"/>
          <w:szCs w:val="22"/>
          <w:lang w:val="en-US"/>
        </w:rPr>
        <w:t xml:space="preserve">Proposal </w:t>
      </w:r>
      <w:r>
        <w:rPr>
          <w:b/>
          <w:bCs/>
          <w:i/>
          <w:iCs/>
          <w:noProof/>
          <w:lang w:val="en-US"/>
        </w:rPr>
        <w:t>9</w:t>
      </w:r>
      <w:r w:rsidRPr="003A74B1">
        <w:rPr>
          <w:b/>
          <w:bCs/>
          <w:i/>
          <w:iCs/>
          <w:sz w:val="22"/>
          <w:szCs w:val="22"/>
          <w:lang w:val="en-US"/>
        </w:rPr>
        <w:t xml:space="preserve">: Study which SL resources (e.g., PSCCH, PSSCH, etc. within SL resource pools or independent time/frequency resources as in the case of S-SSB) can be utilized to transmit/receive SL PRS, and any required changes to the SL frame structure. </w:t>
      </w:r>
    </w:p>
    <w:p w14:paraId="52AD6318" w14:textId="77777777" w:rsidR="00FB3EEF" w:rsidRDefault="00D26AC3" w:rsidP="001C462D">
      <w:pPr>
        <w:jc w:val="both"/>
        <w:rPr>
          <w:b/>
          <w:bCs/>
          <w:sz w:val="22"/>
          <w:szCs w:val="22"/>
        </w:rPr>
      </w:pPr>
      <w:r>
        <w:rPr>
          <w:b/>
          <w:bCs/>
          <w:sz w:val="22"/>
          <w:szCs w:val="22"/>
        </w:rPr>
        <w:fldChar w:fldCharType="end"/>
      </w:r>
    </w:p>
    <w:p w14:paraId="3D8AAABD" w14:textId="082A1D29" w:rsidR="00D26AC3" w:rsidRPr="003A74B1" w:rsidRDefault="00D26AC3" w:rsidP="001C462D">
      <w:pPr>
        <w:jc w:val="both"/>
        <w:rPr>
          <w:b/>
          <w:bCs/>
          <w:sz w:val="22"/>
          <w:szCs w:val="22"/>
        </w:rPr>
      </w:pPr>
      <w:r>
        <w:rPr>
          <w:b/>
          <w:bCs/>
          <w:sz w:val="22"/>
          <w:szCs w:val="22"/>
        </w:rPr>
        <w:fldChar w:fldCharType="begin"/>
      </w:r>
      <w:r>
        <w:rPr>
          <w:b/>
          <w:bCs/>
          <w:sz w:val="22"/>
          <w:szCs w:val="22"/>
        </w:rPr>
        <w:instrText xml:space="preserve"> REF Proposal88508 \h </w:instrText>
      </w:r>
      <w:r>
        <w:rPr>
          <w:b/>
          <w:bCs/>
          <w:sz w:val="22"/>
          <w:szCs w:val="22"/>
        </w:rPr>
      </w:r>
      <w:r>
        <w:rPr>
          <w:b/>
          <w:bCs/>
          <w:sz w:val="22"/>
          <w:szCs w:val="22"/>
        </w:rPr>
        <w:fldChar w:fldCharType="separate"/>
      </w:r>
      <w:r w:rsidRPr="003A74B1">
        <w:rPr>
          <w:b/>
          <w:bCs/>
          <w:sz w:val="22"/>
          <w:szCs w:val="22"/>
        </w:rPr>
        <w:t xml:space="preserve">Proposal </w:t>
      </w:r>
      <w:r>
        <w:rPr>
          <w:b/>
          <w:bCs/>
          <w:i/>
          <w:iCs/>
          <w:noProof/>
          <w:lang w:val="en-US"/>
        </w:rPr>
        <w:t>10</w:t>
      </w:r>
      <w:r w:rsidRPr="003A74B1">
        <w:rPr>
          <w:b/>
          <w:bCs/>
          <w:sz w:val="22"/>
          <w:szCs w:val="22"/>
        </w:rPr>
        <w:t xml:space="preserve">: Consider prioritizing SL PRS design based on UL SRS (ZC-based sequence), with any necessary modifications to be studied. </w:t>
      </w:r>
    </w:p>
    <w:p w14:paraId="44151D7B" w14:textId="46E04239" w:rsidR="00D26AC3" w:rsidRPr="003A74B1" w:rsidRDefault="00D26AC3" w:rsidP="001C462D">
      <w:pPr>
        <w:jc w:val="both"/>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Proposal88509 \h </w:instrText>
      </w:r>
      <w:r>
        <w:rPr>
          <w:b/>
          <w:bCs/>
          <w:sz w:val="22"/>
          <w:szCs w:val="22"/>
        </w:rPr>
      </w:r>
      <w:r>
        <w:rPr>
          <w:b/>
          <w:bCs/>
          <w:sz w:val="22"/>
          <w:szCs w:val="22"/>
        </w:rPr>
        <w:fldChar w:fldCharType="separate"/>
      </w:r>
      <w:r w:rsidRPr="003A74B1">
        <w:rPr>
          <w:b/>
          <w:bCs/>
          <w:sz w:val="22"/>
          <w:szCs w:val="22"/>
        </w:rPr>
        <w:t xml:space="preserve">Proposal </w:t>
      </w:r>
      <w:r>
        <w:rPr>
          <w:b/>
          <w:bCs/>
          <w:i/>
          <w:iCs/>
          <w:noProof/>
          <w:lang w:val="en-US"/>
        </w:rPr>
        <w:t>11</w:t>
      </w:r>
      <w:r w:rsidRPr="003A74B1">
        <w:rPr>
          <w:b/>
          <w:bCs/>
          <w:sz w:val="22"/>
          <w:szCs w:val="22"/>
        </w:rPr>
        <w:t xml:space="preserve">: Consider supporting the following parameters of SL-PRS structures: </w:t>
      </w:r>
    </w:p>
    <w:p w14:paraId="4A0532B5" w14:textId="2A2D096D" w:rsidR="00D26AC3" w:rsidRPr="003A74B1" w:rsidRDefault="00D26AC3" w:rsidP="001C462D">
      <w:pPr>
        <w:jc w:val="both"/>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Proposal88510 \h </w:instrText>
      </w:r>
      <w:r>
        <w:rPr>
          <w:b/>
          <w:bCs/>
          <w:sz w:val="22"/>
          <w:szCs w:val="22"/>
        </w:rPr>
      </w:r>
      <w:r>
        <w:rPr>
          <w:b/>
          <w:bCs/>
          <w:sz w:val="22"/>
          <w:szCs w:val="22"/>
        </w:rPr>
        <w:fldChar w:fldCharType="separate"/>
      </w:r>
      <w:r w:rsidRPr="003A74B1">
        <w:rPr>
          <w:b/>
          <w:bCs/>
          <w:sz w:val="22"/>
          <w:szCs w:val="22"/>
        </w:rPr>
        <w:t xml:space="preserve">Proposal </w:t>
      </w:r>
      <w:r>
        <w:rPr>
          <w:b/>
          <w:bCs/>
          <w:i/>
          <w:iCs/>
          <w:noProof/>
          <w:lang w:val="en-US"/>
        </w:rPr>
        <w:t>12</w:t>
      </w:r>
      <w:r w:rsidRPr="003A74B1">
        <w:rPr>
          <w:b/>
          <w:bCs/>
          <w:sz w:val="22"/>
          <w:szCs w:val="22"/>
        </w:rPr>
        <w:t xml:space="preserve">: Consider inheriting all or part of UL SRS structures for SL PRS. </w:t>
      </w:r>
    </w:p>
    <w:p w14:paraId="3D142242" w14:textId="0259FF1E" w:rsidR="00D26AC3" w:rsidRPr="003A74B1" w:rsidRDefault="00D26AC3" w:rsidP="001C462D">
      <w:pPr>
        <w:jc w:val="both"/>
        <w:rPr>
          <w:sz w:val="22"/>
          <w:szCs w:val="22"/>
        </w:rPr>
      </w:pPr>
      <w:r>
        <w:rPr>
          <w:b/>
          <w:bCs/>
          <w:sz w:val="22"/>
          <w:szCs w:val="22"/>
        </w:rPr>
        <w:fldChar w:fldCharType="end"/>
      </w:r>
      <w:r>
        <w:rPr>
          <w:b/>
          <w:bCs/>
          <w:sz w:val="22"/>
          <w:szCs w:val="22"/>
        </w:rPr>
        <w:fldChar w:fldCharType="begin"/>
      </w:r>
      <w:r>
        <w:rPr>
          <w:b/>
          <w:bCs/>
          <w:sz w:val="22"/>
          <w:szCs w:val="22"/>
        </w:rPr>
        <w:instrText xml:space="preserve"> REF Proposal88511 \h </w:instrText>
      </w:r>
      <w:r>
        <w:rPr>
          <w:b/>
          <w:bCs/>
          <w:sz w:val="22"/>
          <w:szCs w:val="22"/>
        </w:rPr>
      </w:r>
      <w:r>
        <w:rPr>
          <w:b/>
          <w:bCs/>
          <w:sz w:val="22"/>
          <w:szCs w:val="22"/>
        </w:rPr>
        <w:fldChar w:fldCharType="separate"/>
      </w:r>
      <w:r w:rsidRPr="003A74B1">
        <w:rPr>
          <w:b/>
          <w:bCs/>
          <w:sz w:val="22"/>
          <w:szCs w:val="22"/>
        </w:rPr>
        <w:t xml:space="preserve">Proposal </w:t>
      </w:r>
      <w:r>
        <w:rPr>
          <w:b/>
          <w:bCs/>
          <w:i/>
          <w:iCs/>
          <w:noProof/>
          <w:lang w:val="en-US"/>
        </w:rPr>
        <w:t>13</w:t>
      </w:r>
      <w:r w:rsidRPr="003A74B1">
        <w:rPr>
          <w:b/>
          <w:bCs/>
          <w:sz w:val="22"/>
          <w:szCs w:val="22"/>
        </w:rPr>
        <w:t xml:space="preserve">: Consider supporting fully staggered SL-PRS pattern and partially staggered SL-PRS pattern. Don’t support unstaggered SL-PRS pattern.  </w:t>
      </w:r>
    </w:p>
    <w:p w14:paraId="2288E97D" w14:textId="2A858537" w:rsidR="00D26AC3" w:rsidRPr="003A74B1" w:rsidRDefault="00D26AC3" w:rsidP="00C622C4">
      <w:pPr>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Proposal88512 \h </w:instrText>
      </w:r>
      <w:r>
        <w:rPr>
          <w:b/>
          <w:bCs/>
          <w:sz w:val="22"/>
          <w:szCs w:val="22"/>
        </w:rPr>
      </w:r>
      <w:r>
        <w:rPr>
          <w:b/>
          <w:bCs/>
          <w:sz w:val="22"/>
          <w:szCs w:val="22"/>
        </w:rPr>
        <w:fldChar w:fldCharType="separate"/>
      </w:r>
      <w:r w:rsidRPr="003A74B1">
        <w:rPr>
          <w:b/>
          <w:bCs/>
          <w:sz w:val="22"/>
          <w:szCs w:val="22"/>
        </w:rPr>
        <w:t xml:space="preserve">Proposal </w:t>
      </w:r>
      <w:r>
        <w:rPr>
          <w:b/>
          <w:bCs/>
          <w:noProof/>
          <w:sz w:val="22"/>
          <w:szCs w:val="22"/>
          <w:lang w:val="en-US"/>
        </w:rPr>
        <w:t>14</w:t>
      </w:r>
      <w:r w:rsidRPr="003A74B1">
        <w:rPr>
          <w:b/>
          <w:bCs/>
          <w:sz w:val="22"/>
          <w:szCs w:val="22"/>
        </w:rPr>
        <w:t xml:space="preserve">: Study backward compatible slot design for transmitting SL-PRS and associated control information.   </w:t>
      </w:r>
    </w:p>
    <w:p w14:paraId="69032C54" w14:textId="5ABD9C09" w:rsidR="00D26AC3" w:rsidRPr="003A74B1" w:rsidRDefault="00D26AC3" w:rsidP="0063713A">
      <w:pPr>
        <w:pStyle w:val="ListParagraph"/>
        <w:ind w:left="0"/>
        <w:jc w:val="both"/>
        <w:rPr>
          <w:b/>
          <w:bCs/>
          <w:i/>
          <w:iCs/>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Proposal88513 \h </w:instrText>
      </w:r>
      <w:r>
        <w:rPr>
          <w:b/>
          <w:bCs/>
          <w:sz w:val="22"/>
          <w:szCs w:val="22"/>
        </w:rPr>
      </w:r>
      <w:r>
        <w:rPr>
          <w:b/>
          <w:bCs/>
          <w:sz w:val="22"/>
          <w:szCs w:val="22"/>
        </w:rPr>
        <w:fldChar w:fldCharType="separate"/>
      </w:r>
      <w:r w:rsidRPr="003A74B1">
        <w:rPr>
          <w:b/>
          <w:bCs/>
          <w:i/>
          <w:iCs/>
          <w:sz w:val="22"/>
          <w:szCs w:val="22"/>
          <w:lang w:val="en-US"/>
        </w:rPr>
        <w:t xml:space="preserve">Proposal </w:t>
      </w:r>
      <w:r>
        <w:rPr>
          <w:b/>
          <w:bCs/>
          <w:i/>
          <w:iCs/>
          <w:noProof/>
          <w:lang w:val="en-US"/>
        </w:rPr>
        <w:t>15</w:t>
      </w:r>
      <w:r w:rsidRPr="003A74B1">
        <w:rPr>
          <w:b/>
          <w:bCs/>
          <w:i/>
          <w:iCs/>
          <w:sz w:val="22"/>
          <w:szCs w:val="22"/>
          <w:lang w:val="en-US"/>
        </w:rPr>
        <w:t>: Allocation of frequency bands for SL positioning purposes, and any required modifications to the configuration and use of SL resource pools should consider the bandwidth requirements of SL positioning based on the performance evaluations to be conducted.</w:t>
      </w:r>
    </w:p>
    <w:p w14:paraId="3C8CC3EF" w14:textId="77777777" w:rsidR="00D26AC3" w:rsidRDefault="00D26AC3" w:rsidP="5E738991">
      <w:pPr>
        <w:pStyle w:val="ListParagraph"/>
        <w:ind w:left="0"/>
        <w:jc w:val="both"/>
        <w:rPr>
          <w:b/>
          <w:bCs/>
          <w:sz w:val="22"/>
          <w:szCs w:val="22"/>
        </w:rPr>
      </w:pPr>
      <w:r>
        <w:rPr>
          <w:b/>
          <w:bCs/>
          <w:sz w:val="22"/>
          <w:szCs w:val="22"/>
        </w:rPr>
        <w:fldChar w:fldCharType="end"/>
      </w:r>
    </w:p>
    <w:p w14:paraId="56786057" w14:textId="6BA5391B" w:rsidR="00D26AC3" w:rsidRPr="003A74B1" w:rsidRDefault="00D26AC3" w:rsidP="5E738991">
      <w:pPr>
        <w:pStyle w:val="ListParagraph"/>
        <w:ind w:left="0"/>
        <w:jc w:val="both"/>
        <w:rPr>
          <w:b/>
          <w:bCs/>
          <w:i/>
          <w:iCs/>
          <w:sz w:val="22"/>
          <w:szCs w:val="22"/>
          <w:lang w:val="en-US"/>
        </w:rPr>
      </w:pPr>
      <w:r>
        <w:rPr>
          <w:b/>
          <w:bCs/>
          <w:sz w:val="22"/>
          <w:szCs w:val="22"/>
        </w:rPr>
        <w:fldChar w:fldCharType="begin"/>
      </w:r>
      <w:r>
        <w:rPr>
          <w:b/>
          <w:bCs/>
          <w:sz w:val="22"/>
          <w:szCs w:val="22"/>
        </w:rPr>
        <w:instrText xml:space="preserve"> REF Proposal88514 \h </w:instrText>
      </w:r>
      <w:r>
        <w:rPr>
          <w:b/>
          <w:bCs/>
          <w:sz w:val="22"/>
          <w:szCs w:val="22"/>
        </w:rPr>
      </w:r>
      <w:r>
        <w:rPr>
          <w:b/>
          <w:bCs/>
          <w:sz w:val="22"/>
          <w:szCs w:val="22"/>
        </w:rPr>
        <w:fldChar w:fldCharType="separate"/>
      </w:r>
      <w:r w:rsidRPr="003A74B1">
        <w:rPr>
          <w:b/>
          <w:bCs/>
          <w:i/>
          <w:iCs/>
          <w:sz w:val="22"/>
          <w:szCs w:val="22"/>
          <w:lang w:val="en-US"/>
        </w:rPr>
        <w:t xml:space="preserve">Proposal </w:t>
      </w:r>
      <w:r>
        <w:rPr>
          <w:b/>
          <w:bCs/>
          <w:i/>
          <w:iCs/>
          <w:noProof/>
          <w:lang w:val="en-US"/>
        </w:rPr>
        <w:t>16</w:t>
      </w:r>
      <w:r w:rsidRPr="003A74B1">
        <w:rPr>
          <w:b/>
          <w:bCs/>
          <w:i/>
          <w:iCs/>
          <w:sz w:val="22"/>
          <w:szCs w:val="22"/>
          <w:lang w:val="en-US"/>
        </w:rPr>
        <w:t>: Study mechanisms to support co-existence of SL PRS transmissions with other SL transmissions.</w:t>
      </w:r>
    </w:p>
    <w:p w14:paraId="27D430B5" w14:textId="77777777" w:rsidR="00D26AC3" w:rsidRDefault="00D26AC3" w:rsidP="00457504">
      <w:pPr>
        <w:pStyle w:val="ListParagraph"/>
        <w:ind w:left="0"/>
        <w:jc w:val="both"/>
        <w:rPr>
          <w:b/>
          <w:bCs/>
          <w:sz w:val="22"/>
          <w:szCs w:val="22"/>
        </w:rPr>
      </w:pPr>
      <w:r>
        <w:rPr>
          <w:b/>
          <w:bCs/>
          <w:sz w:val="22"/>
          <w:szCs w:val="22"/>
        </w:rPr>
        <w:fldChar w:fldCharType="end"/>
      </w:r>
    </w:p>
    <w:p w14:paraId="16E87D93" w14:textId="7F457CDD" w:rsidR="00D26AC3" w:rsidRPr="003A74B1" w:rsidRDefault="00D26AC3" w:rsidP="00457504">
      <w:pPr>
        <w:pStyle w:val="ListParagraph"/>
        <w:ind w:left="0"/>
        <w:jc w:val="both"/>
        <w:rPr>
          <w:b/>
          <w:bCs/>
          <w:i/>
          <w:iCs/>
          <w:sz w:val="22"/>
          <w:szCs w:val="22"/>
          <w:lang w:val="en-US"/>
        </w:rPr>
      </w:pPr>
      <w:r>
        <w:rPr>
          <w:b/>
          <w:bCs/>
          <w:sz w:val="22"/>
          <w:szCs w:val="22"/>
        </w:rPr>
        <w:fldChar w:fldCharType="begin"/>
      </w:r>
      <w:r>
        <w:rPr>
          <w:b/>
          <w:bCs/>
          <w:sz w:val="22"/>
          <w:szCs w:val="22"/>
        </w:rPr>
        <w:instrText xml:space="preserve"> REF Proposal88515 \h </w:instrText>
      </w:r>
      <w:r>
        <w:rPr>
          <w:b/>
          <w:bCs/>
          <w:sz w:val="22"/>
          <w:szCs w:val="22"/>
        </w:rPr>
      </w:r>
      <w:r>
        <w:rPr>
          <w:b/>
          <w:bCs/>
          <w:sz w:val="22"/>
          <w:szCs w:val="22"/>
        </w:rPr>
        <w:fldChar w:fldCharType="separate"/>
      </w:r>
      <w:r w:rsidRPr="003A74B1">
        <w:rPr>
          <w:b/>
          <w:bCs/>
          <w:i/>
          <w:iCs/>
          <w:sz w:val="22"/>
          <w:szCs w:val="22"/>
          <w:lang w:val="en-US"/>
        </w:rPr>
        <w:t xml:space="preserve">Proposal </w:t>
      </w:r>
      <w:r>
        <w:rPr>
          <w:b/>
          <w:bCs/>
          <w:i/>
          <w:iCs/>
          <w:noProof/>
          <w:lang w:val="en-US"/>
        </w:rPr>
        <w:t>17</w:t>
      </w:r>
      <w:r w:rsidRPr="003A74B1">
        <w:rPr>
          <w:b/>
          <w:bCs/>
          <w:i/>
          <w:iCs/>
          <w:sz w:val="22"/>
          <w:szCs w:val="22"/>
          <w:lang w:val="en-US"/>
        </w:rPr>
        <w:t xml:space="preserve">: Study mechanisms to support multiplexing of SL PRS belonging to different users in time, </w:t>
      </w:r>
      <w:proofErr w:type="gramStart"/>
      <w:r w:rsidRPr="003A74B1">
        <w:rPr>
          <w:b/>
          <w:bCs/>
          <w:i/>
          <w:iCs/>
          <w:sz w:val="22"/>
          <w:szCs w:val="22"/>
          <w:lang w:val="en-US"/>
        </w:rPr>
        <w:t>frequency</w:t>
      </w:r>
      <w:proofErr w:type="gramEnd"/>
      <w:r w:rsidRPr="003A74B1">
        <w:rPr>
          <w:b/>
          <w:bCs/>
          <w:i/>
          <w:iCs/>
          <w:sz w:val="22"/>
          <w:szCs w:val="22"/>
          <w:lang w:val="en-US"/>
        </w:rPr>
        <w:t xml:space="preserve"> or code domain, such as in coordination with the target UEs.</w:t>
      </w:r>
    </w:p>
    <w:p w14:paraId="23E546B0" w14:textId="77777777" w:rsidR="00D26AC3" w:rsidRDefault="00D26AC3" w:rsidP="00DC1328">
      <w:pPr>
        <w:pStyle w:val="ListParagraph"/>
        <w:ind w:left="0"/>
        <w:jc w:val="both"/>
        <w:rPr>
          <w:b/>
          <w:bCs/>
          <w:sz w:val="22"/>
          <w:szCs w:val="22"/>
        </w:rPr>
      </w:pPr>
      <w:r>
        <w:rPr>
          <w:b/>
          <w:bCs/>
          <w:sz w:val="22"/>
          <w:szCs w:val="22"/>
        </w:rPr>
        <w:fldChar w:fldCharType="end"/>
      </w:r>
    </w:p>
    <w:p w14:paraId="443498B3" w14:textId="125D6480" w:rsidR="00D26AC3" w:rsidRPr="003A74B1" w:rsidRDefault="00D26AC3" w:rsidP="00DC1328">
      <w:pPr>
        <w:pStyle w:val="ListParagraph"/>
        <w:ind w:left="0"/>
        <w:jc w:val="both"/>
        <w:rPr>
          <w:b/>
          <w:bCs/>
          <w:sz w:val="22"/>
          <w:szCs w:val="22"/>
          <w:lang w:val="en-US"/>
        </w:rPr>
      </w:pPr>
      <w:r>
        <w:rPr>
          <w:b/>
          <w:bCs/>
          <w:sz w:val="22"/>
          <w:szCs w:val="22"/>
        </w:rPr>
        <w:fldChar w:fldCharType="begin"/>
      </w:r>
      <w:r>
        <w:rPr>
          <w:b/>
          <w:bCs/>
          <w:sz w:val="22"/>
          <w:szCs w:val="22"/>
        </w:rPr>
        <w:instrText xml:space="preserve"> REF Proposal88516 \h </w:instrText>
      </w:r>
      <w:r>
        <w:rPr>
          <w:b/>
          <w:bCs/>
          <w:sz w:val="22"/>
          <w:szCs w:val="22"/>
        </w:rPr>
      </w:r>
      <w:r>
        <w:rPr>
          <w:b/>
          <w:bCs/>
          <w:sz w:val="22"/>
          <w:szCs w:val="22"/>
        </w:rPr>
        <w:fldChar w:fldCharType="separate"/>
      </w:r>
      <w:r w:rsidRPr="003A74B1">
        <w:rPr>
          <w:b/>
          <w:bCs/>
          <w:sz w:val="22"/>
          <w:szCs w:val="22"/>
          <w:lang w:val="en-US"/>
        </w:rPr>
        <w:t xml:space="preserve">Proposal </w:t>
      </w:r>
      <w:r>
        <w:rPr>
          <w:b/>
          <w:bCs/>
          <w:noProof/>
          <w:lang w:val="en-US"/>
        </w:rPr>
        <w:t>18</w:t>
      </w:r>
      <w:r w:rsidRPr="003A74B1">
        <w:rPr>
          <w:b/>
          <w:bCs/>
          <w:sz w:val="22"/>
          <w:szCs w:val="22"/>
          <w:lang w:val="en-US"/>
        </w:rPr>
        <w:t>: Study transmission of SL PRS in legacy SL resource pools shared with other SL communications and any necessary mechanisms to enable transmission of SL PRS in dedicated pools.</w:t>
      </w:r>
    </w:p>
    <w:p w14:paraId="7481BDC7" w14:textId="77777777" w:rsidR="00D26AC3" w:rsidRDefault="00D26AC3" w:rsidP="33EEB413">
      <w:pPr>
        <w:pStyle w:val="ListParagraph"/>
        <w:ind w:left="0"/>
        <w:jc w:val="both"/>
        <w:rPr>
          <w:b/>
          <w:bCs/>
          <w:sz w:val="22"/>
          <w:szCs w:val="22"/>
        </w:rPr>
      </w:pPr>
      <w:r>
        <w:rPr>
          <w:b/>
          <w:bCs/>
          <w:sz w:val="22"/>
          <w:szCs w:val="22"/>
        </w:rPr>
        <w:fldChar w:fldCharType="end"/>
      </w:r>
    </w:p>
    <w:p w14:paraId="229204BC" w14:textId="2DD58CA7" w:rsidR="00D26AC3" w:rsidRPr="003A74B1" w:rsidRDefault="00D26AC3" w:rsidP="33EEB413">
      <w:pPr>
        <w:pStyle w:val="ListParagraph"/>
        <w:ind w:left="0"/>
        <w:jc w:val="both"/>
        <w:rPr>
          <w:b/>
          <w:bCs/>
          <w:sz w:val="22"/>
          <w:szCs w:val="22"/>
          <w:lang w:val="en-US"/>
        </w:rPr>
      </w:pPr>
      <w:r>
        <w:rPr>
          <w:b/>
          <w:bCs/>
          <w:sz w:val="22"/>
          <w:szCs w:val="22"/>
        </w:rPr>
        <w:fldChar w:fldCharType="begin"/>
      </w:r>
      <w:r>
        <w:rPr>
          <w:b/>
          <w:bCs/>
          <w:sz w:val="22"/>
          <w:szCs w:val="22"/>
        </w:rPr>
        <w:instrText xml:space="preserve"> REF Proposal88517 \h </w:instrText>
      </w:r>
      <w:r>
        <w:rPr>
          <w:b/>
          <w:bCs/>
          <w:sz w:val="22"/>
          <w:szCs w:val="22"/>
        </w:rPr>
      </w:r>
      <w:r>
        <w:rPr>
          <w:b/>
          <w:bCs/>
          <w:sz w:val="22"/>
          <w:szCs w:val="22"/>
        </w:rPr>
        <w:fldChar w:fldCharType="separate"/>
      </w:r>
      <w:r w:rsidRPr="003A74B1">
        <w:rPr>
          <w:b/>
          <w:bCs/>
          <w:sz w:val="22"/>
          <w:szCs w:val="22"/>
          <w:lang w:val="en-US"/>
        </w:rPr>
        <w:t xml:space="preserve">Proposal </w:t>
      </w:r>
      <w:r>
        <w:rPr>
          <w:b/>
          <w:bCs/>
          <w:noProof/>
          <w:lang w:val="en-US"/>
        </w:rPr>
        <w:t>19</w:t>
      </w:r>
      <w:r w:rsidRPr="003A74B1">
        <w:rPr>
          <w:b/>
          <w:bCs/>
          <w:sz w:val="22"/>
          <w:szCs w:val="22"/>
          <w:lang w:val="en-US"/>
        </w:rPr>
        <w:t xml:space="preserve">: Study transmission of wideband SL PRS over multiple SL resource pools, including mechanisms to enable reception by intended UEs that may not be originally (pre-)configured with the utilized resource pools. </w:t>
      </w:r>
    </w:p>
    <w:p w14:paraId="1988912A" w14:textId="77777777" w:rsidR="00D26AC3" w:rsidRDefault="00D26AC3" w:rsidP="0073286D">
      <w:pPr>
        <w:pStyle w:val="ListParagraph"/>
        <w:ind w:left="0"/>
        <w:jc w:val="both"/>
        <w:rPr>
          <w:b/>
          <w:bCs/>
          <w:sz w:val="22"/>
          <w:szCs w:val="22"/>
        </w:rPr>
      </w:pPr>
      <w:r>
        <w:rPr>
          <w:b/>
          <w:bCs/>
          <w:sz w:val="22"/>
          <w:szCs w:val="22"/>
        </w:rPr>
        <w:fldChar w:fldCharType="end"/>
      </w:r>
    </w:p>
    <w:p w14:paraId="5EDB114F" w14:textId="305A76B3" w:rsidR="00D26AC3" w:rsidRPr="003A74B1" w:rsidRDefault="00D26AC3" w:rsidP="0073286D">
      <w:pPr>
        <w:pStyle w:val="ListParagraph"/>
        <w:ind w:left="0"/>
        <w:jc w:val="both"/>
        <w:rPr>
          <w:b/>
          <w:bCs/>
          <w:sz w:val="22"/>
          <w:szCs w:val="22"/>
          <w:lang w:val="en-US"/>
        </w:rPr>
      </w:pPr>
      <w:r>
        <w:rPr>
          <w:b/>
          <w:bCs/>
          <w:sz w:val="22"/>
          <w:szCs w:val="22"/>
        </w:rPr>
        <w:fldChar w:fldCharType="begin"/>
      </w:r>
      <w:r>
        <w:rPr>
          <w:b/>
          <w:bCs/>
          <w:sz w:val="22"/>
          <w:szCs w:val="22"/>
        </w:rPr>
        <w:instrText xml:space="preserve"> REF Proposal88518 \h </w:instrText>
      </w:r>
      <w:r>
        <w:rPr>
          <w:b/>
          <w:bCs/>
          <w:sz w:val="22"/>
          <w:szCs w:val="22"/>
        </w:rPr>
      </w:r>
      <w:r>
        <w:rPr>
          <w:b/>
          <w:bCs/>
          <w:sz w:val="22"/>
          <w:szCs w:val="22"/>
        </w:rPr>
        <w:fldChar w:fldCharType="separate"/>
      </w:r>
      <w:r w:rsidRPr="003A74B1">
        <w:rPr>
          <w:b/>
          <w:bCs/>
          <w:sz w:val="22"/>
          <w:szCs w:val="22"/>
          <w:lang w:val="en-US"/>
        </w:rPr>
        <w:t xml:space="preserve">Proposal </w:t>
      </w:r>
      <w:r>
        <w:rPr>
          <w:b/>
          <w:bCs/>
          <w:noProof/>
          <w:lang w:val="en-US"/>
        </w:rPr>
        <w:t>20</w:t>
      </w:r>
      <w:r w:rsidRPr="003A74B1">
        <w:rPr>
          <w:b/>
          <w:bCs/>
          <w:sz w:val="22"/>
          <w:szCs w:val="22"/>
          <w:lang w:val="en-US"/>
        </w:rPr>
        <w:t xml:space="preserve">: Study multiplexing of SL data and SL PRS transmissions by re-using the same slot and </w:t>
      </w:r>
      <w:r w:rsidRPr="003A74B1">
        <w:rPr>
          <w:b/>
          <w:bCs/>
          <w:sz w:val="22"/>
          <w:szCs w:val="22"/>
        </w:rPr>
        <w:t>subchannel, including necessary mechanisms to enable resource coordination</w:t>
      </w:r>
      <w:r w:rsidRPr="003A74B1">
        <w:rPr>
          <w:b/>
          <w:bCs/>
          <w:sz w:val="22"/>
          <w:szCs w:val="22"/>
          <w:lang w:val="en-US"/>
        </w:rPr>
        <w:t>.</w:t>
      </w:r>
    </w:p>
    <w:p w14:paraId="514C39FE" w14:textId="77777777" w:rsidR="00D26AC3" w:rsidRDefault="00D26AC3" w:rsidP="33EEB413">
      <w:pPr>
        <w:pStyle w:val="ListParagraph"/>
        <w:ind w:left="0"/>
        <w:jc w:val="both"/>
        <w:rPr>
          <w:b/>
          <w:bCs/>
          <w:sz w:val="22"/>
          <w:szCs w:val="22"/>
        </w:rPr>
      </w:pPr>
      <w:r>
        <w:rPr>
          <w:b/>
          <w:bCs/>
          <w:sz w:val="22"/>
          <w:szCs w:val="22"/>
        </w:rPr>
        <w:fldChar w:fldCharType="end"/>
      </w:r>
    </w:p>
    <w:p w14:paraId="69217126" w14:textId="2735AD75" w:rsidR="00D26AC3" w:rsidRPr="003A74B1" w:rsidRDefault="00D26AC3" w:rsidP="33EEB413">
      <w:pPr>
        <w:pStyle w:val="ListParagraph"/>
        <w:ind w:left="0"/>
        <w:jc w:val="both"/>
        <w:rPr>
          <w:b/>
          <w:bCs/>
          <w:sz w:val="22"/>
          <w:szCs w:val="22"/>
          <w:lang w:val="en-US"/>
        </w:rPr>
      </w:pPr>
      <w:r>
        <w:rPr>
          <w:b/>
          <w:bCs/>
          <w:sz w:val="22"/>
          <w:szCs w:val="22"/>
        </w:rPr>
        <w:fldChar w:fldCharType="begin"/>
      </w:r>
      <w:r>
        <w:rPr>
          <w:b/>
          <w:bCs/>
          <w:sz w:val="22"/>
          <w:szCs w:val="22"/>
        </w:rPr>
        <w:instrText xml:space="preserve"> REF Proposal88519 \h </w:instrText>
      </w:r>
      <w:r>
        <w:rPr>
          <w:b/>
          <w:bCs/>
          <w:sz w:val="22"/>
          <w:szCs w:val="22"/>
        </w:rPr>
      </w:r>
      <w:r>
        <w:rPr>
          <w:b/>
          <w:bCs/>
          <w:sz w:val="22"/>
          <w:szCs w:val="22"/>
        </w:rPr>
        <w:fldChar w:fldCharType="separate"/>
      </w:r>
      <w:r w:rsidRPr="003A74B1">
        <w:rPr>
          <w:b/>
          <w:bCs/>
          <w:sz w:val="22"/>
          <w:szCs w:val="22"/>
          <w:lang w:val="en-US"/>
        </w:rPr>
        <w:t xml:space="preserve">Proposal </w:t>
      </w:r>
      <w:r>
        <w:rPr>
          <w:b/>
          <w:bCs/>
          <w:noProof/>
          <w:lang w:val="en-US"/>
        </w:rPr>
        <w:t>21</w:t>
      </w:r>
      <w:r w:rsidRPr="003A74B1">
        <w:rPr>
          <w:b/>
          <w:bCs/>
          <w:sz w:val="22"/>
          <w:szCs w:val="22"/>
          <w:lang w:val="en-US"/>
        </w:rPr>
        <w:t>: Study multiplexing of SL PRS transmitted by different UEs in vicinity in code domain, including additional mechanisms to determine whether such resource re-use would be acceptable.</w:t>
      </w:r>
    </w:p>
    <w:p w14:paraId="3033AAF0" w14:textId="77777777" w:rsidR="00D26AC3" w:rsidRDefault="00D26AC3" w:rsidP="33EEB413">
      <w:pPr>
        <w:pStyle w:val="ListParagraph"/>
        <w:ind w:left="0"/>
        <w:jc w:val="both"/>
        <w:rPr>
          <w:b/>
          <w:bCs/>
          <w:sz w:val="22"/>
          <w:szCs w:val="22"/>
        </w:rPr>
      </w:pPr>
      <w:r>
        <w:rPr>
          <w:b/>
          <w:bCs/>
          <w:sz w:val="22"/>
          <w:szCs w:val="22"/>
        </w:rPr>
        <w:fldChar w:fldCharType="end"/>
      </w:r>
    </w:p>
    <w:p w14:paraId="66BF49C8" w14:textId="7459B2F7" w:rsidR="00D26AC3" w:rsidRPr="003A74B1" w:rsidRDefault="00D26AC3" w:rsidP="33EEB413">
      <w:pPr>
        <w:pStyle w:val="ListParagraph"/>
        <w:ind w:left="0"/>
        <w:jc w:val="both"/>
        <w:rPr>
          <w:b/>
          <w:bCs/>
          <w:sz w:val="22"/>
          <w:szCs w:val="22"/>
          <w:lang w:val="en-US"/>
        </w:rPr>
      </w:pPr>
      <w:r>
        <w:rPr>
          <w:b/>
          <w:bCs/>
          <w:sz w:val="22"/>
          <w:szCs w:val="22"/>
        </w:rPr>
        <w:fldChar w:fldCharType="begin"/>
      </w:r>
      <w:r>
        <w:rPr>
          <w:b/>
          <w:bCs/>
          <w:sz w:val="22"/>
          <w:szCs w:val="22"/>
        </w:rPr>
        <w:instrText xml:space="preserve"> REF Proposal88520 \h </w:instrText>
      </w:r>
      <w:r>
        <w:rPr>
          <w:b/>
          <w:bCs/>
          <w:sz w:val="22"/>
          <w:szCs w:val="22"/>
        </w:rPr>
      </w:r>
      <w:r>
        <w:rPr>
          <w:b/>
          <w:bCs/>
          <w:sz w:val="22"/>
          <w:szCs w:val="22"/>
        </w:rPr>
        <w:fldChar w:fldCharType="separate"/>
      </w:r>
      <w:r w:rsidRPr="003A74B1">
        <w:rPr>
          <w:b/>
          <w:bCs/>
          <w:sz w:val="22"/>
          <w:szCs w:val="22"/>
          <w:lang w:val="en-US"/>
        </w:rPr>
        <w:t xml:space="preserve">Proposal </w:t>
      </w:r>
      <w:r>
        <w:rPr>
          <w:b/>
          <w:bCs/>
          <w:i/>
          <w:iCs/>
          <w:noProof/>
          <w:lang w:val="en-US"/>
        </w:rPr>
        <w:t>22</w:t>
      </w:r>
      <w:r w:rsidRPr="003A74B1">
        <w:rPr>
          <w:b/>
          <w:bCs/>
          <w:sz w:val="22"/>
          <w:szCs w:val="22"/>
          <w:lang w:val="en-US"/>
        </w:rPr>
        <w:t>: Study wideband SL PRS transmission over segmented parts in time domain, including any necessary mechanisms for resource allocation.</w:t>
      </w:r>
    </w:p>
    <w:p w14:paraId="3DF33E4E" w14:textId="13EA8CA0" w:rsidR="00D26AC3" w:rsidRPr="003A74B1" w:rsidRDefault="00D26AC3" w:rsidP="006625C7">
      <w:pPr>
        <w:jc w:val="both"/>
        <w:rPr>
          <w:b/>
          <w:bCs/>
          <w:i/>
          <w:iCs/>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Proposal88521 \h </w:instrText>
      </w:r>
      <w:r>
        <w:rPr>
          <w:b/>
          <w:bCs/>
          <w:sz w:val="22"/>
          <w:szCs w:val="22"/>
        </w:rPr>
      </w:r>
      <w:r>
        <w:rPr>
          <w:b/>
          <w:bCs/>
          <w:sz w:val="22"/>
          <w:szCs w:val="22"/>
        </w:rPr>
        <w:fldChar w:fldCharType="separate"/>
      </w:r>
      <w:r w:rsidRPr="003A74B1">
        <w:rPr>
          <w:b/>
          <w:bCs/>
          <w:i/>
          <w:iCs/>
          <w:sz w:val="22"/>
          <w:szCs w:val="22"/>
          <w:lang w:val="en-US"/>
        </w:rPr>
        <w:t xml:space="preserve">Proposal </w:t>
      </w:r>
      <w:r>
        <w:rPr>
          <w:b/>
          <w:bCs/>
          <w:i/>
          <w:iCs/>
          <w:noProof/>
          <w:lang w:val="en-US"/>
        </w:rPr>
        <w:t>23</w:t>
      </w:r>
      <w:r w:rsidRPr="003A74B1">
        <w:rPr>
          <w:b/>
          <w:bCs/>
          <w:i/>
          <w:iCs/>
          <w:sz w:val="22"/>
          <w:szCs w:val="22"/>
          <w:lang w:val="en-US"/>
        </w:rPr>
        <w:t xml:space="preserve">: Prioritize re-using existing resource allocation modes 1 and 2 from NR SL communications for scheduling SL PRS </w:t>
      </w:r>
      <w:proofErr w:type="gramStart"/>
      <w:r w:rsidRPr="003A74B1">
        <w:rPr>
          <w:b/>
          <w:bCs/>
          <w:i/>
          <w:iCs/>
          <w:sz w:val="22"/>
          <w:szCs w:val="22"/>
          <w:lang w:val="en-US"/>
        </w:rPr>
        <w:t>transmissions, and</w:t>
      </w:r>
      <w:proofErr w:type="gramEnd"/>
      <w:r w:rsidRPr="003A74B1">
        <w:rPr>
          <w:b/>
          <w:bCs/>
          <w:i/>
          <w:iCs/>
          <w:sz w:val="22"/>
          <w:szCs w:val="22"/>
          <w:lang w:val="en-US"/>
        </w:rPr>
        <w:t xml:space="preserve"> study any necessary modifications.</w:t>
      </w:r>
    </w:p>
    <w:p w14:paraId="0A22E0CE" w14:textId="77777777" w:rsidR="00FB3EEF" w:rsidRPr="003A74B1" w:rsidRDefault="00D26AC3" w:rsidP="00DA3C5F">
      <w:pPr>
        <w:jc w:val="both"/>
        <w:rPr>
          <w:b/>
          <w:bCs/>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Proposal88522 \h </w:instrText>
      </w:r>
      <w:r>
        <w:rPr>
          <w:b/>
          <w:bCs/>
          <w:sz w:val="22"/>
          <w:szCs w:val="22"/>
        </w:rPr>
      </w:r>
      <w:r>
        <w:rPr>
          <w:b/>
          <w:bCs/>
          <w:sz w:val="22"/>
          <w:szCs w:val="22"/>
        </w:rPr>
        <w:fldChar w:fldCharType="separate"/>
      </w:r>
      <w:r w:rsidR="00FB3EEF" w:rsidRPr="003A74B1">
        <w:rPr>
          <w:b/>
          <w:bCs/>
          <w:sz w:val="22"/>
          <w:szCs w:val="22"/>
          <w:lang w:val="en-US"/>
        </w:rPr>
        <w:t xml:space="preserve">Proposal </w:t>
      </w:r>
      <w:r w:rsidR="00FB3EEF">
        <w:rPr>
          <w:b/>
          <w:bCs/>
          <w:i/>
          <w:iCs/>
          <w:noProof/>
          <w:lang w:val="en-US"/>
        </w:rPr>
        <w:t>24</w:t>
      </w:r>
      <w:r w:rsidR="00FB3EEF" w:rsidRPr="003A74B1">
        <w:rPr>
          <w:b/>
          <w:bCs/>
          <w:sz w:val="22"/>
          <w:szCs w:val="22"/>
          <w:lang w:val="en-US"/>
        </w:rPr>
        <w:t xml:space="preserve">: Study assistance and avoidance of conflicts for SL PRS configurations among peer UEs, including mechanisms based on inter-UE coordination (IUC). </w:t>
      </w:r>
    </w:p>
    <w:p w14:paraId="4F56B1DB" w14:textId="1AF60832" w:rsidR="00D26AC3" w:rsidRPr="003A74B1" w:rsidRDefault="00D26AC3" w:rsidP="00DA3C5F">
      <w:pPr>
        <w:jc w:val="both"/>
        <w:rPr>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Proposal88523 \h </w:instrText>
      </w:r>
      <w:r>
        <w:rPr>
          <w:b/>
          <w:bCs/>
          <w:sz w:val="22"/>
          <w:szCs w:val="22"/>
        </w:rPr>
      </w:r>
      <w:r>
        <w:rPr>
          <w:b/>
          <w:bCs/>
          <w:sz w:val="22"/>
          <w:szCs w:val="22"/>
        </w:rPr>
        <w:fldChar w:fldCharType="separate"/>
      </w:r>
      <w:r w:rsidRPr="003A74B1">
        <w:rPr>
          <w:b/>
          <w:bCs/>
          <w:sz w:val="22"/>
          <w:szCs w:val="22"/>
          <w:lang w:val="en-US"/>
        </w:rPr>
        <w:t xml:space="preserve">Proposal </w:t>
      </w:r>
      <w:r>
        <w:rPr>
          <w:b/>
          <w:bCs/>
          <w:i/>
          <w:iCs/>
          <w:noProof/>
          <w:lang w:val="en-US"/>
        </w:rPr>
        <w:t>25</w:t>
      </w:r>
      <w:r w:rsidRPr="003A74B1">
        <w:rPr>
          <w:b/>
          <w:bCs/>
          <w:sz w:val="22"/>
          <w:szCs w:val="22"/>
          <w:lang w:val="en-US"/>
        </w:rPr>
        <w:t>: Study (re)selection of SL-PRS configuration as per target-anchor link conditions.</w:t>
      </w:r>
    </w:p>
    <w:p w14:paraId="326A1B94" w14:textId="4BF1EBF6" w:rsidR="006F35F8" w:rsidRPr="003A74B1" w:rsidRDefault="00D26AC3" w:rsidP="006F35F8">
      <w:pPr>
        <w:pStyle w:val="ListParagraph"/>
        <w:ind w:left="0"/>
        <w:jc w:val="both"/>
        <w:rPr>
          <w:b/>
          <w:bCs/>
          <w:sz w:val="22"/>
          <w:szCs w:val="22"/>
        </w:rPr>
      </w:pPr>
      <w:r>
        <w:rPr>
          <w:b/>
          <w:bCs/>
          <w:sz w:val="22"/>
          <w:szCs w:val="22"/>
        </w:rPr>
        <w:lastRenderedPageBreak/>
        <w:fldChar w:fldCharType="end"/>
      </w:r>
    </w:p>
    <w:p w14:paraId="3115330C" w14:textId="77777777" w:rsidR="00AC2627" w:rsidRPr="003A74B1" w:rsidRDefault="00AC2627" w:rsidP="006F35F8">
      <w:pPr>
        <w:pStyle w:val="ListParagraph"/>
        <w:ind w:left="0"/>
        <w:jc w:val="both"/>
        <w:rPr>
          <w:b/>
          <w:bCs/>
          <w:sz w:val="22"/>
          <w:szCs w:val="22"/>
          <w:lang w:val="en-US"/>
        </w:rPr>
      </w:pPr>
    </w:p>
    <w:p w14:paraId="447CA517" w14:textId="5CBCF330" w:rsidR="00FD3934" w:rsidRPr="003A74B1" w:rsidRDefault="00D26AC3" w:rsidP="00D26AC3">
      <w:pPr>
        <w:pStyle w:val="Heading1"/>
        <w:numPr>
          <w:ilvl w:val="0"/>
          <w:numId w:val="0"/>
        </w:numPr>
        <w:tabs>
          <w:tab w:val="left" w:pos="709"/>
        </w:tabs>
        <w:ind w:left="709" w:hanging="709"/>
        <w:rPr>
          <w:lang w:val="en-US"/>
        </w:rPr>
      </w:pPr>
      <w:r w:rsidRPr="003A74B1">
        <w:rPr>
          <w:lang w:val="en-US"/>
        </w:rPr>
        <w:t>3</w:t>
      </w:r>
      <w:r w:rsidRPr="003A74B1">
        <w:rPr>
          <w:lang w:val="en-US"/>
        </w:rPr>
        <w:tab/>
      </w:r>
      <w:r w:rsidR="00FD3934" w:rsidRPr="003A74B1">
        <w:rPr>
          <w:lang w:val="en-US"/>
        </w:rPr>
        <w:t>References</w:t>
      </w:r>
    </w:p>
    <w:p w14:paraId="5AAF88C0" w14:textId="318CB5E0" w:rsidR="00CC2A98" w:rsidRPr="00D26AC3" w:rsidRDefault="00D26AC3" w:rsidP="00D26AC3">
      <w:pPr>
        <w:ind w:left="360" w:hanging="360"/>
        <w:rPr>
          <w:rFonts w:eastAsia="MS Mincho"/>
          <w:sz w:val="22"/>
          <w:szCs w:val="22"/>
          <w:lang w:val="en-US" w:eastAsia="ja-JP"/>
        </w:rPr>
      </w:pPr>
      <w:bookmarkStart w:id="46" w:name="_Ref100325078"/>
      <w:r w:rsidRPr="003A74B1">
        <w:rPr>
          <w:rFonts w:eastAsia="MS Mincho"/>
          <w:sz w:val="22"/>
          <w:szCs w:val="22"/>
          <w:lang w:val="en-US" w:eastAsia="ja-JP"/>
        </w:rPr>
        <w:t>[1]</w:t>
      </w:r>
      <w:r w:rsidRPr="003A74B1">
        <w:rPr>
          <w:rFonts w:eastAsia="MS Mincho"/>
          <w:sz w:val="22"/>
          <w:szCs w:val="22"/>
          <w:lang w:val="en-US" w:eastAsia="ja-JP"/>
        </w:rPr>
        <w:tab/>
      </w:r>
      <w:r w:rsidR="00CC2A98" w:rsidRPr="00D26AC3">
        <w:rPr>
          <w:rFonts w:eastAsia="MS Mincho"/>
          <w:sz w:val="22"/>
          <w:szCs w:val="22"/>
          <w:lang w:val="en-US" w:eastAsia="ja-JP"/>
        </w:rPr>
        <w:t>RP-213588, “Study on expanded and improved NR positioning”</w:t>
      </w:r>
      <w:bookmarkEnd w:id="46"/>
    </w:p>
    <w:p w14:paraId="695FF78D" w14:textId="606536A3" w:rsidR="00AE0791" w:rsidRPr="00D26AC3" w:rsidRDefault="00D26AC3" w:rsidP="00D26AC3">
      <w:pPr>
        <w:ind w:left="360" w:hanging="360"/>
        <w:rPr>
          <w:rFonts w:eastAsia="MS Mincho"/>
          <w:sz w:val="22"/>
          <w:szCs w:val="22"/>
          <w:lang w:val="en-US" w:eastAsia="ja-JP"/>
        </w:rPr>
      </w:pPr>
      <w:bookmarkStart w:id="47" w:name="_Ref110329843"/>
      <w:r w:rsidRPr="003A74B1">
        <w:rPr>
          <w:rFonts w:eastAsia="MS Mincho"/>
          <w:sz w:val="22"/>
          <w:szCs w:val="22"/>
          <w:lang w:val="en-US" w:eastAsia="ja-JP"/>
        </w:rPr>
        <w:t>[2]</w:t>
      </w:r>
      <w:r w:rsidRPr="003A74B1">
        <w:rPr>
          <w:rFonts w:eastAsia="MS Mincho"/>
          <w:sz w:val="22"/>
          <w:szCs w:val="22"/>
          <w:lang w:val="en-US" w:eastAsia="ja-JP"/>
        </w:rPr>
        <w:tab/>
      </w:r>
      <w:r w:rsidR="00AE0791" w:rsidRPr="00D26AC3">
        <w:rPr>
          <w:rFonts w:eastAsia="MS Mincho"/>
          <w:sz w:val="22"/>
          <w:szCs w:val="22"/>
          <w:lang w:val="en-US" w:eastAsia="ja-JP"/>
        </w:rPr>
        <w:t>RP-221591, “Study on expanded and improved NR positioning”</w:t>
      </w:r>
      <w:bookmarkEnd w:id="47"/>
    </w:p>
    <w:p w14:paraId="215D2B69" w14:textId="285F147E" w:rsidR="00870623" w:rsidRPr="003A74B1" w:rsidRDefault="00D26AC3" w:rsidP="00D26AC3">
      <w:pPr>
        <w:tabs>
          <w:tab w:val="left" w:pos="360"/>
        </w:tabs>
        <w:spacing w:after="120"/>
        <w:ind w:left="360" w:hanging="360"/>
        <w:jc w:val="both"/>
        <w:rPr>
          <w:rFonts w:eastAsia="MS Mincho"/>
          <w:sz w:val="22"/>
          <w:szCs w:val="22"/>
          <w:lang w:val="en-US" w:eastAsia="ja-JP"/>
        </w:rPr>
      </w:pPr>
      <w:bookmarkStart w:id="48" w:name="_Ref102125649"/>
      <w:bookmarkStart w:id="49" w:name="_Ref102125286"/>
      <w:r w:rsidRPr="003A74B1">
        <w:rPr>
          <w:rFonts w:eastAsia="MS Mincho"/>
          <w:sz w:val="22"/>
          <w:szCs w:val="22"/>
          <w:lang w:val="en-US" w:eastAsia="ja-JP"/>
        </w:rPr>
        <w:t>[3]</w:t>
      </w:r>
      <w:r w:rsidRPr="003A74B1">
        <w:rPr>
          <w:rFonts w:eastAsia="MS Mincho"/>
          <w:sz w:val="22"/>
          <w:szCs w:val="22"/>
          <w:lang w:val="en-US" w:eastAsia="ja-JP"/>
        </w:rPr>
        <w:tab/>
      </w:r>
      <w:r w:rsidR="00870623" w:rsidRPr="003A74B1">
        <w:rPr>
          <w:rFonts w:eastAsia="MS Mincho"/>
          <w:sz w:val="22"/>
          <w:szCs w:val="22"/>
          <w:lang w:val="en-US" w:eastAsia="ja-JP"/>
        </w:rPr>
        <w:t xml:space="preserve">3GPP </w:t>
      </w:r>
      <w:r w:rsidR="00032E4B" w:rsidRPr="003A74B1">
        <w:rPr>
          <w:rFonts w:eastAsia="MS Mincho"/>
          <w:sz w:val="22"/>
          <w:szCs w:val="22"/>
          <w:lang w:val="en-US" w:eastAsia="ja-JP"/>
        </w:rPr>
        <w:t>TR 23.700-86, “</w:t>
      </w:r>
      <w:r w:rsidR="0070375F" w:rsidRPr="003A74B1">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3A74B1">
        <w:rPr>
          <w:rFonts w:eastAsia="MS Mincho"/>
          <w:sz w:val="22"/>
          <w:szCs w:val="22"/>
          <w:lang w:val="en-US" w:eastAsia="ja-JP"/>
        </w:rPr>
        <w:t>”</w:t>
      </w:r>
      <w:r w:rsidR="001068B1" w:rsidRPr="003A74B1">
        <w:rPr>
          <w:rFonts w:eastAsia="MS Mincho"/>
          <w:sz w:val="22"/>
          <w:szCs w:val="22"/>
          <w:lang w:val="en-US" w:eastAsia="ja-JP"/>
        </w:rPr>
        <w:t xml:space="preserve">, </w:t>
      </w:r>
      <w:r w:rsidR="003B4875" w:rsidRPr="003A74B1">
        <w:rPr>
          <w:rFonts w:eastAsia="MS Mincho"/>
          <w:sz w:val="22"/>
          <w:szCs w:val="22"/>
          <w:lang w:val="en-US" w:eastAsia="ja-JP"/>
        </w:rPr>
        <w:t>V0.2.0 (2022-04)</w:t>
      </w:r>
      <w:bookmarkEnd w:id="48"/>
    </w:p>
    <w:p w14:paraId="2DA63DBE" w14:textId="453F4C4E" w:rsidR="002F0E66" w:rsidRPr="003A74B1" w:rsidRDefault="00D26AC3" w:rsidP="00D26AC3">
      <w:pPr>
        <w:tabs>
          <w:tab w:val="left" w:pos="360"/>
        </w:tabs>
        <w:spacing w:after="120"/>
        <w:ind w:left="360" w:hanging="360"/>
        <w:jc w:val="both"/>
        <w:rPr>
          <w:rFonts w:eastAsia="MS Mincho"/>
          <w:sz w:val="22"/>
          <w:szCs w:val="22"/>
          <w:lang w:val="en-US" w:eastAsia="ja-JP"/>
        </w:rPr>
      </w:pPr>
      <w:bookmarkStart w:id="50" w:name="_Ref102125732"/>
      <w:r w:rsidRPr="003A74B1">
        <w:rPr>
          <w:rFonts w:eastAsia="MS Mincho"/>
          <w:sz w:val="22"/>
          <w:szCs w:val="22"/>
          <w:lang w:val="en-US" w:eastAsia="ja-JP"/>
        </w:rPr>
        <w:t>[4]</w:t>
      </w:r>
      <w:r w:rsidRPr="003A74B1">
        <w:rPr>
          <w:rFonts w:eastAsia="MS Mincho"/>
          <w:sz w:val="22"/>
          <w:szCs w:val="22"/>
          <w:lang w:val="en-US" w:eastAsia="ja-JP"/>
        </w:rPr>
        <w:tab/>
      </w:r>
      <w:r w:rsidR="002F0E66" w:rsidRPr="003A74B1">
        <w:rPr>
          <w:rFonts w:eastAsia="MS Mincho"/>
          <w:sz w:val="22"/>
          <w:szCs w:val="22"/>
          <w:lang w:val="en-US" w:eastAsia="ja-JP"/>
        </w:rPr>
        <w:t>5GAA, “Deployment band configuration for C-V2X at 5.9 GHz in Europe”, 5GAA Automotive Association Position Paper, June 2021.</w:t>
      </w:r>
      <w:bookmarkEnd w:id="49"/>
      <w:bookmarkEnd w:id="50"/>
    </w:p>
    <w:p w14:paraId="4887A56A" w14:textId="742514C1" w:rsidR="001E6BDE" w:rsidRPr="003A74B1" w:rsidRDefault="00D26AC3" w:rsidP="00D26AC3">
      <w:pPr>
        <w:tabs>
          <w:tab w:val="left" w:pos="360"/>
        </w:tabs>
        <w:spacing w:after="120"/>
        <w:ind w:left="360" w:hanging="360"/>
        <w:jc w:val="both"/>
        <w:rPr>
          <w:rFonts w:eastAsia="MS Mincho"/>
          <w:lang w:val="en-US" w:eastAsia="ja-JP"/>
        </w:rPr>
      </w:pPr>
      <w:bookmarkStart w:id="51" w:name="_Ref102125281"/>
      <w:r w:rsidRPr="003A74B1">
        <w:rPr>
          <w:rFonts w:eastAsia="MS Mincho"/>
          <w:lang w:val="en-US" w:eastAsia="ja-JP"/>
        </w:rPr>
        <w:t>[5]</w:t>
      </w:r>
      <w:r w:rsidRPr="003A74B1">
        <w:rPr>
          <w:rFonts w:eastAsia="MS Mincho"/>
          <w:lang w:val="en-US" w:eastAsia="ja-JP"/>
        </w:rPr>
        <w:tab/>
      </w:r>
      <w:r w:rsidR="002F0E66" w:rsidRPr="003A74B1">
        <w:rPr>
          <w:rFonts w:eastAsia="MS Mincho"/>
          <w:sz w:val="22"/>
          <w:szCs w:val="22"/>
          <w:lang w:val="en-US" w:eastAsia="ja-JP"/>
        </w:rPr>
        <w:t>3GPP TS 38.331, “NR; Radio Resource Control (RRC); Protocol specification”, v</w:t>
      </w:r>
      <w:r w:rsidR="002F0E66" w:rsidRPr="003A74B1">
        <w:t xml:space="preserve"> </w:t>
      </w:r>
      <w:r w:rsidR="002F0E66" w:rsidRPr="003A74B1">
        <w:rPr>
          <w:rFonts w:eastAsia="MS Mincho"/>
          <w:sz w:val="22"/>
          <w:szCs w:val="22"/>
          <w:lang w:val="en-US" w:eastAsia="ja-JP"/>
        </w:rPr>
        <w:t>17.0.0</w:t>
      </w:r>
      <w:bookmarkEnd w:id="51"/>
    </w:p>
    <w:sectPr w:rsidR="001E6BDE" w:rsidRPr="003A74B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3BAB" w14:textId="77777777" w:rsidR="00ED1A97" w:rsidRDefault="00ED1A97">
      <w:r>
        <w:separator/>
      </w:r>
    </w:p>
  </w:endnote>
  <w:endnote w:type="continuationSeparator" w:id="0">
    <w:p w14:paraId="4773BF0F" w14:textId="77777777" w:rsidR="00ED1A97" w:rsidRDefault="00ED1A97">
      <w:r>
        <w:continuationSeparator/>
      </w:r>
    </w:p>
  </w:endnote>
  <w:endnote w:type="continuationNotice" w:id="1">
    <w:p w14:paraId="3A288BD6" w14:textId="77777777" w:rsidR="00ED1A97" w:rsidRDefault="00ED1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034C" w14:textId="77777777" w:rsidR="00ED1A97" w:rsidRDefault="00ED1A97">
      <w:r>
        <w:separator/>
      </w:r>
    </w:p>
  </w:footnote>
  <w:footnote w:type="continuationSeparator" w:id="0">
    <w:p w14:paraId="46E81F79" w14:textId="77777777" w:rsidR="00ED1A97" w:rsidRDefault="00ED1A97">
      <w:r>
        <w:continuationSeparator/>
      </w:r>
    </w:p>
  </w:footnote>
  <w:footnote w:type="continuationNotice" w:id="1">
    <w:p w14:paraId="3B2825E7" w14:textId="77777777" w:rsidR="00ED1A97" w:rsidRDefault="00ED1A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DE7912"/>
    <w:multiLevelType w:val="multilevel"/>
    <w:tmpl w:val="BB5AF99E"/>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14"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3"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34"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36"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40"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44"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4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7"/>
  </w:num>
  <w:num w:numId="3">
    <w:abstractNumId w:val="13"/>
  </w:num>
  <w:num w:numId="4">
    <w:abstractNumId w:val="22"/>
  </w:num>
  <w:num w:numId="5">
    <w:abstractNumId w:val="49"/>
  </w:num>
  <w:num w:numId="6">
    <w:abstractNumId w:val="23"/>
  </w:num>
  <w:num w:numId="7">
    <w:abstractNumId w:val="21"/>
  </w:num>
  <w:num w:numId="8">
    <w:abstractNumId w:val="2"/>
  </w:num>
  <w:num w:numId="9">
    <w:abstractNumId w:val="45"/>
  </w:num>
  <w:num w:numId="10">
    <w:abstractNumId w:val="17"/>
  </w:num>
  <w:num w:numId="11">
    <w:abstractNumId w:val="46"/>
  </w:num>
  <w:num w:numId="12">
    <w:abstractNumId w:val="3"/>
  </w:num>
  <w:num w:numId="13">
    <w:abstractNumId w:val="47"/>
  </w:num>
  <w:num w:numId="14">
    <w:abstractNumId w:val="38"/>
  </w:num>
  <w:num w:numId="15">
    <w:abstractNumId w:val="40"/>
  </w:num>
  <w:num w:numId="16">
    <w:abstractNumId w:val="19"/>
  </w:num>
  <w:num w:numId="17">
    <w:abstractNumId w:val="12"/>
  </w:num>
  <w:num w:numId="18">
    <w:abstractNumId w:val="26"/>
  </w:num>
  <w:num w:numId="19">
    <w:abstractNumId w:val="11"/>
  </w:num>
  <w:num w:numId="20">
    <w:abstractNumId w:val="35"/>
  </w:num>
  <w:num w:numId="21">
    <w:abstractNumId w:val="39"/>
  </w:num>
  <w:num w:numId="22">
    <w:abstractNumId w:val="41"/>
  </w:num>
  <w:num w:numId="23">
    <w:abstractNumId w:val="36"/>
  </w:num>
  <w:num w:numId="24">
    <w:abstractNumId w:val="18"/>
  </w:num>
  <w:num w:numId="25">
    <w:abstractNumId w:val="6"/>
  </w:num>
  <w:num w:numId="26">
    <w:abstractNumId w:val="28"/>
  </w:num>
  <w:num w:numId="27">
    <w:abstractNumId w:val="14"/>
  </w:num>
  <w:num w:numId="28">
    <w:abstractNumId w:val="10"/>
  </w:num>
  <w:num w:numId="29">
    <w:abstractNumId w:val="20"/>
  </w:num>
  <w:num w:numId="30">
    <w:abstractNumId w:val="37"/>
  </w:num>
  <w:num w:numId="31">
    <w:abstractNumId w:val="16"/>
  </w:num>
  <w:num w:numId="32">
    <w:abstractNumId w:val="27"/>
  </w:num>
  <w:num w:numId="33">
    <w:abstractNumId w:val="3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2"/>
  </w:num>
  <w:num w:numId="41">
    <w:abstractNumId w:val="48"/>
  </w:num>
  <w:num w:numId="42">
    <w:abstractNumId w:val="43"/>
  </w:num>
  <w:num w:numId="43">
    <w:abstractNumId w:val="34"/>
  </w:num>
  <w:num w:numId="44">
    <w:abstractNumId w:val="31"/>
  </w:num>
  <w:num w:numId="45">
    <w:abstractNumId w:val="30"/>
  </w:num>
  <w:num w:numId="46">
    <w:abstractNumId w:val="4"/>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32"/>
  </w:num>
  <w:num w:numId="53">
    <w:abstractNumId w:val="44"/>
  </w:num>
  <w:num w:numId="54">
    <w:abstractNumId w:val="1"/>
  </w:num>
  <w:num w:numId="55">
    <w:abstractNumId w:val="29"/>
  </w:num>
  <w:num w:numId="56">
    <w:abstractNumId w:val="25"/>
  </w:num>
  <w:num w:numId="57">
    <w:abstractNumId w:val="15"/>
  </w:num>
  <w:num w:numId="58">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626F"/>
    <w:rsid w:val="00006559"/>
    <w:rsid w:val="000068C6"/>
    <w:rsid w:val="00006A9E"/>
    <w:rsid w:val="00006BB1"/>
    <w:rsid w:val="00006DE9"/>
    <w:rsid w:val="000074C4"/>
    <w:rsid w:val="00007649"/>
    <w:rsid w:val="00010102"/>
    <w:rsid w:val="0001071D"/>
    <w:rsid w:val="000109AB"/>
    <w:rsid w:val="00010D0B"/>
    <w:rsid w:val="00011212"/>
    <w:rsid w:val="00011641"/>
    <w:rsid w:val="0001170C"/>
    <w:rsid w:val="00011766"/>
    <w:rsid w:val="00011C5F"/>
    <w:rsid w:val="000122B6"/>
    <w:rsid w:val="0001245C"/>
    <w:rsid w:val="000124F1"/>
    <w:rsid w:val="000125C7"/>
    <w:rsid w:val="00012886"/>
    <w:rsid w:val="00012ECB"/>
    <w:rsid w:val="0001350A"/>
    <w:rsid w:val="000144F8"/>
    <w:rsid w:val="00014534"/>
    <w:rsid w:val="000146D3"/>
    <w:rsid w:val="00014945"/>
    <w:rsid w:val="00014A49"/>
    <w:rsid w:val="00014A77"/>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65C"/>
    <w:rsid w:val="00017EDA"/>
    <w:rsid w:val="00020012"/>
    <w:rsid w:val="0002059E"/>
    <w:rsid w:val="000205CB"/>
    <w:rsid w:val="0002060E"/>
    <w:rsid w:val="00020935"/>
    <w:rsid w:val="00020C30"/>
    <w:rsid w:val="000215D4"/>
    <w:rsid w:val="000218DB"/>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F3"/>
    <w:rsid w:val="0002766A"/>
    <w:rsid w:val="00027A38"/>
    <w:rsid w:val="00027BB9"/>
    <w:rsid w:val="00027BCE"/>
    <w:rsid w:val="00027CAF"/>
    <w:rsid w:val="00027D6E"/>
    <w:rsid w:val="00027F0D"/>
    <w:rsid w:val="000304CE"/>
    <w:rsid w:val="00030588"/>
    <w:rsid w:val="000305C7"/>
    <w:rsid w:val="000306E3"/>
    <w:rsid w:val="00030DDF"/>
    <w:rsid w:val="0003149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147"/>
    <w:rsid w:val="000411E0"/>
    <w:rsid w:val="000415E2"/>
    <w:rsid w:val="000417BF"/>
    <w:rsid w:val="00041923"/>
    <w:rsid w:val="00041988"/>
    <w:rsid w:val="00041AB5"/>
    <w:rsid w:val="00041EAD"/>
    <w:rsid w:val="00042216"/>
    <w:rsid w:val="00042263"/>
    <w:rsid w:val="000423B1"/>
    <w:rsid w:val="000423CA"/>
    <w:rsid w:val="00042669"/>
    <w:rsid w:val="000427FB"/>
    <w:rsid w:val="00042BC3"/>
    <w:rsid w:val="00043475"/>
    <w:rsid w:val="00043852"/>
    <w:rsid w:val="00043886"/>
    <w:rsid w:val="00043A1C"/>
    <w:rsid w:val="00043B31"/>
    <w:rsid w:val="00043CB2"/>
    <w:rsid w:val="00043D40"/>
    <w:rsid w:val="0004410E"/>
    <w:rsid w:val="0004434D"/>
    <w:rsid w:val="0004598A"/>
    <w:rsid w:val="00045A46"/>
    <w:rsid w:val="00045B69"/>
    <w:rsid w:val="00045E1B"/>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16F"/>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7092"/>
    <w:rsid w:val="000673CB"/>
    <w:rsid w:val="00067596"/>
    <w:rsid w:val="000675E5"/>
    <w:rsid w:val="000676BD"/>
    <w:rsid w:val="00067761"/>
    <w:rsid w:val="000678FA"/>
    <w:rsid w:val="00067924"/>
    <w:rsid w:val="0006795A"/>
    <w:rsid w:val="0007056B"/>
    <w:rsid w:val="00070723"/>
    <w:rsid w:val="00070751"/>
    <w:rsid w:val="00070806"/>
    <w:rsid w:val="00070B74"/>
    <w:rsid w:val="000716E0"/>
    <w:rsid w:val="000726F4"/>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080"/>
    <w:rsid w:val="000801D9"/>
    <w:rsid w:val="00080E89"/>
    <w:rsid w:val="00081171"/>
    <w:rsid w:val="000812BC"/>
    <w:rsid w:val="00081BEE"/>
    <w:rsid w:val="00081D4F"/>
    <w:rsid w:val="00082104"/>
    <w:rsid w:val="00082388"/>
    <w:rsid w:val="00082438"/>
    <w:rsid w:val="00082444"/>
    <w:rsid w:val="0008247E"/>
    <w:rsid w:val="00082875"/>
    <w:rsid w:val="00082CDA"/>
    <w:rsid w:val="00082EA4"/>
    <w:rsid w:val="00082FE3"/>
    <w:rsid w:val="0008305C"/>
    <w:rsid w:val="00083145"/>
    <w:rsid w:val="0008361A"/>
    <w:rsid w:val="00083768"/>
    <w:rsid w:val="00083986"/>
    <w:rsid w:val="00083C09"/>
    <w:rsid w:val="0008408A"/>
    <w:rsid w:val="00085115"/>
    <w:rsid w:val="00085221"/>
    <w:rsid w:val="00085435"/>
    <w:rsid w:val="00085749"/>
    <w:rsid w:val="00085865"/>
    <w:rsid w:val="0008591B"/>
    <w:rsid w:val="00085A54"/>
    <w:rsid w:val="00085ABF"/>
    <w:rsid w:val="00085CEB"/>
    <w:rsid w:val="00085CFB"/>
    <w:rsid w:val="000861DA"/>
    <w:rsid w:val="0008622C"/>
    <w:rsid w:val="000863C0"/>
    <w:rsid w:val="0008663D"/>
    <w:rsid w:val="000868D3"/>
    <w:rsid w:val="00086D08"/>
    <w:rsid w:val="00087107"/>
    <w:rsid w:val="00087207"/>
    <w:rsid w:val="00087647"/>
    <w:rsid w:val="000876BD"/>
    <w:rsid w:val="00087883"/>
    <w:rsid w:val="00087C0A"/>
    <w:rsid w:val="00087E56"/>
    <w:rsid w:val="0009066E"/>
    <w:rsid w:val="00090861"/>
    <w:rsid w:val="00090DBB"/>
    <w:rsid w:val="00090EBC"/>
    <w:rsid w:val="00091A24"/>
    <w:rsid w:val="000922AD"/>
    <w:rsid w:val="000924A5"/>
    <w:rsid w:val="000928ED"/>
    <w:rsid w:val="00092A56"/>
    <w:rsid w:val="00092A7E"/>
    <w:rsid w:val="000931D3"/>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EEC"/>
    <w:rsid w:val="000962CD"/>
    <w:rsid w:val="000963C2"/>
    <w:rsid w:val="0009652F"/>
    <w:rsid w:val="00096557"/>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E69"/>
    <w:rsid w:val="000A202E"/>
    <w:rsid w:val="000A20BA"/>
    <w:rsid w:val="000A287F"/>
    <w:rsid w:val="000A2D8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727E"/>
    <w:rsid w:val="000A78B8"/>
    <w:rsid w:val="000A7939"/>
    <w:rsid w:val="000A7AB0"/>
    <w:rsid w:val="000B0141"/>
    <w:rsid w:val="000B04B5"/>
    <w:rsid w:val="000B0884"/>
    <w:rsid w:val="000B0B6F"/>
    <w:rsid w:val="000B0FC9"/>
    <w:rsid w:val="000B13C6"/>
    <w:rsid w:val="000B1848"/>
    <w:rsid w:val="000B1A4C"/>
    <w:rsid w:val="000B1B3D"/>
    <w:rsid w:val="000B1EEC"/>
    <w:rsid w:val="000B1F62"/>
    <w:rsid w:val="000B223B"/>
    <w:rsid w:val="000B266F"/>
    <w:rsid w:val="000B28FE"/>
    <w:rsid w:val="000B2D84"/>
    <w:rsid w:val="000B2F39"/>
    <w:rsid w:val="000B338B"/>
    <w:rsid w:val="000B33F6"/>
    <w:rsid w:val="000B3454"/>
    <w:rsid w:val="000B3798"/>
    <w:rsid w:val="000B37C4"/>
    <w:rsid w:val="000B37DB"/>
    <w:rsid w:val="000B39D7"/>
    <w:rsid w:val="000B3A5C"/>
    <w:rsid w:val="000B3D42"/>
    <w:rsid w:val="000B3E25"/>
    <w:rsid w:val="000B3F94"/>
    <w:rsid w:val="000B47DA"/>
    <w:rsid w:val="000B4C44"/>
    <w:rsid w:val="000B5282"/>
    <w:rsid w:val="000B5524"/>
    <w:rsid w:val="000B5673"/>
    <w:rsid w:val="000B5875"/>
    <w:rsid w:val="000B5C74"/>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6E7"/>
    <w:rsid w:val="000C5733"/>
    <w:rsid w:val="000C5A11"/>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254"/>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9A6"/>
    <w:rsid w:val="000D4E0D"/>
    <w:rsid w:val="000D4F6D"/>
    <w:rsid w:val="000D532A"/>
    <w:rsid w:val="000D53B2"/>
    <w:rsid w:val="000D53DC"/>
    <w:rsid w:val="000D5703"/>
    <w:rsid w:val="000D5879"/>
    <w:rsid w:val="000D5BC6"/>
    <w:rsid w:val="000D5F21"/>
    <w:rsid w:val="000D5F5A"/>
    <w:rsid w:val="000D65B2"/>
    <w:rsid w:val="000D660B"/>
    <w:rsid w:val="000D67E9"/>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8EB"/>
    <w:rsid w:val="000E192E"/>
    <w:rsid w:val="000E1946"/>
    <w:rsid w:val="000E1C4E"/>
    <w:rsid w:val="000E1D5A"/>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6C"/>
    <w:rsid w:val="000E5C7E"/>
    <w:rsid w:val="000E5CAA"/>
    <w:rsid w:val="000E6106"/>
    <w:rsid w:val="000E6470"/>
    <w:rsid w:val="000E6473"/>
    <w:rsid w:val="000E6635"/>
    <w:rsid w:val="000E6CC8"/>
    <w:rsid w:val="000E6F3F"/>
    <w:rsid w:val="000E72FB"/>
    <w:rsid w:val="000E7376"/>
    <w:rsid w:val="000E744C"/>
    <w:rsid w:val="000E7616"/>
    <w:rsid w:val="000E7744"/>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F95"/>
    <w:rsid w:val="000F41B3"/>
    <w:rsid w:val="000F47AC"/>
    <w:rsid w:val="000F4A31"/>
    <w:rsid w:val="000F4E31"/>
    <w:rsid w:val="000F516A"/>
    <w:rsid w:val="000F518F"/>
    <w:rsid w:val="000F536B"/>
    <w:rsid w:val="000F5E0C"/>
    <w:rsid w:val="000F5FB6"/>
    <w:rsid w:val="000F6167"/>
    <w:rsid w:val="000F666C"/>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A"/>
    <w:rsid w:val="001116C3"/>
    <w:rsid w:val="00111DD8"/>
    <w:rsid w:val="00112575"/>
    <w:rsid w:val="0011290E"/>
    <w:rsid w:val="0011295E"/>
    <w:rsid w:val="00112BE5"/>
    <w:rsid w:val="00112CF7"/>
    <w:rsid w:val="00112E34"/>
    <w:rsid w:val="001131E2"/>
    <w:rsid w:val="00113DD0"/>
    <w:rsid w:val="00113E32"/>
    <w:rsid w:val="001140EA"/>
    <w:rsid w:val="00114A19"/>
    <w:rsid w:val="00114D77"/>
    <w:rsid w:val="001152C2"/>
    <w:rsid w:val="00115C29"/>
    <w:rsid w:val="00115C80"/>
    <w:rsid w:val="00115EB2"/>
    <w:rsid w:val="001162EF"/>
    <w:rsid w:val="00116C91"/>
    <w:rsid w:val="00116EFD"/>
    <w:rsid w:val="001179D2"/>
    <w:rsid w:val="001202F7"/>
    <w:rsid w:val="0012030D"/>
    <w:rsid w:val="0012145B"/>
    <w:rsid w:val="001215C4"/>
    <w:rsid w:val="001216BA"/>
    <w:rsid w:val="001225F0"/>
    <w:rsid w:val="0012280F"/>
    <w:rsid w:val="0012283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80A"/>
    <w:rsid w:val="00125D15"/>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55D"/>
    <w:rsid w:val="0013172A"/>
    <w:rsid w:val="001318E7"/>
    <w:rsid w:val="00131C73"/>
    <w:rsid w:val="00131D94"/>
    <w:rsid w:val="00131F8B"/>
    <w:rsid w:val="00132149"/>
    <w:rsid w:val="0013229E"/>
    <w:rsid w:val="00132423"/>
    <w:rsid w:val="001325DB"/>
    <w:rsid w:val="00132744"/>
    <w:rsid w:val="001331D9"/>
    <w:rsid w:val="0013324B"/>
    <w:rsid w:val="00133309"/>
    <w:rsid w:val="001334F5"/>
    <w:rsid w:val="00133AC7"/>
    <w:rsid w:val="00134340"/>
    <w:rsid w:val="00134416"/>
    <w:rsid w:val="00134B06"/>
    <w:rsid w:val="00134C4F"/>
    <w:rsid w:val="00134F38"/>
    <w:rsid w:val="0013512A"/>
    <w:rsid w:val="00135626"/>
    <w:rsid w:val="00135867"/>
    <w:rsid w:val="00135CCB"/>
    <w:rsid w:val="00135E95"/>
    <w:rsid w:val="00135EE5"/>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1FA8"/>
    <w:rsid w:val="00142181"/>
    <w:rsid w:val="0014267A"/>
    <w:rsid w:val="00142908"/>
    <w:rsid w:val="00142970"/>
    <w:rsid w:val="0014328D"/>
    <w:rsid w:val="001432F2"/>
    <w:rsid w:val="00143809"/>
    <w:rsid w:val="00143C99"/>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500EB"/>
    <w:rsid w:val="001502C1"/>
    <w:rsid w:val="00150A20"/>
    <w:rsid w:val="00150B41"/>
    <w:rsid w:val="00150E17"/>
    <w:rsid w:val="001510A6"/>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3FD4"/>
    <w:rsid w:val="00154391"/>
    <w:rsid w:val="0015464A"/>
    <w:rsid w:val="00154A98"/>
    <w:rsid w:val="00154CBD"/>
    <w:rsid w:val="00154E6E"/>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338"/>
    <w:rsid w:val="00160673"/>
    <w:rsid w:val="001606DE"/>
    <w:rsid w:val="001609D5"/>
    <w:rsid w:val="00160A96"/>
    <w:rsid w:val="00160BE6"/>
    <w:rsid w:val="001612C1"/>
    <w:rsid w:val="001615FC"/>
    <w:rsid w:val="001616EE"/>
    <w:rsid w:val="0016173A"/>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92E"/>
    <w:rsid w:val="00164BB8"/>
    <w:rsid w:val="00164D3B"/>
    <w:rsid w:val="00165033"/>
    <w:rsid w:val="0016525C"/>
    <w:rsid w:val="00165A7E"/>
    <w:rsid w:val="00165ED1"/>
    <w:rsid w:val="00165F9C"/>
    <w:rsid w:val="00165FA1"/>
    <w:rsid w:val="001661BC"/>
    <w:rsid w:val="0016691E"/>
    <w:rsid w:val="00166AE1"/>
    <w:rsid w:val="001670E0"/>
    <w:rsid w:val="001670EA"/>
    <w:rsid w:val="001674A0"/>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69B"/>
    <w:rsid w:val="0017577F"/>
    <w:rsid w:val="00175F57"/>
    <w:rsid w:val="0017625C"/>
    <w:rsid w:val="00176538"/>
    <w:rsid w:val="0017674F"/>
    <w:rsid w:val="00176D2D"/>
    <w:rsid w:val="001771D9"/>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7AD"/>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2B"/>
    <w:rsid w:val="00192C52"/>
    <w:rsid w:val="00192C9B"/>
    <w:rsid w:val="00192D22"/>
    <w:rsid w:val="00192D5B"/>
    <w:rsid w:val="00192DCF"/>
    <w:rsid w:val="0019328E"/>
    <w:rsid w:val="001934D2"/>
    <w:rsid w:val="0019350A"/>
    <w:rsid w:val="00193776"/>
    <w:rsid w:val="00193790"/>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228"/>
    <w:rsid w:val="001A15C4"/>
    <w:rsid w:val="001A1940"/>
    <w:rsid w:val="001A219B"/>
    <w:rsid w:val="001A2641"/>
    <w:rsid w:val="001A2B4E"/>
    <w:rsid w:val="001A2C97"/>
    <w:rsid w:val="001A2CC3"/>
    <w:rsid w:val="001A3290"/>
    <w:rsid w:val="001A3D00"/>
    <w:rsid w:val="001A3D2C"/>
    <w:rsid w:val="001A3F59"/>
    <w:rsid w:val="001A4160"/>
    <w:rsid w:val="001A4363"/>
    <w:rsid w:val="001A47DB"/>
    <w:rsid w:val="001A4A55"/>
    <w:rsid w:val="001A5421"/>
    <w:rsid w:val="001A58D0"/>
    <w:rsid w:val="001A597D"/>
    <w:rsid w:val="001A5D46"/>
    <w:rsid w:val="001A613C"/>
    <w:rsid w:val="001A640B"/>
    <w:rsid w:val="001A668C"/>
    <w:rsid w:val="001A67C5"/>
    <w:rsid w:val="001A6821"/>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44E"/>
    <w:rsid w:val="001B09CA"/>
    <w:rsid w:val="001B0B38"/>
    <w:rsid w:val="001B1053"/>
    <w:rsid w:val="001B1181"/>
    <w:rsid w:val="001B185B"/>
    <w:rsid w:val="001B195D"/>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B29"/>
    <w:rsid w:val="001B7DC5"/>
    <w:rsid w:val="001B7E79"/>
    <w:rsid w:val="001C039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AD"/>
    <w:rsid w:val="001C4B68"/>
    <w:rsid w:val="001C4C67"/>
    <w:rsid w:val="001C4CC0"/>
    <w:rsid w:val="001C4E2A"/>
    <w:rsid w:val="001C4E8D"/>
    <w:rsid w:val="001C5006"/>
    <w:rsid w:val="001C506B"/>
    <w:rsid w:val="001C57BA"/>
    <w:rsid w:val="001C6250"/>
    <w:rsid w:val="001C646D"/>
    <w:rsid w:val="001C6596"/>
    <w:rsid w:val="001C696F"/>
    <w:rsid w:val="001C6E7E"/>
    <w:rsid w:val="001C6EE4"/>
    <w:rsid w:val="001C75E2"/>
    <w:rsid w:val="001C76C1"/>
    <w:rsid w:val="001C777A"/>
    <w:rsid w:val="001C78F9"/>
    <w:rsid w:val="001C7F15"/>
    <w:rsid w:val="001D0592"/>
    <w:rsid w:val="001D0973"/>
    <w:rsid w:val="001D09D2"/>
    <w:rsid w:val="001D0CD2"/>
    <w:rsid w:val="001D0DB8"/>
    <w:rsid w:val="001D0E62"/>
    <w:rsid w:val="001D1062"/>
    <w:rsid w:val="001D1128"/>
    <w:rsid w:val="001D1312"/>
    <w:rsid w:val="001D17D6"/>
    <w:rsid w:val="001D17F7"/>
    <w:rsid w:val="001D1C0B"/>
    <w:rsid w:val="001D1D0C"/>
    <w:rsid w:val="001D1E5C"/>
    <w:rsid w:val="001D225A"/>
    <w:rsid w:val="001D2395"/>
    <w:rsid w:val="001D240E"/>
    <w:rsid w:val="001D2ECA"/>
    <w:rsid w:val="001D3144"/>
    <w:rsid w:val="001D35DE"/>
    <w:rsid w:val="001D35FE"/>
    <w:rsid w:val="001D38FD"/>
    <w:rsid w:val="001D3956"/>
    <w:rsid w:val="001D3B95"/>
    <w:rsid w:val="001D3CA6"/>
    <w:rsid w:val="001D3FB6"/>
    <w:rsid w:val="001D41AD"/>
    <w:rsid w:val="001D4722"/>
    <w:rsid w:val="001D4D5C"/>
    <w:rsid w:val="001D4FE3"/>
    <w:rsid w:val="001D5039"/>
    <w:rsid w:val="001D52BE"/>
    <w:rsid w:val="001D5E52"/>
    <w:rsid w:val="001D605C"/>
    <w:rsid w:val="001D6350"/>
    <w:rsid w:val="001D64B9"/>
    <w:rsid w:val="001D6C2E"/>
    <w:rsid w:val="001D73A7"/>
    <w:rsid w:val="001E0238"/>
    <w:rsid w:val="001E02A1"/>
    <w:rsid w:val="001E0520"/>
    <w:rsid w:val="001E0801"/>
    <w:rsid w:val="001E1406"/>
    <w:rsid w:val="001E22A3"/>
    <w:rsid w:val="001E2449"/>
    <w:rsid w:val="001E2585"/>
    <w:rsid w:val="001E2687"/>
    <w:rsid w:val="001E2698"/>
    <w:rsid w:val="001E2BCB"/>
    <w:rsid w:val="001E2D6F"/>
    <w:rsid w:val="001E3490"/>
    <w:rsid w:val="001E3C32"/>
    <w:rsid w:val="001E3CB0"/>
    <w:rsid w:val="001E4473"/>
    <w:rsid w:val="001E4B6E"/>
    <w:rsid w:val="001E530D"/>
    <w:rsid w:val="001E59C5"/>
    <w:rsid w:val="001E5E72"/>
    <w:rsid w:val="001E5ED3"/>
    <w:rsid w:val="001E5F13"/>
    <w:rsid w:val="001E66F6"/>
    <w:rsid w:val="001E6770"/>
    <w:rsid w:val="001E69D6"/>
    <w:rsid w:val="001E6B23"/>
    <w:rsid w:val="001E6BDE"/>
    <w:rsid w:val="001E71DF"/>
    <w:rsid w:val="001E7210"/>
    <w:rsid w:val="001E7260"/>
    <w:rsid w:val="001E7837"/>
    <w:rsid w:val="001E7C8E"/>
    <w:rsid w:val="001F0029"/>
    <w:rsid w:val="001F0156"/>
    <w:rsid w:val="001F02B8"/>
    <w:rsid w:val="001F0383"/>
    <w:rsid w:val="001F0A21"/>
    <w:rsid w:val="001F117C"/>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806"/>
    <w:rsid w:val="001F4940"/>
    <w:rsid w:val="001F4A4D"/>
    <w:rsid w:val="001F5019"/>
    <w:rsid w:val="001F50EF"/>
    <w:rsid w:val="001F50F8"/>
    <w:rsid w:val="001F53D5"/>
    <w:rsid w:val="001F5475"/>
    <w:rsid w:val="001F54DC"/>
    <w:rsid w:val="001F58E7"/>
    <w:rsid w:val="001F59C4"/>
    <w:rsid w:val="001F5DE1"/>
    <w:rsid w:val="001F607F"/>
    <w:rsid w:val="001F6437"/>
    <w:rsid w:val="001F7729"/>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461"/>
    <w:rsid w:val="002037A4"/>
    <w:rsid w:val="00203965"/>
    <w:rsid w:val="00203F28"/>
    <w:rsid w:val="00204140"/>
    <w:rsid w:val="00204296"/>
    <w:rsid w:val="00204B3A"/>
    <w:rsid w:val="00204ED1"/>
    <w:rsid w:val="002050D3"/>
    <w:rsid w:val="0020546F"/>
    <w:rsid w:val="00205969"/>
    <w:rsid w:val="0020598A"/>
    <w:rsid w:val="00206164"/>
    <w:rsid w:val="00206209"/>
    <w:rsid w:val="0020627D"/>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1D6D"/>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B2F"/>
    <w:rsid w:val="00232B7A"/>
    <w:rsid w:val="00232E26"/>
    <w:rsid w:val="00232FDE"/>
    <w:rsid w:val="0023325B"/>
    <w:rsid w:val="0023364A"/>
    <w:rsid w:val="00233882"/>
    <w:rsid w:val="00233E61"/>
    <w:rsid w:val="0023443D"/>
    <w:rsid w:val="0023447E"/>
    <w:rsid w:val="00234842"/>
    <w:rsid w:val="00234AA6"/>
    <w:rsid w:val="00234B37"/>
    <w:rsid w:val="002352A8"/>
    <w:rsid w:val="00235330"/>
    <w:rsid w:val="00235B0F"/>
    <w:rsid w:val="00235B2B"/>
    <w:rsid w:val="00235B2F"/>
    <w:rsid w:val="0023628A"/>
    <w:rsid w:val="002365E0"/>
    <w:rsid w:val="00236A8B"/>
    <w:rsid w:val="002373F4"/>
    <w:rsid w:val="0023752B"/>
    <w:rsid w:val="00237557"/>
    <w:rsid w:val="00237816"/>
    <w:rsid w:val="00237AD6"/>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487"/>
    <w:rsid w:val="0024752D"/>
    <w:rsid w:val="0024772E"/>
    <w:rsid w:val="0024781A"/>
    <w:rsid w:val="00247DEE"/>
    <w:rsid w:val="00247ECB"/>
    <w:rsid w:val="00247FB2"/>
    <w:rsid w:val="0025007B"/>
    <w:rsid w:val="002501E4"/>
    <w:rsid w:val="002505FF"/>
    <w:rsid w:val="00250B0B"/>
    <w:rsid w:val="00250C10"/>
    <w:rsid w:val="002510B6"/>
    <w:rsid w:val="002510D9"/>
    <w:rsid w:val="002511D3"/>
    <w:rsid w:val="00251C64"/>
    <w:rsid w:val="00252508"/>
    <w:rsid w:val="002528D5"/>
    <w:rsid w:val="00252C17"/>
    <w:rsid w:val="00252C5F"/>
    <w:rsid w:val="00252FEB"/>
    <w:rsid w:val="00253004"/>
    <w:rsid w:val="0025303A"/>
    <w:rsid w:val="0025356C"/>
    <w:rsid w:val="002535E3"/>
    <w:rsid w:val="002538F0"/>
    <w:rsid w:val="00253974"/>
    <w:rsid w:val="00253A13"/>
    <w:rsid w:val="00253A91"/>
    <w:rsid w:val="00253B1E"/>
    <w:rsid w:val="00253C2E"/>
    <w:rsid w:val="00253F80"/>
    <w:rsid w:val="002543AC"/>
    <w:rsid w:val="00254706"/>
    <w:rsid w:val="0025476E"/>
    <w:rsid w:val="002549CC"/>
    <w:rsid w:val="00254A39"/>
    <w:rsid w:val="002553A8"/>
    <w:rsid w:val="00255534"/>
    <w:rsid w:val="00255A7C"/>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0EB3"/>
    <w:rsid w:val="00261709"/>
    <w:rsid w:val="00261746"/>
    <w:rsid w:val="002617B7"/>
    <w:rsid w:val="00261AED"/>
    <w:rsid w:val="00261FB5"/>
    <w:rsid w:val="0026222F"/>
    <w:rsid w:val="0026267F"/>
    <w:rsid w:val="00262AB8"/>
    <w:rsid w:val="002630DC"/>
    <w:rsid w:val="0026317B"/>
    <w:rsid w:val="002634B5"/>
    <w:rsid w:val="002635BC"/>
    <w:rsid w:val="00263FD1"/>
    <w:rsid w:val="0026410F"/>
    <w:rsid w:val="00264256"/>
    <w:rsid w:val="00264418"/>
    <w:rsid w:val="00264DEC"/>
    <w:rsid w:val="002651FD"/>
    <w:rsid w:val="0026533C"/>
    <w:rsid w:val="0026555B"/>
    <w:rsid w:val="00265C0B"/>
    <w:rsid w:val="00265C20"/>
    <w:rsid w:val="00266288"/>
    <w:rsid w:val="00266515"/>
    <w:rsid w:val="00266790"/>
    <w:rsid w:val="00266ADF"/>
    <w:rsid w:val="00266D06"/>
    <w:rsid w:val="00266F6D"/>
    <w:rsid w:val="002673F1"/>
    <w:rsid w:val="002674F7"/>
    <w:rsid w:val="00267770"/>
    <w:rsid w:val="00267A49"/>
    <w:rsid w:val="00267A4C"/>
    <w:rsid w:val="00267B86"/>
    <w:rsid w:val="00267E7E"/>
    <w:rsid w:val="00270038"/>
    <w:rsid w:val="00270681"/>
    <w:rsid w:val="002707F4"/>
    <w:rsid w:val="00270901"/>
    <w:rsid w:val="00270C57"/>
    <w:rsid w:val="00270CD2"/>
    <w:rsid w:val="00270D26"/>
    <w:rsid w:val="00270E0B"/>
    <w:rsid w:val="0027103D"/>
    <w:rsid w:val="0027114C"/>
    <w:rsid w:val="00271253"/>
    <w:rsid w:val="0027152B"/>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742"/>
    <w:rsid w:val="002769C7"/>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2B08"/>
    <w:rsid w:val="00283154"/>
    <w:rsid w:val="00283211"/>
    <w:rsid w:val="0028325E"/>
    <w:rsid w:val="00283A7B"/>
    <w:rsid w:val="00283A96"/>
    <w:rsid w:val="00283C5F"/>
    <w:rsid w:val="00284179"/>
    <w:rsid w:val="00284554"/>
    <w:rsid w:val="00284646"/>
    <w:rsid w:val="00284BEB"/>
    <w:rsid w:val="00284C84"/>
    <w:rsid w:val="00284EBD"/>
    <w:rsid w:val="00284FE1"/>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FA"/>
    <w:rsid w:val="0028763F"/>
    <w:rsid w:val="0029036F"/>
    <w:rsid w:val="0029060B"/>
    <w:rsid w:val="00290AD6"/>
    <w:rsid w:val="00291165"/>
    <w:rsid w:val="002911B4"/>
    <w:rsid w:val="002911DE"/>
    <w:rsid w:val="00291225"/>
    <w:rsid w:val="002914AA"/>
    <w:rsid w:val="00291540"/>
    <w:rsid w:val="00291A09"/>
    <w:rsid w:val="002922A9"/>
    <w:rsid w:val="00292E94"/>
    <w:rsid w:val="00293527"/>
    <w:rsid w:val="00293555"/>
    <w:rsid w:val="002937B8"/>
    <w:rsid w:val="00293E09"/>
    <w:rsid w:val="00293E1B"/>
    <w:rsid w:val="00293F3A"/>
    <w:rsid w:val="002945C7"/>
    <w:rsid w:val="002946C8"/>
    <w:rsid w:val="00294C4F"/>
    <w:rsid w:val="00294DF4"/>
    <w:rsid w:val="002952B2"/>
    <w:rsid w:val="0029561F"/>
    <w:rsid w:val="0029592C"/>
    <w:rsid w:val="00295FCE"/>
    <w:rsid w:val="0029620F"/>
    <w:rsid w:val="00296397"/>
    <w:rsid w:val="00296D6D"/>
    <w:rsid w:val="00296E1F"/>
    <w:rsid w:val="002970F9"/>
    <w:rsid w:val="00297606"/>
    <w:rsid w:val="00297C98"/>
    <w:rsid w:val="00297CC1"/>
    <w:rsid w:val="00297CFE"/>
    <w:rsid w:val="002A0024"/>
    <w:rsid w:val="002A02CB"/>
    <w:rsid w:val="002A05F0"/>
    <w:rsid w:val="002A0804"/>
    <w:rsid w:val="002A0DE4"/>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80F"/>
    <w:rsid w:val="002B1EFE"/>
    <w:rsid w:val="002B21CE"/>
    <w:rsid w:val="002B2593"/>
    <w:rsid w:val="002B2767"/>
    <w:rsid w:val="002B2813"/>
    <w:rsid w:val="002B2CBD"/>
    <w:rsid w:val="002B2D04"/>
    <w:rsid w:val="002B309A"/>
    <w:rsid w:val="002B3667"/>
    <w:rsid w:val="002B4313"/>
    <w:rsid w:val="002B4A74"/>
    <w:rsid w:val="002B518E"/>
    <w:rsid w:val="002B5A08"/>
    <w:rsid w:val="002B5B1D"/>
    <w:rsid w:val="002B5E28"/>
    <w:rsid w:val="002B614F"/>
    <w:rsid w:val="002B6215"/>
    <w:rsid w:val="002B6C25"/>
    <w:rsid w:val="002B6DAB"/>
    <w:rsid w:val="002B7249"/>
    <w:rsid w:val="002B7773"/>
    <w:rsid w:val="002B79DA"/>
    <w:rsid w:val="002C010B"/>
    <w:rsid w:val="002C06B7"/>
    <w:rsid w:val="002C0983"/>
    <w:rsid w:val="002C0C81"/>
    <w:rsid w:val="002C139E"/>
    <w:rsid w:val="002C180A"/>
    <w:rsid w:val="002C1C79"/>
    <w:rsid w:val="002C1F53"/>
    <w:rsid w:val="002C23DE"/>
    <w:rsid w:val="002C2626"/>
    <w:rsid w:val="002C29E8"/>
    <w:rsid w:val="002C30A5"/>
    <w:rsid w:val="002C32DB"/>
    <w:rsid w:val="002C3622"/>
    <w:rsid w:val="002C39FE"/>
    <w:rsid w:val="002C401B"/>
    <w:rsid w:val="002C4037"/>
    <w:rsid w:val="002C4117"/>
    <w:rsid w:val="002C4A3A"/>
    <w:rsid w:val="002C4C68"/>
    <w:rsid w:val="002C5280"/>
    <w:rsid w:val="002C56CC"/>
    <w:rsid w:val="002C584D"/>
    <w:rsid w:val="002C5D11"/>
    <w:rsid w:val="002C6A97"/>
    <w:rsid w:val="002C6E3E"/>
    <w:rsid w:val="002C7B95"/>
    <w:rsid w:val="002C7BA0"/>
    <w:rsid w:val="002C7C36"/>
    <w:rsid w:val="002D03B3"/>
    <w:rsid w:val="002D07D3"/>
    <w:rsid w:val="002D0850"/>
    <w:rsid w:val="002D08F0"/>
    <w:rsid w:val="002D0D30"/>
    <w:rsid w:val="002D10D0"/>
    <w:rsid w:val="002D1214"/>
    <w:rsid w:val="002D129A"/>
    <w:rsid w:val="002D1410"/>
    <w:rsid w:val="002D1699"/>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D7B6B"/>
    <w:rsid w:val="002E09F2"/>
    <w:rsid w:val="002E0A79"/>
    <w:rsid w:val="002E0B0C"/>
    <w:rsid w:val="002E0D6C"/>
    <w:rsid w:val="002E0E1B"/>
    <w:rsid w:val="002E1308"/>
    <w:rsid w:val="002E1776"/>
    <w:rsid w:val="002E1AF8"/>
    <w:rsid w:val="002E1C5D"/>
    <w:rsid w:val="002E1D1D"/>
    <w:rsid w:val="002E1DEE"/>
    <w:rsid w:val="002E23CA"/>
    <w:rsid w:val="002E23D5"/>
    <w:rsid w:val="002E242D"/>
    <w:rsid w:val="002E2C7F"/>
    <w:rsid w:val="002E2E31"/>
    <w:rsid w:val="002E2EE0"/>
    <w:rsid w:val="002E34A3"/>
    <w:rsid w:val="002E3536"/>
    <w:rsid w:val="002E3686"/>
    <w:rsid w:val="002E3A21"/>
    <w:rsid w:val="002E3A3B"/>
    <w:rsid w:val="002E3E32"/>
    <w:rsid w:val="002E4166"/>
    <w:rsid w:val="002E4A9D"/>
    <w:rsid w:val="002E525C"/>
    <w:rsid w:val="002E54F5"/>
    <w:rsid w:val="002E5774"/>
    <w:rsid w:val="002E5863"/>
    <w:rsid w:val="002E596D"/>
    <w:rsid w:val="002E5CC3"/>
    <w:rsid w:val="002E5ED6"/>
    <w:rsid w:val="002E5F7A"/>
    <w:rsid w:val="002E611C"/>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CEF"/>
    <w:rsid w:val="002F1E06"/>
    <w:rsid w:val="002F1E37"/>
    <w:rsid w:val="002F1FA4"/>
    <w:rsid w:val="002F28D5"/>
    <w:rsid w:val="002F29FC"/>
    <w:rsid w:val="002F3823"/>
    <w:rsid w:val="002F3B8D"/>
    <w:rsid w:val="002F46CA"/>
    <w:rsid w:val="002F4DF9"/>
    <w:rsid w:val="002F517C"/>
    <w:rsid w:val="002F5AE1"/>
    <w:rsid w:val="002F5BDD"/>
    <w:rsid w:val="002F5F6D"/>
    <w:rsid w:val="002F609D"/>
    <w:rsid w:val="002F60CF"/>
    <w:rsid w:val="002F6125"/>
    <w:rsid w:val="002F65EF"/>
    <w:rsid w:val="002F676A"/>
    <w:rsid w:val="002F72DA"/>
    <w:rsid w:val="002F7318"/>
    <w:rsid w:val="002F7319"/>
    <w:rsid w:val="002F737D"/>
    <w:rsid w:val="002F743D"/>
    <w:rsid w:val="002F7590"/>
    <w:rsid w:val="002F7717"/>
    <w:rsid w:val="002F7775"/>
    <w:rsid w:val="002F7CE9"/>
    <w:rsid w:val="003001CA"/>
    <w:rsid w:val="003003EB"/>
    <w:rsid w:val="0030045E"/>
    <w:rsid w:val="00300E13"/>
    <w:rsid w:val="00301225"/>
    <w:rsid w:val="0030122E"/>
    <w:rsid w:val="003012F9"/>
    <w:rsid w:val="003013B2"/>
    <w:rsid w:val="00301400"/>
    <w:rsid w:val="00301D55"/>
    <w:rsid w:val="00301EE5"/>
    <w:rsid w:val="0030235D"/>
    <w:rsid w:val="00302412"/>
    <w:rsid w:val="00302907"/>
    <w:rsid w:val="00302A21"/>
    <w:rsid w:val="00302D86"/>
    <w:rsid w:val="003030FB"/>
    <w:rsid w:val="0030323C"/>
    <w:rsid w:val="003035D8"/>
    <w:rsid w:val="0030362C"/>
    <w:rsid w:val="003039D5"/>
    <w:rsid w:val="00303B0C"/>
    <w:rsid w:val="00303B57"/>
    <w:rsid w:val="00303D53"/>
    <w:rsid w:val="003042FE"/>
    <w:rsid w:val="003045C1"/>
    <w:rsid w:val="003048D7"/>
    <w:rsid w:val="00304E42"/>
    <w:rsid w:val="00304EC7"/>
    <w:rsid w:val="0030565B"/>
    <w:rsid w:val="0030573D"/>
    <w:rsid w:val="00305749"/>
    <w:rsid w:val="00305F47"/>
    <w:rsid w:val="003061B5"/>
    <w:rsid w:val="00306569"/>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201D"/>
    <w:rsid w:val="003120F1"/>
    <w:rsid w:val="003124F8"/>
    <w:rsid w:val="00312957"/>
    <w:rsid w:val="003129E7"/>
    <w:rsid w:val="003133B2"/>
    <w:rsid w:val="003136CB"/>
    <w:rsid w:val="00313A5B"/>
    <w:rsid w:val="00313B6A"/>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A47"/>
    <w:rsid w:val="00316EC7"/>
    <w:rsid w:val="00317604"/>
    <w:rsid w:val="0031771F"/>
    <w:rsid w:val="003179C3"/>
    <w:rsid w:val="00317BF6"/>
    <w:rsid w:val="00317F47"/>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613"/>
    <w:rsid w:val="00324C9B"/>
    <w:rsid w:val="00324D2E"/>
    <w:rsid w:val="00324E3C"/>
    <w:rsid w:val="00324E60"/>
    <w:rsid w:val="003250A8"/>
    <w:rsid w:val="003256BC"/>
    <w:rsid w:val="00325702"/>
    <w:rsid w:val="0032590B"/>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D7B"/>
    <w:rsid w:val="003351C4"/>
    <w:rsid w:val="00335642"/>
    <w:rsid w:val="00335875"/>
    <w:rsid w:val="00335C2D"/>
    <w:rsid w:val="00336584"/>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C24"/>
    <w:rsid w:val="00340DE8"/>
    <w:rsid w:val="00340FB7"/>
    <w:rsid w:val="0034111C"/>
    <w:rsid w:val="0034161F"/>
    <w:rsid w:val="00341723"/>
    <w:rsid w:val="00341A4A"/>
    <w:rsid w:val="00341A54"/>
    <w:rsid w:val="00341B23"/>
    <w:rsid w:val="00341C27"/>
    <w:rsid w:val="00341D1F"/>
    <w:rsid w:val="00342398"/>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7245"/>
    <w:rsid w:val="003472CC"/>
    <w:rsid w:val="003474B8"/>
    <w:rsid w:val="00347680"/>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5CC"/>
    <w:rsid w:val="00354BF8"/>
    <w:rsid w:val="00355088"/>
    <w:rsid w:val="00355142"/>
    <w:rsid w:val="0035581A"/>
    <w:rsid w:val="0035641C"/>
    <w:rsid w:val="00356673"/>
    <w:rsid w:val="00356861"/>
    <w:rsid w:val="003568A0"/>
    <w:rsid w:val="003569B3"/>
    <w:rsid w:val="00356B45"/>
    <w:rsid w:val="003571A1"/>
    <w:rsid w:val="00357270"/>
    <w:rsid w:val="0035751F"/>
    <w:rsid w:val="003579FA"/>
    <w:rsid w:val="00357B29"/>
    <w:rsid w:val="00357B9C"/>
    <w:rsid w:val="00357CE3"/>
    <w:rsid w:val="00357F9C"/>
    <w:rsid w:val="00358FE1"/>
    <w:rsid w:val="00360B82"/>
    <w:rsid w:val="00360D34"/>
    <w:rsid w:val="00360E9F"/>
    <w:rsid w:val="003611B6"/>
    <w:rsid w:val="003611D4"/>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6F99"/>
    <w:rsid w:val="00367057"/>
    <w:rsid w:val="00367319"/>
    <w:rsid w:val="00367445"/>
    <w:rsid w:val="003674FD"/>
    <w:rsid w:val="003675F5"/>
    <w:rsid w:val="003679C3"/>
    <w:rsid w:val="00367BED"/>
    <w:rsid w:val="003705AC"/>
    <w:rsid w:val="003706CF"/>
    <w:rsid w:val="003709DA"/>
    <w:rsid w:val="00370EC4"/>
    <w:rsid w:val="003710E1"/>
    <w:rsid w:val="003711E9"/>
    <w:rsid w:val="0037166B"/>
    <w:rsid w:val="00371787"/>
    <w:rsid w:val="003717EC"/>
    <w:rsid w:val="00371B2A"/>
    <w:rsid w:val="00371C30"/>
    <w:rsid w:val="00372043"/>
    <w:rsid w:val="00372093"/>
    <w:rsid w:val="00372329"/>
    <w:rsid w:val="0037242B"/>
    <w:rsid w:val="00372471"/>
    <w:rsid w:val="00372502"/>
    <w:rsid w:val="0037263A"/>
    <w:rsid w:val="00372702"/>
    <w:rsid w:val="00372AA0"/>
    <w:rsid w:val="00372DF6"/>
    <w:rsid w:val="0037366C"/>
    <w:rsid w:val="00374058"/>
    <w:rsid w:val="00374067"/>
    <w:rsid w:val="0037411D"/>
    <w:rsid w:val="0037493F"/>
    <w:rsid w:val="00374B35"/>
    <w:rsid w:val="00374CAF"/>
    <w:rsid w:val="00374DB7"/>
    <w:rsid w:val="0037500D"/>
    <w:rsid w:val="00375259"/>
    <w:rsid w:val="0037538D"/>
    <w:rsid w:val="003756ED"/>
    <w:rsid w:val="00375859"/>
    <w:rsid w:val="00375B10"/>
    <w:rsid w:val="0037600A"/>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34"/>
    <w:rsid w:val="003817E8"/>
    <w:rsid w:val="00381D59"/>
    <w:rsid w:val="00381E28"/>
    <w:rsid w:val="003823F1"/>
    <w:rsid w:val="003823F9"/>
    <w:rsid w:val="0038294C"/>
    <w:rsid w:val="003829C3"/>
    <w:rsid w:val="00382A35"/>
    <w:rsid w:val="00383300"/>
    <w:rsid w:val="00383AEA"/>
    <w:rsid w:val="00383F09"/>
    <w:rsid w:val="00383FDB"/>
    <w:rsid w:val="003840EA"/>
    <w:rsid w:val="0038429B"/>
    <w:rsid w:val="00384943"/>
    <w:rsid w:val="0038501D"/>
    <w:rsid w:val="00385095"/>
    <w:rsid w:val="003853E1"/>
    <w:rsid w:val="00385888"/>
    <w:rsid w:val="00385902"/>
    <w:rsid w:val="00385D63"/>
    <w:rsid w:val="00385F4B"/>
    <w:rsid w:val="003860C3"/>
    <w:rsid w:val="00386264"/>
    <w:rsid w:val="003863E9"/>
    <w:rsid w:val="00386440"/>
    <w:rsid w:val="00386BFB"/>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1A4"/>
    <w:rsid w:val="003935E6"/>
    <w:rsid w:val="003935EC"/>
    <w:rsid w:val="00393EF8"/>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9C2"/>
    <w:rsid w:val="00397DA2"/>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875"/>
    <w:rsid w:val="003B4A65"/>
    <w:rsid w:val="003B4B9F"/>
    <w:rsid w:val="003B4D48"/>
    <w:rsid w:val="003B5002"/>
    <w:rsid w:val="003B52F1"/>
    <w:rsid w:val="003B538B"/>
    <w:rsid w:val="003B53A3"/>
    <w:rsid w:val="003B53EF"/>
    <w:rsid w:val="003B5622"/>
    <w:rsid w:val="003B576C"/>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F5A"/>
    <w:rsid w:val="003E160B"/>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DB8"/>
    <w:rsid w:val="003E5E46"/>
    <w:rsid w:val="003E6282"/>
    <w:rsid w:val="003E6B45"/>
    <w:rsid w:val="003E6D71"/>
    <w:rsid w:val="003E6F97"/>
    <w:rsid w:val="003E7150"/>
    <w:rsid w:val="003E7412"/>
    <w:rsid w:val="003E77A8"/>
    <w:rsid w:val="003F008D"/>
    <w:rsid w:val="003F020E"/>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B26"/>
    <w:rsid w:val="003F3BDB"/>
    <w:rsid w:val="003F3C39"/>
    <w:rsid w:val="003F3EB7"/>
    <w:rsid w:val="003F4329"/>
    <w:rsid w:val="003F43D8"/>
    <w:rsid w:val="003F448D"/>
    <w:rsid w:val="003F45C9"/>
    <w:rsid w:val="003F5243"/>
    <w:rsid w:val="003F5869"/>
    <w:rsid w:val="003F5D59"/>
    <w:rsid w:val="003F5F83"/>
    <w:rsid w:val="003F636B"/>
    <w:rsid w:val="003F6484"/>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2FB9"/>
    <w:rsid w:val="004030CE"/>
    <w:rsid w:val="0040343F"/>
    <w:rsid w:val="00403868"/>
    <w:rsid w:val="0040397E"/>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5D4"/>
    <w:rsid w:val="00410737"/>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38A"/>
    <w:rsid w:val="00413731"/>
    <w:rsid w:val="00413986"/>
    <w:rsid w:val="00414292"/>
    <w:rsid w:val="004142F4"/>
    <w:rsid w:val="0041457D"/>
    <w:rsid w:val="004145D1"/>
    <w:rsid w:val="00414939"/>
    <w:rsid w:val="00414A54"/>
    <w:rsid w:val="00414B3F"/>
    <w:rsid w:val="004157A4"/>
    <w:rsid w:val="00415A59"/>
    <w:rsid w:val="0041609E"/>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93D"/>
    <w:rsid w:val="00422BBE"/>
    <w:rsid w:val="00422DA2"/>
    <w:rsid w:val="00422E4F"/>
    <w:rsid w:val="00423108"/>
    <w:rsid w:val="004231E8"/>
    <w:rsid w:val="004234F9"/>
    <w:rsid w:val="00423DDB"/>
    <w:rsid w:val="004241D0"/>
    <w:rsid w:val="0042457E"/>
    <w:rsid w:val="004247C2"/>
    <w:rsid w:val="00424846"/>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267"/>
    <w:rsid w:val="0043062F"/>
    <w:rsid w:val="00430768"/>
    <w:rsid w:val="00430D56"/>
    <w:rsid w:val="00430ECB"/>
    <w:rsid w:val="0043119A"/>
    <w:rsid w:val="004314D8"/>
    <w:rsid w:val="00431684"/>
    <w:rsid w:val="00431976"/>
    <w:rsid w:val="00431BB8"/>
    <w:rsid w:val="004320B3"/>
    <w:rsid w:val="004320BE"/>
    <w:rsid w:val="00432110"/>
    <w:rsid w:val="004326EE"/>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437"/>
    <w:rsid w:val="00434EE8"/>
    <w:rsid w:val="004353FC"/>
    <w:rsid w:val="00435469"/>
    <w:rsid w:val="0043564D"/>
    <w:rsid w:val="00435652"/>
    <w:rsid w:val="004357B7"/>
    <w:rsid w:val="0043647F"/>
    <w:rsid w:val="00436C31"/>
    <w:rsid w:val="00436E43"/>
    <w:rsid w:val="00436E4F"/>
    <w:rsid w:val="00436F01"/>
    <w:rsid w:val="00436FF6"/>
    <w:rsid w:val="004371BA"/>
    <w:rsid w:val="00437533"/>
    <w:rsid w:val="00437A45"/>
    <w:rsid w:val="00437A4D"/>
    <w:rsid w:val="00437D57"/>
    <w:rsid w:val="004408EC"/>
    <w:rsid w:val="00440FE8"/>
    <w:rsid w:val="00441877"/>
    <w:rsid w:val="004422F9"/>
    <w:rsid w:val="00442450"/>
    <w:rsid w:val="004424E1"/>
    <w:rsid w:val="004426C0"/>
    <w:rsid w:val="004427F0"/>
    <w:rsid w:val="00442C09"/>
    <w:rsid w:val="00442E48"/>
    <w:rsid w:val="00443157"/>
    <w:rsid w:val="004432A0"/>
    <w:rsid w:val="00443423"/>
    <w:rsid w:val="00443EAE"/>
    <w:rsid w:val="00443FF9"/>
    <w:rsid w:val="0044416F"/>
    <w:rsid w:val="004441ED"/>
    <w:rsid w:val="00444356"/>
    <w:rsid w:val="00444A5D"/>
    <w:rsid w:val="00444B1D"/>
    <w:rsid w:val="00444CEC"/>
    <w:rsid w:val="0044514A"/>
    <w:rsid w:val="004458D9"/>
    <w:rsid w:val="00445BB0"/>
    <w:rsid w:val="00445CD3"/>
    <w:rsid w:val="00445FEA"/>
    <w:rsid w:val="00445FF7"/>
    <w:rsid w:val="00446144"/>
    <w:rsid w:val="0044619E"/>
    <w:rsid w:val="00446467"/>
    <w:rsid w:val="004465FE"/>
    <w:rsid w:val="00446754"/>
    <w:rsid w:val="0044675C"/>
    <w:rsid w:val="00446908"/>
    <w:rsid w:val="00446BA5"/>
    <w:rsid w:val="00446D15"/>
    <w:rsid w:val="00446D24"/>
    <w:rsid w:val="00446DAF"/>
    <w:rsid w:val="00446DC4"/>
    <w:rsid w:val="00446E26"/>
    <w:rsid w:val="004477A0"/>
    <w:rsid w:val="004478B9"/>
    <w:rsid w:val="00450392"/>
    <w:rsid w:val="00451000"/>
    <w:rsid w:val="0045123F"/>
    <w:rsid w:val="004512ED"/>
    <w:rsid w:val="0045159A"/>
    <w:rsid w:val="00451628"/>
    <w:rsid w:val="0045189D"/>
    <w:rsid w:val="004518DC"/>
    <w:rsid w:val="00451FD0"/>
    <w:rsid w:val="0045211C"/>
    <w:rsid w:val="00452253"/>
    <w:rsid w:val="004523DC"/>
    <w:rsid w:val="004524EC"/>
    <w:rsid w:val="00452EF5"/>
    <w:rsid w:val="00453341"/>
    <w:rsid w:val="004536DD"/>
    <w:rsid w:val="00453A71"/>
    <w:rsid w:val="00453F99"/>
    <w:rsid w:val="00454106"/>
    <w:rsid w:val="004541B4"/>
    <w:rsid w:val="004541C0"/>
    <w:rsid w:val="004541FB"/>
    <w:rsid w:val="0045454A"/>
    <w:rsid w:val="00454720"/>
    <w:rsid w:val="00454B17"/>
    <w:rsid w:val="00454DC1"/>
    <w:rsid w:val="00454FAC"/>
    <w:rsid w:val="0045596A"/>
    <w:rsid w:val="00455A45"/>
    <w:rsid w:val="00455DCB"/>
    <w:rsid w:val="00455EA2"/>
    <w:rsid w:val="004562F1"/>
    <w:rsid w:val="004567B7"/>
    <w:rsid w:val="004568B2"/>
    <w:rsid w:val="00456D76"/>
    <w:rsid w:val="00457152"/>
    <w:rsid w:val="004573BB"/>
    <w:rsid w:val="00457504"/>
    <w:rsid w:val="004576B9"/>
    <w:rsid w:val="004577B8"/>
    <w:rsid w:val="00457AB4"/>
    <w:rsid w:val="00457BC2"/>
    <w:rsid w:val="00457BDA"/>
    <w:rsid w:val="00460150"/>
    <w:rsid w:val="004603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41E6"/>
    <w:rsid w:val="00464761"/>
    <w:rsid w:val="004647D4"/>
    <w:rsid w:val="0046491F"/>
    <w:rsid w:val="00464A30"/>
    <w:rsid w:val="00464C0B"/>
    <w:rsid w:val="00464CE3"/>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31D"/>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0F4"/>
    <w:rsid w:val="00475303"/>
    <w:rsid w:val="0047537B"/>
    <w:rsid w:val="004754C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DCB"/>
    <w:rsid w:val="00477E0F"/>
    <w:rsid w:val="00477F8B"/>
    <w:rsid w:val="00480242"/>
    <w:rsid w:val="0048062E"/>
    <w:rsid w:val="00480D03"/>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66"/>
    <w:rsid w:val="00493D8D"/>
    <w:rsid w:val="00493F22"/>
    <w:rsid w:val="00493F9C"/>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EB"/>
    <w:rsid w:val="004A33E9"/>
    <w:rsid w:val="004A4185"/>
    <w:rsid w:val="004A42AD"/>
    <w:rsid w:val="004A4842"/>
    <w:rsid w:val="004A4BC3"/>
    <w:rsid w:val="004A4C73"/>
    <w:rsid w:val="004A506A"/>
    <w:rsid w:val="004A56DB"/>
    <w:rsid w:val="004A5EB9"/>
    <w:rsid w:val="004A632A"/>
    <w:rsid w:val="004A64E1"/>
    <w:rsid w:val="004A67FF"/>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F34"/>
    <w:rsid w:val="004B475A"/>
    <w:rsid w:val="004B47C7"/>
    <w:rsid w:val="004B529D"/>
    <w:rsid w:val="004B5EFA"/>
    <w:rsid w:val="004B6209"/>
    <w:rsid w:val="004B70E2"/>
    <w:rsid w:val="004B72F2"/>
    <w:rsid w:val="004B74FF"/>
    <w:rsid w:val="004B75F7"/>
    <w:rsid w:val="004B76E7"/>
    <w:rsid w:val="004B7DFD"/>
    <w:rsid w:val="004B7E81"/>
    <w:rsid w:val="004B7E88"/>
    <w:rsid w:val="004B7FED"/>
    <w:rsid w:val="004C0286"/>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208"/>
    <w:rsid w:val="004D13F2"/>
    <w:rsid w:val="004D1C2B"/>
    <w:rsid w:val="004D1D91"/>
    <w:rsid w:val="004D1FF7"/>
    <w:rsid w:val="004D2744"/>
    <w:rsid w:val="004D28E9"/>
    <w:rsid w:val="004D2B4A"/>
    <w:rsid w:val="004D2D3E"/>
    <w:rsid w:val="004D2D98"/>
    <w:rsid w:val="004D2E15"/>
    <w:rsid w:val="004D3C79"/>
    <w:rsid w:val="004D4015"/>
    <w:rsid w:val="004D4619"/>
    <w:rsid w:val="004D4877"/>
    <w:rsid w:val="004D5345"/>
    <w:rsid w:val="004D5C84"/>
    <w:rsid w:val="004D6174"/>
    <w:rsid w:val="004D6321"/>
    <w:rsid w:val="004D638E"/>
    <w:rsid w:val="004D6865"/>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C82"/>
    <w:rsid w:val="004E2CAA"/>
    <w:rsid w:val="004E2D05"/>
    <w:rsid w:val="004E2EAC"/>
    <w:rsid w:val="004E30DB"/>
    <w:rsid w:val="004E3474"/>
    <w:rsid w:val="004E356C"/>
    <w:rsid w:val="004E3A38"/>
    <w:rsid w:val="004E3B01"/>
    <w:rsid w:val="004E3B24"/>
    <w:rsid w:val="004E3E10"/>
    <w:rsid w:val="004E48FC"/>
    <w:rsid w:val="004E4A54"/>
    <w:rsid w:val="004E4AFC"/>
    <w:rsid w:val="004E4C78"/>
    <w:rsid w:val="004E4EFF"/>
    <w:rsid w:val="004E52D3"/>
    <w:rsid w:val="004E555F"/>
    <w:rsid w:val="004E5E6A"/>
    <w:rsid w:val="004E6272"/>
    <w:rsid w:val="004E6820"/>
    <w:rsid w:val="004E69AE"/>
    <w:rsid w:val="004E6C3B"/>
    <w:rsid w:val="004E7079"/>
    <w:rsid w:val="004E74E3"/>
    <w:rsid w:val="004E76DF"/>
    <w:rsid w:val="004E7789"/>
    <w:rsid w:val="004E7916"/>
    <w:rsid w:val="004E7ECD"/>
    <w:rsid w:val="004E7FC0"/>
    <w:rsid w:val="004F0022"/>
    <w:rsid w:val="004F015E"/>
    <w:rsid w:val="004F0318"/>
    <w:rsid w:val="004F0C2E"/>
    <w:rsid w:val="004F0DB4"/>
    <w:rsid w:val="004F0E58"/>
    <w:rsid w:val="004F18C5"/>
    <w:rsid w:val="004F1D7D"/>
    <w:rsid w:val="004F1E75"/>
    <w:rsid w:val="004F1F16"/>
    <w:rsid w:val="004F2C55"/>
    <w:rsid w:val="004F30D7"/>
    <w:rsid w:val="004F3191"/>
    <w:rsid w:val="004F31CA"/>
    <w:rsid w:val="004F33AA"/>
    <w:rsid w:val="004F359C"/>
    <w:rsid w:val="004F37CA"/>
    <w:rsid w:val="004F3F01"/>
    <w:rsid w:val="004F4302"/>
    <w:rsid w:val="004F43EA"/>
    <w:rsid w:val="004F46FE"/>
    <w:rsid w:val="004F5460"/>
    <w:rsid w:val="004F5835"/>
    <w:rsid w:val="004F5F2B"/>
    <w:rsid w:val="004F6262"/>
    <w:rsid w:val="004F6564"/>
    <w:rsid w:val="004F6DAF"/>
    <w:rsid w:val="004F720A"/>
    <w:rsid w:val="004F73A9"/>
    <w:rsid w:val="004F7429"/>
    <w:rsid w:val="004F74EB"/>
    <w:rsid w:val="004F75CE"/>
    <w:rsid w:val="004F7B4B"/>
    <w:rsid w:val="004F7EFB"/>
    <w:rsid w:val="004F7FF4"/>
    <w:rsid w:val="005000CF"/>
    <w:rsid w:val="0050043C"/>
    <w:rsid w:val="005004F9"/>
    <w:rsid w:val="00500537"/>
    <w:rsid w:val="00500684"/>
    <w:rsid w:val="005007D5"/>
    <w:rsid w:val="0050086B"/>
    <w:rsid w:val="00500890"/>
    <w:rsid w:val="00500B3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D8"/>
    <w:rsid w:val="00503D8E"/>
    <w:rsid w:val="00503EF6"/>
    <w:rsid w:val="00504BC1"/>
    <w:rsid w:val="00505035"/>
    <w:rsid w:val="00505383"/>
    <w:rsid w:val="005054D9"/>
    <w:rsid w:val="005057F7"/>
    <w:rsid w:val="0050588B"/>
    <w:rsid w:val="00505C39"/>
    <w:rsid w:val="00505CB1"/>
    <w:rsid w:val="00505CF8"/>
    <w:rsid w:val="00506238"/>
    <w:rsid w:val="0050624C"/>
    <w:rsid w:val="005063B0"/>
    <w:rsid w:val="00506692"/>
    <w:rsid w:val="005067C2"/>
    <w:rsid w:val="00506920"/>
    <w:rsid w:val="00507298"/>
    <w:rsid w:val="00507713"/>
    <w:rsid w:val="00507DC3"/>
    <w:rsid w:val="00507E70"/>
    <w:rsid w:val="005101C8"/>
    <w:rsid w:val="00510975"/>
    <w:rsid w:val="00510AFC"/>
    <w:rsid w:val="00510F41"/>
    <w:rsid w:val="00511079"/>
    <w:rsid w:val="005112CF"/>
    <w:rsid w:val="00511353"/>
    <w:rsid w:val="0051175A"/>
    <w:rsid w:val="0051176B"/>
    <w:rsid w:val="00511922"/>
    <w:rsid w:val="00511C4B"/>
    <w:rsid w:val="00512352"/>
    <w:rsid w:val="00512676"/>
    <w:rsid w:val="0051291A"/>
    <w:rsid w:val="00512D17"/>
    <w:rsid w:val="0051330B"/>
    <w:rsid w:val="0051334A"/>
    <w:rsid w:val="005133A5"/>
    <w:rsid w:val="00513BF2"/>
    <w:rsid w:val="00513F7D"/>
    <w:rsid w:val="005141A4"/>
    <w:rsid w:val="0051423C"/>
    <w:rsid w:val="00514805"/>
    <w:rsid w:val="00514815"/>
    <w:rsid w:val="00514B5C"/>
    <w:rsid w:val="00514D4C"/>
    <w:rsid w:val="005150F6"/>
    <w:rsid w:val="0051514C"/>
    <w:rsid w:val="00515349"/>
    <w:rsid w:val="00515422"/>
    <w:rsid w:val="00515519"/>
    <w:rsid w:val="00515A2A"/>
    <w:rsid w:val="00516009"/>
    <w:rsid w:val="005163B4"/>
    <w:rsid w:val="005164C0"/>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7B5"/>
    <w:rsid w:val="00521EC4"/>
    <w:rsid w:val="00522140"/>
    <w:rsid w:val="005222C3"/>
    <w:rsid w:val="0052232F"/>
    <w:rsid w:val="00522657"/>
    <w:rsid w:val="00522672"/>
    <w:rsid w:val="0052270A"/>
    <w:rsid w:val="00522A56"/>
    <w:rsid w:val="00522FAD"/>
    <w:rsid w:val="00523091"/>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93F"/>
    <w:rsid w:val="00527E6D"/>
    <w:rsid w:val="00530309"/>
    <w:rsid w:val="005304C7"/>
    <w:rsid w:val="005306B4"/>
    <w:rsid w:val="005306E8"/>
    <w:rsid w:val="00530874"/>
    <w:rsid w:val="00530BB6"/>
    <w:rsid w:val="00530FFF"/>
    <w:rsid w:val="005311B2"/>
    <w:rsid w:val="005312A1"/>
    <w:rsid w:val="00531AD1"/>
    <w:rsid w:val="00531CC0"/>
    <w:rsid w:val="00531D40"/>
    <w:rsid w:val="00531DD5"/>
    <w:rsid w:val="0053236D"/>
    <w:rsid w:val="00532540"/>
    <w:rsid w:val="005325DF"/>
    <w:rsid w:val="00532671"/>
    <w:rsid w:val="00532ADE"/>
    <w:rsid w:val="00532AE2"/>
    <w:rsid w:val="00532D0D"/>
    <w:rsid w:val="00532EDD"/>
    <w:rsid w:val="00533529"/>
    <w:rsid w:val="005336BA"/>
    <w:rsid w:val="00533A90"/>
    <w:rsid w:val="00533B3B"/>
    <w:rsid w:val="00533E8B"/>
    <w:rsid w:val="00533F54"/>
    <w:rsid w:val="0053421D"/>
    <w:rsid w:val="0053441D"/>
    <w:rsid w:val="005346A5"/>
    <w:rsid w:val="00534B5F"/>
    <w:rsid w:val="00535084"/>
    <w:rsid w:val="0053520C"/>
    <w:rsid w:val="005355B2"/>
    <w:rsid w:val="00535C4A"/>
    <w:rsid w:val="005364A2"/>
    <w:rsid w:val="005364EE"/>
    <w:rsid w:val="00536A30"/>
    <w:rsid w:val="00536AE6"/>
    <w:rsid w:val="00536B4D"/>
    <w:rsid w:val="005377D0"/>
    <w:rsid w:val="00537A3D"/>
    <w:rsid w:val="00537ACE"/>
    <w:rsid w:val="00537CD7"/>
    <w:rsid w:val="00537F43"/>
    <w:rsid w:val="00537F4F"/>
    <w:rsid w:val="005403F9"/>
    <w:rsid w:val="00540809"/>
    <w:rsid w:val="00540B4E"/>
    <w:rsid w:val="00540EDC"/>
    <w:rsid w:val="005412E8"/>
    <w:rsid w:val="00541837"/>
    <w:rsid w:val="00541A1B"/>
    <w:rsid w:val="00541A68"/>
    <w:rsid w:val="00541DB2"/>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D7"/>
    <w:rsid w:val="0054774B"/>
    <w:rsid w:val="00547A84"/>
    <w:rsid w:val="00547FA1"/>
    <w:rsid w:val="005504D3"/>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4F1"/>
    <w:rsid w:val="00553E6C"/>
    <w:rsid w:val="00554B82"/>
    <w:rsid w:val="00555180"/>
    <w:rsid w:val="00555746"/>
    <w:rsid w:val="00555C32"/>
    <w:rsid w:val="00555E7F"/>
    <w:rsid w:val="0055610A"/>
    <w:rsid w:val="005561E8"/>
    <w:rsid w:val="005561EB"/>
    <w:rsid w:val="005569D8"/>
    <w:rsid w:val="00556AA8"/>
    <w:rsid w:val="00556BE7"/>
    <w:rsid w:val="00556C66"/>
    <w:rsid w:val="00556C88"/>
    <w:rsid w:val="00556F31"/>
    <w:rsid w:val="00557A88"/>
    <w:rsid w:val="00557C19"/>
    <w:rsid w:val="00560986"/>
    <w:rsid w:val="00560A2A"/>
    <w:rsid w:val="005612FC"/>
    <w:rsid w:val="0056144B"/>
    <w:rsid w:val="00561451"/>
    <w:rsid w:val="00561528"/>
    <w:rsid w:val="0056162A"/>
    <w:rsid w:val="005616CD"/>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973"/>
    <w:rsid w:val="00565A85"/>
    <w:rsid w:val="00565B34"/>
    <w:rsid w:val="00565B86"/>
    <w:rsid w:val="00565C99"/>
    <w:rsid w:val="0056607C"/>
    <w:rsid w:val="00566182"/>
    <w:rsid w:val="0056618D"/>
    <w:rsid w:val="00566768"/>
    <w:rsid w:val="00566874"/>
    <w:rsid w:val="00566C3B"/>
    <w:rsid w:val="00566D58"/>
    <w:rsid w:val="00567068"/>
    <w:rsid w:val="0056712A"/>
    <w:rsid w:val="005673D5"/>
    <w:rsid w:val="00567595"/>
    <w:rsid w:val="0056772B"/>
    <w:rsid w:val="005678BC"/>
    <w:rsid w:val="00567A93"/>
    <w:rsid w:val="00567A9D"/>
    <w:rsid w:val="00567B7A"/>
    <w:rsid w:val="00567DAD"/>
    <w:rsid w:val="00570262"/>
    <w:rsid w:val="005703A5"/>
    <w:rsid w:val="005705FC"/>
    <w:rsid w:val="00570C33"/>
    <w:rsid w:val="005712F5"/>
    <w:rsid w:val="00571734"/>
    <w:rsid w:val="00571ABD"/>
    <w:rsid w:val="00572246"/>
    <w:rsid w:val="00572393"/>
    <w:rsid w:val="00572550"/>
    <w:rsid w:val="0057285C"/>
    <w:rsid w:val="00573489"/>
    <w:rsid w:val="005736BC"/>
    <w:rsid w:val="005736EA"/>
    <w:rsid w:val="005737AD"/>
    <w:rsid w:val="00573A93"/>
    <w:rsid w:val="00573C7E"/>
    <w:rsid w:val="00573F84"/>
    <w:rsid w:val="00574300"/>
    <w:rsid w:val="0057448F"/>
    <w:rsid w:val="00574943"/>
    <w:rsid w:val="00574B36"/>
    <w:rsid w:val="00574FBA"/>
    <w:rsid w:val="0057522E"/>
    <w:rsid w:val="005752D2"/>
    <w:rsid w:val="0057546E"/>
    <w:rsid w:val="00575527"/>
    <w:rsid w:val="00575877"/>
    <w:rsid w:val="0057596A"/>
    <w:rsid w:val="00575CAA"/>
    <w:rsid w:val="00575E2E"/>
    <w:rsid w:val="00575E58"/>
    <w:rsid w:val="005760BA"/>
    <w:rsid w:val="0057667E"/>
    <w:rsid w:val="0057670D"/>
    <w:rsid w:val="005769C8"/>
    <w:rsid w:val="00576D5B"/>
    <w:rsid w:val="00577530"/>
    <w:rsid w:val="00577760"/>
    <w:rsid w:val="00577F4E"/>
    <w:rsid w:val="005801CB"/>
    <w:rsid w:val="00580291"/>
    <w:rsid w:val="00580459"/>
    <w:rsid w:val="00580569"/>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C95"/>
    <w:rsid w:val="00583FA0"/>
    <w:rsid w:val="00584607"/>
    <w:rsid w:val="0058496C"/>
    <w:rsid w:val="00584B31"/>
    <w:rsid w:val="00584DEF"/>
    <w:rsid w:val="005851A1"/>
    <w:rsid w:val="00585BDC"/>
    <w:rsid w:val="00585C54"/>
    <w:rsid w:val="00585DA4"/>
    <w:rsid w:val="005866AE"/>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10FF"/>
    <w:rsid w:val="0059160F"/>
    <w:rsid w:val="00591769"/>
    <w:rsid w:val="0059179B"/>
    <w:rsid w:val="00591BE0"/>
    <w:rsid w:val="00591EA3"/>
    <w:rsid w:val="00592104"/>
    <w:rsid w:val="0059264B"/>
    <w:rsid w:val="00592A63"/>
    <w:rsid w:val="00592BF4"/>
    <w:rsid w:val="00592E78"/>
    <w:rsid w:val="00592EB2"/>
    <w:rsid w:val="00593134"/>
    <w:rsid w:val="0059332D"/>
    <w:rsid w:val="005933D0"/>
    <w:rsid w:val="00593452"/>
    <w:rsid w:val="00593766"/>
    <w:rsid w:val="00593AC3"/>
    <w:rsid w:val="00593D37"/>
    <w:rsid w:val="00594386"/>
    <w:rsid w:val="005943DE"/>
    <w:rsid w:val="00594BAD"/>
    <w:rsid w:val="00594EEE"/>
    <w:rsid w:val="00594F3F"/>
    <w:rsid w:val="0059535D"/>
    <w:rsid w:val="00595659"/>
    <w:rsid w:val="005958B7"/>
    <w:rsid w:val="00595AD2"/>
    <w:rsid w:val="0059667F"/>
    <w:rsid w:val="005969BC"/>
    <w:rsid w:val="00596E2C"/>
    <w:rsid w:val="00596FB7"/>
    <w:rsid w:val="0059725F"/>
    <w:rsid w:val="005975F5"/>
    <w:rsid w:val="005979F8"/>
    <w:rsid w:val="00597A54"/>
    <w:rsid w:val="00597EBB"/>
    <w:rsid w:val="005A0173"/>
    <w:rsid w:val="005A02E0"/>
    <w:rsid w:val="005A0419"/>
    <w:rsid w:val="005A0739"/>
    <w:rsid w:val="005A0A4F"/>
    <w:rsid w:val="005A0AB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7A1"/>
    <w:rsid w:val="005A48AC"/>
    <w:rsid w:val="005A4932"/>
    <w:rsid w:val="005A4964"/>
    <w:rsid w:val="005A4CF9"/>
    <w:rsid w:val="005A510C"/>
    <w:rsid w:val="005A5208"/>
    <w:rsid w:val="005A53C0"/>
    <w:rsid w:val="005A54A1"/>
    <w:rsid w:val="005A5891"/>
    <w:rsid w:val="005A58FF"/>
    <w:rsid w:val="005A5FE6"/>
    <w:rsid w:val="005A6290"/>
    <w:rsid w:val="005A6ED4"/>
    <w:rsid w:val="005A6EFE"/>
    <w:rsid w:val="005A70F8"/>
    <w:rsid w:val="005A71BF"/>
    <w:rsid w:val="005A72A6"/>
    <w:rsid w:val="005A7998"/>
    <w:rsid w:val="005A7BA2"/>
    <w:rsid w:val="005A7BAA"/>
    <w:rsid w:val="005A7FB8"/>
    <w:rsid w:val="005B024D"/>
    <w:rsid w:val="005B058D"/>
    <w:rsid w:val="005B05B3"/>
    <w:rsid w:val="005B07A1"/>
    <w:rsid w:val="005B097D"/>
    <w:rsid w:val="005B0EFE"/>
    <w:rsid w:val="005B0F7F"/>
    <w:rsid w:val="005B100E"/>
    <w:rsid w:val="005B126F"/>
    <w:rsid w:val="005B160E"/>
    <w:rsid w:val="005B184F"/>
    <w:rsid w:val="005B18B0"/>
    <w:rsid w:val="005B18B2"/>
    <w:rsid w:val="005B1F76"/>
    <w:rsid w:val="005B2590"/>
    <w:rsid w:val="005B2625"/>
    <w:rsid w:val="005B2784"/>
    <w:rsid w:val="005B2849"/>
    <w:rsid w:val="005B2CEC"/>
    <w:rsid w:val="005B2F1A"/>
    <w:rsid w:val="005B2F8D"/>
    <w:rsid w:val="005B324E"/>
    <w:rsid w:val="005B361D"/>
    <w:rsid w:val="005B392A"/>
    <w:rsid w:val="005B4058"/>
    <w:rsid w:val="005B44DB"/>
    <w:rsid w:val="005B45BE"/>
    <w:rsid w:val="005B49B0"/>
    <w:rsid w:val="005B4CC4"/>
    <w:rsid w:val="005B4F69"/>
    <w:rsid w:val="005B543D"/>
    <w:rsid w:val="005B5479"/>
    <w:rsid w:val="005B5498"/>
    <w:rsid w:val="005B5E66"/>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A5E"/>
    <w:rsid w:val="005C5CFD"/>
    <w:rsid w:val="005C6960"/>
    <w:rsid w:val="005C6991"/>
    <w:rsid w:val="005C6AF9"/>
    <w:rsid w:val="005C6EA7"/>
    <w:rsid w:val="005C72F9"/>
    <w:rsid w:val="005C746F"/>
    <w:rsid w:val="005C7996"/>
    <w:rsid w:val="005C7A71"/>
    <w:rsid w:val="005D0219"/>
    <w:rsid w:val="005D03D5"/>
    <w:rsid w:val="005D04B8"/>
    <w:rsid w:val="005D0608"/>
    <w:rsid w:val="005D111C"/>
    <w:rsid w:val="005D1125"/>
    <w:rsid w:val="005D18BD"/>
    <w:rsid w:val="005D1C45"/>
    <w:rsid w:val="005D1DB3"/>
    <w:rsid w:val="005D2165"/>
    <w:rsid w:val="005D22D5"/>
    <w:rsid w:val="005D26C8"/>
    <w:rsid w:val="005D28B6"/>
    <w:rsid w:val="005D2C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65C"/>
    <w:rsid w:val="005E170A"/>
    <w:rsid w:val="005E1BD2"/>
    <w:rsid w:val="005E1C1B"/>
    <w:rsid w:val="005E1C26"/>
    <w:rsid w:val="005E1CCF"/>
    <w:rsid w:val="005E1E40"/>
    <w:rsid w:val="005E1F4A"/>
    <w:rsid w:val="005E22F3"/>
    <w:rsid w:val="005E2539"/>
    <w:rsid w:val="005E2732"/>
    <w:rsid w:val="005E27E4"/>
    <w:rsid w:val="005E2C98"/>
    <w:rsid w:val="005E315F"/>
    <w:rsid w:val="005E31D5"/>
    <w:rsid w:val="005E3253"/>
    <w:rsid w:val="005E3334"/>
    <w:rsid w:val="005E34A5"/>
    <w:rsid w:val="005E390A"/>
    <w:rsid w:val="005E3AEF"/>
    <w:rsid w:val="005E4051"/>
    <w:rsid w:val="005E42A2"/>
    <w:rsid w:val="005E4486"/>
    <w:rsid w:val="005E4575"/>
    <w:rsid w:val="005E4D57"/>
    <w:rsid w:val="005E4DF6"/>
    <w:rsid w:val="005E4F2B"/>
    <w:rsid w:val="005E5021"/>
    <w:rsid w:val="005E5191"/>
    <w:rsid w:val="005E51E8"/>
    <w:rsid w:val="005E522D"/>
    <w:rsid w:val="005E58DE"/>
    <w:rsid w:val="005E5C09"/>
    <w:rsid w:val="005E61CD"/>
    <w:rsid w:val="005E6613"/>
    <w:rsid w:val="005E666B"/>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2902"/>
    <w:rsid w:val="005F2C88"/>
    <w:rsid w:val="005F30A0"/>
    <w:rsid w:val="005F329F"/>
    <w:rsid w:val="005F3302"/>
    <w:rsid w:val="005F3814"/>
    <w:rsid w:val="005F3839"/>
    <w:rsid w:val="005F38C1"/>
    <w:rsid w:val="005F38F0"/>
    <w:rsid w:val="005F3B8C"/>
    <w:rsid w:val="005F3F32"/>
    <w:rsid w:val="005F4476"/>
    <w:rsid w:val="005F4506"/>
    <w:rsid w:val="005F4643"/>
    <w:rsid w:val="005F4927"/>
    <w:rsid w:val="005F4C3A"/>
    <w:rsid w:val="005F4C57"/>
    <w:rsid w:val="005F4C8D"/>
    <w:rsid w:val="005F54AD"/>
    <w:rsid w:val="005F5947"/>
    <w:rsid w:val="005F5ABB"/>
    <w:rsid w:val="005F5E10"/>
    <w:rsid w:val="005F689A"/>
    <w:rsid w:val="005F68E9"/>
    <w:rsid w:val="005F6DA0"/>
    <w:rsid w:val="005F7090"/>
    <w:rsid w:val="005F77AB"/>
    <w:rsid w:val="005F78F4"/>
    <w:rsid w:val="005F7C65"/>
    <w:rsid w:val="00600509"/>
    <w:rsid w:val="00600871"/>
    <w:rsid w:val="006011FA"/>
    <w:rsid w:val="0060145A"/>
    <w:rsid w:val="006015F5"/>
    <w:rsid w:val="006017E6"/>
    <w:rsid w:val="006018A4"/>
    <w:rsid w:val="00601B65"/>
    <w:rsid w:val="00601BD4"/>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AA9"/>
    <w:rsid w:val="00605E70"/>
    <w:rsid w:val="00606083"/>
    <w:rsid w:val="0060616A"/>
    <w:rsid w:val="006068AE"/>
    <w:rsid w:val="00606BBE"/>
    <w:rsid w:val="00606C78"/>
    <w:rsid w:val="00606CAD"/>
    <w:rsid w:val="00606D70"/>
    <w:rsid w:val="00607844"/>
    <w:rsid w:val="00607924"/>
    <w:rsid w:val="00607973"/>
    <w:rsid w:val="00607B0C"/>
    <w:rsid w:val="00607BB6"/>
    <w:rsid w:val="00607F41"/>
    <w:rsid w:val="0061004C"/>
    <w:rsid w:val="006106A7"/>
    <w:rsid w:val="00610C41"/>
    <w:rsid w:val="0061128F"/>
    <w:rsid w:val="006113EA"/>
    <w:rsid w:val="00611F34"/>
    <w:rsid w:val="006125A3"/>
    <w:rsid w:val="00612E79"/>
    <w:rsid w:val="006139CC"/>
    <w:rsid w:val="00613B7E"/>
    <w:rsid w:val="00613C89"/>
    <w:rsid w:val="00613FCD"/>
    <w:rsid w:val="006147C8"/>
    <w:rsid w:val="00614CD1"/>
    <w:rsid w:val="00614FCF"/>
    <w:rsid w:val="0061505B"/>
    <w:rsid w:val="006152F0"/>
    <w:rsid w:val="00616155"/>
    <w:rsid w:val="00616411"/>
    <w:rsid w:val="00616DF5"/>
    <w:rsid w:val="00616EC9"/>
    <w:rsid w:val="00616FAD"/>
    <w:rsid w:val="006176D6"/>
    <w:rsid w:val="006178E4"/>
    <w:rsid w:val="00617D97"/>
    <w:rsid w:val="00617F5E"/>
    <w:rsid w:val="00620974"/>
    <w:rsid w:val="00621A4B"/>
    <w:rsid w:val="00621BAF"/>
    <w:rsid w:val="00621E92"/>
    <w:rsid w:val="0062202B"/>
    <w:rsid w:val="00622146"/>
    <w:rsid w:val="006229B9"/>
    <w:rsid w:val="00622BBE"/>
    <w:rsid w:val="00622D14"/>
    <w:rsid w:val="00623232"/>
    <w:rsid w:val="00623485"/>
    <w:rsid w:val="006235D1"/>
    <w:rsid w:val="006235EB"/>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AC2"/>
    <w:rsid w:val="00626E05"/>
    <w:rsid w:val="00626FC7"/>
    <w:rsid w:val="00627595"/>
    <w:rsid w:val="00627877"/>
    <w:rsid w:val="00627916"/>
    <w:rsid w:val="006279BB"/>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D1B"/>
    <w:rsid w:val="006351DE"/>
    <w:rsid w:val="00635948"/>
    <w:rsid w:val="00636296"/>
    <w:rsid w:val="006362A6"/>
    <w:rsid w:val="006364E8"/>
    <w:rsid w:val="00636B9F"/>
    <w:rsid w:val="00636D22"/>
    <w:rsid w:val="00637126"/>
    <w:rsid w:val="0063713A"/>
    <w:rsid w:val="0063753C"/>
    <w:rsid w:val="006375F9"/>
    <w:rsid w:val="00637C33"/>
    <w:rsid w:val="00637EC8"/>
    <w:rsid w:val="00640273"/>
    <w:rsid w:val="006406CC"/>
    <w:rsid w:val="00640D9F"/>
    <w:rsid w:val="0064103D"/>
    <w:rsid w:val="00641186"/>
    <w:rsid w:val="00641671"/>
    <w:rsid w:val="0064167A"/>
    <w:rsid w:val="006416A1"/>
    <w:rsid w:val="006416DB"/>
    <w:rsid w:val="0064182C"/>
    <w:rsid w:val="00641B56"/>
    <w:rsid w:val="00641CD8"/>
    <w:rsid w:val="006422D5"/>
    <w:rsid w:val="00642778"/>
    <w:rsid w:val="00642BAA"/>
    <w:rsid w:val="00642CDD"/>
    <w:rsid w:val="00642E60"/>
    <w:rsid w:val="00642F1C"/>
    <w:rsid w:val="00642F88"/>
    <w:rsid w:val="0064399B"/>
    <w:rsid w:val="00643A56"/>
    <w:rsid w:val="00643E7F"/>
    <w:rsid w:val="00644154"/>
    <w:rsid w:val="0064453B"/>
    <w:rsid w:val="0064457A"/>
    <w:rsid w:val="00644750"/>
    <w:rsid w:val="00644BEB"/>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4C0"/>
    <w:rsid w:val="006555D2"/>
    <w:rsid w:val="00655843"/>
    <w:rsid w:val="00655B2E"/>
    <w:rsid w:val="00655CBA"/>
    <w:rsid w:val="00655D1E"/>
    <w:rsid w:val="00655F0E"/>
    <w:rsid w:val="00655FAF"/>
    <w:rsid w:val="00656104"/>
    <w:rsid w:val="00656469"/>
    <w:rsid w:val="0065648A"/>
    <w:rsid w:val="00656DB7"/>
    <w:rsid w:val="00656E31"/>
    <w:rsid w:val="0065728D"/>
    <w:rsid w:val="00657297"/>
    <w:rsid w:val="006575CB"/>
    <w:rsid w:val="00657718"/>
    <w:rsid w:val="00657C6C"/>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2144"/>
    <w:rsid w:val="00662486"/>
    <w:rsid w:val="006624E4"/>
    <w:rsid w:val="006625A4"/>
    <w:rsid w:val="006625AC"/>
    <w:rsid w:val="006625C7"/>
    <w:rsid w:val="0066279D"/>
    <w:rsid w:val="00662B01"/>
    <w:rsid w:val="00662B48"/>
    <w:rsid w:val="00662C01"/>
    <w:rsid w:val="00662E34"/>
    <w:rsid w:val="00663E3C"/>
    <w:rsid w:val="00663EF2"/>
    <w:rsid w:val="0066416A"/>
    <w:rsid w:val="006644A5"/>
    <w:rsid w:val="0066451C"/>
    <w:rsid w:val="00664540"/>
    <w:rsid w:val="006646F9"/>
    <w:rsid w:val="006648B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6F5D"/>
    <w:rsid w:val="00677013"/>
    <w:rsid w:val="006770F9"/>
    <w:rsid w:val="00677474"/>
    <w:rsid w:val="00677925"/>
    <w:rsid w:val="00677F2B"/>
    <w:rsid w:val="006803ED"/>
    <w:rsid w:val="0068048F"/>
    <w:rsid w:val="006804BC"/>
    <w:rsid w:val="00680584"/>
    <w:rsid w:val="00680831"/>
    <w:rsid w:val="00680C9D"/>
    <w:rsid w:val="00680EA3"/>
    <w:rsid w:val="00680EB1"/>
    <w:rsid w:val="00680F41"/>
    <w:rsid w:val="00680F57"/>
    <w:rsid w:val="006810F3"/>
    <w:rsid w:val="006818A4"/>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907DB"/>
    <w:rsid w:val="006907E6"/>
    <w:rsid w:val="00690C7E"/>
    <w:rsid w:val="00690E94"/>
    <w:rsid w:val="00690EF6"/>
    <w:rsid w:val="00691690"/>
    <w:rsid w:val="00691E2A"/>
    <w:rsid w:val="00692270"/>
    <w:rsid w:val="00692546"/>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738F"/>
    <w:rsid w:val="006973F6"/>
    <w:rsid w:val="006975A7"/>
    <w:rsid w:val="0069775B"/>
    <w:rsid w:val="00697CFE"/>
    <w:rsid w:val="006A020C"/>
    <w:rsid w:val="006A0476"/>
    <w:rsid w:val="006A0B2C"/>
    <w:rsid w:val="006A0DF4"/>
    <w:rsid w:val="006A0EF5"/>
    <w:rsid w:val="006A0FAA"/>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7C8"/>
    <w:rsid w:val="006A4C03"/>
    <w:rsid w:val="006A4DBB"/>
    <w:rsid w:val="006A4E28"/>
    <w:rsid w:val="006A4FDB"/>
    <w:rsid w:val="006A5281"/>
    <w:rsid w:val="006A59CB"/>
    <w:rsid w:val="006A5E1B"/>
    <w:rsid w:val="006A619F"/>
    <w:rsid w:val="006A7274"/>
    <w:rsid w:val="006A728F"/>
    <w:rsid w:val="006A72E3"/>
    <w:rsid w:val="006A768D"/>
    <w:rsid w:val="006A798E"/>
    <w:rsid w:val="006A7DEC"/>
    <w:rsid w:val="006A7FFB"/>
    <w:rsid w:val="006B05A2"/>
    <w:rsid w:val="006B0A88"/>
    <w:rsid w:val="006B0AC8"/>
    <w:rsid w:val="006B0C93"/>
    <w:rsid w:val="006B0D58"/>
    <w:rsid w:val="006B149F"/>
    <w:rsid w:val="006B1583"/>
    <w:rsid w:val="006B1653"/>
    <w:rsid w:val="006B1BC0"/>
    <w:rsid w:val="006B2238"/>
    <w:rsid w:val="006B23AA"/>
    <w:rsid w:val="006B26C6"/>
    <w:rsid w:val="006B27DF"/>
    <w:rsid w:val="006B2801"/>
    <w:rsid w:val="006B2BE2"/>
    <w:rsid w:val="006B30F9"/>
    <w:rsid w:val="006B3459"/>
    <w:rsid w:val="006B3559"/>
    <w:rsid w:val="006B3C70"/>
    <w:rsid w:val="006B4181"/>
    <w:rsid w:val="006B456F"/>
    <w:rsid w:val="006B54F5"/>
    <w:rsid w:val="006B5792"/>
    <w:rsid w:val="006B5858"/>
    <w:rsid w:val="006B5C46"/>
    <w:rsid w:val="006B6263"/>
    <w:rsid w:val="006B62E0"/>
    <w:rsid w:val="006B6411"/>
    <w:rsid w:val="006B650B"/>
    <w:rsid w:val="006B6977"/>
    <w:rsid w:val="006B699F"/>
    <w:rsid w:val="006B7037"/>
    <w:rsid w:val="006B720D"/>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379"/>
    <w:rsid w:val="006D03E4"/>
    <w:rsid w:val="006D0555"/>
    <w:rsid w:val="006D0592"/>
    <w:rsid w:val="006D107E"/>
    <w:rsid w:val="006D118F"/>
    <w:rsid w:val="006D13DE"/>
    <w:rsid w:val="006D1EC3"/>
    <w:rsid w:val="006D21A3"/>
    <w:rsid w:val="006D24C3"/>
    <w:rsid w:val="006D24DC"/>
    <w:rsid w:val="006D2722"/>
    <w:rsid w:val="006D2CF9"/>
    <w:rsid w:val="006D2DFD"/>
    <w:rsid w:val="006D2E5D"/>
    <w:rsid w:val="006D31BC"/>
    <w:rsid w:val="006D33B4"/>
    <w:rsid w:val="006D36B8"/>
    <w:rsid w:val="006D36D1"/>
    <w:rsid w:val="006D3A12"/>
    <w:rsid w:val="006D3D00"/>
    <w:rsid w:val="006D3FD3"/>
    <w:rsid w:val="006D42A3"/>
    <w:rsid w:val="006D4597"/>
    <w:rsid w:val="006D45C5"/>
    <w:rsid w:val="006D4697"/>
    <w:rsid w:val="006D47E8"/>
    <w:rsid w:val="006D5BBF"/>
    <w:rsid w:val="006D62E3"/>
    <w:rsid w:val="006D63B9"/>
    <w:rsid w:val="006D6485"/>
    <w:rsid w:val="006D6AFD"/>
    <w:rsid w:val="006D7196"/>
    <w:rsid w:val="006D7779"/>
    <w:rsid w:val="006D79E9"/>
    <w:rsid w:val="006D7DB3"/>
    <w:rsid w:val="006D7FFD"/>
    <w:rsid w:val="006E0127"/>
    <w:rsid w:val="006E039E"/>
    <w:rsid w:val="006E0B13"/>
    <w:rsid w:val="006E0BDC"/>
    <w:rsid w:val="006E0E2C"/>
    <w:rsid w:val="006E1163"/>
    <w:rsid w:val="006E11D5"/>
    <w:rsid w:val="006E12F2"/>
    <w:rsid w:val="006E13B6"/>
    <w:rsid w:val="006E13D1"/>
    <w:rsid w:val="006E1416"/>
    <w:rsid w:val="006E180C"/>
    <w:rsid w:val="006E22A7"/>
    <w:rsid w:val="006E2743"/>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54"/>
    <w:rsid w:val="006F15A7"/>
    <w:rsid w:val="006F1E86"/>
    <w:rsid w:val="006F259C"/>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D1"/>
    <w:rsid w:val="006F64A4"/>
    <w:rsid w:val="006F6513"/>
    <w:rsid w:val="006F666A"/>
    <w:rsid w:val="006F670F"/>
    <w:rsid w:val="006F7003"/>
    <w:rsid w:val="006F77D9"/>
    <w:rsid w:val="00700297"/>
    <w:rsid w:val="007003C4"/>
    <w:rsid w:val="007004E7"/>
    <w:rsid w:val="00700503"/>
    <w:rsid w:val="007009D8"/>
    <w:rsid w:val="007012DE"/>
    <w:rsid w:val="007013CA"/>
    <w:rsid w:val="007013E1"/>
    <w:rsid w:val="007017B4"/>
    <w:rsid w:val="00701C3E"/>
    <w:rsid w:val="00701D5F"/>
    <w:rsid w:val="007020BB"/>
    <w:rsid w:val="0070234D"/>
    <w:rsid w:val="007027A1"/>
    <w:rsid w:val="00702C36"/>
    <w:rsid w:val="007030B4"/>
    <w:rsid w:val="0070320C"/>
    <w:rsid w:val="0070349D"/>
    <w:rsid w:val="007034CE"/>
    <w:rsid w:val="00703547"/>
    <w:rsid w:val="0070375F"/>
    <w:rsid w:val="0070396B"/>
    <w:rsid w:val="00703A4A"/>
    <w:rsid w:val="00703C0A"/>
    <w:rsid w:val="007041A2"/>
    <w:rsid w:val="00704346"/>
    <w:rsid w:val="00704416"/>
    <w:rsid w:val="0070444E"/>
    <w:rsid w:val="007046FF"/>
    <w:rsid w:val="00704E59"/>
    <w:rsid w:val="007058A3"/>
    <w:rsid w:val="00705BE4"/>
    <w:rsid w:val="00705D03"/>
    <w:rsid w:val="00705F36"/>
    <w:rsid w:val="0070635B"/>
    <w:rsid w:val="00706973"/>
    <w:rsid w:val="007072B4"/>
    <w:rsid w:val="007074EC"/>
    <w:rsid w:val="00707503"/>
    <w:rsid w:val="00707A0A"/>
    <w:rsid w:val="00707A3A"/>
    <w:rsid w:val="00707D6F"/>
    <w:rsid w:val="00707F36"/>
    <w:rsid w:val="00710BCC"/>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9FB"/>
    <w:rsid w:val="00714AAF"/>
    <w:rsid w:val="007151A8"/>
    <w:rsid w:val="007152C6"/>
    <w:rsid w:val="00715B3C"/>
    <w:rsid w:val="00715B85"/>
    <w:rsid w:val="00715E35"/>
    <w:rsid w:val="00716184"/>
    <w:rsid w:val="007162D8"/>
    <w:rsid w:val="0071631D"/>
    <w:rsid w:val="00716494"/>
    <w:rsid w:val="00716539"/>
    <w:rsid w:val="007166FF"/>
    <w:rsid w:val="00716C8C"/>
    <w:rsid w:val="0071705B"/>
    <w:rsid w:val="0071720E"/>
    <w:rsid w:val="00717728"/>
    <w:rsid w:val="00717A27"/>
    <w:rsid w:val="00717BB5"/>
    <w:rsid w:val="00717C5C"/>
    <w:rsid w:val="0072019D"/>
    <w:rsid w:val="00720965"/>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BD3"/>
    <w:rsid w:val="00723C0E"/>
    <w:rsid w:val="00723C15"/>
    <w:rsid w:val="00723CFA"/>
    <w:rsid w:val="007241A4"/>
    <w:rsid w:val="00724617"/>
    <w:rsid w:val="007249DE"/>
    <w:rsid w:val="00724A70"/>
    <w:rsid w:val="00724B19"/>
    <w:rsid w:val="00724BB7"/>
    <w:rsid w:val="00724D17"/>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506"/>
    <w:rsid w:val="0073599E"/>
    <w:rsid w:val="00735B63"/>
    <w:rsid w:val="00736068"/>
    <w:rsid w:val="0073616A"/>
    <w:rsid w:val="007362C3"/>
    <w:rsid w:val="0073638E"/>
    <w:rsid w:val="00736418"/>
    <w:rsid w:val="0073647C"/>
    <w:rsid w:val="0073682D"/>
    <w:rsid w:val="007369EB"/>
    <w:rsid w:val="007375A2"/>
    <w:rsid w:val="007375B9"/>
    <w:rsid w:val="00737718"/>
    <w:rsid w:val="007377E8"/>
    <w:rsid w:val="00737B75"/>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CBF"/>
    <w:rsid w:val="00743E74"/>
    <w:rsid w:val="00744148"/>
    <w:rsid w:val="007446CB"/>
    <w:rsid w:val="0074475C"/>
    <w:rsid w:val="00744951"/>
    <w:rsid w:val="00744D66"/>
    <w:rsid w:val="00744F31"/>
    <w:rsid w:val="00744FF5"/>
    <w:rsid w:val="00745425"/>
    <w:rsid w:val="0074561F"/>
    <w:rsid w:val="007457A5"/>
    <w:rsid w:val="0074586F"/>
    <w:rsid w:val="0074589D"/>
    <w:rsid w:val="0074596D"/>
    <w:rsid w:val="00745C15"/>
    <w:rsid w:val="00745E82"/>
    <w:rsid w:val="00745F93"/>
    <w:rsid w:val="00745FA5"/>
    <w:rsid w:val="0074601B"/>
    <w:rsid w:val="0074681D"/>
    <w:rsid w:val="0074683C"/>
    <w:rsid w:val="0074691A"/>
    <w:rsid w:val="007469E8"/>
    <w:rsid w:val="00746E4C"/>
    <w:rsid w:val="0074712A"/>
    <w:rsid w:val="00747490"/>
    <w:rsid w:val="007478DE"/>
    <w:rsid w:val="00747BFA"/>
    <w:rsid w:val="00747C5C"/>
    <w:rsid w:val="00750339"/>
    <w:rsid w:val="007503F6"/>
    <w:rsid w:val="00750AD1"/>
    <w:rsid w:val="00750F03"/>
    <w:rsid w:val="00751166"/>
    <w:rsid w:val="007515AB"/>
    <w:rsid w:val="00751636"/>
    <w:rsid w:val="0075175D"/>
    <w:rsid w:val="007518B6"/>
    <w:rsid w:val="00751C10"/>
    <w:rsid w:val="00751F21"/>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DD4"/>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05"/>
    <w:rsid w:val="00762C1A"/>
    <w:rsid w:val="00762C43"/>
    <w:rsid w:val="00762CEA"/>
    <w:rsid w:val="00763256"/>
    <w:rsid w:val="007633C9"/>
    <w:rsid w:val="0076360B"/>
    <w:rsid w:val="00763B3C"/>
    <w:rsid w:val="00763C09"/>
    <w:rsid w:val="00763EAD"/>
    <w:rsid w:val="00763EF1"/>
    <w:rsid w:val="00763F54"/>
    <w:rsid w:val="0076428D"/>
    <w:rsid w:val="007642A3"/>
    <w:rsid w:val="00765261"/>
    <w:rsid w:val="007660EC"/>
    <w:rsid w:val="00766156"/>
    <w:rsid w:val="0076619D"/>
    <w:rsid w:val="007662E2"/>
    <w:rsid w:val="007663A1"/>
    <w:rsid w:val="007664E0"/>
    <w:rsid w:val="007664EA"/>
    <w:rsid w:val="0076662D"/>
    <w:rsid w:val="00766753"/>
    <w:rsid w:val="007669C2"/>
    <w:rsid w:val="00766D03"/>
    <w:rsid w:val="00766DE8"/>
    <w:rsid w:val="00766FB8"/>
    <w:rsid w:val="00767208"/>
    <w:rsid w:val="0076783D"/>
    <w:rsid w:val="00767933"/>
    <w:rsid w:val="00767AED"/>
    <w:rsid w:val="0077010C"/>
    <w:rsid w:val="00770437"/>
    <w:rsid w:val="00770511"/>
    <w:rsid w:val="007710E9"/>
    <w:rsid w:val="007718F8"/>
    <w:rsid w:val="00771A89"/>
    <w:rsid w:val="00771E23"/>
    <w:rsid w:val="0077237F"/>
    <w:rsid w:val="0077288A"/>
    <w:rsid w:val="00772A48"/>
    <w:rsid w:val="0077329F"/>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2390"/>
    <w:rsid w:val="007827D2"/>
    <w:rsid w:val="007828F4"/>
    <w:rsid w:val="00782F37"/>
    <w:rsid w:val="00783048"/>
    <w:rsid w:val="007830BB"/>
    <w:rsid w:val="0078323A"/>
    <w:rsid w:val="0078344B"/>
    <w:rsid w:val="0078349C"/>
    <w:rsid w:val="0078369B"/>
    <w:rsid w:val="007836F9"/>
    <w:rsid w:val="00783952"/>
    <w:rsid w:val="00783B37"/>
    <w:rsid w:val="00783BCB"/>
    <w:rsid w:val="00783C08"/>
    <w:rsid w:val="00783CA5"/>
    <w:rsid w:val="007840D2"/>
    <w:rsid w:val="0078430A"/>
    <w:rsid w:val="007843A6"/>
    <w:rsid w:val="0078457B"/>
    <w:rsid w:val="00784C77"/>
    <w:rsid w:val="007852B1"/>
    <w:rsid w:val="007852BF"/>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60"/>
    <w:rsid w:val="00790B70"/>
    <w:rsid w:val="00790BE2"/>
    <w:rsid w:val="00790C73"/>
    <w:rsid w:val="0079129A"/>
    <w:rsid w:val="00791316"/>
    <w:rsid w:val="00791731"/>
    <w:rsid w:val="007917B8"/>
    <w:rsid w:val="007917EB"/>
    <w:rsid w:val="00791AC1"/>
    <w:rsid w:val="00791B76"/>
    <w:rsid w:val="00791D7A"/>
    <w:rsid w:val="0079235A"/>
    <w:rsid w:val="007925CC"/>
    <w:rsid w:val="00792652"/>
    <w:rsid w:val="0079298F"/>
    <w:rsid w:val="00792B6E"/>
    <w:rsid w:val="00792B72"/>
    <w:rsid w:val="00792E1A"/>
    <w:rsid w:val="0079319E"/>
    <w:rsid w:val="0079325C"/>
    <w:rsid w:val="00793774"/>
    <w:rsid w:val="0079377D"/>
    <w:rsid w:val="00793CB3"/>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73"/>
    <w:rsid w:val="00796995"/>
    <w:rsid w:val="00796BBB"/>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629"/>
    <w:rsid w:val="007A3A09"/>
    <w:rsid w:val="007A3D5A"/>
    <w:rsid w:val="007A4249"/>
    <w:rsid w:val="007A4391"/>
    <w:rsid w:val="007A455E"/>
    <w:rsid w:val="007A457B"/>
    <w:rsid w:val="007A463C"/>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AD8"/>
    <w:rsid w:val="007B5C5C"/>
    <w:rsid w:val="007B6028"/>
    <w:rsid w:val="007B64F8"/>
    <w:rsid w:val="007B69AA"/>
    <w:rsid w:val="007B7052"/>
    <w:rsid w:val="007B720B"/>
    <w:rsid w:val="007B73C8"/>
    <w:rsid w:val="007B7496"/>
    <w:rsid w:val="007B76BD"/>
    <w:rsid w:val="007B77EA"/>
    <w:rsid w:val="007B7834"/>
    <w:rsid w:val="007C0462"/>
    <w:rsid w:val="007C04D9"/>
    <w:rsid w:val="007C07AB"/>
    <w:rsid w:val="007C0809"/>
    <w:rsid w:val="007C0B23"/>
    <w:rsid w:val="007C0BCA"/>
    <w:rsid w:val="007C0D6E"/>
    <w:rsid w:val="007C0EFD"/>
    <w:rsid w:val="007C1457"/>
    <w:rsid w:val="007C1C40"/>
    <w:rsid w:val="007C2352"/>
    <w:rsid w:val="007C26A9"/>
    <w:rsid w:val="007C2739"/>
    <w:rsid w:val="007C289D"/>
    <w:rsid w:val="007C2964"/>
    <w:rsid w:val="007C2ED0"/>
    <w:rsid w:val="007C3040"/>
    <w:rsid w:val="007C30DC"/>
    <w:rsid w:val="007C3399"/>
    <w:rsid w:val="007C33F4"/>
    <w:rsid w:val="007C34A2"/>
    <w:rsid w:val="007C3BCD"/>
    <w:rsid w:val="007C3FA2"/>
    <w:rsid w:val="007C4096"/>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BDC"/>
    <w:rsid w:val="007D5D29"/>
    <w:rsid w:val="007D62E1"/>
    <w:rsid w:val="007D635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AD9"/>
    <w:rsid w:val="007E3C98"/>
    <w:rsid w:val="007E3EA1"/>
    <w:rsid w:val="007E40FB"/>
    <w:rsid w:val="007E4209"/>
    <w:rsid w:val="007E4E12"/>
    <w:rsid w:val="007E508E"/>
    <w:rsid w:val="007E54CB"/>
    <w:rsid w:val="007E55B7"/>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395"/>
    <w:rsid w:val="007F54E2"/>
    <w:rsid w:val="007F5898"/>
    <w:rsid w:val="007F5AB4"/>
    <w:rsid w:val="007F5C40"/>
    <w:rsid w:val="007F5CFE"/>
    <w:rsid w:val="007F6568"/>
    <w:rsid w:val="007F67E3"/>
    <w:rsid w:val="007F6D3E"/>
    <w:rsid w:val="007F7157"/>
    <w:rsid w:val="007F73C5"/>
    <w:rsid w:val="007F75DC"/>
    <w:rsid w:val="007F76A3"/>
    <w:rsid w:val="007F7845"/>
    <w:rsid w:val="007F7B22"/>
    <w:rsid w:val="008001E4"/>
    <w:rsid w:val="00800436"/>
    <w:rsid w:val="008006AF"/>
    <w:rsid w:val="00800DB3"/>
    <w:rsid w:val="0080153E"/>
    <w:rsid w:val="00801630"/>
    <w:rsid w:val="00801678"/>
    <w:rsid w:val="00801CD2"/>
    <w:rsid w:val="0080242F"/>
    <w:rsid w:val="0080246D"/>
    <w:rsid w:val="008028D9"/>
    <w:rsid w:val="00802A0C"/>
    <w:rsid w:val="00803317"/>
    <w:rsid w:val="0080331E"/>
    <w:rsid w:val="008033A0"/>
    <w:rsid w:val="00803432"/>
    <w:rsid w:val="008036A0"/>
    <w:rsid w:val="00803F54"/>
    <w:rsid w:val="00804CDB"/>
    <w:rsid w:val="00804E1E"/>
    <w:rsid w:val="00804E9F"/>
    <w:rsid w:val="00805D0A"/>
    <w:rsid w:val="00805FCD"/>
    <w:rsid w:val="00806455"/>
    <w:rsid w:val="008070B6"/>
    <w:rsid w:val="0080716C"/>
    <w:rsid w:val="0080743E"/>
    <w:rsid w:val="008074B1"/>
    <w:rsid w:val="008074C3"/>
    <w:rsid w:val="00807664"/>
    <w:rsid w:val="00807987"/>
    <w:rsid w:val="00807BA7"/>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E9D"/>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E95"/>
    <w:rsid w:val="00817EE3"/>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1AA6"/>
    <w:rsid w:val="0083213E"/>
    <w:rsid w:val="008325BC"/>
    <w:rsid w:val="008327E1"/>
    <w:rsid w:val="008329B9"/>
    <w:rsid w:val="00832D0A"/>
    <w:rsid w:val="00832E54"/>
    <w:rsid w:val="00832F96"/>
    <w:rsid w:val="00833884"/>
    <w:rsid w:val="00833964"/>
    <w:rsid w:val="00833AE1"/>
    <w:rsid w:val="00833E0D"/>
    <w:rsid w:val="00833F73"/>
    <w:rsid w:val="008344AB"/>
    <w:rsid w:val="0083459D"/>
    <w:rsid w:val="00834974"/>
    <w:rsid w:val="00834A98"/>
    <w:rsid w:val="00834B77"/>
    <w:rsid w:val="00834C45"/>
    <w:rsid w:val="00835883"/>
    <w:rsid w:val="00835ED7"/>
    <w:rsid w:val="00835FA5"/>
    <w:rsid w:val="00836039"/>
    <w:rsid w:val="00836774"/>
    <w:rsid w:val="00836FA9"/>
    <w:rsid w:val="0083751F"/>
    <w:rsid w:val="00837BF2"/>
    <w:rsid w:val="00837C36"/>
    <w:rsid w:val="00837D64"/>
    <w:rsid w:val="00837F1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F42"/>
    <w:rsid w:val="0084406A"/>
    <w:rsid w:val="00844157"/>
    <w:rsid w:val="008442E9"/>
    <w:rsid w:val="0084454E"/>
    <w:rsid w:val="0084480A"/>
    <w:rsid w:val="00844A20"/>
    <w:rsid w:val="00844BE9"/>
    <w:rsid w:val="00844C1A"/>
    <w:rsid w:val="00844E17"/>
    <w:rsid w:val="00844EFD"/>
    <w:rsid w:val="00845992"/>
    <w:rsid w:val="00845BF6"/>
    <w:rsid w:val="00845C08"/>
    <w:rsid w:val="00845DBF"/>
    <w:rsid w:val="00846087"/>
    <w:rsid w:val="00846297"/>
    <w:rsid w:val="00847274"/>
    <w:rsid w:val="00847701"/>
    <w:rsid w:val="00847853"/>
    <w:rsid w:val="00847AD5"/>
    <w:rsid w:val="00847CC3"/>
    <w:rsid w:val="00847DD4"/>
    <w:rsid w:val="00847F0E"/>
    <w:rsid w:val="008502AC"/>
    <w:rsid w:val="008504DC"/>
    <w:rsid w:val="0085078B"/>
    <w:rsid w:val="00850895"/>
    <w:rsid w:val="0085094B"/>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EB3"/>
    <w:rsid w:val="00853FE7"/>
    <w:rsid w:val="0085450D"/>
    <w:rsid w:val="0085452C"/>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567"/>
    <w:rsid w:val="00867B2B"/>
    <w:rsid w:val="00867BDE"/>
    <w:rsid w:val="00867F69"/>
    <w:rsid w:val="00870172"/>
    <w:rsid w:val="00870195"/>
    <w:rsid w:val="00870623"/>
    <w:rsid w:val="008706DF"/>
    <w:rsid w:val="00870F7D"/>
    <w:rsid w:val="0087117E"/>
    <w:rsid w:val="008713C2"/>
    <w:rsid w:val="008714D5"/>
    <w:rsid w:val="0087153B"/>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AF6"/>
    <w:rsid w:val="00875B10"/>
    <w:rsid w:val="00875B5D"/>
    <w:rsid w:val="00875E25"/>
    <w:rsid w:val="00876318"/>
    <w:rsid w:val="0087633F"/>
    <w:rsid w:val="0087660C"/>
    <w:rsid w:val="008769FF"/>
    <w:rsid w:val="008774FC"/>
    <w:rsid w:val="00877C6E"/>
    <w:rsid w:val="00877FFD"/>
    <w:rsid w:val="008801F3"/>
    <w:rsid w:val="00880320"/>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7E6"/>
    <w:rsid w:val="00885D51"/>
    <w:rsid w:val="0088648A"/>
    <w:rsid w:val="008865B1"/>
    <w:rsid w:val="00886663"/>
    <w:rsid w:val="00886AD1"/>
    <w:rsid w:val="008872E0"/>
    <w:rsid w:val="00887AAE"/>
    <w:rsid w:val="008902D7"/>
    <w:rsid w:val="0089048C"/>
    <w:rsid w:val="00890889"/>
    <w:rsid w:val="00890CAB"/>
    <w:rsid w:val="0089133E"/>
    <w:rsid w:val="008915BC"/>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E25"/>
    <w:rsid w:val="00894EF9"/>
    <w:rsid w:val="0089558A"/>
    <w:rsid w:val="00895832"/>
    <w:rsid w:val="0089586D"/>
    <w:rsid w:val="008960A9"/>
    <w:rsid w:val="00896662"/>
    <w:rsid w:val="008966F6"/>
    <w:rsid w:val="00896B8E"/>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62"/>
    <w:rsid w:val="008A415D"/>
    <w:rsid w:val="008A4316"/>
    <w:rsid w:val="008A4614"/>
    <w:rsid w:val="008A46B7"/>
    <w:rsid w:val="008A48C1"/>
    <w:rsid w:val="008A4FA1"/>
    <w:rsid w:val="008A53EB"/>
    <w:rsid w:val="008A56C8"/>
    <w:rsid w:val="008A57E5"/>
    <w:rsid w:val="008A5D17"/>
    <w:rsid w:val="008A6CBE"/>
    <w:rsid w:val="008A6D42"/>
    <w:rsid w:val="008A6FDE"/>
    <w:rsid w:val="008A71F3"/>
    <w:rsid w:val="008A7340"/>
    <w:rsid w:val="008A7CE8"/>
    <w:rsid w:val="008B016F"/>
    <w:rsid w:val="008B01EE"/>
    <w:rsid w:val="008B0427"/>
    <w:rsid w:val="008B0895"/>
    <w:rsid w:val="008B08EE"/>
    <w:rsid w:val="008B0B98"/>
    <w:rsid w:val="008B0E6A"/>
    <w:rsid w:val="008B0E92"/>
    <w:rsid w:val="008B13B3"/>
    <w:rsid w:val="008B1460"/>
    <w:rsid w:val="008B1642"/>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240"/>
    <w:rsid w:val="008B3AFF"/>
    <w:rsid w:val="008B3B35"/>
    <w:rsid w:val="008B40C1"/>
    <w:rsid w:val="008B4106"/>
    <w:rsid w:val="008B4232"/>
    <w:rsid w:val="008B4747"/>
    <w:rsid w:val="008B489D"/>
    <w:rsid w:val="008B4908"/>
    <w:rsid w:val="008B51CC"/>
    <w:rsid w:val="008B5290"/>
    <w:rsid w:val="008B56AF"/>
    <w:rsid w:val="008B5872"/>
    <w:rsid w:val="008B5A7E"/>
    <w:rsid w:val="008B5EA9"/>
    <w:rsid w:val="008B5F6D"/>
    <w:rsid w:val="008B611C"/>
    <w:rsid w:val="008B6452"/>
    <w:rsid w:val="008B66AB"/>
    <w:rsid w:val="008B6D07"/>
    <w:rsid w:val="008B6E50"/>
    <w:rsid w:val="008B71C9"/>
    <w:rsid w:val="008B79D3"/>
    <w:rsid w:val="008B7CB8"/>
    <w:rsid w:val="008C0FEE"/>
    <w:rsid w:val="008C138B"/>
    <w:rsid w:val="008C1450"/>
    <w:rsid w:val="008C1512"/>
    <w:rsid w:val="008C1AD6"/>
    <w:rsid w:val="008C1DC0"/>
    <w:rsid w:val="008C1DCE"/>
    <w:rsid w:val="008C20EB"/>
    <w:rsid w:val="008C239D"/>
    <w:rsid w:val="008C2964"/>
    <w:rsid w:val="008C2D0F"/>
    <w:rsid w:val="008C2D6B"/>
    <w:rsid w:val="008C2EA7"/>
    <w:rsid w:val="008C3002"/>
    <w:rsid w:val="008C375E"/>
    <w:rsid w:val="008C37DC"/>
    <w:rsid w:val="008C3A4E"/>
    <w:rsid w:val="008C40B6"/>
    <w:rsid w:val="008C44CD"/>
    <w:rsid w:val="008C4C4D"/>
    <w:rsid w:val="008C4C82"/>
    <w:rsid w:val="008C51BA"/>
    <w:rsid w:val="008C53A7"/>
    <w:rsid w:val="008C5B56"/>
    <w:rsid w:val="008C60D1"/>
    <w:rsid w:val="008C62C8"/>
    <w:rsid w:val="008C685E"/>
    <w:rsid w:val="008C6B3D"/>
    <w:rsid w:val="008C6EF2"/>
    <w:rsid w:val="008C72ED"/>
    <w:rsid w:val="008C782E"/>
    <w:rsid w:val="008C78F6"/>
    <w:rsid w:val="008D0543"/>
    <w:rsid w:val="008D0B2D"/>
    <w:rsid w:val="008D0B5A"/>
    <w:rsid w:val="008D0D22"/>
    <w:rsid w:val="008D0D5A"/>
    <w:rsid w:val="008D109B"/>
    <w:rsid w:val="008D137D"/>
    <w:rsid w:val="008D1446"/>
    <w:rsid w:val="008D1688"/>
    <w:rsid w:val="008D18C0"/>
    <w:rsid w:val="008D19DF"/>
    <w:rsid w:val="008D1C22"/>
    <w:rsid w:val="008D27FC"/>
    <w:rsid w:val="008D3C28"/>
    <w:rsid w:val="008D3DA7"/>
    <w:rsid w:val="008D3EF4"/>
    <w:rsid w:val="008D3F7D"/>
    <w:rsid w:val="008D46A8"/>
    <w:rsid w:val="008D4D1B"/>
    <w:rsid w:val="008D52BC"/>
    <w:rsid w:val="008D55AB"/>
    <w:rsid w:val="008D57AB"/>
    <w:rsid w:val="008D5F1E"/>
    <w:rsid w:val="008D5F6F"/>
    <w:rsid w:val="008D5F74"/>
    <w:rsid w:val="008D63F2"/>
    <w:rsid w:val="008D6E9F"/>
    <w:rsid w:val="008D707B"/>
    <w:rsid w:val="008D75D0"/>
    <w:rsid w:val="008D76FF"/>
    <w:rsid w:val="008D772A"/>
    <w:rsid w:val="008D796F"/>
    <w:rsid w:val="008D7DD9"/>
    <w:rsid w:val="008D7F51"/>
    <w:rsid w:val="008E023B"/>
    <w:rsid w:val="008E0819"/>
    <w:rsid w:val="008E0976"/>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9AA"/>
    <w:rsid w:val="008E6BA8"/>
    <w:rsid w:val="008E724A"/>
    <w:rsid w:val="008E7696"/>
    <w:rsid w:val="008E76F8"/>
    <w:rsid w:val="008E785F"/>
    <w:rsid w:val="008E79D3"/>
    <w:rsid w:val="008E7F6D"/>
    <w:rsid w:val="008F0072"/>
    <w:rsid w:val="008F0300"/>
    <w:rsid w:val="008F0360"/>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620"/>
    <w:rsid w:val="008F781E"/>
    <w:rsid w:val="008F7BE0"/>
    <w:rsid w:val="008F7CFA"/>
    <w:rsid w:val="00900061"/>
    <w:rsid w:val="0090031F"/>
    <w:rsid w:val="009003D2"/>
    <w:rsid w:val="009007BB"/>
    <w:rsid w:val="00900A6A"/>
    <w:rsid w:val="00900CE3"/>
    <w:rsid w:val="00901061"/>
    <w:rsid w:val="0090140C"/>
    <w:rsid w:val="009015D3"/>
    <w:rsid w:val="009019EE"/>
    <w:rsid w:val="00901C0D"/>
    <w:rsid w:val="009027FC"/>
    <w:rsid w:val="00902E3F"/>
    <w:rsid w:val="0090302F"/>
    <w:rsid w:val="00903166"/>
    <w:rsid w:val="00903329"/>
    <w:rsid w:val="00904340"/>
    <w:rsid w:val="00904B0F"/>
    <w:rsid w:val="00904ED8"/>
    <w:rsid w:val="0090537A"/>
    <w:rsid w:val="00905561"/>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B9"/>
    <w:rsid w:val="009105A0"/>
    <w:rsid w:val="0091070D"/>
    <w:rsid w:val="00910894"/>
    <w:rsid w:val="009108A2"/>
    <w:rsid w:val="009109D3"/>
    <w:rsid w:val="00910DEB"/>
    <w:rsid w:val="00910E68"/>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233"/>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FD2"/>
    <w:rsid w:val="00926163"/>
    <w:rsid w:val="00926519"/>
    <w:rsid w:val="009266E7"/>
    <w:rsid w:val="00926E6D"/>
    <w:rsid w:val="00926ED7"/>
    <w:rsid w:val="00927B77"/>
    <w:rsid w:val="00927C14"/>
    <w:rsid w:val="00927E04"/>
    <w:rsid w:val="00927F8C"/>
    <w:rsid w:val="009300F1"/>
    <w:rsid w:val="00930369"/>
    <w:rsid w:val="00930390"/>
    <w:rsid w:val="00930502"/>
    <w:rsid w:val="0093086A"/>
    <w:rsid w:val="009308A6"/>
    <w:rsid w:val="0093099F"/>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F3B"/>
    <w:rsid w:val="00944FC1"/>
    <w:rsid w:val="0094506C"/>
    <w:rsid w:val="009454ED"/>
    <w:rsid w:val="00945AD4"/>
    <w:rsid w:val="00945BFA"/>
    <w:rsid w:val="00946180"/>
    <w:rsid w:val="009462F5"/>
    <w:rsid w:val="00946470"/>
    <w:rsid w:val="00946568"/>
    <w:rsid w:val="00946A3F"/>
    <w:rsid w:val="00946DAA"/>
    <w:rsid w:val="00946DE8"/>
    <w:rsid w:val="009477A2"/>
    <w:rsid w:val="00947C35"/>
    <w:rsid w:val="00947EDA"/>
    <w:rsid w:val="009505C4"/>
    <w:rsid w:val="009505CE"/>
    <w:rsid w:val="0095086D"/>
    <w:rsid w:val="009508DD"/>
    <w:rsid w:val="00950A88"/>
    <w:rsid w:val="00950F96"/>
    <w:rsid w:val="0095117D"/>
    <w:rsid w:val="00951405"/>
    <w:rsid w:val="00951492"/>
    <w:rsid w:val="00951861"/>
    <w:rsid w:val="00951D66"/>
    <w:rsid w:val="00951FC5"/>
    <w:rsid w:val="00952283"/>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AC2"/>
    <w:rsid w:val="00955B8A"/>
    <w:rsid w:val="00955EC2"/>
    <w:rsid w:val="00956211"/>
    <w:rsid w:val="009562A9"/>
    <w:rsid w:val="009564FC"/>
    <w:rsid w:val="00956686"/>
    <w:rsid w:val="00956889"/>
    <w:rsid w:val="0095694C"/>
    <w:rsid w:val="00956D9D"/>
    <w:rsid w:val="00956E5A"/>
    <w:rsid w:val="009570D4"/>
    <w:rsid w:val="009573B6"/>
    <w:rsid w:val="00957648"/>
    <w:rsid w:val="00957A24"/>
    <w:rsid w:val="00957C23"/>
    <w:rsid w:val="00960097"/>
    <w:rsid w:val="009605D7"/>
    <w:rsid w:val="00960969"/>
    <w:rsid w:val="00961208"/>
    <w:rsid w:val="00961386"/>
    <w:rsid w:val="009613A5"/>
    <w:rsid w:val="009613C3"/>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F1"/>
    <w:rsid w:val="00966ED4"/>
    <w:rsid w:val="00966EEA"/>
    <w:rsid w:val="00966FD9"/>
    <w:rsid w:val="009674E9"/>
    <w:rsid w:val="009675B3"/>
    <w:rsid w:val="0096760C"/>
    <w:rsid w:val="00967675"/>
    <w:rsid w:val="00967794"/>
    <w:rsid w:val="009679F6"/>
    <w:rsid w:val="009700EC"/>
    <w:rsid w:val="00970259"/>
    <w:rsid w:val="009705AA"/>
    <w:rsid w:val="00970DA0"/>
    <w:rsid w:val="00970EDF"/>
    <w:rsid w:val="009715AB"/>
    <w:rsid w:val="00971600"/>
    <w:rsid w:val="0097172E"/>
    <w:rsid w:val="00971D7D"/>
    <w:rsid w:val="00971FAD"/>
    <w:rsid w:val="00972090"/>
    <w:rsid w:val="009720AB"/>
    <w:rsid w:val="009733F9"/>
    <w:rsid w:val="00973541"/>
    <w:rsid w:val="009735E0"/>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33D"/>
    <w:rsid w:val="0097742F"/>
    <w:rsid w:val="00977EBD"/>
    <w:rsid w:val="00977FC0"/>
    <w:rsid w:val="00980169"/>
    <w:rsid w:val="009801DD"/>
    <w:rsid w:val="009802BC"/>
    <w:rsid w:val="0098037A"/>
    <w:rsid w:val="00980460"/>
    <w:rsid w:val="0098092C"/>
    <w:rsid w:val="00980A0C"/>
    <w:rsid w:val="00980A37"/>
    <w:rsid w:val="009811A7"/>
    <w:rsid w:val="009817B6"/>
    <w:rsid w:val="00981A69"/>
    <w:rsid w:val="00981BAC"/>
    <w:rsid w:val="00981CA9"/>
    <w:rsid w:val="009821C0"/>
    <w:rsid w:val="00982C76"/>
    <w:rsid w:val="00982CDF"/>
    <w:rsid w:val="009830AE"/>
    <w:rsid w:val="009832A8"/>
    <w:rsid w:val="009836E5"/>
    <w:rsid w:val="00983AF2"/>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873"/>
    <w:rsid w:val="00994A10"/>
    <w:rsid w:val="00994C85"/>
    <w:rsid w:val="00994E09"/>
    <w:rsid w:val="00995141"/>
    <w:rsid w:val="009954B2"/>
    <w:rsid w:val="009957D9"/>
    <w:rsid w:val="009958A4"/>
    <w:rsid w:val="00996354"/>
    <w:rsid w:val="009968AF"/>
    <w:rsid w:val="00996B41"/>
    <w:rsid w:val="00996BE8"/>
    <w:rsid w:val="00996EAE"/>
    <w:rsid w:val="009972A1"/>
    <w:rsid w:val="009973B7"/>
    <w:rsid w:val="0099764C"/>
    <w:rsid w:val="00997662"/>
    <w:rsid w:val="009978E4"/>
    <w:rsid w:val="009A01E9"/>
    <w:rsid w:val="009A0398"/>
    <w:rsid w:val="009A05B7"/>
    <w:rsid w:val="009A0E19"/>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B0D"/>
    <w:rsid w:val="009A3CE1"/>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21F9"/>
    <w:rsid w:val="009B2211"/>
    <w:rsid w:val="009B2512"/>
    <w:rsid w:val="009B2AE9"/>
    <w:rsid w:val="009B2B38"/>
    <w:rsid w:val="009B2EC6"/>
    <w:rsid w:val="009B2FBD"/>
    <w:rsid w:val="009B34C3"/>
    <w:rsid w:val="009B3588"/>
    <w:rsid w:val="009B3882"/>
    <w:rsid w:val="009B39E4"/>
    <w:rsid w:val="009B3AAA"/>
    <w:rsid w:val="009B3BBD"/>
    <w:rsid w:val="009B3E4B"/>
    <w:rsid w:val="009B41F6"/>
    <w:rsid w:val="009B4450"/>
    <w:rsid w:val="009B4524"/>
    <w:rsid w:val="009B4AB4"/>
    <w:rsid w:val="009B4E5E"/>
    <w:rsid w:val="009B4EE7"/>
    <w:rsid w:val="009B57D9"/>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E3F"/>
    <w:rsid w:val="009D01D4"/>
    <w:rsid w:val="009D043B"/>
    <w:rsid w:val="009D0EF5"/>
    <w:rsid w:val="009D0F4D"/>
    <w:rsid w:val="009D1D92"/>
    <w:rsid w:val="009D2586"/>
    <w:rsid w:val="009D276C"/>
    <w:rsid w:val="009D3B92"/>
    <w:rsid w:val="009D3E1A"/>
    <w:rsid w:val="009D4339"/>
    <w:rsid w:val="009D444F"/>
    <w:rsid w:val="009D4D68"/>
    <w:rsid w:val="009D544F"/>
    <w:rsid w:val="009D594D"/>
    <w:rsid w:val="009D5976"/>
    <w:rsid w:val="009D6209"/>
    <w:rsid w:val="009D698E"/>
    <w:rsid w:val="009D6DAD"/>
    <w:rsid w:val="009D726E"/>
    <w:rsid w:val="009D7283"/>
    <w:rsid w:val="009D7861"/>
    <w:rsid w:val="009D788F"/>
    <w:rsid w:val="009D795E"/>
    <w:rsid w:val="009D79C1"/>
    <w:rsid w:val="009D79DE"/>
    <w:rsid w:val="009D7B6B"/>
    <w:rsid w:val="009D7B8F"/>
    <w:rsid w:val="009D7FF6"/>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E4C"/>
    <w:rsid w:val="009E7181"/>
    <w:rsid w:val="009E741D"/>
    <w:rsid w:val="009E762E"/>
    <w:rsid w:val="009E78CF"/>
    <w:rsid w:val="009E7903"/>
    <w:rsid w:val="009E7F0D"/>
    <w:rsid w:val="009F0470"/>
    <w:rsid w:val="009F0712"/>
    <w:rsid w:val="009F0A42"/>
    <w:rsid w:val="009F0B13"/>
    <w:rsid w:val="009F0B8C"/>
    <w:rsid w:val="009F0DCF"/>
    <w:rsid w:val="009F0EB0"/>
    <w:rsid w:val="009F0EB6"/>
    <w:rsid w:val="009F155C"/>
    <w:rsid w:val="009F1A4F"/>
    <w:rsid w:val="009F22F2"/>
    <w:rsid w:val="009F27D9"/>
    <w:rsid w:val="009F29E2"/>
    <w:rsid w:val="009F2BD3"/>
    <w:rsid w:val="009F30AF"/>
    <w:rsid w:val="009F3421"/>
    <w:rsid w:val="009F3500"/>
    <w:rsid w:val="009F36A4"/>
    <w:rsid w:val="009F376A"/>
    <w:rsid w:val="009F3A06"/>
    <w:rsid w:val="009F3A7B"/>
    <w:rsid w:val="009F3B08"/>
    <w:rsid w:val="009F3C53"/>
    <w:rsid w:val="009F409E"/>
    <w:rsid w:val="009F42DF"/>
    <w:rsid w:val="009F43A5"/>
    <w:rsid w:val="009F44EB"/>
    <w:rsid w:val="009F4B9B"/>
    <w:rsid w:val="009F4D61"/>
    <w:rsid w:val="009F5036"/>
    <w:rsid w:val="009F5041"/>
    <w:rsid w:val="009F50A2"/>
    <w:rsid w:val="009F554D"/>
    <w:rsid w:val="009F55C9"/>
    <w:rsid w:val="009F58FE"/>
    <w:rsid w:val="009F62DF"/>
    <w:rsid w:val="009F63DE"/>
    <w:rsid w:val="009F64A4"/>
    <w:rsid w:val="009F64A9"/>
    <w:rsid w:val="009F656A"/>
    <w:rsid w:val="009F6D53"/>
    <w:rsid w:val="009F6DF4"/>
    <w:rsid w:val="009F742B"/>
    <w:rsid w:val="009F74E0"/>
    <w:rsid w:val="009F74F9"/>
    <w:rsid w:val="009F763A"/>
    <w:rsid w:val="009F775C"/>
    <w:rsid w:val="009F7D66"/>
    <w:rsid w:val="009F7EA4"/>
    <w:rsid w:val="009F7F58"/>
    <w:rsid w:val="00A002B9"/>
    <w:rsid w:val="00A0047F"/>
    <w:rsid w:val="00A00639"/>
    <w:rsid w:val="00A007D4"/>
    <w:rsid w:val="00A00847"/>
    <w:rsid w:val="00A00A9D"/>
    <w:rsid w:val="00A00E50"/>
    <w:rsid w:val="00A00EF5"/>
    <w:rsid w:val="00A011E3"/>
    <w:rsid w:val="00A013FD"/>
    <w:rsid w:val="00A01500"/>
    <w:rsid w:val="00A01651"/>
    <w:rsid w:val="00A01714"/>
    <w:rsid w:val="00A01903"/>
    <w:rsid w:val="00A01970"/>
    <w:rsid w:val="00A01C1C"/>
    <w:rsid w:val="00A01D70"/>
    <w:rsid w:val="00A021DD"/>
    <w:rsid w:val="00A027E9"/>
    <w:rsid w:val="00A02832"/>
    <w:rsid w:val="00A02A31"/>
    <w:rsid w:val="00A02FCE"/>
    <w:rsid w:val="00A0301C"/>
    <w:rsid w:val="00A033E8"/>
    <w:rsid w:val="00A03846"/>
    <w:rsid w:val="00A038CF"/>
    <w:rsid w:val="00A038DE"/>
    <w:rsid w:val="00A0394F"/>
    <w:rsid w:val="00A03C18"/>
    <w:rsid w:val="00A04123"/>
    <w:rsid w:val="00A04B4A"/>
    <w:rsid w:val="00A04CAD"/>
    <w:rsid w:val="00A04DB5"/>
    <w:rsid w:val="00A0528D"/>
    <w:rsid w:val="00A052D8"/>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B0"/>
    <w:rsid w:val="00A11813"/>
    <w:rsid w:val="00A118E1"/>
    <w:rsid w:val="00A11915"/>
    <w:rsid w:val="00A1199D"/>
    <w:rsid w:val="00A11D2A"/>
    <w:rsid w:val="00A11EA6"/>
    <w:rsid w:val="00A11EE7"/>
    <w:rsid w:val="00A121EE"/>
    <w:rsid w:val="00A124C7"/>
    <w:rsid w:val="00A125A6"/>
    <w:rsid w:val="00A127F1"/>
    <w:rsid w:val="00A12FE5"/>
    <w:rsid w:val="00A1310A"/>
    <w:rsid w:val="00A132DE"/>
    <w:rsid w:val="00A133F6"/>
    <w:rsid w:val="00A13651"/>
    <w:rsid w:val="00A13F6F"/>
    <w:rsid w:val="00A14468"/>
    <w:rsid w:val="00A14791"/>
    <w:rsid w:val="00A14D40"/>
    <w:rsid w:val="00A14F09"/>
    <w:rsid w:val="00A14FF6"/>
    <w:rsid w:val="00A1507C"/>
    <w:rsid w:val="00A151A4"/>
    <w:rsid w:val="00A1534D"/>
    <w:rsid w:val="00A1566B"/>
    <w:rsid w:val="00A15913"/>
    <w:rsid w:val="00A15A9B"/>
    <w:rsid w:val="00A15C26"/>
    <w:rsid w:val="00A15C91"/>
    <w:rsid w:val="00A16294"/>
    <w:rsid w:val="00A162CF"/>
    <w:rsid w:val="00A16557"/>
    <w:rsid w:val="00A16C03"/>
    <w:rsid w:val="00A178C3"/>
    <w:rsid w:val="00A178EE"/>
    <w:rsid w:val="00A20376"/>
    <w:rsid w:val="00A20962"/>
    <w:rsid w:val="00A20BFC"/>
    <w:rsid w:val="00A2103E"/>
    <w:rsid w:val="00A217B0"/>
    <w:rsid w:val="00A217F3"/>
    <w:rsid w:val="00A21DA8"/>
    <w:rsid w:val="00A21EFA"/>
    <w:rsid w:val="00A223F5"/>
    <w:rsid w:val="00A22A57"/>
    <w:rsid w:val="00A22AC3"/>
    <w:rsid w:val="00A22CF7"/>
    <w:rsid w:val="00A22F6C"/>
    <w:rsid w:val="00A2310A"/>
    <w:rsid w:val="00A23398"/>
    <w:rsid w:val="00A23BB1"/>
    <w:rsid w:val="00A2454D"/>
    <w:rsid w:val="00A24828"/>
    <w:rsid w:val="00A24AC1"/>
    <w:rsid w:val="00A24C17"/>
    <w:rsid w:val="00A250A2"/>
    <w:rsid w:val="00A250BB"/>
    <w:rsid w:val="00A2526B"/>
    <w:rsid w:val="00A25A64"/>
    <w:rsid w:val="00A25F05"/>
    <w:rsid w:val="00A25F78"/>
    <w:rsid w:val="00A2607F"/>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93D"/>
    <w:rsid w:val="00A36AB8"/>
    <w:rsid w:val="00A36AE3"/>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7AD"/>
    <w:rsid w:val="00A53874"/>
    <w:rsid w:val="00A539D1"/>
    <w:rsid w:val="00A53A07"/>
    <w:rsid w:val="00A53B9D"/>
    <w:rsid w:val="00A53BC5"/>
    <w:rsid w:val="00A53CB5"/>
    <w:rsid w:val="00A53DCF"/>
    <w:rsid w:val="00A53E89"/>
    <w:rsid w:val="00A546DB"/>
    <w:rsid w:val="00A5490F"/>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F0A"/>
    <w:rsid w:val="00A6407C"/>
    <w:rsid w:val="00A641E4"/>
    <w:rsid w:val="00A6458B"/>
    <w:rsid w:val="00A64772"/>
    <w:rsid w:val="00A64A5F"/>
    <w:rsid w:val="00A64A6B"/>
    <w:rsid w:val="00A64A90"/>
    <w:rsid w:val="00A6517D"/>
    <w:rsid w:val="00A655AE"/>
    <w:rsid w:val="00A658ED"/>
    <w:rsid w:val="00A659F9"/>
    <w:rsid w:val="00A65A8E"/>
    <w:rsid w:val="00A65B83"/>
    <w:rsid w:val="00A65C0E"/>
    <w:rsid w:val="00A65EF1"/>
    <w:rsid w:val="00A660EE"/>
    <w:rsid w:val="00A6633E"/>
    <w:rsid w:val="00A66D4C"/>
    <w:rsid w:val="00A66E3B"/>
    <w:rsid w:val="00A66EFD"/>
    <w:rsid w:val="00A670F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EB0"/>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76C4A"/>
    <w:rsid w:val="00A77A68"/>
    <w:rsid w:val="00A8025E"/>
    <w:rsid w:val="00A80D37"/>
    <w:rsid w:val="00A80E7E"/>
    <w:rsid w:val="00A8117B"/>
    <w:rsid w:val="00A81217"/>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5F59"/>
    <w:rsid w:val="00A86A82"/>
    <w:rsid w:val="00A86AB9"/>
    <w:rsid w:val="00A870B5"/>
    <w:rsid w:val="00A8748B"/>
    <w:rsid w:val="00A874F8"/>
    <w:rsid w:val="00A87705"/>
    <w:rsid w:val="00A87B8F"/>
    <w:rsid w:val="00A87D1F"/>
    <w:rsid w:val="00A90025"/>
    <w:rsid w:val="00A90510"/>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DC5"/>
    <w:rsid w:val="00AA0091"/>
    <w:rsid w:val="00AA02BA"/>
    <w:rsid w:val="00AA0AB7"/>
    <w:rsid w:val="00AA0AFC"/>
    <w:rsid w:val="00AA1299"/>
    <w:rsid w:val="00AA137E"/>
    <w:rsid w:val="00AA1440"/>
    <w:rsid w:val="00AA15EE"/>
    <w:rsid w:val="00AA191B"/>
    <w:rsid w:val="00AA19B5"/>
    <w:rsid w:val="00AA2654"/>
    <w:rsid w:val="00AA275D"/>
    <w:rsid w:val="00AA2A05"/>
    <w:rsid w:val="00AA33A6"/>
    <w:rsid w:val="00AA3625"/>
    <w:rsid w:val="00AA36B5"/>
    <w:rsid w:val="00AA3800"/>
    <w:rsid w:val="00AA4027"/>
    <w:rsid w:val="00AA447E"/>
    <w:rsid w:val="00AA4621"/>
    <w:rsid w:val="00AA50E7"/>
    <w:rsid w:val="00AA57A4"/>
    <w:rsid w:val="00AA59B5"/>
    <w:rsid w:val="00AA5D80"/>
    <w:rsid w:val="00AA665B"/>
    <w:rsid w:val="00AA686C"/>
    <w:rsid w:val="00AA6A7D"/>
    <w:rsid w:val="00AA6F6E"/>
    <w:rsid w:val="00AA758B"/>
    <w:rsid w:val="00AA7709"/>
    <w:rsid w:val="00AA7819"/>
    <w:rsid w:val="00AA7A81"/>
    <w:rsid w:val="00AA7E73"/>
    <w:rsid w:val="00AA7FA4"/>
    <w:rsid w:val="00AB013E"/>
    <w:rsid w:val="00AB0229"/>
    <w:rsid w:val="00AB03B1"/>
    <w:rsid w:val="00AB0D8F"/>
    <w:rsid w:val="00AB0E52"/>
    <w:rsid w:val="00AB132D"/>
    <w:rsid w:val="00AB138A"/>
    <w:rsid w:val="00AB1584"/>
    <w:rsid w:val="00AB1A27"/>
    <w:rsid w:val="00AB1A72"/>
    <w:rsid w:val="00AB1D3F"/>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576"/>
    <w:rsid w:val="00AB55D1"/>
    <w:rsid w:val="00AB57DB"/>
    <w:rsid w:val="00AB594E"/>
    <w:rsid w:val="00AB5B51"/>
    <w:rsid w:val="00AB5E9A"/>
    <w:rsid w:val="00AB5F9D"/>
    <w:rsid w:val="00AB621D"/>
    <w:rsid w:val="00AB626D"/>
    <w:rsid w:val="00AB64D1"/>
    <w:rsid w:val="00AB6733"/>
    <w:rsid w:val="00AB6A45"/>
    <w:rsid w:val="00AB6D48"/>
    <w:rsid w:val="00AB6FE9"/>
    <w:rsid w:val="00AB71E1"/>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5E95"/>
    <w:rsid w:val="00AC64E1"/>
    <w:rsid w:val="00AC6A14"/>
    <w:rsid w:val="00AC6B83"/>
    <w:rsid w:val="00AC6C35"/>
    <w:rsid w:val="00AC6C63"/>
    <w:rsid w:val="00AC6ED8"/>
    <w:rsid w:val="00AC71B9"/>
    <w:rsid w:val="00AC733F"/>
    <w:rsid w:val="00AC7667"/>
    <w:rsid w:val="00AC779C"/>
    <w:rsid w:val="00AC7AF3"/>
    <w:rsid w:val="00AC7B39"/>
    <w:rsid w:val="00AC7DED"/>
    <w:rsid w:val="00AD026E"/>
    <w:rsid w:val="00AD03AB"/>
    <w:rsid w:val="00AD0502"/>
    <w:rsid w:val="00AD0512"/>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AA4"/>
    <w:rsid w:val="00AD5C09"/>
    <w:rsid w:val="00AD5C60"/>
    <w:rsid w:val="00AD63F6"/>
    <w:rsid w:val="00AD64E2"/>
    <w:rsid w:val="00AD689A"/>
    <w:rsid w:val="00AD6A0E"/>
    <w:rsid w:val="00AD6D35"/>
    <w:rsid w:val="00AD6E13"/>
    <w:rsid w:val="00AD70BF"/>
    <w:rsid w:val="00AD74C5"/>
    <w:rsid w:val="00AD792F"/>
    <w:rsid w:val="00AD7B38"/>
    <w:rsid w:val="00AD7F0C"/>
    <w:rsid w:val="00AE037D"/>
    <w:rsid w:val="00AE05D1"/>
    <w:rsid w:val="00AE0662"/>
    <w:rsid w:val="00AE066D"/>
    <w:rsid w:val="00AE06ED"/>
    <w:rsid w:val="00AE0791"/>
    <w:rsid w:val="00AE0CC0"/>
    <w:rsid w:val="00AE0E89"/>
    <w:rsid w:val="00AE1105"/>
    <w:rsid w:val="00AE115A"/>
    <w:rsid w:val="00AE1382"/>
    <w:rsid w:val="00AE13D3"/>
    <w:rsid w:val="00AE1787"/>
    <w:rsid w:val="00AE1792"/>
    <w:rsid w:val="00AE1C84"/>
    <w:rsid w:val="00AE1D65"/>
    <w:rsid w:val="00AE2112"/>
    <w:rsid w:val="00AE2F67"/>
    <w:rsid w:val="00AE2F7E"/>
    <w:rsid w:val="00AE3494"/>
    <w:rsid w:val="00AE3502"/>
    <w:rsid w:val="00AE3EDC"/>
    <w:rsid w:val="00AE44FB"/>
    <w:rsid w:val="00AE48E4"/>
    <w:rsid w:val="00AE490B"/>
    <w:rsid w:val="00AE49A3"/>
    <w:rsid w:val="00AE4DC1"/>
    <w:rsid w:val="00AE5145"/>
    <w:rsid w:val="00AE516B"/>
    <w:rsid w:val="00AE5466"/>
    <w:rsid w:val="00AE572E"/>
    <w:rsid w:val="00AE5E52"/>
    <w:rsid w:val="00AE6161"/>
    <w:rsid w:val="00AE682E"/>
    <w:rsid w:val="00AE6A47"/>
    <w:rsid w:val="00AE6B11"/>
    <w:rsid w:val="00AE6B28"/>
    <w:rsid w:val="00AE6DE8"/>
    <w:rsid w:val="00AE7107"/>
    <w:rsid w:val="00AE714D"/>
    <w:rsid w:val="00AE776C"/>
    <w:rsid w:val="00AE77D9"/>
    <w:rsid w:val="00AE79DA"/>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EA6"/>
    <w:rsid w:val="00AF4FEE"/>
    <w:rsid w:val="00AF51DD"/>
    <w:rsid w:val="00AF52E8"/>
    <w:rsid w:val="00AF58BD"/>
    <w:rsid w:val="00AF5A3C"/>
    <w:rsid w:val="00AF614F"/>
    <w:rsid w:val="00AF6318"/>
    <w:rsid w:val="00AF6415"/>
    <w:rsid w:val="00AF685E"/>
    <w:rsid w:val="00AF6F5B"/>
    <w:rsid w:val="00AF7018"/>
    <w:rsid w:val="00AF70E2"/>
    <w:rsid w:val="00AF7142"/>
    <w:rsid w:val="00B00263"/>
    <w:rsid w:val="00B004AC"/>
    <w:rsid w:val="00B008B4"/>
    <w:rsid w:val="00B00AC7"/>
    <w:rsid w:val="00B00FCB"/>
    <w:rsid w:val="00B010C1"/>
    <w:rsid w:val="00B0116C"/>
    <w:rsid w:val="00B0132D"/>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55"/>
    <w:rsid w:val="00B1148C"/>
    <w:rsid w:val="00B116E6"/>
    <w:rsid w:val="00B11841"/>
    <w:rsid w:val="00B11BC3"/>
    <w:rsid w:val="00B11DE7"/>
    <w:rsid w:val="00B11F3B"/>
    <w:rsid w:val="00B123C0"/>
    <w:rsid w:val="00B125DD"/>
    <w:rsid w:val="00B12647"/>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909"/>
    <w:rsid w:val="00B15F4D"/>
    <w:rsid w:val="00B1600D"/>
    <w:rsid w:val="00B16246"/>
    <w:rsid w:val="00B16344"/>
    <w:rsid w:val="00B167B8"/>
    <w:rsid w:val="00B168B1"/>
    <w:rsid w:val="00B1702A"/>
    <w:rsid w:val="00B17042"/>
    <w:rsid w:val="00B1732F"/>
    <w:rsid w:val="00B17CBD"/>
    <w:rsid w:val="00B17DDE"/>
    <w:rsid w:val="00B2015B"/>
    <w:rsid w:val="00B20287"/>
    <w:rsid w:val="00B20484"/>
    <w:rsid w:val="00B20536"/>
    <w:rsid w:val="00B20C35"/>
    <w:rsid w:val="00B20CC0"/>
    <w:rsid w:val="00B20E90"/>
    <w:rsid w:val="00B20E92"/>
    <w:rsid w:val="00B2136C"/>
    <w:rsid w:val="00B2149D"/>
    <w:rsid w:val="00B215E5"/>
    <w:rsid w:val="00B219D5"/>
    <w:rsid w:val="00B21B86"/>
    <w:rsid w:val="00B21CFE"/>
    <w:rsid w:val="00B21DB4"/>
    <w:rsid w:val="00B22089"/>
    <w:rsid w:val="00B2236C"/>
    <w:rsid w:val="00B22616"/>
    <w:rsid w:val="00B226AB"/>
    <w:rsid w:val="00B22E5E"/>
    <w:rsid w:val="00B23578"/>
    <w:rsid w:val="00B2377D"/>
    <w:rsid w:val="00B23B6D"/>
    <w:rsid w:val="00B2400E"/>
    <w:rsid w:val="00B24246"/>
    <w:rsid w:val="00B248C8"/>
    <w:rsid w:val="00B24B4E"/>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E5C"/>
    <w:rsid w:val="00B33035"/>
    <w:rsid w:val="00B3324A"/>
    <w:rsid w:val="00B332DB"/>
    <w:rsid w:val="00B3353A"/>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12"/>
    <w:rsid w:val="00B4235B"/>
    <w:rsid w:val="00B423D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20A6"/>
    <w:rsid w:val="00B52498"/>
    <w:rsid w:val="00B528BB"/>
    <w:rsid w:val="00B52BF5"/>
    <w:rsid w:val="00B52EF3"/>
    <w:rsid w:val="00B538C5"/>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F55"/>
    <w:rsid w:val="00B603E9"/>
    <w:rsid w:val="00B60487"/>
    <w:rsid w:val="00B60516"/>
    <w:rsid w:val="00B60697"/>
    <w:rsid w:val="00B606BD"/>
    <w:rsid w:val="00B608A2"/>
    <w:rsid w:val="00B60FB4"/>
    <w:rsid w:val="00B6177A"/>
    <w:rsid w:val="00B617FE"/>
    <w:rsid w:val="00B61B4E"/>
    <w:rsid w:val="00B61D08"/>
    <w:rsid w:val="00B621BB"/>
    <w:rsid w:val="00B62201"/>
    <w:rsid w:val="00B62237"/>
    <w:rsid w:val="00B62680"/>
    <w:rsid w:val="00B62736"/>
    <w:rsid w:val="00B62BB3"/>
    <w:rsid w:val="00B62E7E"/>
    <w:rsid w:val="00B62FC3"/>
    <w:rsid w:val="00B63337"/>
    <w:rsid w:val="00B637DB"/>
    <w:rsid w:val="00B64201"/>
    <w:rsid w:val="00B643B5"/>
    <w:rsid w:val="00B645CE"/>
    <w:rsid w:val="00B647B5"/>
    <w:rsid w:val="00B6486F"/>
    <w:rsid w:val="00B6498B"/>
    <w:rsid w:val="00B64BF5"/>
    <w:rsid w:val="00B65868"/>
    <w:rsid w:val="00B65C35"/>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61E"/>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EF2"/>
    <w:rsid w:val="00B7530E"/>
    <w:rsid w:val="00B75A63"/>
    <w:rsid w:val="00B75E91"/>
    <w:rsid w:val="00B76151"/>
    <w:rsid w:val="00B76215"/>
    <w:rsid w:val="00B764E5"/>
    <w:rsid w:val="00B76653"/>
    <w:rsid w:val="00B76F58"/>
    <w:rsid w:val="00B77258"/>
    <w:rsid w:val="00B77395"/>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80A"/>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8DA"/>
    <w:rsid w:val="00B87B14"/>
    <w:rsid w:val="00B90B95"/>
    <w:rsid w:val="00B910E8"/>
    <w:rsid w:val="00B91105"/>
    <w:rsid w:val="00B9150E"/>
    <w:rsid w:val="00B91972"/>
    <w:rsid w:val="00B91BA8"/>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641"/>
    <w:rsid w:val="00BA0C25"/>
    <w:rsid w:val="00BA14D5"/>
    <w:rsid w:val="00BA1531"/>
    <w:rsid w:val="00BA1635"/>
    <w:rsid w:val="00BA185F"/>
    <w:rsid w:val="00BA19CC"/>
    <w:rsid w:val="00BA1CF9"/>
    <w:rsid w:val="00BA217D"/>
    <w:rsid w:val="00BA24CB"/>
    <w:rsid w:val="00BA2B6D"/>
    <w:rsid w:val="00BA2CEB"/>
    <w:rsid w:val="00BA3883"/>
    <w:rsid w:val="00BA38A0"/>
    <w:rsid w:val="00BA3ADD"/>
    <w:rsid w:val="00BA40B3"/>
    <w:rsid w:val="00BA41E2"/>
    <w:rsid w:val="00BA42AC"/>
    <w:rsid w:val="00BA4384"/>
    <w:rsid w:val="00BA447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C05"/>
    <w:rsid w:val="00BB0D59"/>
    <w:rsid w:val="00BB0FC7"/>
    <w:rsid w:val="00BB15E0"/>
    <w:rsid w:val="00BB1B93"/>
    <w:rsid w:val="00BB1EE4"/>
    <w:rsid w:val="00BB1FA5"/>
    <w:rsid w:val="00BB24D3"/>
    <w:rsid w:val="00BB26CA"/>
    <w:rsid w:val="00BB2936"/>
    <w:rsid w:val="00BB2D76"/>
    <w:rsid w:val="00BB3055"/>
    <w:rsid w:val="00BB33C3"/>
    <w:rsid w:val="00BB342B"/>
    <w:rsid w:val="00BB379E"/>
    <w:rsid w:val="00BB38E7"/>
    <w:rsid w:val="00BB3D50"/>
    <w:rsid w:val="00BB3DA1"/>
    <w:rsid w:val="00BB3E2B"/>
    <w:rsid w:val="00BB4331"/>
    <w:rsid w:val="00BB4564"/>
    <w:rsid w:val="00BB47FD"/>
    <w:rsid w:val="00BB4B42"/>
    <w:rsid w:val="00BB4C0F"/>
    <w:rsid w:val="00BB5204"/>
    <w:rsid w:val="00BB5298"/>
    <w:rsid w:val="00BB537C"/>
    <w:rsid w:val="00BB5543"/>
    <w:rsid w:val="00BB5CD0"/>
    <w:rsid w:val="00BB6337"/>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177"/>
    <w:rsid w:val="00BC4571"/>
    <w:rsid w:val="00BC4C45"/>
    <w:rsid w:val="00BC510F"/>
    <w:rsid w:val="00BC559F"/>
    <w:rsid w:val="00BC55E1"/>
    <w:rsid w:val="00BC566A"/>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67C"/>
    <w:rsid w:val="00BD66CC"/>
    <w:rsid w:val="00BD6BD7"/>
    <w:rsid w:val="00BD6C3D"/>
    <w:rsid w:val="00BD6EE1"/>
    <w:rsid w:val="00BD7F57"/>
    <w:rsid w:val="00BE018F"/>
    <w:rsid w:val="00BE02A0"/>
    <w:rsid w:val="00BE02B4"/>
    <w:rsid w:val="00BE046F"/>
    <w:rsid w:val="00BE05B6"/>
    <w:rsid w:val="00BE05BE"/>
    <w:rsid w:val="00BE07AE"/>
    <w:rsid w:val="00BE0B97"/>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F69"/>
    <w:rsid w:val="00BF04D0"/>
    <w:rsid w:val="00BF0784"/>
    <w:rsid w:val="00BF0963"/>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6D4D"/>
    <w:rsid w:val="00BF7664"/>
    <w:rsid w:val="00BF7889"/>
    <w:rsid w:val="00BF793C"/>
    <w:rsid w:val="00BF794A"/>
    <w:rsid w:val="00C00048"/>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BC"/>
    <w:rsid w:val="00C054FB"/>
    <w:rsid w:val="00C05C4B"/>
    <w:rsid w:val="00C05DCE"/>
    <w:rsid w:val="00C05E9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674"/>
    <w:rsid w:val="00C139E5"/>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0510"/>
    <w:rsid w:val="00C30CC5"/>
    <w:rsid w:val="00C30F8E"/>
    <w:rsid w:val="00C3104D"/>
    <w:rsid w:val="00C31178"/>
    <w:rsid w:val="00C3187D"/>
    <w:rsid w:val="00C31A07"/>
    <w:rsid w:val="00C31FFE"/>
    <w:rsid w:val="00C3263B"/>
    <w:rsid w:val="00C32746"/>
    <w:rsid w:val="00C32CA6"/>
    <w:rsid w:val="00C32D99"/>
    <w:rsid w:val="00C33086"/>
    <w:rsid w:val="00C33476"/>
    <w:rsid w:val="00C33582"/>
    <w:rsid w:val="00C33BC7"/>
    <w:rsid w:val="00C34028"/>
    <w:rsid w:val="00C34314"/>
    <w:rsid w:val="00C3441D"/>
    <w:rsid w:val="00C34684"/>
    <w:rsid w:val="00C348F4"/>
    <w:rsid w:val="00C349DC"/>
    <w:rsid w:val="00C355F1"/>
    <w:rsid w:val="00C35C47"/>
    <w:rsid w:val="00C35D3E"/>
    <w:rsid w:val="00C36170"/>
    <w:rsid w:val="00C361DC"/>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F94"/>
    <w:rsid w:val="00C46125"/>
    <w:rsid w:val="00C4651C"/>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DB"/>
    <w:rsid w:val="00C53BE7"/>
    <w:rsid w:val="00C53C42"/>
    <w:rsid w:val="00C53F21"/>
    <w:rsid w:val="00C541A5"/>
    <w:rsid w:val="00C543C4"/>
    <w:rsid w:val="00C55204"/>
    <w:rsid w:val="00C5531A"/>
    <w:rsid w:val="00C5535A"/>
    <w:rsid w:val="00C55384"/>
    <w:rsid w:val="00C55732"/>
    <w:rsid w:val="00C56203"/>
    <w:rsid w:val="00C5648E"/>
    <w:rsid w:val="00C56685"/>
    <w:rsid w:val="00C569F8"/>
    <w:rsid w:val="00C56BA1"/>
    <w:rsid w:val="00C56F16"/>
    <w:rsid w:val="00C57751"/>
    <w:rsid w:val="00C578C3"/>
    <w:rsid w:val="00C57CCC"/>
    <w:rsid w:val="00C60097"/>
    <w:rsid w:val="00C60F23"/>
    <w:rsid w:val="00C613D1"/>
    <w:rsid w:val="00C6153C"/>
    <w:rsid w:val="00C6168C"/>
    <w:rsid w:val="00C61936"/>
    <w:rsid w:val="00C61957"/>
    <w:rsid w:val="00C61B12"/>
    <w:rsid w:val="00C61F1E"/>
    <w:rsid w:val="00C620A2"/>
    <w:rsid w:val="00C6225A"/>
    <w:rsid w:val="00C622C4"/>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A43"/>
    <w:rsid w:val="00C65BD3"/>
    <w:rsid w:val="00C65BDB"/>
    <w:rsid w:val="00C65BF9"/>
    <w:rsid w:val="00C65D75"/>
    <w:rsid w:val="00C6605D"/>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29E0"/>
    <w:rsid w:val="00C73517"/>
    <w:rsid w:val="00C7374C"/>
    <w:rsid w:val="00C737F4"/>
    <w:rsid w:val="00C73F9B"/>
    <w:rsid w:val="00C74CA9"/>
    <w:rsid w:val="00C74CCD"/>
    <w:rsid w:val="00C74E21"/>
    <w:rsid w:val="00C7506C"/>
    <w:rsid w:val="00C7534C"/>
    <w:rsid w:val="00C753D1"/>
    <w:rsid w:val="00C75467"/>
    <w:rsid w:val="00C75555"/>
    <w:rsid w:val="00C756A1"/>
    <w:rsid w:val="00C75A8E"/>
    <w:rsid w:val="00C75AA6"/>
    <w:rsid w:val="00C75AF0"/>
    <w:rsid w:val="00C75B9E"/>
    <w:rsid w:val="00C75D45"/>
    <w:rsid w:val="00C75EA1"/>
    <w:rsid w:val="00C76405"/>
    <w:rsid w:val="00C7648C"/>
    <w:rsid w:val="00C764C9"/>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D63"/>
    <w:rsid w:val="00C813B0"/>
    <w:rsid w:val="00C81576"/>
    <w:rsid w:val="00C816A3"/>
    <w:rsid w:val="00C81BA7"/>
    <w:rsid w:val="00C81C2D"/>
    <w:rsid w:val="00C822EF"/>
    <w:rsid w:val="00C82656"/>
    <w:rsid w:val="00C82691"/>
    <w:rsid w:val="00C826BB"/>
    <w:rsid w:val="00C82A66"/>
    <w:rsid w:val="00C82D33"/>
    <w:rsid w:val="00C82D6B"/>
    <w:rsid w:val="00C83181"/>
    <w:rsid w:val="00C83376"/>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712C"/>
    <w:rsid w:val="00C87464"/>
    <w:rsid w:val="00C874D0"/>
    <w:rsid w:val="00C87AC4"/>
    <w:rsid w:val="00C87BFF"/>
    <w:rsid w:val="00C87CE5"/>
    <w:rsid w:val="00C90D1F"/>
    <w:rsid w:val="00C910C0"/>
    <w:rsid w:val="00C9147C"/>
    <w:rsid w:val="00C91763"/>
    <w:rsid w:val="00C92062"/>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4DE5"/>
    <w:rsid w:val="00C950AF"/>
    <w:rsid w:val="00C953D6"/>
    <w:rsid w:val="00C957DB"/>
    <w:rsid w:val="00C95F47"/>
    <w:rsid w:val="00C9612B"/>
    <w:rsid w:val="00C961D7"/>
    <w:rsid w:val="00C96E55"/>
    <w:rsid w:val="00C96E6C"/>
    <w:rsid w:val="00C96F1B"/>
    <w:rsid w:val="00C96F79"/>
    <w:rsid w:val="00C9718B"/>
    <w:rsid w:val="00C978AD"/>
    <w:rsid w:val="00CA02E6"/>
    <w:rsid w:val="00CA048B"/>
    <w:rsid w:val="00CA0996"/>
    <w:rsid w:val="00CA0AFF"/>
    <w:rsid w:val="00CA0B2B"/>
    <w:rsid w:val="00CA0D5D"/>
    <w:rsid w:val="00CA0EA6"/>
    <w:rsid w:val="00CA106C"/>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198"/>
    <w:rsid w:val="00CA74CA"/>
    <w:rsid w:val="00CA78E9"/>
    <w:rsid w:val="00CA7E2D"/>
    <w:rsid w:val="00CB02D2"/>
    <w:rsid w:val="00CB057D"/>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C65"/>
    <w:rsid w:val="00CB2C92"/>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AA0"/>
    <w:rsid w:val="00CC21A9"/>
    <w:rsid w:val="00CC23A3"/>
    <w:rsid w:val="00CC2604"/>
    <w:rsid w:val="00CC267D"/>
    <w:rsid w:val="00CC2A98"/>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4C50"/>
    <w:rsid w:val="00CC51E4"/>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83"/>
    <w:rsid w:val="00CD54A2"/>
    <w:rsid w:val="00CD57C8"/>
    <w:rsid w:val="00CD5BC4"/>
    <w:rsid w:val="00CD5E06"/>
    <w:rsid w:val="00CD6682"/>
    <w:rsid w:val="00CD6864"/>
    <w:rsid w:val="00CD6980"/>
    <w:rsid w:val="00CD7479"/>
    <w:rsid w:val="00CD7A74"/>
    <w:rsid w:val="00CD7D2E"/>
    <w:rsid w:val="00CE021E"/>
    <w:rsid w:val="00CE0B26"/>
    <w:rsid w:val="00CE10EF"/>
    <w:rsid w:val="00CE120E"/>
    <w:rsid w:val="00CE1312"/>
    <w:rsid w:val="00CE13B2"/>
    <w:rsid w:val="00CE1757"/>
    <w:rsid w:val="00CE1962"/>
    <w:rsid w:val="00CE2BF6"/>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4A7"/>
    <w:rsid w:val="00CE55E4"/>
    <w:rsid w:val="00CE5763"/>
    <w:rsid w:val="00CE5BE2"/>
    <w:rsid w:val="00CE5E8E"/>
    <w:rsid w:val="00CE622C"/>
    <w:rsid w:val="00CE64C9"/>
    <w:rsid w:val="00CE6696"/>
    <w:rsid w:val="00CE6CFA"/>
    <w:rsid w:val="00CE6EA2"/>
    <w:rsid w:val="00CE7015"/>
    <w:rsid w:val="00CE71DD"/>
    <w:rsid w:val="00CE752A"/>
    <w:rsid w:val="00CE779C"/>
    <w:rsid w:val="00CE78E1"/>
    <w:rsid w:val="00CE79D2"/>
    <w:rsid w:val="00CE7A34"/>
    <w:rsid w:val="00CE7A59"/>
    <w:rsid w:val="00CE7B6C"/>
    <w:rsid w:val="00CE7FE5"/>
    <w:rsid w:val="00CF03C6"/>
    <w:rsid w:val="00CF1099"/>
    <w:rsid w:val="00CF10CA"/>
    <w:rsid w:val="00CF12CF"/>
    <w:rsid w:val="00CF13F3"/>
    <w:rsid w:val="00CF1484"/>
    <w:rsid w:val="00CF1ABC"/>
    <w:rsid w:val="00CF1B53"/>
    <w:rsid w:val="00CF1D0B"/>
    <w:rsid w:val="00CF1E2E"/>
    <w:rsid w:val="00CF20B5"/>
    <w:rsid w:val="00CF2277"/>
    <w:rsid w:val="00CF234A"/>
    <w:rsid w:val="00CF252C"/>
    <w:rsid w:val="00CF25DF"/>
    <w:rsid w:val="00CF2DCD"/>
    <w:rsid w:val="00CF2E25"/>
    <w:rsid w:val="00CF31F5"/>
    <w:rsid w:val="00CF356C"/>
    <w:rsid w:val="00CF3742"/>
    <w:rsid w:val="00CF3AFF"/>
    <w:rsid w:val="00CF3D21"/>
    <w:rsid w:val="00CF3EB3"/>
    <w:rsid w:val="00CF430B"/>
    <w:rsid w:val="00CF4327"/>
    <w:rsid w:val="00CF474F"/>
    <w:rsid w:val="00CF51AE"/>
    <w:rsid w:val="00CF5440"/>
    <w:rsid w:val="00CF5520"/>
    <w:rsid w:val="00CF55A5"/>
    <w:rsid w:val="00CF5982"/>
    <w:rsid w:val="00CF5A49"/>
    <w:rsid w:val="00CF5CB0"/>
    <w:rsid w:val="00CF5D28"/>
    <w:rsid w:val="00CF5D72"/>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B73"/>
    <w:rsid w:val="00D00B82"/>
    <w:rsid w:val="00D00CC2"/>
    <w:rsid w:val="00D01005"/>
    <w:rsid w:val="00D013DA"/>
    <w:rsid w:val="00D013E9"/>
    <w:rsid w:val="00D0144F"/>
    <w:rsid w:val="00D01722"/>
    <w:rsid w:val="00D01830"/>
    <w:rsid w:val="00D0195F"/>
    <w:rsid w:val="00D01B9B"/>
    <w:rsid w:val="00D020FC"/>
    <w:rsid w:val="00D02677"/>
    <w:rsid w:val="00D02906"/>
    <w:rsid w:val="00D02BBB"/>
    <w:rsid w:val="00D02C40"/>
    <w:rsid w:val="00D030EF"/>
    <w:rsid w:val="00D031FE"/>
    <w:rsid w:val="00D03499"/>
    <w:rsid w:val="00D03598"/>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55A"/>
    <w:rsid w:val="00D14701"/>
    <w:rsid w:val="00D14976"/>
    <w:rsid w:val="00D14E8C"/>
    <w:rsid w:val="00D14FD8"/>
    <w:rsid w:val="00D1598B"/>
    <w:rsid w:val="00D15C2D"/>
    <w:rsid w:val="00D16FC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FB"/>
    <w:rsid w:val="00D37DC4"/>
    <w:rsid w:val="00D4022A"/>
    <w:rsid w:val="00D40835"/>
    <w:rsid w:val="00D4132A"/>
    <w:rsid w:val="00D41349"/>
    <w:rsid w:val="00D41522"/>
    <w:rsid w:val="00D41639"/>
    <w:rsid w:val="00D41915"/>
    <w:rsid w:val="00D41A12"/>
    <w:rsid w:val="00D41B1C"/>
    <w:rsid w:val="00D42060"/>
    <w:rsid w:val="00D427CF"/>
    <w:rsid w:val="00D429FA"/>
    <w:rsid w:val="00D42DE5"/>
    <w:rsid w:val="00D430DB"/>
    <w:rsid w:val="00D433D2"/>
    <w:rsid w:val="00D4388E"/>
    <w:rsid w:val="00D43A70"/>
    <w:rsid w:val="00D43ADD"/>
    <w:rsid w:val="00D44018"/>
    <w:rsid w:val="00D440BD"/>
    <w:rsid w:val="00D44806"/>
    <w:rsid w:val="00D44A27"/>
    <w:rsid w:val="00D44CB5"/>
    <w:rsid w:val="00D44E00"/>
    <w:rsid w:val="00D44E6D"/>
    <w:rsid w:val="00D45391"/>
    <w:rsid w:val="00D453B6"/>
    <w:rsid w:val="00D45567"/>
    <w:rsid w:val="00D458B3"/>
    <w:rsid w:val="00D458B4"/>
    <w:rsid w:val="00D459A5"/>
    <w:rsid w:val="00D459A9"/>
    <w:rsid w:val="00D45EBC"/>
    <w:rsid w:val="00D45F34"/>
    <w:rsid w:val="00D46634"/>
    <w:rsid w:val="00D46997"/>
    <w:rsid w:val="00D46BF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F03"/>
    <w:rsid w:val="00D5210E"/>
    <w:rsid w:val="00D52D08"/>
    <w:rsid w:val="00D52F52"/>
    <w:rsid w:val="00D52FB9"/>
    <w:rsid w:val="00D53232"/>
    <w:rsid w:val="00D538D0"/>
    <w:rsid w:val="00D53AA0"/>
    <w:rsid w:val="00D53B68"/>
    <w:rsid w:val="00D53BD9"/>
    <w:rsid w:val="00D541DB"/>
    <w:rsid w:val="00D54333"/>
    <w:rsid w:val="00D543AD"/>
    <w:rsid w:val="00D5490B"/>
    <w:rsid w:val="00D54A3A"/>
    <w:rsid w:val="00D54A6F"/>
    <w:rsid w:val="00D54AD5"/>
    <w:rsid w:val="00D54C22"/>
    <w:rsid w:val="00D54C79"/>
    <w:rsid w:val="00D54E4B"/>
    <w:rsid w:val="00D554B3"/>
    <w:rsid w:val="00D55AE6"/>
    <w:rsid w:val="00D55D88"/>
    <w:rsid w:val="00D56148"/>
    <w:rsid w:val="00D5617F"/>
    <w:rsid w:val="00D56248"/>
    <w:rsid w:val="00D563AB"/>
    <w:rsid w:val="00D564E3"/>
    <w:rsid w:val="00D568C7"/>
    <w:rsid w:val="00D569D6"/>
    <w:rsid w:val="00D56AB8"/>
    <w:rsid w:val="00D56EE7"/>
    <w:rsid w:val="00D57021"/>
    <w:rsid w:val="00D573E2"/>
    <w:rsid w:val="00D575B1"/>
    <w:rsid w:val="00D57751"/>
    <w:rsid w:val="00D5790C"/>
    <w:rsid w:val="00D57B6D"/>
    <w:rsid w:val="00D602EF"/>
    <w:rsid w:val="00D60318"/>
    <w:rsid w:val="00D6061F"/>
    <w:rsid w:val="00D607AA"/>
    <w:rsid w:val="00D60A75"/>
    <w:rsid w:val="00D60DC4"/>
    <w:rsid w:val="00D616BB"/>
    <w:rsid w:val="00D61915"/>
    <w:rsid w:val="00D6196C"/>
    <w:rsid w:val="00D61C14"/>
    <w:rsid w:val="00D61C8A"/>
    <w:rsid w:val="00D61CDE"/>
    <w:rsid w:val="00D61E61"/>
    <w:rsid w:val="00D61EA1"/>
    <w:rsid w:val="00D620D0"/>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BEC"/>
    <w:rsid w:val="00D67CF3"/>
    <w:rsid w:val="00D67EC7"/>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6B"/>
    <w:rsid w:val="00D741EB"/>
    <w:rsid w:val="00D74323"/>
    <w:rsid w:val="00D74443"/>
    <w:rsid w:val="00D74499"/>
    <w:rsid w:val="00D745A0"/>
    <w:rsid w:val="00D745B1"/>
    <w:rsid w:val="00D74AC9"/>
    <w:rsid w:val="00D74D2E"/>
    <w:rsid w:val="00D7523F"/>
    <w:rsid w:val="00D753E2"/>
    <w:rsid w:val="00D755AF"/>
    <w:rsid w:val="00D75750"/>
    <w:rsid w:val="00D75793"/>
    <w:rsid w:val="00D76109"/>
    <w:rsid w:val="00D7619D"/>
    <w:rsid w:val="00D76220"/>
    <w:rsid w:val="00D764D3"/>
    <w:rsid w:val="00D766CE"/>
    <w:rsid w:val="00D76B68"/>
    <w:rsid w:val="00D76F3B"/>
    <w:rsid w:val="00D77590"/>
    <w:rsid w:val="00D77A81"/>
    <w:rsid w:val="00D77C9A"/>
    <w:rsid w:val="00D77EDD"/>
    <w:rsid w:val="00D77F62"/>
    <w:rsid w:val="00D8017B"/>
    <w:rsid w:val="00D80274"/>
    <w:rsid w:val="00D8028B"/>
    <w:rsid w:val="00D80412"/>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90F"/>
    <w:rsid w:val="00D8299A"/>
    <w:rsid w:val="00D82CA2"/>
    <w:rsid w:val="00D82DCC"/>
    <w:rsid w:val="00D831DE"/>
    <w:rsid w:val="00D835D0"/>
    <w:rsid w:val="00D8375C"/>
    <w:rsid w:val="00D838D5"/>
    <w:rsid w:val="00D83FC2"/>
    <w:rsid w:val="00D843BE"/>
    <w:rsid w:val="00D84860"/>
    <w:rsid w:val="00D84A7D"/>
    <w:rsid w:val="00D84D5E"/>
    <w:rsid w:val="00D8518B"/>
    <w:rsid w:val="00D853D5"/>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BFF"/>
    <w:rsid w:val="00D87D91"/>
    <w:rsid w:val="00D90041"/>
    <w:rsid w:val="00D9095A"/>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7EC"/>
    <w:rsid w:val="00D95843"/>
    <w:rsid w:val="00D95AC1"/>
    <w:rsid w:val="00D96104"/>
    <w:rsid w:val="00D966C9"/>
    <w:rsid w:val="00D96A69"/>
    <w:rsid w:val="00D97309"/>
    <w:rsid w:val="00D97357"/>
    <w:rsid w:val="00D973A2"/>
    <w:rsid w:val="00D975EB"/>
    <w:rsid w:val="00D97878"/>
    <w:rsid w:val="00D97CA3"/>
    <w:rsid w:val="00D97EE0"/>
    <w:rsid w:val="00DA01D0"/>
    <w:rsid w:val="00DA028F"/>
    <w:rsid w:val="00DA03D0"/>
    <w:rsid w:val="00DA04DF"/>
    <w:rsid w:val="00DA0683"/>
    <w:rsid w:val="00DA07EE"/>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51A9"/>
    <w:rsid w:val="00DA5323"/>
    <w:rsid w:val="00DA59CA"/>
    <w:rsid w:val="00DA5A2B"/>
    <w:rsid w:val="00DA5B6E"/>
    <w:rsid w:val="00DA5E93"/>
    <w:rsid w:val="00DA5F1C"/>
    <w:rsid w:val="00DA6405"/>
    <w:rsid w:val="00DA676F"/>
    <w:rsid w:val="00DA6FA3"/>
    <w:rsid w:val="00DA725D"/>
    <w:rsid w:val="00DA758F"/>
    <w:rsid w:val="00DA7602"/>
    <w:rsid w:val="00DA76DB"/>
    <w:rsid w:val="00DA77BF"/>
    <w:rsid w:val="00DA7A58"/>
    <w:rsid w:val="00DA7A95"/>
    <w:rsid w:val="00DA7B1A"/>
    <w:rsid w:val="00DA7DE4"/>
    <w:rsid w:val="00DB01D9"/>
    <w:rsid w:val="00DB0761"/>
    <w:rsid w:val="00DB087B"/>
    <w:rsid w:val="00DB08C6"/>
    <w:rsid w:val="00DB094E"/>
    <w:rsid w:val="00DB0CD6"/>
    <w:rsid w:val="00DB0E20"/>
    <w:rsid w:val="00DB0F67"/>
    <w:rsid w:val="00DB146C"/>
    <w:rsid w:val="00DB16F9"/>
    <w:rsid w:val="00DB1971"/>
    <w:rsid w:val="00DB1FE0"/>
    <w:rsid w:val="00DB26C8"/>
    <w:rsid w:val="00DB2744"/>
    <w:rsid w:val="00DB2B9B"/>
    <w:rsid w:val="00DB2DE7"/>
    <w:rsid w:val="00DB3440"/>
    <w:rsid w:val="00DB351A"/>
    <w:rsid w:val="00DB35BD"/>
    <w:rsid w:val="00DB3915"/>
    <w:rsid w:val="00DB3A47"/>
    <w:rsid w:val="00DB3FC7"/>
    <w:rsid w:val="00DB444C"/>
    <w:rsid w:val="00DB449C"/>
    <w:rsid w:val="00DB47E8"/>
    <w:rsid w:val="00DB4EFE"/>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7A9"/>
    <w:rsid w:val="00DC4B2C"/>
    <w:rsid w:val="00DC4FB4"/>
    <w:rsid w:val="00DC520E"/>
    <w:rsid w:val="00DC5C03"/>
    <w:rsid w:val="00DC5C15"/>
    <w:rsid w:val="00DC5C9C"/>
    <w:rsid w:val="00DC5DA5"/>
    <w:rsid w:val="00DC63D3"/>
    <w:rsid w:val="00DC696F"/>
    <w:rsid w:val="00DC6A22"/>
    <w:rsid w:val="00DC6A5A"/>
    <w:rsid w:val="00DC6B50"/>
    <w:rsid w:val="00DC6DD0"/>
    <w:rsid w:val="00DC7011"/>
    <w:rsid w:val="00DC70C2"/>
    <w:rsid w:val="00DC71DC"/>
    <w:rsid w:val="00DC7C02"/>
    <w:rsid w:val="00DC7C73"/>
    <w:rsid w:val="00DC7C91"/>
    <w:rsid w:val="00DC7E54"/>
    <w:rsid w:val="00DD01E5"/>
    <w:rsid w:val="00DD02EC"/>
    <w:rsid w:val="00DD0416"/>
    <w:rsid w:val="00DD04E4"/>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85"/>
    <w:rsid w:val="00DD3AB0"/>
    <w:rsid w:val="00DD3C41"/>
    <w:rsid w:val="00DD3E8A"/>
    <w:rsid w:val="00DD3EE3"/>
    <w:rsid w:val="00DD42DE"/>
    <w:rsid w:val="00DD432D"/>
    <w:rsid w:val="00DD4645"/>
    <w:rsid w:val="00DD47E0"/>
    <w:rsid w:val="00DD4A34"/>
    <w:rsid w:val="00DD4BEB"/>
    <w:rsid w:val="00DD5034"/>
    <w:rsid w:val="00DD507E"/>
    <w:rsid w:val="00DD55E0"/>
    <w:rsid w:val="00DD572D"/>
    <w:rsid w:val="00DD58AE"/>
    <w:rsid w:val="00DD5A71"/>
    <w:rsid w:val="00DD603D"/>
    <w:rsid w:val="00DD610C"/>
    <w:rsid w:val="00DD61E9"/>
    <w:rsid w:val="00DD62A3"/>
    <w:rsid w:val="00DD6C11"/>
    <w:rsid w:val="00DD75DD"/>
    <w:rsid w:val="00DD78CA"/>
    <w:rsid w:val="00DD7E3B"/>
    <w:rsid w:val="00DE05A9"/>
    <w:rsid w:val="00DE0C19"/>
    <w:rsid w:val="00DE0D40"/>
    <w:rsid w:val="00DE1317"/>
    <w:rsid w:val="00DE16C2"/>
    <w:rsid w:val="00DE1835"/>
    <w:rsid w:val="00DE186A"/>
    <w:rsid w:val="00DE1ADB"/>
    <w:rsid w:val="00DE1F0D"/>
    <w:rsid w:val="00DE1FBC"/>
    <w:rsid w:val="00DE20BB"/>
    <w:rsid w:val="00DE22B5"/>
    <w:rsid w:val="00DE259A"/>
    <w:rsid w:val="00DE266E"/>
    <w:rsid w:val="00DE3035"/>
    <w:rsid w:val="00DE308F"/>
    <w:rsid w:val="00DE335D"/>
    <w:rsid w:val="00DE3983"/>
    <w:rsid w:val="00DE3B3C"/>
    <w:rsid w:val="00DE3C97"/>
    <w:rsid w:val="00DE3DBB"/>
    <w:rsid w:val="00DE3DC5"/>
    <w:rsid w:val="00DE46AC"/>
    <w:rsid w:val="00DE4DB4"/>
    <w:rsid w:val="00DE50E6"/>
    <w:rsid w:val="00DE57F3"/>
    <w:rsid w:val="00DE5B89"/>
    <w:rsid w:val="00DE5C90"/>
    <w:rsid w:val="00DE5E46"/>
    <w:rsid w:val="00DE605C"/>
    <w:rsid w:val="00DE60CE"/>
    <w:rsid w:val="00DE6BBD"/>
    <w:rsid w:val="00DE713E"/>
    <w:rsid w:val="00DE7A9E"/>
    <w:rsid w:val="00DE7B66"/>
    <w:rsid w:val="00DE7C8E"/>
    <w:rsid w:val="00DF0159"/>
    <w:rsid w:val="00DF02BB"/>
    <w:rsid w:val="00DF03AE"/>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73E"/>
    <w:rsid w:val="00DF3CE2"/>
    <w:rsid w:val="00DF40F2"/>
    <w:rsid w:val="00DF42E0"/>
    <w:rsid w:val="00DF44CC"/>
    <w:rsid w:val="00DF48A8"/>
    <w:rsid w:val="00DF550C"/>
    <w:rsid w:val="00DF57A2"/>
    <w:rsid w:val="00DF5A00"/>
    <w:rsid w:val="00DF5E4B"/>
    <w:rsid w:val="00DF6285"/>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B64"/>
    <w:rsid w:val="00E01C69"/>
    <w:rsid w:val="00E01D24"/>
    <w:rsid w:val="00E02439"/>
    <w:rsid w:val="00E0247E"/>
    <w:rsid w:val="00E026C5"/>
    <w:rsid w:val="00E027DA"/>
    <w:rsid w:val="00E02820"/>
    <w:rsid w:val="00E02D44"/>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07DE8"/>
    <w:rsid w:val="00E10065"/>
    <w:rsid w:val="00E1046D"/>
    <w:rsid w:val="00E1060C"/>
    <w:rsid w:val="00E1075C"/>
    <w:rsid w:val="00E1092A"/>
    <w:rsid w:val="00E10B10"/>
    <w:rsid w:val="00E11788"/>
    <w:rsid w:val="00E11825"/>
    <w:rsid w:val="00E11AD8"/>
    <w:rsid w:val="00E11BB3"/>
    <w:rsid w:val="00E11E0B"/>
    <w:rsid w:val="00E12224"/>
    <w:rsid w:val="00E126CF"/>
    <w:rsid w:val="00E12BA6"/>
    <w:rsid w:val="00E132F0"/>
    <w:rsid w:val="00E133CF"/>
    <w:rsid w:val="00E13688"/>
    <w:rsid w:val="00E13A07"/>
    <w:rsid w:val="00E13B91"/>
    <w:rsid w:val="00E13CA8"/>
    <w:rsid w:val="00E13CB7"/>
    <w:rsid w:val="00E14032"/>
    <w:rsid w:val="00E1414E"/>
    <w:rsid w:val="00E14234"/>
    <w:rsid w:val="00E142A4"/>
    <w:rsid w:val="00E14594"/>
    <w:rsid w:val="00E1484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6DDD"/>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E96"/>
    <w:rsid w:val="00E2202E"/>
    <w:rsid w:val="00E22086"/>
    <w:rsid w:val="00E22596"/>
    <w:rsid w:val="00E22642"/>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04B"/>
    <w:rsid w:val="00E256C3"/>
    <w:rsid w:val="00E256FC"/>
    <w:rsid w:val="00E257A7"/>
    <w:rsid w:val="00E25E53"/>
    <w:rsid w:val="00E26303"/>
    <w:rsid w:val="00E263FA"/>
    <w:rsid w:val="00E26DB9"/>
    <w:rsid w:val="00E26F0C"/>
    <w:rsid w:val="00E26F95"/>
    <w:rsid w:val="00E271BB"/>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6F"/>
    <w:rsid w:val="00E414D3"/>
    <w:rsid w:val="00E41599"/>
    <w:rsid w:val="00E41BFC"/>
    <w:rsid w:val="00E41C5D"/>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7FE"/>
    <w:rsid w:val="00E45D2B"/>
    <w:rsid w:val="00E45E5C"/>
    <w:rsid w:val="00E45ED6"/>
    <w:rsid w:val="00E45FB6"/>
    <w:rsid w:val="00E464DA"/>
    <w:rsid w:val="00E4675F"/>
    <w:rsid w:val="00E469DD"/>
    <w:rsid w:val="00E46A24"/>
    <w:rsid w:val="00E47226"/>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6278"/>
    <w:rsid w:val="00E564F3"/>
    <w:rsid w:val="00E56BAD"/>
    <w:rsid w:val="00E56CC0"/>
    <w:rsid w:val="00E57718"/>
    <w:rsid w:val="00E57801"/>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8EF"/>
    <w:rsid w:val="00E62DDA"/>
    <w:rsid w:val="00E63333"/>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6E5"/>
    <w:rsid w:val="00E748A8"/>
    <w:rsid w:val="00E74DCB"/>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80048"/>
    <w:rsid w:val="00E80161"/>
    <w:rsid w:val="00E80CF3"/>
    <w:rsid w:val="00E80F30"/>
    <w:rsid w:val="00E80F33"/>
    <w:rsid w:val="00E81087"/>
    <w:rsid w:val="00E81190"/>
    <w:rsid w:val="00E8152E"/>
    <w:rsid w:val="00E81ACC"/>
    <w:rsid w:val="00E81C40"/>
    <w:rsid w:val="00E81FFC"/>
    <w:rsid w:val="00E82175"/>
    <w:rsid w:val="00E8260C"/>
    <w:rsid w:val="00E8269A"/>
    <w:rsid w:val="00E82A18"/>
    <w:rsid w:val="00E82EDB"/>
    <w:rsid w:val="00E8300F"/>
    <w:rsid w:val="00E830D0"/>
    <w:rsid w:val="00E831D5"/>
    <w:rsid w:val="00E83214"/>
    <w:rsid w:val="00E835A2"/>
    <w:rsid w:val="00E838C1"/>
    <w:rsid w:val="00E83A4A"/>
    <w:rsid w:val="00E83BFE"/>
    <w:rsid w:val="00E83F4B"/>
    <w:rsid w:val="00E84235"/>
    <w:rsid w:val="00E84276"/>
    <w:rsid w:val="00E84442"/>
    <w:rsid w:val="00E84689"/>
    <w:rsid w:val="00E849A5"/>
    <w:rsid w:val="00E85307"/>
    <w:rsid w:val="00E853D0"/>
    <w:rsid w:val="00E858DE"/>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E92"/>
    <w:rsid w:val="00E871BC"/>
    <w:rsid w:val="00E87281"/>
    <w:rsid w:val="00E87DC1"/>
    <w:rsid w:val="00E87F9B"/>
    <w:rsid w:val="00E9069B"/>
    <w:rsid w:val="00E90762"/>
    <w:rsid w:val="00E90942"/>
    <w:rsid w:val="00E90AE8"/>
    <w:rsid w:val="00E90F9E"/>
    <w:rsid w:val="00E90FFE"/>
    <w:rsid w:val="00E912B3"/>
    <w:rsid w:val="00E91837"/>
    <w:rsid w:val="00E91B8A"/>
    <w:rsid w:val="00E9258A"/>
    <w:rsid w:val="00E9267D"/>
    <w:rsid w:val="00E927E6"/>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E4"/>
    <w:rsid w:val="00E96D3A"/>
    <w:rsid w:val="00E9707C"/>
    <w:rsid w:val="00E9754E"/>
    <w:rsid w:val="00E97CED"/>
    <w:rsid w:val="00E97D8A"/>
    <w:rsid w:val="00E97E9C"/>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1EC"/>
    <w:rsid w:val="00EB13FE"/>
    <w:rsid w:val="00EB153B"/>
    <w:rsid w:val="00EB19B1"/>
    <w:rsid w:val="00EB19F9"/>
    <w:rsid w:val="00EB1B37"/>
    <w:rsid w:val="00EB1BBB"/>
    <w:rsid w:val="00EB1E70"/>
    <w:rsid w:val="00EB2113"/>
    <w:rsid w:val="00EB241D"/>
    <w:rsid w:val="00EB2721"/>
    <w:rsid w:val="00EB2A89"/>
    <w:rsid w:val="00EB2D87"/>
    <w:rsid w:val="00EB2E11"/>
    <w:rsid w:val="00EB31A7"/>
    <w:rsid w:val="00EB3773"/>
    <w:rsid w:val="00EB3F39"/>
    <w:rsid w:val="00EB41B4"/>
    <w:rsid w:val="00EB4220"/>
    <w:rsid w:val="00EB4523"/>
    <w:rsid w:val="00EB4AEE"/>
    <w:rsid w:val="00EB53AC"/>
    <w:rsid w:val="00EB584A"/>
    <w:rsid w:val="00EB5DD5"/>
    <w:rsid w:val="00EB5DE7"/>
    <w:rsid w:val="00EB5EEA"/>
    <w:rsid w:val="00EB6083"/>
    <w:rsid w:val="00EB6399"/>
    <w:rsid w:val="00EB66EB"/>
    <w:rsid w:val="00EB6B73"/>
    <w:rsid w:val="00EB6E38"/>
    <w:rsid w:val="00EB6FAC"/>
    <w:rsid w:val="00EB7013"/>
    <w:rsid w:val="00EB763C"/>
    <w:rsid w:val="00EB7F25"/>
    <w:rsid w:val="00EC0140"/>
    <w:rsid w:val="00EC0583"/>
    <w:rsid w:val="00EC05EB"/>
    <w:rsid w:val="00EC0842"/>
    <w:rsid w:val="00EC0974"/>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58D"/>
    <w:rsid w:val="00ED07C5"/>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E13"/>
    <w:rsid w:val="00EF4F59"/>
    <w:rsid w:val="00EF51F9"/>
    <w:rsid w:val="00EF5486"/>
    <w:rsid w:val="00EF556A"/>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CE0"/>
    <w:rsid w:val="00F00E9B"/>
    <w:rsid w:val="00F017AE"/>
    <w:rsid w:val="00F017C8"/>
    <w:rsid w:val="00F01AB0"/>
    <w:rsid w:val="00F01C15"/>
    <w:rsid w:val="00F022D3"/>
    <w:rsid w:val="00F0264D"/>
    <w:rsid w:val="00F02700"/>
    <w:rsid w:val="00F02CE2"/>
    <w:rsid w:val="00F02E42"/>
    <w:rsid w:val="00F03047"/>
    <w:rsid w:val="00F0360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CFD"/>
    <w:rsid w:val="00F07F7B"/>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A80"/>
    <w:rsid w:val="00F1735C"/>
    <w:rsid w:val="00F174DB"/>
    <w:rsid w:val="00F17945"/>
    <w:rsid w:val="00F17D71"/>
    <w:rsid w:val="00F17DD0"/>
    <w:rsid w:val="00F17E82"/>
    <w:rsid w:val="00F17E89"/>
    <w:rsid w:val="00F20119"/>
    <w:rsid w:val="00F20181"/>
    <w:rsid w:val="00F2034F"/>
    <w:rsid w:val="00F207CE"/>
    <w:rsid w:val="00F207F1"/>
    <w:rsid w:val="00F20C17"/>
    <w:rsid w:val="00F20E59"/>
    <w:rsid w:val="00F21077"/>
    <w:rsid w:val="00F2139B"/>
    <w:rsid w:val="00F214F6"/>
    <w:rsid w:val="00F216DC"/>
    <w:rsid w:val="00F2180C"/>
    <w:rsid w:val="00F21AA9"/>
    <w:rsid w:val="00F2232A"/>
    <w:rsid w:val="00F22CE5"/>
    <w:rsid w:val="00F22D7B"/>
    <w:rsid w:val="00F230AC"/>
    <w:rsid w:val="00F2312A"/>
    <w:rsid w:val="00F2354F"/>
    <w:rsid w:val="00F23DBC"/>
    <w:rsid w:val="00F23E5F"/>
    <w:rsid w:val="00F23E75"/>
    <w:rsid w:val="00F23E98"/>
    <w:rsid w:val="00F24077"/>
    <w:rsid w:val="00F244A0"/>
    <w:rsid w:val="00F245FF"/>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28F"/>
    <w:rsid w:val="00F276B1"/>
    <w:rsid w:val="00F27AF8"/>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F1"/>
    <w:rsid w:val="00F33139"/>
    <w:rsid w:val="00F3315B"/>
    <w:rsid w:val="00F3331F"/>
    <w:rsid w:val="00F33D3E"/>
    <w:rsid w:val="00F3433D"/>
    <w:rsid w:val="00F34603"/>
    <w:rsid w:val="00F3493B"/>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402B8"/>
    <w:rsid w:val="00F4030A"/>
    <w:rsid w:val="00F40319"/>
    <w:rsid w:val="00F40331"/>
    <w:rsid w:val="00F4098F"/>
    <w:rsid w:val="00F40D2F"/>
    <w:rsid w:val="00F41476"/>
    <w:rsid w:val="00F41892"/>
    <w:rsid w:val="00F41DEF"/>
    <w:rsid w:val="00F41E3C"/>
    <w:rsid w:val="00F423D1"/>
    <w:rsid w:val="00F42990"/>
    <w:rsid w:val="00F42DAB"/>
    <w:rsid w:val="00F42DFF"/>
    <w:rsid w:val="00F42EE1"/>
    <w:rsid w:val="00F42FBD"/>
    <w:rsid w:val="00F42FCD"/>
    <w:rsid w:val="00F4344A"/>
    <w:rsid w:val="00F43452"/>
    <w:rsid w:val="00F43CE9"/>
    <w:rsid w:val="00F43D57"/>
    <w:rsid w:val="00F444F9"/>
    <w:rsid w:val="00F446A8"/>
    <w:rsid w:val="00F44A3D"/>
    <w:rsid w:val="00F45117"/>
    <w:rsid w:val="00F452D2"/>
    <w:rsid w:val="00F45748"/>
    <w:rsid w:val="00F457FA"/>
    <w:rsid w:val="00F45917"/>
    <w:rsid w:val="00F46244"/>
    <w:rsid w:val="00F464CC"/>
    <w:rsid w:val="00F4655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CF3"/>
    <w:rsid w:val="00F54DDF"/>
    <w:rsid w:val="00F54E01"/>
    <w:rsid w:val="00F54F30"/>
    <w:rsid w:val="00F55037"/>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50C"/>
    <w:rsid w:val="00F607BC"/>
    <w:rsid w:val="00F6082F"/>
    <w:rsid w:val="00F60950"/>
    <w:rsid w:val="00F60A52"/>
    <w:rsid w:val="00F60AA1"/>
    <w:rsid w:val="00F60CE4"/>
    <w:rsid w:val="00F61066"/>
    <w:rsid w:val="00F61199"/>
    <w:rsid w:val="00F612EC"/>
    <w:rsid w:val="00F6160F"/>
    <w:rsid w:val="00F61980"/>
    <w:rsid w:val="00F61985"/>
    <w:rsid w:val="00F619C3"/>
    <w:rsid w:val="00F61C0D"/>
    <w:rsid w:val="00F61E24"/>
    <w:rsid w:val="00F61F4E"/>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0F2"/>
    <w:rsid w:val="00F77438"/>
    <w:rsid w:val="00F77622"/>
    <w:rsid w:val="00F77F25"/>
    <w:rsid w:val="00F80605"/>
    <w:rsid w:val="00F806ED"/>
    <w:rsid w:val="00F8099D"/>
    <w:rsid w:val="00F81082"/>
    <w:rsid w:val="00F81111"/>
    <w:rsid w:val="00F81692"/>
    <w:rsid w:val="00F81790"/>
    <w:rsid w:val="00F81874"/>
    <w:rsid w:val="00F81885"/>
    <w:rsid w:val="00F8242A"/>
    <w:rsid w:val="00F82500"/>
    <w:rsid w:val="00F826E6"/>
    <w:rsid w:val="00F82A35"/>
    <w:rsid w:val="00F8305A"/>
    <w:rsid w:val="00F83139"/>
    <w:rsid w:val="00F83247"/>
    <w:rsid w:val="00F83751"/>
    <w:rsid w:val="00F83F01"/>
    <w:rsid w:val="00F840A3"/>
    <w:rsid w:val="00F840AA"/>
    <w:rsid w:val="00F84344"/>
    <w:rsid w:val="00F8449B"/>
    <w:rsid w:val="00F847E6"/>
    <w:rsid w:val="00F84A73"/>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63A"/>
    <w:rsid w:val="00F90F98"/>
    <w:rsid w:val="00F91321"/>
    <w:rsid w:val="00F9144E"/>
    <w:rsid w:val="00F920DF"/>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D35"/>
    <w:rsid w:val="00FA1E4D"/>
    <w:rsid w:val="00FA302E"/>
    <w:rsid w:val="00FA327A"/>
    <w:rsid w:val="00FA33CB"/>
    <w:rsid w:val="00FA38F5"/>
    <w:rsid w:val="00FA3C9B"/>
    <w:rsid w:val="00FA3CBA"/>
    <w:rsid w:val="00FA3E8C"/>
    <w:rsid w:val="00FA3F5B"/>
    <w:rsid w:val="00FA41F8"/>
    <w:rsid w:val="00FA432C"/>
    <w:rsid w:val="00FA4621"/>
    <w:rsid w:val="00FA475F"/>
    <w:rsid w:val="00FA495E"/>
    <w:rsid w:val="00FA4E8F"/>
    <w:rsid w:val="00FA5256"/>
    <w:rsid w:val="00FA5491"/>
    <w:rsid w:val="00FA5531"/>
    <w:rsid w:val="00FA562F"/>
    <w:rsid w:val="00FA5641"/>
    <w:rsid w:val="00FA60FC"/>
    <w:rsid w:val="00FA61D8"/>
    <w:rsid w:val="00FA6554"/>
    <w:rsid w:val="00FA67B2"/>
    <w:rsid w:val="00FA6992"/>
    <w:rsid w:val="00FA6E7F"/>
    <w:rsid w:val="00FA7114"/>
    <w:rsid w:val="00FA756C"/>
    <w:rsid w:val="00FA7572"/>
    <w:rsid w:val="00FA77E1"/>
    <w:rsid w:val="00FA7AA9"/>
    <w:rsid w:val="00FA7E2C"/>
    <w:rsid w:val="00FA7F43"/>
    <w:rsid w:val="00FB005A"/>
    <w:rsid w:val="00FB01A0"/>
    <w:rsid w:val="00FB026C"/>
    <w:rsid w:val="00FB0442"/>
    <w:rsid w:val="00FB0AA8"/>
    <w:rsid w:val="00FB0C84"/>
    <w:rsid w:val="00FB0CC7"/>
    <w:rsid w:val="00FB0F1C"/>
    <w:rsid w:val="00FB120E"/>
    <w:rsid w:val="00FB1451"/>
    <w:rsid w:val="00FB16F6"/>
    <w:rsid w:val="00FB175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D6F"/>
    <w:rsid w:val="00FB5018"/>
    <w:rsid w:val="00FB52FA"/>
    <w:rsid w:val="00FB5C3C"/>
    <w:rsid w:val="00FB5D5E"/>
    <w:rsid w:val="00FB5EB4"/>
    <w:rsid w:val="00FB5FEE"/>
    <w:rsid w:val="00FB6659"/>
    <w:rsid w:val="00FB6AD5"/>
    <w:rsid w:val="00FB6CEE"/>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740"/>
    <w:rsid w:val="00FC2A62"/>
    <w:rsid w:val="00FC2B74"/>
    <w:rsid w:val="00FC2BDF"/>
    <w:rsid w:val="00FC2D85"/>
    <w:rsid w:val="00FC2F6F"/>
    <w:rsid w:val="00FC2FFB"/>
    <w:rsid w:val="00FC32E7"/>
    <w:rsid w:val="00FC3788"/>
    <w:rsid w:val="00FC3A33"/>
    <w:rsid w:val="00FC3AEE"/>
    <w:rsid w:val="00FC3D82"/>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D98"/>
    <w:rsid w:val="00FD02E8"/>
    <w:rsid w:val="00FD0411"/>
    <w:rsid w:val="00FD0856"/>
    <w:rsid w:val="00FD0945"/>
    <w:rsid w:val="00FD10A6"/>
    <w:rsid w:val="00FD1251"/>
    <w:rsid w:val="00FD1442"/>
    <w:rsid w:val="00FD14C1"/>
    <w:rsid w:val="00FD175D"/>
    <w:rsid w:val="00FD194F"/>
    <w:rsid w:val="00FD1A34"/>
    <w:rsid w:val="00FD1AE7"/>
    <w:rsid w:val="00FD1B08"/>
    <w:rsid w:val="00FD1B98"/>
    <w:rsid w:val="00FD2481"/>
    <w:rsid w:val="00FD2623"/>
    <w:rsid w:val="00FD27CB"/>
    <w:rsid w:val="00FD2A75"/>
    <w:rsid w:val="00FD32A1"/>
    <w:rsid w:val="00FD33E1"/>
    <w:rsid w:val="00FD3839"/>
    <w:rsid w:val="00FD3880"/>
    <w:rsid w:val="00FD3934"/>
    <w:rsid w:val="00FD3CFA"/>
    <w:rsid w:val="00FD3FE1"/>
    <w:rsid w:val="00FD409D"/>
    <w:rsid w:val="00FD41AD"/>
    <w:rsid w:val="00FD41D8"/>
    <w:rsid w:val="00FD43B1"/>
    <w:rsid w:val="00FD45F9"/>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426"/>
    <w:rsid w:val="00FE002E"/>
    <w:rsid w:val="00FE089B"/>
    <w:rsid w:val="00FE0AB8"/>
    <w:rsid w:val="00FE0D45"/>
    <w:rsid w:val="00FE1696"/>
    <w:rsid w:val="00FE1943"/>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6DE4"/>
    <w:rsid w:val="00FE70A3"/>
    <w:rsid w:val="00FE78AD"/>
    <w:rsid w:val="00FE7C7C"/>
    <w:rsid w:val="00FE7F52"/>
    <w:rsid w:val="00FE7FCA"/>
    <w:rsid w:val="00FF0723"/>
    <w:rsid w:val="00FF076B"/>
    <w:rsid w:val="00FF0779"/>
    <w:rsid w:val="00FF0F06"/>
    <w:rsid w:val="00FF0F45"/>
    <w:rsid w:val="00FF157F"/>
    <w:rsid w:val="00FF16F2"/>
    <w:rsid w:val="00FF201A"/>
    <w:rsid w:val="00FF2197"/>
    <w:rsid w:val="00FF220D"/>
    <w:rsid w:val="00FF2A3F"/>
    <w:rsid w:val="00FF2B56"/>
    <w:rsid w:val="00FF2B76"/>
    <w:rsid w:val="00FF2C4F"/>
    <w:rsid w:val="00FF2CDC"/>
    <w:rsid w:val="00FF2EC4"/>
    <w:rsid w:val="00FF33B8"/>
    <w:rsid w:val="00FF36E3"/>
    <w:rsid w:val="00FF38D5"/>
    <w:rsid w:val="00FF423D"/>
    <w:rsid w:val="00FF453D"/>
    <w:rsid w:val="00FF4629"/>
    <w:rsid w:val="00FF48A1"/>
    <w:rsid w:val="00FF4EAF"/>
    <w:rsid w:val="00FF50A6"/>
    <w:rsid w:val="00FF5240"/>
    <w:rsid w:val="00FF5764"/>
    <w:rsid w:val="00FF581E"/>
    <w:rsid w:val="00FF5918"/>
    <w:rsid w:val="00FF5A22"/>
    <w:rsid w:val="00FF5C0D"/>
    <w:rsid w:val="00FF5E57"/>
    <w:rsid w:val="00FF691B"/>
    <w:rsid w:val="00FF6942"/>
    <w:rsid w:val="00FF6A5C"/>
    <w:rsid w:val="00FF6A69"/>
    <w:rsid w:val="00FF6DC2"/>
    <w:rsid w:val="00FF6F25"/>
    <w:rsid w:val="00FF767B"/>
    <w:rsid w:val="00FF789C"/>
    <w:rsid w:val="00FF7F32"/>
    <w:rsid w:val="0108D469"/>
    <w:rsid w:val="01418627"/>
    <w:rsid w:val="015944B3"/>
    <w:rsid w:val="0160FF68"/>
    <w:rsid w:val="0175D0AC"/>
    <w:rsid w:val="017801F3"/>
    <w:rsid w:val="017AC8DA"/>
    <w:rsid w:val="019036EE"/>
    <w:rsid w:val="023FF01C"/>
    <w:rsid w:val="02793ADF"/>
    <w:rsid w:val="02B1B1BC"/>
    <w:rsid w:val="033F9BA9"/>
    <w:rsid w:val="03DCC387"/>
    <w:rsid w:val="0510BECD"/>
    <w:rsid w:val="054347E6"/>
    <w:rsid w:val="0552B36B"/>
    <w:rsid w:val="0566BAAE"/>
    <w:rsid w:val="056E7563"/>
    <w:rsid w:val="05DC785D"/>
    <w:rsid w:val="05E8BB06"/>
    <w:rsid w:val="0614EF3A"/>
    <w:rsid w:val="0676A4F3"/>
    <w:rsid w:val="067A6399"/>
    <w:rsid w:val="06E8A174"/>
    <w:rsid w:val="07002D2F"/>
    <w:rsid w:val="0709CEE5"/>
    <w:rsid w:val="071D1ECA"/>
    <w:rsid w:val="078A1B0D"/>
    <w:rsid w:val="07E52DB3"/>
    <w:rsid w:val="07FFCE24"/>
    <w:rsid w:val="08488E51"/>
    <w:rsid w:val="085FA40C"/>
    <w:rsid w:val="08883760"/>
    <w:rsid w:val="08A479C9"/>
    <w:rsid w:val="08F42EC7"/>
    <w:rsid w:val="08FF46E0"/>
    <w:rsid w:val="094C980C"/>
    <w:rsid w:val="09CA3A36"/>
    <w:rsid w:val="0A76D6CB"/>
    <w:rsid w:val="0ABC5EFA"/>
    <w:rsid w:val="0AE8686D"/>
    <w:rsid w:val="0B129B58"/>
    <w:rsid w:val="0B25CF68"/>
    <w:rsid w:val="0B28096C"/>
    <w:rsid w:val="0B79F93D"/>
    <w:rsid w:val="0B925D1D"/>
    <w:rsid w:val="0BDA7D65"/>
    <w:rsid w:val="0BEC93DE"/>
    <w:rsid w:val="0BF913F0"/>
    <w:rsid w:val="0C14FED4"/>
    <w:rsid w:val="0C895810"/>
    <w:rsid w:val="0C9382DC"/>
    <w:rsid w:val="0CA03125"/>
    <w:rsid w:val="0D310389"/>
    <w:rsid w:val="0D57E2F8"/>
    <w:rsid w:val="0D80AB38"/>
    <w:rsid w:val="0DAE778D"/>
    <w:rsid w:val="0DE3298C"/>
    <w:rsid w:val="0DFFB585"/>
    <w:rsid w:val="0E2032F5"/>
    <w:rsid w:val="0EB43BF0"/>
    <w:rsid w:val="0ED65507"/>
    <w:rsid w:val="0FACC1B8"/>
    <w:rsid w:val="10B9E3D3"/>
    <w:rsid w:val="10BD75FE"/>
    <w:rsid w:val="1173648C"/>
    <w:rsid w:val="11837073"/>
    <w:rsid w:val="11B42C9B"/>
    <w:rsid w:val="11F9238A"/>
    <w:rsid w:val="1252226F"/>
    <w:rsid w:val="125AA672"/>
    <w:rsid w:val="126482D7"/>
    <w:rsid w:val="12CBFAD5"/>
    <w:rsid w:val="12F05324"/>
    <w:rsid w:val="13311323"/>
    <w:rsid w:val="13786E2A"/>
    <w:rsid w:val="138047CA"/>
    <w:rsid w:val="13A7BC1E"/>
    <w:rsid w:val="13A94F2F"/>
    <w:rsid w:val="141BBA9B"/>
    <w:rsid w:val="14916DB2"/>
    <w:rsid w:val="14EB35E5"/>
    <w:rsid w:val="150AEA07"/>
    <w:rsid w:val="154E3275"/>
    <w:rsid w:val="15C5D176"/>
    <w:rsid w:val="162AE033"/>
    <w:rsid w:val="1654FD86"/>
    <w:rsid w:val="169450A1"/>
    <w:rsid w:val="16F2A98D"/>
    <w:rsid w:val="1742B7FE"/>
    <w:rsid w:val="178486C4"/>
    <w:rsid w:val="17A00C06"/>
    <w:rsid w:val="1845EF60"/>
    <w:rsid w:val="1882F8C9"/>
    <w:rsid w:val="18CE1789"/>
    <w:rsid w:val="18CFAA6D"/>
    <w:rsid w:val="18E3181D"/>
    <w:rsid w:val="191966B9"/>
    <w:rsid w:val="1951AAC5"/>
    <w:rsid w:val="195D56F1"/>
    <w:rsid w:val="19D337BE"/>
    <w:rsid w:val="1A759268"/>
    <w:rsid w:val="1B1B42F1"/>
    <w:rsid w:val="1B338B1A"/>
    <w:rsid w:val="1B53B9CE"/>
    <w:rsid w:val="1B707898"/>
    <w:rsid w:val="1BDC6DE1"/>
    <w:rsid w:val="1BEABE3B"/>
    <w:rsid w:val="1BFA33A5"/>
    <w:rsid w:val="1C3A077B"/>
    <w:rsid w:val="1C41FD1F"/>
    <w:rsid w:val="1C4F694C"/>
    <w:rsid w:val="1CAE71DD"/>
    <w:rsid w:val="1CC3C288"/>
    <w:rsid w:val="1CC8EBD9"/>
    <w:rsid w:val="1CE1E5C5"/>
    <w:rsid w:val="1CED5F20"/>
    <w:rsid w:val="1D40258E"/>
    <w:rsid w:val="1DD40A89"/>
    <w:rsid w:val="1E021BFB"/>
    <w:rsid w:val="1E093F4E"/>
    <w:rsid w:val="1E1D9404"/>
    <w:rsid w:val="1E5C71C3"/>
    <w:rsid w:val="1EB0442A"/>
    <w:rsid w:val="1F40B259"/>
    <w:rsid w:val="1F6338D7"/>
    <w:rsid w:val="1FB9D03F"/>
    <w:rsid w:val="1FD196DB"/>
    <w:rsid w:val="1FD3F820"/>
    <w:rsid w:val="204A465C"/>
    <w:rsid w:val="20B0C31D"/>
    <w:rsid w:val="20C61CE4"/>
    <w:rsid w:val="210FA65F"/>
    <w:rsid w:val="21BCA949"/>
    <w:rsid w:val="21CE19A3"/>
    <w:rsid w:val="229315FA"/>
    <w:rsid w:val="22C932A4"/>
    <w:rsid w:val="22CDC530"/>
    <w:rsid w:val="22D93E8B"/>
    <w:rsid w:val="22F86345"/>
    <w:rsid w:val="230D90CB"/>
    <w:rsid w:val="231C127B"/>
    <w:rsid w:val="2344F0F5"/>
    <w:rsid w:val="237339FE"/>
    <w:rsid w:val="23AB5171"/>
    <w:rsid w:val="23BA8D1F"/>
    <w:rsid w:val="23CCBA17"/>
    <w:rsid w:val="23DCA8BE"/>
    <w:rsid w:val="23F4A22B"/>
    <w:rsid w:val="2476A283"/>
    <w:rsid w:val="24AB5ABA"/>
    <w:rsid w:val="24B7E2DC"/>
    <w:rsid w:val="24D392DF"/>
    <w:rsid w:val="24E5E040"/>
    <w:rsid w:val="24F1AA0B"/>
    <w:rsid w:val="25C296E0"/>
    <w:rsid w:val="25E34A53"/>
    <w:rsid w:val="263A6348"/>
    <w:rsid w:val="2689C42A"/>
    <w:rsid w:val="26A6B5C5"/>
    <w:rsid w:val="26FB8A72"/>
    <w:rsid w:val="274A98FB"/>
    <w:rsid w:val="276B1546"/>
    <w:rsid w:val="27BDEA85"/>
    <w:rsid w:val="27E4DBFD"/>
    <w:rsid w:val="2859CF1B"/>
    <w:rsid w:val="289B3987"/>
    <w:rsid w:val="28F5DA1E"/>
    <w:rsid w:val="28FE90F2"/>
    <w:rsid w:val="2914A54C"/>
    <w:rsid w:val="29670541"/>
    <w:rsid w:val="2A0C1AA5"/>
    <w:rsid w:val="2AD99779"/>
    <w:rsid w:val="2B6E7024"/>
    <w:rsid w:val="2BAAE310"/>
    <w:rsid w:val="2C12EF0B"/>
    <w:rsid w:val="2C6319DA"/>
    <w:rsid w:val="2C9E0E8B"/>
    <w:rsid w:val="2CED8369"/>
    <w:rsid w:val="2D1358D0"/>
    <w:rsid w:val="2D4C75E8"/>
    <w:rsid w:val="2D5EF796"/>
    <w:rsid w:val="2D954DFC"/>
    <w:rsid w:val="2DB9722B"/>
    <w:rsid w:val="2DC9B0E3"/>
    <w:rsid w:val="2E019733"/>
    <w:rsid w:val="2E4F7A79"/>
    <w:rsid w:val="2E64B15F"/>
    <w:rsid w:val="2E77E56F"/>
    <w:rsid w:val="2E8036A1"/>
    <w:rsid w:val="2EA4B020"/>
    <w:rsid w:val="2EB1E8AD"/>
    <w:rsid w:val="2F01A07C"/>
    <w:rsid w:val="2F316138"/>
    <w:rsid w:val="2F430EE7"/>
    <w:rsid w:val="2F7BE61F"/>
    <w:rsid w:val="2FC013C0"/>
    <w:rsid w:val="30086561"/>
    <w:rsid w:val="3059B7D3"/>
    <w:rsid w:val="307E8704"/>
    <w:rsid w:val="312500DB"/>
    <w:rsid w:val="31353F93"/>
    <w:rsid w:val="3151CB8C"/>
    <w:rsid w:val="316EBD27"/>
    <w:rsid w:val="31C15B08"/>
    <w:rsid w:val="320032E9"/>
    <w:rsid w:val="32B2EF69"/>
    <w:rsid w:val="32B998CD"/>
    <w:rsid w:val="33095B5A"/>
    <w:rsid w:val="339D96E1"/>
    <w:rsid w:val="33A1EF87"/>
    <w:rsid w:val="33E921A5"/>
    <w:rsid w:val="33EEB413"/>
    <w:rsid w:val="34028F52"/>
    <w:rsid w:val="342751EE"/>
    <w:rsid w:val="342CE753"/>
    <w:rsid w:val="34675162"/>
    <w:rsid w:val="34F24544"/>
    <w:rsid w:val="35701F9B"/>
    <w:rsid w:val="3584F206"/>
    <w:rsid w:val="35A829ED"/>
    <w:rsid w:val="3670C773"/>
    <w:rsid w:val="36F4544D"/>
    <w:rsid w:val="374D53E5"/>
    <w:rsid w:val="376DD0A2"/>
    <w:rsid w:val="378E4E12"/>
    <w:rsid w:val="37E383B9"/>
    <w:rsid w:val="37F854FD"/>
    <w:rsid w:val="3807FD38"/>
    <w:rsid w:val="380C97D4"/>
    <w:rsid w:val="382FF1DD"/>
    <w:rsid w:val="3857DCF5"/>
    <w:rsid w:val="385E446E"/>
    <w:rsid w:val="389A3C48"/>
    <w:rsid w:val="38D2F08E"/>
    <w:rsid w:val="38F69C17"/>
    <w:rsid w:val="390FF9F7"/>
    <w:rsid w:val="397CF63A"/>
    <w:rsid w:val="39BE6154"/>
    <w:rsid w:val="3A64A85A"/>
    <w:rsid w:val="3A7CA1C7"/>
    <w:rsid w:val="3AD99075"/>
    <w:rsid w:val="3ADD50C9"/>
    <w:rsid w:val="3B2BCE12"/>
    <w:rsid w:val="3B738BE8"/>
    <w:rsid w:val="3BAD097C"/>
    <w:rsid w:val="3C4608A7"/>
    <w:rsid w:val="3C4AC1E7"/>
    <w:rsid w:val="3C6B7CC0"/>
    <w:rsid w:val="3C7EB0D0"/>
    <w:rsid w:val="3CB073AF"/>
    <w:rsid w:val="3CCBF8F1"/>
    <w:rsid w:val="3D23C634"/>
    <w:rsid w:val="3D389778"/>
    <w:rsid w:val="3D3D2414"/>
    <w:rsid w:val="3D51F558"/>
    <w:rsid w:val="3D86E060"/>
    <w:rsid w:val="3D9A632C"/>
    <w:rsid w:val="3E10689C"/>
    <w:rsid w:val="3E20A754"/>
    <w:rsid w:val="3E7BD958"/>
    <w:rsid w:val="3E8A4A93"/>
    <w:rsid w:val="3E9F1BD7"/>
    <w:rsid w:val="3EA5CFD5"/>
    <w:rsid w:val="3ECA4954"/>
    <w:rsid w:val="3F4EAA14"/>
    <w:rsid w:val="3FEA3F80"/>
    <w:rsid w:val="404BF539"/>
    <w:rsid w:val="405C0120"/>
    <w:rsid w:val="40FEB1B9"/>
    <w:rsid w:val="4110C6C9"/>
    <w:rsid w:val="41262090"/>
    <w:rsid w:val="41BC5BAF"/>
    <w:rsid w:val="425B2109"/>
    <w:rsid w:val="42C326CC"/>
    <w:rsid w:val="433578F9"/>
    <w:rsid w:val="43CB8147"/>
    <w:rsid w:val="440B551D"/>
    <w:rsid w:val="44517DAE"/>
    <w:rsid w:val="44C014BB"/>
    <w:rsid w:val="4526B8BD"/>
    <w:rsid w:val="456CE14E"/>
    <w:rsid w:val="45733DEF"/>
    <w:rsid w:val="45EA4F1A"/>
    <w:rsid w:val="462B5492"/>
    <w:rsid w:val="4644174D"/>
    <w:rsid w:val="46BD93A2"/>
    <w:rsid w:val="46C4EA63"/>
    <w:rsid w:val="46D9BBEF"/>
    <w:rsid w:val="46E5FE98"/>
    <w:rsid w:val="46EDB94D"/>
    <w:rsid w:val="472D5DFF"/>
    <w:rsid w:val="47325513"/>
    <w:rsid w:val="47338422"/>
    <w:rsid w:val="4736E631"/>
    <w:rsid w:val="475B8976"/>
    <w:rsid w:val="47CD1F78"/>
    <w:rsid w:val="47F7B57D"/>
    <w:rsid w:val="48ABA54D"/>
    <w:rsid w:val="4914DCAF"/>
    <w:rsid w:val="49442864"/>
    <w:rsid w:val="49C708ED"/>
    <w:rsid w:val="49D747A5"/>
    <w:rsid w:val="49F8CBCC"/>
    <w:rsid w:val="4A14510E"/>
    <w:rsid w:val="4A38CA8D"/>
    <w:rsid w:val="4A857C31"/>
    <w:rsid w:val="4AA00607"/>
    <w:rsid w:val="4ADFF8C5"/>
    <w:rsid w:val="4BBBC5DF"/>
    <w:rsid w:val="4C35F410"/>
    <w:rsid w:val="4CB11C69"/>
    <w:rsid w:val="4CB1E6B2"/>
    <w:rsid w:val="4CB5520A"/>
    <w:rsid w:val="4CC95A00"/>
    <w:rsid w:val="4CCA234E"/>
    <w:rsid w:val="4CD998B8"/>
    <w:rsid w:val="4D066369"/>
    <w:rsid w:val="4D40344B"/>
    <w:rsid w:val="4D5E30AC"/>
    <w:rsid w:val="4D778E8C"/>
    <w:rsid w:val="4DAC46C3"/>
    <w:rsid w:val="4DFCEFCE"/>
    <w:rsid w:val="4E14FDFE"/>
    <w:rsid w:val="4E2B1B8D"/>
    <w:rsid w:val="4E4884A3"/>
    <w:rsid w:val="4E619ADF"/>
    <w:rsid w:val="4E766C23"/>
    <w:rsid w:val="4EA449E9"/>
    <w:rsid w:val="4EECBA5F"/>
    <w:rsid w:val="4F650512"/>
    <w:rsid w:val="4F86B424"/>
    <w:rsid w:val="50148F6B"/>
    <w:rsid w:val="504ED0FC"/>
    <w:rsid w:val="50A45118"/>
    <w:rsid w:val="51244108"/>
    <w:rsid w:val="513611EC"/>
    <w:rsid w:val="51617809"/>
    <w:rsid w:val="519B8ADA"/>
    <w:rsid w:val="51BA533B"/>
    <w:rsid w:val="51D24CA8"/>
    <w:rsid w:val="51F6C627"/>
    <w:rsid w:val="52753AAA"/>
    <w:rsid w:val="52AEAE59"/>
    <w:rsid w:val="52B92AE2"/>
    <w:rsid w:val="530A6F12"/>
    <w:rsid w:val="5311556A"/>
    <w:rsid w:val="5357EA04"/>
    <w:rsid w:val="5374E3EF"/>
    <w:rsid w:val="5377D1AA"/>
    <w:rsid w:val="53B4DA60"/>
    <w:rsid w:val="53B4E9B1"/>
    <w:rsid w:val="5457FDE5"/>
    <w:rsid w:val="547BDC3F"/>
    <w:rsid w:val="548F104F"/>
    <w:rsid w:val="54935F37"/>
    <w:rsid w:val="55DCD656"/>
    <w:rsid w:val="56330CFF"/>
    <w:rsid w:val="5655B323"/>
    <w:rsid w:val="5658E089"/>
    <w:rsid w:val="5665BF0A"/>
    <w:rsid w:val="56716B36"/>
    <w:rsid w:val="56B553B2"/>
    <w:rsid w:val="57206910"/>
    <w:rsid w:val="576A9896"/>
    <w:rsid w:val="5837DB39"/>
    <w:rsid w:val="5840CCEE"/>
    <w:rsid w:val="58738886"/>
    <w:rsid w:val="5887EDC7"/>
    <w:rsid w:val="58FA3FF4"/>
    <w:rsid w:val="593A577C"/>
    <w:rsid w:val="599F7B84"/>
    <w:rsid w:val="59E7132E"/>
    <w:rsid w:val="59E9FB88"/>
    <w:rsid w:val="5A11B21D"/>
    <w:rsid w:val="5A1E322F"/>
    <w:rsid w:val="5A333644"/>
    <w:rsid w:val="5A6B7A50"/>
    <w:rsid w:val="5B29ED94"/>
    <w:rsid w:val="5B4A6B04"/>
    <w:rsid w:val="5B8183A3"/>
    <w:rsid w:val="5BF80913"/>
    <w:rsid w:val="5C0BD628"/>
    <w:rsid w:val="5C1DFBC5"/>
    <w:rsid w:val="5C20149F"/>
    <w:rsid w:val="5C35127C"/>
    <w:rsid w:val="5C55909F"/>
    <w:rsid w:val="5C6EB849"/>
    <w:rsid w:val="5D10448A"/>
    <w:rsid w:val="5D10775B"/>
    <w:rsid w:val="5D188463"/>
    <w:rsid w:val="5D4984B5"/>
    <w:rsid w:val="5D56553F"/>
    <w:rsid w:val="5DBAC7BF"/>
    <w:rsid w:val="5DE6E40C"/>
    <w:rsid w:val="5E0EE960"/>
    <w:rsid w:val="5E23BAA4"/>
    <w:rsid w:val="5E6CA30A"/>
    <w:rsid w:val="5E706C48"/>
    <w:rsid w:val="5E738991"/>
    <w:rsid w:val="5E80AB00"/>
    <w:rsid w:val="5F11BFC8"/>
    <w:rsid w:val="5F13AF70"/>
    <w:rsid w:val="5F4C56D1"/>
    <w:rsid w:val="5F57B561"/>
    <w:rsid w:val="5F5F9BB4"/>
    <w:rsid w:val="5F8D3161"/>
    <w:rsid w:val="5F9CD7EE"/>
    <w:rsid w:val="5FD0C6D7"/>
    <w:rsid w:val="5FE5981B"/>
    <w:rsid w:val="601E0EF8"/>
    <w:rsid w:val="60767E75"/>
    <w:rsid w:val="60A42848"/>
    <w:rsid w:val="6100FBBB"/>
    <w:rsid w:val="611C5612"/>
    <w:rsid w:val="612BD760"/>
    <w:rsid w:val="615DEC17"/>
    <w:rsid w:val="6172BD5B"/>
    <w:rsid w:val="628EEA49"/>
    <w:rsid w:val="628F5623"/>
    <w:rsid w:val="629AA10D"/>
    <w:rsid w:val="629E5FB3"/>
    <w:rsid w:val="633C5587"/>
    <w:rsid w:val="63AE1727"/>
    <w:rsid w:val="63B604AD"/>
    <w:rsid w:val="63B9C353"/>
    <w:rsid w:val="640B0783"/>
    <w:rsid w:val="64802A0D"/>
    <w:rsid w:val="64CE72F5"/>
    <w:rsid w:val="64E7CDDB"/>
    <w:rsid w:val="6530A473"/>
    <w:rsid w:val="6551AF30"/>
    <w:rsid w:val="65ADCE88"/>
    <w:rsid w:val="6613007F"/>
    <w:rsid w:val="66274C96"/>
    <w:rsid w:val="664EE552"/>
    <w:rsid w:val="66D3770E"/>
    <w:rsid w:val="679F0129"/>
    <w:rsid w:val="67BD8780"/>
    <w:rsid w:val="67DC0A92"/>
    <w:rsid w:val="687245B1"/>
    <w:rsid w:val="68BEF755"/>
    <w:rsid w:val="68C2E8CC"/>
    <w:rsid w:val="68CF39BA"/>
    <w:rsid w:val="68D7BA10"/>
    <w:rsid w:val="68DF74C5"/>
    <w:rsid w:val="691862F1"/>
    <w:rsid w:val="69753085"/>
    <w:rsid w:val="69D2A040"/>
    <w:rsid w:val="6A167639"/>
    <w:rsid w:val="6A4C71E5"/>
    <w:rsid w:val="6A781913"/>
    <w:rsid w:val="6A98CE39"/>
    <w:rsid w:val="6AAD9F7D"/>
    <w:rsid w:val="6AB43352"/>
    <w:rsid w:val="6AD5D421"/>
    <w:rsid w:val="6B6C12C1"/>
    <w:rsid w:val="6BC9031D"/>
    <w:rsid w:val="6D2A26FA"/>
    <w:rsid w:val="6D399C64"/>
    <w:rsid w:val="6D4AE1D3"/>
    <w:rsid w:val="6D83465C"/>
    <w:rsid w:val="6E0F7250"/>
    <w:rsid w:val="6E585247"/>
    <w:rsid w:val="6F2485E6"/>
    <w:rsid w:val="6F2AC78F"/>
    <w:rsid w:val="6F7CE9A6"/>
    <w:rsid w:val="6F9F61F0"/>
    <w:rsid w:val="6FAB42B1"/>
    <w:rsid w:val="6FFBDDE3"/>
    <w:rsid w:val="7043A82C"/>
    <w:rsid w:val="70ADA5B8"/>
    <w:rsid w:val="70C68D82"/>
    <w:rsid w:val="70CB0B91"/>
    <w:rsid w:val="70FE5CCA"/>
    <w:rsid w:val="71280213"/>
    <w:rsid w:val="713B6633"/>
    <w:rsid w:val="713EC71D"/>
    <w:rsid w:val="715D841E"/>
    <w:rsid w:val="71F21EC2"/>
    <w:rsid w:val="722EC47F"/>
    <w:rsid w:val="7239A123"/>
    <w:rsid w:val="7256C9D3"/>
    <w:rsid w:val="7266DBF2"/>
    <w:rsid w:val="7316D6E6"/>
    <w:rsid w:val="73423A99"/>
    <w:rsid w:val="7392EF61"/>
    <w:rsid w:val="73D21917"/>
    <w:rsid w:val="73EA16E4"/>
    <w:rsid w:val="73F0A1F6"/>
    <w:rsid w:val="742D788E"/>
    <w:rsid w:val="74658B77"/>
    <w:rsid w:val="7508DD6D"/>
    <w:rsid w:val="7534900E"/>
    <w:rsid w:val="7538D047"/>
    <w:rsid w:val="759A532F"/>
    <w:rsid w:val="75FF94BD"/>
    <w:rsid w:val="76015BD8"/>
    <w:rsid w:val="7621B5B4"/>
    <w:rsid w:val="76ADC949"/>
    <w:rsid w:val="76C0094A"/>
    <w:rsid w:val="76EF5A0F"/>
    <w:rsid w:val="7702FEF0"/>
    <w:rsid w:val="77635036"/>
    <w:rsid w:val="77C92CE9"/>
    <w:rsid w:val="77D96BA1"/>
    <w:rsid w:val="78E49089"/>
    <w:rsid w:val="78E7F173"/>
    <w:rsid w:val="78EF74F4"/>
    <w:rsid w:val="78F961CD"/>
    <w:rsid w:val="79367441"/>
    <w:rsid w:val="7961AC7D"/>
    <w:rsid w:val="797ACBA8"/>
    <w:rsid w:val="798FCFBD"/>
    <w:rsid w:val="799DB5ED"/>
    <w:rsid w:val="79E2B0B6"/>
    <w:rsid w:val="7A190385"/>
    <w:rsid w:val="7A727F17"/>
    <w:rsid w:val="7B89F140"/>
    <w:rsid w:val="7C8D5B73"/>
    <w:rsid w:val="7CA05353"/>
    <w:rsid w:val="7CB207C3"/>
    <w:rsid w:val="7CC545CA"/>
    <w:rsid w:val="7CCFB058"/>
    <w:rsid w:val="7CE30DA8"/>
    <w:rsid w:val="7D275538"/>
    <w:rsid w:val="7DA0D18D"/>
    <w:rsid w:val="7DAD519F"/>
    <w:rsid w:val="7DB62A71"/>
    <w:rsid w:val="7DFD2CF9"/>
    <w:rsid w:val="7E01F7DE"/>
    <w:rsid w:val="7E57AA8B"/>
    <w:rsid w:val="7E73B269"/>
    <w:rsid w:val="7E7C039B"/>
    <w:rsid w:val="7EA79297"/>
    <w:rsid w:val="7EA7BA75"/>
    <w:rsid w:val="7EDE60BC"/>
    <w:rsid w:val="7EFC0903"/>
    <w:rsid w:val="7F10DA47"/>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C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184</TotalTime>
  <Pages>13</Pages>
  <Words>5815</Words>
  <Characters>33149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38887</CharactersWithSpaces>
  <SharedDoc>false</SharedDoc>
  <HLinks>
    <vt:vector size="138" baseType="variant">
      <vt:variant>
        <vt:i4>4980856</vt:i4>
      </vt:variant>
      <vt:variant>
        <vt:i4>66</vt:i4>
      </vt:variant>
      <vt:variant>
        <vt:i4>0</vt:i4>
      </vt:variant>
      <vt:variant>
        <vt:i4>5</vt:i4>
      </vt:variant>
      <vt:variant>
        <vt:lpwstr>mailto:oana-elena.barbu@nokia-bell-labs.com</vt:lpwstr>
      </vt:variant>
      <vt:variant>
        <vt:lpwstr/>
      </vt:variant>
      <vt:variant>
        <vt:i4>4980856</vt:i4>
      </vt:variant>
      <vt:variant>
        <vt:i4>63</vt:i4>
      </vt:variant>
      <vt:variant>
        <vt:i4>0</vt:i4>
      </vt:variant>
      <vt:variant>
        <vt:i4>5</vt:i4>
      </vt:variant>
      <vt:variant>
        <vt:lpwstr>mailto:oana-elena.barbu@nokia-bell-labs.com</vt:lpwstr>
      </vt:variant>
      <vt:variant>
        <vt:lpwstr/>
      </vt:variant>
      <vt:variant>
        <vt:i4>4718639</vt:i4>
      </vt:variant>
      <vt:variant>
        <vt:i4>60</vt:i4>
      </vt:variant>
      <vt:variant>
        <vt:i4>0</vt:i4>
      </vt:variant>
      <vt:variant>
        <vt:i4>5</vt:i4>
      </vt:variant>
      <vt:variant>
        <vt:lpwstr>mailto:joerg.schaepperle@nokia-bell-labs.com</vt:lpwstr>
      </vt:variant>
      <vt:variant>
        <vt:lpwstr/>
      </vt:variant>
      <vt:variant>
        <vt:i4>5439548</vt:i4>
      </vt:variant>
      <vt:variant>
        <vt:i4>57</vt:i4>
      </vt:variant>
      <vt:variant>
        <vt:i4>0</vt:i4>
      </vt:variant>
      <vt:variant>
        <vt:i4>5</vt:i4>
      </vt:variant>
      <vt:variant>
        <vt:lpwstr>mailto:prajwal.keshavamurthy@nokia-bell-labs.com</vt:lpwstr>
      </vt:variant>
      <vt:variant>
        <vt:lpwstr/>
      </vt:variant>
      <vt:variant>
        <vt:i4>7143455</vt:i4>
      </vt:variant>
      <vt:variant>
        <vt:i4>54</vt:i4>
      </vt:variant>
      <vt:variant>
        <vt:i4>0</vt:i4>
      </vt:variant>
      <vt:variant>
        <vt:i4>5</vt:i4>
      </vt:variant>
      <vt:variant>
        <vt:lpwstr>mailto:diomidis.michalopoulos@nokia-bell-labs.com</vt:lpwstr>
      </vt:variant>
      <vt:variant>
        <vt:lpwstr/>
      </vt:variant>
      <vt:variant>
        <vt:i4>7143455</vt:i4>
      </vt:variant>
      <vt:variant>
        <vt:i4>51</vt:i4>
      </vt:variant>
      <vt:variant>
        <vt:i4>0</vt:i4>
      </vt:variant>
      <vt:variant>
        <vt:i4>5</vt:i4>
      </vt:variant>
      <vt:variant>
        <vt:lpwstr>mailto:diomidis.michalopoulos@nokia-bell-labs.com</vt:lpwstr>
      </vt:variant>
      <vt:variant>
        <vt:lpwstr/>
      </vt:variant>
      <vt:variant>
        <vt:i4>2162773</vt:i4>
      </vt:variant>
      <vt:variant>
        <vt:i4>48</vt:i4>
      </vt:variant>
      <vt:variant>
        <vt:i4>0</vt:i4>
      </vt:variant>
      <vt:variant>
        <vt:i4>5</vt:i4>
      </vt:variant>
      <vt:variant>
        <vt:lpwstr>mailto:berthold.panzner@nokia.com</vt:lpwstr>
      </vt:variant>
      <vt:variant>
        <vt:lpwstr/>
      </vt:variant>
      <vt:variant>
        <vt:i4>2097245</vt:i4>
      </vt:variant>
      <vt:variant>
        <vt:i4>45</vt:i4>
      </vt:variant>
      <vt:variant>
        <vt:i4>0</vt:i4>
      </vt:variant>
      <vt:variant>
        <vt:i4>5</vt:i4>
      </vt:variant>
      <vt:variant>
        <vt:lpwstr>mailto:stepan.kucera@nokia.com</vt:lpwstr>
      </vt:variant>
      <vt:variant>
        <vt:lpwstr/>
      </vt:variant>
      <vt:variant>
        <vt:i4>5439548</vt:i4>
      </vt:variant>
      <vt:variant>
        <vt:i4>42</vt:i4>
      </vt:variant>
      <vt:variant>
        <vt:i4>0</vt:i4>
      </vt:variant>
      <vt:variant>
        <vt:i4>5</vt:i4>
      </vt:variant>
      <vt:variant>
        <vt:lpwstr>mailto:prajwal.keshavamurthy@nokia-bell-labs.com</vt:lpwstr>
      </vt:variant>
      <vt:variant>
        <vt:lpwstr/>
      </vt:variant>
      <vt:variant>
        <vt:i4>5439548</vt:i4>
      </vt:variant>
      <vt:variant>
        <vt:i4>39</vt:i4>
      </vt:variant>
      <vt:variant>
        <vt:i4>0</vt:i4>
      </vt:variant>
      <vt:variant>
        <vt:i4>5</vt:i4>
      </vt:variant>
      <vt:variant>
        <vt:lpwstr>mailto:prajwal.keshavamurthy@nokia-bell-labs.com</vt:lpwstr>
      </vt:variant>
      <vt:variant>
        <vt:lpwstr/>
      </vt:variant>
      <vt:variant>
        <vt:i4>5439548</vt:i4>
      </vt:variant>
      <vt:variant>
        <vt:i4>36</vt:i4>
      </vt:variant>
      <vt:variant>
        <vt:i4>0</vt:i4>
      </vt:variant>
      <vt:variant>
        <vt:i4>5</vt:i4>
      </vt:variant>
      <vt:variant>
        <vt:lpwstr>mailto:prajwal.keshavamurthy@nokia-bell-labs.com</vt:lpwstr>
      </vt:variant>
      <vt:variant>
        <vt:lpwstr/>
      </vt:variant>
      <vt:variant>
        <vt:i4>5177455</vt:i4>
      </vt:variant>
      <vt:variant>
        <vt:i4>33</vt:i4>
      </vt:variant>
      <vt:variant>
        <vt:i4>0</vt:i4>
      </vt:variant>
      <vt:variant>
        <vt:i4>5</vt:i4>
      </vt:variant>
      <vt:variant>
        <vt:lpwstr>mailto:hyun-su.cha@nokia.com</vt:lpwstr>
      </vt:variant>
      <vt:variant>
        <vt:lpwstr/>
      </vt:variant>
      <vt:variant>
        <vt:i4>327786</vt:i4>
      </vt:variant>
      <vt:variant>
        <vt:i4>30</vt:i4>
      </vt:variant>
      <vt:variant>
        <vt:i4>0</vt:i4>
      </vt:variant>
      <vt:variant>
        <vt:i4>5</vt:i4>
      </vt:variant>
      <vt:variant>
        <vt:lpwstr>mailto:taylan.sahin@nokia-bell-labs.com</vt:lpwstr>
      </vt:variant>
      <vt:variant>
        <vt:lpwstr/>
      </vt:variant>
      <vt:variant>
        <vt:i4>327786</vt:i4>
      </vt:variant>
      <vt:variant>
        <vt:i4>27</vt:i4>
      </vt:variant>
      <vt:variant>
        <vt:i4>0</vt:i4>
      </vt:variant>
      <vt:variant>
        <vt:i4>5</vt:i4>
      </vt:variant>
      <vt:variant>
        <vt:lpwstr>mailto:taylan.sahin@nokia-bell-labs.com</vt:lpwstr>
      </vt:variant>
      <vt:variant>
        <vt:lpwstr/>
      </vt:variant>
      <vt:variant>
        <vt:i4>5177455</vt:i4>
      </vt:variant>
      <vt:variant>
        <vt:i4>24</vt:i4>
      </vt:variant>
      <vt:variant>
        <vt:i4>0</vt:i4>
      </vt:variant>
      <vt:variant>
        <vt:i4>5</vt:i4>
      </vt:variant>
      <vt:variant>
        <vt:lpwstr>mailto:hyun-su.cha@nokia.com</vt:lpwstr>
      </vt:variant>
      <vt:variant>
        <vt:lpwstr/>
      </vt:variant>
      <vt:variant>
        <vt:i4>852079</vt:i4>
      </vt:variant>
      <vt:variant>
        <vt:i4>21</vt:i4>
      </vt:variant>
      <vt:variant>
        <vt:i4>0</vt:i4>
      </vt:variant>
      <vt:variant>
        <vt:i4>5</vt:i4>
      </vt:variant>
      <vt:variant>
        <vt:lpwstr>mailto:ryan.keating@nokia-bell-labs.com</vt:lpwstr>
      </vt:variant>
      <vt:variant>
        <vt:lpwstr/>
      </vt:variant>
      <vt:variant>
        <vt:i4>4980856</vt:i4>
      </vt:variant>
      <vt:variant>
        <vt:i4>18</vt:i4>
      </vt:variant>
      <vt:variant>
        <vt:i4>0</vt:i4>
      </vt:variant>
      <vt:variant>
        <vt:i4>5</vt:i4>
      </vt:variant>
      <vt:variant>
        <vt:lpwstr>mailto:oana-elena.barbu@nokia-bell-labs.com</vt:lpwstr>
      </vt:variant>
      <vt:variant>
        <vt:lpwstr/>
      </vt:variant>
      <vt:variant>
        <vt:i4>5177455</vt:i4>
      </vt:variant>
      <vt:variant>
        <vt:i4>15</vt:i4>
      </vt:variant>
      <vt:variant>
        <vt:i4>0</vt:i4>
      </vt:variant>
      <vt:variant>
        <vt:i4>5</vt:i4>
      </vt:variant>
      <vt:variant>
        <vt:lpwstr>mailto:hyun-su.cha@nokia.com</vt:lpwstr>
      </vt:variant>
      <vt:variant>
        <vt:lpwstr/>
      </vt:variant>
      <vt:variant>
        <vt:i4>327786</vt:i4>
      </vt:variant>
      <vt:variant>
        <vt:i4>12</vt:i4>
      </vt:variant>
      <vt:variant>
        <vt:i4>0</vt:i4>
      </vt:variant>
      <vt:variant>
        <vt:i4>5</vt:i4>
      </vt:variant>
      <vt:variant>
        <vt:lpwstr>mailto:taylan.sahin@nokia-bell-labs.com</vt:lpwstr>
      </vt:variant>
      <vt:variant>
        <vt:lpwstr/>
      </vt:variant>
      <vt:variant>
        <vt:i4>327786</vt:i4>
      </vt:variant>
      <vt:variant>
        <vt:i4>9</vt:i4>
      </vt:variant>
      <vt:variant>
        <vt:i4>0</vt:i4>
      </vt:variant>
      <vt:variant>
        <vt:i4>5</vt:i4>
      </vt:variant>
      <vt:variant>
        <vt:lpwstr>mailto:taylan.sahin@nokia-bell-labs.com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327786</vt:i4>
      </vt:variant>
      <vt:variant>
        <vt:i4>3</vt:i4>
      </vt:variant>
      <vt:variant>
        <vt:i4>0</vt:i4>
      </vt:variant>
      <vt:variant>
        <vt:i4>5</vt:i4>
      </vt:variant>
      <vt:variant>
        <vt:lpwstr>mailto:taylan.sahin@nokia-bell-labs.com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431</cp:revision>
  <cp:lastPrinted>2019-04-30T06:45:00Z</cp:lastPrinted>
  <dcterms:created xsi:type="dcterms:W3CDTF">2022-08-02T02:35:00Z</dcterms:created>
  <dcterms:modified xsi:type="dcterms:W3CDTF">2022-08-13T00:02:00Z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684b0149-71c4-4f87-9ed8-06c6b7911c9c</vt:lpwstr>
  </property>
  <property fmtid="{D5CDD505-2E9C-101B-9397-08002B2CF9AE}" pid="6" name="TdocAgendaItem">
    <vt:lpwstr>9.5.1.3</vt:lpwstr>
  </property>
  <property fmtid="{D5CDD505-2E9C-101B-9397-08002B2CF9AE}" pid="7" name="MeetingName">
    <vt:lpwstr>3GPP TSG RAN WG1 #110</vt:lpwstr>
  </property>
  <property fmtid="{D5CDD505-2E9C-101B-9397-08002B2CF9AE}" pid="8" name="TdocTitle">
    <vt:lpwstr>Potential solutions for SL positioning</vt:lpwstr>
  </property>
  <property fmtid="{D5CDD505-2E9C-101B-9397-08002B2CF9AE}" pid="9" name="TdocFor">
    <vt:lpwstr>Discussion and Decision</vt:lpwstr>
  </property>
  <property fmtid="{D5CDD505-2E9C-101B-9397-08002B2CF9AE}" pid="10" name="TdocSource">
    <vt:lpwstr>Nokia, Nokia Shanghai Bell</vt:lpwstr>
  </property>
  <property fmtid="{D5CDD505-2E9C-101B-9397-08002B2CF9AE}" pid="11" name="MeetingPlaceDates">
    <vt:lpwstr>Toulouse, France, August 22nd - 26th, 2022</vt:lpwstr>
  </property>
  <property fmtid="{D5CDD505-2E9C-101B-9397-08002B2CF9AE}" pid="12" name="TdocId">
    <vt:lpwstr>R1-2205838</vt:lpwstr>
  </property>
</Properties>
</file>