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75CD" w14:textId="77BAC44B"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CE6363">
        <w:rPr>
          <w:rFonts w:ascii="Arial" w:hAnsi="Arial" w:cs="Arial"/>
          <w:b/>
          <w:kern w:val="2"/>
          <w:lang w:eastAsia="zh-CN"/>
        </w:rPr>
        <w:t>10</w:t>
      </w:r>
      <w:r w:rsidRPr="00D74B92">
        <w:rPr>
          <w:rFonts w:ascii="Arial" w:hAnsi="Arial" w:cs="Arial"/>
          <w:b/>
          <w:kern w:val="2"/>
          <w:lang w:eastAsia="zh-CN"/>
        </w:rPr>
        <w:tab/>
      </w:r>
      <w:r w:rsidR="005B611D" w:rsidRPr="005B611D">
        <w:rPr>
          <w:rFonts w:ascii="Arial" w:hAnsi="Arial" w:cs="Arial"/>
          <w:b/>
          <w:kern w:val="2"/>
          <w:lang w:eastAsia="zh-CN"/>
        </w:rPr>
        <w:t>R1-220574</w:t>
      </w:r>
      <w:r w:rsidR="00C450A3">
        <w:rPr>
          <w:rFonts w:ascii="Arial" w:hAnsi="Arial" w:cs="Arial"/>
          <w:b/>
          <w:kern w:val="2"/>
          <w:lang w:eastAsia="zh-CN"/>
        </w:rPr>
        <w:t>9</w:t>
      </w:r>
    </w:p>
    <w:p w14:paraId="2A23327C" w14:textId="76104E17" w:rsidR="0097334D" w:rsidRDefault="00CE6363" w:rsidP="0097334D">
      <w:pPr>
        <w:spacing w:after="60"/>
        <w:ind w:left="1555" w:hanging="1555"/>
        <w:jc w:val="left"/>
        <w:rPr>
          <w:rFonts w:ascii="Arial" w:hAnsi="Arial" w:cs="Arial"/>
          <w:b/>
          <w:kern w:val="2"/>
          <w:lang w:eastAsia="zh-CN"/>
        </w:rPr>
      </w:pPr>
      <w:r w:rsidRPr="00CE6363">
        <w:rPr>
          <w:rFonts w:ascii="Arial" w:hAnsi="Arial" w:cs="Arial"/>
          <w:b/>
          <w:kern w:val="2"/>
          <w:lang w:eastAsia="zh-CN"/>
        </w:rPr>
        <w:t xml:space="preserve">Toulouse, France, </w:t>
      </w:r>
      <w:r>
        <w:rPr>
          <w:rFonts w:ascii="Arial" w:hAnsi="Arial" w:cs="Arial"/>
          <w:b/>
          <w:kern w:val="2"/>
          <w:lang w:eastAsia="zh-CN"/>
        </w:rPr>
        <w:t>August</w:t>
      </w:r>
      <w:r w:rsidR="0097334D" w:rsidRPr="00F47B5C">
        <w:rPr>
          <w:rFonts w:ascii="Arial" w:hAnsi="Arial" w:cs="Arial"/>
          <w:b/>
          <w:kern w:val="2"/>
          <w:lang w:eastAsia="zh-CN"/>
        </w:rPr>
        <w:t xml:space="preserve"> </w:t>
      </w:r>
      <w:r>
        <w:rPr>
          <w:rFonts w:ascii="Arial" w:hAnsi="Arial" w:cs="Arial"/>
          <w:b/>
          <w:kern w:val="2"/>
          <w:lang w:eastAsia="zh-CN"/>
        </w:rPr>
        <w:t>22nd</w:t>
      </w:r>
      <w:r w:rsidR="0097334D" w:rsidRPr="00F47B5C">
        <w:rPr>
          <w:rFonts w:ascii="Arial" w:hAnsi="Arial" w:cs="Arial"/>
          <w:b/>
          <w:kern w:val="2"/>
          <w:lang w:eastAsia="zh-CN"/>
        </w:rPr>
        <w:t xml:space="preserve"> –</w:t>
      </w:r>
      <w:r w:rsidR="008D7A64">
        <w:rPr>
          <w:rFonts w:ascii="Arial" w:hAnsi="Arial" w:cs="Arial"/>
          <w:b/>
          <w:kern w:val="2"/>
          <w:lang w:eastAsia="zh-CN"/>
        </w:rPr>
        <w:t xml:space="preserve"> </w:t>
      </w:r>
      <w:r w:rsidR="00976297">
        <w:rPr>
          <w:rFonts w:ascii="Arial" w:hAnsi="Arial" w:cs="Arial"/>
          <w:b/>
          <w:kern w:val="2"/>
          <w:lang w:eastAsia="zh-CN"/>
        </w:rPr>
        <w:t>2</w:t>
      </w:r>
      <w:r>
        <w:rPr>
          <w:rFonts w:ascii="Arial" w:hAnsi="Arial" w:cs="Arial"/>
          <w:b/>
          <w:kern w:val="2"/>
          <w:lang w:eastAsia="zh-CN"/>
        </w:rPr>
        <w:t>6</w:t>
      </w:r>
      <w:r w:rsidR="00976297">
        <w:rPr>
          <w:rFonts w:ascii="Arial" w:hAnsi="Arial" w:cs="Arial"/>
          <w:b/>
          <w:kern w:val="2"/>
          <w:lang w:eastAsia="zh-CN"/>
        </w:rPr>
        <w:t>th</w:t>
      </w:r>
      <w:r w:rsidR="0097334D" w:rsidRPr="00F47B5C">
        <w:rPr>
          <w:rFonts w:ascii="Arial" w:hAnsi="Arial" w:cs="Arial"/>
          <w:b/>
          <w:kern w:val="2"/>
          <w:lang w:eastAsia="zh-CN"/>
        </w:rPr>
        <w:t>, 202</w:t>
      </w:r>
      <w:r w:rsidR="00676405">
        <w:rPr>
          <w:rFonts w:ascii="Arial" w:hAnsi="Arial" w:cs="Arial"/>
          <w:b/>
          <w:kern w:val="2"/>
          <w:lang w:eastAsia="zh-CN"/>
        </w:rPr>
        <w:t>2</w:t>
      </w:r>
    </w:p>
    <w:p w14:paraId="7826937B" w14:textId="665AF0A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95D62">
        <w:rPr>
          <w:rFonts w:ascii="Arial" w:hAnsi="Arial" w:cs="Arial"/>
          <w:b/>
          <w:lang w:eastAsia="zh-CN"/>
        </w:rPr>
        <w:t>3</w:t>
      </w:r>
      <w:r w:rsidR="00125EC5">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1FDAAF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37587">
        <w:rPr>
          <w:rFonts w:ascii="Arial" w:hAnsi="Arial" w:cs="Arial"/>
          <w:b/>
          <w:lang w:eastAsia="zh-CN"/>
        </w:rPr>
        <w:t>On increasing the number of orthogonal DM-RS ports for MU-MIMO</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3FC353CF" w:rsidR="00BF5FC0" w:rsidRDefault="00BF5FC0" w:rsidP="00BF5FC0">
      <w:pPr>
        <w:rPr>
          <w:lang w:eastAsia="zh-CN"/>
        </w:rPr>
      </w:pPr>
      <w:bookmarkStart w:id="2" w:name="_Ref129681832"/>
      <w:r>
        <w:rPr>
          <w:lang w:eastAsia="zh-CN"/>
        </w:rPr>
        <w:t>In RAN</w:t>
      </w:r>
      <w:r w:rsidR="00D50347">
        <w:rPr>
          <w:lang w:eastAsia="zh-CN"/>
        </w:rPr>
        <w:t>1</w:t>
      </w:r>
      <w:r>
        <w:rPr>
          <w:lang w:eastAsia="zh-CN"/>
        </w:rPr>
        <w:t>#</w:t>
      </w:r>
      <w:r w:rsidR="00D50347">
        <w:rPr>
          <w:lang w:eastAsia="zh-CN"/>
        </w:rPr>
        <w:t>109</w:t>
      </w:r>
      <w:r>
        <w:rPr>
          <w:lang w:eastAsia="zh-CN"/>
        </w:rPr>
        <w:t xml:space="preserve">-e meeting, the Rel. 18 </w:t>
      </w:r>
      <w:proofErr w:type="spellStart"/>
      <w:r w:rsidR="003969AB" w:rsidRPr="00C47A89">
        <w:t>NR_MIMO_evo_DL_UL</w:t>
      </w:r>
      <w:proofErr w:type="spellEnd"/>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was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D50347">
        <w:rPr>
          <w:lang w:eastAsia="zh-CN"/>
        </w:rPr>
        <w:t>[2]</w:t>
      </w:r>
      <w:r w:rsidR="00D50347">
        <w:rPr>
          <w:lang w:eastAsia="zh-CN"/>
        </w:rPr>
        <w:fldChar w:fldCharType="end"/>
      </w:r>
      <w:r w:rsidR="00D50347">
        <w:rPr>
          <w:lang w:eastAsia="zh-CN"/>
        </w:rPr>
        <w:t xml:space="preserve"> on the topic of </w:t>
      </w:r>
      <w:r w:rsidR="00206730">
        <w:rPr>
          <w:lang w:eastAsia="zh-CN"/>
        </w:rPr>
        <w:t>increasing the number of orthogonal DM-RS ports for MU-MIMO</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0F6E10">
        <w:trPr>
          <w:trHeight w:val="530"/>
        </w:trPr>
        <w:tc>
          <w:tcPr>
            <w:tcW w:w="9307" w:type="dxa"/>
          </w:tcPr>
          <w:p w14:paraId="450B97AC" w14:textId="77777777" w:rsidR="0065500F" w:rsidRPr="009D4A0E" w:rsidRDefault="0065500F" w:rsidP="0065500F">
            <w:pPr>
              <w:autoSpaceDE/>
              <w:autoSpaceDN/>
              <w:adjustRightInd/>
              <w:snapToGrid/>
              <w:spacing w:after="0"/>
              <w:jc w:val="left"/>
              <w:rPr>
                <w:rFonts w:ascii="Times" w:eastAsia="PMingLiU" w:hAnsi="Times" w:cs="Times"/>
                <w:b/>
                <w:bCs/>
                <w:sz w:val="20"/>
                <w:szCs w:val="20"/>
                <w:highlight w:val="green"/>
                <w:lang w:val="en-GB" w:eastAsia="zh-TW"/>
              </w:rPr>
            </w:pPr>
            <w:r w:rsidRPr="009D4A0E">
              <w:rPr>
                <w:rFonts w:ascii="Times" w:eastAsia="Batang" w:hAnsi="Times" w:cs="Times"/>
                <w:b/>
                <w:bCs/>
                <w:sz w:val="20"/>
                <w:szCs w:val="20"/>
                <w:highlight w:val="green"/>
                <w:lang w:val="en-GB" w:eastAsia="zh-TW"/>
              </w:rPr>
              <w:t>Agreement</w:t>
            </w:r>
          </w:p>
          <w:p w14:paraId="7828C084" w14:textId="1EBF5DB4" w:rsidR="0065500F" w:rsidRPr="009D4A0E" w:rsidRDefault="009D3B2C" w:rsidP="0065500F">
            <w:pPr>
              <w:autoSpaceDE/>
              <w:autoSpaceDN/>
              <w:adjustRightInd/>
              <w:snapToGrid/>
              <w:spacing w:after="0"/>
              <w:jc w:val="left"/>
              <w:rPr>
                <w:rFonts w:ascii="Times" w:eastAsia="Times New Roman" w:hAnsi="Times" w:cs="Times"/>
                <w:bCs/>
                <w:color w:val="000000"/>
                <w:sz w:val="20"/>
                <w:szCs w:val="20"/>
                <w:shd w:val="clear" w:color="auto" w:fill="FFFFFF"/>
              </w:rPr>
            </w:pPr>
            <w:r w:rsidRPr="009D4A0E">
              <w:rPr>
                <w:rFonts w:ascii="Times" w:eastAsia="Times New Roman" w:hAnsi="Times" w:cs="Times"/>
                <w:bCs/>
                <w:color w:val="000000"/>
                <w:sz w:val="20"/>
                <w:szCs w:val="20"/>
                <w:shd w:val="clear" w:color="auto" w:fill="FFFFFF"/>
              </w:rPr>
              <w:t>LLS is used for objective #3 (increasing DMRS ports for MU-MIMO) in Rel.18 MIMO, while SLS can be used optionally.</w:t>
            </w:r>
          </w:p>
          <w:p w14:paraId="2E7A762B" w14:textId="77777777" w:rsidR="009D3B2C" w:rsidRPr="009D4A0E" w:rsidRDefault="009D3B2C" w:rsidP="0065500F">
            <w:pPr>
              <w:autoSpaceDE/>
              <w:autoSpaceDN/>
              <w:adjustRightInd/>
              <w:snapToGrid/>
              <w:spacing w:after="0"/>
              <w:jc w:val="left"/>
              <w:rPr>
                <w:rFonts w:ascii="Times" w:eastAsia="Batang" w:hAnsi="Times" w:cs="Times"/>
                <w:color w:val="1F497D"/>
                <w:sz w:val="20"/>
                <w:szCs w:val="20"/>
                <w:lang w:val="en-GB" w:eastAsia="ko-KR"/>
              </w:rPr>
            </w:pPr>
          </w:p>
          <w:p w14:paraId="4E6E89F4" w14:textId="77777777" w:rsidR="0065500F" w:rsidRPr="009D4A0E" w:rsidRDefault="0065500F" w:rsidP="0065500F">
            <w:pPr>
              <w:autoSpaceDE/>
              <w:autoSpaceDN/>
              <w:adjustRightInd/>
              <w:snapToGrid/>
              <w:spacing w:after="0"/>
              <w:jc w:val="left"/>
              <w:rPr>
                <w:rFonts w:ascii="Times" w:eastAsia="PMingLiU" w:hAnsi="Times" w:cs="Times"/>
                <w:b/>
                <w:bCs/>
                <w:sz w:val="20"/>
                <w:szCs w:val="20"/>
                <w:highlight w:val="green"/>
                <w:lang w:val="en-GB" w:eastAsia="zh-TW"/>
              </w:rPr>
            </w:pPr>
            <w:r w:rsidRPr="009D4A0E">
              <w:rPr>
                <w:rFonts w:ascii="Times" w:eastAsia="Batang" w:hAnsi="Times" w:cs="Times"/>
                <w:b/>
                <w:bCs/>
                <w:sz w:val="20"/>
                <w:szCs w:val="20"/>
                <w:highlight w:val="green"/>
                <w:lang w:val="en-GB" w:eastAsia="zh-TW"/>
              </w:rPr>
              <w:t>Agreement</w:t>
            </w:r>
          </w:p>
          <w:p w14:paraId="1CBA276B" w14:textId="6B4F01C6" w:rsidR="0065500F" w:rsidRPr="009D4A0E" w:rsidRDefault="00217B1B" w:rsidP="0065500F">
            <w:pPr>
              <w:autoSpaceDE/>
              <w:autoSpaceDN/>
              <w:adjustRightInd/>
              <w:snapToGrid/>
              <w:spacing w:after="0"/>
              <w:jc w:val="left"/>
              <w:rPr>
                <w:rFonts w:ascii="Times" w:eastAsia="Batang" w:hAnsi="Times" w:cs="Times"/>
                <w:sz w:val="20"/>
                <w:szCs w:val="20"/>
                <w:lang w:val="en-GB" w:eastAsia="zh-TW"/>
              </w:rPr>
            </w:pPr>
            <w:r w:rsidRPr="009D4A0E">
              <w:rPr>
                <w:rFonts w:ascii="Times" w:eastAsia="Times New Roman" w:hAnsi="Times" w:cs="Times"/>
                <w:bCs/>
                <w:color w:val="000000"/>
                <w:sz w:val="20"/>
                <w:szCs w:val="20"/>
                <w:shd w:val="clear" w:color="auto" w:fill="FFFFFF"/>
              </w:rPr>
              <w:t>No EVM discussion is needed for objective #5 (&gt;4 layers PUSCH DMRS) in AI 9.1.3.1 (DMRS) in Rel.18.</w:t>
            </w:r>
            <w:r w:rsidR="0065500F" w:rsidRPr="009D4A0E">
              <w:rPr>
                <w:rFonts w:ascii="Times" w:eastAsia="Batang" w:hAnsi="Times" w:cs="Times"/>
                <w:sz w:val="20"/>
                <w:szCs w:val="20"/>
                <w:lang w:val="en-GB" w:eastAsia="zh-TW"/>
              </w:rPr>
              <w:t xml:space="preserve"> </w:t>
            </w:r>
          </w:p>
          <w:p w14:paraId="2C86F775" w14:textId="77777777" w:rsidR="0065500F" w:rsidRPr="009D4A0E" w:rsidRDefault="0065500F" w:rsidP="0065500F">
            <w:pPr>
              <w:wordWrap w:val="0"/>
              <w:autoSpaceDE/>
              <w:autoSpaceDN/>
              <w:adjustRightInd/>
              <w:snapToGrid/>
              <w:spacing w:after="0"/>
              <w:jc w:val="left"/>
              <w:rPr>
                <w:rFonts w:ascii="Times" w:eastAsia="Batang" w:hAnsi="Times" w:cs="Times"/>
                <w:color w:val="1F497D"/>
                <w:sz w:val="20"/>
                <w:szCs w:val="20"/>
                <w:lang w:val="en-GB" w:eastAsia="ko-KR"/>
              </w:rPr>
            </w:pPr>
          </w:p>
          <w:p w14:paraId="50D01733" w14:textId="42FC7289" w:rsidR="0065500F" w:rsidRPr="009D4A0E" w:rsidRDefault="0065500F" w:rsidP="0065500F">
            <w:pPr>
              <w:autoSpaceDE/>
              <w:autoSpaceDN/>
              <w:adjustRightInd/>
              <w:snapToGrid/>
              <w:spacing w:after="0"/>
              <w:jc w:val="left"/>
              <w:rPr>
                <w:rFonts w:ascii="Times" w:eastAsia="Batang" w:hAnsi="Times" w:cs="Times"/>
                <w:b/>
                <w:bCs/>
                <w:sz w:val="20"/>
                <w:szCs w:val="20"/>
                <w:highlight w:val="green"/>
                <w:lang w:val="en-GB" w:eastAsia="zh-TW"/>
              </w:rPr>
            </w:pPr>
            <w:r w:rsidRPr="009D4A0E">
              <w:rPr>
                <w:rFonts w:ascii="Times" w:eastAsia="Batang" w:hAnsi="Times" w:cs="Times"/>
                <w:b/>
                <w:bCs/>
                <w:sz w:val="20"/>
                <w:szCs w:val="20"/>
                <w:highlight w:val="green"/>
                <w:lang w:val="en-GB" w:eastAsia="zh-TW"/>
              </w:rPr>
              <w:t>Agreement</w:t>
            </w:r>
          </w:p>
          <w:p w14:paraId="7029BB6E" w14:textId="77777777" w:rsidR="00B95877" w:rsidRPr="009D4A0E" w:rsidRDefault="00B95877" w:rsidP="00B95877">
            <w:pPr>
              <w:shd w:val="clear" w:color="auto" w:fill="FFFFFF"/>
              <w:rPr>
                <w:rFonts w:ascii="Times" w:hAnsi="Times" w:cs="Times"/>
                <w:color w:val="000000"/>
                <w:sz w:val="20"/>
                <w:szCs w:val="20"/>
              </w:rPr>
            </w:pPr>
            <w:r w:rsidRPr="009D4A0E">
              <w:rPr>
                <w:rFonts w:ascii="Times" w:eastAsia="Times New Roman" w:hAnsi="Times" w:cs="Times"/>
                <w:bCs/>
                <w:color w:val="000000"/>
                <w:sz w:val="20"/>
                <w:szCs w:val="20"/>
                <w:shd w:val="clear" w:color="auto" w:fill="FFFFFF"/>
              </w:rPr>
              <w:t>LLS for increasing DMRS ports in AI 9.1.3.1 in Rel.18:</w:t>
            </w:r>
            <w:r w:rsidRPr="009D4A0E">
              <w:rPr>
                <w:rFonts w:ascii="Times" w:eastAsia="Times New Roman" w:hAnsi="Times" w:cs="Times"/>
                <w:bCs/>
                <w:color w:val="000000"/>
                <w:sz w:val="20"/>
                <w:szCs w:val="20"/>
                <w:shd w:val="clear" w:color="auto" w:fill="FFFFFF"/>
                <w:lang w:eastAsia="ja-JP"/>
              </w:rPr>
              <w:t> </w:t>
            </w:r>
          </w:p>
          <w:p w14:paraId="0C0852E4" w14:textId="77777777" w:rsidR="00B95877" w:rsidRPr="009D4A0E" w:rsidRDefault="00B95877">
            <w:pPr>
              <w:numPr>
                <w:ilvl w:val="0"/>
                <w:numId w:val="5"/>
              </w:numPr>
              <w:shd w:val="clear" w:color="auto" w:fill="FFFFFF"/>
              <w:autoSpaceDE/>
              <w:autoSpaceDN/>
              <w:adjustRightInd/>
              <w:snapToGrid/>
              <w:spacing w:after="0"/>
              <w:jc w:val="left"/>
              <w:rPr>
                <w:rFonts w:ascii="Times" w:hAnsi="Times" w:cs="Times"/>
                <w:color w:val="000000"/>
                <w:sz w:val="20"/>
                <w:szCs w:val="20"/>
              </w:rPr>
            </w:pPr>
            <w:r w:rsidRPr="009D4A0E">
              <w:rPr>
                <w:rFonts w:ascii="Times" w:eastAsia="Times New Roman" w:hAnsi="Times" w:cs="Times"/>
                <w:bCs/>
                <w:color w:val="000000"/>
                <w:sz w:val="20"/>
                <w:szCs w:val="20"/>
                <w:shd w:val="clear" w:color="auto" w:fill="FFFFFF"/>
              </w:rPr>
              <w:t>Evaluated channel: PDSCH as baseline (Companies can additionally submit evaluation results of PUSCH).</w:t>
            </w:r>
            <w:r w:rsidRPr="009D4A0E">
              <w:rPr>
                <w:rFonts w:ascii="Times" w:eastAsia="Times New Roman" w:hAnsi="Times" w:cs="Times"/>
                <w:bCs/>
                <w:color w:val="000000"/>
                <w:sz w:val="20"/>
                <w:szCs w:val="20"/>
                <w:shd w:val="clear" w:color="auto" w:fill="FFFFFF"/>
                <w:lang w:eastAsia="ja-JP"/>
              </w:rPr>
              <w:t> </w:t>
            </w:r>
          </w:p>
          <w:p w14:paraId="3660A5E8" w14:textId="77777777" w:rsidR="00B95877" w:rsidRPr="009D4A0E" w:rsidRDefault="00B95877">
            <w:pPr>
              <w:numPr>
                <w:ilvl w:val="0"/>
                <w:numId w:val="5"/>
              </w:numPr>
              <w:shd w:val="clear" w:color="auto" w:fill="FFFFFF"/>
              <w:autoSpaceDE/>
              <w:autoSpaceDN/>
              <w:adjustRightInd/>
              <w:snapToGrid/>
              <w:spacing w:after="0"/>
              <w:jc w:val="left"/>
              <w:rPr>
                <w:rFonts w:ascii="Times" w:eastAsia="Times New Roman" w:hAnsi="Times" w:cs="Times"/>
                <w:bCs/>
                <w:color w:val="000000"/>
                <w:sz w:val="20"/>
                <w:szCs w:val="20"/>
                <w:shd w:val="clear" w:color="auto" w:fill="FFFFFF"/>
              </w:rPr>
            </w:pPr>
            <w:r w:rsidRPr="009D4A0E">
              <w:rPr>
                <w:rFonts w:ascii="Times" w:eastAsia="Times New Roman" w:hAnsi="Times" w:cs="Times"/>
                <w:bCs/>
                <w:color w:val="000000"/>
                <w:sz w:val="20"/>
                <w:szCs w:val="20"/>
                <w:shd w:val="clear" w:color="auto" w:fill="FFFFFF"/>
              </w:rPr>
              <w:t>Evaluation metric:  </w:t>
            </w:r>
          </w:p>
          <w:p w14:paraId="34C98E26" w14:textId="77777777" w:rsidR="00B95877" w:rsidRPr="009D4A0E" w:rsidRDefault="00B95877">
            <w:pPr>
              <w:numPr>
                <w:ilvl w:val="1"/>
                <w:numId w:val="6"/>
              </w:numPr>
              <w:shd w:val="clear" w:color="auto" w:fill="FFFFFF"/>
              <w:autoSpaceDE/>
              <w:autoSpaceDN/>
              <w:adjustRightInd/>
              <w:snapToGrid/>
              <w:spacing w:after="0"/>
              <w:jc w:val="left"/>
              <w:rPr>
                <w:rFonts w:ascii="Times" w:eastAsia="Times New Roman" w:hAnsi="Times" w:cs="Times"/>
                <w:sz w:val="20"/>
                <w:szCs w:val="20"/>
                <w:lang w:val="en-GB"/>
              </w:rPr>
            </w:pPr>
            <w:r w:rsidRPr="009D4A0E">
              <w:rPr>
                <w:rFonts w:ascii="Times" w:eastAsia="Times New Roman" w:hAnsi="Times" w:cs="Times"/>
                <w:sz w:val="20"/>
                <w:szCs w:val="20"/>
                <w:lang w:val="en-GB"/>
              </w:rPr>
              <w:t>BLER for fixed MCS and rank as baseline </w:t>
            </w:r>
          </w:p>
          <w:p w14:paraId="335F0B9E" w14:textId="77777777" w:rsidR="00B95877" w:rsidRPr="009D4A0E" w:rsidRDefault="00B95877">
            <w:pPr>
              <w:numPr>
                <w:ilvl w:val="1"/>
                <w:numId w:val="6"/>
              </w:numPr>
              <w:shd w:val="clear" w:color="auto" w:fill="FFFFFF"/>
              <w:autoSpaceDE/>
              <w:autoSpaceDN/>
              <w:adjustRightInd/>
              <w:snapToGrid/>
              <w:spacing w:after="0"/>
              <w:jc w:val="left"/>
              <w:rPr>
                <w:rFonts w:ascii="Times" w:eastAsia="Times New Roman" w:hAnsi="Times" w:cs="Times"/>
                <w:sz w:val="20"/>
                <w:szCs w:val="20"/>
                <w:lang w:val="en-GB"/>
              </w:rPr>
            </w:pPr>
            <w:r w:rsidRPr="009D4A0E">
              <w:rPr>
                <w:rFonts w:ascii="Times" w:eastAsia="Times New Roman" w:hAnsi="Times" w:cs="Times"/>
                <w:sz w:val="20"/>
                <w:szCs w:val="20"/>
                <w:lang w:val="en-GB"/>
              </w:rPr>
              <w:t>User throughput for adaptive MCS and rank as optional </w:t>
            </w:r>
          </w:p>
          <w:p w14:paraId="604D6EA2" w14:textId="77777777" w:rsidR="00B95877" w:rsidRPr="009D4A0E" w:rsidRDefault="00B95877">
            <w:pPr>
              <w:numPr>
                <w:ilvl w:val="1"/>
                <w:numId w:val="6"/>
              </w:numPr>
              <w:shd w:val="clear" w:color="auto" w:fill="FFFFFF"/>
              <w:autoSpaceDE/>
              <w:autoSpaceDN/>
              <w:adjustRightInd/>
              <w:snapToGrid/>
              <w:spacing w:after="0"/>
              <w:jc w:val="left"/>
              <w:rPr>
                <w:rFonts w:ascii="Times" w:eastAsia="Times New Roman" w:hAnsi="Times" w:cs="Times"/>
                <w:sz w:val="20"/>
                <w:szCs w:val="20"/>
                <w:lang w:val="en-GB"/>
              </w:rPr>
            </w:pPr>
            <w:r w:rsidRPr="009D4A0E">
              <w:rPr>
                <w:rFonts w:ascii="Times" w:eastAsia="Times New Roman" w:hAnsi="Times" w:cs="Times"/>
                <w:sz w:val="20"/>
                <w:szCs w:val="20"/>
                <w:lang w:val="en-GB"/>
              </w:rPr>
              <w:t>MSE or NMSE of DMRS as optional </w:t>
            </w:r>
          </w:p>
          <w:p w14:paraId="159A2C93" w14:textId="77777777" w:rsidR="00B95877" w:rsidRPr="009D4A0E" w:rsidRDefault="00B95877">
            <w:pPr>
              <w:numPr>
                <w:ilvl w:val="0"/>
                <w:numId w:val="5"/>
              </w:numPr>
              <w:shd w:val="clear" w:color="auto" w:fill="FFFFFF"/>
              <w:autoSpaceDE/>
              <w:autoSpaceDN/>
              <w:adjustRightInd/>
              <w:snapToGrid/>
              <w:spacing w:after="0"/>
              <w:jc w:val="left"/>
              <w:rPr>
                <w:rFonts w:ascii="Times" w:eastAsia="Times New Roman" w:hAnsi="Times" w:cs="Times"/>
                <w:sz w:val="20"/>
                <w:szCs w:val="20"/>
                <w:lang w:val="en-GB"/>
              </w:rPr>
            </w:pPr>
            <w:r w:rsidRPr="009D4A0E">
              <w:rPr>
                <w:rFonts w:ascii="Times" w:eastAsia="Times New Roman" w:hAnsi="Times" w:cs="Times"/>
                <w:sz w:val="20"/>
                <w:szCs w:val="20"/>
                <w:lang w:val="en-GB"/>
              </w:rPr>
              <w:t>Evaluation baseline (</w:t>
            </w:r>
            <w:proofErr w:type="gramStart"/>
            <w:r w:rsidRPr="009D4A0E">
              <w:rPr>
                <w:rFonts w:ascii="Times" w:eastAsia="Times New Roman" w:hAnsi="Times" w:cs="Times"/>
                <w:sz w:val="20"/>
                <w:szCs w:val="20"/>
                <w:lang w:val="en-GB"/>
              </w:rPr>
              <w:t>i.e.</w:t>
            </w:r>
            <w:proofErr w:type="gramEnd"/>
            <w:r w:rsidRPr="009D4A0E">
              <w:rPr>
                <w:rFonts w:ascii="Times" w:eastAsia="Times New Roman" w:hAnsi="Times" w:cs="Times"/>
                <w:sz w:val="20"/>
                <w:szCs w:val="20"/>
                <w:lang w:val="en-GB"/>
              </w:rPr>
              <w:t xml:space="preserve"> compared with):  </w:t>
            </w:r>
          </w:p>
          <w:p w14:paraId="56ACB035" w14:textId="77777777" w:rsidR="00B95877" w:rsidRPr="009D4A0E" w:rsidRDefault="00B95877">
            <w:pPr>
              <w:numPr>
                <w:ilvl w:val="1"/>
                <w:numId w:val="6"/>
              </w:numPr>
              <w:shd w:val="clear" w:color="auto" w:fill="FFFFFF"/>
              <w:autoSpaceDE/>
              <w:autoSpaceDN/>
              <w:adjustRightInd/>
              <w:snapToGrid/>
              <w:spacing w:after="0"/>
              <w:jc w:val="left"/>
              <w:rPr>
                <w:rFonts w:ascii="Times" w:eastAsia="Times New Roman" w:hAnsi="Times" w:cs="Times"/>
                <w:sz w:val="20"/>
                <w:szCs w:val="20"/>
                <w:lang w:val="en-GB"/>
              </w:rPr>
            </w:pPr>
            <w:r w:rsidRPr="009D4A0E">
              <w:rPr>
                <w:rFonts w:ascii="Times" w:eastAsia="Times New Roman" w:hAnsi="Times" w:cs="Times"/>
                <w:sz w:val="20"/>
                <w:szCs w:val="20"/>
                <w:lang w:val="en-GB"/>
              </w:rPr>
              <w:t>For evaluation of enhanced single-symbol DMRS, baseline refers to Rel.15 single-symbol DMRS or Rel.15 double-symbol DMRS. </w:t>
            </w:r>
          </w:p>
          <w:p w14:paraId="69C2C5C3" w14:textId="39F0D2EC" w:rsidR="00B95877" w:rsidRPr="009D4A0E" w:rsidRDefault="00B95877">
            <w:pPr>
              <w:numPr>
                <w:ilvl w:val="1"/>
                <w:numId w:val="6"/>
              </w:numPr>
              <w:shd w:val="clear" w:color="auto" w:fill="FFFFFF"/>
              <w:autoSpaceDE/>
              <w:autoSpaceDN/>
              <w:adjustRightInd/>
              <w:snapToGrid/>
              <w:spacing w:after="0"/>
              <w:jc w:val="left"/>
              <w:rPr>
                <w:rFonts w:ascii="Times" w:eastAsia="Times New Roman" w:hAnsi="Times" w:cs="Times"/>
                <w:bCs/>
                <w:color w:val="000000"/>
                <w:szCs w:val="20"/>
                <w:shd w:val="clear" w:color="auto" w:fill="FFFFFF"/>
              </w:rPr>
            </w:pPr>
            <w:r w:rsidRPr="009D4A0E">
              <w:rPr>
                <w:rFonts w:ascii="Times" w:eastAsia="Times New Roman" w:hAnsi="Times" w:cs="Times"/>
                <w:sz w:val="20"/>
                <w:szCs w:val="20"/>
                <w:lang w:val="en-GB"/>
              </w:rPr>
              <w:t>For evaluation of enhanced double-symbol DMRS, baseline refers to Rel.15 double-symbol DMRS</w:t>
            </w:r>
            <w:r w:rsidRPr="009D4A0E">
              <w:rPr>
                <w:rFonts w:ascii="Times" w:eastAsia="Times New Roman" w:hAnsi="Times" w:cs="Times"/>
                <w:bCs/>
                <w:color w:val="000000"/>
                <w:szCs w:val="20"/>
                <w:shd w:val="clear" w:color="auto" w:fill="FFFFFF"/>
              </w:rPr>
              <w:t>.</w:t>
            </w:r>
          </w:p>
          <w:p w14:paraId="6D0B59ED" w14:textId="77777777" w:rsidR="0065500F" w:rsidRPr="009D4A0E" w:rsidRDefault="0065500F" w:rsidP="0065500F">
            <w:pPr>
              <w:autoSpaceDE/>
              <w:autoSpaceDN/>
              <w:adjustRightInd/>
              <w:snapToGrid/>
              <w:spacing w:after="0"/>
              <w:jc w:val="left"/>
              <w:rPr>
                <w:rFonts w:ascii="Times" w:eastAsia="Batang" w:hAnsi="Times" w:cs="Times"/>
                <w:color w:val="1F497D"/>
                <w:lang w:val="en-GB" w:eastAsia="zh-TW"/>
              </w:rPr>
            </w:pPr>
          </w:p>
          <w:p w14:paraId="6785DD58" w14:textId="77777777" w:rsidR="0065500F" w:rsidRPr="009D4A0E" w:rsidRDefault="0065500F" w:rsidP="0065500F">
            <w:pPr>
              <w:autoSpaceDE/>
              <w:autoSpaceDN/>
              <w:adjustRightInd/>
              <w:snapToGrid/>
              <w:spacing w:after="0"/>
              <w:jc w:val="left"/>
              <w:rPr>
                <w:rFonts w:ascii="Times" w:eastAsia="PMingLiU" w:hAnsi="Times" w:cs="Times"/>
                <w:b/>
                <w:bCs/>
                <w:sz w:val="20"/>
                <w:szCs w:val="20"/>
                <w:highlight w:val="green"/>
                <w:lang w:val="en-GB" w:eastAsia="zh-TW"/>
              </w:rPr>
            </w:pPr>
            <w:r w:rsidRPr="009D4A0E">
              <w:rPr>
                <w:rFonts w:ascii="Times" w:eastAsia="Batang" w:hAnsi="Times" w:cs="Times"/>
                <w:b/>
                <w:bCs/>
                <w:sz w:val="20"/>
                <w:szCs w:val="20"/>
                <w:highlight w:val="green"/>
                <w:lang w:val="en-GB" w:eastAsia="zh-TW"/>
              </w:rPr>
              <w:t>Agreement</w:t>
            </w:r>
          </w:p>
          <w:p w14:paraId="6885D08E" w14:textId="77777777" w:rsidR="000F6D80" w:rsidRPr="000F6D80" w:rsidRDefault="000F6D80" w:rsidP="000F6D80">
            <w:pPr>
              <w:shd w:val="clear" w:color="auto" w:fill="FFFFFF"/>
              <w:autoSpaceDE/>
              <w:autoSpaceDN/>
              <w:adjustRightInd/>
              <w:snapToGrid/>
              <w:spacing w:after="0"/>
              <w:jc w:val="left"/>
              <w:rPr>
                <w:rFonts w:ascii="Times" w:eastAsia="Times New Roman" w:hAnsi="Times" w:cs="Times"/>
                <w:bCs/>
                <w:color w:val="000000"/>
                <w:sz w:val="20"/>
                <w:szCs w:val="20"/>
                <w:shd w:val="clear" w:color="auto" w:fill="FFFFFF"/>
                <w:lang w:val="en-GB"/>
              </w:rPr>
            </w:pPr>
            <w:r w:rsidRPr="000F6D80">
              <w:rPr>
                <w:rFonts w:ascii="Times" w:eastAsia="Times New Roman" w:hAnsi="Times" w:cs="Times"/>
                <w:bCs/>
                <w:color w:val="000000"/>
                <w:sz w:val="20"/>
                <w:szCs w:val="20"/>
                <w:shd w:val="clear" w:color="auto" w:fill="FFFFFF"/>
                <w:lang w:val="en-GB"/>
              </w:rPr>
              <w:t>Specify to increase the maximum number of DMRS ports for PDSCH/PUSCH larger than Rel.15 for CP-OFDM without increasing the DMRS overhead. </w:t>
            </w:r>
          </w:p>
          <w:p w14:paraId="5FD9CC77" w14:textId="00CDB54D" w:rsidR="0065500F" w:rsidRPr="009D4A0E" w:rsidRDefault="000F6D80">
            <w:pPr>
              <w:numPr>
                <w:ilvl w:val="0"/>
                <w:numId w:val="5"/>
              </w:numPr>
              <w:shd w:val="clear" w:color="auto" w:fill="FFFFFF"/>
              <w:autoSpaceDE/>
              <w:autoSpaceDN/>
              <w:adjustRightInd/>
              <w:snapToGrid/>
              <w:spacing w:after="0"/>
              <w:jc w:val="left"/>
              <w:rPr>
                <w:rFonts w:ascii="Times" w:eastAsia="Times New Roman" w:hAnsi="Times" w:cs="Times"/>
                <w:sz w:val="20"/>
                <w:szCs w:val="20"/>
                <w:lang w:val="en-GB"/>
              </w:rPr>
            </w:pPr>
            <w:r w:rsidRPr="009D4A0E">
              <w:rPr>
                <w:rFonts w:ascii="Times" w:eastAsia="Times New Roman" w:hAnsi="Times" w:cs="Times"/>
                <w:sz w:val="20"/>
                <w:szCs w:val="20"/>
                <w:lang w:val="en-GB"/>
              </w:rPr>
              <w:t>Strive to have common design of DMRS enhancement for PDSCH and PUSCH for a given DMRS Type.</w:t>
            </w:r>
          </w:p>
          <w:p w14:paraId="6EB0E8B7" w14:textId="77777777" w:rsidR="000F6D80" w:rsidRPr="009D4A0E" w:rsidRDefault="000F6D80" w:rsidP="000F6D80">
            <w:pPr>
              <w:autoSpaceDE/>
              <w:autoSpaceDN/>
              <w:adjustRightInd/>
              <w:snapToGrid/>
              <w:spacing w:after="0"/>
              <w:jc w:val="left"/>
              <w:rPr>
                <w:rFonts w:ascii="Times" w:eastAsia="Batang" w:hAnsi="Times" w:cs="Times"/>
                <w:color w:val="1F497D"/>
                <w:sz w:val="20"/>
                <w:szCs w:val="20"/>
                <w:lang w:val="en-GB" w:eastAsia="zh-TW"/>
              </w:rPr>
            </w:pPr>
          </w:p>
          <w:p w14:paraId="672F45AA" w14:textId="77777777" w:rsidR="0065500F" w:rsidRPr="009D4A0E" w:rsidRDefault="0065500F" w:rsidP="0065500F">
            <w:pPr>
              <w:autoSpaceDE/>
              <w:autoSpaceDN/>
              <w:adjustRightInd/>
              <w:snapToGrid/>
              <w:spacing w:after="0"/>
              <w:jc w:val="left"/>
              <w:rPr>
                <w:rFonts w:ascii="Times" w:eastAsia="PMingLiU" w:hAnsi="Times" w:cs="Times"/>
                <w:b/>
                <w:bCs/>
                <w:sz w:val="20"/>
                <w:szCs w:val="20"/>
                <w:highlight w:val="green"/>
                <w:lang w:val="en-GB" w:eastAsia="zh-TW"/>
              </w:rPr>
            </w:pPr>
            <w:r w:rsidRPr="009D4A0E">
              <w:rPr>
                <w:rFonts w:ascii="Times" w:eastAsia="Batang" w:hAnsi="Times" w:cs="Times"/>
                <w:b/>
                <w:bCs/>
                <w:sz w:val="20"/>
                <w:szCs w:val="20"/>
                <w:highlight w:val="green"/>
                <w:lang w:val="en-GB" w:eastAsia="zh-TW"/>
              </w:rPr>
              <w:t>Agreement</w:t>
            </w:r>
          </w:p>
          <w:p w14:paraId="4A056E7D" w14:textId="77777777" w:rsidR="001A7DB4" w:rsidRPr="009D4A0E" w:rsidRDefault="001A7DB4" w:rsidP="001A7DB4">
            <w:pPr>
              <w:shd w:val="clear" w:color="auto" w:fill="FFFFFF"/>
              <w:rPr>
                <w:rFonts w:ascii="Times" w:hAnsi="Times" w:cs="Times"/>
                <w:color w:val="000000"/>
                <w:sz w:val="20"/>
                <w:szCs w:val="20"/>
              </w:rPr>
            </w:pPr>
            <w:r w:rsidRPr="009D4A0E">
              <w:rPr>
                <w:rFonts w:ascii="Times" w:eastAsia="Times New Roman" w:hAnsi="Times" w:cs="Times"/>
                <w:bCs/>
                <w:color w:val="000000"/>
                <w:sz w:val="20"/>
                <w:szCs w:val="20"/>
                <w:shd w:val="clear" w:color="auto" w:fill="FFFFFF"/>
              </w:rPr>
              <w:t>The maximum number of enhanced DMRS ports in Rel.18 is doubled from Rel.15 DMRS ports:</w:t>
            </w:r>
            <w:r w:rsidRPr="009D4A0E">
              <w:rPr>
                <w:rFonts w:ascii="Times" w:eastAsia="Times New Roman" w:hAnsi="Times" w:cs="Times"/>
                <w:bCs/>
                <w:color w:val="000000"/>
                <w:sz w:val="20"/>
                <w:szCs w:val="20"/>
                <w:shd w:val="clear" w:color="auto" w:fill="FFFFFF"/>
                <w:lang w:eastAsia="ja-JP"/>
              </w:rPr>
              <w:t> </w:t>
            </w:r>
          </w:p>
          <w:p w14:paraId="4D6C83C1" w14:textId="77777777" w:rsidR="001A7DB4" w:rsidRPr="009D4A0E" w:rsidRDefault="001A7DB4">
            <w:pPr>
              <w:numPr>
                <w:ilvl w:val="0"/>
                <w:numId w:val="7"/>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For DMRS type 1, the max. number of enhanced DMRS ports in Rel.18 for PDSCH/PUSCH is </w:t>
            </w:r>
          </w:p>
          <w:p w14:paraId="570774DA" w14:textId="77777777" w:rsidR="001A7DB4" w:rsidRPr="009D4A0E" w:rsidRDefault="001A7DB4">
            <w:pPr>
              <w:numPr>
                <w:ilvl w:val="1"/>
                <w:numId w:val="7"/>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Single symbol DMRS: 8 DMRS ports. </w:t>
            </w:r>
          </w:p>
          <w:p w14:paraId="541AC50E" w14:textId="77777777" w:rsidR="001A7DB4" w:rsidRPr="009D4A0E" w:rsidRDefault="001A7DB4">
            <w:pPr>
              <w:numPr>
                <w:ilvl w:val="1"/>
                <w:numId w:val="7"/>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Double symbol DMRS: 16 DMRS ports. </w:t>
            </w:r>
          </w:p>
          <w:p w14:paraId="22069F93" w14:textId="77777777" w:rsidR="001A7DB4" w:rsidRPr="009D4A0E" w:rsidRDefault="001A7DB4">
            <w:pPr>
              <w:numPr>
                <w:ilvl w:val="0"/>
                <w:numId w:val="7"/>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For DMRS type 2, the max. number of enhanced DMRS ports in Rel.18 for PDSCH/PUSCH is </w:t>
            </w:r>
          </w:p>
          <w:p w14:paraId="73249D0C" w14:textId="77777777" w:rsidR="001A7DB4" w:rsidRPr="009D4A0E" w:rsidRDefault="001A7DB4">
            <w:pPr>
              <w:numPr>
                <w:ilvl w:val="1"/>
                <w:numId w:val="7"/>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Single symbol DMRS: 12 DMRS ports. </w:t>
            </w:r>
          </w:p>
          <w:p w14:paraId="120A4DE0" w14:textId="5EA9BC9C" w:rsidR="0065500F" w:rsidRPr="009D4A0E" w:rsidRDefault="001A7DB4">
            <w:pPr>
              <w:numPr>
                <w:ilvl w:val="1"/>
                <w:numId w:val="7"/>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Double symbol DMRS: 24 DMRS ports.</w:t>
            </w:r>
          </w:p>
          <w:p w14:paraId="11ED5871" w14:textId="77777777" w:rsidR="009E60D5" w:rsidRPr="009D4A0E" w:rsidRDefault="009E60D5" w:rsidP="0065500F">
            <w:pPr>
              <w:autoSpaceDE/>
              <w:autoSpaceDN/>
              <w:adjustRightInd/>
              <w:snapToGrid/>
              <w:spacing w:after="0"/>
              <w:ind w:left="2" w:hanging="2"/>
              <w:jc w:val="left"/>
              <w:rPr>
                <w:rFonts w:ascii="Times" w:eastAsia="Batang" w:hAnsi="Times" w:cs="Times"/>
                <w:b/>
                <w:bCs/>
                <w:sz w:val="20"/>
                <w:szCs w:val="24"/>
                <w:lang w:val="en-GB" w:eastAsia="zh-TW"/>
              </w:rPr>
            </w:pPr>
          </w:p>
          <w:p w14:paraId="305A4BCA" w14:textId="77777777" w:rsidR="0065500F" w:rsidRPr="009D4A0E" w:rsidRDefault="0065500F" w:rsidP="0065500F">
            <w:pPr>
              <w:autoSpaceDE/>
              <w:autoSpaceDN/>
              <w:adjustRightInd/>
              <w:snapToGrid/>
              <w:spacing w:after="0"/>
              <w:jc w:val="left"/>
              <w:rPr>
                <w:rFonts w:ascii="Times" w:eastAsia="PMingLiU" w:hAnsi="Times" w:cs="Times"/>
                <w:b/>
                <w:bCs/>
                <w:sz w:val="20"/>
                <w:szCs w:val="20"/>
                <w:highlight w:val="green"/>
                <w:lang w:val="en-GB" w:eastAsia="zh-TW"/>
              </w:rPr>
            </w:pPr>
            <w:r w:rsidRPr="009D4A0E">
              <w:rPr>
                <w:rFonts w:ascii="Times" w:eastAsia="Batang" w:hAnsi="Times" w:cs="Times"/>
                <w:b/>
                <w:bCs/>
                <w:sz w:val="20"/>
                <w:szCs w:val="20"/>
                <w:highlight w:val="green"/>
                <w:lang w:val="en-GB" w:eastAsia="zh-TW"/>
              </w:rPr>
              <w:t>Agreement</w:t>
            </w:r>
          </w:p>
          <w:p w14:paraId="2CE566AB" w14:textId="77777777" w:rsidR="00064704" w:rsidRPr="009D4A0E" w:rsidRDefault="00064704">
            <w:pPr>
              <w:numPr>
                <w:ilvl w:val="0"/>
                <w:numId w:val="5"/>
              </w:numPr>
              <w:shd w:val="clear" w:color="auto" w:fill="FFFFFF"/>
              <w:autoSpaceDE/>
              <w:autoSpaceDN/>
              <w:adjustRightInd/>
              <w:snapToGrid/>
              <w:spacing w:after="0"/>
              <w:jc w:val="left"/>
              <w:rPr>
                <w:rFonts w:ascii="Times" w:eastAsia="MS PGothic" w:hAnsi="Times" w:cs="Times"/>
                <w:color w:val="000000"/>
                <w:sz w:val="20"/>
                <w:szCs w:val="20"/>
              </w:rPr>
            </w:pPr>
            <w:r w:rsidRPr="009D4A0E">
              <w:rPr>
                <w:rFonts w:ascii="Times" w:hAnsi="Times" w:cs="Times"/>
                <w:bCs/>
                <w:color w:val="000000"/>
                <w:sz w:val="20"/>
                <w:szCs w:val="20"/>
              </w:rPr>
              <w:t>Study the following potential DMRS enhancement for potential support of more than 4 layers SU-MIMO PUSCH. </w:t>
            </w:r>
          </w:p>
          <w:p w14:paraId="77A07779" w14:textId="77777777" w:rsidR="00064704" w:rsidRPr="009D4A0E" w:rsidRDefault="00064704">
            <w:pPr>
              <w:numPr>
                <w:ilvl w:val="1"/>
                <w:numId w:val="8"/>
              </w:numPr>
              <w:shd w:val="clear" w:color="auto" w:fill="FFFFFF"/>
              <w:autoSpaceDE/>
              <w:autoSpaceDN/>
              <w:adjustRightInd/>
              <w:snapToGrid/>
              <w:spacing w:after="0"/>
              <w:jc w:val="left"/>
              <w:rPr>
                <w:rFonts w:ascii="Times" w:eastAsia="MS PGothic" w:hAnsi="Times" w:cs="Times"/>
                <w:color w:val="000000"/>
                <w:sz w:val="20"/>
                <w:szCs w:val="20"/>
              </w:rPr>
            </w:pPr>
            <w:r w:rsidRPr="009D4A0E">
              <w:rPr>
                <w:rFonts w:ascii="Times" w:hAnsi="Times" w:cs="Times"/>
                <w:bCs/>
                <w:color w:val="000000"/>
                <w:sz w:val="20"/>
                <w:szCs w:val="20"/>
              </w:rPr>
              <w:t>Extend DMRS port allocation table for rank 5~8 </w:t>
            </w:r>
          </w:p>
          <w:p w14:paraId="6214567D" w14:textId="77777777" w:rsidR="00064704" w:rsidRPr="009D4A0E" w:rsidRDefault="00064704">
            <w:pPr>
              <w:numPr>
                <w:ilvl w:val="2"/>
                <w:numId w:val="10"/>
              </w:numPr>
              <w:shd w:val="clear" w:color="auto" w:fill="FFFFFF"/>
              <w:autoSpaceDE/>
              <w:autoSpaceDN/>
              <w:adjustRightInd/>
              <w:snapToGrid/>
              <w:spacing w:after="0"/>
              <w:jc w:val="left"/>
              <w:rPr>
                <w:rFonts w:ascii="Times" w:eastAsia="MS PGothic" w:hAnsi="Times" w:cs="Times"/>
                <w:color w:val="000000"/>
                <w:sz w:val="20"/>
                <w:szCs w:val="20"/>
              </w:rPr>
            </w:pPr>
            <w:r w:rsidRPr="009D4A0E">
              <w:rPr>
                <w:rFonts w:ascii="Times" w:hAnsi="Times" w:cs="Times"/>
                <w:bCs/>
                <w:color w:val="000000"/>
                <w:sz w:val="20"/>
                <w:szCs w:val="20"/>
              </w:rPr>
              <w:t>Note: DL DMRS table can be a reference </w:t>
            </w:r>
          </w:p>
          <w:p w14:paraId="4146EB3A" w14:textId="77777777" w:rsidR="00064704" w:rsidRPr="009D4A0E" w:rsidRDefault="00064704">
            <w:pPr>
              <w:numPr>
                <w:ilvl w:val="1"/>
                <w:numId w:val="9"/>
              </w:numPr>
              <w:shd w:val="clear" w:color="auto" w:fill="FFFFFF"/>
              <w:autoSpaceDE/>
              <w:autoSpaceDN/>
              <w:adjustRightInd/>
              <w:snapToGrid/>
              <w:spacing w:after="0"/>
              <w:jc w:val="left"/>
              <w:rPr>
                <w:rFonts w:ascii="Times" w:eastAsia="MS PGothic" w:hAnsi="Times" w:cs="Times"/>
                <w:color w:val="000000"/>
                <w:sz w:val="20"/>
                <w:szCs w:val="20"/>
              </w:rPr>
            </w:pPr>
            <w:r w:rsidRPr="009D4A0E">
              <w:rPr>
                <w:rFonts w:ascii="Times" w:hAnsi="Times" w:cs="Times"/>
                <w:bCs/>
                <w:color w:val="000000"/>
                <w:sz w:val="20"/>
                <w:szCs w:val="20"/>
              </w:rPr>
              <w:t>Enhancement for DMRS to PTRS mapping  </w:t>
            </w:r>
          </w:p>
          <w:p w14:paraId="58BAE689" w14:textId="77777777" w:rsidR="00064704" w:rsidRPr="009D4A0E" w:rsidRDefault="00064704">
            <w:pPr>
              <w:numPr>
                <w:ilvl w:val="0"/>
                <w:numId w:val="5"/>
              </w:numPr>
              <w:shd w:val="clear" w:color="auto" w:fill="FFFFFF"/>
              <w:autoSpaceDE/>
              <w:autoSpaceDN/>
              <w:adjustRightInd/>
              <w:snapToGrid/>
              <w:spacing w:after="0"/>
              <w:jc w:val="left"/>
              <w:rPr>
                <w:rFonts w:ascii="Times" w:hAnsi="Times" w:cs="Times"/>
                <w:bCs/>
                <w:color w:val="000000"/>
                <w:sz w:val="20"/>
                <w:szCs w:val="20"/>
              </w:rPr>
            </w:pPr>
            <w:r w:rsidRPr="009D4A0E">
              <w:rPr>
                <w:rFonts w:ascii="Times" w:hAnsi="Times" w:cs="Times"/>
                <w:bCs/>
                <w:color w:val="000000"/>
                <w:sz w:val="20"/>
                <w:szCs w:val="20"/>
              </w:rPr>
              <w:t>Study whether to utilize Rel.18 DMRS ports for more than 4 layers SU-MIMO PUSCH. </w:t>
            </w:r>
          </w:p>
          <w:p w14:paraId="152B0724" w14:textId="77777777" w:rsidR="00064704" w:rsidRPr="009D4A0E" w:rsidRDefault="00064704">
            <w:pPr>
              <w:numPr>
                <w:ilvl w:val="0"/>
                <w:numId w:val="5"/>
              </w:numPr>
              <w:shd w:val="clear" w:color="auto" w:fill="FFFFFF"/>
              <w:autoSpaceDE/>
              <w:autoSpaceDN/>
              <w:adjustRightInd/>
              <w:snapToGrid/>
              <w:spacing w:after="0"/>
              <w:jc w:val="left"/>
              <w:rPr>
                <w:rFonts w:ascii="Times" w:hAnsi="Times" w:cs="Times"/>
                <w:bCs/>
                <w:color w:val="000000"/>
                <w:sz w:val="20"/>
                <w:szCs w:val="20"/>
              </w:rPr>
            </w:pPr>
            <w:r w:rsidRPr="009D4A0E">
              <w:rPr>
                <w:rFonts w:ascii="Times" w:hAnsi="Times" w:cs="Times"/>
                <w:bCs/>
                <w:color w:val="000000"/>
                <w:sz w:val="20"/>
                <w:szCs w:val="20"/>
              </w:rPr>
              <w:t>Note: the above study does not imply more than 4 layers SU-MIMO PUSCH is supported. </w:t>
            </w:r>
          </w:p>
          <w:p w14:paraId="1B8E0CC4" w14:textId="2EBD9CBD" w:rsidR="007A7AE1" w:rsidRPr="0065500F" w:rsidRDefault="00064704">
            <w:pPr>
              <w:numPr>
                <w:ilvl w:val="0"/>
                <w:numId w:val="5"/>
              </w:numPr>
              <w:shd w:val="clear" w:color="auto" w:fill="FFFFFF"/>
              <w:autoSpaceDE/>
              <w:autoSpaceDN/>
              <w:adjustRightInd/>
              <w:snapToGrid/>
              <w:spacing w:after="0"/>
              <w:jc w:val="left"/>
              <w:rPr>
                <w:rFonts w:ascii="Times" w:eastAsia="Malgun Gothic" w:hAnsi="Times" w:cs="Times"/>
                <w:sz w:val="20"/>
                <w:szCs w:val="24"/>
                <w:lang w:val="en-GB" w:eastAsia="zh-TW"/>
              </w:rPr>
            </w:pPr>
            <w:r w:rsidRPr="009D4A0E">
              <w:rPr>
                <w:rFonts w:ascii="Times" w:hAnsi="Times" w:cs="Times"/>
                <w:bCs/>
                <w:color w:val="000000"/>
                <w:sz w:val="20"/>
                <w:szCs w:val="20"/>
              </w:rPr>
              <w:lastRenderedPageBreak/>
              <w:t>Note: other study for potential DMRS enhancement for potential support of more than 4 layers SU-MIMO PUSCH is not precluded.</w:t>
            </w:r>
          </w:p>
        </w:tc>
      </w:tr>
    </w:tbl>
    <w:p w14:paraId="658A0E28" w14:textId="6CC25464" w:rsidR="0064769F" w:rsidRPr="0064769F" w:rsidRDefault="00BF5FC0" w:rsidP="00A94B3D">
      <w:pPr>
        <w:spacing w:before="120"/>
      </w:pPr>
      <w:r w:rsidRPr="0064769F">
        <w:lastRenderedPageBreak/>
        <w:t xml:space="preserve">In this </w:t>
      </w:r>
      <w:r>
        <w:t xml:space="preserve">contribution, we present our </w:t>
      </w:r>
      <w:r w:rsidR="00FE3E63">
        <w:t>views</w:t>
      </w:r>
      <w:r w:rsidR="0008662D">
        <w:t xml:space="preserve"> on </w:t>
      </w:r>
      <w:r w:rsidR="00FE3E63">
        <w:t>the</w:t>
      </w:r>
      <w:r w:rsidR="0008662D">
        <w:t xml:space="preserve"> options </w:t>
      </w:r>
      <w:r w:rsidR="00FE3E63">
        <w:t>for LLS evaluation</w:t>
      </w:r>
      <w:r w:rsidR="00A94B3D">
        <w:t xml:space="preserve"> as well as t</w:t>
      </w:r>
      <w:r w:rsidR="0008662D">
        <w:t>he Rel.18 DMRS ports indication and signaling.</w:t>
      </w:r>
    </w:p>
    <w:p w14:paraId="426156C6" w14:textId="39C494B7" w:rsidR="00DD39E0" w:rsidRDefault="00C83373" w:rsidP="00DD39E0">
      <w:pPr>
        <w:pStyle w:val="Heading1"/>
      </w:pPr>
      <w:r>
        <w:t>LLS evaluation of option</w:t>
      </w:r>
      <w:r w:rsidR="003A345E">
        <w:t>al schemes</w:t>
      </w:r>
    </w:p>
    <w:p w14:paraId="4C3DF409" w14:textId="35F4028A" w:rsidR="0091756C" w:rsidRDefault="00525C8C" w:rsidP="0091756C">
      <w:r>
        <w:t xml:space="preserve">In </w:t>
      </w:r>
      <w:r w:rsidR="00B1350D">
        <w:rPr>
          <w:lang w:eastAsia="zh-CN"/>
        </w:rPr>
        <w:t>RAN1#109-e meeting</w:t>
      </w:r>
      <w:r>
        <w:t xml:space="preserve">, </w:t>
      </w:r>
      <w:r w:rsidR="00B1350D">
        <w:t>regarding the LLS evaluation, option</w:t>
      </w:r>
      <w:r w:rsidR="00B53DE2">
        <w:t>al</w:t>
      </w:r>
      <w:r w:rsidR="00B1350D">
        <w:t xml:space="preserve"> </w:t>
      </w:r>
      <w:r w:rsidR="00B53DE2">
        <w:t>s</w:t>
      </w:r>
      <w:r w:rsidR="00B1350D">
        <w:t>chemes for increasing the orthogonal DMRS</w:t>
      </w:r>
      <w:r w:rsidR="00BE0D35">
        <w:t xml:space="preserve"> </w:t>
      </w:r>
      <w:r w:rsidR="00B1350D">
        <w:t xml:space="preserve">ports and </w:t>
      </w:r>
      <w:r w:rsidR="00B53DE2">
        <w:t xml:space="preserve">modeling of inter-user interference </w:t>
      </w:r>
      <w:r w:rsidR="009005BE">
        <w:t>were</w:t>
      </w:r>
      <w:r w:rsidR="00B53DE2">
        <w:t xml:space="preserve"> agreed as following. Detailed </w:t>
      </w:r>
      <w:r w:rsidR="00BE0D35">
        <w:t xml:space="preserve">LLS evaluation assumptions for increasing DMRS ports can be found in Appendix A. </w:t>
      </w:r>
      <w:bookmarkStart w:id="3" w:name="_Ref52454871"/>
    </w:p>
    <w:tbl>
      <w:tblPr>
        <w:tblStyle w:val="TableGrid"/>
        <w:tblW w:w="0" w:type="auto"/>
        <w:tblLook w:val="04A0" w:firstRow="1" w:lastRow="0" w:firstColumn="1" w:lastColumn="0" w:noHBand="0" w:noVBand="1"/>
      </w:tblPr>
      <w:tblGrid>
        <w:gridCol w:w="9307"/>
      </w:tblGrid>
      <w:tr w:rsidR="0091756C" w14:paraId="3BD03F4C" w14:textId="77777777" w:rsidTr="004F0540">
        <w:trPr>
          <w:trHeight w:val="260"/>
        </w:trPr>
        <w:tc>
          <w:tcPr>
            <w:tcW w:w="9307" w:type="dxa"/>
          </w:tcPr>
          <w:p w14:paraId="0CF8842A" w14:textId="675515F1" w:rsidR="002E1991" w:rsidRDefault="002E1991" w:rsidP="002E1991">
            <w:pPr>
              <w:autoSpaceDE/>
              <w:autoSpaceDN/>
              <w:adjustRightInd/>
              <w:snapToGrid/>
              <w:spacing w:after="0"/>
              <w:jc w:val="left"/>
              <w:rPr>
                <w:rFonts w:ascii="Times" w:eastAsia="Batang" w:hAnsi="Times" w:cs="Times"/>
                <w:b/>
                <w:bCs/>
                <w:sz w:val="20"/>
                <w:szCs w:val="20"/>
                <w:highlight w:val="green"/>
                <w:lang w:val="en-GB" w:eastAsia="zh-TW"/>
              </w:rPr>
            </w:pPr>
            <w:r w:rsidRPr="002E1991">
              <w:rPr>
                <w:rFonts w:ascii="Times" w:eastAsia="Batang" w:hAnsi="Times" w:cs="Times"/>
                <w:b/>
                <w:bCs/>
                <w:sz w:val="20"/>
                <w:szCs w:val="20"/>
                <w:highlight w:val="green"/>
                <w:lang w:val="en-GB" w:eastAsia="zh-TW"/>
              </w:rPr>
              <w:t>Agreement</w:t>
            </w:r>
          </w:p>
          <w:p w14:paraId="5A5C4782" w14:textId="77777777" w:rsidR="00D559CC" w:rsidRPr="009D4A0E" w:rsidRDefault="00D559CC" w:rsidP="00D559CC">
            <w:pPr>
              <w:shd w:val="clear" w:color="auto" w:fill="FFFFFF"/>
              <w:rPr>
                <w:rFonts w:ascii="Times" w:hAnsi="Times" w:cs="Times"/>
                <w:color w:val="000000"/>
                <w:sz w:val="20"/>
                <w:szCs w:val="20"/>
              </w:rPr>
            </w:pPr>
            <w:r w:rsidRPr="009D4A0E">
              <w:rPr>
                <w:rFonts w:ascii="Times" w:eastAsia="Times New Roman" w:hAnsi="Times" w:cs="Times"/>
                <w:bCs/>
                <w:color w:val="000000"/>
                <w:sz w:val="20"/>
                <w:szCs w:val="20"/>
                <w:shd w:val="clear" w:color="auto" w:fill="FFFFFF"/>
              </w:rPr>
              <w:t>To increase the number of DMRS ports for PDSCH/PUSCH, evaluate and, if needed, specify one or more from the following options:</w:t>
            </w:r>
            <w:r w:rsidRPr="009D4A0E">
              <w:rPr>
                <w:rFonts w:ascii="Times" w:eastAsia="Times New Roman" w:hAnsi="Times" w:cs="Times"/>
                <w:bCs/>
                <w:color w:val="000000"/>
                <w:sz w:val="20"/>
                <w:szCs w:val="20"/>
                <w:shd w:val="clear" w:color="auto" w:fill="FFFFFF"/>
                <w:lang w:eastAsia="ja-JP"/>
              </w:rPr>
              <w:t> </w:t>
            </w:r>
          </w:p>
          <w:p w14:paraId="213028FC" w14:textId="77777777" w:rsidR="00D559CC" w:rsidRPr="009D4A0E" w:rsidRDefault="00D559CC">
            <w:pPr>
              <w:numPr>
                <w:ilvl w:val="0"/>
                <w:numId w:val="5"/>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Opt.1 (enhance FD-OCC): Introduce larger FD-OCC length than Rel.15 (</w:t>
            </w:r>
            <w:proofErr w:type="gramStart"/>
            <w:r w:rsidRPr="009D4A0E">
              <w:rPr>
                <w:rFonts w:ascii="Times" w:eastAsia="Times New Roman" w:hAnsi="Times" w:cs="Times"/>
                <w:bCs/>
                <w:color w:val="000000"/>
                <w:sz w:val="20"/>
                <w:szCs w:val="20"/>
                <w:lang w:eastAsia="ja-JP"/>
              </w:rPr>
              <w:t>e.g.</w:t>
            </w:r>
            <w:proofErr w:type="gramEnd"/>
            <w:r w:rsidRPr="009D4A0E">
              <w:rPr>
                <w:rFonts w:ascii="Times" w:eastAsia="Times New Roman" w:hAnsi="Times" w:cs="Times"/>
                <w:bCs/>
                <w:color w:val="000000"/>
                <w:sz w:val="20"/>
                <w:szCs w:val="20"/>
                <w:lang w:eastAsia="ja-JP"/>
              </w:rPr>
              <w:t xml:space="preserve"> 4 or 6). </w:t>
            </w:r>
          </w:p>
          <w:p w14:paraId="4FA10E75" w14:textId="77777777" w:rsidR="00D559CC" w:rsidRPr="009D4A0E" w:rsidRDefault="00D559CC">
            <w:pPr>
              <w:numPr>
                <w:ilvl w:val="1"/>
                <w:numId w:val="7"/>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Study aspect includes potential performance degradation in large delay spread, potential scheduling restriction, backward compatibility. </w:t>
            </w:r>
          </w:p>
          <w:p w14:paraId="70B48035" w14:textId="77777777" w:rsidR="00D559CC" w:rsidRPr="009D4A0E" w:rsidRDefault="00D559CC">
            <w:pPr>
              <w:numPr>
                <w:ilvl w:val="0"/>
                <w:numId w:val="5"/>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Opt.2 (enhance TD-OCC): Utilize TD-OCC over non-contiguous DMRS symbols (</w:t>
            </w:r>
            <w:proofErr w:type="gramStart"/>
            <w:r w:rsidRPr="009D4A0E">
              <w:rPr>
                <w:rFonts w:ascii="Times" w:eastAsia="Times New Roman" w:hAnsi="Times" w:cs="Times"/>
                <w:bCs/>
                <w:color w:val="000000"/>
                <w:sz w:val="20"/>
                <w:szCs w:val="20"/>
                <w:lang w:eastAsia="ja-JP"/>
              </w:rPr>
              <w:t>e.g.</w:t>
            </w:r>
            <w:proofErr w:type="gramEnd"/>
            <w:r w:rsidRPr="009D4A0E">
              <w:rPr>
                <w:rFonts w:ascii="Times" w:eastAsia="Times New Roman" w:hAnsi="Times" w:cs="Times"/>
                <w:bCs/>
                <w:color w:val="000000"/>
                <w:sz w:val="20"/>
                <w:szCs w:val="20"/>
                <w:lang w:eastAsia="ja-JP"/>
              </w:rPr>
              <w:t xml:space="preserve"> TD-OCC across front/additional DMRS symbols) </w:t>
            </w:r>
          </w:p>
          <w:p w14:paraId="57A76C0F" w14:textId="77777777" w:rsidR="00D559CC" w:rsidRPr="009D4A0E" w:rsidRDefault="00D559CC">
            <w:pPr>
              <w:numPr>
                <w:ilvl w:val="1"/>
                <w:numId w:val="7"/>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Study aspect includes potential performance degradation in high UE velocity, potential scheduling restriction (</w:t>
            </w:r>
            <w:proofErr w:type="gramStart"/>
            <w:r w:rsidRPr="009D4A0E">
              <w:rPr>
                <w:rFonts w:ascii="Times" w:eastAsia="Times New Roman" w:hAnsi="Times" w:cs="Times"/>
                <w:bCs/>
                <w:color w:val="000000"/>
                <w:sz w:val="20"/>
                <w:szCs w:val="20"/>
                <w:lang w:eastAsia="ja-JP"/>
              </w:rPr>
              <w:t>e.g.</w:t>
            </w:r>
            <w:proofErr w:type="gramEnd"/>
            <w:r w:rsidRPr="009D4A0E">
              <w:rPr>
                <w:rFonts w:ascii="Times" w:eastAsia="Times New Roman" w:hAnsi="Times" w:cs="Times"/>
                <w:bCs/>
                <w:color w:val="000000"/>
                <w:sz w:val="20"/>
                <w:szCs w:val="20"/>
                <w:lang w:eastAsia="ja-JP"/>
              </w:rPr>
              <w:t xml:space="preserve"> how to apply freq. hopping), potential DMRS configuration restriction (e.g. restriction of the number of additional DMRS), backward compatibility. </w:t>
            </w:r>
          </w:p>
          <w:p w14:paraId="4CE97090" w14:textId="77777777" w:rsidR="00D559CC" w:rsidRPr="009D4A0E" w:rsidRDefault="00D559CC">
            <w:pPr>
              <w:numPr>
                <w:ilvl w:val="0"/>
                <w:numId w:val="5"/>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Opt.3 (Sparser frequency allocation): increase the number of CDM groups (</w:t>
            </w:r>
            <w:proofErr w:type="gramStart"/>
            <w:r w:rsidRPr="009D4A0E">
              <w:rPr>
                <w:rFonts w:ascii="Times" w:eastAsia="Times New Roman" w:hAnsi="Times" w:cs="Times"/>
                <w:bCs/>
                <w:color w:val="000000"/>
                <w:sz w:val="20"/>
                <w:szCs w:val="20"/>
                <w:lang w:eastAsia="ja-JP"/>
              </w:rPr>
              <w:t>e.g.</w:t>
            </w:r>
            <w:proofErr w:type="gramEnd"/>
            <w:r w:rsidRPr="009D4A0E">
              <w:rPr>
                <w:rFonts w:ascii="Times" w:eastAsia="Times New Roman" w:hAnsi="Times" w:cs="Times"/>
                <w:bCs/>
                <w:color w:val="000000"/>
                <w:sz w:val="20"/>
                <w:szCs w:val="20"/>
                <w:lang w:eastAsia="ja-JP"/>
              </w:rPr>
              <w:t xml:space="preserve"> larger number of comb/FDM). </w:t>
            </w:r>
          </w:p>
          <w:p w14:paraId="32901A7B" w14:textId="77777777" w:rsidR="00D559CC" w:rsidRPr="009D4A0E" w:rsidRDefault="00D559CC">
            <w:pPr>
              <w:numPr>
                <w:ilvl w:val="1"/>
                <w:numId w:val="7"/>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Study aspect includes potential performance degradation in large delay spread, backward compatibility. </w:t>
            </w:r>
          </w:p>
          <w:p w14:paraId="5D54B62D" w14:textId="77777777" w:rsidR="00D559CC" w:rsidRPr="009D4A0E" w:rsidRDefault="00D559CC">
            <w:pPr>
              <w:numPr>
                <w:ilvl w:val="0"/>
                <w:numId w:val="5"/>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 xml:space="preserve">Opt.4 (using </w:t>
            </w:r>
            <w:proofErr w:type="spellStart"/>
            <w:r w:rsidRPr="009D4A0E">
              <w:rPr>
                <w:rFonts w:ascii="Times" w:eastAsia="Times New Roman" w:hAnsi="Times" w:cs="Times"/>
                <w:bCs/>
                <w:color w:val="000000"/>
                <w:sz w:val="20"/>
                <w:szCs w:val="20"/>
                <w:lang w:eastAsia="ja-JP"/>
              </w:rPr>
              <w:t>TDMed</w:t>
            </w:r>
            <w:proofErr w:type="spellEnd"/>
            <w:r w:rsidRPr="009D4A0E">
              <w:rPr>
                <w:rFonts w:ascii="Times" w:eastAsia="Times New Roman" w:hAnsi="Times" w:cs="Times"/>
                <w:bCs/>
                <w:color w:val="000000"/>
                <w:sz w:val="20"/>
                <w:szCs w:val="20"/>
                <w:lang w:eastAsia="ja-JP"/>
              </w:rPr>
              <w:t xml:space="preserve"> DMRS symbol): reusing additional DMRS symbols to increase orthogonal DMRS ports </w:t>
            </w:r>
          </w:p>
          <w:p w14:paraId="15DDBFDB" w14:textId="77777777" w:rsidR="00D559CC" w:rsidRPr="009D4A0E" w:rsidRDefault="00D559CC">
            <w:pPr>
              <w:numPr>
                <w:ilvl w:val="1"/>
                <w:numId w:val="7"/>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Study aspect includes potential performance degradation in high UE velocity, potential DMRS configuration restriction (</w:t>
            </w:r>
            <w:proofErr w:type="gramStart"/>
            <w:r w:rsidRPr="009D4A0E">
              <w:rPr>
                <w:rFonts w:ascii="Times" w:eastAsia="Times New Roman" w:hAnsi="Times" w:cs="Times"/>
                <w:bCs/>
                <w:color w:val="000000"/>
                <w:sz w:val="20"/>
                <w:szCs w:val="20"/>
                <w:lang w:eastAsia="ja-JP"/>
              </w:rPr>
              <w:t>e.g.</w:t>
            </w:r>
            <w:proofErr w:type="gramEnd"/>
            <w:r w:rsidRPr="009D4A0E">
              <w:rPr>
                <w:rFonts w:ascii="Times" w:eastAsia="Times New Roman" w:hAnsi="Times" w:cs="Times"/>
                <w:bCs/>
                <w:color w:val="000000"/>
                <w:sz w:val="20"/>
                <w:szCs w:val="20"/>
                <w:lang w:eastAsia="ja-JP"/>
              </w:rPr>
              <w:t xml:space="preserve"> restriction of the number of additional DMRS), backward compatibility. </w:t>
            </w:r>
          </w:p>
          <w:p w14:paraId="7715F06C" w14:textId="77777777" w:rsidR="00D559CC" w:rsidRPr="009D4A0E" w:rsidRDefault="00D559CC">
            <w:pPr>
              <w:numPr>
                <w:ilvl w:val="0"/>
                <w:numId w:val="5"/>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Opt.5 TD-OCC over non-contiguous DMRS symbols combined with FD-OCC or FDM: reusing additional DMRS symbol(s) to improve channel estimation performance. </w:t>
            </w:r>
          </w:p>
          <w:p w14:paraId="1FB56476" w14:textId="77777777" w:rsidR="00D559CC" w:rsidRPr="009D4A0E" w:rsidRDefault="00D559CC">
            <w:pPr>
              <w:numPr>
                <w:ilvl w:val="1"/>
                <w:numId w:val="7"/>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Study aspect includes potential performance degradation in high UE velocity, potential scheduling restriction (</w:t>
            </w:r>
            <w:proofErr w:type="gramStart"/>
            <w:r w:rsidRPr="009D4A0E">
              <w:rPr>
                <w:rFonts w:ascii="Times" w:eastAsia="Times New Roman" w:hAnsi="Times" w:cs="Times"/>
                <w:bCs/>
                <w:color w:val="000000"/>
                <w:sz w:val="20"/>
                <w:szCs w:val="20"/>
                <w:lang w:eastAsia="ja-JP"/>
              </w:rPr>
              <w:t>e.g.</w:t>
            </w:r>
            <w:proofErr w:type="gramEnd"/>
            <w:r w:rsidRPr="009D4A0E">
              <w:rPr>
                <w:rFonts w:ascii="Times" w:eastAsia="Times New Roman" w:hAnsi="Times" w:cs="Times"/>
                <w:bCs/>
                <w:color w:val="000000"/>
                <w:sz w:val="20"/>
                <w:szCs w:val="20"/>
                <w:lang w:eastAsia="ja-JP"/>
              </w:rPr>
              <w:t xml:space="preserve"> how to apply freq. hopping), potential DMRS configuration restriction (e.g. restriction of the number of additional DMRS), backward compatibility. </w:t>
            </w:r>
          </w:p>
          <w:p w14:paraId="4637AC2C" w14:textId="0CDBB4D9" w:rsidR="00BB27AA" w:rsidRPr="009D4A0E" w:rsidRDefault="00D559CC">
            <w:pPr>
              <w:numPr>
                <w:ilvl w:val="0"/>
                <w:numId w:val="5"/>
              </w:numPr>
              <w:shd w:val="clear" w:color="auto" w:fill="FFFFFF"/>
              <w:autoSpaceDE/>
              <w:autoSpaceDN/>
              <w:adjustRightInd/>
              <w:snapToGrid/>
              <w:spacing w:after="0"/>
              <w:jc w:val="left"/>
              <w:rPr>
                <w:rFonts w:ascii="Times" w:eastAsia="Times New Roman" w:hAnsi="Times" w:cs="Times"/>
                <w:bCs/>
                <w:color w:val="000000"/>
                <w:sz w:val="20"/>
                <w:szCs w:val="20"/>
                <w:lang w:eastAsia="ja-JP"/>
              </w:rPr>
            </w:pPr>
            <w:r w:rsidRPr="009D4A0E">
              <w:rPr>
                <w:rFonts w:ascii="Times" w:eastAsia="Times New Roman" w:hAnsi="Times" w:cs="Times"/>
                <w:bCs/>
                <w:color w:val="000000"/>
                <w:sz w:val="20"/>
                <w:szCs w:val="20"/>
                <w:lang w:eastAsia="ja-JP"/>
              </w:rPr>
              <w:t>The same option can be applied to both single symbol DMRS and double symbol DMRS.</w:t>
            </w:r>
          </w:p>
          <w:p w14:paraId="7017C547" w14:textId="77777777" w:rsidR="009D0749" w:rsidRDefault="009D0749" w:rsidP="009D0749">
            <w:pPr>
              <w:autoSpaceDE/>
              <w:autoSpaceDN/>
              <w:adjustRightInd/>
              <w:snapToGrid/>
              <w:spacing w:after="0"/>
              <w:jc w:val="left"/>
              <w:rPr>
                <w:rFonts w:ascii="Times" w:eastAsia="Batang" w:hAnsi="Times" w:cs="Times"/>
                <w:b/>
                <w:bCs/>
                <w:sz w:val="20"/>
                <w:szCs w:val="20"/>
                <w:highlight w:val="green"/>
                <w:lang w:val="en-GB" w:eastAsia="zh-TW"/>
              </w:rPr>
            </w:pPr>
            <w:r w:rsidRPr="002E1991">
              <w:rPr>
                <w:rFonts w:ascii="Times" w:eastAsia="Batang" w:hAnsi="Times" w:cs="Times"/>
                <w:b/>
                <w:bCs/>
                <w:sz w:val="20"/>
                <w:szCs w:val="20"/>
                <w:highlight w:val="green"/>
                <w:lang w:val="en-GB" w:eastAsia="zh-TW"/>
              </w:rPr>
              <w:t>Agreement</w:t>
            </w:r>
          </w:p>
          <w:p w14:paraId="2DD822FF" w14:textId="77777777" w:rsidR="009D4A0E" w:rsidRPr="007F573C" w:rsidRDefault="009D4A0E">
            <w:pPr>
              <w:pStyle w:val="xxmsonormal"/>
              <w:numPr>
                <w:ilvl w:val="0"/>
                <w:numId w:val="11"/>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MU-MIMO LLS of PDSCH, for evaluation of SVD/CSI-codebook based sub-band precoding, companies shall report the pre-coding assumption of interference of co-scheduled UEs from the following: </w:t>
            </w:r>
          </w:p>
          <w:p w14:paraId="57C35199" w14:textId="77777777" w:rsidR="009D4A0E" w:rsidRPr="007F573C" w:rsidRDefault="009D4A0E">
            <w:pPr>
              <w:pStyle w:val="xxmsonormal"/>
              <w:numPr>
                <w:ilvl w:val="1"/>
                <w:numId w:val="12"/>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Alt.1: calculated by pre-coder of channel of each co-scheduled UE. </w:t>
            </w:r>
          </w:p>
          <w:p w14:paraId="7B1E46ED" w14:textId="77777777" w:rsidR="009D4A0E" w:rsidRPr="007F573C" w:rsidRDefault="009D4A0E">
            <w:pPr>
              <w:pStyle w:val="xxmsonormal"/>
              <w:numPr>
                <w:ilvl w:val="2"/>
                <w:numId w:val="13"/>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precoding assumption of PDSCH, precoder of target UE and precoder of co-scheduled UE are generated independently.</w:t>
            </w:r>
          </w:p>
          <w:p w14:paraId="5393E4F6" w14:textId="77777777" w:rsidR="009D4A0E" w:rsidRPr="007F573C" w:rsidRDefault="009D4A0E">
            <w:pPr>
              <w:pStyle w:val="xxmsonormal"/>
              <w:numPr>
                <w:ilvl w:val="2"/>
                <w:numId w:val="13"/>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Companies can report a set of azimuth and zenith angle offset used for evaluation (For example, azimuth angle offsets from [30</w:t>
            </w:r>
            <w:r w:rsidRPr="007F573C">
              <w:rPr>
                <w:rFonts w:ascii="Times" w:eastAsia="Times New Roman" w:hAnsi="Times" w:cs="Times"/>
                <w:bCs/>
                <w:color w:val="000000"/>
                <w:sz w:val="20"/>
                <w:szCs w:val="20"/>
                <w:bdr w:val="none" w:sz="0" w:space="0" w:color="auto" w:frame="1"/>
                <w:shd w:val="clear" w:color="auto" w:fill="FFFFFF"/>
                <w:vertAlign w:val="superscript"/>
              </w:rPr>
              <w:t> o</w:t>
            </w:r>
            <w:r w:rsidRPr="007F573C">
              <w:rPr>
                <w:rFonts w:ascii="Times" w:eastAsia="Times New Roman" w:hAnsi="Times" w:cs="Times"/>
                <w:bCs/>
                <w:color w:val="000000"/>
                <w:sz w:val="20"/>
                <w:szCs w:val="20"/>
                <w:bdr w:val="none" w:sz="0" w:space="0" w:color="auto" w:frame="1"/>
                <w:shd w:val="clear" w:color="auto" w:fill="FFFFFF"/>
              </w:rPr>
              <w:t>, 60</w:t>
            </w:r>
            <w:r w:rsidRPr="007F573C">
              <w:rPr>
                <w:rFonts w:ascii="Times" w:eastAsia="Times New Roman" w:hAnsi="Times" w:cs="Times"/>
                <w:bCs/>
                <w:color w:val="000000"/>
                <w:sz w:val="20"/>
                <w:szCs w:val="20"/>
                <w:bdr w:val="none" w:sz="0" w:space="0" w:color="auto" w:frame="1"/>
                <w:shd w:val="clear" w:color="auto" w:fill="FFFFFF"/>
                <w:vertAlign w:val="superscript"/>
              </w:rPr>
              <w:t> o</w:t>
            </w:r>
            <w:r w:rsidRPr="007F573C">
              <w:rPr>
                <w:rFonts w:ascii="Times" w:eastAsia="Times New Roman" w:hAnsi="Times" w:cs="Times"/>
                <w:bCs/>
                <w:color w:val="000000"/>
                <w:sz w:val="20"/>
                <w:szCs w:val="20"/>
                <w:bdr w:val="none" w:sz="0" w:space="0" w:color="auto" w:frame="1"/>
                <w:shd w:val="clear" w:color="auto" w:fill="FFFFFF"/>
              </w:rPr>
              <w:t>, 90</w:t>
            </w:r>
            <w:r w:rsidRPr="007F573C">
              <w:rPr>
                <w:rFonts w:ascii="Times" w:eastAsia="Times New Roman" w:hAnsi="Times" w:cs="Times"/>
                <w:bCs/>
                <w:color w:val="000000"/>
                <w:sz w:val="20"/>
                <w:szCs w:val="20"/>
                <w:bdr w:val="none" w:sz="0" w:space="0" w:color="auto" w:frame="1"/>
                <w:shd w:val="clear" w:color="auto" w:fill="FFFFFF"/>
                <w:vertAlign w:val="superscript"/>
              </w:rPr>
              <w:t> o</w:t>
            </w:r>
            <w:r w:rsidRPr="007F573C">
              <w:rPr>
                <w:rFonts w:ascii="Times" w:eastAsia="Times New Roman" w:hAnsi="Times" w:cs="Times"/>
                <w:bCs/>
                <w:color w:val="000000"/>
                <w:sz w:val="20"/>
                <w:szCs w:val="20"/>
                <w:bdr w:val="none" w:sz="0" w:space="0" w:color="auto" w:frame="1"/>
                <w:shd w:val="clear" w:color="auto" w:fill="FFFFFF"/>
              </w:rPr>
              <w:t>] and zenith angle offset from [3</w:t>
            </w:r>
            <w:r w:rsidRPr="007F573C">
              <w:rPr>
                <w:rFonts w:ascii="Times" w:eastAsia="Times New Roman" w:hAnsi="Times" w:cs="Times"/>
                <w:bCs/>
                <w:color w:val="000000"/>
                <w:sz w:val="20"/>
                <w:szCs w:val="20"/>
                <w:bdr w:val="none" w:sz="0" w:space="0" w:color="auto" w:frame="1"/>
                <w:shd w:val="clear" w:color="auto" w:fill="FFFFFF"/>
                <w:vertAlign w:val="superscript"/>
              </w:rPr>
              <w:t>o</w:t>
            </w:r>
            <w:r w:rsidRPr="007F573C">
              <w:rPr>
                <w:rFonts w:ascii="Times" w:eastAsia="Times New Roman" w:hAnsi="Times" w:cs="Times"/>
                <w:bCs/>
                <w:color w:val="000000"/>
                <w:sz w:val="20"/>
                <w:szCs w:val="20"/>
                <w:bdr w:val="none" w:sz="0" w:space="0" w:color="auto" w:frame="1"/>
                <w:shd w:val="clear" w:color="auto" w:fill="FFFFFF"/>
              </w:rPr>
              <w:t>, 6</w:t>
            </w:r>
            <w:r w:rsidRPr="007F573C">
              <w:rPr>
                <w:rFonts w:ascii="Times" w:eastAsia="Times New Roman" w:hAnsi="Times" w:cs="Times"/>
                <w:bCs/>
                <w:color w:val="000000"/>
                <w:sz w:val="20"/>
                <w:szCs w:val="20"/>
                <w:bdr w:val="none" w:sz="0" w:space="0" w:color="auto" w:frame="1"/>
                <w:shd w:val="clear" w:color="auto" w:fill="FFFFFF"/>
                <w:vertAlign w:val="superscript"/>
              </w:rPr>
              <w:t>o</w:t>
            </w:r>
            <w:r w:rsidRPr="007F573C">
              <w:rPr>
                <w:rFonts w:ascii="Times" w:eastAsia="Times New Roman" w:hAnsi="Times" w:cs="Times"/>
                <w:bCs/>
                <w:color w:val="000000"/>
                <w:sz w:val="20"/>
                <w:szCs w:val="20"/>
                <w:bdr w:val="none" w:sz="0" w:space="0" w:color="auto" w:frame="1"/>
                <w:shd w:val="clear" w:color="auto" w:fill="FFFFFF"/>
              </w:rPr>
              <w:t>] can be considered).</w:t>
            </w:r>
          </w:p>
          <w:p w14:paraId="6BC39CBD" w14:textId="77777777" w:rsidR="009D4A0E" w:rsidRPr="007F573C" w:rsidRDefault="009D4A0E">
            <w:pPr>
              <w:pStyle w:val="xxmsonormal"/>
              <w:numPr>
                <w:ilvl w:val="1"/>
                <w:numId w:val="14"/>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Alt.2: calculated by random pre-coder (</w:t>
            </w:r>
            <w:proofErr w:type="gramStart"/>
            <w:r w:rsidRPr="007F573C">
              <w:rPr>
                <w:rFonts w:ascii="Times" w:eastAsia="Times New Roman" w:hAnsi="Times" w:cs="Times"/>
                <w:bCs/>
                <w:color w:val="000000"/>
                <w:sz w:val="20"/>
                <w:szCs w:val="20"/>
                <w:bdr w:val="none" w:sz="0" w:space="0" w:color="auto" w:frame="1"/>
                <w:shd w:val="clear" w:color="auto" w:fill="FFFFFF"/>
              </w:rPr>
              <w:t>i.e.</w:t>
            </w:r>
            <w:proofErr w:type="gramEnd"/>
            <w:r w:rsidRPr="007F573C">
              <w:rPr>
                <w:rFonts w:ascii="Times" w:eastAsia="Times New Roman" w:hAnsi="Times" w:cs="Times"/>
                <w:bCs/>
                <w:color w:val="000000"/>
                <w:sz w:val="20"/>
                <w:szCs w:val="20"/>
                <w:bdr w:val="none" w:sz="0" w:space="0" w:color="auto" w:frame="1"/>
                <w:shd w:val="clear" w:color="auto" w:fill="FFFFFF"/>
              </w:rPr>
              <w:t xml:space="preserve"> precoder selected randomly</w:t>
            </w:r>
            <w:r w:rsidRPr="007F573C">
              <w:rPr>
                <w:rFonts w:ascii="Times" w:eastAsia="Times New Roman" w:hAnsi="Times" w:cs="Times"/>
                <w:color w:val="000000"/>
                <w:sz w:val="20"/>
                <w:szCs w:val="20"/>
                <w:bdr w:val="none" w:sz="0" w:space="0" w:color="auto" w:frame="1"/>
                <w:shd w:val="clear" w:color="auto" w:fill="FFFFFF"/>
              </w:rPr>
              <w:t> </w:t>
            </w:r>
            <w:r w:rsidRPr="007F573C">
              <w:rPr>
                <w:rFonts w:ascii="Times" w:eastAsia="Times New Roman" w:hAnsi="Times" w:cs="Times"/>
                <w:bCs/>
                <w:color w:val="000000"/>
                <w:sz w:val="20"/>
                <w:szCs w:val="20"/>
                <w:bdr w:val="none" w:sz="0" w:space="0" w:color="auto" w:frame="1"/>
                <w:shd w:val="clear" w:color="auto" w:fill="FFFFFF"/>
              </w:rPr>
              <w:t>from a predefined set of precoders) which is different from the pre-coder of target UE. </w:t>
            </w:r>
          </w:p>
          <w:p w14:paraId="4A60E3AA" w14:textId="77777777" w:rsidR="009D4A0E" w:rsidRPr="007F573C" w:rsidRDefault="009D4A0E">
            <w:pPr>
              <w:pStyle w:val="xxmsonormal"/>
              <w:numPr>
                <w:ilvl w:val="2"/>
                <w:numId w:val="15"/>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precoding assumption of PDSCH, </w:t>
            </w:r>
            <w:r w:rsidRPr="007F573C">
              <w:rPr>
                <w:rFonts w:ascii="Times" w:eastAsia="Times New Roman" w:hAnsi="Times" w:cs="Times"/>
                <w:bCs/>
                <w:color w:val="000000"/>
                <w:sz w:val="20"/>
                <w:szCs w:val="20"/>
                <w:bdr w:val="none" w:sz="0" w:space="0" w:color="auto" w:frame="1"/>
                <w:shd w:val="clear" w:color="auto" w:fill="FFFFFF"/>
                <w:lang w:val="en-GB"/>
              </w:rPr>
              <w:t xml:space="preserve">only the channel of one target UE, </w:t>
            </w:r>
            <w:proofErr w:type="gramStart"/>
            <w:r w:rsidRPr="007F573C">
              <w:rPr>
                <w:rFonts w:ascii="Times" w:eastAsia="Times New Roman" w:hAnsi="Times" w:cs="Times"/>
                <w:bCs/>
                <w:color w:val="000000"/>
                <w:sz w:val="20"/>
                <w:szCs w:val="20"/>
                <w:bdr w:val="none" w:sz="0" w:space="0" w:color="auto" w:frame="1"/>
                <w:shd w:val="clear" w:color="auto" w:fill="FFFFFF"/>
                <w:lang w:val="en-GB"/>
              </w:rPr>
              <w:t>i.e.</w:t>
            </w:r>
            <w:proofErr w:type="gramEnd"/>
            <w:r w:rsidRPr="007F573C">
              <w:rPr>
                <w:rFonts w:ascii="Times" w:eastAsia="Times New Roman" w:hAnsi="Times" w:cs="Times"/>
                <w:bCs/>
                <w:color w:val="000000"/>
                <w:sz w:val="20"/>
                <w:szCs w:val="20"/>
                <w:bdr w:val="none" w:sz="0" w:space="0" w:color="auto" w:frame="1"/>
                <w:shd w:val="clear" w:color="auto" w:fill="FFFFFF"/>
                <w:lang w:val="en-GB"/>
              </w:rPr>
              <w:t> </w:t>
            </w:r>
            <w:proofErr w:type="spellStart"/>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proofErr w:type="spellEnd"/>
            <w:r w:rsidRPr="007F573C">
              <w:rPr>
                <w:rFonts w:ascii="Times" w:eastAsia="Times New Roman" w:hAnsi="Times" w:cs="Times"/>
                <w:bCs/>
                <w:color w:val="000000"/>
                <w:sz w:val="20"/>
                <w:szCs w:val="20"/>
                <w:bdr w:val="none" w:sz="0" w:space="0" w:color="auto" w:frame="1"/>
                <w:shd w:val="clear" w:color="auto" w:fill="FFFFFF"/>
                <w:lang w:val="en-GB"/>
              </w:rPr>
              <w:t>, needs to be modelled. </w:t>
            </w:r>
            <w:r w:rsidRPr="007F573C">
              <w:rPr>
                <w:rFonts w:ascii="Times" w:eastAsia="Times New Roman" w:hAnsi="Times" w:cs="Times"/>
                <w:bCs/>
                <w:color w:val="000000"/>
                <w:sz w:val="20"/>
                <w:szCs w:val="20"/>
                <w:bdr w:val="none" w:sz="0" w:space="0" w:color="auto" w:frame="1"/>
                <w:shd w:val="clear" w:color="auto" w:fill="FFFFFF"/>
              </w:rPr>
              <w:t>Precoder </w:t>
            </w:r>
            <w:r w:rsidRPr="007F573C">
              <w:rPr>
                <w:rFonts w:ascii="Times" w:eastAsia="Times New Roman" w:hAnsi="Times" w:cs="Times"/>
                <w:bCs/>
                <w:color w:val="000000"/>
                <w:sz w:val="20"/>
                <w:szCs w:val="20"/>
                <w:bdr w:val="none" w:sz="0" w:space="0" w:color="auto" w:frame="1"/>
                <w:shd w:val="clear" w:color="auto" w:fill="FFFFFF"/>
                <w:lang w:val="en-GB"/>
              </w:rPr>
              <w:t>is generated based on </w:t>
            </w:r>
            <w:proofErr w:type="spellStart"/>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proofErr w:type="spellEnd"/>
            <w:r w:rsidRPr="007F573C">
              <w:rPr>
                <w:rFonts w:ascii="Times" w:eastAsia="Times New Roman" w:hAnsi="Times" w:cs="Times"/>
                <w:bCs/>
                <w:color w:val="000000"/>
                <w:sz w:val="20"/>
                <w:szCs w:val="20"/>
                <w:bdr w:val="none" w:sz="0" w:space="0" w:color="auto" w:frame="1"/>
                <w:shd w:val="clear" w:color="auto" w:fill="FFFFFF"/>
                <w:lang w:val="en-GB"/>
              </w:rPr>
              <w:t> to obtain the precoder for this UE only. The interference from co-scheduled UEs can be modelled as,  </w:t>
            </w:r>
            <w:r w:rsidRPr="007F573C">
              <w:rPr>
                <w:rFonts w:ascii="Times" w:eastAsia="Times New Roman" w:hAnsi="Times" w:cs="Times"/>
                <w:bCs/>
                <w:color w:val="000000"/>
                <w:sz w:val="20"/>
                <w:szCs w:val="20"/>
                <w:bdr w:val="none" w:sz="0" w:space="0" w:color="auto" w:frame="1"/>
                <w:shd w:val="clear" w:color="auto" w:fill="FFFFFF"/>
                <w:lang w:val="en-GB"/>
              </w:rPr>
              <w:fldChar w:fldCharType="begin"/>
            </w:r>
            <w:r w:rsidRPr="007F573C">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Pr="007F573C">
              <w:rPr>
                <w:rFonts w:ascii="Times" w:eastAsia="Times New Roman" w:hAnsi="Times" w:cs="Times"/>
                <w:bCs/>
                <w:color w:val="000000"/>
                <w:sz w:val="20"/>
                <w:szCs w:val="20"/>
                <w:bdr w:val="none" w:sz="0" w:space="0" w:color="auto" w:frame="1"/>
                <w:shd w:val="clear" w:color="auto" w:fill="FFFFFF"/>
                <w:lang w:val="en-GB"/>
              </w:rPr>
              <w:fldChar w:fldCharType="separate"/>
            </w:r>
            <w:r>
              <w:rPr>
                <w:rFonts w:ascii="Times" w:eastAsia="Times New Roman" w:hAnsi="Times" w:cs="Times"/>
                <w:bCs/>
                <w:color w:val="000000"/>
                <w:sz w:val="20"/>
                <w:szCs w:val="20"/>
                <w:bdr w:val="none" w:sz="0" w:space="0" w:color="auto" w:frame="1"/>
                <w:shd w:val="clear" w:color="auto" w:fill="FFFFFF"/>
                <w:lang w:val="en-GB"/>
              </w:rPr>
              <w:fldChar w:fldCharType="begin"/>
            </w:r>
            <w:r>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w:eastAsia="Times New Roman" w:hAnsi="Times" w:cs="Times"/>
                <w:bCs/>
                <w:color w:val="000000"/>
                <w:sz w:val="20"/>
                <w:szCs w:val="20"/>
                <w:bdr w:val="none" w:sz="0" w:space="0" w:color="auto" w:frame="1"/>
                <w:shd w:val="clear" w:color="auto" w:fill="FFFFFF"/>
                <w:lang w:val="en-GB"/>
              </w:rPr>
              <w:fldChar w:fldCharType="separate"/>
            </w:r>
            <w:r>
              <w:rPr>
                <w:rFonts w:ascii="Times" w:eastAsia="Times New Roman" w:hAnsi="Times" w:cs="Times"/>
                <w:bCs/>
                <w:color w:val="000000"/>
                <w:sz w:val="20"/>
                <w:szCs w:val="20"/>
                <w:bdr w:val="none" w:sz="0" w:space="0" w:color="auto" w:frame="1"/>
                <w:shd w:val="clear" w:color="auto" w:fill="FFFFFF"/>
                <w:lang w:val="en-GB"/>
              </w:rPr>
              <w:fldChar w:fldCharType="begin"/>
            </w:r>
            <w:r>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w:eastAsia="Times New Roman" w:hAnsi="Times" w:cs="Times"/>
                <w:bCs/>
                <w:color w:val="000000"/>
                <w:sz w:val="20"/>
                <w:szCs w:val="20"/>
                <w:bdr w:val="none" w:sz="0" w:space="0" w:color="auto" w:frame="1"/>
                <w:shd w:val="clear" w:color="auto" w:fill="FFFFFF"/>
                <w:lang w:val="en-GB"/>
              </w:rPr>
              <w:fldChar w:fldCharType="separate"/>
            </w:r>
            <w:r>
              <w:rPr>
                <w:rFonts w:ascii="Times" w:eastAsia="Times New Roman" w:hAnsi="Times" w:cs="Times"/>
                <w:bCs/>
                <w:color w:val="000000"/>
                <w:sz w:val="20"/>
                <w:szCs w:val="20"/>
                <w:bdr w:val="none" w:sz="0" w:space="0" w:color="auto" w:frame="1"/>
                <w:shd w:val="clear" w:color="auto" w:fill="FFFFFF"/>
                <w:lang w:val="en-GB"/>
              </w:rPr>
              <w:fldChar w:fldCharType="begin"/>
            </w:r>
            <w:r>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w:eastAsia="Times New Roman" w:hAnsi="Times" w:cs="Times"/>
                <w:bCs/>
                <w:color w:val="000000"/>
                <w:sz w:val="20"/>
                <w:szCs w:val="20"/>
                <w:bdr w:val="none" w:sz="0" w:space="0" w:color="auto" w:frame="1"/>
                <w:shd w:val="clear" w:color="auto" w:fill="FFFFFF"/>
                <w:lang w:val="en-GB"/>
              </w:rPr>
              <w:fldChar w:fldCharType="separate"/>
            </w:r>
            <w:r>
              <w:rPr>
                <w:rFonts w:ascii="Times" w:eastAsia="Times New Roman" w:hAnsi="Times" w:cs="Times"/>
                <w:bCs/>
                <w:color w:val="000000"/>
                <w:sz w:val="20"/>
                <w:szCs w:val="20"/>
                <w:bdr w:val="none" w:sz="0" w:space="0" w:color="auto" w:frame="1"/>
                <w:shd w:val="clear" w:color="auto" w:fill="FFFFFF"/>
                <w:lang w:val="en-GB"/>
              </w:rPr>
              <w:fldChar w:fldCharType="begin"/>
            </w:r>
            <w:r>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w:eastAsia="Times New Roman" w:hAnsi="Times" w:cs="Times"/>
                <w:bCs/>
                <w:color w:val="000000"/>
                <w:sz w:val="20"/>
                <w:szCs w:val="20"/>
                <w:bdr w:val="none" w:sz="0" w:space="0" w:color="auto" w:frame="1"/>
                <w:shd w:val="clear" w:color="auto" w:fill="FFFFFF"/>
                <w:lang w:val="en-GB"/>
              </w:rPr>
              <w:fldChar w:fldCharType="separate"/>
            </w:r>
            <w:r w:rsidR="00000000">
              <w:rPr>
                <w:rFonts w:ascii="Times" w:eastAsia="Times New Roman" w:hAnsi="Times" w:cs="Times"/>
                <w:bCs/>
                <w:color w:val="000000"/>
                <w:sz w:val="20"/>
                <w:szCs w:val="20"/>
                <w:bdr w:val="none" w:sz="0" w:space="0" w:color="auto" w:frame="1"/>
                <w:shd w:val="clear" w:color="auto" w:fill="FFFFFF"/>
                <w:lang w:val="en-GB"/>
              </w:rPr>
              <w:fldChar w:fldCharType="begin"/>
            </w:r>
            <w:r w:rsidR="00000000">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00000000">
              <w:rPr>
                <w:rFonts w:ascii="Times" w:eastAsia="Times New Roman" w:hAnsi="Times" w:cs="Times"/>
                <w:bCs/>
                <w:color w:val="000000"/>
                <w:sz w:val="20"/>
                <w:szCs w:val="20"/>
                <w:bdr w:val="none" w:sz="0" w:space="0" w:color="auto" w:frame="1"/>
                <w:shd w:val="clear" w:color="auto" w:fill="FFFFFF"/>
                <w:lang w:val="en-GB"/>
              </w:rPr>
              <w:fldChar w:fldCharType="separate"/>
            </w:r>
            <w:r w:rsidR="008F035E">
              <w:rPr>
                <w:rFonts w:ascii="Times" w:eastAsia="Times New Roman" w:hAnsi="Times" w:cs="Times"/>
                <w:bCs/>
                <w:color w:val="000000"/>
                <w:sz w:val="20"/>
                <w:szCs w:val="20"/>
                <w:bdr w:val="none" w:sz="0" w:space="0" w:color="auto" w:frame="1"/>
                <w:shd w:val="clear" w:color="auto" w:fill="FFFFFF"/>
                <w:lang w:val="en-GB"/>
              </w:rPr>
              <w:pict w14:anchorId="6367B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55pt;height:15pt">
                  <v:imagedata r:id="rId8" r:href="rId9"/>
                </v:shape>
              </w:pict>
            </w:r>
            <w:r w:rsidR="00000000">
              <w:rPr>
                <w:rFonts w:ascii="Times" w:eastAsia="Times New Roman" w:hAnsi="Times" w:cs="Times"/>
                <w:bCs/>
                <w:color w:val="000000"/>
                <w:sz w:val="20"/>
                <w:szCs w:val="20"/>
                <w:bdr w:val="none" w:sz="0" w:space="0" w:color="auto" w:frame="1"/>
                <w:shd w:val="clear" w:color="auto" w:fill="FFFFFF"/>
                <w:lang w:val="en-GB"/>
              </w:rPr>
              <w:fldChar w:fldCharType="end"/>
            </w:r>
            <w:r>
              <w:rPr>
                <w:rFonts w:ascii="Times" w:eastAsia="Times New Roman" w:hAnsi="Times" w:cs="Times"/>
                <w:bCs/>
                <w:color w:val="000000"/>
                <w:sz w:val="20"/>
                <w:szCs w:val="20"/>
                <w:bdr w:val="none" w:sz="0" w:space="0" w:color="auto" w:frame="1"/>
                <w:shd w:val="clear" w:color="auto" w:fill="FFFFFF"/>
                <w:lang w:val="en-GB"/>
              </w:rPr>
              <w:fldChar w:fldCharType="end"/>
            </w:r>
            <w:r>
              <w:rPr>
                <w:rFonts w:ascii="Times" w:eastAsia="Times New Roman" w:hAnsi="Times" w:cs="Times"/>
                <w:bCs/>
                <w:color w:val="000000"/>
                <w:sz w:val="20"/>
                <w:szCs w:val="20"/>
                <w:bdr w:val="none" w:sz="0" w:space="0" w:color="auto" w:frame="1"/>
                <w:shd w:val="clear" w:color="auto" w:fill="FFFFFF"/>
                <w:lang w:val="en-GB"/>
              </w:rPr>
              <w:fldChar w:fldCharType="end"/>
            </w:r>
            <w:r>
              <w:rPr>
                <w:rFonts w:ascii="Times" w:eastAsia="Times New Roman" w:hAnsi="Times" w:cs="Times"/>
                <w:bCs/>
                <w:color w:val="000000"/>
                <w:sz w:val="20"/>
                <w:szCs w:val="20"/>
                <w:bdr w:val="none" w:sz="0" w:space="0" w:color="auto" w:frame="1"/>
                <w:shd w:val="clear" w:color="auto" w:fill="FFFFFF"/>
                <w:lang w:val="en-GB"/>
              </w:rPr>
              <w:fldChar w:fldCharType="end"/>
            </w:r>
            <w:r>
              <w:rPr>
                <w:rFonts w:ascii="Times" w:eastAsia="Times New Roman" w:hAnsi="Times" w:cs="Times"/>
                <w:bCs/>
                <w:color w:val="000000"/>
                <w:sz w:val="20"/>
                <w:szCs w:val="20"/>
                <w:bdr w:val="none" w:sz="0" w:space="0" w:color="auto" w:frame="1"/>
                <w:shd w:val="clear" w:color="auto" w:fill="FFFFFF"/>
                <w:lang w:val="en-GB"/>
              </w:rPr>
              <w:fldChar w:fldCharType="end"/>
            </w:r>
            <w:r w:rsidRPr="007F573C">
              <w:rPr>
                <w:rFonts w:ascii="Times" w:eastAsia="Times New Roman" w:hAnsi="Times" w:cs="Times"/>
                <w:bCs/>
                <w:color w:val="000000"/>
                <w:sz w:val="20"/>
                <w:szCs w:val="20"/>
                <w:bdr w:val="none" w:sz="0" w:space="0" w:color="auto" w:frame="1"/>
                <w:shd w:val="clear" w:color="auto" w:fill="FFFFFF"/>
                <w:lang w:val="en-GB"/>
              </w:rPr>
              <w:fldChar w:fldCharType="end"/>
            </w:r>
            <w:r w:rsidRPr="007F573C">
              <w:rPr>
                <w:rFonts w:ascii="Times" w:eastAsia="Times New Roman" w:hAnsi="Times" w:cs="Times"/>
                <w:bCs/>
                <w:color w:val="000000"/>
                <w:sz w:val="20"/>
                <w:szCs w:val="20"/>
                <w:bdr w:val="none" w:sz="0" w:space="0" w:color="auto" w:frame="1"/>
                <w:shd w:val="clear" w:color="auto" w:fill="FFFFFF"/>
                <w:lang w:val="en-GB"/>
              </w:rPr>
              <w:t>, wherein </w:t>
            </w:r>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i</w:t>
            </w:r>
            <w:r w:rsidRPr="007F573C">
              <w:rPr>
                <w:rFonts w:ascii="Times" w:eastAsia="Times New Roman" w:hAnsi="Times" w:cs="Times"/>
                <w:bCs/>
                <w:color w:val="000000"/>
                <w:sz w:val="20"/>
                <w:szCs w:val="20"/>
                <w:bdr w:val="none" w:sz="0" w:space="0" w:color="auto" w:frame="1"/>
                <w:shd w:val="clear" w:color="auto" w:fill="FFFFFF"/>
                <w:lang w:val="en-GB"/>
              </w:rPr>
              <w:t> can be randomly selected from a predefined set of precoders</w:t>
            </w:r>
          </w:p>
          <w:p w14:paraId="020AC4E8" w14:textId="77777777" w:rsidR="009D4A0E" w:rsidRPr="007F573C" w:rsidRDefault="009D4A0E">
            <w:pPr>
              <w:pStyle w:val="xxmsonormal"/>
              <w:numPr>
                <w:ilvl w:val="4"/>
                <w:numId w:val="16"/>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Companies shall report how to generate the predefined set of precoders for simulation.</w:t>
            </w:r>
          </w:p>
          <w:p w14:paraId="7230AB14" w14:textId="77777777" w:rsidR="009D4A0E" w:rsidRPr="007F573C" w:rsidRDefault="009D4A0E">
            <w:pPr>
              <w:pStyle w:val="xxmsonormal"/>
              <w:numPr>
                <w:ilvl w:val="1"/>
                <w:numId w:val="17"/>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Alt.3: the same pre-coder as scheduled UE. </w:t>
            </w:r>
          </w:p>
          <w:p w14:paraId="50202450" w14:textId="77777777" w:rsidR="009D4A0E" w:rsidRPr="007F573C" w:rsidRDefault="009D4A0E">
            <w:pPr>
              <w:pStyle w:val="xxmsonormal"/>
              <w:numPr>
                <w:ilvl w:val="2"/>
                <w:numId w:val="18"/>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shd w:val="clear" w:color="auto" w:fill="FFFFFF"/>
              </w:rPr>
              <w:t>PDSCH interference and interfering DMRS ports are emulated using the same pre-</w:t>
            </w:r>
            <w:r w:rsidRPr="007F573C">
              <w:rPr>
                <w:rFonts w:ascii="Times" w:eastAsia="Times New Roman" w:hAnsi="Times" w:cs="Times"/>
                <w:bCs/>
                <w:color w:val="000000"/>
                <w:sz w:val="20"/>
                <w:szCs w:val="20"/>
                <w:shd w:val="clear" w:color="auto" w:fill="FFFFFF"/>
              </w:rPr>
              <w:lastRenderedPageBreak/>
              <w:t>coder as for the scheduled UE.</w:t>
            </w:r>
          </w:p>
          <w:p w14:paraId="7C1E002E" w14:textId="77777777" w:rsidR="009D4A0E" w:rsidRPr="007F573C" w:rsidRDefault="009D4A0E">
            <w:pPr>
              <w:pStyle w:val="xxmsonormal"/>
              <w:numPr>
                <w:ilvl w:val="2"/>
                <w:numId w:val="18"/>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Power offset of the co-scheduled UE is one value from {0dB, -3dB, -6dB} as fixed evaluation parameter. Other values are not precluded. </w:t>
            </w:r>
          </w:p>
          <w:p w14:paraId="25F9CCDD" w14:textId="77777777" w:rsidR="009D4A0E" w:rsidRPr="007F573C" w:rsidRDefault="009D4A0E">
            <w:pPr>
              <w:pStyle w:val="xxmsonormal"/>
              <w:numPr>
                <w:ilvl w:val="2"/>
                <w:numId w:val="18"/>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shd w:val="clear" w:color="auto" w:fill="FFFFFF"/>
              </w:rPr>
              <w:t>For precoding assumption of PDSCH, </w:t>
            </w:r>
            <w:r w:rsidRPr="007F573C">
              <w:rPr>
                <w:rFonts w:ascii="Times" w:eastAsia="Times New Roman" w:hAnsi="Times" w:cs="Times"/>
                <w:bCs/>
                <w:color w:val="000000"/>
                <w:sz w:val="20"/>
                <w:szCs w:val="20"/>
                <w:bdr w:val="none" w:sz="0" w:space="0" w:color="auto" w:frame="1"/>
                <w:shd w:val="clear" w:color="auto" w:fill="FFFFFF"/>
                <w:lang w:val="en-GB"/>
              </w:rPr>
              <w:t>only the channel of one target UE, </w:t>
            </w:r>
            <w:proofErr w:type="gramStart"/>
            <w:r w:rsidRPr="007F573C">
              <w:rPr>
                <w:rFonts w:ascii="Times" w:eastAsia="Times New Roman" w:hAnsi="Times" w:cs="Times"/>
                <w:bCs/>
                <w:color w:val="000000"/>
                <w:sz w:val="20"/>
                <w:szCs w:val="20"/>
                <w:bdr w:val="none" w:sz="0" w:space="0" w:color="auto" w:frame="1"/>
                <w:shd w:val="clear" w:color="auto" w:fill="FFFFFF"/>
                <w:lang w:val="en-GB"/>
              </w:rPr>
              <w:t>i.e.</w:t>
            </w:r>
            <w:proofErr w:type="gramEnd"/>
            <w:r w:rsidRPr="007F573C">
              <w:rPr>
                <w:rFonts w:ascii="Times" w:eastAsia="Times New Roman" w:hAnsi="Times" w:cs="Times"/>
                <w:bCs/>
                <w:color w:val="000000"/>
                <w:sz w:val="20"/>
                <w:szCs w:val="20"/>
                <w:bdr w:val="none" w:sz="0" w:space="0" w:color="auto" w:frame="1"/>
                <w:shd w:val="clear" w:color="auto" w:fill="FFFFFF"/>
                <w:lang w:val="en-GB"/>
              </w:rPr>
              <w:t> </w:t>
            </w:r>
            <w:proofErr w:type="spellStart"/>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proofErr w:type="spellEnd"/>
            <w:r w:rsidRPr="007F573C">
              <w:rPr>
                <w:rFonts w:ascii="Times" w:eastAsia="Times New Roman" w:hAnsi="Times" w:cs="Times"/>
                <w:bCs/>
                <w:color w:val="000000"/>
                <w:sz w:val="20"/>
                <w:szCs w:val="20"/>
                <w:bdr w:val="none" w:sz="0" w:space="0" w:color="auto" w:frame="1"/>
                <w:shd w:val="clear" w:color="auto" w:fill="FFFFFF"/>
                <w:lang w:val="en-GB"/>
              </w:rPr>
              <w:t>, needs to be modelled. </w:t>
            </w:r>
            <w:r w:rsidRPr="007F573C">
              <w:rPr>
                <w:rFonts w:ascii="Times" w:eastAsia="Times New Roman" w:hAnsi="Times" w:cs="Times"/>
                <w:bCs/>
                <w:color w:val="000000"/>
                <w:sz w:val="20"/>
                <w:szCs w:val="20"/>
                <w:bdr w:val="none" w:sz="0" w:space="0" w:color="auto" w:frame="1"/>
                <w:shd w:val="clear" w:color="auto" w:fill="FFFFFF"/>
              </w:rPr>
              <w:t>Precoder for the target UE (denoted as </w:t>
            </w:r>
            <w:r w:rsidRPr="007F573C">
              <w:rPr>
                <w:rFonts w:ascii="Times" w:eastAsia="Times New Roman" w:hAnsi="Times" w:cs="Times"/>
                <w:bCs/>
                <w:i/>
                <w:iCs/>
                <w:color w:val="000000"/>
                <w:sz w:val="20"/>
                <w:szCs w:val="20"/>
                <w:bdr w:val="none" w:sz="0" w:space="0" w:color="auto" w:frame="1"/>
                <w:shd w:val="clear" w:color="auto" w:fill="FFFFFF"/>
              </w:rPr>
              <w:t>W</w:t>
            </w:r>
            <w:r w:rsidRPr="007F573C">
              <w:rPr>
                <w:rFonts w:ascii="Times" w:eastAsia="Times New Roman" w:hAnsi="Times" w:cs="Times"/>
                <w:bCs/>
                <w:i/>
                <w:iCs/>
                <w:color w:val="000000"/>
                <w:sz w:val="20"/>
                <w:szCs w:val="20"/>
                <w:bdr w:val="none" w:sz="0" w:space="0" w:color="auto" w:frame="1"/>
                <w:shd w:val="clear" w:color="auto" w:fill="FFFFFF"/>
                <w:vertAlign w:val="subscript"/>
              </w:rPr>
              <w:t>d</w:t>
            </w:r>
            <w:r w:rsidRPr="007F573C">
              <w:rPr>
                <w:rFonts w:ascii="Times" w:eastAsia="Times New Roman" w:hAnsi="Times" w:cs="Times"/>
                <w:bCs/>
                <w:color w:val="000000"/>
                <w:sz w:val="20"/>
                <w:szCs w:val="20"/>
                <w:bdr w:val="none" w:sz="0" w:space="0" w:color="auto" w:frame="1"/>
                <w:shd w:val="clear" w:color="auto" w:fill="FFFFFF"/>
              </w:rPr>
              <w:t>) </w:t>
            </w:r>
            <w:r w:rsidRPr="007F573C">
              <w:rPr>
                <w:rFonts w:ascii="Times" w:eastAsia="Times New Roman" w:hAnsi="Times" w:cs="Times"/>
                <w:bCs/>
                <w:color w:val="000000"/>
                <w:sz w:val="20"/>
                <w:szCs w:val="20"/>
                <w:bdr w:val="none" w:sz="0" w:space="0" w:color="auto" w:frame="1"/>
                <w:shd w:val="clear" w:color="auto" w:fill="FFFFFF"/>
                <w:lang w:val="en-GB"/>
              </w:rPr>
              <w:t>is generated based on </w:t>
            </w:r>
            <w:proofErr w:type="spellStart"/>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proofErr w:type="spellEnd"/>
            <w:r w:rsidRPr="007F573C">
              <w:rPr>
                <w:rFonts w:ascii="Times" w:eastAsia="Times New Roman" w:hAnsi="Times" w:cs="Times"/>
                <w:bCs/>
                <w:color w:val="000000"/>
                <w:sz w:val="20"/>
                <w:szCs w:val="20"/>
                <w:bdr w:val="none" w:sz="0" w:space="0" w:color="auto" w:frame="1"/>
                <w:shd w:val="clear" w:color="auto" w:fill="FFFFFF"/>
                <w:lang w:val="en-GB"/>
              </w:rPr>
              <w:t xml:space="preserve"> only. Denote the precoding matrix/vector of the </w:t>
            </w:r>
            <w:proofErr w:type="spellStart"/>
            <w:r w:rsidRPr="007F573C">
              <w:rPr>
                <w:rFonts w:ascii="Times" w:eastAsia="Times New Roman" w:hAnsi="Times" w:cs="Times"/>
                <w:bCs/>
                <w:color w:val="000000"/>
                <w:sz w:val="20"/>
                <w:szCs w:val="20"/>
                <w:bdr w:val="none" w:sz="0" w:space="0" w:color="auto" w:frame="1"/>
                <w:shd w:val="clear" w:color="auto" w:fill="FFFFFF"/>
                <w:lang w:val="en-GB"/>
              </w:rPr>
              <w:t>i</w:t>
            </w:r>
            <w:r w:rsidRPr="007F573C">
              <w:rPr>
                <w:rFonts w:ascii="Times" w:eastAsia="Times New Roman" w:hAnsi="Times" w:cs="Times"/>
                <w:bCs/>
                <w:color w:val="000000"/>
                <w:sz w:val="20"/>
                <w:szCs w:val="20"/>
                <w:bdr w:val="none" w:sz="0" w:space="0" w:color="auto" w:frame="1"/>
                <w:shd w:val="clear" w:color="auto" w:fill="FFFFFF"/>
                <w:vertAlign w:val="superscript"/>
                <w:lang w:val="en-GB"/>
              </w:rPr>
              <w:t>th</w:t>
            </w:r>
            <w:proofErr w:type="spellEnd"/>
            <w:r w:rsidRPr="007F573C">
              <w:rPr>
                <w:rFonts w:ascii="Times" w:eastAsia="Times New Roman" w:hAnsi="Times" w:cs="Times"/>
                <w:bCs/>
                <w:color w:val="000000"/>
                <w:sz w:val="20"/>
                <w:szCs w:val="20"/>
                <w:bdr w:val="none" w:sz="0" w:space="0" w:color="auto" w:frame="1"/>
                <w:shd w:val="clear" w:color="auto" w:fill="FFFFFF"/>
                <w:lang w:val="en-GB"/>
              </w:rPr>
              <w:t> co-scheduled UEs as </w:t>
            </w:r>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i</w:t>
            </w:r>
            <w:r w:rsidRPr="007F573C">
              <w:rPr>
                <w:rFonts w:ascii="Times" w:eastAsia="Times New Roman" w:hAnsi="Times" w:cs="Times"/>
                <w:bCs/>
                <w:color w:val="000000"/>
                <w:sz w:val="20"/>
                <w:szCs w:val="20"/>
                <w:bdr w:val="none" w:sz="0" w:space="0" w:color="auto" w:frame="1"/>
                <w:shd w:val="clear" w:color="auto" w:fill="FFFFFF"/>
                <w:lang w:val="en-GB"/>
              </w:rPr>
              <w:t>, and </w:t>
            </w:r>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i</w:t>
            </w:r>
            <w:r w:rsidRPr="007F573C">
              <w:rPr>
                <w:rFonts w:ascii="Times" w:eastAsia="Times New Roman" w:hAnsi="Times" w:cs="Times"/>
                <w:bCs/>
                <w:color w:val="000000"/>
                <w:sz w:val="20"/>
                <w:szCs w:val="20"/>
                <w:bdr w:val="none" w:sz="0" w:space="0" w:color="auto" w:frame="1"/>
                <w:shd w:val="clear" w:color="auto" w:fill="FFFFFF"/>
                <w:lang w:val="en-GB"/>
              </w:rPr>
              <w:t>=</w:t>
            </w:r>
            <w:proofErr w:type="spellStart"/>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d</w:t>
            </w:r>
            <w:proofErr w:type="spellEnd"/>
            <w:r w:rsidRPr="007F573C">
              <w:rPr>
                <w:rFonts w:ascii="Times" w:eastAsia="Times New Roman" w:hAnsi="Times" w:cs="Times"/>
                <w:bCs/>
                <w:color w:val="000000"/>
                <w:sz w:val="20"/>
                <w:szCs w:val="20"/>
                <w:bdr w:val="none" w:sz="0" w:space="0" w:color="auto" w:frame="1"/>
                <w:shd w:val="clear" w:color="auto" w:fill="FFFFFF"/>
                <w:lang w:val="en-GB"/>
              </w:rPr>
              <w:t> (</w:t>
            </w:r>
            <w:r w:rsidRPr="007F573C">
              <w:rPr>
                <w:rFonts w:ascii="Times" w:eastAsia="Times New Roman" w:hAnsi="Times" w:cs="Times"/>
                <w:bCs/>
                <w:i/>
                <w:iCs/>
                <w:color w:val="000000"/>
                <w:sz w:val="20"/>
                <w:szCs w:val="20"/>
                <w:shd w:val="clear" w:color="auto" w:fill="FFFFFF"/>
              </w:rPr>
              <w:t>W</w:t>
            </w:r>
            <w:r w:rsidRPr="007F573C">
              <w:rPr>
                <w:rFonts w:ascii="Times" w:eastAsia="Times New Roman" w:hAnsi="Times" w:cs="Times"/>
                <w:bCs/>
                <w:i/>
                <w:iCs/>
                <w:color w:val="000000"/>
                <w:sz w:val="20"/>
                <w:szCs w:val="20"/>
                <w:shd w:val="clear" w:color="auto" w:fill="FFFFFF"/>
                <w:vertAlign w:val="subscript"/>
              </w:rPr>
              <w:t>i</w:t>
            </w:r>
            <w:r>
              <w:rPr>
                <w:rFonts w:ascii="Times" w:eastAsia="Times New Roman" w:hAnsi="Times" w:cs="Times"/>
                <w:bCs/>
                <w:color w:val="000000"/>
                <w:sz w:val="20"/>
                <w:szCs w:val="20"/>
                <w:shd w:val="clear" w:color="auto" w:fill="FFFFFF"/>
              </w:rPr>
              <w:t xml:space="preserve"> for all </w:t>
            </w:r>
            <w:proofErr w:type="spellStart"/>
            <w:r>
              <w:rPr>
                <w:rFonts w:ascii="Times" w:eastAsia="Times New Roman" w:hAnsi="Times" w:cs="Times"/>
                <w:bCs/>
                <w:color w:val="000000"/>
                <w:sz w:val="20"/>
                <w:szCs w:val="20"/>
                <w:shd w:val="clear" w:color="auto" w:fill="FFFFFF"/>
              </w:rPr>
              <w:t>th</w:t>
            </w:r>
            <w:proofErr w:type="spellEnd"/>
            <w:r>
              <w:rPr>
                <w:rFonts w:ascii="Times" w:eastAsia="Times New Roman" w:hAnsi="Times" w:cs="Times"/>
                <w:bCs/>
                <w:color w:val="000000"/>
                <w:sz w:val="20"/>
                <w:szCs w:val="20"/>
                <w:shd w:val="clear" w:color="auto" w:fill="FFFFFF"/>
              </w:rPr>
              <w:t xml:space="preserve"> co-scheduled </w:t>
            </w:r>
            <w:r w:rsidRPr="007F573C">
              <w:rPr>
                <w:rFonts w:ascii="Times" w:eastAsia="Times New Roman" w:hAnsi="Times" w:cs="Times"/>
                <w:bCs/>
                <w:color w:val="000000"/>
                <w:sz w:val="20"/>
                <w:szCs w:val="20"/>
                <w:shd w:val="clear" w:color="auto" w:fill="FFFFFF"/>
              </w:rPr>
              <w:t>UEs are same)</w:t>
            </w:r>
            <w:r w:rsidRPr="007F573C">
              <w:rPr>
                <w:rFonts w:ascii="Times" w:eastAsia="Times New Roman" w:hAnsi="Times" w:cs="Times"/>
                <w:bCs/>
                <w:color w:val="000000"/>
                <w:sz w:val="20"/>
                <w:szCs w:val="20"/>
                <w:bdr w:val="none" w:sz="0" w:space="0" w:color="auto" w:frame="1"/>
                <w:shd w:val="clear" w:color="auto" w:fill="FFFFFF"/>
                <w:lang w:val="en-GB"/>
              </w:rPr>
              <w:t>. Then the interference from co-scheduled UEs can be modelled as </w:t>
            </w:r>
            <w:r w:rsidRPr="007F573C">
              <w:rPr>
                <w:rFonts w:ascii="Times" w:eastAsia="Times New Roman" w:hAnsi="Times" w:cs="Times"/>
                <w:bCs/>
                <w:color w:val="000000"/>
                <w:sz w:val="20"/>
                <w:szCs w:val="20"/>
                <w:bdr w:val="none" w:sz="0" w:space="0" w:color="auto" w:frame="1"/>
                <w:shd w:val="clear" w:color="auto" w:fill="FFFFFF"/>
                <w:lang w:val="en-GB"/>
              </w:rPr>
              <w:fldChar w:fldCharType="begin"/>
            </w:r>
            <w:r w:rsidRPr="007F573C">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Pr="007F573C">
              <w:rPr>
                <w:rFonts w:ascii="Times" w:eastAsia="Times New Roman" w:hAnsi="Times" w:cs="Times"/>
                <w:bCs/>
                <w:color w:val="000000"/>
                <w:sz w:val="20"/>
                <w:szCs w:val="20"/>
                <w:bdr w:val="none" w:sz="0" w:space="0" w:color="auto" w:frame="1"/>
                <w:shd w:val="clear" w:color="auto" w:fill="FFFFFF"/>
                <w:lang w:val="en-GB"/>
              </w:rPr>
              <w:fldChar w:fldCharType="separate"/>
            </w:r>
            <w:r>
              <w:rPr>
                <w:rFonts w:ascii="Times" w:eastAsia="Times New Roman" w:hAnsi="Times" w:cs="Times"/>
                <w:bCs/>
                <w:color w:val="000000"/>
                <w:sz w:val="20"/>
                <w:szCs w:val="20"/>
                <w:bdr w:val="none" w:sz="0" w:space="0" w:color="auto" w:frame="1"/>
                <w:shd w:val="clear" w:color="auto" w:fill="FFFFFF"/>
                <w:lang w:val="en-GB"/>
              </w:rPr>
              <w:fldChar w:fldCharType="begin"/>
            </w:r>
            <w:r>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w:eastAsia="Times New Roman" w:hAnsi="Times" w:cs="Times"/>
                <w:bCs/>
                <w:color w:val="000000"/>
                <w:sz w:val="20"/>
                <w:szCs w:val="20"/>
                <w:bdr w:val="none" w:sz="0" w:space="0" w:color="auto" w:frame="1"/>
                <w:shd w:val="clear" w:color="auto" w:fill="FFFFFF"/>
                <w:lang w:val="en-GB"/>
              </w:rPr>
              <w:fldChar w:fldCharType="separate"/>
            </w:r>
            <w:r>
              <w:rPr>
                <w:rFonts w:ascii="Times" w:eastAsia="Times New Roman" w:hAnsi="Times" w:cs="Times"/>
                <w:bCs/>
                <w:color w:val="000000"/>
                <w:sz w:val="20"/>
                <w:szCs w:val="20"/>
                <w:bdr w:val="none" w:sz="0" w:space="0" w:color="auto" w:frame="1"/>
                <w:shd w:val="clear" w:color="auto" w:fill="FFFFFF"/>
                <w:lang w:val="en-GB"/>
              </w:rPr>
              <w:fldChar w:fldCharType="begin"/>
            </w:r>
            <w:r>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w:eastAsia="Times New Roman" w:hAnsi="Times" w:cs="Times"/>
                <w:bCs/>
                <w:color w:val="000000"/>
                <w:sz w:val="20"/>
                <w:szCs w:val="20"/>
                <w:bdr w:val="none" w:sz="0" w:space="0" w:color="auto" w:frame="1"/>
                <w:shd w:val="clear" w:color="auto" w:fill="FFFFFF"/>
                <w:lang w:val="en-GB"/>
              </w:rPr>
              <w:fldChar w:fldCharType="separate"/>
            </w:r>
            <w:r>
              <w:rPr>
                <w:rFonts w:ascii="Times" w:eastAsia="Times New Roman" w:hAnsi="Times" w:cs="Times"/>
                <w:bCs/>
                <w:color w:val="000000"/>
                <w:sz w:val="20"/>
                <w:szCs w:val="20"/>
                <w:bdr w:val="none" w:sz="0" w:space="0" w:color="auto" w:frame="1"/>
                <w:shd w:val="clear" w:color="auto" w:fill="FFFFFF"/>
                <w:lang w:val="en-GB"/>
              </w:rPr>
              <w:fldChar w:fldCharType="begin"/>
            </w:r>
            <w:r>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w:eastAsia="Times New Roman" w:hAnsi="Times" w:cs="Times"/>
                <w:bCs/>
                <w:color w:val="000000"/>
                <w:sz w:val="20"/>
                <w:szCs w:val="20"/>
                <w:bdr w:val="none" w:sz="0" w:space="0" w:color="auto" w:frame="1"/>
                <w:shd w:val="clear" w:color="auto" w:fill="FFFFFF"/>
                <w:lang w:val="en-GB"/>
              </w:rPr>
              <w:fldChar w:fldCharType="separate"/>
            </w:r>
            <w:r>
              <w:rPr>
                <w:rFonts w:ascii="Times" w:eastAsia="Times New Roman" w:hAnsi="Times" w:cs="Times"/>
                <w:bCs/>
                <w:color w:val="000000"/>
                <w:sz w:val="20"/>
                <w:szCs w:val="20"/>
                <w:bdr w:val="none" w:sz="0" w:space="0" w:color="auto" w:frame="1"/>
                <w:shd w:val="clear" w:color="auto" w:fill="FFFFFF"/>
                <w:lang w:val="en-GB"/>
              </w:rPr>
              <w:fldChar w:fldCharType="begin"/>
            </w:r>
            <w:r>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w:eastAsia="Times New Roman" w:hAnsi="Times" w:cs="Times"/>
                <w:bCs/>
                <w:color w:val="000000"/>
                <w:sz w:val="20"/>
                <w:szCs w:val="20"/>
                <w:bdr w:val="none" w:sz="0" w:space="0" w:color="auto" w:frame="1"/>
                <w:shd w:val="clear" w:color="auto" w:fill="FFFFFF"/>
                <w:lang w:val="en-GB"/>
              </w:rPr>
              <w:fldChar w:fldCharType="separate"/>
            </w:r>
            <w:r w:rsidR="00000000">
              <w:rPr>
                <w:rFonts w:ascii="Times" w:eastAsia="Times New Roman" w:hAnsi="Times" w:cs="Times"/>
                <w:bCs/>
                <w:color w:val="000000"/>
                <w:sz w:val="20"/>
                <w:szCs w:val="20"/>
                <w:bdr w:val="none" w:sz="0" w:space="0" w:color="auto" w:frame="1"/>
                <w:shd w:val="clear" w:color="auto" w:fill="FFFFFF"/>
                <w:lang w:val="en-GB"/>
              </w:rPr>
              <w:fldChar w:fldCharType="begin"/>
            </w:r>
            <w:r w:rsidR="00000000">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00000000">
              <w:rPr>
                <w:rFonts w:ascii="Times" w:eastAsia="Times New Roman" w:hAnsi="Times" w:cs="Times"/>
                <w:bCs/>
                <w:color w:val="000000"/>
                <w:sz w:val="20"/>
                <w:szCs w:val="20"/>
                <w:bdr w:val="none" w:sz="0" w:space="0" w:color="auto" w:frame="1"/>
                <w:shd w:val="clear" w:color="auto" w:fill="FFFFFF"/>
                <w:lang w:val="en-GB"/>
              </w:rPr>
              <w:fldChar w:fldCharType="separate"/>
            </w:r>
            <w:r w:rsidR="008F035E">
              <w:rPr>
                <w:rFonts w:ascii="Times" w:eastAsia="Times New Roman" w:hAnsi="Times" w:cs="Times"/>
                <w:bCs/>
                <w:color w:val="000000"/>
                <w:sz w:val="20"/>
                <w:szCs w:val="20"/>
                <w:bdr w:val="none" w:sz="0" w:space="0" w:color="auto" w:frame="1"/>
                <w:shd w:val="clear" w:color="auto" w:fill="FFFFFF"/>
                <w:lang w:val="en-GB"/>
              </w:rPr>
              <w:pict w14:anchorId="1D53AB1C">
                <v:shape id="_x0000_i1026" type="#_x0000_t75" style="width:39.85pt;height:17.55pt">
                  <v:imagedata r:id="rId10" r:href="rId11"/>
                </v:shape>
              </w:pict>
            </w:r>
            <w:r w:rsidR="00000000">
              <w:rPr>
                <w:rFonts w:ascii="Times" w:eastAsia="Times New Roman" w:hAnsi="Times" w:cs="Times"/>
                <w:bCs/>
                <w:color w:val="000000"/>
                <w:sz w:val="20"/>
                <w:szCs w:val="20"/>
                <w:bdr w:val="none" w:sz="0" w:space="0" w:color="auto" w:frame="1"/>
                <w:shd w:val="clear" w:color="auto" w:fill="FFFFFF"/>
                <w:lang w:val="en-GB"/>
              </w:rPr>
              <w:fldChar w:fldCharType="end"/>
            </w:r>
            <w:r>
              <w:rPr>
                <w:rFonts w:ascii="Times" w:eastAsia="Times New Roman" w:hAnsi="Times" w:cs="Times"/>
                <w:bCs/>
                <w:color w:val="000000"/>
                <w:sz w:val="20"/>
                <w:szCs w:val="20"/>
                <w:bdr w:val="none" w:sz="0" w:space="0" w:color="auto" w:frame="1"/>
                <w:shd w:val="clear" w:color="auto" w:fill="FFFFFF"/>
                <w:lang w:val="en-GB"/>
              </w:rPr>
              <w:fldChar w:fldCharType="end"/>
            </w:r>
            <w:r>
              <w:rPr>
                <w:rFonts w:ascii="Times" w:eastAsia="Times New Roman" w:hAnsi="Times" w:cs="Times"/>
                <w:bCs/>
                <w:color w:val="000000"/>
                <w:sz w:val="20"/>
                <w:szCs w:val="20"/>
                <w:bdr w:val="none" w:sz="0" w:space="0" w:color="auto" w:frame="1"/>
                <w:shd w:val="clear" w:color="auto" w:fill="FFFFFF"/>
                <w:lang w:val="en-GB"/>
              </w:rPr>
              <w:fldChar w:fldCharType="end"/>
            </w:r>
            <w:r>
              <w:rPr>
                <w:rFonts w:ascii="Times" w:eastAsia="Times New Roman" w:hAnsi="Times" w:cs="Times"/>
                <w:bCs/>
                <w:color w:val="000000"/>
                <w:sz w:val="20"/>
                <w:szCs w:val="20"/>
                <w:bdr w:val="none" w:sz="0" w:space="0" w:color="auto" w:frame="1"/>
                <w:shd w:val="clear" w:color="auto" w:fill="FFFFFF"/>
                <w:lang w:val="en-GB"/>
              </w:rPr>
              <w:fldChar w:fldCharType="end"/>
            </w:r>
            <w:r>
              <w:rPr>
                <w:rFonts w:ascii="Times" w:eastAsia="Times New Roman" w:hAnsi="Times" w:cs="Times"/>
                <w:bCs/>
                <w:color w:val="000000"/>
                <w:sz w:val="20"/>
                <w:szCs w:val="20"/>
                <w:bdr w:val="none" w:sz="0" w:space="0" w:color="auto" w:frame="1"/>
                <w:shd w:val="clear" w:color="auto" w:fill="FFFFFF"/>
                <w:lang w:val="en-GB"/>
              </w:rPr>
              <w:fldChar w:fldCharType="end"/>
            </w:r>
            <w:r w:rsidRPr="007F573C">
              <w:rPr>
                <w:rFonts w:ascii="Times" w:eastAsia="Times New Roman" w:hAnsi="Times" w:cs="Times"/>
                <w:bCs/>
                <w:color w:val="000000"/>
                <w:sz w:val="20"/>
                <w:szCs w:val="20"/>
                <w:bdr w:val="none" w:sz="0" w:space="0" w:color="auto" w:frame="1"/>
                <w:shd w:val="clear" w:color="auto" w:fill="FFFFFF"/>
                <w:lang w:val="en-GB"/>
              </w:rPr>
              <w:fldChar w:fldCharType="end"/>
            </w:r>
            <w:r w:rsidRPr="007F573C">
              <w:rPr>
                <w:rFonts w:ascii="Times" w:eastAsia="SimSun" w:hAnsi="Times" w:cs="Times"/>
                <w:color w:val="000000"/>
                <w:sz w:val="20"/>
                <w:szCs w:val="20"/>
                <w:shd w:val="clear" w:color="auto" w:fill="FFFFFF"/>
              </w:rPr>
              <w:t>.</w:t>
            </w:r>
            <w:r w:rsidRPr="007F573C">
              <w:rPr>
                <w:rFonts w:ascii="Times" w:hAnsi="Times" w:cs="Times"/>
                <w:color w:val="F70004"/>
                <w:sz w:val="20"/>
                <w:szCs w:val="20"/>
                <w:shd w:val="clear" w:color="auto" w:fill="FFFFFF"/>
              </w:rPr>
              <w:t>​</w:t>
            </w:r>
          </w:p>
          <w:p w14:paraId="7B350057" w14:textId="77777777" w:rsidR="009D4A0E" w:rsidRPr="007F573C" w:rsidRDefault="009D4A0E">
            <w:pPr>
              <w:pStyle w:val="xxmsonormal"/>
              <w:numPr>
                <w:ilvl w:val="0"/>
                <w:numId w:val="19"/>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the above Alt.1-3, only PDSCH performance of the target UE is evaluated, while interference of both PDSCH and DMRS of co-scheduled UE(s) is simulated.</w:t>
            </w:r>
            <w:r w:rsidRPr="007F573C">
              <w:rPr>
                <w:rFonts w:ascii="Times" w:eastAsia="Times New Roman" w:hAnsi="Times" w:cs="Times"/>
                <w:bCs/>
                <w:color w:val="000000"/>
                <w:sz w:val="20"/>
                <w:szCs w:val="20"/>
                <w:shd w:val="clear" w:color="auto" w:fill="FFFFFF"/>
              </w:rPr>
              <w:t> </w:t>
            </w:r>
          </w:p>
          <w:p w14:paraId="667F46E9" w14:textId="3619CC61" w:rsidR="0091756C" w:rsidRPr="002E1991" w:rsidRDefault="0091756C" w:rsidP="002E1991">
            <w:pPr>
              <w:autoSpaceDE/>
              <w:autoSpaceDN/>
              <w:adjustRightInd/>
              <w:snapToGrid/>
              <w:spacing w:after="0"/>
              <w:jc w:val="left"/>
              <w:rPr>
                <w:rFonts w:ascii="Times" w:eastAsia="PMingLiU" w:hAnsi="Times" w:cs="Times"/>
                <w:color w:val="1F497D"/>
                <w:sz w:val="24"/>
                <w:szCs w:val="24"/>
                <w:lang w:val="en-GB" w:eastAsia="zh-TW"/>
              </w:rPr>
            </w:pPr>
          </w:p>
        </w:tc>
      </w:tr>
    </w:tbl>
    <w:p w14:paraId="4A3244A3" w14:textId="368BEDCE" w:rsidR="004F0540" w:rsidRDefault="004F0540" w:rsidP="00E22438"/>
    <w:p w14:paraId="5A3DA47C" w14:textId="366415E9" w:rsidR="005D183A" w:rsidRDefault="006B4E49" w:rsidP="00E22438">
      <w:r>
        <w:t xml:space="preserve">There are five options of schemes </w:t>
      </w:r>
      <w:r w:rsidR="00DB41CB">
        <w:t>for</w:t>
      </w:r>
      <w:r>
        <w:t xml:space="preserve"> increasing the orthogonal ports and three alternatives </w:t>
      </w:r>
      <w:r w:rsidR="00DB41CB">
        <w:t>for</w:t>
      </w:r>
      <w:r>
        <w:t xml:space="preserve"> model</w:t>
      </w:r>
      <w:r w:rsidR="00DB41CB">
        <w:t>ing</w:t>
      </w:r>
      <w:r>
        <w:t xml:space="preserve"> the inter-user interference with </w:t>
      </w:r>
      <w:r w:rsidR="00021594">
        <w:t>some</w:t>
      </w:r>
      <w:r>
        <w:t xml:space="preserve"> sub-options of parameter sweeping within, the</w:t>
      </w:r>
      <w:r w:rsidR="00DB41CB">
        <w:t>ir</w:t>
      </w:r>
      <w:r>
        <w:t xml:space="preserve"> combinat</w:t>
      </w:r>
      <w:r w:rsidR="00DB41CB">
        <w:t xml:space="preserve">ions create quite large amounts of simulations to run. Without down-selection, it is difficult to align the results from different companies and </w:t>
      </w:r>
      <w:r w:rsidR="005D183A">
        <w:t xml:space="preserve">agree on the preferred scheme(s) for Rel.18 DMRS enhancement. </w:t>
      </w:r>
    </w:p>
    <w:p w14:paraId="0B060B0B" w14:textId="7CB8864E" w:rsidR="001C1D8C" w:rsidRDefault="005D183A" w:rsidP="00E22438">
      <w:r>
        <w:t xml:space="preserve">The purpose of </w:t>
      </w:r>
      <w:r w:rsidR="004A6212">
        <w:t xml:space="preserve">MU-MIMO </w:t>
      </w:r>
      <w:r>
        <w:t>LLS evaluation is to access the performance of various options of schemes for Rel</w:t>
      </w:r>
      <w:r w:rsidR="00AA59FF">
        <w:t>.</w:t>
      </w:r>
      <w:r>
        <w:t>18</w:t>
      </w:r>
      <w:r w:rsidR="007830AA">
        <w:t xml:space="preserve"> DMRS</w:t>
      </w:r>
      <w:r w:rsidR="00AA59FF">
        <w:t xml:space="preserve">, </w:t>
      </w:r>
      <w:r>
        <w:t>i.e.</w:t>
      </w:r>
      <w:r w:rsidR="00AA59FF">
        <w:t xml:space="preserve">, </w:t>
      </w:r>
      <w:r>
        <w:t xml:space="preserve">channel estimation performance and its impact on suppression of inter-user interference in MU-MIMO scenarios. </w:t>
      </w:r>
      <w:r w:rsidR="00B474BA">
        <w:t xml:space="preserve">Alt.3 proposes to model the inter-user interference by applying the same precoding for interference as </w:t>
      </w:r>
      <w:r w:rsidR="00733BCB">
        <w:t xml:space="preserve">well as </w:t>
      </w:r>
      <w:r w:rsidR="00B474BA">
        <w:t xml:space="preserve">for target signal. The pro is that </w:t>
      </w:r>
      <w:r w:rsidR="00B94512">
        <w:t>simulation setup is simple since only one user</w:t>
      </w:r>
      <w:r w:rsidR="00553B68">
        <w:t>’s precoding</w:t>
      </w:r>
      <w:r w:rsidR="00B94512">
        <w:t xml:space="preserve"> needs to </w:t>
      </w:r>
      <w:r w:rsidR="00553B68">
        <w:t>model</w:t>
      </w:r>
      <w:r w:rsidR="00B94512">
        <w:t xml:space="preserve"> in the simulation and the simulation results will be easy to align among companies. The con is that since signal and interference are of the same spatial directions, no spatial interference suppression</w:t>
      </w:r>
      <w:r w:rsidR="00553B68">
        <w:t>,</w:t>
      </w:r>
      <w:r w:rsidR="00B94512">
        <w:t xml:space="preserve"> which is </w:t>
      </w:r>
      <w:r w:rsidR="00596ED0">
        <w:t>an essential aspect of MU-MIMO</w:t>
      </w:r>
      <w:r w:rsidR="00553B68">
        <w:t>, is possible</w:t>
      </w:r>
      <w:r w:rsidR="00785B29">
        <w:t xml:space="preserve"> to check</w:t>
      </w:r>
      <w:r w:rsidR="00553B68">
        <w:t xml:space="preserve">. </w:t>
      </w:r>
      <w:r w:rsidR="001C1D8C">
        <w:t>I</w:t>
      </w:r>
      <w:r w:rsidR="003A57D0">
        <w:t xml:space="preserve">n our view, Alt.3 </w:t>
      </w:r>
      <w:r w:rsidR="001C1D8C">
        <w:t>can</w:t>
      </w:r>
      <w:r w:rsidR="003A57D0">
        <w:t xml:space="preserve"> be </w:t>
      </w:r>
      <w:r w:rsidR="001C1D8C">
        <w:t>considered if other alternatives cannot fulfill the evaluation requirements.</w:t>
      </w:r>
    </w:p>
    <w:p w14:paraId="35B3D385" w14:textId="1B06AD04" w:rsidR="00553B68" w:rsidRDefault="001C1D8C" w:rsidP="00E22438">
      <w:r>
        <w:t xml:space="preserve">Alt.2 proposes to model inter-user interference with random precoding. Alignment of simulation results may be achieved </w:t>
      </w:r>
      <w:r w:rsidR="00746096">
        <w:t xml:space="preserve">with extended simulation running time to average out the randomness. Beside the requirement for excessive simulation duration, this way of modeling of inter-user interference </w:t>
      </w:r>
      <w:r w:rsidR="00FB74B8">
        <w:t xml:space="preserve">is not practically encountered in the field. </w:t>
      </w:r>
    </w:p>
    <w:p w14:paraId="6A282FD1" w14:textId="268F1AF8" w:rsidR="00FB74B8" w:rsidRDefault="00FB74B8" w:rsidP="00E22438">
      <w:r>
        <w:t xml:space="preserve">Alt.1 proposes to model inter-user interference by transmitting target signal using independent precoding toward itself. </w:t>
      </w:r>
      <w:r w:rsidR="00BE3A75">
        <w:t xml:space="preserve">The inter-user interference is closely modeled to what </w:t>
      </w:r>
      <w:r w:rsidR="000B13D0">
        <w:t>one</w:t>
      </w:r>
      <w:r w:rsidR="00BE3A75">
        <w:t xml:space="preserve"> may experience in practice. The concern with the </w:t>
      </w:r>
      <w:r w:rsidR="000B13D0">
        <w:t>A</w:t>
      </w:r>
      <w:r w:rsidR="00BE3A75">
        <w:t>lt.1 is that it may be hard to align companies’ results. While, with the intro</w:t>
      </w:r>
      <w:r w:rsidR="00F84F3B">
        <w:t>duction of CDL-B/CDL-C channel and the angle offset</w:t>
      </w:r>
      <w:r w:rsidR="000B13D0">
        <w:t>s</w:t>
      </w:r>
      <w:r w:rsidR="00F84F3B">
        <w:t xml:space="preserve">, it </w:t>
      </w:r>
      <w:r w:rsidR="000B13D0">
        <w:t>could</w:t>
      </w:r>
      <w:r w:rsidR="00F84F3B">
        <w:t xml:space="preserve"> ease the alignment concerns. We simulate </w:t>
      </w:r>
      <w:r w:rsidR="000B13D0">
        <w:t>A</w:t>
      </w:r>
      <w:r w:rsidR="00F84F3B">
        <w:t xml:space="preserve">lt.1 with different angle offsets and the results show that </w:t>
      </w:r>
      <w:r w:rsidR="00F84F3B" w:rsidRPr="00FC6E4C">
        <w:t>azimuth angle offset 90</w:t>
      </w:r>
      <w:r w:rsidR="00F84F3B" w:rsidRPr="0032571E">
        <w:rPr>
          <w:vertAlign w:val="superscript"/>
        </w:rPr>
        <w:t>o</w:t>
      </w:r>
      <w:r w:rsidR="00F84F3B" w:rsidRPr="00FC6E4C">
        <w:t xml:space="preserve"> and zenith angle offset 6</w:t>
      </w:r>
      <w:r w:rsidR="00F84F3B" w:rsidRPr="0032571E">
        <w:rPr>
          <w:vertAlign w:val="superscript"/>
        </w:rPr>
        <w:t>o</w:t>
      </w:r>
      <w:r w:rsidR="00F84F3B" w:rsidRPr="00FC6E4C">
        <w:t xml:space="preserve"> gives the best results. Figure 1 shows the performance comparison of opt</w:t>
      </w:r>
      <w:r w:rsidR="00B83F8F" w:rsidRPr="00FC6E4C">
        <w:t>.1 (FDD-OCC4), opt.3(FDD-comb4) and legacy DMRS ports</w:t>
      </w:r>
      <w:r w:rsidR="00633B99">
        <w:t xml:space="preserve"> for single DMRS symbol case</w:t>
      </w:r>
      <w:r w:rsidR="00B83F8F" w:rsidRPr="00FC6E4C">
        <w:t xml:space="preserve">. For legacy DMRS and opt.3, DMRS from two users are orthogonal. For opt.1, DMRS from two users are CDM on the same frequency resource. </w:t>
      </w:r>
      <w:r w:rsidR="0032571E">
        <w:t>Each user</w:t>
      </w:r>
      <w:r w:rsidR="00633B99">
        <w:t>’s</w:t>
      </w:r>
      <w:r w:rsidR="0032571E">
        <w:t xml:space="preserve"> transmi</w:t>
      </w:r>
      <w:r w:rsidR="00633B99">
        <w:t xml:space="preserve">ssion is </w:t>
      </w:r>
      <w:r w:rsidR="0032571E">
        <w:t xml:space="preserve">two </w:t>
      </w:r>
      <w:r w:rsidR="00633B99">
        <w:t>layers,</w:t>
      </w:r>
      <w:r w:rsidR="0032571E">
        <w:t xml:space="preserve"> and t</w:t>
      </w:r>
      <w:r w:rsidR="00B83F8F" w:rsidRPr="00FC6E4C">
        <w:t xml:space="preserve">he modulation format is 16QAM and code rate is </w:t>
      </w:r>
      <w:r w:rsidR="00A07B80" w:rsidRPr="00FC6E4C">
        <w:t>½. Since the delay spread is 30ns, hence flat channel, opt.1 outperforms legacy DMRS due to its longer OCC length. Opt.3 perfo</w:t>
      </w:r>
      <w:r w:rsidR="008322FF" w:rsidRPr="00FC6E4C">
        <w:t>rm worse that legacy DMRS due to its sparser DMRS density. The result shows that alt.1 is feasible for LLS evaluation of Rel.18 DMRS enhancement schemes.</w:t>
      </w:r>
      <w:r w:rsidR="00A07B80" w:rsidRPr="00FC6E4C">
        <w:t xml:space="preserve"> </w:t>
      </w:r>
    </w:p>
    <w:p w14:paraId="0C868CC2" w14:textId="77777777" w:rsidR="00E25848" w:rsidRDefault="008322FF" w:rsidP="00E25848">
      <w:pPr>
        <w:keepNext/>
        <w:jc w:val="center"/>
      </w:pPr>
      <w:r w:rsidRPr="008322FF">
        <w:rPr>
          <w:noProof/>
        </w:rPr>
        <w:lastRenderedPageBreak/>
        <w:drawing>
          <wp:inline distT="0" distB="0" distL="0" distR="0" wp14:anchorId="23B0A750" wp14:editId="4E76BEFE">
            <wp:extent cx="4348843" cy="3010630"/>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2"/>
                    <a:stretch>
                      <a:fillRect/>
                    </a:stretch>
                  </pic:blipFill>
                  <pic:spPr>
                    <a:xfrm>
                      <a:off x="0" y="0"/>
                      <a:ext cx="4354926" cy="3014841"/>
                    </a:xfrm>
                    <a:prstGeom prst="rect">
                      <a:avLst/>
                    </a:prstGeom>
                  </pic:spPr>
                </pic:pic>
              </a:graphicData>
            </a:graphic>
          </wp:inline>
        </w:drawing>
      </w:r>
    </w:p>
    <w:p w14:paraId="2AA9657A" w14:textId="405C9C7D" w:rsidR="00553B68" w:rsidRDefault="00E25848" w:rsidP="00E25848">
      <w:pPr>
        <w:pStyle w:val="Caption"/>
      </w:pPr>
      <w:r>
        <w:t xml:space="preserve">Figure </w:t>
      </w:r>
      <w:fldSimple w:instr=" SEQ Figure \* ARABIC ">
        <w:r>
          <w:rPr>
            <w:noProof/>
          </w:rPr>
          <w:t>1</w:t>
        </w:r>
      </w:fldSimple>
      <w:r>
        <w:t xml:space="preserve"> CDL-C,16QAM, CR=0.5, [9</w:t>
      </w:r>
      <w:r w:rsidR="009503E9">
        <w:t>0</w:t>
      </w:r>
      <w:r w:rsidRPr="00E25848">
        <w:rPr>
          <w:vertAlign w:val="superscript"/>
        </w:rPr>
        <w:t>o</w:t>
      </w:r>
      <w:r>
        <w:t xml:space="preserve"> 6</w:t>
      </w:r>
      <w:r w:rsidRPr="00E25848">
        <w:rPr>
          <w:vertAlign w:val="superscript"/>
        </w:rPr>
        <w:t>o</w:t>
      </w:r>
      <w:r>
        <w:t>]</w:t>
      </w:r>
    </w:p>
    <w:p w14:paraId="312ED1AD" w14:textId="3FA6BE41" w:rsidR="00F62DE5" w:rsidRDefault="00596ED0" w:rsidP="00E22438">
      <w:r>
        <w:t xml:space="preserve"> </w:t>
      </w:r>
    </w:p>
    <w:p w14:paraId="161F3321" w14:textId="7DF42C59" w:rsidR="00255BAB" w:rsidRDefault="00255BAB" w:rsidP="00DF344C">
      <w:pPr>
        <w:rPr>
          <w:b/>
          <w:bCs/>
          <w:i/>
          <w:iCs/>
          <w:lang w:eastAsia="x-none"/>
        </w:rPr>
      </w:pPr>
      <w:r>
        <w:rPr>
          <w:b/>
          <w:bCs/>
          <w:i/>
          <w:iCs/>
          <w:lang w:eastAsia="x-none"/>
        </w:rPr>
        <w:t xml:space="preserve">Proposal 1: </w:t>
      </w:r>
      <w:r w:rsidR="00B93F19">
        <w:rPr>
          <w:b/>
          <w:bCs/>
          <w:i/>
          <w:iCs/>
          <w:lang w:eastAsia="x-none"/>
        </w:rPr>
        <w:t>For further LLS evaluations, c</w:t>
      </w:r>
      <w:r w:rsidR="008322FF">
        <w:rPr>
          <w:b/>
          <w:bCs/>
          <w:i/>
          <w:iCs/>
          <w:lang w:eastAsia="x-none"/>
        </w:rPr>
        <w:t xml:space="preserve">onsider adopting Alt.1 </w:t>
      </w:r>
      <w:r w:rsidR="00B93F19">
        <w:rPr>
          <w:b/>
          <w:bCs/>
          <w:i/>
          <w:iCs/>
          <w:lang w:eastAsia="x-none"/>
        </w:rPr>
        <w:t xml:space="preserve">(CDL-C/CDL-B </w:t>
      </w:r>
      <w:r w:rsidR="008322FF">
        <w:rPr>
          <w:b/>
          <w:bCs/>
          <w:i/>
          <w:iCs/>
          <w:lang w:eastAsia="x-none"/>
        </w:rPr>
        <w:t xml:space="preserve">with </w:t>
      </w:r>
      <w:r w:rsidR="00B93F19" w:rsidRPr="00B93F19">
        <w:rPr>
          <w:b/>
          <w:bCs/>
          <w:i/>
          <w:iCs/>
          <w:lang w:eastAsia="x-none"/>
        </w:rPr>
        <w:t>azimuth angle offset 90</w:t>
      </w:r>
      <w:r w:rsidR="00B93F19" w:rsidRPr="00B93F19">
        <w:rPr>
          <w:b/>
          <w:bCs/>
          <w:i/>
          <w:iCs/>
          <w:vertAlign w:val="superscript"/>
          <w:lang w:eastAsia="x-none"/>
        </w:rPr>
        <w:t>o</w:t>
      </w:r>
      <w:r w:rsidR="00B93F19" w:rsidRPr="00B93F19">
        <w:rPr>
          <w:b/>
          <w:bCs/>
          <w:i/>
          <w:iCs/>
          <w:lang w:eastAsia="x-none"/>
        </w:rPr>
        <w:t xml:space="preserve"> and zenith angle offset 6</w:t>
      </w:r>
      <w:r w:rsidR="00B93F19" w:rsidRPr="00B93F19">
        <w:rPr>
          <w:b/>
          <w:bCs/>
          <w:i/>
          <w:iCs/>
          <w:vertAlign w:val="superscript"/>
          <w:lang w:eastAsia="x-none"/>
        </w:rPr>
        <w:t>o</w:t>
      </w:r>
      <w:r w:rsidR="00B93F19">
        <w:rPr>
          <w:b/>
          <w:bCs/>
          <w:i/>
          <w:iCs/>
          <w:lang w:eastAsia="x-none"/>
        </w:rPr>
        <w:t xml:space="preserve">) for </w:t>
      </w:r>
      <w:r w:rsidR="00B93F19" w:rsidRPr="00B93F19">
        <w:rPr>
          <w:b/>
          <w:bCs/>
          <w:i/>
          <w:iCs/>
          <w:lang w:eastAsia="x-none"/>
        </w:rPr>
        <w:t>precoding assumption of interference of co-scheduled UE</w:t>
      </w:r>
      <w:r w:rsidR="00B93F19">
        <w:rPr>
          <w:rFonts w:ascii="Times" w:eastAsia="Times New Roman" w:hAnsi="Times" w:cs="Times"/>
          <w:bCs/>
          <w:color w:val="000000"/>
          <w:sz w:val="20"/>
          <w:szCs w:val="20"/>
          <w:bdr w:val="none" w:sz="0" w:space="0" w:color="auto" w:frame="1"/>
          <w:shd w:val="clear" w:color="auto" w:fill="FFFFFF"/>
        </w:rPr>
        <w:t xml:space="preserve"> </w:t>
      </w:r>
    </w:p>
    <w:p w14:paraId="392E6289" w14:textId="77777777" w:rsidR="00F62DE5" w:rsidRPr="000E2D1B" w:rsidRDefault="00F62DE5" w:rsidP="00DF344C">
      <w:pPr>
        <w:rPr>
          <w:b/>
          <w:bCs/>
          <w:i/>
          <w:iCs/>
          <w:lang w:eastAsia="x-none"/>
        </w:rPr>
      </w:pPr>
    </w:p>
    <w:p w14:paraId="5A1DB56D" w14:textId="265C95C9" w:rsidR="00784E38" w:rsidRPr="00493C77" w:rsidRDefault="00784E38" w:rsidP="00784E38">
      <w:pPr>
        <w:pStyle w:val="Heading1"/>
      </w:pPr>
      <w:r>
        <w:t>Rel.18 DMRS ports indication</w:t>
      </w:r>
      <w:r w:rsidR="00D670CD">
        <w:t xml:space="preserve">, </w:t>
      </w:r>
      <w:r>
        <w:t>signaling</w:t>
      </w:r>
      <w:r w:rsidR="00D670CD">
        <w:t xml:space="preserve"> and co-exist</w:t>
      </w:r>
      <w:r w:rsidR="0097500A">
        <w:t>ence</w:t>
      </w:r>
      <w:r w:rsidR="00D670CD">
        <w:t xml:space="preserve"> with legacy DMRS ports</w:t>
      </w:r>
    </w:p>
    <w:p w14:paraId="3E2250F1" w14:textId="6192B107" w:rsidR="005C5C63" w:rsidRDefault="00286E0D" w:rsidP="005C5C63">
      <w:r>
        <w:t>Regarding the Rel.18 DMRS ports indication</w:t>
      </w:r>
      <w:r w:rsidR="00D670CD">
        <w:t xml:space="preserve">, </w:t>
      </w:r>
      <w:r>
        <w:t>signaling</w:t>
      </w:r>
      <w:r w:rsidR="00D670CD">
        <w:t xml:space="preserve"> and co-exist</w:t>
      </w:r>
      <w:r w:rsidR="0097500A">
        <w:t>ence</w:t>
      </w:r>
      <w:r w:rsidR="00D670CD">
        <w:t xml:space="preserve"> with legacy DMRS ports</w:t>
      </w:r>
      <w:r>
        <w:t>, the following w</w:t>
      </w:r>
      <w:r w:rsidR="006B55DE">
        <w:t>ere</w:t>
      </w:r>
      <w:r>
        <w:t xml:space="preserve"> agreed in </w:t>
      </w:r>
      <w:r>
        <w:rPr>
          <w:lang w:eastAsia="zh-CN"/>
        </w:rPr>
        <w:t>RAN1#109-e meeting:</w:t>
      </w:r>
    </w:p>
    <w:tbl>
      <w:tblPr>
        <w:tblStyle w:val="TableGrid"/>
        <w:tblW w:w="0" w:type="auto"/>
        <w:tblLook w:val="04A0" w:firstRow="1" w:lastRow="0" w:firstColumn="1" w:lastColumn="0" w:noHBand="0" w:noVBand="1"/>
      </w:tblPr>
      <w:tblGrid>
        <w:gridCol w:w="9307"/>
      </w:tblGrid>
      <w:tr w:rsidR="005C5C63" w14:paraId="4016F710" w14:textId="77777777" w:rsidTr="00570250">
        <w:trPr>
          <w:trHeight w:val="1268"/>
        </w:trPr>
        <w:tc>
          <w:tcPr>
            <w:tcW w:w="9307" w:type="dxa"/>
          </w:tcPr>
          <w:p w14:paraId="0E00589B" w14:textId="77777777" w:rsidR="005C5C63" w:rsidRPr="005C5C63" w:rsidRDefault="005C5C63" w:rsidP="005C5C63">
            <w:pPr>
              <w:autoSpaceDE/>
              <w:autoSpaceDN/>
              <w:adjustRightInd/>
              <w:snapToGrid/>
              <w:spacing w:after="0"/>
              <w:jc w:val="left"/>
              <w:rPr>
                <w:rFonts w:ascii="Times" w:eastAsia="PMingLiU" w:hAnsi="Times" w:cs="Times"/>
                <w:b/>
                <w:bCs/>
                <w:sz w:val="20"/>
                <w:szCs w:val="20"/>
                <w:highlight w:val="green"/>
                <w:lang w:val="en-GB" w:eastAsia="zh-TW"/>
              </w:rPr>
            </w:pPr>
            <w:r w:rsidRPr="005C5C63">
              <w:rPr>
                <w:rFonts w:ascii="Times" w:eastAsia="Batang" w:hAnsi="Times" w:cs="Times"/>
                <w:b/>
                <w:bCs/>
                <w:sz w:val="20"/>
                <w:szCs w:val="20"/>
                <w:highlight w:val="green"/>
                <w:lang w:val="en-GB" w:eastAsia="zh-TW"/>
              </w:rPr>
              <w:t>Agreement</w:t>
            </w:r>
          </w:p>
          <w:p w14:paraId="47E7BEEE" w14:textId="77777777" w:rsidR="0007013A" w:rsidRPr="0007013A" w:rsidRDefault="0007013A" w:rsidP="0007013A">
            <w:pPr>
              <w:shd w:val="clear" w:color="auto" w:fill="FFFFFF"/>
              <w:rPr>
                <w:rFonts w:ascii="Times" w:hAnsi="Times" w:cs="Times"/>
                <w:color w:val="000000"/>
                <w:sz w:val="20"/>
                <w:szCs w:val="20"/>
              </w:rPr>
            </w:pPr>
            <w:r w:rsidRPr="0007013A">
              <w:rPr>
                <w:rFonts w:ascii="Times" w:eastAsia="Times New Roman" w:hAnsi="Times" w:cs="Times"/>
                <w:bCs/>
                <w:color w:val="000000"/>
                <w:sz w:val="20"/>
                <w:szCs w:val="20"/>
                <w:shd w:val="clear" w:color="auto" w:fill="FFFFFF"/>
              </w:rPr>
              <w:t>To increase the maximum nu</w:t>
            </w:r>
            <w:r w:rsidRPr="0007013A">
              <w:rPr>
                <w:rFonts w:ascii="Times" w:eastAsia="Times New Roman" w:hAnsi="Times" w:cs="Times"/>
                <w:bCs/>
                <w:color w:val="000000"/>
                <w:sz w:val="20"/>
                <w:szCs w:val="20"/>
                <w:lang w:eastAsia="ja-JP"/>
              </w:rPr>
              <w:t>mber of DMRS ports for PDSCH/PUSCH compared to Rel.15 DMRS for CP-OFDM without increasing the DMRS overhead, </w:t>
            </w:r>
          </w:p>
          <w:p w14:paraId="6CDCC276" w14:textId="77777777" w:rsidR="0007013A" w:rsidRPr="0007013A" w:rsidRDefault="0007013A">
            <w:pPr>
              <w:pStyle w:val="ListParagraph"/>
              <w:numPr>
                <w:ilvl w:val="0"/>
                <w:numId w:val="5"/>
              </w:numPr>
              <w:spacing w:after="0" w:line="252" w:lineRule="auto"/>
              <w:rPr>
                <w:rFonts w:ascii="Times" w:eastAsia="Batang" w:hAnsi="Times" w:cs="Times"/>
                <w:color w:val="000000"/>
                <w:sz w:val="20"/>
                <w:szCs w:val="24"/>
                <w:lang w:eastAsia="zh-TW"/>
              </w:rPr>
            </w:pPr>
            <w:r w:rsidRPr="0007013A">
              <w:rPr>
                <w:rFonts w:ascii="Times" w:eastAsia="Times New Roman" w:hAnsi="Times" w:cs="Times"/>
                <w:bCs/>
                <w:color w:val="000000"/>
                <w:sz w:val="20"/>
                <w:szCs w:val="20"/>
                <w:lang w:eastAsia="ja-JP"/>
              </w:rPr>
              <w:t>Study whether/how to enable MU-MIMO between Rel.15 DMRS ports and Rel.18 DMRS ports, as well as whether/how to enable MU-MIMO among Rel.18 DMRS ports, in the same or different CDM group.</w:t>
            </w:r>
          </w:p>
          <w:p w14:paraId="17700120" w14:textId="77777777" w:rsidR="0007013A" w:rsidRPr="005C5C63" w:rsidRDefault="0007013A" w:rsidP="0007013A">
            <w:pPr>
              <w:autoSpaceDE/>
              <w:autoSpaceDN/>
              <w:adjustRightInd/>
              <w:snapToGrid/>
              <w:spacing w:after="0"/>
              <w:jc w:val="left"/>
              <w:rPr>
                <w:rFonts w:ascii="Times" w:eastAsia="PMingLiU" w:hAnsi="Times" w:cs="Times"/>
                <w:b/>
                <w:bCs/>
                <w:sz w:val="20"/>
                <w:szCs w:val="20"/>
                <w:highlight w:val="green"/>
                <w:lang w:val="en-GB" w:eastAsia="zh-TW"/>
              </w:rPr>
            </w:pPr>
            <w:r w:rsidRPr="005C5C63">
              <w:rPr>
                <w:rFonts w:ascii="Times" w:eastAsia="Batang" w:hAnsi="Times" w:cs="Times"/>
                <w:b/>
                <w:bCs/>
                <w:sz w:val="20"/>
                <w:szCs w:val="20"/>
                <w:highlight w:val="green"/>
                <w:lang w:val="en-GB" w:eastAsia="zh-TW"/>
              </w:rPr>
              <w:t>Agreement</w:t>
            </w:r>
          </w:p>
          <w:p w14:paraId="4BD808EB" w14:textId="77777777" w:rsidR="00F9261D" w:rsidRPr="00F9261D" w:rsidRDefault="00F9261D" w:rsidP="00F9261D">
            <w:pPr>
              <w:shd w:val="clear" w:color="auto" w:fill="FFFFFF"/>
              <w:rPr>
                <w:rFonts w:ascii="Times" w:eastAsia="MS PGothic" w:hAnsi="Times" w:cs="Times"/>
                <w:color w:val="000000"/>
                <w:sz w:val="20"/>
                <w:szCs w:val="20"/>
              </w:rPr>
            </w:pPr>
            <w:r w:rsidRPr="00F9261D">
              <w:rPr>
                <w:rFonts w:ascii="Times" w:hAnsi="Times" w:cs="Times"/>
                <w:bCs/>
                <w:color w:val="000000"/>
                <w:sz w:val="20"/>
                <w:szCs w:val="20"/>
              </w:rPr>
              <w:t>To increase the maximum number of orthogonal DMRS ports for PDSCH/PUSCH larger than Rel.15,  </w:t>
            </w:r>
          </w:p>
          <w:p w14:paraId="39DAEC2C" w14:textId="77777777" w:rsidR="00F9261D" w:rsidRPr="00F9261D" w:rsidRDefault="00F9261D">
            <w:pPr>
              <w:numPr>
                <w:ilvl w:val="0"/>
                <w:numId w:val="5"/>
              </w:numPr>
              <w:shd w:val="clear" w:color="auto" w:fill="FFFFFF"/>
              <w:autoSpaceDE/>
              <w:autoSpaceDN/>
              <w:adjustRightInd/>
              <w:snapToGrid/>
              <w:spacing w:after="0"/>
              <w:jc w:val="left"/>
              <w:rPr>
                <w:rFonts w:ascii="Times" w:hAnsi="Times" w:cs="Times"/>
                <w:color w:val="000000"/>
                <w:sz w:val="20"/>
                <w:szCs w:val="20"/>
              </w:rPr>
            </w:pPr>
            <w:r w:rsidRPr="00F9261D">
              <w:rPr>
                <w:rFonts w:ascii="Times" w:hAnsi="Times" w:cs="Times"/>
                <w:bCs/>
                <w:color w:val="000000"/>
                <w:sz w:val="20"/>
                <w:szCs w:val="20"/>
              </w:rPr>
              <w:t>Study whether/how to support DCI-based dynamic antenna ports indication of Rel.18 DMRS ports and/or Rel.15 DMRS ports. </w:t>
            </w:r>
          </w:p>
          <w:p w14:paraId="1EA334CB" w14:textId="77777777" w:rsidR="00F9261D" w:rsidRPr="00F9261D" w:rsidRDefault="00F9261D">
            <w:pPr>
              <w:numPr>
                <w:ilvl w:val="0"/>
                <w:numId w:val="5"/>
              </w:numPr>
              <w:shd w:val="clear" w:color="auto" w:fill="FFFFFF"/>
              <w:autoSpaceDE/>
              <w:autoSpaceDN/>
              <w:adjustRightInd/>
              <w:snapToGrid/>
              <w:spacing w:after="0"/>
              <w:jc w:val="left"/>
              <w:rPr>
                <w:rFonts w:ascii="Times" w:hAnsi="Times" w:cs="Times"/>
                <w:color w:val="000000"/>
                <w:sz w:val="20"/>
                <w:szCs w:val="20"/>
              </w:rPr>
            </w:pPr>
            <w:r w:rsidRPr="00F9261D">
              <w:rPr>
                <w:rFonts w:ascii="Times" w:hAnsi="Times" w:cs="Times"/>
                <w:bCs/>
                <w:color w:val="000000"/>
                <w:sz w:val="20"/>
                <w:szCs w:val="20"/>
              </w:rPr>
              <w:t>Study whether/how to reuse the antenna port indication table in 38.212 as much as possible for both PDSCH and PUSCH </w:t>
            </w:r>
          </w:p>
          <w:p w14:paraId="62E8E01E" w14:textId="762D1D4B" w:rsidR="00F9261D" w:rsidRPr="00F9261D" w:rsidRDefault="00F9261D">
            <w:pPr>
              <w:numPr>
                <w:ilvl w:val="0"/>
                <w:numId w:val="5"/>
              </w:numPr>
              <w:shd w:val="clear" w:color="auto" w:fill="FFFFFF"/>
              <w:autoSpaceDE/>
              <w:autoSpaceDN/>
              <w:adjustRightInd/>
              <w:snapToGrid/>
              <w:spacing w:after="0"/>
              <w:jc w:val="left"/>
              <w:rPr>
                <w:rFonts w:ascii="Times" w:hAnsi="Times" w:cs="Times"/>
                <w:bCs/>
                <w:color w:val="000000"/>
                <w:sz w:val="20"/>
                <w:szCs w:val="20"/>
              </w:rPr>
            </w:pPr>
            <w:r w:rsidRPr="00F9261D">
              <w:rPr>
                <w:rFonts w:ascii="Times" w:hAnsi="Times" w:cs="Times"/>
                <w:bCs/>
                <w:color w:val="000000"/>
                <w:sz w:val="20"/>
                <w:szCs w:val="20"/>
              </w:rPr>
              <w:t>Study the potential need for MU scheduling restrictions in the design of the enhanced antenna port indication table in 38.212 for DL PDSCH.</w:t>
            </w:r>
          </w:p>
          <w:p w14:paraId="1F8157EE" w14:textId="43BE0BF0" w:rsidR="0007013A" w:rsidRPr="0007013A" w:rsidRDefault="0007013A" w:rsidP="0007013A">
            <w:pPr>
              <w:spacing w:after="0" w:line="252" w:lineRule="auto"/>
              <w:rPr>
                <w:rFonts w:ascii="Times" w:eastAsia="Batang" w:hAnsi="Times" w:cs="Times"/>
                <w:color w:val="000000"/>
                <w:sz w:val="20"/>
                <w:szCs w:val="24"/>
                <w:lang w:eastAsia="zh-TW"/>
              </w:rPr>
            </w:pPr>
          </w:p>
        </w:tc>
      </w:tr>
    </w:tbl>
    <w:p w14:paraId="79C67689" w14:textId="0B3EF843" w:rsidR="00715B20" w:rsidRDefault="00715B20" w:rsidP="00DF344C"/>
    <w:p w14:paraId="006D189D" w14:textId="3665AAD1" w:rsidR="006D0304" w:rsidRDefault="000D73BD" w:rsidP="00DF344C">
      <w:r w:rsidRPr="000D73BD">
        <w:t>The design of port indexing, grouping, and signaling should strive for backward compatibility with legacy UE as much as possible. The design shall also strive to avoid redesigning of port indexing, grouping, and signaling completely. Since the purpose of adding additional DR-MS ports in Rel.18 is solely targeting MU-MIMO instead of SU-MIMO scenarios, legacy DM-RS port indexing, grouping, and signaling shall be reused as much as possible.</w:t>
      </w:r>
      <w:r w:rsidR="008D6D68">
        <w:t xml:space="preserve"> </w:t>
      </w:r>
    </w:p>
    <w:p w14:paraId="1E2335D6" w14:textId="290DB424" w:rsidR="006D0304" w:rsidRDefault="000D73BD" w:rsidP="00DF344C">
      <w:r w:rsidRPr="00672916">
        <w:lastRenderedPageBreak/>
        <w:t>Use the scheme in opt</w:t>
      </w:r>
      <w:r w:rsidR="00457A37">
        <w:t>.</w:t>
      </w:r>
      <w:r w:rsidRPr="00672916">
        <w:t>3</w:t>
      </w:r>
      <w:r w:rsidR="00C57BEA">
        <w:t>:</w:t>
      </w:r>
      <w:r w:rsidRPr="00672916">
        <w:t xml:space="preserve"> </w:t>
      </w:r>
      <w:r w:rsidRPr="00672916">
        <w:rPr>
          <w:rFonts w:eastAsia="Times New Roman"/>
          <w:bCs/>
          <w:color w:val="000000"/>
          <w:lang w:eastAsia="ja-JP"/>
        </w:rPr>
        <w:t>increase the number of CDM groups with larger number of combs</w:t>
      </w:r>
      <w:r w:rsidR="00C57BEA">
        <w:rPr>
          <w:rFonts w:eastAsia="Times New Roman"/>
          <w:bCs/>
          <w:color w:val="000000"/>
          <w:lang w:eastAsia="ja-JP"/>
        </w:rPr>
        <w:t xml:space="preserve"> as</w:t>
      </w:r>
      <w:r w:rsidRPr="00672916">
        <w:rPr>
          <w:rFonts w:eastAsia="Times New Roman"/>
          <w:bCs/>
          <w:color w:val="000000"/>
          <w:lang w:eastAsia="ja-JP"/>
        </w:rPr>
        <w:t xml:space="preserve"> an example, for </w:t>
      </w:r>
      <w:r w:rsidR="008D6D68" w:rsidRPr="00672916">
        <w:rPr>
          <w:rFonts w:eastAsia="Times New Roman"/>
          <w:bCs/>
          <w:color w:val="000000"/>
          <w:lang w:eastAsia="ja-JP"/>
        </w:rPr>
        <w:t xml:space="preserve">DMRS configuration of type 1, </w:t>
      </w:r>
      <w:r w:rsidR="008D6D68" w:rsidRPr="00672916">
        <w:t xml:space="preserve">the number of combs in the frequency domain </w:t>
      </w:r>
      <w:r w:rsidR="00C57BEA">
        <w:t xml:space="preserve">can be increased </w:t>
      </w:r>
      <w:r w:rsidR="008D6D68" w:rsidRPr="00672916">
        <w:t xml:space="preserve">from 2 to 4. Each comb carries 2 orthogonal DM-RS ports by CDM, together 4 combs give </w:t>
      </w:r>
      <w:r w:rsidR="001F0474">
        <w:t xml:space="preserve">a </w:t>
      </w:r>
      <w:r w:rsidR="008D6D68" w:rsidRPr="00672916">
        <w:t xml:space="preserve">total </w:t>
      </w:r>
      <w:r w:rsidR="001F0474">
        <w:t xml:space="preserve">of </w:t>
      </w:r>
      <w:r w:rsidR="008D6D68" w:rsidRPr="00672916">
        <w:t>8 ports for single OFDM symbol. For double OFDM symbols,</w:t>
      </w:r>
      <w:r w:rsidR="008D6D68">
        <w:t xml:space="preserve"> the same time domain legacy OCC of size 2, {[+1 +1], [+1 -1]}, is used to double the orthogonal DM-RS ports, it gives </w:t>
      </w:r>
      <w:r w:rsidR="001F0474">
        <w:t xml:space="preserve">a </w:t>
      </w:r>
      <w:r w:rsidR="008D6D68">
        <w:t xml:space="preserve">total </w:t>
      </w:r>
      <w:r w:rsidR="001F0474">
        <w:t xml:space="preserve">of </w:t>
      </w:r>
      <w:r w:rsidR="008D6D68">
        <w:t>16 orthogonal DM-RS ports.</w:t>
      </w:r>
    </w:p>
    <w:p w14:paraId="2414EC0E" w14:textId="16FE4524" w:rsidR="00DE2C54" w:rsidRPr="00DE2C54" w:rsidRDefault="00DE2C54" w:rsidP="00DE2C54">
      <w:pPr>
        <w:tabs>
          <w:tab w:val="left" w:pos="1170"/>
        </w:tabs>
        <w:rPr>
          <w:lang w:eastAsia="x-none"/>
        </w:rPr>
      </w:pPr>
      <w:r w:rsidRPr="00DE2C54">
        <w:rPr>
          <w:lang w:eastAsia="x-none"/>
        </w:rPr>
        <w:t xml:space="preserve">Figures </w:t>
      </w:r>
      <w:r w:rsidR="00A05079">
        <w:rPr>
          <w:lang w:eastAsia="x-none"/>
        </w:rPr>
        <w:t>2</w:t>
      </w:r>
      <w:r w:rsidR="00672916">
        <w:rPr>
          <w:lang w:eastAsia="x-none"/>
        </w:rPr>
        <w:t>-</w:t>
      </w:r>
      <w:r w:rsidR="00A05079">
        <w:rPr>
          <w:lang w:eastAsia="x-none"/>
        </w:rPr>
        <w:t>3</w:t>
      </w:r>
      <w:r w:rsidRPr="00DE2C54">
        <w:rPr>
          <w:lang w:eastAsia="x-none"/>
        </w:rPr>
        <w:t xml:space="preserve"> show the </w:t>
      </w:r>
      <w:r w:rsidR="00672916">
        <w:rPr>
          <w:lang w:eastAsia="x-none"/>
        </w:rPr>
        <w:t>port indexing</w:t>
      </w:r>
      <w:r w:rsidRPr="00DE2C54">
        <w:rPr>
          <w:lang w:eastAsia="x-none"/>
        </w:rPr>
        <w:t xml:space="preserve"> for each orthogonal port spread over 2 resource blocks. Note that the patterns repeat every 2 resource blocks although the actual scheduled resource blocks for DM-RS transmission are not necessarily multiple of 2. Figure </w:t>
      </w:r>
      <w:r w:rsidR="00A30172">
        <w:rPr>
          <w:lang w:eastAsia="x-none"/>
        </w:rPr>
        <w:t>2</w:t>
      </w:r>
      <w:r w:rsidRPr="00DE2C54">
        <w:rPr>
          <w:lang w:eastAsia="x-none"/>
        </w:rPr>
        <w:t xml:space="preserve"> shows the </w:t>
      </w:r>
      <w:r w:rsidR="00672916">
        <w:rPr>
          <w:lang w:eastAsia="x-none"/>
        </w:rPr>
        <w:t>port indexing</w:t>
      </w:r>
      <w:r w:rsidRPr="00DE2C54">
        <w:rPr>
          <w:lang w:eastAsia="x-none"/>
        </w:rPr>
        <w:t xml:space="preserve"> of doubling the DM-RS ports for type 1 single OFDM symbol case. The frequency density of each DM-RS port is halved compared to NR legacy DM-RS configuration. Since the number of combs is doubled, the number of CDM groups is also doubled from 2 to 4. The DM-RS port index is mapped to CDM group index in a way to make ports 0-3 have the same comb offsets as legacy DM-RS configurations, i.e., ports 0,1 are on comb offset 0 corresponding to CDM group 0, ports 2,3 are on comb offset 1 corresponding to CDM group 1. For additional DM-RS port indexes, ports 8,9 are on comb offset 2 corresponding to CDM group 2, ports 10,11 are on comb offset 3 corresponding to CDM group 3.</w:t>
      </w:r>
    </w:p>
    <w:p w14:paraId="51B08B42" w14:textId="77777777" w:rsidR="00DE2C54" w:rsidRPr="00DE2C54" w:rsidRDefault="00DE2C54" w:rsidP="00DE2C54">
      <w:pPr>
        <w:keepNext/>
        <w:tabs>
          <w:tab w:val="left" w:pos="1170"/>
        </w:tabs>
        <w:jc w:val="center"/>
      </w:pPr>
      <w:r w:rsidRPr="00DE2C54">
        <w:object w:dxaOrig="9956" w:dyaOrig="10011" w14:anchorId="38C9A749">
          <v:shape id="_x0000_i1027" type="#_x0000_t75" style="width:433.3pt;height:435.45pt" o:ole="">
            <v:imagedata r:id="rId13" o:title=""/>
          </v:shape>
          <o:OLEObject Type="Embed" ProgID="Visio.Drawing.11" ShapeID="_x0000_i1027" DrawAspect="Content" ObjectID="_1721811999" r:id="rId14"/>
        </w:object>
      </w:r>
    </w:p>
    <w:p w14:paraId="7CDB4953" w14:textId="6589FFD1" w:rsidR="00DE2C54" w:rsidRPr="00DE2C54" w:rsidRDefault="00DE2C54" w:rsidP="00DE2C54">
      <w:pPr>
        <w:pStyle w:val="Caption"/>
        <w:rPr>
          <w:sz w:val="22"/>
          <w:szCs w:val="22"/>
          <w:lang w:eastAsia="x-none"/>
        </w:rPr>
      </w:pPr>
      <w:r w:rsidRPr="00DE2C54">
        <w:rPr>
          <w:sz w:val="22"/>
          <w:szCs w:val="22"/>
        </w:rPr>
        <w:t xml:space="preserve">Figure </w:t>
      </w:r>
      <w:r w:rsidR="00985128">
        <w:rPr>
          <w:sz w:val="22"/>
          <w:szCs w:val="22"/>
        </w:rPr>
        <w:t>2 Example port indexing of opt.3 for single DMRS symbol</w:t>
      </w:r>
    </w:p>
    <w:p w14:paraId="0398FA01" w14:textId="60C49ABC" w:rsidR="00DE2C54" w:rsidRPr="00DE2C54" w:rsidRDefault="00DE2C54" w:rsidP="00DE2C54">
      <w:pPr>
        <w:tabs>
          <w:tab w:val="left" w:pos="1170"/>
        </w:tabs>
        <w:rPr>
          <w:lang w:eastAsia="x-none"/>
        </w:rPr>
      </w:pPr>
      <w:r w:rsidRPr="00DE2C54">
        <w:rPr>
          <w:lang w:eastAsia="x-none"/>
        </w:rPr>
        <w:t xml:space="preserve">Figure </w:t>
      </w:r>
      <w:r w:rsidR="00A30172">
        <w:rPr>
          <w:lang w:eastAsia="x-none"/>
        </w:rPr>
        <w:t>3</w:t>
      </w:r>
      <w:r w:rsidRPr="00DE2C54">
        <w:rPr>
          <w:lang w:eastAsia="x-none"/>
        </w:rPr>
        <w:t xml:space="preserve"> shows the </w:t>
      </w:r>
      <w:r w:rsidR="00672916">
        <w:rPr>
          <w:lang w:eastAsia="x-none"/>
        </w:rPr>
        <w:t>port indexing</w:t>
      </w:r>
      <w:r w:rsidRPr="00DE2C54">
        <w:rPr>
          <w:lang w:eastAsia="x-none"/>
        </w:rPr>
        <w:t xml:space="preserve"> of doubling the DM-RS ports for type 1 double OFDM symbol case. The frequency density of each DM-RS port is halved compared to NR legacy DM-RS configuration. Since the </w:t>
      </w:r>
      <w:r w:rsidRPr="00DE2C54">
        <w:rPr>
          <w:lang w:eastAsia="x-none"/>
        </w:rPr>
        <w:lastRenderedPageBreak/>
        <w:t>number of combs is doubled, the number of CDM groups is also doubled from 2 to 4. The DM-RS port index is mapped to CDM group index in a way to make ports 0-7 have the same comb offsets as legacy DM-RS configurations, i.e., ports 0,1,4,5 are on comb offset 0 corresponding to CDM group 0, ports 2,3,6,7 are on comb offset 1 corresponding to CDM group 1. For additional DM-RS port index, ports 8,9,12,13 are on comb offset 2 corresponding to CDM group 2, ports 10,11,14,15 are on comb offset 3 corresponding to CDM group 3.</w:t>
      </w:r>
    </w:p>
    <w:p w14:paraId="2106E56B" w14:textId="77777777" w:rsidR="00DE2C54" w:rsidRPr="00DE2C54" w:rsidRDefault="00DE2C54" w:rsidP="00DE2C54">
      <w:pPr>
        <w:keepNext/>
        <w:tabs>
          <w:tab w:val="left" w:pos="1170"/>
        </w:tabs>
      </w:pPr>
    </w:p>
    <w:p w14:paraId="209BF4D8" w14:textId="77777777" w:rsidR="00DE2C54" w:rsidRPr="00DE2C54" w:rsidRDefault="00DE2C54" w:rsidP="00DE2C54">
      <w:pPr>
        <w:keepNext/>
        <w:tabs>
          <w:tab w:val="left" w:pos="1170"/>
        </w:tabs>
        <w:jc w:val="center"/>
      </w:pPr>
      <w:r w:rsidRPr="00DE2C54">
        <w:object w:dxaOrig="19116" w:dyaOrig="10011" w14:anchorId="2B235CA2">
          <v:shape id="_x0000_i1028" type="#_x0000_t75" style="width:432.85pt;height:226.7pt" o:ole="">
            <v:imagedata r:id="rId15" o:title=""/>
          </v:shape>
          <o:OLEObject Type="Embed" ProgID="Visio.Drawing.11" ShapeID="_x0000_i1028" DrawAspect="Content" ObjectID="_1721812000" r:id="rId16"/>
        </w:object>
      </w:r>
    </w:p>
    <w:p w14:paraId="1A0CB413" w14:textId="4F9E4721" w:rsidR="00DE2C54" w:rsidRPr="00DE2C54" w:rsidRDefault="00DE2C54" w:rsidP="00DE2C54">
      <w:pPr>
        <w:pStyle w:val="Caption"/>
        <w:rPr>
          <w:sz w:val="22"/>
          <w:szCs w:val="22"/>
        </w:rPr>
      </w:pPr>
      <w:r w:rsidRPr="00DE2C54">
        <w:rPr>
          <w:sz w:val="22"/>
          <w:szCs w:val="22"/>
        </w:rPr>
        <w:t xml:space="preserve">Figure </w:t>
      </w:r>
      <w:r w:rsidR="00985128">
        <w:rPr>
          <w:sz w:val="22"/>
          <w:szCs w:val="22"/>
        </w:rPr>
        <w:t>3 Example port indexing of opt.3 for double DMRS symbols</w:t>
      </w:r>
    </w:p>
    <w:p w14:paraId="7464F9D1" w14:textId="11A28E11" w:rsidR="00DE2C54" w:rsidRPr="00DE2C54" w:rsidRDefault="00DE2C54" w:rsidP="00DE2C54">
      <w:pPr>
        <w:tabs>
          <w:tab w:val="left" w:pos="1170"/>
        </w:tabs>
        <w:rPr>
          <w:lang w:eastAsia="x-none"/>
        </w:rPr>
      </w:pPr>
      <w:r w:rsidRPr="00DE2C54">
        <w:rPr>
          <w:lang w:eastAsia="x-none"/>
        </w:rPr>
        <w:t xml:space="preserve">Figure </w:t>
      </w:r>
      <w:r w:rsidR="0072533C">
        <w:rPr>
          <w:lang w:eastAsia="x-none"/>
        </w:rPr>
        <w:t>4</w:t>
      </w:r>
      <w:r w:rsidRPr="00DE2C54">
        <w:rPr>
          <w:lang w:eastAsia="x-none"/>
        </w:rPr>
        <w:t xml:space="preserve"> shows the relative </w:t>
      </w:r>
      <w:r w:rsidR="007B4EE8">
        <w:rPr>
          <w:lang w:eastAsia="x-none"/>
        </w:rPr>
        <w:t>CDM</w:t>
      </w:r>
      <w:r w:rsidRPr="00DE2C54">
        <w:rPr>
          <w:lang w:eastAsia="x-none"/>
        </w:rPr>
        <w:t xml:space="preserve"> location of the DM-RS ports of type 1 single </w:t>
      </w:r>
      <w:r w:rsidR="0072533C">
        <w:rPr>
          <w:lang w:eastAsia="x-none"/>
        </w:rPr>
        <w:t>DMRS symbol</w:t>
      </w:r>
      <w:r w:rsidRPr="00DE2C54">
        <w:rPr>
          <w:lang w:eastAsia="x-none"/>
        </w:rPr>
        <w:t xml:space="preserve"> case</w:t>
      </w:r>
      <w:r w:rsidR="007B4EE8">
        <w:rPr>
          <w:lang w:eastAsia="x-none"/>
        </w:rPr>
        <w:t>.</w:t>
      </w:r>
    </w:p>
    <w:p w14:paraId="60D0BA9D" w14:textId="24C11869" w:rsidR="00DE2C54" w:rsidRPr="00DE2C54" w:rsidRDefault="0093408F" w:rsidP="00DE2C54">
      <w:pPr>
        <w:keepNext/>
        <w:tabs>
          <w:tab w:val="left" w:pos="1170"/>
        </w:tabs>
        <w:jc w:val="center"/>
      </w:pPr>
      <w:r>
        <w:object w:dxaOrig="4818" w:dyaOrig="3675" w14:anchorId="4B516A55">
          <v:shape id="_x0000_i1029" type="#_x0000_t75" style="width:163.7pt;height:125.15pt" o:ole="">
            <v:imagedata r:id="rId17" o:title=""/>
          </v:shape>
          <o:OLEObject Type="Embed" ProgID="Visio.Drawing.11" ShapeID="_x0000_i1029" DrawAspect="Content" ObjectID="_1721812001" r:id="rId18"/>
        </w:object>
      </w:r>
    </w:p>
    <w:p w14:paraId="42940442" w14:textId="453F1971" w:rsidR="00DE2C54" w:rsidRPr="00DE2C54" w:rsidRDefault="00DE2C54" w:rsidP="00DE2C54">
      <w:pPr>
        <w:pStyle w:val="Caption"/>
        <w:rPr>
          <w:sz w:val="22"/>
          <w:szCs w:val="22"/>
          <w:lang w:eastAsia="x-none"/>
        </w:rPr>
      </w:pPr>
      <w:r w:rsidRPr="00DE2C54">
        <w:rPr>
          <w:sz w:val="22"/>
          <w:szCs w:val="22"/>
        </w:rPr>
        <w:t xml:space="preserve">Figure </w:t>
      </w:r>
      <w:r w:rsidR="00985128">
        <w:rPr>
          <w:sz w:val="22"/>
          <w:szCs w:val="22"/>
        </w:rPr>
        <w:t>4 Type1 DMRS ports of opt.3 for single DMRS symbol</w:t>
      </w:r>
    </w:p>
    <w:p w14:paraId="43742F0B" w14:textId="18DD5B43" w:rsidR="00DE2C54" w:rsidRPr="00DE2C54" w:rsidRDefault="00DE2C54" w:rsidP="00DE2C54">
      <w:pPr>
        <w:tabs>
          <w:tab w:val="left" w:pos="1170"/>
        </w:tabs>
        <w:rPr>
          <w:lang w:eastAsia="x-none"/>
        </w:rPr>
      </w:pPr>
      <w:r w:rsidRPr="00DE2C54">
        <w:rPr>
          <w:lang w:eastAsia="x-none"/>
        </w:rPr>
        <w:t xml:space="preserve">Figure </w:t>
      </w:r>
      <w:r w:rsidR="0072533C">
        <w:rPr>
          <w:lang w:eastAsia="x-none"/>
        </w:rPr>
        <w:t>5</w:t>
      </w:r>
      <w:r w:rsidRPr="00DE2C54">
        <w:rPr>
          <w:lang w:eastAsia="x-none"/>
        </w:rPr>
        <w:t xml:space="preserve"> shows the relative </w:t>
      </w:r>
      <w:r w:rsidR="004C0068">
        <w:rPr>
          <w:lang w:eastAsia="x-none"/>
        </w:rPr>
        <w:t>CDM</w:t>
      </w:r>
      <w:r w:rsidRPr="00DE2C54">
        <w:rPr>
          <w:lang w:eastAsia="x-none"/>
        </w:rPr>
        <w:t xml:space="preserve"> location of the DM-RS ports of type 1 double </w:t>
      </w:r>
      <w:r w:rsidR="0072533C">
        <w:rPr>
          <w:lang w:eastAsia="x-none"/>
        </w:rPr>
        <w:t>DMRS symbols</w:t>
      </w:r>
      <w:r w:rsidRPr="00DE2C54">
        <w:rPr>
          <w:lang w:eastAsia="x-none"/>
        </w:rPr>
        <w:t xml:space="preserve"> case</w:t>
      </w:r>
      <w:r w:rsidR="004C0068">
        <w:rPr>
          <w:lang w:eastAsia="x-none"/>
        </w:rPr>
        <w:t xml:space="preserve">. </w:t>
      </w:r>
    </w:p>
    <w:p w14:paraId="5B3D9562" w14:textId="03490245" w:rsidR="00DE2C54" w:rsidRPr="00DE2C54" w:rsidRDefault="0093408F" w:rsidP="00DE2C54">
      <w:pPr>
        <w:keepNext/>
        <w:tabs>
          <w:tab w:val="left" w:pos="1170"/>
        </w:tabs>
        <w:jc w:val="center"/>
      </w:pPr>
      <w:r>
        <w:object w:dxaOrig="4818" w:dyaOrig="5908" w14:anchorId="5E1825A4">
          <v:shape id="_x0000_i1030" type="#_x0000_t75" style="width:162pt;height:198pt" o:ole="">
            <v:imagedata r:id="rId19" o:title=""/>
          </v:shape>
          <o:OLEObject Type="Embed" ProgID="Visio.Drawing.11" ShapeID="_x0000_i1030" DrawAspect="Content" ObjectID="_1721812002" r:id="rId20"/>
        </w:object>
      </w:r>
    </w:p>
    <w:p w14:paraId="6498A904" w14:textId="085FE3C4" w:rsidR="00DE2C54" w:rsidRPr="00DE2C54" w:rsidRDefault="00DE2C54" w:rsidP="00DE2C54">
      <w:pPr>
        <w:pStyle w:val="Caption"/>
        <w:rPr>
          <w:sz w:val="22"/>
          <w:szCs w:val="22"/>
        </w:rPr>
      </w:pPr>
      <w:r w:rsidRPr="00DE2C54">
        <w:rPr>
          <w:sz w:val="22"/>
          <w:szCs w:val="22"/>
        </w:rPr>
        <w:t xml:space="preserve">Figure </w:t>
      </w:r>
      <w:r w:rsidR="009D4AEC">
        <w:rPr>
          <w:sz w:val="22"/>
          <w:szCs w:val="22"/>
        </w:rPr>
        <w:t>5 Type1 DMRS ports of opt.3 for double DMRS symbols</w:t>
      </w:r>
    </w:p>
    <w:p w14:paraId="6632E215" w14:textId="1472B53C" w:rsidR="00DE2C54" w:rsidRPr="00DE2C54" w:rsidRDefault="00DE2C54" w:rsidP="00DE2C54">
      <w:pPr>
        <w:tabs>
          <w:tab w:val="left" w:pos="1170"/>
        </w:tabs>
        <w:rPr>
          <w:lang w:eastAsia="x-none"/>
        </w:rPr>
      </w:pPr>
      <w:r w:rsidRPr="00DE2C54">
        <w:rPr>
          <w:lang w:eastAsia="x-none"/>
        </w:rPr>
        <w:t xml:space="preserve">For </w:t>
      </w:r>
      <w:r w:rsidRPr="00AE454F">
        <w:rPr>
          <w:lang w:eastAsia="x-none"/>
        </w:rPr>
        <w:t>SU-MIMO</w:t>
      </w:r>
      <w:r w:rsidRPr="00DE2C54">
        <w:rPr>
          <w:lang w:eastAsia="x-none"/>
        </w:rPr>
        <w:t xml:space="preserve"> </w:t>
      </w:r>
      <w:r w:rsidR="00AE454F">
        <w:rPr>
          <w:lang w:eastAsia="x-none"/>
        </w:rPr>
        <w:t xml:space="preserve">only </w:t>
      </w:r>
      <w:r w:rsidRPr="00DE2C54">
        <w:rPr>
          <w:lang w:eastAsia="x-none"/>
        </w:rPr>
        <w:t>scenario, the design for legacy</w:t>
      </w:r>
      <w:r w:rsidR="00AE454F">
        <w:rPr>
          <w:lang w:eastAsia="x-none"/>
        </w:rPr>
        <w:t xml:space="preserve"> can be reused</w:t>
      </w:r>
      <w:r w:rsidRPr="00DE2C54">
        <w:rPr>
          <w:lang w:eastAsia="x-none"/>
        </w:rPr>
        <w:t xml:space="preserve">. A UE may be </w:t>
      </w:r>
      <w:r w:rsidRPr="00DE2C54">
        <w:rPr>
          <w:color w:val="000000"/>
          <w:kern w:val="2"/>
          <w:lang w:eastAsia="ko-KR"/>
        </w:rPr>
        <w:t xml:space="preserve">scheduled with a few </w:t>
      </w:r>
      <w:r w:rsidRPr="00DE2C54">
        <w:rPr>
          <w:lang w:eastAsia="x-none"/>
        </w:rPr>
        <w:t>DM-RS ports by the antenna port index in DCI format 1_1 as described in Clause 7.3.1.2 of [5, TS 38.212].</w:t>
      </w:r>
    </w:p>
    <w:p w14:paraId="4918314B" w14:textId="77777777" w:rsidR="00DE2C54" w:rsidRPr="00DE2C54" w:rsidRDefault="00DE2C54" w:rsidP="00DE2C54">
      <w:pPr>
        <w:tabs>
          <w:tab w:val="left" w:pos="1170"/>
        </w:tabs>
        <w:rPr>
          <w:lang w:eastAsia="x-none"/>
        </w:rPr>
      </w:pPr>
      <w:r w:rsidRPr="00DE2C54">
        <w:rPr>
          <w:lang w:eastAsia="x-none"/>
        </w:rPr>
        <w:t>For DM-RS configuration type 1,</w:t>
      </w:r>
    </w:p>
    <w:p w14:paraId="4027F924" w14:textId="77777777" w:rsidR="00DE2C54" w:rsidRPr="00DE2C54" w:rsidRDefault="00DE2C54" w:rsidP="00DE2C54">
      <w:pPr>
        <w:pStyle w:val="B1"/>
        <w:rPr>
          <w:sz w:val="22"/>
          <w:szCs w:val="22"/>
          <w:lang w:eastAsia="ko-KR"/>
        </w:rPr>
      </w:pPr>
      <w:r w:rsidRPr="00DE2C54">
        <w:rPr>
          <w:sz w:val="22"/>
          <w:szCs w:val="22"/>
          <w:lang w:eastAsia="ko-KR"/>
        </w:rPr>
        <w:t>- if a UE is scheduled with one codeword and assigned with the antenna port mapping with indices of {2, 9, 10, 11 or 30} in Table 7.3.1.2.2-1 and Table 7.3.1.2.2-2 of Clause 7.3.1.2 of [5, TS 38.212], or</w:t>
      </w:r>
    </w:p>
    <w:p w14:paraId="588DAD53" w14:textId="77777777" w:rsidR="00DE2C54" w:rsidRPr="00DE2C54" w:rsidRDefault="00DE2C54" w:rsidP="00DE2C54">
      <w:pPr>
        <w:pStyle w:val="B1"/>
        <w:rPr>
          <w:sz w:val="22"/>
          <w:szCs w:val="22"/>
          <w:lang w:eastAsia="ko-KR"/>
        </w:rPr>
      </w:pPr>
      <w:r w:rsidRPr="00DE2C54">
        <w:rPr>
          <w:sz w:val="22"/>
          <w:szCs w:val="22"/>
          <w:lang w:eastAsia="ko-KR"/>
        </w:rPr>
        <w:t>-</w:t>
      </w:r>
      <w:r w:rsidRPr="00DE2C54">
        <w:rPr>
          <w:color w:val="000000" w:themeColor="text1"/>
          <w:sz w:val="22"/>
          <w:szCs w:val="22"/>
          <w:lang w:eastAsia="ko-KR"/>
        </w:rPr>
        <w:tab/>
        <w:t>if a UE is scheduled with one codeword and assigned with the antenna port mapping with indices of {2, 9, 10, 11 or 12} in Table 7.3.1.2.2-1A and {2, 9, 10, 11, 30 or 31} in Table 7.3.1.2.2-2A of Clause 7.3.1.2 of [5, TS 38.212], or</w:t>
      </w:r>
    </w:p>
    <w:p w14:paraId="4E3F1B6C" w14:textId="77777777" w:rsidR="00DE2C54" w:rsidRPr="00DE2C54" w:rsidRDefault="00DE2C54" w:rsidP="00DE2C54">
      <w:pPr>
        <w:pStyle w:val="B1"/>
        <w:rPr>
          <w:sz w:val="22"/>
          <w:szCs w:val="22"/>
          <w:lang w:eastAsia="ko-KR"/>
        </w:rPr>
      </w:pPr>
      <w:r w:rsidRPr="00DE2C54">
        <w:rPr>
          <w:sz w:val="22"/>
          <w:szCs w:val="22"/>
          <w:lang w:eastAsia="ko-KR"/>
        </w:rPr>
        <w:t>-</w:t>
      </w:r>
      <w:r w:rsidRPr="00DE2C54">
        <w:rPr>
          <w:sz w:val="22"/>
          <w:szCs w:val="22"/>
          <w:lang w:eastAsia="ko-KR"/>
        </w:rPr>
        <w:tab/>
        <w:t xml:space="preserve">if a UE is scheduled with two codewords, </w:t>
      </w:r>
    </w:p>
    <w:p w14:paraId="660BE901" w14:textId="77777777" w:rsidR="00DE2C54" w:rsidRPr="00DE2C54" w:rsidRDefault="00DE2C54" w:rsidP="00DE2C54">
      <w:pPr>
        <w:tabs>
          <w:tab w:val="left" w:pos="1170"/>
        </w:tabs>
        <w:rPr>
          <w:lang w:eastAsia="x-none"/>
        </w:rPr>
      </w:pPr>
      <w:r w:rsidRPr="00DE2C54">
        <w:rPr>
          <w:color w:val="000000"/>
          <w:kern w:val="2"/>
          <w:lang w:eastAsia="ko-KR"/>
        </w:rPr>
        <w:t xml:space="preserve">the UE may assume that all the remaining orthogonal antenna ports are not associated </w:t>
      </w:r>
      <w:r w:rsidRPr="00DE2C54">
        <w:rPr>
          <w:lang w:eastAsia="x-none"/>
        </w:rPr>
        <w:t>with transmission of PDSCH to another UE.</w:t>
      </w:r>
    </w:p>
    <w:p w14:paraId="71F6C558" w14:textId="77777777" w:rsidR="00DE2C54" w:rsidRPr="00DE2C54" w:rsidRDefault="00DE2C54" w:rsidP="00DE2C54">
      <w:pPr>
        <w:tabs>
          <w:tab w:val="left" w:pos="1170"/>
        </w:tabs>
        <w:rPr>
          <w:lang w:eastAsia="x-none"/>
        </w:rPr>
      </w:pPr>
      <w:r w:rsidRPr="00DE2C54">
        <w:rPr>
          <w:lang w:eastAsia="x-none"/>
        </w:rPr>
        <w:t xml:space="preserve">For </w:t>
      </w:r>
      <w:r w:rsidRPr="00AE454F">
        <w:rPr>
          <w:lang w:eastAsia="x-none"/>
        </w:rPr>
        <w:t>MU-MIMO</w:t>
      </w:r>
      <w:r w:rsidRPr="00DE2C54">
        <w:rPr>
          <w:lang w:eastAsia="x-none"/>
        </w:rPr>
        <w:t xml:space="preserve"> scenario and </w:t>
      </w:r>
      <w:r w:rsidRPr="00DE2C54">
        <w:rPr>
          <w:color w:val="000000"/>
          <w:kern w:val="2"/>
          <w:lang w:eastAsia="ko-KR"/>
        </w:rPr>
        <w:t>DM-RS configuration type 1</w:t>
      </w:r>
      <w:r w:rsidRPr="00DE2C54">
        <w:rPr>
          <w:lang w:eastAsia="x-none"/>
        </w:rPr>
        <w:t>, UE may be configured with three modes of operation for the DM-RS port(s) indication:</w:t>
      </w:r>
    </w:p>
    <w:p w14:paraId="22FDB615" w14:textId="243A793D" w:rsidR="00DE2C54" w:rsidRPr="00351D68" w:rsidRDefault="00DE2C54">
      <w:pPr>
        <w:pStyle w:val="ListParagraph"/>
        <w:numPr>
          <w:ilvl w:val="0"/>
          <w:numId w:val="5"/>
        </w:numPr>
        <w:tabs>
          <w:tab w:val="left" w:pos="1170"/>
        </w:tabs>
        <w:rPr>
          <w:rFonts w:ascii="Times New Roman" w:hAnsi="Times New Roman"/>
          <w:lang w:eastAsia="x-none"/>
        </w:rPr>
      </w:pPr>
      <w:r w:rsidRPr="00351D68">
        <w:rPr>
          <w:rFonts w:ascii="Times New Roman" w:hAnsi="Times New Roman"/>
          <w:lang w:eastAsia="x-none"/>
        </w:rPr>
        <w:t>Mode 1: Legacy DM-RS CDM port(s)</w:t>
      </w:r>
    </w:p>
    <w:p w14:paraId="7A3F19DE" w14:textId="77777777" w:rsidR="00DE2C54" w:rsidRPr="00DE2C54" w:rsidRDefault="00DE2C54" w:rsidP="001C18FF">
      <w:pPr>
        <w:tabs>
          <w:tab w:val="left" w:pos="1170"/>
        </w:tabs>
        <w:ind w:left="760"/>
        <w:rPr>
          <w:lang w:eastAsia="x-none"/>
        </w:rPr>
      </w:pPr>
      <w:r w:rsidRPr="00DE2C54">
        <w:rPr>
          <w:lang w:eastAsia="x-none"/>
        </w:rPr>
        <w:t>In this mode of operation, DCI message is transmitted and interpreted in the same way as described in 7.3.1.2.2 of 38.212 and 5.1.6.2 of 38.214. The definitions of the DM-RS ports follow the legacy definitions. The usage for this mode is mainly targeting better handling of longer propagation path delay or backward compatible with legacy UE.</w:t>
      </w:r>
    </w:p>
    <w:p w14:paraId="61D05C79" w14:textId="77777777" w:rsidR="00DE2C54" w:rsidRPr="00DE2C54" w:rsidRDefault="00DE2C54">
      <w:pPr>
        <w:pStyle w:val="ListParagraph"/>
        <w:numPr>
          <w:ilvl w:val="0"/>
          <w:numId w:val="5"/>
        </w:numPr>
        <w:tabs>
          <w:tab w:val="left" w:pos="1170"/>
        </w:tabs>
        <w:rPr>
          <w:rFonts w:ascii="Times New Roman" w:hAnsi="Times New Roman"/>
          <w:lang w:eastAsia="x-none"/>
        </w:rPr>
      </w:pPr>
      <w:r w:rsidRPr="00351D68">
        <w:rPr>
          <w:rFonts w:ascii="Times New Roman" w:hAnsi="Times New Roman"/>
          <w:lang w:eastAsia="x-none"/>
        </w:rPr>
        <w:t>Mode 2:</w:t>
      </w:r>
      <w:r w:rsidRPr="00DE2C54">
        <w:rPr>
          <w:rFonts w:ascii="Times New Roman" w:hAnsi="Times New Roman"/>
          <w:lang w:eastAsia="x-none"/>
        </w:rPr>
        <w:t xml:space="preserve"> Double DM-RS CDM ports and double CDM groups without data </w:t>
      </w:r>
    </w:p>
    <w:p w14:paraId="11786D7E" w14:textId="77777777" w:rsidR="00DE2C54" w:rsidRPr="00DE2C54" w:rsidRDefault="00DE2C54" w:rsidP="001C18FF">
      <w:pPr>
        <w:pStyle w:val="ListParagraph"/>
        <w:tabs>
          <w:tab w:val="left" w:pos="1170"/>
        </w:tabs>
        <w:ind w:left="760"/>
        <w:rPr>
          <w:rFonts w:ascii="Times New Roman" w:hAnsi="Times New Roman"/>
          <w:lang w:eastAsia="x-none"/>
        </w:rPr>
      </w:pPr>
      <w:r w:rsidRPr="00DE2C54">
        <w:rPr>
          <w:rFonts w:ascii="Times New Roman" w:hAnsi="Times New Roman"/>
          <w:lang w:eastAsia="x-none"/>
        </w:rPr>
        <w:t xml:space="preserve">In this mode of operation, the number of DM-RS CDM ports doubles and the frequency density of each DM-RS CDM port is halved. The number of DM-RS CDM groups without data is also doubled based on the scheduled number of DM-RS CDM groups without data. The definitions of the DM-RS ports follow the new definitions as described in previous paragraphs. The usage for this mode is mainly targeting multiplexing more UE transmission simultaneously. </w:t>
      </w:r>
    </w:p>
    <w:p w14:paraId="540D44F4" w14:textId="77777777" w:rsidR="00DE2C54" w:rsidRPr="00DE2C54" w:rsidRDefault="00DE2C54">
      <w:pPr>
        <w:pStyle w:val="ListParagraph"/>
        <w:numPr>
          <w:ilvl w:val="0"/>
          <w:numId w:val="5"/>
        </w:numPr>
        <w:tabs>
          <w:tab w:val="left" w:pos="1170"/>
        </w:tabs>
        <w:rPr>
          <w:rFonts w:ascii="Times New Roman" w:hAnsi="Times New Roman"/>
          <w:lang w:eastAsia="x-none"/>
        </w:rPr>
      </w:pPr>
      <w:r w:rsidRPr="00351D68">
        <w:rPr>
          <w:rFonts w:ascii="Times New Roman" w:hAnsi="Times New Roman"/>
          <w:lang w:eastAsia="x-none"/>
        </w:rPr>
        <w:t>Mode 3:</w:t>
      </w:r>
      <w:r w:rsidRPr="00DE2C54">
        <w:rPr>
          <w:rFonts w:ascii="Times New Roman" w:hAnsi="Times New Roman"/>
          <w:lang w:eastAsia="x-none"/>
        </w:rPr>
        <w:t xml:space="preserve"> Double DM-RS CDM ports only</w:t>
      </w:r>
    </w:p>
    <w:p w14:paraId="1C1B17BD" w14:textId="77777777" w:rsidR="00DE2C54" w:rsidRPr="00DE2C54" w:rsidRDefault="00DE2C54" w:rsidP="00902B23">
      <w:pPr>
        <w:tabs>
          <w:tab w:val="left" w:pos="1170"/>
        </w:tabs>
        <w:ind w:left="760"/>
        <w:rPr>
          <w:lang w:eastAsia="x-none"/>
        </w:rPr>
      </w:pPr>
      <w:r w:rsidRPr="00DE2C54">
        <w:rPr>
          <w:lang w:eastAsia="x-none"/>
        </w:rPr>
        <w:t>In this mode of operation, the number of DM-RS CDM ports in doubled and the frequency density of each DM-RS CDM port is halved. The number of DM-RS CDM groups without data is not doubled. The definitions of the DM-RS ports follow the new definitions as described in previous paragraphs. This mode is used for high spectrum efficiency and reducing UE DM-RS overlapping in frequency domain.</w:t>
      </w:r>
    </w:p>
    <w:p w14:paraId="3C0FF6E8" w14:textId="162D2312" w:rsidR="00DE2C54" w:rsidRDefault="00DE2C54" w:rsidP="00CC27A1">
      <w:pPr>
        <w:tabs>
          <w:tab w:val="left" w:pos="1170"/>
        </w:tabs>
        <w:rPr>
          <w:lang w:eastAsia="ko-KR"/>
        </w:rPr>
      </w:pPr>
      <w:r w:rsidRPr="00DE2C54">
        <w:rPr>
          <w:lang w:eastAsia="x-none"/>
        </w:rPr>
        <w:lastRenderedPageBreak/>
        <w:t xml:space="preserve">To indicate the DM-RS ports for mode 2 and 3, a new bit </w:t>
      </w:r>
      <w:r w:rsidR="00CC27A1">
        <w:rPr>
          <w:lang w:eastAsia="x-none"/>
        </w:rPr>
        <w:t>of information could be added in</w:t>
      </w:r>
      <w:r w:rsidRPr="00DE2C54">
        <w:rPr>
          <w:lang w:eastAsia="x-none"/>
        </w:rPr>
        <w:t xml:space="preserve"> legacy DCI message </w:t>
      </w:r>
      <w:r w:rsidR="00CC27A1">
        <w:rPr>
          <w:lang w:eastAsia="x-none"/>
        </w:rPr>
        <w:t xml:space="preserve">to indicate the DMRS port indexing offset. </w:t>
      </w:r>
      <w:r w:rsidRPr="00DE2C54">
        <w:rPr>
          <w:lang w:eastAsia="ko-KR"/>
        </w:rPr>
        <w:t xml:space="preserve">If </w:t>
      </w:r>
      <w:r w:rsidR="00CC27A1">
        <w:rPr>
          <w:lang w:eastAsia="ko-KR"/>
        </w:rPr>
        <w:t>this</w:t>
      </w:r>
      <w:r w:rsidRPr="00DE2C54">
        <w:rPr>
          <w:lang w:eastAsia="ko-KR"/>
        </w:rPr>
        <w:t xml:space="preserve"> bit is </w:t>
      </w:r>
      <w:r w:rsidR="00CC27A1">
        <w:rPr>
          <w:lang w:eastAsia="ko-KR"/>
        </w:rPr>
        <w:t>set</w:t>
      </w:r>
      <w:r w:rsidRPr="00DE2C54">
        <w:rPr>
          <w:lang w:eastAsia="ko-KR"/>
        </w:rPr>
        <w:t xml:space="preserve">, </w:t>
      </w:r>
      <w:r w:rsidR="00CC27A1">
        <w:rPr>
          <w:lang w:eastAsia="ko-KR"/>
        </w:rPr>
        <w:t xml:space="preserve">a </w:t>
      </w:r>
      <w:r w:rsidRPr="00DE2C54">
        <w:rPr>
          <w:lang w:eastAsia="ko-KR"/>
        </w:rPr>
        <w:t xml:space="preserve">port offset </w:t>
      </w:r>
      <w:r w:rsidR="00CC27A1">
        <w:rPr>
          <w:lang w:eastAsia="ko-KR"/>
        </w:rPr>
        <w:t xml:space="preserve">of 8 </w:t>
      </w:r>
      <w:r w:rsidRPr="00DE2C54">
        <w:rPr>
          <w:lang w:eastAsia="ko-KR"/>
        </w:rPr>
        <w:t>shall be added</w:t>
      </w:r>
      <w:r w:rsidR="00CC27A1">
        <w:rPr>
          <w:lang w:eastAsia="ko-KR"/>
        </w:rPr>
        <w:t xml:space="preserve"> to the </w:t>
      </w:r>
      <w:r w:rsidRPr="00DE2C54">
        <w:rPr>
          <w:lang w:eastAsia="ko-KR"/>
        </w:rPr>
        <w:t>port index(es) of the corresponding entry in the lookup tables (7.3.1.2.2-1, 7.3.1.2.2-1A, 7.3.1.2.2-2 and 7.3.1.2.2-2A in 38.212)</w:t>
      </w:r>
      <w:r w:rsidR="00CC27A1">
        <w:rPr>
          <w:lang w:eastAsia="ko-KR"/>
        </w:rPr>
        <w:t>. Otherwise, a port offset of 0 should be added.</w:t>
      </w:r>
    </w:p>
    <w:p w14:paraId="07D8645C" w14:textId="5CF97F81" w:rsidR="00DE2C54" w:rsidRPr="00DE2C54" w:rsidRDefault="00DE2C54" w:rsidP="00DE2C54">
      <w:pPr>
        <w:tabs>
          <w:tab w:val="left" w:pos="1170"/>
        </w:tabs>
        <w:rPr>
          <w:lang w:eastAsia="x-none"/>
        </w:rPr>
      </w:pPr>
      <w:r w:rsidRPr="00DE2C54">
        <w:rPr>
          <w:lang w:eastAsia="x-none"/>
        </w:rPr>
        <w:t xml:space="preserve">Since for DM-RS type </w:t>
      </w:r>
      <w:r w:rsidR="006F7BCB">
        <w:rPr>
          <w:lang w:eastAsia="x-none"/>
        </w:rPr>
        <w:t>1</w:t>
      </w:r>
      <w:r w:rsidRPr="00DE2C54">
        <w:rPr>
          <w:lang w:eastAsia="x-none"/>
        </w:rPr>
        <w:t xml:space="preserve"> with doubling ports, the number of DM-RS CDM groups without data, is increased from 2 to 4. Then the indication of number of DM-RS CDM group(s) without data should also change accordingly. Mode 2 and mode 3 </w:t>
      </w:r>
      <w:r w:rsidR="001A64E2">
        <w:rPr>
          <w:lang w:eastAsia="x-none"/>
        </w:rPr>
        <w:t>should be</w:t>
      </w:r>
      <w:r w:rsidRPr="00DE2C54">
        <w:rPr>
          <w:lang w:eastAsia="x-none"/>
        </w:rPr>
        <w:t xml:space="preserve"> configured to handle this situation differently.</w:t>
      </w:r>
    </w:p>
    <w:p w14:paraId="138ED76B" w14:textId="77777777" w:rsidR="00DE2C54" w:rsidRPr="00DE2C54" w:rsidRDefault="00DE2C54" w:rsidP="00DE2C54">
      <w:pPr>
        <w:tabs>
          <w:tab w:val="left" w:pos="1170"/>
        </w:tabs>
        <w:rPr>
          <w:lang w:eastAsia="x-none"/>
        </w:rPr>
      </w:pPr>
      <w:r w:rsidRPr="00DE2C54">
        <w:rPr>
          <w:lang w:eastAsia="x-none"/>
        </w:rPr>
        <w:t xml:space="preserve">For mode 2, the network schedules multiple UE for simultaneous transmission. UE derives the DM-RS port(s) transmission information through received DCI signaling of antenna port(s) bits and DM-RS port offset bit. UE search the lookup table and read the entry corresponding to the received antenna port(s) bits. UE derives the number of CDM groups without data by always doubling the corresponding number in the </w:t>
      </w:r>
      <w:r w:rsidRPr="00DE2C54">
        <w:rPr>
          <w:lang w:eastAsia="ko-KR"/>
        </w:rPr>
        <w:t xml:space="preserve">entry. </w:t>
      </w:r>
      <w:r w:rsidRPr="00DE2C54">
        <w:rPr>
          <w:lang w:eastAsia="x-none"/>
        </w:rPr>
        <w:t xml:space="preserve">The additional DM-RS CDM group index(es) without data could be obtained by adding 2 to index(es) in the entry. </w:t>
      </w:r>
    </w:p>
    <w:p w14:paraId="69EAEDF9" w14:textId="54048BDB" w:rsidR="00DE2C54" w:rsidRPr="00DE2C54" w:rsidRDefault="00DE2C54" w:rsidP="00DE2C54">
      <w:pPr>
        <w:tabs>
          <w:tab w:val="left" w:pos="1170"/>
        </w:tabs>
        <w:rPr>
          <w:lang w:eastAsia="x-none"/>
        </w:rPr>
      </w:pPr>
      <w:r w:rsidRPr="00DE2C54">
        <w:rPr>
          <w:lang w:eastAsia="x-none"/>
        </w:rPr>
        <w:t xml:space="preserve">For example, if the configuration of DM-RS is type 1 and the maximum length of OFDM symbols is 2, then Table 7.3.1.2.2-2 in 38.212 should be used for table lookup. Assuming that one codeword is enabled and the antenna port(s) bits have value 26. From the entry corresponding to value 26 in the lookup table, the indicated DM-RS ports are 0,1,4, and the number of DM-RS CDM groups without data is 2, i.e. {0,1}. Then the UE shall double the number of 2 to get the number of DM-RS CDM groups without data to be 4. UE adds 2 to {0,1} and combines with {0,1} to get the final DM-RS CDM groups without data indexes, i.e. {0,1,2,3}. Now if DM-RS port offset bit is </w:t>
      </w:r>
      <w:r w:rsidR="00FB53F6">
        <w:rPr>
          <w:lang w:eastAsia="x-none"/>
        </w:rPr>
        <w:t>not set</w:t>
      </w:r>
      <w:r w:rsidRPr="00DE2C54">
        <w:rPr>
          <w:lang w:eastAsia="x-none"/>
        </w:rPr>
        <w:t xml:space="preserve">, the UE shall expect the DM-RS transmission on ports 0,1,4. While if DM-RS port offset bit is </w:t>
      </w:r>
      <w:r w:rsidR="00FB53F6">
        <w:rPr>
          <w:lang w:eastAsia="x-none"/>
        </w:rPr>
        <w:t>set</w:t>
      </w:r>
      <w:r w:rsidRPr="00DE2C54">
        <w:rPr>
          <w:lang w:eastAsia="x-none"/>
        </w:rPr>
        <w:t xml:space="preserve">, the UE shall add 8 and expect the DM-RS transmission on ports 8,9,12. </w:t>
      </w:r>
    </w:p>
    <w:p w14:paraId="5FAC41BB" w14:textId="468392A8" w:rsidR="00DE2C54" w:rsidRPr="00DE2C54" w:rsidRDefault="00DE2C54" w:rsidP="00DE2C54">
      <w:pPr>
        <w:tabs>
          <w:tab w:val="left" w:pos="1170"/>
        </w:tabs>
        <w:rPr>
          <w:lang w:eastAsia="x-none"/>
        </w:rPr>
      </w:pPr>
      <w:r w:rsidRPr="00DE2C54">
        <w:rPr>
          <w:lang w:eastAsia="x-none"/>
        </w:rPr>
        <w:t xml:space="preserve">For mode 3, the network schedules multiple UE for simultaneous transmission. UE derives the DM-RS port(s) transmission information through received DCI signaling of antenna port(s) bits and DM-RS port offset bit. UE search the lookup table and read the entry corresponding to the received antenna port(s) bits. If DM-RS port offset bit is </w:t>
      </w:r>
      <w:r w:rsidR="00F4460E">
        <w:rPr>
          <w:lang w:eastAsia="x-none"/>
        </w:rPr>
        <w:t>not set</w:t>
      </w:r>
      <w:r w:rsidRPr="00DE2C54">
        <w:rPr>
          <w:lang w:eastAsia="x-none"/>
        </w:rPr>
        <w:t xml:space="preserve">, the DM-RS CDM group index(es) without data is the same as the entry. If DM-RS port offset bit is </w:t>
      </w:r>
      <w:r w:rsidR="00F4460E">
        <w:rPr>
          <w:lang w:eastAsia="x-none"/>
        </w:rPr>
        <w:t>set</w:t>
      </w:r>
      <w:r w:rsidRPr="00DE2C54">
        <w:rPr>
          <w:lang w:eastAsia="x-none"/>
        </w:rPr>
        <w:t xml:space="preserve">, the DM-RS CDM group index(es) without data is derived by adding 2 to index(es) in the entry. </w:t>
      </w:r>
    </w:p>
    <w:p w14:paraId="6E6295A5" w14:textId="5C6C61DC" w:rsidR="00DE2C54" w:rsidRPr="00DE2C54" w:rsidRDefault="00DE2C54" w:rsidP="00DE2C54">
      <w:pPr>
        <w:tabs>
          <w:tab w:val="left" w:pos="1170"/>
        </w:tabs>
        <w:rPr>
          <w:lang w:eastAsia="x-none"/>
        </w:rPr>
      </w:pPr>
      <w:r w:rsidRPr="00DE2C54">
        <w:rPr>
          <w:lang w:eastAsia="x-none"/>
        </w:rPr>
        <w:t xml:space="preserve">For example, if the configuration of DM-RS is type 1 and the maximum length of OFDM symbols is 1, then table 7.3.1.2.2-2 in 38.212 should be used for table lookup. Assuming that one codeword is enabled and the antenna port(s) bits have value 26. From the entry corresponding to value 26 in the lookup table, the indicated DM-RS ports are 0,1,4 and the number of DM-RS CDM groups without data is 2, i.e. {0,1}. If DM-RS port offset bit is </w:t>
      </w:r>
      <w:r w:rsidR="00611547">
        <w:rPr>
          <w:lang w:eastAsia="x-none"/>
        </w:rPr>
        <w:t>not set</w:t>
      </w:r>
      <w:r w:rsidRPr="00DE2C54">
        <w:rPr>
          <w:lang w:eastAsia="x-none"/>
        </w:rPr>
        <w:t xml:space="preserve">, UE derives the indexes of DM-RS CDM groups without data directly from the indicated value {0,1} and shall expect the DM-RS transmission on ports 0,1,4. If DM-RS port offset bit is </w:t>
      </w:r>
      <w:r w:rsidR="00611547">
        <w:rPr>
          <w:lang w:eastAsia="x-none"/>
        </w:rPr>
        <w:t>set</w:t>
      </w:r>
      <w:r w:rsidRPr="00DE2C54">
        <w:rPr>
          <w:lang w:eastAsia="x-none"/>
        </w:rPr>
        <w:t>, UE adds 2 to {0,1} to get the final DM-RS CDM groups without data indexes, i.e. {2,3} and shall expect the DM-RS transmission on ports 8,9,12.</w:t>
      </w:r>
    </w:p>
    <w:p w14:paraId="55C41E87" w14:textId="77777777" w:rsidR="00DE2C54" w:rsidRPr="00DE2C54" w:rsidRDefault="00DE2C54" w:rsidP="00DE2C54">
      <w:pPr>
        <w:tabs>
          <w:tab w:val="left" w:pos="1170"/>
        </w:tabs>
        <w:rPr>
          <w:lang w:eastAsia="x-none"/>
        </w:rPr>
      </w:pPr>
      <w:r w:rsidRPr="00DE2C54">
        <w:rPr>
          <w:lang w:eastAsia="x-none"/>
        </w:rPr>
        <w:t>One of the three modes of operations may be configured to each UE specifically and activated through high layer RRC signaling. It is also possible that one of the mode combinations, mode 1 and 2, or mode 1 and 3, may be configured to each UE through high layer RRC signaling and one mode is activated by MAC-CE.</w:t>
      </w:r>
    </w:p>
    <w:p w14:paraId="4EA64BEE" w14:textId="4415FBB6" w:rsidR="00DE2C54" w:rsidRDefault="00DE2C54" w:rsidP="003D6D14">
      <w:pPr>
        <w:tabs>
          <w:tab w:val="left" w:pos="1170"/>
        </w:tabs>
        <w:rPr>
          <w:lang w:eastAsia="ko-KR"/>
        </w:rPr>
      </w:pPr>
      <w:r w:rsidRPr="00DE2C54">
        <w:rPr>
          <w:lang w:eastAsia="x-none"/>
        </w:rPr>
        <w:t xml:space="preserve">It is also possible to dynamically signal UE to switch between one of the two modes within the configured mode combinations, i.e., mode 1 and 2, or mode 1 and 3, by </w:t>
      </w:r>
      <w:r w:rsidR="003D6D14">
        <w:rPr>
          <w:lang w:eastAsia="x-none"/>
        </w:rPr>
        <w:t>adding</w:t>
      </w:r>
      <w:r w:rsidRPr="00DE2C54">
        <w:rPr>
          <w:lang w:eastAsia="x-none"/>
        </w:rPr>
        <w:t xml:space="preserve"> a new bit</w:t>
      </w:r>
      <w:r w:rsidR="003D6D14">
        <w:rPr>
          <w:lang w:eastAsia="x-none"/>
        </w:rPr>
        <w:t xml:space="preserve"> of information </w:t>
      </w:r>
      <w:r w:rsidRPr="00DE2C54">
        <w:rPr>
          <w:lang w:eastAsia="x-none"/>
        </w:rPr>
        <w:t>to</w:t>
      </w:r>
      <w:r w:rsidR="003D6D14">
        <w:rPr>
          <w:lang w:eastAsia="x-none"/>
        </w:rPr>
        <w:t xml:space="preserve"> the</w:t>
      </w:r>
      <w:r w:rsidRPr="00DE2C54">
        <w:rPr>
          <w:lang w:eastAsia="x-none"/>
        </w:rPr>
        <w:t xml:space="preserve"> legacy DCI message.</w:t>
      </w:r>
      <w:r w:rsidR="003D6D14">
        <w:rPr>
          <w:lang w:eastAsia="x-none"/>
        </w:rPr>
        <w:t xml:space="preserve"> Say</w:t>
      </w:r>
      <w:r w:rsidRPr="00DE2C54">
        <w:rPr>
          <w:lang w:eastAsia="x-none"/>
        </w:rPr>
        <w:t xml:space="preserve"> the bit is configured for mode combination of mode 1 and 2</w:t>
      </w:r>
      <w:r w:rsidR="003D6D14">
        <w:rPr>
          <w:lang w:eastAsia="x-none"/>
        </w:rPr>
        <w:t xml:space="preserve">, </w:t>
      </w:r>
      <w:r w:rsidRPr="00DE2C54">
        <w:rPr>
          <w:lang w:eastAsia="ko-KR"/>
        </w:rPr>
        <w:t xml:space="preserve">if </w:t>
      </w:r>
      <w:r w:rsidR="003D6D14">
        <w:rPr>
          <w:lang w:eastAsia="ko-KR"/>
        </w:rPr>
        <w:t>the</w:t>
      </w:r>
      <w:r w:rsidRPr="00DE2C54">
        <w:rPr>
          <w:lang w:eastAsia="x-none"/>
        </w:rPr>
        <w:t xml:space="preserve"> bit is</w:t>
      </w:r>
      <w:r w:rsidRPr="00DE2C54">
        <w:rPr>
          <w:lang w:eastAsia="ko-KR"/>
        </w:rPr>
        <w:t xml:space="preserve"> </w:t>
      </w:r>
      <w:r w:rsidR="003D6D14">
        <w:rPr>
          <w:lang w:eastAsia="ko-KR"/>
        </w:rPr>
        <w:t>set</w:t>
      </w:r>
      <w:r w:rsidRPr="00DE2C54">
        <w:rPr>
          <w:lang w:eastAsia="ko-KR"/>
        </w:rPr>
        <w:t>, the UE shall operate in mode 1</w:t>
      </w:r>
      <w:r w:rsidR="003D6D14">
        <w:rPr>
          <w:lang w:eastAsia="ko-KR"/>
        </w:rPr>
        <w:t xml:space="preserve">, otherwise </w:t>
      </w:r>
      <w:r w:rsidRPr="00DE2C54">
        <w:rPr>
          <w:lang w:eastAsia="ko-KR"/>
        </w:rPr>
        <w:t>the UE shall operate in mode 2</w:t>
      </w:r>
      <w:r w:rsidR="003D6D14">
        <w:rPr>
          <w:lang w:eastAsia="ko-KR"/>
        </w:rPr>
        <w:t>.</w:t>
      </w:r>
    </w:p>
    <w:p w14:paraId="4DE82938" w14:textId="77777777" w:rsidR="00DE2C54" w:rsidRPr="00DE2C54" w:rsidRDefault="00DE2C54" w:rsidP="00DE2C54">
      <w:pPr>
        <w:tabs>
          <w:tab w:val="left" w:pos="1170"/>
        </w:tabs>
        <w:rPr>
          <w:lang w:eastAsia="x-none"/>
        </w:rPr>
      </w:pPr>
      <w:r w:rsidRPr="00DE2C54">
        <w:rPr>
          <w:lang w:eastAsia="x-none"/>
        </w:rPr>
        <w:t xml:space="preserve">As an example, assume the maximum length of OFDM symbols is 1, then Table 7.3.1.2.2-1 in 38.212 should be used for table lookup. </w:t>
      </w:r>
    </w:p>
    <w:p w14:paraId="5E821E63" w14:textId="77777777" w:rsidR="00DE2C54" w:rsidRPr="00DE2C54" w:rsidRDefault="00DE2C54" w:rsidP="00DE2C54">
      <w:pPr>
        <w:tabs>
          <w:tab w:val="left" w:pos="1170"/>
        </w:tabs>
        <w:rPr>
          <w:lang w:eastAsia="x-none"/>
        </w:rPr>
      </w:pPr>
      <w:r w:rsidRPr="00DE2C54">
        <w:rPr>
          <w:lang w:eastAsia="x-none"/>
        </w:rPr>
        <w:t xml:space="preserve">Assume 4 UEs are scheduled for MU-MIMO transmission, </w:t>
      </w:r>
    </w:p>
    <w:p w14:paraId="40D49C06" w14:textId="2460E84F" w:rsidR="00DE2C54" w:rsidRPr="00DE2C54" w:rsidRDefault="00DE2C54">
      <w:pPr>
        <w:pStyle w:val="B1"/>
        <w:numPr>
          <w:ilvl w:val="0"/>
          <w:numId w:val="20"/>
        </w:numPr>
        <w:rPr>
          <w:sz w:val="22"/>
          <w:szCs w:val="22"/>
          <w:lang w:eastAsia="ko-KR"/>
        </w:rPr>
      </w:pPr>
      <w:r w:rsidRPr="00DE2C54">
        <w:rPr>
          <w:sz w:val="22"/>
          <w:szCs w:val="22"/>
          <w:lang w:eastAsia="ko-KR"/>
        </w:rPr>
        <w:t xml:space="preserve">UE1 </w:t>
      </w:r>
      <w:r w:rsidRPr="00DE2C54">
        <w:rPr>
          <w:sz w:val="22"/>
          <w:szCs w:val="22"/>
          <w:lang w:val="en-US" w:eastAsia="ko-KR"/>
        </w:rPr>
        <w:t xml:space="preserve">is signaled to operate </w:t>
      </w:r>
      <w:r w:rsidRPr="00862027">
        <w:rPr>
          <w:sz w:val="22"/>
          <w:szCs w:val="22"/>
          <w:lang w:val="en-US" w:eastAsia="ko-KR"/>
        </w:rPr>
        <w:t>in mode 2 and signaled</w:t>
      </w:r>
      <w:r w:rsidRPr="00862027">
        <w:rPr>
          <w:sz w:val="22"/>
          <w:szCs w:val="22"/>
          <w:lang w:eastAsia="ko-KR"/>
        </w:rPr>
        <w:t xml:space="preserve"> with antenna port bits</w:t>
      </w:r>
      <w:r w:rsidRPr="00DE2C54">
        <w:rPr>
          <w:sz w:val="22"/>
          <w:szCs w:val="22"/>
          <w:lang w:eastAsia="ko-KR"/>
        </w:rPr>
        <w:t xml:space="preserve"> value 7, </w:t>
      </w:r>
      <w:r w:rsidR="00862027" w:rsidRPr="00862027">
        <w:rPr>
          <w:sz w:val="22"/>
          <w:szCs w:val="22"/>
          <w:lang w:val="en-US" w:eastAsia="ko-KR"/>
        </w:rPr>
        <w:t>the antenna port offset</w:t>
      </w:r>
      <w:r w:rsidRPr="00862027">
        <w:rPr>
          <w:sz w:val="22"/>
          <w:szCs w:val="22"/>
          <w:lang w:eastAsia="ko-KR"/>
        </w:rPr>
        <w:t xml:space="preserve"> bit </w:t>
      </w:r>
      <w:r w:rsidR="00862027">
        <w:rPr>
          <w:sz w:val="22"/>
          <w:szCs w:val="22"/>
          <w:lang w:val="en-US" w:eastAsia="ko-KR"/>
        </w:rPr>
        <w:t>is not set</w:t>
      </w:r>
      <w:r w:rsidRPr="00862027">
        <w:rPr>
          <w:sz w:val="22"/>
          <w:szCs w:val="22"/>
          <w:lang w:eastAsia="ko-KR"/>
        </w:rPr>
        <w:t>. UE</w:t>
      </w:r>
      <w:r w:rsidRPr="00862027">
        <w:rPr>
          <w:sz w:val="22"/>
          <w:szCs w:val="22"/>
          <w:lang w:val="en-US" w:eastAsia="ko-KR"/>
        </w:rPr>
        <w:t>1</w:t>
      </w:r>
      <w:r w:rsidRPr="00862027">
        <w:rPr>
          <w:sz w:val="22"/>
          <w:szCs w:val="22"/>
          <w:lang w:eastAsia="ko-KR"/>
        </w:rPr>
        <w:t xml:space="preserve"> shall expect DM-RS transmission on ports 0 and </w:t>
      </w:r>
      <w:r w:rsidRPr="00862027">
        <w:rPr>
          <w:sz w:val="22"/>
          <w:szCs w:val="22"/>
          <w:lang w:val="en-US" w:eastAsia="ko-KR"/>
        </w:rPr>
        <w:t>1 on comb 0</w:t>
      </w:r>
    </w:p>
    <w:p w14:paraId="377266C6" w14:textId="7F0EEDA7" w:rsidR="00DE2C54" w:rsidRPr="00180210" w:rsidRDefault="00DE2C54">
      <w:pPr>
        <w:pStyle w:val="B1"/>
        <w:numPr>
          <w:ilvl w:val="0"/>
          <w:numId w:val="20"/>
        </w:numPr>
        <w:rPr>
          <w:sz w:val="22"/>
          <w:szCs w:val="22"/>
          <w:lang w:eastAsia="ko-KR"/>
        </w:rPr>
      </w:pPr>
      <w:r w:rsidRPr="00180210">
        <w:rPr>
          <w:sz w:val="22"/>
          <w:szCs w:val="22"/>
          <w:lang w:eastAsia="ko-KR"/>
        </w:rPr>
        <w:lastRenderedPageBreak/>
        <w:t>UE</w:t>
      </w:r>
      <w:r w:rsidRPr="00180210">
        <w:rPr>
          <w:sz w:val="22"/>
          <w:szCs w:val="22"/>
          <w:lang w:val="en-US" w:eastAsia="ko-KR"/>
        </w:rPr>
        <w:t>2</w:t>
      </w:r>
      <w:r w:rsidRPr="00180210">
        <w:rPr>
          <w:sz w:val="22"/>
          <w:szCs w:val="22"/>
          <w:lang w:eastAsia="ko-KR"/>
        </w:rPr>
        <w:t xml:space="preserve"> </w:t>
      </w:r>
      <w:r w:rsidRPr="00180210">
        <w:rPr>
          <w:sz w:val="22"/>
          <w:szCs w:val="22"/>
          <w:lang w:val="en-US" w:eastAsia="ko-KR"/>
        </w:rPr>
        <w:t xml:space="preserve">is signaled to operate in mode 2 and signaled </w:t>
      </w:r>
      <w:r w:rsidRPr="00180210">
        <w:rPr>
          <w:sz w:val="22"/>
          <w:szCs w:val="22"/>
          <w:lang w:eastAsia="ko-KR"/>
        </w:rPr>
        <w:t xml:space="preserve">with antenna port bits value </w:t>
      </w:r>
      <w:r w:rsidRPr="00180210">
        <w:rPr>
          <w:sz w:val="22"/>
          <w:szCs w:val="22"/>
          <w:lang w:val="en-US" w:eastAsia="ko-KR"/>
        </w:rPr>
        <w:t>3</w:t>
      </w:r>
      <w:r w:rsidRPr="00180210">
        <w:rPr>
          <w:sz w:val="22"/>
          <w:szCs w:val="22"/>
          <w:lang w:eastAsia="ko-KR"/>
        </w:rPr>
        <w:t xml:space="preserve">, </w:t>
      </w:r>
      <w:r w:rsidR="00180210" w:rsidRPr="00862027">
        <w:rPr>
          <w:sz w:val="22"/>
          <w:szCs w:val="22"/>
          <w:lang w:val="en-US" w:eastAsia="ko-KR"/>
        </w:rPr>
        <w:t>the antenna port offset</w:t>
      </w:r>
      <w:r w:rsidR="00180210" w:rsidRPr="00862027">
        <w:rPr>
          <w:sz w:val="22"/>
          <w:szCs w:val="22"/>
          <w:lang w:eastAsia="ko-KR"/>
        </w:rPr>
        <w:t xml:space="preserve"> bit </w:t>
      </w:r>
      <w:r w:rsidR="00180210">
        <w:rPr>
          <w:sz w:val="22"/>
          <w:szCs w:val="22"/>
          <w:lang w:val="en-US" w:eastAsia="ko-KR"/>
        </w:rPr>
        <w:t>is set</w:t>
      </w:r>
      <w:r w:rsidRPr="00180210">
        <w:rPr>
          <w:sz w:val="22"/>
          <w:szCs w:val="22"/>
          <w:lang w:eastAsia="ko-KR"/>
        </w:rPr>
        <w:t>. UE</w:t>
      </w:r>
      <w:r w:rsidRPr="00180210">
        <w:rPr>
          <w:sz w:val="22"/>
          <w:szCs w:val="22"/>
          <w:lang w:val="en-US" w:eastAsia="ko-KR"/>
        </w:rPr>
        <w:t>2</w:t>
      </w:r>
      <w:r w:rsidRPr="00180210">
        <w:rPr>
          <w:sz w:val="22"/>
          <w:szCs w:val="22"/>
          <w:lang w:eastAsia="ko-KR"/>
        </w:rPr>
        <w:t xml:space="preserve"> shall expect DM-RS transmission on ports </w:t>
      </w:r>
      <w:r w:rsidRPr="00180210">
        <w:rPr>
          <w:sz w:val="22"/>
          <w:szCs w:val="22"/>
          <w:lang w:val="en-US" w:eastAsia="ko-KR"/>
        </w:rPr>
        <w:t>8 on comb 2</w:t>
      </w:r>
    </w:p>
    <w:p w14:paraId="3ADD968B" w14:textId="62172D37" w:rsidR="00DE2C54" w:rsidRPr="00180210" w:rsidRDefault="00DE2C54">
      <w:pPr>
        <w:pStyle w:val="B1"/>
        <w:numPr>
          <w:ilvl w:val="0"/>
          <w:numId w:val="20"/>
        </w:numPr>
        <w:rPr>
          <w:sz w:val="22"/>
          <w:szCs w:val="22"/>
          <w:lang w:eastAsia="ko-KR"/>
        </w:rPr>
      </w:pPr>
      <w:r w:rsidRPr="00180210">
        <w:rPr>
          <w:sz w:val="22"/>
          <w:szCs w:val="22"/>
          <w:lang w:eastAsia="ko-KR"/>
        </w:rPr>
        <w:t xml:space="preserve">UE3 is signaled to operate in mode 2 and signaled with antenna port bits value 4, </w:t>
      </w:r>
      <w:r w:rsidR="00180210" w:rsidRPr="00862027">
        <w:rPr>
          <w:sz w:val="22"/>
          <w:szCs w:val="22"/>
          <w:lang w:val="en-US" w:eastAsia="ko-KR"/>
        </w:rPr>
        <w:t>the antenna port offset</w:t>
      </w:r>
      <w:r w:rsidR="00180210" w:rsidRPr="00862027">
        <w:rPr>
          <w:sz w:val="22"/>
          <w:szCs w:val="22"/>
          <w:lang w:eastAsia="ko-KR"/>
        </w:rPr>
        <w:t xml:space="preserve"> bit </w:t>
      </w:r>
      <w:r w:rsidR="00180210">
        <w:rPr>
          <w:sz w:val="22"/>
          <w:szCs w:val="22"/>
          <w:lang w:val="en-US" w:eastAsia="ko-KR"/>
        </w:rPr>
        <w:t>is set</w:t>
      </w:r>
      <w:r w:rsidRPr="00180210">
        <w:rPr>
          <w:sz w:val="22"/>
          <w:szCs w:val="22"/>
          <w:lang w:eastAsia="ko-KR"/>
        </w:rPr>
        <w:t>. UE3 shall expect DM-RS transmission on ports 9</w:t>
      </w:r>
      <w:r w:rsidRPr="00180210">
        <w:rPr>
          <w:sz w:val="22"/>
          <w:szCs w:val="22"/>
          <w:lang w:val="en-US" w:eastAsia="ko-KR"/>
        </w:rPr>
        <w:t xml:space="preserve"> on comb 2</w:t>
      </w:r>
    </w:p>
    <w:p w14:paraId="61E51974" w14:textId="7A65DC02" w:rsidR="00DE2C54" w:rsidRPr="00180210" w:rsidRDefault="00DE2C54">
      <w:pPr>
        <w:pStyle w:val="B1"/>
        <w:numPr>
          <w:ilvl w:val="0"/>
          <w:numId w:val="20"/>
        </w:numPr>
        <w:rPr>
          <w:sz w:val="22"/>
          <w:szCs w:val="22"/>
          <w:lang w:eastAsia="ko-KR"/>
        </w:rPr>
      </w:pPr>
      <w:r w:rsidRPr="00180210">
        <w:rPr>
          <w:sz w:val="22"/>
          <w:szCs w:val="22"/>
          <w:lang w:eastAsia="ko-KR"/>
        </w:rPr>
        <w:t xml:space="preserve">UE4 is signaled to operate in mode 1 and signaled with antenna port bits value 8, </w:t>
      </w:r>
      <w:r w:rsidR="00063FA1" w:rsidRPr="00862027">
        <w:rPr>
          <w:sz w:val="22"/>
          <w:szCs w:val="22"/>
          <w:lang w:val="en-US" w:eastAsia="ko-KR"/>
        </w:rPr>
        <w:t>the antenna port offset</w:t>
      </w:r>
      <w:r w:rsidR="00063FA1" w:rsidRPr="00862027">
        <w:rPr>
          <w:sz w:val="22"/>
          <w:szCs w:val="22"/>
          <w:lang w:eastAsia="ko-KR"/>
        </w:rPr>
        <w:t xml:space="preserve"> bit </w:t>
      </w:r>
      <w:r w:rsidR="00063FA1">
        <w:rPr>
          <w:sz w:val="22"/>
          <w:szCs w:val="22"/>
          <w:lang w:val="en-US" w:eastAsia="ko-KR"/>
        </w:rPr>
        <w:t>is not set</w:t>
      </w:r>
      <w:r w:rsidRPr="00180210">
        <w:rPr>
          <w:sz w:val="22"/>
          <w:szCs w:val="22"/>
          <w:lang w:eastAsia="ko-KR"/>
        </w:rPr>
        <w:t>. UE4 shall expect DM-RS transmission on ports 2 and 3</w:t>
      </w:r>
      <w:r w:rsidRPr="00180210">
        <w:rPr>
          <w:sz w:val="22"/>
          <w:szCs w:val="22"/>
          <w:lang w:val="en-US" w:eastAsia="ko-KR"/>
        </w:rPr>
        <w:t xml:space="preserve"> on comb 1 of legacy DM-RS port definition (Comb 1 and 3 in new DM-RS ports definition) </w:t>
      </w:r>
    </w:p>
    <w:p w14:paraId="2D0E5181" w14:textId="72DA2B5D" w:rsidR="00DE2C54" w:rsidRPr="00DE2C54" w:rsidRDefault="00DE2C54" w:rsidP="00DE2C54">
      <w:pPr>
        <w:tabs>
          <w:tab w:val="left" w:pos="1170"/>
        </w:tabs>
        <w:rPr>
          <w:lang w:eastAsia="x-none"/>
        </w:rPr>
      </w:pPr>
      <w:r w:rsidRPr="00DE2C54">
        <w:rPr>
          <w:lang w:eastAsia="x-none"/>
        </w:rPr>
        <w:t xml:space="preserve">Figure </w:t>
      </w:r>
      <w:r w:rsidR="00B1727C">
        <w:rPr>
          <w:lang w:eastAsia="x-none"/>
        </w:rPr>
        <w:t>6</w:t>
      </w:r>
      <w:r w:rsidRPr="00DE2C54">
        <w:rPr>
          <w:lang w:eastAsia="x-none"/>
        </w:rPr>
        <w:t xml:space="preserve"> shows the DM-RS ports assignment for UE1-UE4 in the </w:t>
      </w:r>
      <w:r w:rsidR="00063FA1">
        <w:rPr>
          <w:lang w:eastAsia="x-none"/>
        </w:rPr>
        <w:t>CDM</w:t>
      </w:r>
      <w:r w:rsidRPr="00DE2C54">
        <w:rPr>
          <w:lang w:eastAsia="x-none"/>
        </w:rPr>
        <w:t xml:space="preserve"> and comb domain</w:t>
      </w:r>
      <w:r w:rsidR="00B1727C">
        <w:rPr>
          <w:lang w:eastAsia="x-none"/>
        </w:rPr>
        <w:t>s</w:t>
      </w:r>
      <w:r w:rsidRPr="00DE2C54">
        <w:rPr>
          <w:lang w:eastAsia="x-none"/>
        </w:rPr>
        <w:t xml:space="preserve">. UE 4 has legacy duration for better handling of longer propagation path delay or backward compatibility. </w:t>
      </w:r>
    </w:p>
    <w:p w14:paraId="19599DF4" w14:textId="54B51218" w:rsidR="00DE2C54" w:rsidRPr="00DE2C54" w:rsidRDefault="00DE2C54" w:rsidP="00DE2C54">
      <w:pPr>
        <w:keepNext/>
        <w:tabs>
          <w:tab w:val="left" w:pos="1170"/>
        </w:tabs>
        <w:jc w:val="center"/>
      </w:pPr>
      <w:r w:rsidRPr="00DE2C54">
        <w:t xml:space="preserve"> </w:t>
      </w:r>
      <w:r w:rsidR="0093408F">
        <w:object w:dxaOrig="4818" w:dyaOrig="2946" w14:anchorId="7BDD0BE1">
          <v:shape id="_x0000_i1031" type="#_x0000_t75" style="width:182.15pt;height:111.85pt" o:ole="">
            <v:imagedata r:id="rId21" o:title=""/>
          </v:shape>
          <o:OLEObject Type="Embed" ProgID="Visio.Drawing.11" ShapeID="_x0000_i1031" DrawAspect="Content" ObjectID="_1721812003" r:id="rId22"/>
        </w:object>
      </w:r>
    </w:p>
    <w:p w14:paraId="1E0D562F" w14:textId="1F3F4629" w:rsidR="00DE2C54" w:rsidRPr="00DE2C54" w:rsidRDefault="00DE2C54" w:rsidP="00DE2C54">
      <w:pPr>
        <w:pStyle w:val="Caption"/>
        <w:rPr>
          <w:sz w:val="22"/>
          <w:szCs w:val="22"/>
        </w:rPr>
      </w:pPr>
      <w:r w:rsidRPr="00DE2C54">
        <w:rPr>
          <w:sz w:val="22"/>
          <w:szCs w:val="22"/>
        </w:rPr>
        <w:t xml:space="preserve">Figure </w:t>
      </w:r>
      <w:r w:rsidR="002F7048">
        <w:rPr>
          <w:sz w:val="22"/>
          <w:szCs w:val="22"/>
        </w:rPr>
        <w:t>6 Type 1 DMRS port(s) assignment</w:t>
      </w:r>
    </w:p>
    <w:p w14:paraId="00B019ED" w14:textId="77777777" w:rsidR="00DE2C54" w:rsidRPr="00DE2C54" w:rsidRDefault="00DE2C54" w:rsidP="00DE2C54">
      <w:pPr>
        <w:tabs>
          <w:tab w:val="left" w:pos="1170"/>
        </w:tabs>
        <w:rPr>
          <w:lang w:eastAsia="x-none"/>
        </w:rPr>
      </w:pPr>
    </w:p>
    <w:p w14:paraId="2809F93D" w14:textId="77777777" w:rsidR="00401C4E" w:rsidRDefault="00401C4E" w:rsidP="00401C4E">
      <w:r>
        <w:t>Based on the above analysis, we propose the following:</w:t>
      </w:r>
    </w:p>
    <w:p w14:paraId="21AB6D62" w14:textId="1FCD0D32" w:rsidR="00401C4E" w:rsidRDefault="00401C4E" w:rsidP="00401C4E">
      <w:pPr>
        <w:rPr>
          <w:b/>
          <w:bCs/>
          <w:i/>
          <w:iCs/>
          <w:lang w:eastAsia="x-none"/>
        </w:rPr>
      </w:pPr>
      <w:r>
        <w:rPr>
          <w:b/>
          <w:bCs/>
          <w:i/>
          <w:iCs/>
          <w:lang w:eastAsia="x-none"/>
        </w:rPr>
        <w:t xml:space="preserve">Proposal </w:t>
      </w:r>
      <w:r w:rsidR="00B93F19">
        <w:rPr>
          <w:b/>
          <w:bCs/>
          <w:i/>
          <w:iCs/>
          <w:lang w:eastAsia="x-none"/>
        </w:rPr>
        <w:t>2</w:t>
      </w:r>
      <w:r>
        <w:rPr>
          <w:b/>
          <w:bCs/>
          <w:i/>
          <w:iCs/>
          <w:lang w:eastAsia="x-none"/>
        </w:rPr>
        <w:t xml:space="preserve">: </w:t>
      </w:r>
      <w:r w:rsidR="00B77B2C">
        <w:rPr>
          <w:b/>
          <w:bCs/>
          <w:i/>
          <w:iCs/>
          <w:lang w:eastAsia="x-none"/>
        </w:rPr>
        <w:t>Consider reus</w:t>
      </w:r>
      <w:r w:rsidR="0051101B">
        <w:rPr>
          <w:b/>
          <w:bCs/>
          <w:i/>
          <w:iCs/>
          <w:lang w:eastAsia="x-none"/>
        </w:rPr>
        <w:t>ing</w:t>
      </w:r>
      <w:r w:rsidR="00B77B2C">
        <w:rPr>
          <w:b/>
          <w:bCs/>
          <w:i/>
          <w:iCs/>
          <w:lang w:eastAsia="x-none"/>
        </w:rPr>
        <w:t xml:space="preserve"> legacy DMRS port(s) indication table to indicated Rel.18 DMRS ports by introducing DMRS port(s) offset information bit to DCI message</w:t>
      </w:r>
    </w:p>
    <w:p w14:paraId="346B6251" w14:textId="3094E4FB" w:rsidR="00A32E25" w:rsidRDefault="000C69BF" w:rsidP="00B77B2C">
      <w:pPr>
        <w:rPr>
          <w:b/>
          <w:bCs/>
          <w:i/>
          <w:iCs/>
          <w:lang w:eastAsia="x-none"/>
        </w:rPr>
      </w:pPr>
      <w:r>
        <w:rPr>
          <w:b/>
          <w:bCs/>
          <w:i/>
          <w:iCs/>
          <w:lang w:eastAsia="x-none"/>
        </w:rPr>
        <w:t xml:space="preserve">Proposal </w:t>
      </w:r>
      <w:r w:rsidR="00B93F19">
        <w:rPr>
          <w:b/>
          <w:bCs/>
          <w:i/>
          <w:iCs/>
          <w:lang w:eastAsia="x-none"/>
        </w:rPr>
        <w:t>3</w:t>
      </w:r>
      <w:r>
        <w:rPr>
          <w:b/>
          <w:bCs/>
          <w:i/>
          <w:iCs/>
          <w:lang w:eastAsia="x-none"/>
        </w:rPr>
        <w:t xml:space="preserve">: </w:t>
      </w:r>
      <w:r w:rsidR="00B77B2C">
        <w:rPr>
          <w:b/>
          <w:bCs/>
          <w:i/>
          <w:iCs/>
          <w:lang w:eastAsia="x-none"/>
        </w:rPr>
        <w:t xml:space="preserve">Consider </w:t>
      </w:r>
      <w:r w:rsidR="0051101B">
        <w:rPr>
          <w:b/>
          <w:bCs/>
          <w:i/>
          <w:iCs/>
          <w:lang w:eastAsia="x-none"/>
        </w:rPr>
        <w:t>defining mode of operations for UE and dynamic switching by</w:t>
      </w:r>
      <w:r w:rsidR="00B77B2C">
        <w:rPr>
          <w:b/>
          <w:bCs/>
          <w:i/>
          <w:iCs/>
          <w:lang w:eastAsia="x-none"/>
        </w:rPr>
        <w:t xml:space="preserve"> introducing </w:t>
      </w:r>
      <w:r w:rsidR="0051101B">
        <w:rPr>
          <w:b/>
          <w:bCs/>
          <w:i/>
          <w:iCs/>
          <w:lang w:eastAsia="x-none"/>
        </w:rPr>
        <w:t>mode switching i</w:t>
      </w:r>
      <w:r w:rsidR="00B77B2C">
        <w:rPr>
          <w:b/>
          <w:bCs/>
          <w:i/>
          <w:iCs/>
          <w:lang w:eastAsia="x-none"/>
        </w:rPr>
        <w:t>nformation bit to DCI message</w:t>
      </w:r>
    </w:p>
    <w:p w14:paraId="5B214600" w14:textId="77777777" w:rsidR="00194855" w:rsidRDefault="00194855" w:rsidP="00B77B2C"/>
    <w:bookmarkEnd w:id="3"/>
    <w:p w14:paraId="18B94AA5" w14:textId="0E4EAC96" w:rsidR="00157FC3" w:rsidRPr="00493C77" w:rsidRDefault="00747F48" w:rsidP="00493C77">
      <w:pPr>
        <w:pStyle w:val="Heading1"/>
      </w:pPr>
      <w:r w:rsidRPr="00493C77">
        <w:t>Conclusion</w:t>
      </w:r>
      <w:r w:rsidR="006B1FD5" w:rsidRPr="00493C77">
        <w:t>s</w:t>
      </w:r>
    </w:p>
    <w:p w14:paraId="317C4076" w14:textId="00E815E1" w:rsidR="0021120F" w:rsidRDefault="00B94B12" w:rsidP="00E200FB">
      <w:pPr>
        <w:rPr>
          <w:lang w:eastAsia="zh-CN"/>
        </w:rPr>
      </w:pPr>
      <w:r w:rsidRPr="0064769F">
        <w:t xml:space="preserve">In this </w:t>
      </w:r>
      <w:r>
        <w:t xml:space="preserve">contribution, we present our </w:t>
      </w:r>
      <w:r w:rsidR="00144BBF">
        <w:t>views</w:t>
      </w:r>
      <w:r>
        <w:t xml:space="preserve"> </w:t>
      </w:r>
      <w:r w:rsidR="002F7048">
        <w:t xml:space="preserve">on </w:t>
      </w:r>
      <w:r w:rsidR="00144BBF">
        <w:t>increasing the orthogonal DMRS ports.</w:t>
      </w:r>
      <w:r w:rsidR="002D7E51">
        <w:t xml:space="preserve"> Based on the discussions in the previous sections we propose the following:</w:t>
      </w:r>
      <w:r w:rsidR="001466E4">
        <w:rPr>
          <w:lang w:eastAsia="zh-CN"/>
        </w:rPr>
        <w:t xml:space="preserve"> </w:t>
      </w:r>
    </w:p>
    <w:p w14:paraId="1E1690BF" w14:textId="7DF275DA" w:rsidR="00FC169F" w:rsidRDefault="002B4FFD" w:rsidP="00FC169F">
      <w:pPr>
        <w:rPr>
          <w:b/>
          <w:bCs/>
          <w:i/>
          <w:iCs/>
          <w:lang w:eastAsia="x-none"/>
        </w:rPr>
      </w:pPr>
      <w:r>
        <w:rPr>
          <w:b/>
          <w:bCs/>
          <w:i/>
          <w:iCs/>
          <w:lang w:eastAsia="x-none"/>
        </w:rPr>
        <w:t xml:space="preserve">Proposal 1: For further LLS evaluations, consider adopting Alt.1 (CDL-C/CDL-B with </w:t>
      </w:r>
      <w:r w:rsidRPr="00B93F19">
        <w:rPr>
          <w:b/>
          <w:bCs/>
          <w:i/>
          <w:iCs/>
          <w:lang w:eastAsia="x-none"/>
        </w:rPr>
        <w:t>azimuth angle offset 90</w:t>
      </w:r>
      <w:r w:rsidRPr="00B93F19">
        <w:rPr>
          <w:b/>
          <w:bCs/>
          <w:i/>
          <w:iCs/>
          <w:vertAlign w:val="superscript"/>
          <w:lang w:eastAsia="x-none"/>
        </w:rPr>
        <w:t>o</w:t>
      </w:r>
      <w:r w:rsidRPr="00B93F19">
        <w:rPr>
          <w:b/>
          <w:bCs/>
          <w:i/>
          <w:iCs/>
          <w:lang w:eastAsia="x-none"/>
        </w:rPr>
        <w:t xml:space="preserve"> and zenith angle offset 6</w:t>
      </w:r>
      <w:r w:rsidRPr="00B93F19">
        <w:rPr>
          <w:b/>
          <w:bCs/>
          <w:i/>
          <w:iCs/>
          <w:vertAlign w:val="superscript"/>
          <w:lang w:eastAsia="x-none"/>
        </w:rPr>
        <w:t>o</w:t>
      </w:r>
      <w:r>
        <w:rPr>
          <w:b/>
          <w:bCs/>
          <w:i/>
          <w:iCs/>
          <w:lang w:eastAsia="x-none"/>
        </w:rPr>
        <w:t xml:space="preserve">) for </w:t>
      </w:r>
      <w:r w:rsidRPr="00B93F19">
        <w:rPr>
          <w:b/>
          <w:bCs/>
          <w:i/>
          <w:iCs/>
          <w:lang w:eastAsia="x-none"/>
        </w:rPr>
        <w:t>precoding assumption of interference of co-scheduled UE</w:t>
      </w:r>
    </w:p>
    <w:p w14:paraId="4851A119" w14:textId="5B5EADEF" w:rsidR="00144BBF" w:rsidRDefault="00144BBF" w:rsidP="00144BBF">
      <w:pPr>
        <w:rPr>
          <w:b/>
          <w:bCs/>
          <w:i/>
          <w:iCs/>
          <w:lang w:eastAsia="x-none"/>
        </w:rPr>
      </w:pPr>
      <w:r>
        <w:rPr>
          <w:b/>
          <w:bCs/>
          <w:i/>
          <w:iCs/>
          <w:lang w:eastAsia="x-none"/>
        </w:rPr>
        <w:t xml:space="preserve">Proposal </w:t>
      </w:r>
      <w:r w:rsidR="005F441D">
        <w:rPr>
          <w:b/>
          <w:bCs/>
          <w:i/>
          <w:iCs/>
          <w:lang w:eastAsia="x-none"/>
        </w:rPr>
        <w:t>2</w:t>
      </w:r>
      <w:r>
        <w:rPr>
          <w:b/>
          <w:bCs/>
          <w:i/>
          <w:iCs/>
          <w:lang w:eastAsia="x-none"/>
        </w:rPr>
        <w:t>: Consider reusing legacy DMRS port(s) indication table to indicated Rel.18 DMRS ports by introducing DMRS port(s) offset information bit to DCI message</w:t>
      </w:r>
    </w:p>
    <w:p w14:paraId="287760CC" w14:textId="23599AE0" w:rsidR="004D2A83" w:rsidRDefault="00144BBF" w:rsidP="00144BBF">
      <w:pPr>
        <w:rPr>
          <w:b/>
          <w:bCs/>
          <w:i/>
          <w:iCs/>
          <w:lang w:eastAsia="x-none"/>
        </w:rPr>
      </w:pPr>
      <w:r>
        <w:rPr>
          <w:b/>
          <w:bCs/>
          <w:i/>
          <w:iCs/>
          <w:lang w:eastAsia="x-none"/>
        </w:rPr>
        <w:t xml:space="preserve">Proposal </w:t>
      </w:r>
      <w:r w:rsidR="005F441D">
        <w:rPr>
          <w:b/>
          <w:bCs/>
          <w:i/>
          <w:iCs/>
          <w:lang w:eastAsia="x-none"/>
        </w:rPr>
        <w:t>3</w:t>
      </w:r>
      <w:r>
        <w:rPr>
          <w:b/>
          <w:bCs/>
          <w:i/>
          <w:iCs/>
          <w:lang w:eastAsia="x-none"/>
        </w:rPr>
        <w:t>: Consider defining mode of operations for UE and dynamic switching by introducing mode switching information bit to DCI message</w:t>
      </w:r>
    </w:p>
    <w:p w14:paraId="3F974ED4" w14:textId="77777777" w:rsidR="00194855" w:rsidRPr="007F5EC6" w:rsidRDefault="00194855" w:rsidP="00144BBF"/>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5E4A69DA" w14:textId="5EBC6489" w:rsidR="003E034F" w:rsidRDefault="00E200FB" w:rsidP="00C703B5">
      <w:pPr>
        <w:pStyle w:val="References"/>
        <w:rPr>
          <w:sz w:val="22"/>
          <w:szCs w:val="22"/>
        </w:rPr>
      </w:pPr>
      <w:bookmarkStart w:id="7" w:name="_Ref45631853"/>
      <w:bookmarkStart w:id="8" w:name="_Ref6583376"/>
      <w:bookmarkStart w:id="9" w:name="_Ref167612875"/>
      <w:bookmarkStart w:id="10" w:name="_Ref167612671"/>
      <w:bookmarkEnd w:id="4"/>
      <w:bookmarkEnd w:id="5"/>
      <w:bookmarkEnd w:id="6"/>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7"/>
    </w:p>
    <w:p w14:paraId="009C1F75" w14:textId="1E372422" w:rsidR="00961A83" w:rsidRPr="005C743E" w:rsidRDefault="00961A83" w:rsidP="00C703B5">
      <w:pPr>
        <w:pStyle w:val="References"/>
        <w:rPr>
          <w:sz w:val="22"/>
          <w:szCs w:val="22"/>
        </w:rPr>
      </w:pPr>
      <w:bookmarkStart w:id="11" w:name="_Ref17737264"/>
      <w:bookmarkStart w:id="12" w:name="_Ref98498755"/>
      <w:r w:rsidRPr="00961A83">
        <w:rPr>
          <w:sz w:val="22"/>
          <w:szCs w:val="18"/>
          <w:lang w:eastAsia="ko-KR"/>
        </w:rPr>
        <w:t>3GPP RAN1, RAN1#10</w:t>
      </w:r>
      <w:r w:rsidR="002E5270">
        <w:rPr>
          <w:sz w:val="22"/>
          <w:szCs w:val="18"/>
          <w:lang w:eastAsia="ko-KR"/>
        </w:rPr>
        <w:t>9</w:t>
      </w:r>
      <w:r w:rsidR="001C0444">
        <w:rPr>
          <w:sz w:val="22"/>
          <w:szCs w:val="18"/>
          <w:lang w:eastAsia="ko-KR"/>
        </w:rPr>
        <w:t>-</w:t>
      </w:r>
      <w:r w:rsidRPr="00961A83">
        <w:rPr>
          <w:sz w:val="22"/>
          <w:szCs w:val="18"/>
          <w:lang w:eastAsia="ko-KR"/>
        </w:rPr>
        <w:t>e, Chairman Notes</w:t>
      </w:r>
      <w:bookmarkEnd w:id="11"/>
      <w:r w:rsidR="00612AEB">
        <w:rPr>
          <w:sz w:val="22"/>
          <w:szCs w:val="18"/>
          <w:lang w:eastAsia="ko-KR"/>
        </w:rPr>
        <w:t>.</w:t>
      </w:r>
      <w:bookmarkEnd w:id="12"/>
    </w:p>
    <w:p w14:paraId="4471F841" w14:textId="07AC9913" w:rsidR="005C743E" w:rsidRDefault="005C743E" w:rsidP="005C743E">
      <w:pPr>
        <w:pStyle w:val="References"/>
        <w:numPr>
          <w:ilvl w:val="0"/>
          <w:numId w:val="0"/>
        </w:numPr>
        <w:ind w:left="360" w:hanging="360"/>
        <w:rPr>
          <w:sz w:val="22"/>
          <w:szCs w:val="18"/>
          <w:lang w:eastAsia="ko-KR"/>
        </w:rPr>
      </w:pPr>
    </w:p>
    <w:p w14:paraId="540316B6" w14:textId="77777777" w:rsidR="008F01DA" w:rsidRDefault="005C743E" w:rsidP="005C743E">
      <w:pPr>
        <w:pStyle w:val="Heading1"/>
        <w:numPr>
          <w:ilvl w:val="0"/>
          <w:numId w:val="0"/>
        </w:numPr>
        <w:ind w:left="432" w:hanging="432"/>
      </w:pPr>
      <w:r w:rsidRPr="00943667">
        <w:rPr>
          <w:rFonts w:cs="Arial"/>
        </w:rPr>
        <w:t>Appendix</w:t>
      </w:r>
      <w:r w:rsidRPr="00943667">
        <w:t xml:space="preserve">: </w:t>
      </w:r>
      <w:r w:rsidR="008F01DA">
        <w:t>Details of simulation assumptions</w:t>
      </w:r>
    </w:p>
    <w:p w14:paraId="15F2191F" w14:textId="77777777" w:rsidR="00666140" w:rsidRPr="00976E37" w:rsidRDefault="00666140" w:rsidP="00666140">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03BA7768" w14:textId="77777777" w:rsidR="00666140" w:rsidRPr="002617CD" w:rsidRDefault="00666140" w:rsidP="00666140">
      <w:pPr>
        <w:shd w:val="clear" w:color="auto" w:fill="FFFFFF"/>
        <w:rPr>
          <w:rFonts w:cs="Times"/>
          <w:szCs w:val="20"/>
        </w:rPr>
      </w:pPr>
      <w:r w:rsidRPr="002617CD">
        <w:rPr>
          <w:rFonts w:eastAsia="Times New Roman" w:cs="Times"/>
          <w:bCs/>
          <w:szCs w:val="20"/>
          <w:shd w:val="clear" w:color="auto" w:fill="FFFFFF"/>
        </w:rPr>
        <w:lastRenderedPageBreak/>
        <w:t xml:space="preserve">Following evaluation assumptions are used for LLS for increasing </w:t>
      </w:r>
      <w:r w:rsidRPr="002617CD">
        <w:rPr>
          <w:rFonts w:eastAsia="Times New Roman" w:cs="Times"/>
          <w:bCs/>
          <w:szCs w:val="20"/>
          <w:lang w:eastAsia="ja-JP"/>
        </w:rPr>
        <w:t>DMRS ports in AI 9.1.3.1 in Rel.18. </w:t>
      </w:r>
    </w:p>
    <w:tbl>
      <w:tblPr>
        <w:tblW w:w="9708" w:type="dxa"/>
        <w:jc w:val="center"/>
        <w:tblCellMar>
          <w:left w:w="0" w:type="dxa"/>
          <w:right w:w="0" w:type="dxa"/>
        </w:tblCellMar>
        <w:tblLook w:val="04A0" w:firstRow="1" w:lastRow="0" w:firstColumn="1" w:lastColumn="0" w:noHBand="0" w:noVBand="1"/>
      </w:tblPr>
      <w:tblGrid>
        <w:gridCol w:w="2620"/>
        <w:gridCol w:w="7088"/>
      </w:tblGrid>
      <w:tr w:rsidR="00666140" w:rsidRPr="00976E37" w14:paraId="06C87274" w14:textId="77777777" w:rsidTr="00AB65E6">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23838CA7" w14:textId="77777777" w:rsidR="00666140" w:rsidRPr="00976E37" w:rsidRDefault="00666140" w:rsidP="00AB65E6">
            <w:pPr>
              <w:rPr>
                <w:rFonts w:eastAsia="Malgun Gothic" w:cs="Times"/>
                <w:szCs w:val="20"/>
              </w:rPr>
            </w:pPr>
            <w:r w:rsidRPr="00976E37">
              <w:rPr>
                <w:rFonts w:cs="Times"/>
                <w:b/>
                <w:bCs/>
                <w:szCs w:val="20"/>
                <w:lang w:eastAsia="zh-CN"/>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08B79B2B" w14:textId="77777777" w:rsidR="00666140" w:rsidRPr="00976E37" w:rsidRDefault="00666140" w:rsidP="00AB65E6">
            <w:pPr>
              <w:rPr>
                <w:rFonts w:cs="Times"/>
                <w:szCs w:val="20"/>
              </w:rPr>
            </w:pPr>
            <w:r w:rsidRPr="00976E37">
              <w:rPr>
                <w:rFonts w:cs="Times"/>
                <w:b/>
                <w:bCs/>
                <w:szCs w:val="20"/>
                <w:lang w:eastAsia="zh-CN"/>
              </w:rPr>
              <w:t>Value </w:t>
            </w:r>
          </w:p>
        </w:tc>
      </w:tr>
      <w:tr w:rsidR="00666140" w:rsidRPr="00976E37" w14:paraId="267EA3FE"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2DB7799" w14:textId="77777777" w:rsidR="00666140" w:rsidRPr="00976E37" w:rsidRDefault="00666140" w:rsidP="00AB65E6">
            <w:pPr>
              <w:rPr>
                <w:rFonts w:cs="Times"/>
                <w:szCs w:val="20"/>
              </w:rPr>
            </w:pPr>
            <w:r w:rsidRPr="00976E37">
              <w:rPr>
                <w:rFonts w:cs="Times"/>
                <w:szCs w:val="20"/>
                <w:lang w:eastAsia="zh-CN"/>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80FE8" w14:textId="77777777" w:rsidR="00666140" w:rsidRPr="00976E37" w:rsidRDefault="00666140" w:rsidP="00AB65E6">
            <w:pPr>
              <w:rPr>
                <w:rFonts w:cs="Times"/>
                <w:szCs w:val="20"/>
              </w:rPr>
            </w:pPr>
            <w:r w:rsidRPr="00976E37">
              <w:rPr>
                <w:rFonts w:cs="Times"/>
                <w:szCs w:val="20"/>
                <w:lang w:eastAsia="zh-CN"/>
              </w:rPr>
              <w:t>TDD, OFDM </w:t>
            </w:r>
          </w:p>
          <w:p w14:paraId="26D723A1" w14:textId="77777777" w:rsidR="00666140" w:rsidRPr="00976E37" w:rsidRDefault="00666140" w:rsidP="00AB65E6">
            <w:pPr>
              <w:rPr>
                <w:rFonts w:cs="Times"/>
                <w:szCs w:val="20"/>
              </w:rPr>
            </w:pPr>
            <w:r w:rsidRPr="00976E37">
              <w:rPr>
                <w:rFonts w:cs="Times"/>
                <w:color w:val="0000FF"/>
                <w:szCs w:val="20"/>
                <w:lang w:eastAsia="zh-CN"/>
              </w:rPr>
              <w:t>Note: FDD, OFDM is not precluded</w:t>
            </w:r>
            <w:r w:rsidRPr="00976E37">
              <w:rPr>
                <w:rFonts w:cs="Times"/>
                <w:szCs w:val="20"/>
                <w:lang w:eastAsia="zh-CN"/>
              </w:rPr>
              <w:t> </w:t>
            </w:r>
          </w:p>
        </w:tc>
      </w:tr>
      <w:tr w:rsidR="00666140" w:rsidRPr="00976E37" w14:paraId="5E5C8E26"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3660C35" w14:textId="77777777" w:rsidR="00666140" w:rsidRPr="00976E37" w:rsidRDefault="00666140" w:rsidP="00AB65E6">
            <w:pPr>
              <w:rPr>
                <w:rFonts w:cs="Times"/>
                <w:szCs w:val="20"/>
              </w:rPr>
            </w:pPr>
            <w:r w:rsidRPr="00976E37">
              <w:rPr>
                <w:rFonts w:cs="Times"/>
                <w:szCs w:val="20"/>
                <w:lang w:eastAsia="zh-CN"/>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F2B4A" w14:textId="77777777" w:rsidR="00666140" w:rsidRPr="00976E37" w:rsidRDefault="00666140" w:rsidP="00AB65E6">
            <w:pPr>
              <w:rPr>
                <w:rFonts w:cs="Times"/>
                <w:szCs w:val="20"/>
              </w:rPr>
            </w:pPr>
            <w:r w:rsidRPr="00976E37">
              <w:rPr>
                <w:rFonts w:cs="Times"/>
                <w:szCs w:val="20"/>
                <w:lang w:eastAsia="zh-CN"/>
              </w:rPr>
              <w:t>4 GHz </w:t>
            </w:r>
          </w:p>
        </w:tc>
      </w:tr>
      <w:tr w:rsidR="00666140" w:rsidRPr="00976E37" w14:paraId="5A7CFDF4"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FC62099" w14:textId="77777777" w:rsidR="00666140" w:rsidRPr="00976E37" w:rsidRDefault="00666140" w:rsidP="00AB65E6">
            <w:pPr>
              <w:rPr>
                <w:rFonts w:cs="Times"/>
                <w:szCs w:val="20"/>
              </w:rPr>
            </w:pPr>
            <w:r w:rsidRPr="00976E37">
              <w:rPr>
                <w:rFonts w:cs="Times"/>
                <w:color w:val="000000"/>
                <w:szCs w:val="20"/>
              </w:rPr>
              <w:t>S</w:t>
            </w:r>
            <w:r w:rsidRPr="00976E37">
              <w:rPr>
                <w:rFonts w:cs="Times"/>
                <w:color w:val="000000"/>
                <w:szCs w:val="20"/>
                <w:lang w:eastAsia="zh-CN"/>
              </w:rPr>
              <w:t>ub</w:t>
            </w:r>
            <w:r w:rsidRPr="00976E37">
              <w:rPr>
                <w:rFonts w:cs="Times"/>
                <w:color w:val="000000"/>
                <w:szCs w:val="20"/>
              </w:rPr>
              <w:t xml:space="preserve">carrier spacing </w:t>
            </w:r>
            <w:r w:rsidRPr="00976E37">
              <w:rPr>
                <w:rFonts w:cs="Times"/>
                <w:szCs w:val="20"/>
                <w:lang w:eastAsia="zh-CN"/>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D4A6D" w14:textId="77777777" w:rsidR="00666140" w:rsidRPr="00976E37" w:rsidRDefault="00666140" w:rsidP="00AB65E6">
            <w:pPr>
              <w:rPr>
                <w:rFonts w:cs="Times"/>
                <w:szCs w:val="20"/>
              </w:rPr>
            </w:pPr>
            <w:r w:rsidRPr="00976E37">
              <w:rPr>
                <w:rFonts w:cs="Times"/>
                <w:color w:val="000000"/>
                <w:szCs w:val="20"/>
              </w:rPr>
              <w:t>30kHz</w:t>
            </w:r>
            <w:r w:rsidRPr="00976E37">
              <w:rPr>
                <w:rFonts w:cs="Times"/>
                <w:szCs w:val="20"/>
                <w:lang w:eastAsia="zh-CN"/>
              </w:rPr>
              <w:t> </w:t>
            </w:r>
          </w:p>
        </w:tc>
      </w:tr>
      <w:tr w:rsidR="00666140" w:rsidRPr="00976E37" w14:paraId="3E376605"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82768FD" w14:textId="77777777" w:rsidR="00666140" w:rsidRPr="00976E37" w:rsidRDefault="00666140" w:rsidP="00AB65E6">
            <w:pPr>
              <w:rPr>
                <w:rFonts w:cs="Times"/>
                <w:szCs w:val="20"/>
              </w:rPr>
            </w:pPr>
            <w:r w:rsidRPr="00976E37">
              <w:rPr>
                <w:rFonts w:cs="Times"/>
                <w:szCs w:val="20"/>
                <w:lang w:eastAsia="zh-CN"/>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F3623D" w14:textId="77777777" w:rsidR="00666140" w:rsidRPr="00976E37" w:rsidRDefault="00666140" w:rsidP="00AB65E6">
            <w:pPr>
              <w:rPr>
                <w:rFonts w:cs="Times"/>
                <w:szCs w:val="20"/>
              </w:rPr>
            </w:pPr>
            <w:r w:rsidRPr="00976E37">
              <w:rPr>
                <w:rFonts w:cs="Times"/>
                <w:szCs w:val="20"/>
                <w:lang w:eastAsia="ja-JP"/>
              </w:rPr>
              <w:t>CDL-B or CDL-C in TR 38.901 with 30ns or 300ns delay spread as baseline for MU-MIMO and SU-MIMO </w:t>
            </w:r>
          </w:p>
          <w:p w14:paraId="160C9E12" w14:textId="77777777" w:rsidR="00666140" w:rsidRPr="00976E37" w:rsidRDefault="00666140" w:rsidP="00AB65E6">
            <w:pPr>
              <w:rPr>
                <w:rFonts w:cs="Times"/>
                <w:szCs w:val="20"/>
              </w:rPr>
            </w:pPr>
            <w:r w:rsidRPr="00976E37">
              <w:rPr>
                <w:rFonts w:cs="Times"/>
                <w:szCs w:val="20"/>
                <w:lang w:eastAsia="ja-JP"/>
              </w:rPr>
              <w:t>Note: Other delay spread is not precluded.  </w:t>
            </w:r>
          </w:p>
          <w:p w14:paraId="7D18DF31" w14:textId="77777777" w:rsidR="00666140" w:rsidRPr="00976E37" w:rsidRDefault="00666140" w:rsidP="00AB65E6">
            <w:pPr>
              <w:rPr>
                <w:rFonts w:cs="Times"/>
                <w:szCs w:val="20"/>
              </w:rPr>
            </w:pPr>
            <w:r w:rsidRPr="00976E37">
              <w:rPr>
                <w:rFonts w:cs="Times"/>
                <w:szCs w:val="20"/>
                <w:lang w:eastAsia="ja-JP"/>
              </w:rPr>
              <w:t>Note: Simulation using TDL-A with 30ns or 300ns for MU-MIMO is not precluded.  </w:t>
            </w:r>
          </w:p>
        </w:tc>
      </w:tr>
      <w:tr w:rsidR="00666140" w:rsidRPr="00976E37" w14:paraId="7EBD0CE6"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E51942C" w14:textId="77777777" w:rsidR="00666140" w:rsidRPr="00976E37" w:rsidRDefault="00666140" w:rsidP="00AB65E6">
            <w:pPr>
              <w:rPr>
                <w:rFonts w:cs="Times"/>
                <w:szCs w:val="20"/>
              </w:rPr>
            </w:pPr>
            <w:r w:rsidRPr="00976E37">
              <w:rPr>
                <w:rFonts w:cs="Times"/>
                <w:szCs w:val="20"/>
                <w:lang w:eastAsia="zh-CN"/>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E4B54" w14:textId="77777777" w:rsidR="00666140" w:rsidRPr="00976E37" w:rsidRDefault="00666140" w:rsidP="00AB65E6">
            <w:pPr>
              <w:rPr>
                <w:rFonts w:cs="Times"/>
                <w:szCs w:val="20"/>
              </w:rPr>
            </w:pPr>
            <w:r w:rsidRPr="00976E37">
              <w:rPr>
                <w:rFonts w:cs="Times"/>
                <w:szCs w:val="20"/>
                <w:lang w:eastAsia="zh-CN"/>
              </w:rPr>
              <w:t>Baseline: 30ns, 300ns </w:t>
            </w:r>
          </w:p>
          <w:p w14:paraId="1B8CAC5C" w14:textId="77777777" w:rsidR="00666140" w:rsidRPr="00976E37" w:rsidRDefault="00666140" w:rsidP="00AB65E6">
            <w:pPr>
              <w:rPr>
                <w:rFonts w:cs="Times"/>
                <w:szCs w:val="20"/>
              </w:rPr>
            </w:pPr>
            <w:r w:rsidRPr="00976E37">
              <w:rPr>
                <w:rFonts w:cs="Times"/>
                <w:szCs w:val="20"/>
                <w:lang w:eastAsia="ja-JP"/>
              </w:rPr>
              <w:t>Optional: 1000ns</w:t>
            </w:r>
            <w:r w:rsidRPr="00976E37">
              <w:rPr>
                <w:rFonts w:cs="Times"/>
                <w:szCs w:val="20"/>
                <w:lang w:eastAsia="zh-CN"/>
              </w:rPr>
              <w:t> </w:t>
            </w:r>
          </w:p>
        </w:tc>
      </w:tr>
      <w:tr w:rsidR="00666140" w:rsidRPr="00976E37" w14:paraId="188715E3"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5A4DEB3" w14:textId="77777777" w:rsidR="00666140" w:rsidRPr="00976E37" w:rsidRDefault="00666140" w:rsidP="00AB65E6">
            <w:pPr>
              <w:rPr>
                <w:rFonts w:cs="Times"/>
                <w:szCs w:val="20"/>
              </w:rPr>
            </w:pPr>
            <w:r w:rsidRPr="00976E37">
              <w:rPr>
                <w:rFonts w:cs="Times"/>
                <w:szCs w:val="20"/>
                <w:lang w:eastAsia="zh-CN"/>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03858" w14:textId="77777777" w:rsidR="00666140" w:rsidRPr="00976E37" w:rsidRDefault="00666140" w:rsidP="00AB65E6">
            <w:pPr>
              <w:rPr>
                <w:rFonts w:cs="Times"/>
                <w:szCs w:val="20"/>
              </w:rPr>
            </w:pPr>
            <w:r w:rsidRPr="00976E37">
              <w:rPr>
                <w:rFonts w:cs="Times"/>
                <w:szCs w:val="20"/>
                <w:lang w:eastAsia="zh-CN"/>
              </w:rPr>
              <w:t>Baseline: 3km/h, 30km/h </w:t>
            </w:r>
          </w:p>
          <w:p w14:paraId="507E4E1A" w14:textId="77777777" w:rsidR="00666140" w:rsidRPr="00976E37" w:rsidRDefault="00666140" w:rsidP="00AB65E6">
            <w:pPr>
              <w:rPr>
                <w:rFonts w:cs="Times"/>
                <w:szCs w:val="20"/>
              </w:rPr>
            </w:pPr>
            <w:r w:rsidRPr="00976E37">
              <w:rPr>
                <w:rFonts w:cs="Times"/>
                <w:szCs w:val="20"/>
                <w:lang w:eastAsia="zh-CN"/>
              </w:rPr>
              <w:t>Optional: 60km/h, 120km/h </w:t>
            </w:r>
          </w:p>
        </w:tc>
      </w:tr>
      <w:tr w:rsidR="00666140" w:rsidRPr="00976E37" w14:paraId="5AD3C93F"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15F6229" w14:textId="77777777" w:rsidR="00666140" w:rsidRPr="00976E37" w:rsidRDefault="00666140" w:rsidP="00AB65E6">
            <w:pPr>
              <w:rPr>
                <w:rFonts w:cs="Times"/>
                <w:szCs w:val="20"/>
              </w:rPr>
            </w:pPr>
            <w:r w:rsidRPr="00976E37">
              <w:rPr>
                <w:rFonts w:cs="Times"/>
                <w:szCs w:val="20"/>
                <w:lang w:eastAsia="zh-CN"/>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57752" w14:textId="77777777" w:rsidR="00666140" w:rsidRPr="00976E37" w:rsidRDefault="00666140" w:rsidP="00AB65E6">
            <w:pPr>
              <w:rPr>
                <w:rFonts w:cs="Times"/>
                <w:szCs w:val="20"/>
              </w:rPr>
            </w:pPr>
            <w:r w:rsidRPr="00976E37">
              <w:rPr>
                <w:rFonts w:cs="Times"/>
                <w:szCs w:val="20"/>
                <w:lang w:eastAsia="zh-CN"/>
              </w:rPr>
              <w:t>20MHz </w:t>
            </w:r>
          </w:p>
          <w:p w14:paraId="6AFF2FA5" w14:textId="77777777" w:rsidR="00666140" w:rsidRPr="00976E37" w:rsidRDefault="00666140" w:rsidP="00AB65E6">
            <w:pPr>
              <w:rPr>
                <w:rFonts w:cs="Times"/>
                <w:szCs w:val="20"/>
              </w:rPr>
            </w:pPr>
            <w:r w:rsidRPr="00976E37">
              <w:rPr>
                <w:rFonts w:cs="Times"/>
                <w:szCs w:val="20"/>
              </w:rPr>
              <w:t xml:space="preserve">Note: </w:t>
            </w:r>
            <w:proofErr w:type="gramStart"/>
            <w:r w:rsidRPr="00976E37">
              <w:rPr>
                <w:rFonts w:cs="Times"/>
                <w:szCs w:val="20"/>
              </w:rPr>
              <w:t>Other</w:t>
            </w:r>
            <w:proofErr w:type="gramEnd"/>
            <w:r w:rsidRPr="00976E37">
              <w:rPr>
                <w:rFonts w:cs="Times"/>
                <w:szCs w:val="20"/>
              </w:rPr>
              <w:t xml:space="preserve"> bandwidth smaller than 20MHz is not precluded</w:t>
            </w:r>
            <w:r w:rsidRPr="00976E37">
              <w:rPr>
                <w:rFonts w:cs="Times"/>
                <w:szCs w:val="20"/>
                <w:lang w:eastAsia="zh-CN"/>
              </w:rPr>
              <w:t> </w:t>
            </w:r>
          </w:p>
        </w:tc>
      </w:tr>
      <w:tr w:rsidR="00666140" w:rsidRPr="00976E37" w14:paraId="58893DEB"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9DC5CEB" w14:textId="77777777" w:rsidR="00666140" w:rsidRPr="00976E37" w:rsidRDefault="00666140" w:rsidP="00AB65E6">
            <w:pPr>
              <w:rPr>
                <w:rFonts w:cs="Times"/>
                <w:szCs w:val="20"/>
              </w:rPr>
            </w:pPr>
            <w:r w:rsidRPr="00976E37">
              <w:rPr>
                <w:rFonts w:cs="Times"/>
                <w:szCs w:val="20"/>
                <w:lang w:eastAsia="zh-CN"/>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54D7B" w14:textId="77777777" w:rsidR="00666140" w:rsidRPr="00976E37" w:rsidRDefault="00666140" w:rsidP="00AB65E6">
            <w:pPr>
              <w:rPr>
                <w:rFonts w:cs="Times"/>
                <w:szCs w:val="20"/>
              </w:rPr>
            </w:pPr>
            <w:r w:rsidRPr="00976E37">
              <w:rPr>
                <w:rFonts w:cs="Times"/>
                <w:szCs w:val="20"/>
                <w:lang w:eastAsia="zh-CN"/>
              </w:rPr>
              <w:t>Baseline: MU-MIMO </w:t>
            </w:r>
          </w:p>
          <w:p w14:paraId="28DA44AC" w14:textId="77777777" w:rsidR="00666140" w:rsidRPr="00976E37" w:rsidRDefault="00666140" w:rsidP="00AB65E6">
            <w:pPr>
              <w:rPr>
                <w:rFonts w:cs="Times"/>
                <w:szCs w:val="20"/>
              </w:rPr>
            </w:pPr>
            <w:r w:rsidRPr="00976E37">
              <w:rPr>
                <w:rFonts w:cs="Times"/>
                <w:szCs w:val="20"/>
                <w:lang w:eastAsia="zh-CN"/>
              </w:rPr>
              <w:t>Optional: SU-MIMO </w:t>
            </w:r>
          </w:p>
        </w:tc>
      </w:tr>
      <w:tr w:rsidR="00666140" w:rsidRPr="00976E37" w14:paraId="05E8B010"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4194C7F" w14:textId="77777777" w:rsidR="00666140" w:rsidRPr="00976E37" w:rsidRDefault="00666140" w:rsidP="00AB65E6">
            <w:pPr>
              <w:rPr>
                <w:rFonts w:cs="Times"/>
                <w:szCs w:val="20"/>
              </w:rPr>
            </w:pPr>
            <w:r w:rsidRPr="00976E37">
              <w:rPr>
                <w:rFonts w:cs="Times"/>
                <w:szCs w:val="20"/>
                <w:lang w:eastAsia="zh-CN"/>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85BBB" w14:textId="77777777" w:rsidR="00666140" w:rsidRPr="00976E37" w:rsidRDefault="00666140" w:rsidP="00AB65E6">
            <w:pPr>
              <w:rPr>
                <w:rFonts w:cs="Times"/>
                <w:szCs w:val="20"/>
              </w:rPr>
            </w:pPr>
            <w:r w:rsidRPr="00976E37">
              <w:rPr>
                <w:rFonts w:cs="Times"/>
                <w:szCs w:val="20"/>
                <w:lang w:eastAsia="zh-CN"/>
              </w:rPr>
              <w:t>Companies can select and need to report which option(s) are used between </w:t>
            </w:r>
          </w:p>
          <w:p w14:paraId="65040C98" w14:textId="77777777" w:rsidR="00666140" w:rsidRPr="00976E37" w:rsidRDefault="00666140" w:rsidP="00AB65E6">
            <w:pPr>
              <w:rPr>
                <w:rFonts w:cs="Times"/>
                <w:szCs w:val="20"/>
              </w:rPr>
            </w:pPr>
            <w:r w:rsidRPr="00976E37">
              <w:rPr>
                <w:rFonts w:cs="Times"/>
                <w:szCs w:val="20"/>
                <w:lang w:eastAsia="zh-CN"/>
              </w:rPr>
              <w:t xml:space="preserve">- 32 ports: (M, N, P, Mg, Ng, </w:t>
            </w:r>
            <w:proofErr w:type="spellStart"/>
            <w:r w:rsidRPr="00976E37">
              <w:rPr>
                <w:rFonts w:cs="Times"/>
                <w:szCs w:val="20"/>
                <w:lang w:eastAsia="zh-CN"/>
              </w:rPr>
              <w:t>Mp</w:t>
            </w:r>
            <w:proofErr w:type="spellEnd"/>
            <w:r w:rsidRPr="00976E37">
              <w:rPr>
                <w:rFonts w:cs="Times"/>
                <w:szCs w:val="20"/>
                <w:lang w:eastAsia="zh-CN"/>
              </w:rPr>
              <w:t>, Np) = (8,8,2,1,1,2,8), (</w:t>
            </w:r>
            <w:proofErr w:type="spellStart"/>
            <w:proofErr w:type="gramStart"/>
            <w:r w:rsidRPr="00976E37">
              <w:rPr>
                <w:rFonts w:cs="Times"/>
                <w:szCs w:val="20"/>
                <w:lang w:eastAsia="zh-CN"/>
              </w:rPr>
              <w:t>dH,dV</w:t>
            </w:r>
            <w:proofErr w:type="spellEnd"/>
            <w:proofErr w:type="gramEnd"/>
            <w:r w:rsidRPr="00976E37">
              <w:rPr>
                <w:rFonts w:cs="Times"/>
                <w:szCs w:val="20"/>
                <w:lang w:eastAsia="zh-CN"/>
              </w:rPr>
              <w:t>) = (0.5, 0.8)λ </w:t>
            </w:r>
          </w:p>
          <w:p w14:paraId="67640034" w14:textId="77777777" w:rsidR="00666140" w:rsidRPr="00976E37" w:rsidRDefault="00666140" w:rsidP="00AB65E6">
            <w:pPr>
              <w:rPr>
                <w:rFonts w:cs="Times"/>
                <w:szCs w:val="20"/>
              </w:rPr>
            </w:pPr>
            <w:r w:rsidRPr="00976E37">
              <w:rPr>
                <w:rFonts w:cs="Times"/>
                <w:szCs w:val="20"/>
                <w:lang w:eastAsia="zh-CN"/>
              </w:rPr>
              <w:t xml:space="preserve">- 16 ports: (M, N, P, Mg, Ng, </w:t>
            </w:r>
            <w:proofErr w:type="spellStart"/>
            <w:r w:rsidRPr="00976E37">
              <w:rPr>
                <w:rFonts w:cs="Times"/>
                <w:szCs w:val="20"/>
                <w:lang w:eastAsia="zh-CN"/>
              </w:rPr>
              <w:t>Mp</w:t>
            </w:r>
            <w:proofErr w:type="spellEnd"/>
            <w:r w:rsidRPr="00976E37">
              <w:rPr>
                <w:rFonts w:cs="Times"/>
                <w:szCs w:val="20"/>
                <w:lang w:eastAsia="zh-CN"/>
              </w:rPr>
              <w:t>, Np) = (8,4,2,1,1,2,4), (</w:t>
            </w:r>
            <w:proofErr w:type="spellStart"/>
            <w:proofErr w:type="gramStart"/>
            <w:r w:rsidRPr="00976E37">
              <w:rPr>
                <w:rFonts w:cs="Times"/>
                <w:szCs w:val="20"/>
                <w:lang w:eastAsia="zh-CN"/>
              </w:rPr>
              <w:t>dH,dV</w:t>
            </w:r>
            <w:proofErr w:type="spellEnd"/>
            <w:proofErr w:type="gramEnd"/>
            <w:r w:rsidRPr="00976E37">
              <w:rPr>
                <w:rFonts w:cs="Times"/>
                <w:szCs w:val="20"/>
                <w:lang w:eastAsia="zh-CN"/>
              </w:rPr>
              <w:t>) = (0.5, 0.8)λ </w:t>
            </w:r>
          </w:p>
          <w:p w14:paraId="0268B4B2" w14:textId="77777777" w:rsidR="00666140" w:rsidRPr="00976E37" w:rsidRDefault="00666140" w:rsidP="00AB65E6">
            <w:pPr>
              <w:rPr>
                <w:rFonts w:cs="Times"/>
                <w:szCs w:val="20"/>
              </w:rPr>
            </w:pPr>
            <w:r w:rsidRPr="00976E37">
              <w:rPr>
                <w:rFonts w:cs="Times"/>
                <w:szCs w:val="20"/>
                <w:lang w:eastAsia="zh-CN"/>
              </w:rPr>
              <w:t>Other configurations are not precluded. </w:t>
            </w:r>
          </w:p>
        </w:tc>
      </w:tr>
      <w:tr w:rsidR="00666140" w:rsidRPr="00976E37" w14:paraId="2AFE3D8B"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AB70D69" w14:textId="77777777" w:rsidR="00666140" w:rsidRPr="00976E37" w:rsidRDefault="00666140" w:rsidP="00AB65E6">
            <w:pPr>
              <w:rPr>
                <w:rFonts w:cs="Times"/>
                <w:szCs w:val="20"/>
              </w:rPr>
            </w:pPr>
            <w:r w:rsidRPr="00976E37">
              <w:rPr>
                <w:rFonts w:cs="Times"/>
                <w:szCs w:val="20"/>
                <w:lang w:eastAsia="zh-CN"/>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A5D6F" w14:textId="77777777" w:rsidR="00666140" w:rsidRPr="00976E37" w:rsidRDefault="00666140" w:rsidP="00AB65E6">
            <w:pPr>
              <w:rPr>
                <w:rFonts w:cs="Times"/>
                <w:szCs w:val="20"/>
              </w:rPr>
            </w:pPr>
            <w:r w:rsidRPr="00976E37">
              <w:rPr>
                <w:rFonts w:cs="Times"/>
                <w:szCs w:val="20"/>
                <w:lang w:eastAsia="zh-CN"/>
              </w:rPr>
              <w:t>Companies can select and need to report which option(s) are used between </w:t>
            </w:r>
          </w:p>
          <w:p w14:paraId="362F563F" w14:textId="77777777" w:rsidR="00666140" w:rsidRPr="00976E37" w:rsidRDefault="00666140" w:rsidP="00AB65E6">
            <w:pPr>
              <w:rPr>
                <w:rFonts w:cs="Times"/>
                <w:szCs w:val="20"/>
              </w:rPr>
            </w:pPr>
            <w:r w:rsidRPr="00976E37">
              <w:rPr>
                <w:rFonts w:cs="Times"/>
                <w:szCs w:val="20"/>
                <w:lang w:eastAsia="zh-CN"/>
              </w:rPr>
              <w:t xml:space="preserve">4RX: (M, N, P, Mg, Ng, </w:t>
            </w:r>
            <w:proofErr w:type="spellStart"/>
            <w:r w:rsidRPr="00976E37">
              <w:rPr>
                <w:rFonts w:cs="Times"/>
                <w:szCs w:val="20"/>
                <w:lang w:eastAsia="zh-CN"/>
              </w:rPr>
              <w:t>Mp</w:t>
            </w:r>
            <w:proofErr w:type="spellEnd"/>
            <w:r w:rsidRPr="00976E37">
              <w:rPr>
                <w:rFonts w:cs="Times"/>
                <w:szCs w:val="20"/>
                <w:lang w:eastAsia="zh-CN"/>
              </w:rPr>
              <w:t>, Np) = (1,2,2,1,1,1,2), (</w:t>
            </w:r>
            <w:proofErr w:type="spellStart"/>
            <w:proofErr w:type="gramStart"/>
            <w:r w:rsidRPr="00976E37">
              <w:rPr>
                <w:rFonts w:cs="Times"/>
                <w:szCs w:val="20"/>
                <w:lang w:eastAsia="zh-CN"/>
              </w:rPr>
              <w:t>dH,dV</w:t>
            </w:r>
            <w:proofErr w:type="spellEnd"/>
            <w:proofErr w:type="gramEnd"/>
            <w:r w:rsidRPr="00976E37">
              <w:rPr>
                <w:rFonts w:cs="Times"/>
                <w:szCs w:val="20"/>
                <w:lang w:eastAsia="zh-CN"/>
              </w:rPr>
              <w:t>) = (0.5, 0.5)λ for rank &gt; 2 </w:t>
            </w:r>
          </w:p>
          <w:p w14:paraId="510C9084" w14:textId="77777777" w:rsidR="00666140" w:rsidRPr="00976E37" w:rsidRDefault="00666140" w:rsidP="00AB65E6">
            <w:pPr>
              <w:rPr>
                <w:rFonts w:cs="Times"/>
                <w:szCs w:val="20"/>
              </w:rPr>
            </w:pPr>
            <w:r w:rsidRPr="00976E37">
              <w:rPr>
                <w:rFonts w:cs="Times"/>
                <w:szCs w:val="20"/>
                <w:lang w:eastAsia="zh-CN"/>
              </w:rPr>
              <w:t xml:space="preserve">2RX: (M, N, P, Mg, Ng, </w:t>
            </w:r>
            <w:proofErr w:type="spellStart"/>
            <w:r w:rsidRPr="00976E37">
              <w:rPr>
                <w:rFonts w:cs="Times"/>
                <w:szCs w:val="20"/>
                <w:lang w:eastAsia="zh-CN"/>
              </w:rPr>
              <w:t>Mp</w:t>
            </w:r>
            <w:proofErr w:type="spellEnd"/>
            <w:r w:rsidRPr="00976E37">
              <w:rPr>
                <w:rFonts w:cs="Times"/>
                <w:szCs w:val="20"/>
                <w:lang w:eastAsia="zh-CN"/>
              </w:rPr>
              <w:t>, Np) = (1,1,2,1,1,1,1), (</w:t>
            </w:r>
            <w:proofErr w:type="spellStart"/>
            <w:proofErr w:type="gramStart"/>
            <w:r w:rsidRPr="00976E37">
              <w:rPr>
                <w:rFonts w:cs="Times"/>
                <w:szCs w:val="20"/>
                <w:lang w:eastAsia="zh-CN"/>
              </w:rPr>
              <w:t>dH,dV</w:t>
            </w:r>
            <w:proofErr w:type="spellEnd"/>
            <w:proofErr w:type="gramEnd"/>
            <w:r w:rsidRPr="00976E37">
              <w:rPr>
                <w:rFonts w:cs="Times"/>
                <w:szCs w:val="20"/>
                <w:lang w:eastAsia="zh-CN"/>
              </w:rPr>
              <w:t>) = (0.5, 0.5)λ for (rank 1,2) </w:t>
            </w:r>
          </w:p>
          <w:p w14:paraId="6A110BCA" w14:textId="77777777" w:rsidR="00666140" w:rsidRPr="00976E37" w:rsidRDefault="00666140" w:rsidP="00AB65E6">
            <w:pPr>
              <w:rPr>
                <w:rFonts w:cs="Times"/>
                <w:szCs w:val="20"/>
              </w:rPr>
            </w:pPr>
            <w:proofErr w:type="gramStart"/>
            <w:r w:rsidRPr="00976E37">
              <w:rPr>
                <w:rFonts w:cs="Times"/>
                <w:szCs w:val="20"/>
                <w:lang w:eastAsia="zh-CN"/>
              </w:rPr>
              <w:t>Other</w:t>
            </w:r>
            <w:proofErr w:type="gramEnd"/>
            <w:r w:rsidRPr="00976E37">
              <w:rPr>
                <w:rFonts w:cs="Times"/>
                <w:szCs w:val="20"/>
                <w:lang w:eastAsia="zh-CN"/>
              </w:rPr>
              <w:t xml:space="preserve"> configuration is not precluded. </w:t>
            </w:r>
          </w:p>
        </w:tc>
      </w:tr>
      <w:tr w:rsidR="00666140" w:rsidRPr="00976E37" w14:paraId="2C564F8C"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68BCC51" w14:textId="77777777" w:rsidR="00666140" w:rsidRPr="00976E37" w:rsidRDefault="00666140" w:rsidP="00AB65E6">
            <w:pPr>
              <w:rPr>
                <w:rFonts w:cs="Times"/>
                <w:szCs w:val="20"/>
              </w:rPr>
            </w:pPr>
            <w:r w:rsidRPr="00976E37">
              <w:rPr>
                <w:rFonts w:cs="Times"/>
                <w:szCs w:val="20"/>
                <w:lang w:eastAsia="zh-CN"/>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A42EC" w14:textId="77777777" w:rsidR="00666140" w:rsidRPr="00976E37" w:rsidRDefault="00666140" w:rsidP="00AB65E6">
            <w:pPr>
              <w:rPr>
                <w:rFonts w:cs="Times"/>
                <w:szCs w:val="20"/>
              </w:rPr>
            </w:pPr>
            <w:r w:rsidRPr="00976E37">
              <w:rPr>
                <w:rFonts w:cs="Times"/>
                <w:szCs w:val="20"/>
                <w:lang w:eastAsia="zh-CN"/>
              </w:rPr>
              <w:t>1, 2, or 4 per UE (rank fixed or rank adaptation) </w:t>
            </w:r>
          </w:p>
        </w:tc>
      </w:tr>
      <w:tr w:rsidR="00666140" w:rsidRPr="00976E37" w14:paraId="6043C678"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636726C" w14:textId="77777777" w:rsidR="00666140" w:rsidRPr="00976E37" w:rsidRDefault="00666140" w:rsidP="00AB65E6">
            <w:pPr>
              <w:rPr>
                <w:rFonts w:cs="Times"/>
                <w:szCs w:val="20"/>
              </w:rPr>
            </w:pPr>
            <w:r w:rsidRPr="00976E37">
              <w:rPr>
                <w:rFonts w:cs="Times"/>
                <w:szCs w:val="20"/>
                <w:lang w:eastAsia="zh-CN"/>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D0546D" w14:textId="77777777" w:rsidR="00666140" w:rsidRPr="00976E37" w:rsidRDefault="00666140" w:rsidP="00AB65E6">
            <w:pPr>
              <w:rPr>
                <w:rFonts w:cs="Times"/>
                <w:szCs w:val="20"/>
              </w:rPr>
            </w:pPr>
            <w:r w:rsidRPr="00976E37">
              <w:rPr>
                <w:rFonts w:cs="Times"/>
                <w:szCs w:val="20"/>
                <w:lang w:eastAsia="zh-CN"/>
              </w:rPr>
              <w:t>1, 2, 4, 8, or 12 </w:t>
            </w:r>
          </w:p>
        </w:tc>
      </w:tr>
      <w:tr w:rsidR="00666140" w:rsidRPr="00976E37" w14:paraId="07CF2BA9"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321C096" w14:textId="77777777" w:rsidR="00666140" w:rsidRPr="00976E37" w:rsidRDefault="00666140" w:rsidP="00AB65E6">
            <w:pPr>
              <w:rPr>
                <w:rFonts w:cs="Times"/>
                <w:szCs w:val="20"/>
              </w:rPr>
            </w:pPr>
            <w:r w:rsidRPr="00976E37">
              <w:rPr>
                <w:rFonts w:cs="Times"/>
                <w:szCs w:val="20"/>
                <w:lang w:eastAsia="zh-CN"/>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60FE9" w14:textId="77777777" w:rsidR="00666140" w:rsidRPr="00976E37" w:rsidRDefault="00666140" w:rsidP="00AB65E6">
            <w:pPr>
              <w:rPr>
                <w:rFonts w:cs="Times"/>
                <w:szCs w:val="20"/>
              </w:rPr>
            </w:pPr>
            <w:r w:rsidRPr="00976E37">
              <w:rPr>
                <w:rFonts w:cs="Times"/>
                <w:szCs w:val="20"/>
                <w:lang w:eastAsia="zh-CN"/>
              </w:rPr>
              <w:t>For PDSCH: Companies can select and need to report which option(s) are used between </w:t>
            </w:r>
          </w:p>
          <w:p w14:paraId="74FD3A2E" w14:textId="77777777" w:rsidR="00666140" w:rsidRPr="00976E37" w:rsidRDefault="00666140">
            <w:pPr>
              <w:numPr>
                <w:ilvl w:val="0"/>
                <w:numId w:val="21"/>
              </w:numPr>
              <w:autoSpaceDE/>
              <w:autoSpaceDN/>
              <w:adjustRightInd/>
              <w:snapToGrid/>
              <w:spacing w:after="0"/>
              <w:jc w:val="left"/>
              <w:rPr>
                <w:rFonts w:eastAsia="Times New Roman" w:cs="Times"/>
                <w:szCs w:val="20"/>
              </w:rPr>
            </w:pPr>
            <w:r w:rsidRPr="00976E37">
              <w:rPr>
                <w:rFonts w:eastAsia="Times New Roman" w:cs="Times"/>
                <w:szCs w:val="20"/>
                <w:lang w:eastAsia="zh-CN"/>
              </w:rPr>
              <w:t>[ZF or SVD] based sub-band precoding (with 4PRB precoding granularity) on ideal channel knowledge </w:t>
            </w:r>
          </w:p>
          <w:p w14:paraId="31ADDD10" w14:textId="77777777" w:rsidR="00666140" w:rsidRPr="00976E37" w:rsidRDefault="00666140">
            <w:pPr>
              <w:numPr>
                <w:ilvl w:val="0"/>
                <w:numId w:val="21"/>
              </w:numPr>
              <w:autoSpaceDE/>
              <w:autoSpaceDN/>
              <w:adjustRightInd/>
              <w:snapToGrid/>
              <w:spacing w:after="0"/>
              <w:jc w:val="left"/>
              <w:rPr>
                <w:rFonts w:eastAsia="Times New Roman" w:cs="Times"/>
                <w:szCs w:val="20"/>
              </w:rPr>
            </w:pPr>
            <w:r w:rsidRPr="00976E37">
              <w:rPr>
                <w:rFonts w:eastAsia="Times New Roman" w:cs="Times"/>
                <w:szCs w:val="20"/>
                <w:lang w:eastAsia="zh-CN"/>
              </w:rPr>
              <w:t>CSI codebook based sub-band precoding (with 4PRB precoding granularity) on ideal CSI feedback. </w:t>
            </w:r>
          </w:p>
          <w:p w14:paraId="76068D72" w14:textId="77777777" w:rsidR="00666140" w:rsidRPr="00976E37" w:rsidRDefault="00666140" w:rsidP="00AB65E6">
            <w:pPr>
              <w:rPr>
                <w:rFonts w:eastAsia="Malgun Gothic" w:cs="Times"/>
                <w:szCs w:val="20"/>
              </w:rPr>
            </w:pPr>
            <w:r w:rsidRPr="00976E37">
              <w:rPr>
                <w:rFonts w:cs="Times"/>
                <w:szCs w:val="20"/>
                <w:lang w:eastAsia="zh-CN"/>
              </w:rPr>
              <w:t>For PUSCH: Companies can select and need to report which option(s) are used between </w:t>
            </w:r>
          </w:p>
          <w:p w14:paraId="746D380F" w14:textId="77777777" w:rsidR="00666140" w:rsidRPr="00976E37" w:rsidRDefault="00666140">
            <w:pPr>
              <w:numPr>
                <w:ilvl w:val="0"/>
                <w:numId w:val="22"/>
              </w:numPr>
              <w:autoSpaceDE/>
              <w:autoSpaceDN/>
              <w:adjustRightInd/>
              <w:snapToGrid/>
              <w:spacing w:after="0"/>
              <w:jc w:val="left"/>
              <w:rPr>
                <w:rFonts w:eastAsia="Times New Roman" w:cs="Times"/>
                <w:szCs w:val="20"/>
              </w:rPr>
            </w:pPr>
            <w:r w:rsidRPr="00976E37">
              <w:rPr>
                <w:rFonts w:eastAsia="Times New Roman" w:cs="Times"/>
                <w:szCs w:val="20"/>
                <w:lang w:eastAsia="zh-CN"/>
              </w:rPr>
              <w:lastRenderedPageBreak/>
              <w:t>[ZF or SVD] based wide-band precoding on ideal channel knowledge </w:t>
            </w:r>
          </w:p>
          <w:p w14:paraId="1D0C9C26" w14:textId="77777777" w:rsidR="00666140" w:rsidRPr="00976E37" w:rsidRDefault="00666140">
            <w:pPr>
              <w:numPr>
                <w:ilvl w:val="0"/>
                <w:numId w:val="22"/>
              </w:numPr>
              <w:autoSpaceDE/>
              <w:autoSpaceDN/>
              <w:adjustRightInd/>
              <w:snapToGrid/>
              <w:spacing w:after="0"/>
              <w:jc w:val="left"/>
              <w:rPr>
                <w:rFonts w:eastAsia="Times New Roman" w:cs="Times"/>
                <w:szCs w:val="20"/>
              </w:rPr>
            </w:pPr>
            <w:r w:rsidRPr="00976E37">
              <w:rPr>
                <w:rFonts w:eastAsia="Times New Roman" w:cs="Times"/>
                <w:szCs w:val="20"/>
              </w:rPr>
              <w:t>Codebook based wide-band precoding on ideal CSI feedback. </w:t>
            </w:r>
          </w:p>
        </w:tc>
      </w:tr>
      <w:tr w:rsidR="00666140" w:rsidRPr="00976E37" w14:paraId="69FF1961"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1CA9B4E" w14:textId="77777777" w:rsidR="00666140" w:rsidRPr="00976E37" w:rsidRDefault="00666140" w:rsidP="00AB65E6">
            <w:pPr>
              <w:rPr>
                <w:rFonts w:eastAsia="Malgun Gothic" w:cs="Times"/>
                <w:szCs w:val="20"/>
              </w:rPr>
            </w:pPr>
            <w:r w:rsidRPr="00976E37">
              <w:rPr>
                <w:rFonts w:cs="Times"/>
                <w:szCs w:val="20"/>
                <w:lang w:eastAsia="zh-CN"/>
              </w:rPr>
              <w:lastRenderedPageBreak/>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4DFEB" w14:textId="77777777" w:rsidR="00666140" w:rsidRPr="00976E37" w:rsidRDefault="00666140" w:rsidP="00AB65E6">
            <w:pPr>
              <w:rPr>
                <w:rFonts w:cs="Times"/>
                <w:szCs w:val="20"/>
              </w:rPr>
            </w:pPr>
            <w:r w:rsidRPr="00976E37">
              <w:rPr>
                <w:rFonts w:cs="Times"/>
                <w:szCs w:val="20"/>
                <w:lang w:eastAsia="zh-CN"/>
              </w:rPr>
              <w:t>5ms </w:t>
            </w:r>
          </w:p>
        </w:tc>
      </w:tr>
      <w:tr w:rsidR="00666140" w:rsidRPr="00976E37" w14:paraId="45D554FC"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A7D845D" w14:textId="77777777" w:rsidR="00666140" w:rsidRPr="00976E37" w:rsidRDefault="00666140" w:rsidP="00AB65E6">
            <w:pPr>
              <w:rPr>
                <w:rFonts w:cs="Times"/>
                <w:szCs w:val="20"/>
              </w:rPr>
            </w:pPr>
            <w:r w:rsidRPr="00976E37">
              <w:rPr>
                <w:rFonts w:cs="Times"/>
                <w:szCs w:val="20"/>
                <w:lang w:eastAsia="zh-CN"/>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BD3BB" w14:textId="77777777" w:rsidR="00666140" w:rsidRPr="00976E37" w:rsidRDefault="00666140" w:rsidP="00AB65E6">
            <w:pPr>
              <w:rPr>
                <w:rFonts w:cs="Times"/>
                <w:szCs w:val="20"/>
              </w:rPr>
            </w:pPr>
            <w:r w:rsidRPr="00976E37">
              <w:rPr>
                <w:rFonts w:cs="Times"/>
                <w:szCs w:val="20"/>
                <w:lang w:eastAsia="zh-CN"/>
              </w:rPr>
              <w:t>Type 1E and/or Type 2E, which are enhanced DMRS that are based on the legacy RE mappings of DMRS Type 1/2, where the enhanced DMRS support larger DMRS ports. </w:t>
            </w:r>
          </w:p>
          <w:p w14:paraId="44066ECC" w14:textId="77777777" w:rsidR="00666140" w:rsidRPr="00976E37" w:rsidRDefault="00666140" w:rsidP="00AB65E6">
            <w:pPr>
              <w:rPr>
                <w:rFonts w:cs="Times"/>
                <w:szCs w:val="20"/>
              </w:rPr>
            </w:pPr>
            <w:r w:rsidRPr="00976E37">
              <w:rPr>
                <w:rFonts w:cs="Times"/>
                <w:szCs w:val="20"/>
                <w:lang w:eastAsia="zh-CN"/>
              </w:rPr>
              <w:t>Note: The terminology of Type 1E and/or Type 2E is for discussion purpose. </w:t>
            </w:r>
          </w:p>
        </w:tc>
      </w:tr>
      <w:tr w:rsidR="00666140" w:rsidRPr="00976E37" w14:paraId="392FFA79"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42A2F53" w14:textId="77777777" w:rsidR="00666140" w:rsidRPr="00976E37" w:rsidRDefault="00666140" w:rsidP="00AB65E6">
            <w:pPr>
              <w:rPr>
                <w:rFonts w:cs="Times"/>
                <w:szCs w:val="20"/>
              </w:rPr>
            </w:pPr>
            <w:r w:rsidRPr="00976E37">
              <w:rPr>
                <w:rFonts w:cs="Times"/>
                <w:szCs w:val="20"/>
                <w:lang w:eastAsia="zh-CN"/>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664C96" w14:textId="77777777" w:rsidR="00666140" w:rsidRPr="00976E37" w:rsidRDefault="00666140" w:rsidP="00AB65E6">
            <w:pPr>
              <w:rPr>
                <w:rFonts w:cs="Times"/>
                <w:szCs w:val="20"/>
              </w:rPr>
            </w:pPr>
            <w:r w:rsidRPr="00976E37">
              <w:rPr>
                <w:rFonts w:cs="Times"/>
                <w:color w:val="0000FF"/>
                <w:szCs w:val="20"/>
                <w:lang w:eastAsia="zh-CN"/>
              </w:rPr>
              <w:t>Baseline:  </w:t>
            </w:r>
          </w:p>
          <w:p w14:paraId="4C94CA44" w14:textId="77777777" w:rsidR="00666140" w:rsidRPr="00976E37" w:rsidRDefault="00666140">
            <w:pPr>
              <w:numPr>
                <w:ilvl w:val="0"/>
                <w:numId w:val="23"/>
              </w:numPr>
              <w:autoSpaceDE/>
              <w:autoSpaceDN/>
              <w:adjustRightInd/>
              <w:snapToGrid/>
              <w:spacing w:after="0"/>
              <w:jc w:val="left"/>
              <w:rPr>
                <w:rFonts w:eastAsia="Times New Roman" w:cs="Times"/>
                <w:szCs w:val="20"/>
              </w:rPr>
            </w:pPr>
            <w:r w:rsidRPr="00976E37">
              <w:rPr>
                <w:rFonts w:eastAsia="Times New Roman" w:cs="Times"/>
                <w:szCs w:val="20"/>
                <w:lang w:eastAsia="zh-CN"/>
              </w:rPr>
              <w:t xml:space="preserve">Single symbol DMRS without additional DMRS symbols </w:t>
            </w:r>
            <w:r w:rsidRPr="00976E37">
              <w:rPr>
                <w:rFonts w:eastAsia="Times New Roman" w:cs="Times"/>
                <w:color w:val="0000FF"/>
                <w:szCs w:val="20"/>
                <w:lang w:eastAsia="zh-CN"/>
              </w:rPr>
              <w:t>and 1 additional DMRS symbol </w:t>
            </w:r>
          </w:p>
          <w:p w14:paraId="03208041" w14:textId="77777777" w:rsidR="00666140" w:rsidRPr="00976E37" w:rsidRDefault="00666140">
            <w:pPr>
              <w:numPr>
                <w:ilvl w:val="0"/>
                <w:numId w:val="23"/>
              </w:numPr>
              <w:autoSpaceDE/>
              <w:autoSpaceDN/>
              <w:adjustRightInd/>
              <w:snapToGrid/>
              <w:spacing w:after="0"/>
              <w:jc w:val="left"/>
              <w:rPr>
                <w:rFonts w:eastAsia="Times New Roman" w:cs="Times"/>
                <w:szCs w:val="20"/>
              </w:rPr>
            </w:pPr>
            <w:r w:rsidRPr="00976E37">
              <w:rPr>
                <w:rFonts w:eastAsia="Times New Roman" w:cs="Times"/>
                <w:szCs w:val="20"/>
                <w:lang w:eastAsia="zh-CN"/>
              </w:rPr>
              <w:t>Double symbol DMRS without additional DMRS symbols. </w:t>
            </w:r>
          </w:p>
          <w:p w14:paraId="10E4EB9F" w14:textId="77777777" w:rsidR="00666140" w:rsidRPr="00976E37" w:rsidRDefault="00666140" w:rsidP="00AB65E6">
            <w:pPr>
              <w:rPr>
                <w:rFonts w:eastAsia="Malgun Gothic" w:cs="Times"/>
                <w:szCs w:val="20"/>
              </w:rPr>
            </w:pPr>
            <w:r w:rsidRPr="00976E37">
              <w:rPr>
                <w:rFonts w:cs="Times"/>
                <w:color w:val="0000FF"/>
                <w:szCs w:val="20"/>
                <w:lang w:eastAsia="zh-CN"/>
              </w:rPr>
              <w:t>Note: evaluation of other</w:t>
            </w:r>
            <w:r w:rsidRPr="00976E37">
              <w:rPr>
                <w:rFonts w:cs="Times"/>
                <w:color w:val="FF0000"/>
                <w:szCs w:val="20"/>
                <w:lang w:eastAsia="zh-CN"/>
              </w:rPr>
              <w:t xml:space="preserve"> </w:t>
            </w:r>
            <w:r w:rsidRPr="00976E37">
              <w:rPr>
                <w:rFonts w:cs="Times"/>
                <w:szCs w:val="20"/>
                <w:lang w:eastAsia="zh-CN"/>
              </w:rPr>
              <w:t>additional DMRS symbol(s) are not precluded</w:t>
            </w:r>
            <w:r w:rsidRPr="00976E37">
              <w:rPr>
                <w:rFonts w:cs="Times"/>
                <w:color w:val="FF0000"/>
                <w:szCs w:val="20"/>
                <w:lang w:eastAsia="zh-CN"/>
              </w:rPr>
              <w:t>.</w:t>
            </w:r>
            <w:r w:rsidRPr="00976E37">
              <w:rPr>
                <w:rFonts w:cs="Times"/>
                <w:szCs w:val="20"/>
                <w:lang w:eastAsia="zh-CN"/>
              </w:rPr>
              <w:t> </w:t>
            </w:r>
          </w:p>
        </w:tc>
      </w:tr>
      <w:tr w:rsidR="00666140" w:rsidRPr="00976E37" w14:paraId="265930D8"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0A8B7EC" w14:textId="77777777" w:rsidR="00666140" w:rsidRPr="00976E37" w:rsidRDefault="00666140" w:rsidP="00AB65E6">
            <w:pPr>
              <w:rPr>
                <w:rFonts w:cs="Times"/>
                <w:szCs w:val="20"/>
              </w:rPr>
            </w:pPr>
            <w:r w:rsidRPr="00976E37">
              <w:rPr>
                <w:rFonts w:cs="Times"/>
                <w:szCs w:val="20"/>
                <w:lang w:eastAsia="zh-CN"/>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4828B" w14:textId="77777777" w:rsidR="00666140" w:rsidRPr="00976E37" w:rsidRDefault="00666140" w:rsidP="00AB65E6">
            <w:pPr>
              <w:rPr>
                <w:rFonts w:cs="Times"/>
                <w:szCs w:val="20"/>
              </w:rPr>
            </w:pPr>
            <w:r w:rsidRPr="00976E37">
              <w:rPr>
                <w:rFonts w:cs="Times"/>
                <w:szCs w:val="20"/>
                <w:lang w:eastAsia="zh-CN"/>
              </w:rPr>
              <w:t>Mapping type A (slot based) for PDSCH. </w:t>
            </w:r>
          </w:p>
          <w:p w14:paraId="3930F5F9" w14:textId="77777777" w:rsidR="00666140" w:rsidRPr="00976E37" w:rsidRDefault="00666140" w:rsidP="00AB65E6">
            <w:pPr>
              <w:rPr>
                <w:rFonts w:cs="Times"/>
                <w:szCs w:val="20"/>
              </w:rPr>
            </w:pPr>
            <w:r w:rsidRPr="00976E37">
              <w:rPr>
                <w:rFonts w:cs="Times"/>
                <w:szCs w:val="20"/>
                <w:lang w:eastAsia="zh-CN"/>
              </w:rPr>
              <w:t>Mapping type A (slot based) for PUSCH. </w:t>
            </w:r>
          </w:p>
        </w:tc>
      </w:tr>
      <w:tr w:rsidR="00666140" w:rsidRPr="00976E37" w14:paraId="698A7D33"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6B38AB6" w14:textId="77777777" w:rsidR="00666140" w:rsidRPr="00976E37" w:rsidRDefault="00666140" w:rsidP="00AB65E6">
            <w:pPr>
              <w:rPr>
                <w:rFonts w:cs="Times"/>
                <w:szCs w:val="20"/>
              </w:rPr>
            </w:pPr>
            <w:r w:rsidRPr="00976E37">
              <w:rPr>
                <w:rFonts w:cs="Times"/>
                <w:szCs w:val="20"/>
                <w:lang w:eastAsia="zh-CN"/>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DD4374" w14:textId="77777777" w:rsidR="00666140" w:rsidRPr="00976E37" w:rsidRDefault="00666140">
            <w:pPr>
              <w:numPr>
                <w:ilvl w:val="0"/>
                <w:numId w:val="24"/>
              </w:numPr>
              <w:autoSpaceDE/>
              <w:autoSpaceDN/>
              <w:adjustRightInd/>
              <w:snapToGrid/>
              <w:spacing w:after="0"/>
              <w:jc w:val="left"/>
              <w:rPr>
                <w:rFonts w:eastAsia="Times New Roman" w:cs="Times"/>
                <w:szCs w:val="20"/>
              </w:rPr>
            </w:pPr>
            <w:r w:rsidRPr="00976E37">
              <w:rPr>
                <w:rFonts w:eastAsia="Times New Roman" w:cs="Times"/>
                <w:szCs w:val="20"/>
                <w:lang w:eastAsia="zh-CN"/>
              </w:rPr>
              <w:t xml:space="preserve">Fixed modulation, </w:t>
            </w:r>
            <w:proofErr w:type="gramStart"/>
            <w:r w:rsidRPr="00976E37">
              <w:rPr>
                <w:rFonts w:eastAsia="Times New Roman" w:cs="Times"/>
                <w:szCs w:val="20"/>
                <w:lang w:eastAsia="zh-CN"/>
              </w:rPr>
              <w:t>coding</w:t>
            </w:r>
            <w:proofErr w:type="gramEnd"/>
            <w:r w:rsidRPr="00976E37">
              <w:rPr>
                <w:rFonts w:eastAsia="Times New Roman" w:cs="Times"/>
                <w:szCs w:val="20"/>
                <w:lang w:eastAsia="zh-CN"/>
              </w:rPr>
              <w:t xml:space="preserve"> and rank for BLER evaluation as baseline. </w:t>
            </w:r>
          </w:p>
          <w:p w14:paraId="7371A316" w14:textId="77777777" w:rsidR="00666140" w:rsidRPr="00976E37" w:rsidRDefault="00666140">
            <w:pPr>
              <w:numPr>
                <w:ilvl w:val="0"/>
                <w:numId w:val="24"/>
              </w:numPr>
              <w:autoSpaceDE/>
              <w:autoSpaceDN/>
              <w:adjustRightInd/>
              <w:snapToGrid/>
              <w:spacing w:after="0"/>
              <w:jc w:val="left"/>
              <w:rPr>
                <w:rFonts w:eastAsia="Times New Roman" w:cs="Times"/>
                <w:szCs w:val="20"/>
              </w:rPr>
            </w:pPr>
            <w:r w:rsidRPr="00976E37">
              <w:rPr>
                <w:rFonts w:eastAsia="Times New Roman" w:cs="Times"/>
                <w:szCs w:val="20"/>
                <w:lang w:eastAsia="zh-CN"/>
              </w:rPr>
              <w:t>Adaptation of both MCS and rank for throughput evaluation as optional.  </w:t>
            </w:r>
          </w:p>
        </w:tc>
      </w:tr>
      <w:tr w:rsidR="00666140" w:rsidRPr="00976E37" w14:paraId="257B96AB"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0F1F143" w14:textId="77777777" w:rsidR="00666140" w:rsidRPr="00976E37" w:rsidRDefault="00666140" w:rsidP="00AB65E6">
            <w:pPr>
              <w:rPr>
                <w:rFonts w:eastAsia="Malgun Gothic" w:cs="Times"/>
                <w:szCs w:val="20"/>
              </w:rPr>
            </w:pPr>
            <w:r w:rsidRPr="00976E37">
              <w:rPr>
                <w:rFonts w:cs="Times"/>
                <w:szCs w:val="20"/>
                <w:lang w:eastAsia="zh-CN"/>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141BF" w14:textId="77777777" w:rsidR="00666140" w:rsidRPr="00976E37" w:rsidRDefault="00666140" w:rsidP="00AB65E6">
            <w:pPr>
              <w:rPr>
                <w:rFonts w:cs="Times"/>
                <w:szCs w:val="20"/>
              </w:rPr>
            </w:pPr>
            <w:r w:rsidRPr="00976E37">
              <w:rPr>
                <w:rFonts w:cs="Times"/>
                <w:szCs w:val="20"/>
                <w:lang w:eastAsia="zh-CN"/>
              </w:rPr>
              <w:t>Baseline: Off </w:t>
            </w:r>
          </w:p>
          <w:p w14:paraId="7D04353E" w14:textId="77777777" w:rsidR="00666140" w:rsidRPr="00976E37" w:rsidRDefault="00666140" w:rsidP="00AB65E6">
            <w:pPr>
              <w:rPr>
                <w:rFonts w:cs="Times"/>
                <w:szCs w:val="20"/>
              </w:rPr>
            </w:pPr>
            <w:r w:rsidRPr="00976E37">
              <w:rPr>
                <w:rFonts w:cs="Times"/>
                <w:szCs w:val="20"/>
                <w:lang w:eastAsia="zh-CN"/>
              </w:rPr>
              <w:t>Optional: On (HARQ with max. 4 re-transmissions) for throughput evaluation </w:t>
            </w:r>
          </w:p>
        </w:tc>
      </w:tr>
      <w:tr w:rsidR="00666140" w:rsidRPr="00976E37" w14:paraId="48DA6DBA"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14FDD70" w14:textId="77777777" w:rsidR="00666140" w:rsidRPr="00976E37" w:rsidRDefault="00666140" w:rsidP="00AB65E6">
            <w:pPr>
              <w:rPr>
                <w:rFonts w:cs="Times"/>
                <w:szCs w:val="20"/>
              </w:rPr>
            </w:pPr>
            <w:r w:rsidRPr="00976E37">
              <w:rPr>
                <w:rFonts w:cs="Times"/>
                <w:szCs w:val="20"/>
                <w:lang w:eastAsia="zh-CN"/>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ED7D2" w14:textId="77777777" w:rsidR="00666140" w:rsidRPr="00976E37" w:rsidRDefault="00666140" w:rsidP="00AB65E6">
            <w:pPr>
              <w:rPr>
                <w:rFonts w:cs="Times"/>
                <w:szCs w:val="20"/>
              </w:rPr>
            </w:pPr>
            <w:r w:rsidRPr="00976E37">
              <w:rPr>
                <w:rFonts w:cs="Times"/>
                <w:szCs w:val="20"/>
                <w:lang w:eastAsia="zh-CN"/>
              </w:rPr>
              <w:t>Realistic channel estimation with ideal info of frequency sync, SNR, doppler and delay spread </w:t>
            </w:r>
          </w:p>
        </w:tc>
      </w:tr>
      <w:tr w:rsidR="00666140" w:rsidRPr="00976E37" w14:paraId="0048A6F2"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EB05B9F" w14:textId="77777777" w:rsidR="00666140" w:rsidRPr="00976E37" w:rsidRDefault="00666140" w:rsidP="00AB65E6">
            <w:pPr>
              <w:rPr>
                <w:rFonts w:cs="Times"/>
                <w:szCs w:val="20"/>
              </w:rPr>
            </w:pPr>
            <w:r w:rsidRPr="00976E37">
              <w:rPr>
                <w:rFonts w:cs="Times"/>
                <w:szCs w:val="20"/>
                <w:lang w:eastAsia="zh-CN"/>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B7E7E9" w14:textId="77777777" w:rsidR="00666140" w:rsidRPr="00976E37" w:rsidRDefault="00666140" w:rsidP="00AB65E6">
            <w:pPr>
              <w:rPr>
                <w:rFonts w:cs="Times"/>
                <w:szCs w:val="20"/>
              </w:rPr>
            </w:pPr>
            <w:r w:rsidRPr="00976E37">
              <w:rPr>
                <w:rFonts w:cs="Times"/>
                <w:szCs w:val="20"/>
                <w:lang w:eastAsia="zh-CN"/>
              </w:rPr>
              <w:t>MMSE as baseline </w:t>
            </w:r>
          </w:p>
        </w:tc>
      </w:tr>
      <w:tr w:rsidR="00666140" w:rsidRPr="00976E37" w14:paraId="1BE9E05F" w14:textId="77777777" w:rsidTr="00AB65E6">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E394875" w14:textId="77777777" w:rsidR="00666140" w:rsidRPr="00976E37" w:rsidRDefault="00666140" w:rsidP="00AB65E6">
            <w:pPr>
              <w:rPr>
                <w:rFonts w:cs="Times"/>
                <w:szCs w:val="20"/>
              </w:rPr>
            </w:pPr>
            <w:r w:rsidRPr="00976E37">
              <w:rPr>
                <w:rFonts w:cs="Times"/>
                <w:szCs w:val="20"/>
                <w:lang w:eastAsia="zh-CN"/>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DB9B2" w14:textId="77777777" w:rsidR="00666140" w:rsidRPr="00976E37" w:rsidRDefault="00666140" w:rsidP="00AB65E6">
            <w:pPr>
              <w:rPr>
                <w:rFonts w:cs="Times"/>
                <w:szCs w:val="20"/>
              </w:rPr>
            </w:pPr>
            <w:r w:rsidRPr="00976E37">
              <w:rPr>
                <w:rFonts w:cs="Times"/>
                <w:szCs w:val="20"/>
                <w:lang w:eastAsia="zh-CN"/>
              </w:rPr>
              <w:t>No radio impairments  </w:t>
            </w:r>
          </w:p>
        </w:tc>
      </w:tr>
    </w:tbl>
    <w:p w14:paraId="11A0E22E" w14:textId="54D394DF" w:rsidR="005C743E" w:rsidRPr="00943667" w:rsidRDefault="005C743E" w:rsidP="005C743E">
      <w:pPr>
        <w:pStyle w:val="Heading1"/>
        <w:numPr>
          <w:ilvl w:val="0"/>
          <w:numId w:val="0"/>
        </w:numPr>
        <w:ind w:left="432" w:hanging="432"/>
      </w:pPr>
      <w:r w:rsidRPr="00943667">
        <w:t xml:space="preserve"> </w:t>
      </w:r>
    </w:p>
    <w:bookmarkEnd w:id="2"/>
    <w:bookmarkEnd w:id="8"/>
    <w:bookmarkEnd w:id="9"/>
    <w:bookmarkEnd w:id="10"/>
    <w:p w14:paraId="03790FC6" w14:textId="77777777" w:rsidR="005C743E" w:rsidRPr="00BF73CF" w:rsidRDefault="005C743E" w:rsidP="005C743E">
      <w:pPr>
        <w:pStyle w:val="References"/>
        <w:numPr>
          <w:ilvl w:val="0"/>
          <w:numId w:val="0"/>
        </w:numPr>
        <w:ind w:left="360" w:hanging="360"/>
        <w:rPr>
          <w:sz w:val="22"/>
          <w:szCs w:val="22"/>
        </w:rPr>
      </w:pPr>
    </w:p>
    <w:sectPr w:rsidR="005C743E" w:rsidRPr="00BF73C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4B4BB" w14:textId="77777777" w:rsidR="00F826E2" w:rsidRDefault="00F826E2">
      <w:r>
        <w:separator/>
      </w:r>
    </w:p>
  </w:endnote>
  <w:endnote w:type="continuationSeparator" w:id="0">
    <w:p w14:paraId="6562F3CF" w14:textId="77777777" w:rsidR="00F826E2" w:rsidRDefault="00F82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F8150" w14:textId="77777777" w:rsidR="00F826E2" w:rsidRDefault="00F826E2">
      <w:r>
        <w:separator/>
      </w:r>
    </w:p>
  </w:footnote>
  <w:footnote w:type="continuationSeparator" w:id="0">
    <w:p w14:paraId="2DE9397E" w14:textId="77777777" w:rsidR="00F826E2" w:rsidRDefault="00F82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B215ED"/>
    <w:multiLevelType w:val="hybridMultilevel"/>
    <w:tmpl w:val="9D6E35E2"/>
    <w:lvl w:ilvl="0" w:tplc="93268D0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829976354">
    <w:abstractNumId w:val="9"/>
  </w:num>
  <w:num w:numId="2" w16cid:durableId="1008826288">
    <w:abstractNumId w:val="7"/>
  </w:num>
  <w:num w:numId="3" w16cid:durableId="1711685062">
    <w:abstractNumId w:val="17"/>
  </w:num>
  <w:num w:numId="4" w16cid:durableId="883520787">
    <w:abstractNumId w:val="20"/>
  </w:num>
  <w:num w:numId="5" w16cid:durableId="1446390729">
    <w:abstractNumId w:val="12"/>
  </w:num>
  <w:num w:numId="6" w16cid:durableId="845941539">
    <w:abstractNumId w:val="23"/>
  </w:num>
  <w:num w:numId="7" w16cid:durableId="1462072512">
    <w:abstractNumId w:val="14"/>
  </w:num>
  <w:num w:numId="8" w16cid:durableId="469787194">
    <w:abstractNumId w:val="19"/>
  </w:num>
  <w:num w:numId="9" w16cid:durableId="121925278">
    <w:abstractNumId w:val="4"/>
  </w:num>
  <w:num w:numId="10" w16cid:durableId="1912540228">
    <w:abstractNumId w:val="5"/>
  </w:num>
  <w:num w:numId="11" w16cid:durableId="2132237474">
    <w:abstractNumId w:val="6"/>
  </w:num>
  <w:num w:numId="12" w16cid:durableId="1882739919">
    <w:abstractNumId w:val="21"/>
  </w:num>
  <w:num w:numId="13" w16cid:durableId="1612473678">
    <w:abstractNumId w:val="3"/>
  </w:num>
  <w:num w:numId="14" w16cid:durableId="542670438">
    <w:abstractNumId w:val="18"/>
  </w:num>
  <w:num w:numId="15" w16cid:durableId="1802962019">
    <w:abstractNumId w:val="11"/>
  </w:num>
  <w:num w:numId="16" w16cid:durableId="1933003006">
    <w:abstractNumId w:val="15"/>
  </w:num>
  <w:num w:numId="17" w16cid:durableId="72244242">
    <w:abstractNumId w:val="8"/>
  </w:num>
  <w:num w:numId="18" w16cid:durableId="1652831027">
    <w:abstractNumId w:val="13"/>
  </w:num>
  <w:num w:numId="19" w16cid:durableId="1616253655">
    <w:abstractNumId w:val="2"/>
  </w:num>
  <w:num w:numId="20" w16cid:durableId="697198461">
    <w:abstractNumId w:val="16"/>
  </w:num>
  <w:num w:numId="21" w16cid:durableId="656424012">
    <w:abstractNumId w:val="10"/>
  </w:num>
  <w:num w:numId="22" w16cid:durableId="1844662470">
    <w:abstractNumId w:val="22"/>
  </w:num>
  <w:num w:numId="23" w16cid:durableId="245892006">
    <w:abstractNumId w:val="0"/>
  </w:num>
  <w:num w:numId="24" w16cid:durableId="830171041">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439"/>
    <w:rsid w:val="00002893"/>
    <w:rsid w:val="0000335A"/>
    <w:rsid w:val="000033A3"/>
    <w:rsid w:val="00003605"/>
    <w:rsid w:val="00003B0B"/>
    <w:rsid w:val="00003C56"/>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1594"/>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0EE6"/>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321"/>
    <w:rsid w:val="000404D2"/>
    <w:rsid w:val="00040505"/>
    <w:rsid w:val="00041C10"/>
    <w:rsid w:val="00041C57"/>
    <w:rsid w:val="00041D96"/>
    <w:rsid w:val="00041EA8"/>
    <w:rsid w:val="0004219A"/>
    <w:rsid w:val="000425F8"/>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47ECF"/>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3FA1"/>
    <w:rsid w:val="00064704"/>
    <w:rsid w:val="00064FCB"/>
    <w:rsid w:val="00065225"/>
    <w:rsid w:val="00065D38"/>
    <w:rsid w:val="00066244"/>
    <w:rsid w:val="0006694E"/>
    <w:rsid w:val="00067872"/>
    <w:rsid w:val="00067DD1"/>
    <w:rsid w:val="0007013A"/>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4274"/>
    <w:rsid w:val="000842D5"/>
    <w:rsid w:val="00085E04"/>
    <w:rsid w:val="0008662D"/>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3D0"/>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D73BD"/>
    <w:rsid w:val="000E07D6"/>
    <w:rsid w:val="000E125F"/>
    <w:rsid w:val="000E1380"/>
    <w:rsid w:val="000E18DF"/>
    <w:rsid w:val="000E211D"/>
    <w:rsid w:val="000E215F"/>
    <w:rsid w:val="000E2D1B"/>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6D80"/>
    <w:rsid w:val="000F6E1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BBF"/>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B2"/>
    <w:rsid w:val="001762F8"/>
    <w:rsid w:val="00177069"/>
    <w:rsid w:val="00177FC1"/>
    <w:rsid w:val="0018014F"/>
    <w:rsid w:val="00180187"/>
    <w:rsid w:val="00180210"/>
    <w:rsid w:val="0018070A"/>
    <w:rsid w:val="00180988"/>
    <w:rsid w:val="001815A2"/>
    <w:rsid w:val="00181FC1"/>
    <w:rsid w:val="00182F0A"/>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855"/>
    <w:rsid w:val="00194BA9"/>
    <w:rsid w:val="00194CE4"/>
    <w:rsid w:val="00194DE8"/>
    <w:rsid w:val="00194F08"/>
    <w:rsid w:val="00194F68"/>
    <w:rsid w:val="001958EA"/>
    <w:rsid w:val="00195D62"/>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40E"/>
    <w:rsid w:val="001A4965"/>
    <w:rsid w:val="001A4F82"/>
    <w:rsid w:val="001A57EE"/>
    <w:rsid w:val="001A5C71"/>
    <w:rsid w:val="001A64E2"/>
    <w:rsid w:val="001A673E"/>
    <w:rsid w:val="001A6C2A"/>
    <w:rsid w:val="001A7763"/>
    <w:rsid w:val="001A7DB4"/>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18FF"/>
    <w:rsid w:val="001C1D8C"/>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C23"/>
    <w:rsid w:val="001E5DA2"/>
    <w:rsid w:val="001E6354"/>
    <w:rsid w:val="001E6F2D"/>
    <w:rsid w:val="001E7504"/>
    <w:rsid w:val="001E76DF"/>
    <w:rsid w:val="001E7751"/>
    <w:rsid w:val="001E7AB4"/>
    <w:rsid w:val="001F047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6730"/>
    <w:rsid w:val="00207118"/>
    <w:rsid w:val="00210860"/>
    <w:rsid w:val="00210B6A"/>
    <w:rsid w:val="0021120F"/>
    <w:rsid w:val="00211C40"/>
    <w:rsid w:val="00211DAC"/>
    <w:rsid w:val="00212CB6"/>
    <w:rsid w:val="00212E37"/>
    <w:rsid w:val="00213B5D"/>
    <w:rsid w:val="002140FF"/>
    <w:rsid w:val="002164D8"/>
    <w:rsid w:val="00217B1B"/>
    <w:rsid w:val="00217C1C"/>
    <w:rsid w:val="0022010F"/>
    <w:rsid w:val="00220894"/>
    <w:rsid w:val="002208F5"/>
    <w:rsid w:val="0022095C"/>
    <w:rsid w:val="00221772"/>
    <w:rsid w:val="002237C4"/>
    <w:rsid w:val="002243E2"/>
    <w:rsid w:val="00224952"/>
    <w:rsid w:val="00224CFA"/>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ECC"/>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AD1"/>
    <w:rsid w:val="002846CE"/>
    <w:rsid w:val="00284B4D"/>
    <w:rsid w:val="00284BAE"/>
    <w:rsid w:val="002859AF"/>
    <w:rsid w:val="00286826"/>
    <w:rsid w:val="00286AE7"/>
    <w:rsid w:val="00286D34"/>
    <w:rsid w:val="00286E0D"/>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4FFD"/>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048"/>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571E"/>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1D68"/>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0F65"/>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5826"/>
    <w:rsid w:val="00395843"/>
    <w:rsid w:val="003969AB"/>
    <w:rsid w:val="00396D33"/>
    <w:rsid w:val="0039738B"/>
    <w:rsid w:val="00397540"/>
    <w:rsid w:val="00397C1D"/>
    <w:rsid w:val="00397D21"/>
    <w:rsid w:val="003A015A"/>
    <w:rsid w:val="003A180F"/>
    <w:rsid w:val="003A18DD"/>
    <w:rsid w:val="003A1AA2"/>
    <w:rsid w:val="003A1AD8"/>
    <w:rsid w:val="003A20C8"/>
    <w:rsid w:val="003A2C29"/>
    <w:rsid w:val="003A2EC3"/>
    <w:rsid w:val="003A345E"/>
    <w:rsid w:val="003A36F2"/>
    <w:rsid w:val="003A3D39"/>
    <w:rsid w:val="003A3EC7"/>
    <w:rsid w:val="003A40B4"/>
    <w:rsid w:val="003A4360"/>
    <w:rsid w:val="003A4C3F"/>
    <w:rsid w:val="003A4DA8"/>
    <w:rsid w:val="003A57D0"/>
    <w:rsid w:val="003A597E"/>
    <w:rsid w:val="003A5A88"/>
    <w:rsid w:val="003A5BAD"/>
    <w:rsid w:val="003A5CD5"/>
    <w:rsid w:val="003A6745"/>
    <w:rsid w:val="003A6DA0"/>
    <w:rsid w:val="003A7043"/>
    <w:rsid w:val="003A7702"/>
    <w:rsid w:val="003A7834"/>
    <w:rsid w:val="003A795C"/>
    <w:rsid w:val="003A7B42"/>
    <w:rsid w:val="003A7E1F"/>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D14"/>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126E"/>
    <w:rsid w:val="00401C4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0F60"/>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11FD"/>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113"/>
    <w:rsid w:val="00456175"/>
    <w:rsid w:val="00456421"/>
    <w:rsid w:val="00456DAB"/>
    <w:rsid w:val="00457656"/>
    <w:rsid w:val="00457825"/>
    <w:rsid w:val="00457A37"/>
    <w:rsid w:val="00457B18"/>
    <w:rsid w:val="00457D9A"/>
    <w:rsid w:val="00457F0D"/>
    <w:rsid w:val="004604C8"/>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212"/>
    <w:rsid w:val="004A6302"/>
    <w:rsid w:val="004A7092"/>
    <w:rsid w:val="004A7437"/>
    <w:rsid w:val="004A74BE"/>
    <w:rsid w:val="004A7C99"/>
    <w:rsid w:val="004B0A85"/>
    <w:rsid w:val="004B1C92"/>
    <w:rsid w:val="004B2A5E"/>
    <w:rsid w:val="004B44D6"/>
    <w:rsid w:val="004B49E6"/>
    <w:rsid w:val="004B4D69"/>
    <w:rsid w:val="004B4DE4"/>
    <w:rsid w:val="004B62B5"/>
    <w:rsid w:val="004B6A5A"/>
    <w:rsid w:val="004B6C16"/>
    <w:rsid w:val="004B7E99"/>
    <w:rsid w:val="004C0068"/>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02A4"/>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01B"/>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90"/>
    <w:rsid w:val="00526D60"/>
    <w:rsid w:val="00527200"/>
    <w:rsid w:val="00527802"/>
    <w:rsid w:val="00530157"/>
    <w:rsid w:val="005305A5"/>
    <w:rsid w:val="00530FEB"/>
    <w:rsid w:val="005313A8"/>
    <w:rsid w:val="00531491"/>
    <w:rsid w:val="0053187D"/>
    <w:rsid w:val="00531B0E"/>
    <w:rsid w:val="00531EBE"/>
    <w:rsid w:val="0053217E"/>
    <w:rsid w:val="00532D54"/>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3B68"/>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1FF2"/>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A12"/>
    <w:rsid w:val="00580E48"/>
    <w:rsid w:val="00580F0A"/>
    <w:rsid w:val="00581246"/>
    <w:rsid w:val="0058168C"/>
    <w:rsid w:val="00581692"/>
    <w:rsid w:val="00581A4B"/>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14"/>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6ED0"/>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6C0"/>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23E"/>
    <w:rsid w:val="005C17F6"/>
    <w:rsid w:val="005C1F42"/>
    <w:rsid w:val="005C2629"/>
    <w:rsid w:val="005C28FA"/>
    <w:rsid w:val="005C378E"/>
    <w:rsid w:val="005C3C23"/>
    <w:rsid w:val="005C40F4"/>
    <w:rsid w:val="005C43BE"/>
    <w:rsid w:val="005C44F3"/>
    <w:rsid w:val="005C4BBD"/>
    <w:rsid w:val="005C5C63"/>
    <w:rsid w:val="005C6E4A"/>
    <w:rsid w:val="005C712D"/>
    <w:rsid w:val="005C743E"/>
    <w:rsid w:val="005C7C75"/>
    <w:rsid w:val="005D0082"/>
    <w:rsid w:val="005D05D6"/>
    <w:rsid w:val="005D0784"/>
    <w:rsid w:val="005D09FA"/>
    <w:rsid w:val="005D0E4F"/>
    <w:rsid w:val="005D183A"/>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41D"/>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1547"/>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3B99"/>
    <w:rsid w:val="00634ACF"/>
    <w:rsid w:val="00635035"/>
    <w:rsid w:val="0063580D"/>
    <w:rsid w:val="00635CAE"/>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14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916"/>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77E49"/>
    <w:rsid w:val="00680022"/>
    <w:rsid w:val="006806A3"/>
    <w:rsid w:val="006806A6"/>
    <w:rsid w:val="00680C38"/>
    <w:rsid w:val="0068118B"/>
    <w:rsid w:val="00681211"/>
    <w:rsid w:val="0068125F"/>
    <w:rsid w:val="00681B36"/>
    <w:rsid w:val="00682D81"/>
    <w:rsid w:val="00682E14"/>
    <w:rsid w:val="006839DF"/>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9779B"/>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4E49"/>
    <w:rsid w:val="006B506C"/>
    <w:rsid w:val="006B555A"/>
    <w:rsid w:val="006B55DE"/>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37A"/>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04"/>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341"/>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6F7BCB"/>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33C"/>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BCB"/>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096"/>
    <w:rsid w:val="0074638D"/>
    <w:rsid w:val="00746484"/>
    <w:rsid w:val="007464F4"/>
    <w:rsid w:val="0074704F"/>
    <w:rsid w:val="007474DD"/>
    <w:rsid w:val="0074787C"/>
    <w:rsid w:val="00747F48"/>
    <w:rsid w:val="00747F4C"/>
    <w:rsid w:val="00750721"/>
    <w:rsid w:val="00751091"/>
    <w:rsid w:val="007515B4"/>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55"/>
    <w:rsid w:val="00776FF3"/>
    <w:rsid w:val="0077774F"/>
    <w:rsid w:val="00777BA0"/>
    <w:rsid w:val="007803BD"/>
    <w:rsid w:val="00780507"/>
    <w:rsid w:val="007811DC"/>
    <w:rsid w:val="007820FA"/>
    <w:rsid w:val="00782371"/>
    <w:rsid w:val="0078285F"/>
    <w:rsid w:val="00782DBA"/>
    <w:rsid w:val="007830AA"/>
    <w:rsid w:val="00783207"/>
    <w:rsid w:val="0078346F"/>
    <w:rsid w:val="00783E1D"/>
    <w:rsid w:val="00783F92"/>
    <w:rsid w:val="0078483B"/>
    <w:rsid w:val="00784C52"/>
    <w:rsid w:val="00784E38"/>
    <w:rsid w:val="00784EED"/>
    <w:rsid w:val="007851E8"/>
    <w:rsid w:val="00785900"/>
    <w:rsid w:val="00785B29"/>
    <w:rsid w:val="00786810"/>
    <w:rsid w:val="00786958"/>
    <w:rsid w:val="00786A8F"/>
    <w:rsid w:val="00786A97"/>
    <w:rsid w:val="00786E71"/>
    <w:rsid w:val="00787ACE"/>
    <w:rsid w:val="00790685"/>
    <w:rsid w:val="007908F8"/>
    <w:rsid w:val="0079162F"/>
    <w:rsid w:val="00791755"/>
    <w:rsid w:val="00793379"/>
    <w:rsid w:val="007937CD"/>
    <w:rsid w:val="00794924"/>
    <w:rsid w:val="0079506E"/>
    <w:rsid w:val="00795D7A"/>
    <w:rsid w:val="00796675"/>
    <w:rsid w:val="0079687C"/>
    <w:rsid w:val="00797546"/>
    <w:rsid w:val="007A0BC2"/>
    <w:rsid w:val="007A1E88"/>
    <w:rsid w:val="007A1F44"/>
    <w:rsid w:val="007A23FF"/>
    <w:rsid w:val="007A25D6"/>
    <w:rsid w:val="007A295B"/>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4EE8"/>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2FF"/>
    <w:rsid w:val="0083252D"/>
    <w:rsid w:val="00832F5C"/>
    <w:rsid w:val="008333D3"/>
    <w:rsid w:val="00833A9A"/>
    <w:rsid w:val="00834046"/>
    <w:rsid w:val="00834AF8"/>
    <w:rsid w:val="00834DE6"/>
    <w:rsid w:val="00834ECD"/>
    <w:rsid w:val="008359E0"/>
    <w:rsid w:val="00835F4F"/>
    <w:rsid w:val="00836864"/>
    <w:rsid w:val="0083689A"/>
    <w:rsid w:val="008376F6"/>
    <w:rsid w:val="00837D5B"/>
    <w:rsid w:val="00840607"/>
    <w:rsid w:val="00840A16"/>
    <w:rsid w:val="00841529"/>
    <w:rsid w:val="00841CD2"/>
    <w:rsid w:val="00841F26"/>
    <w:rsid w:val="008424BA"/>
    <w:rsid w:val="00842899"/>
    <w:rsid w:val="00842B77"/>
    <w:rsid w:val="00842B92"/>
    <w:rsid w:val="00842C9A"/>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027"/>
    <w:rsid w:val="008622E5"/>
    <w:rsid w:val="0086271A"/>
    <w:rsid w:val="0086275E"/>
    <w:rsid w:val="00863C84"/>
    <w:rsid w:val="00864384"/>
    <w:rsid w:val="00864440"/>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2A8"/>
    <w:rsid w:val="008D078D"/>
    <w:rsid w:val="008D0863"/>
    <w:rsid w:val="008D0AFB"/>
    <w:rsid w:val="008D1511"/>
    <w:rsid w:val="008D2238"/>
    <w:rsid w:val="008D2516"/>
    <w:rsid w:val="008D27E2"/>
    <w:rsid w:val="008D32DF"/>
    <w:rsid w:val="008D35E9"/>
    <w:rsid w:val="008D3959"/>
    <w:rsid w:val="008D3966"/>
    <w:rsid w:val="008D4352"/>
    <w:rsid w:val="008D44E3"/>
    <w:rsid w:val="008D5A60"/>
    <w:rsid w:val="008D60BC"/>
    <w:rsid w:val="008D6155"/>
    <w:rsid w:val="008D63E7"/>
    <w:rsid w:val="008D64B8"/>
    <w:rsid w:val="008D6D6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F01DA"/>
    <w:rsid w:val="008F035E"/>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5BE"/>
    <w:rsid w:val="00900712"/>
    <w:rsid w:val="00900727"/>
    <w:rsid w:val="0090169A"/>
    <w:rsid w:val="00901ED9"/>
    <w:rsid w:val="00902B23"/>
    <w:rsid w:val="0090313D"/>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779"/>
    <w:rsid w:val="009320C6"/>
    <w:rsid w:val="009328C7"/>
    <w:rsid w:val="009336EC"/>
    <w:rsid w:val="00933C76"/>
    <w:rsid w:val="00933F56"/>
    <w:rsid w:val="0093408F"/>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3E9"/>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00A"/>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128"/>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3A86"/>
    <w:rsid w:val="009A47CA"/>
    <w:rsid w:val="009A4869"/>
    <w:rsid w:val="009A56A3"/>
    <w:rsid w:val="009A5956"/>
    <w:rsid w:val="009A689F"/>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0C1"/>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C7F89"/>
    <w:rsid w:val="009D0729"/>
    <w:rsid w:val="009D0749"/>
    <w:rsid w:val="009D0F66"/>
    <w:rsid w:val="009D1435"/>
    <w:rsid w:val="009D1A06"/>
    <w:rsid w:val="009D1BA4"/>
    <w:rsid w:val="009D20A9"/>
    <w:rsid w:val="009D20C9"/>
    <w:rsid w:val="009D20D1"/>
    <w:rsid w:val="009D22E4"/>
    <w:rsid w:val="009D22F7"/>
    <w:rsid w:val="009D2641"/>
    <w:rsid w:val="009D319C"/>
    <w:rsid w:val="009D3B2C"/>
    <w:rsid w:val="009D4A0E"/>
    <w:rsid w:val="009D4AEC"/>
    <w:rsid w:val="009D4CBF"/>
    <w:rsid w:val="009D50B5"/>
    <w:rsid w:val="009D53A2"/>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0D5"/>
    <w:rsid w:val="009E64DB"/>
    <w:rsid w:val="009E6794"/>
    <w:rsid w:val="009E7189"/>
    <w:rsid w:val="009E79CB"/>
    <w:rsid w:val="009E7C89"/>
    <w:rsid w:val="009E7E46"/>
    <w:rsid w:val="009E7FC1"/>
    <w:rsid w:val="009F01E1"/>
    <w:rsid w:val="009F0303"/>
    <w:rsid w:val="009F067F"/>
    <w:rsid w:val="009F0B4D"/>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079"/>
    <w:rsid w:val="00A05566"/>
    <w:rsid w:val="00A05672"/>
    <w:rsid w:val="00A05803"/>
    <w:rsid w:val="00A05FD1"/>
    <w:rsid w:val="00A06119"/>
    <w:rsid w:val="00A06E12"/>
    <w:rsid w:val="00A0703A"/>
    <w:rsid w:val="00A0778F"/>
    <w:rsid w:val="00A07A48"/>
    <w:rsid w:val="00A07B80"/>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172"/>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3D"/>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9FF"/>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54F"/>
    <w:rsid w:val="00AE4DDA"/>
    <w:rsid w:val="00AE59EC"/>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350D"/>
    <w:rsid w:val="00B143EF"/>
    <w:rsid w:val="00B14680"/>
    <w:rsid w:val="00B149F1"/>
    <w:rsid w:val="00B156A9"/>
    <w:rsid w:val="00B15F83"/>
    <w:rsid w:val="00B15FC2"/>
    <w:rsid w:val="00B160FF"/>
    <w:rsid w:val="00B16322"/>
    <w:rsid w:val="00B1662E"/>
    <w:rsid w:val="00B16A6F"/>
    <w:rsid w:val="00B1727C"/>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587"/>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4BA"/>
    <w:rsid w:val="00B47A15"/>
    <w:rsid w:val="00B505C1"/>
    <w:rsid w:val="00B50989"/>
    <w:rsid w:val="00B51130"/>
    <w:rsid w:val="00B5115A"/>
    <w:rsid w:val="00B5131D"/>
    <w:rsid w:val="00B51542"/>
    <w:rsid w:val="00B51D1D"/>
    <w:rsid w:val="00B5310E"/>
    <w:rsid w:val="00B531DC"/>
    <w:rsid w:val="00B5321B"/>
    <w:rsid w:val="00B539DC"/>
    <w:rsid w:val="00B53DE2"/>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B2C"/>
    <w:rsid w:val="00B77DDA"/>
    <w:rsid w:val="00B80910"/>
    <w:rsid w:val="00B80B71"/>
    <w:rsid w:val="00B80E5B"/>
    <w:rsid w:val="00B818F4"/>
    <w:rsid w:val="00B81BC9"/>
    <w:rsid w:val="00B8222F"/>
    <w:rsid w:val="00B82615"/>
    <w:rsid w:val="00B82805"/>
    <w:rsid w:val="00B829BE"/>
    <w:rsid w:val="00B82BB3"/>
    <w:rsid w:val="00B82CF3"/>
    <w:rsid w:val="00B83444"/>
    <w:rsid w:val="00B836ED"/>
    <w:rsid w:val="00B83F8F"/>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9E1"/>
    <w:rsid w:val="00B90D10"/>
    <w:rsid w:val="00B90FE5"/>
    <w:rsid w:val="00B910C7"/>
    <w:rsid w:val="00B919AD"/>
    <w:rsid w:val="00B91A2B"/>
    <w:rsid w:val="00B92255"/>
    <w:rsid w:val="00B925E3"/>
    <w:rsid w:val="00B93204"/>
    <w:rsid w:val="00B93F19"/>
    <w:rsid w:val="00B94512"/>
    <w:rsid w:val="00B9455D"/>
    <w:rsid w:val="00B94B12"/>
    <w:rsid w:val="00B94E17"/>
    <w:rsid w:val="00B951E1"/>
    <w:rsid w:val="00B957FE"/>
    <w:rsid w:val="00B95877"/>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7AA"/>
    <w:rsid w:val="00BB2FD3"/>
    <w:rsid w:val="00BB2FDF"/>
    <w:rsid w:val="00BB2FFF"/>
    <w:rsid w:val="00BB3180"/>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35"/>
    <w:rsid w:val="00BE0DD8"/>
    <w:rsid w:val="00BE13F0"/>
    <w:rsid w:val="00BE1C60"/>
    <w:rsid w:val="00BE1D82"/>
    <w:rsid w:val="00BE1EE4"/>
    <w:rsid w:val="00BE1F8B"/>
    <w:rsid w:val="00BE27D1"/>
    <w:rsid w:val="00BE27E4"/>
    <w:rsid w:val="00BE2B4F"/>
    <w:rsid w:val="00BE2F39"/>
    <w:rsid w:val="00BE332D"/>
    <w:rsid w:val="00BE3808"/>
    <w:rsid w:val="00BE39E6"/>
    <w:rsid w:val="00BE3A75"/>
    <w:rsid w:val="00BE3CF1"/>
    <w:rsid w:val="00BE3DC2"/>
    <w:rsid w:val="00BE4211"/>
    <w:rsid w:val="00BE4B20"/>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A00"/>
    <w:rsid w:val="00C20D90"/>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0A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9C7"/>
    <w:rsid w:val="00C57BEA"/>
    <w:rsid w:val="00C57D4D"/>
    <w:rsid w:val="00C606D5"/>
    <w:rsid w:val="00C61E91"/>
    <w:rsid w:val="00C62254"/>
    <w:rsid w:val="00C62CD5"/>
    <w:rsid w:val="00C62DFC"/>
    <w:rsid w:val="00C633C1"/>
    <w:rsid w:val="00C636E6"/>
    <w:rsid w:val="00C6387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373"/>
    <w:rsid w:val="00C83470"/>
    <w:rsid w:val="00C8377F"/>
    <w:rsid w:val="00C83D54"/>
    <w:rsid w:val="00C852A9"/>
    <w:rsid w:val="00C85914"/>
    <w:rsid w:val="00C85F01"/>
    <w:rsid w:val="00C8646D"/>
    <w:rsid w:val="00C864DD"/>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7A1"/>
    <w:rsid w:val="00CC3A23"/>
    <w:rsid w:val="00CC3BD5"/>
    <w:rsid w:val="00CC3CD6"/>
    <w:rsid w:val="00CC426A"/>
    <w:rsid w:val="00CC4FC4"/>
    <w:rsid w:val="00CC50D9"/>
    <w:rsid w:val="00CC70D9"/>
    <w:rsid w:val="00CC737C"/>
    <w:rsid w:val="00CC737E"/>
    <w:rsid w:val="00CD0638"/>
    <w:rsid w:val="00CD087D"/>
    <w:rsid w:val="00CD0F5D"/>
    <w:rsid w:val="00CD181E"/>
    <w:rsid w:val="00CD1C0B"/>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363"/>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DC"/>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00F"/>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9CC"/>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6E74"/>
    <w:rsid w:val="00D670CD"/>
    <w:rsid w:val="00D6734D"/>
    <w:rsid w:val="00D67733"/>
    <w:rsid w:val="00D67823"/>
    <w:rsid w:val="00D679CF"/>
    <w:rsid w:val="00D679D3"/>
    <w:rsid w:val="00D7057F"/>
    <w:rsid w:val="00D70A36"/>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2EE"/>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947"/>
    <w:rsid w:val="00DB3B82"/>
    <w:rsid w:val="00DB41CB"/>
    <w:rsid w:val="00DB43EE"/>
    <w:rsid w:val="00DB4486"/>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2C54"/>
    <w:rsid w:val="00DE3407"/>
    <w:rsid w:val="00DE3979"/>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848"/>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6D3"/>
    <w:rsid w:val="00E536DE"/>
    <w:rsid w:val="00E53FA9"/>
    <w:rsid w:val="00E5414C"/>
    <w:rsid w:val="00E541A3"/>
    <w:rsid w:val="00E547B3"/>
    <w:rsid w:val="00E55D70"/>
    <w:rsid w:val="00E56CAB"/>
    <w:rsid w:val="00E57050"/>
    <w:rsid w:val="00E5733D"/>
    <w:rsid w:val="00E57613"/>
    <w:rsid w:val="00E57EAC"/>
    <w:rsid w:val="00E604EF"/>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279"/>
    <w:rsid w:val="00E902DC"/>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3A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2651"/>
    <w:rsid w:val="00F027BA"/>
    <w:rsid w:val="00F02942"/>
    <w:rsid w:val="00F02A4C"/>
    <w:rsid w:val="00F039ED"/>
    <w:rsid w:val="00F03E79"/>
    <w:rsid w:val="00F03FB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60E"/>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2DE5"/>
    <w:rsid w:val="00F641FC"/>
    <w:rsid w:val="00F647F7"/>
    <w:rsid w:val="00F652E4"/>
    <w:rsid w:val="00F6583C"/>
    <w:rsid w:val="00F6589A"/>
    <w:rsid w:val="00F6665C"/>
    <w:rsid w:val="00F6690B"/>
    <w:rsid w:val="00F66920"/>
    <w:rsid w:val="00F67040"/>
    <w:rsid w:val="00F673EE"/>
    <w:rsid w:val="00F674CC"/>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77ABD"/>
    <w:rsid w:val="00F80399"/>
    <w:rsid w:val="00F80549"/>
    <w:rsid w:val="00F80CA6"/>
    <w:rsid w:val="00F812C8"/>
    <w:rsid w:val="00F8132D"/>
    <w:rsid w:val="00F818AE"/>
    <w:rsid w:val="00F81B40"/>
    <w:rsid w:val="00F820C4"/>
    <w:rsid w:val="00F8241A"/>
    <w:rsid w:val="00F826E2"/>
    <w:rsid w:val="00F82F61"/>
    <w:rsid w:val="00F834F1"/>
    <w:rsid w:val="00F83829"/>
    <w:rsid w:val="00F84069"/>
    <w:rsid w:val="00F8429A"/>
    <w:rsid w:val="00F843D7"/>
    <w:rsid w:val="00F84728"/>
    <w:rsid w:val="00F84997"/>
    <w:rsid w:val="00F84F3B"/>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261D"/>
    <w:rsid w:val="00F931C7"/>
    <w:rsid w:val="00F93559"/>
    <w:rsid w:val="00F93D72"/>
    <w:rsid w:val="00F93E65"/>
    <w:rsid w:val="00F93FD8"/>
    <w:rsid w:val="00F94070"/>
    <w:rsid w:val="00F9469E"/>
    <w:rsid w:val="00F947EC"/>
    <w:rsid w:val="00F950B5"/>
    <w:rsid w:val="00F9511C"/>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3F6"/>
    <w:rsid w:val="00FB570B"/>
    <w:rsid w:val="00FB5ABF"/>
    <w:rsid w:val="00FB6165"/>
    <w:rsid w:val="00FB7264"/>
    <w:rsid w:val="00FB74B8"/>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E4C"/>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3E63"/>
    <w:rsid w:val="00FE4C2E"/>
    <w:rsid w:val="00FE4D3C"/>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xxmsonormal">
    <w:name w:val="x_xmsonormal"/>
    <w:basedOn w:val="Normal"/>
    <w:rsid w:val="009D4A0E"/>
    <w:pPr>
      <w:autoSpaceDE/>
      <w:autoSpaceDN/>
      <w:adjustRightInd/>
      <w:snapToGrid/>
      <w:spacing w:after="0"/>
      <w:jc w:val="left"/>
    </w:pPr>
    <w:rPr>
      <w:rFonts w:ascii="Calibri" w:eastAsia="Malgun Gothic" w:hAnsi="Calibri" w:cs="Calibri"/>
      <w:lang w:eastAsia="ko-KR"/>
    </w:rPr>
  </w:style>
  <w:style w:type="paragraph" w:customStyle="1" w:styleId="B1">
    <w:name w:val="B1"/>
    <w:basedOn w:val="Normal"/>
    <w:link w:val="B1Zchn"/>
    <w:qFormat/>
    <w:rsid w:val="00DE2C5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DE2C5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86C43.8E5DA4E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cid:image002.png@01D86C43.8E5DA4E0"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3980</Words>
  <Characters>22686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Qian Cheng</cp:lastModifiedBy>
  <cp:revision>4</cp:revision>
  <cp:lastPrinted>2007-06-18T22:08:00Z</cp:lastPrinted>
  <dcterms:created xsi:type="dcterms:W3CDTF">2022-08-12T17:19:00Z</dcterms:created>
  <dcterms:modified xsi:type="dcterms:W3CDTF">2022-08-12T17:20:00Z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