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4998BC38"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922426">
        <w:rPr>
          <w:rFonts w:ascii="Arial" w:hAnsi="Arial" w:cs="Arial"/>
          <w:b/>
          <w:sz w:val="24"/>
          <w:szCs w:val="24"/>
        </w:rPr>
        <w:t>6</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C3707">
        <w:rPr>
          <w:rFonts w:ascii="Arial" w:hAnsi="Arial" w:cs="Arial"/>
          <w:b/>
          <w:sz w:val="24"/>
          <w:szCs w:val="24"/>
        </w:rPr>
        <w:tab/>
      </w:r>
      <w:r w:rsidR="00F86A73" w:rsidRPr="001A659D">
        <w:rPr>
          <w:rFonts w:ascii="Arial" w:hAnsi="Arial" w:cs="Arial"/>
          <w:b/>
          <w:sz w:val="24"/>
          <w:szCs w:val="24"/>
        </w:rPr>
        <w:t>RP-</w:t>
      </w:r>
      <w:r w:rsidR="006A55B1" w:rsidRPr="006A55B1">
        <w:rPr>
          <w:rFonts w:ascii="Arial" w:hAnsi="Arial" w:cs="Arial"/>
          <w:b/>
          <w:sz w:val="24"/>
          <w:szCs w:val="24"/>
        </w:rPr>
        <w:t>221160</w:t>
      </w:r>
    </w:p>
    <w:p w14:paraId="74D3B354" w14:textId="1C65C20C" w:rsidR="00F86A73" w:rsidRPr="004B566C" w:rsidRDefault="00922426" w:rsidP="004B566C">
      <w:pPr>
        <w:tabs>
          <w:tab w:val="left" w:pos="567"/>
        </w:tabs>
        <w:rPr>
          <w:rFonts w:ascii="Arial" w:hAnsi="Arial" w:cs="Arial"/>
          <w:b/>
          <w:sz w:val="24"/>
        </w:rPr>
      </w:pPr>
      <w:r>
        <w:rPr>
          <w:rFonts w:ascii="Arial" w:hAnsi="Arial" w:cs="Arial"/>
          <w:b/>
          <w:sz w:val="24"/>
        </w:rPr>
        <w:t>Budapest, Hungary</w:t>
      </w:r>
      <w:r w:rsidR="00C266F9" w:rsidRPr="001A659D">
        <w:rPr>
          <w:rFonts w:ascii="Arial" w:hAnsi="Arial" w:cs="Arial"/>
          <w:b/>
          <w:sz w:val="24"/>
        </w:rPr>
        <w:t>,</w:t>
      </w:r>
      <w:r w:rsidR="00D17794" w:rsidRPr="001A659D">
        <w:rPr>
          <w:rFonts w:ascii="Arial" w:hAnsi="Arial" w:cs="Arial"/>
          <w:b/>
          <w:sz w:val="24"/>
        </w:rPr>
        <w:t xml:space="preserve"> </w:t>
      </w:r>
      <w:r>
        <w:rPr>
          <w:rFonts w:ascii="Arial" w:hAnsi="Arial" w:cs="Arial"/>
          <w:b/>
          <w:sz w:val="24"/>
        </w:rPr>
        <w:t>6</w:t>
      </w:r>
      <w:r w:rsidRPr="00922426">
        <w:rPr>
          <w:rFonts w:ascii="Arial" w:hAnsi="Arial" w:cs="Arial"/>
          <w:b/>
          <w:sz w:val="24"/>
          <w:vertAlign w:val="superscript"/>
        </w:rPr>
        <w:t>th</w:t>
      </w:r>
      <w:r>
        <w:rPr>
          <w:rFonts w:ascii="Arial" w:hAnsi="Arial" w:cs="Arial"/>
          <w:b/>
          <w:sz w:val="24"/>
        </w:rPr>
        <w:t xml:space="preserve"> – 9</w:t>
      </w:r>
      <w:r w:rsidRPr="00922426">
        <w:rPr>
          <w:rFonts w:ascii="Arial" w:hAnsi="Arial" w:cs="Arial"/>
          <w:b/>
          <w:sz w:val="24"/>
          <w:vertAlign w:val="superscript"/>
        </w:rPr>
        <w:t>th</w:t>
      </w:r>
      <w:r>
        <w:rPr>
          <w:rFonts w:ascii="Arial" w:hAnsi="Arial" w:cs="Arial"/>
          <w:b/>
          <w:sz w:val="24"/>
        </w:rPr>
        <w:t xml:space="preserve"> June</w:t>
      </w:r>
      <w:r w:rsidR="00D17794" w:rsidRPr="001A659D">
        <w:rPr>
          <w:rFonts w:ascii="Arial" w:hAnsi="Arial" w:cs="Arial"/>
          <w:b/>
          <w:sz w:val="24"/>
        </w:rPr>
        <w:t xml:space="preserve">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15CD92C" w:rsidR="00D45B2F" w:rsidRPr="00772EC5" w:rsidRDefault="00D45B2F" w:rsidP="00D45B2F">
      <w:pPr>
        <w:tabs>
          <w:tab w:val="left" w:pos="567"/>
        </w:tabs>
        <w:rPr>
          <w:rFonts w:ascii="Arial" w:hAnsi="Arial" w:cs="Arial"/>
          <w:lang w:eastAsia="ja-JP"/>
        </w:rPr>
      </w:pPr>
      <w:r w:rsidRPr="00772EC5">
        <w:rPr>
          <w:rFonts w:ascii="Arial" w:hAnsi="Arial" w:cs="Arial"/>
          <w:b/>
        </w:rPr>
        <w:t>Agenda item:</w:t>
      </w:r>
      <w:r w:rsidRPr="00772EC5">
        <w:rPr>
          <w:rFonts w:ascii="Arial" w:hAnsi="Arial" w:cs="Arial"/>
        </w:rPr>
        <w:tab/>
      </w:r>
      <w:r w:rsidR="00F86A73" w:rsidRPr="00772EC5">
        <w:rPr>
          <w:rFonts w:ascii="Arial" w:hAnsi="Arial" w:cs="Arial"/>
        </w:rPr>
        <w:tab/>
      </w:r>
      <w:r w:rsidR="00EF4800" w:rsidRPr="00772EC5">
        <w:rPr>
          <w:rFonts w:ascii="Arial" w:hAnsi="Arial" w:cs="Arial"/>
        </w:rPr>
        <w:tab/>
      </w:r>
      <w:r w:rsidR="00435CD6" w:rsidRPr="00772EC5">
        <w:rPr>
          <w:rFonts w:ascii="Arial" w:hAnsi="Arial" w:cs="Arial"/>
          <w:lang w:eastAsia="ja-JP"/>
        </w:rPr>
        <w:t>9.2.</w:t>
      </w:r>
      <w:r w:rsidR="00832AFA">
        <w:rPr>
          <w:rFonts w:ascii="Arial" w:hAnsi="Arial" w:cs="Arial"/>
          <w:lang w:eastAsia="ja-JP"/>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1ED84929" w:rsidR="00593315" w:rsidRPr="008836AC" w:rsidRDefault="00435CD6" w:rsidP="001A248F">
            <w:pPr>
              <w:tabs>
                <w:tab w:val="left" w:pos="567"/>
              </w:tabs>
              <w:spacing w:after="0"/>
              <w:rPr>
                <w:rFonts w:ascii="Arial" w:hAnsi="Arial" w:cs="Arial"/>
              </w:rPr>
            </w:pPr>
            <w:r w:rsidRPr="00435CD6">
              <w:rPr>
                <w:rFonts w:ascii="Arial" w:hAnsi="Arial" w:cs="Arial"/>
              </w:rPr>
              <w:t>Study on further NR RedCap (reduced capability) UE complexity reduction</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772EC5" w:rsidRDefault="00871653" w:rsidP="001A248F">
            <w:pPr>
              <w:tabs>
                <w:tab w:val="left" w:pos="567"/>
              </w:tabs>
              <w:spacing w:after="0"/>
              <w:rPr>
                <w:rFonts w:ascii="Arial" w:hAnsi="Arial" w:cs="Arial"/>
                <w:lang w:eastAsia="ja-JP"/>
              </w:rPr>
            </w:pPr>
            <w:r w:rsidRPr="00772EC5">
              <w:rPr>
                <w:rFonts w:ascii="Arial" w:hAnsi="Arial" w:cs="Arial"/>
              </w:rPr>
              <w:t>Study Item:</w:t>
            </w:r>
            <w:r w:rsidRPr="00772EC5">
              <w:rPr>
                <w:rFonts w:ascii="Arial" w:hAnsi="Arial" w:cs="Arial" w:hint="eastAsia"/>
                <w:lang w:eastAsia="ja-JP"/>
              </w:rPr>
              <w:t xml:space="preserve"> </w:t>
            </w:r>
          </w:p>
          <w:p w14:paraId="27D21A4C" w14:textId="22CFD4E5" w:rsidR="00871653" w:rsidRPr="00772EC5" w:rsidRDefault="00871653" w:rsidP="001A248F">
            <w:pPr>
              <w:tabs>
                <w:tab w:val="left" w:pos="567"/>
              </w:tabs>
              <w:spacing w:after="0"/>
              <w:rPr>
                <w:rFonts w:ascii="Arial" w:hAnsi="Arial" w:cs="Arial"/>
              </w:rPr>
            </w:pPr>
            <w:r w:rsidRPr="00772EC5">
              <w:rPr>
                <w:rFonts w:ascii="Arial" w:hAnsi="Arial" w:cs="Arial" w:hint="eastAsia"/>
                <w:lang w:eastAsia="ja-JP"/>
              </w:rPr>
              <w:t>Yes</w:t>
            </w:r>
          </w:p>
        </w:tc>
        <w:tc>
          <w:tcPr>
            <w:tcW w:w="1842" w:type="dxa"/>
          </w:tcPr>
          <w:p w14:paraId="424795E6" w14:textId="77777777" w:rsidR="00871653" w:rsidRPr="00772EC5" w:rsidRDefault="00871653" w:rsidP="001A248F">
            <w:pPr>
              <w:tabs>
                <w:tab w:val="left" w:pos="567"/>
              </w:tabs>
              <w:spacing w:after="0"/>
              <w:rPr>
                <w:rFonts w:ascii="Arial" w:hAnsi="Arial" w:cs="Arial"/>
                <w:lang w:eastAsia="ja-JP"/>
              </w:rPr>
            </w:pPr>
            <w:r w:rsidRPr="00772EC5">
              <w:rPr>
                <w:rFonts w:ascii="Arial" w:hAnsi="Arial" w:cs="Arial"/>
              </w:rPr>
              <w:t>Core part:</w:t>
            </w:r>
            <w:r w:rsidRPr="00772EC5">
              <w:rPr>
                <w:rFonts w:ascii="Arial" w:hAnsi="Arial" w:cs="Arial"/>
                <w:lang w:eastAsia="ja-JP"/>
              </w:rPr>
              <w:t xml:space="preserve"> </w:t>
            </w:r>
          </w:p>
          <w:p w14:paraId="4F4E6C8C" w14:textId="3013D199" w:rsidR="00871653" w:rsidRPr="00772EC5" w:rsidRDefault="00871653" w:rsidP="001A248F">
            <w:pPr>
              <w:tabs>
                <w:tab w:val="left" w:pos="567"/>
              </w:tabs>
              <w:spacing w:after="0"/>
              <w:rPr>
                <w:rFonts w:ascii="Arial" w:hAnsi="Arial" w:cs="Arial"/>
                <w:lang w:eastAsia="ja-JP"/>
              </w:rPr>
            </w:pPr>
            <w:r w:rsidRPr="00772EC5">
              <w:rPr>
                <w:rFonts w:ascii="Arial" w:hAnsi="Arial" w:cs="Arial"/>
                <w:lang w:eastAsia="ja-JP"/>
              </w:rPr>
              <w:t>No</w:t>
            </w:r>
          </w:p>
        </w:tc>
        <w:tc>
          <w:tcPr>
            <w:tcW w:w="2309" w:type="dxa"/>
            <w:gridSpan w:val="2"/>
          </w:tcPr>
          <w:p w14:paraId="0EA72874" w14:textId="77777777" w:rsidR="00871653" w:rsidRPr="00772EC5" w:rsidRDefault="00871653" w:rsidP="001A248F">
            <w:pPr>
              <w:tabs>
                <w:tab w:val="left" w:pos="567"/>
              </w:tabs>
              <w:spacing w:after="0"/>
              <w:rPr>
                <w:rFonts w:ascii="Arial" w:hAnsi="Arial" w:cs="Arial"/>
              </w:rPr>
            </w:pPr>
            <w:r w:rsidRPr="00772EC5">
              <w:rPr>
                <w:rFonts w:ascii="Arial" w:hAnsi="Arial" w:cs="Arial"/>
              </w:rPr>
              <w:t>Performance part:</w:t>
            </w:r>
          </w:p>
          <w:p w14:paraId="3DC7ABB4" w14:textId="3CF2CD5C" w:rsidR="00871653" w:rsidRPr="00772EC5" w:rsidRDefault="00871653" w:rsidP="0036248C">
            <w:pPr>
              <w:tabs>
                <w:tab w:val="left" w:pos="567"/>
              </w:tabs>
              <w:spacing w:after="0"/>
              <w:rPr>
                <w:rFonts w:ascii="Arial" w:hAnsi="Arial" w:cs="Arial"/>
                <w:lang w:eastAsia="ja-JP"/>
              </w:rPr>
            </w:pPr>
            <w:r w:rsidRPr="00772EC5">
              <w:rPr>
                <w:rFonts w:ascii="Arial" w:hAnsi="Arial" w:cs="Arial"/>
                <w:lang w:eastAsia="ja-JP"/>
              </w:rPr>
              <w:t>No</w:t>
            </w:r>
          </w:p>
        </w:tc>
        <w:tc>
          <w:tcPr>
            <w:tcW w:w="1653" w:type="dxa"/>
          </w:tcPr>
          <w:p w14:paraId="3012EFC2" w14:textId="77777777" w:rsidR="00871653" w:rsidRPr="00772EC5" w:rsidRDefault="00871653" w:rsidP="001A248F">
            <w:pPr>
              <w:tabs>
                <w:tab w:val="left" w:pos="567"/>
              </w:tabs>
              <w:spacing w:after="0"/>
              <w:rPr>
                <w:rFonts w:ascii="Arial" w:hAnsi="Arial" w:cs="Arial"/>
              </w:rPr>
            </w:pPr>
            <w:r w:rsidRPr="00772EC5">
              <w:rPr>
                <w:rFonts w:ascii="Arial" w:hAnsi="Arial" w:cs="Arial"/>
              </w:rPr>
              <w:t>Testing part:</w:t>
            </w:r>
          </w:p>
          <w:p w14:paraId="6184B75F" w14:textId="67C17E02" w:rsidR="00871653" w:rsidRPr="00772EC5" w:rsidRDefault="00871653" w:rsidP="0036248C">
            <w:pPr>
              <w:tabs>
                <w:tab w:val="left" w:pos="567"/>
              </w:tabs>
              <w:spacing w:after="0"/>
              <w:rPr>
                <w:rFonts w:ascii="Arial" w:hAnsi="Arial" w:cs="Arial"/>
                <w:lang w:eastAsia="ja-JP"/>
              </w:rPr>
            </w:pPr>
            <w:r w:rsidRPr="00772EC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19E84E6" w:rsidR="0036248C" w:rsidRPr="008836AC" w:rsidRDefault="00435CD6" w:rsidP="008836AC">
            <w:pPr>
              <w:tabs>
                <w:tab w:val="left" w:pos="567"/>
              </w:tabs>
              <w:spacing w:after="0"/>
              <w:rPr>
                <w:rFonts w:ascii="Arial" w:hAnsi="Arial" w:cs="Arial"/>
              </w:rPr>
            </w:pPr>
            <w:proofErr w:type="spellStart"/>
            <w:r w:rsidRPr="00435CD6">
              <w:rPr>
                <w:rFonts w:ascii="Arial" w:hAnsi="Arial" w:cs="Arial"/>
              </w:rPr>
              <w:t>FS_NR_redcap_enh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9CB6357" w:rsidR="0036248C" w:rsidRPr="008836AC" w:rsidRDefault="00435CD6" w:rsidP="008836AC">
            <w:pPr>
              <w:tabs>
                <w:tab w:val="left" w:pos="567"/>
              </w:tabs>
              <w:spacing w:after="0"/>
              <w:rPr>
                <w:rFonts w:ascii="Arial" w:hAnsi="Arial" w:cs="Arial"/>
                <w:lang w:eastAsia="ja-JP"/>
              </w:rPr>
            </w:pPr>
            <w:r w:rsidRPr="00435CD6">
              <w:rPr>
                <w:rFonts w:ascii="Arial" w:hAnsi="Arial" w:cs="Arial"/>
                <w:lang w:eastAsia="ja-JP"/>
              </w:rPr>
              <w:t>940086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7900438" w:rsidR="00B6300F" w:rsidRPr="008836AC" w:rsidRDefault="00724AF3" w:rsidP="008836AC">
            <w:pPr>
              <w:tabs>
                <w:tab w:val="left" w:pos="567"/>
              </w:tabs>
              <w:spacing w:after="0"/>
              <w:rPr>
                <w:rFonts w:ascii="Arial" w:hAnsi="Arial" w:cs="Arial"/>
                <w:lang w:eastAsia="ja-JP"/>
              </w:rPr>
            </w:pPr>
            <w:hyperlink r:id="rId10" w:history="1">
              <w:r w:rsidR="00435CD6" w:rsidRPr="00435CD6">
                <w:rPr>
                  <w:rStyle w:val="Hyperlink"/>
                  <w:rFonts w:ascii="Arial" w:hAnsi="Arial" w:cs="Arial"/>
                  <w:lang w:eastAsia="ja-JP"/>
                </w:rPr>
                <w:t>RP-213661</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Pr="00772EC5" w:rsidRDefault="00871653" w:rsidP="008836AC">
            <w:pPr>
              <w:tabs>
                <w:tab w:val="left" w:pos="567"/>
              </w:tabs>
              <w:spacing w:after="0"/>
              <w:rPr>
                <w:rFonts w:ascii="Arial" w:hAnsi="Arial" w:cs="Arial"/>
                <w:lang w:eastAsia="ja-JP"/>
              </w:rPr>
            </w:pPr>
            <w:r w:rsidRPr="00772EC5">
              <w:rPr>
                <w:rFonts w:ascii="Arial" w:hAnsi="Arial" w:cs="Arial"/>
                <w:lang w:eastAsia="ja-JP"/>
              </w:rPr>
              <w:t xml:space="preserve">Study Item: </w:t>
            </w:r>
          </w:p>
          <w:p w14:paraId="2E56FC1C" w14:textId="6BD7E894" w:rsidR="00871653" w:rsidRPr="00772EC5" w:rsidRDefault="00435CD6" w:rsidP="008836AC">
            <w:pPr>
              <w:tabs>
                <w:tab w:val="left" w:pos="567"/>
              </w:tabs>
              <w:spacing w:after="0"/>
              <w:rPr>
                <w:rFonts w:ascii="Arial" w:hAnsi="Arial" w:cs="Arial"/>
                <w:lang w:eastAsia="ja-JP"/>
              </w:rPr>
            </w:pPr>
            <w:r w:rsidRPr="00772EC5">
              <w:rPr>
                <w:rFonts w:ascii="Arial" w:hAnsi="Arial" w:cs="Arial"/>
                <w:lang w:eastAsia="ja-JP"/>
              </w:rPr>
              <w:t>09</w:t>
            </w:r>
            <w:r w:rsidR="00871653" w:rsidRPr="00772EC5">
              <w:rPr>
                <w:rFonts w:ascii="Arial" w:hAnsi="Arial" w:cs="Arial"/>
                <w:lang w:eastAsia="ja-JP"/>
              </w:rPr>
              <w:t>/</w:t>
            </w:r>
            <w:r w:rsidRPr="00772EC5">
              <w:rPr>
                <w:rFonts w:ascii="Arial" w:hAnsi="Arial" w:cs="Arial"/>
                <w:lang w:eastAsia="ja-JP"/>
              </w:rPr>
              <w:t>2022</w:t>
            </w:r>
          </w:p>
        </w:tc>
        <w:tc>
          <w:tcPr>
            <w:tcW w:w="1842" w:type="dxa"/>
          </w:tcPr>
          <w:p w14:paraId="5A128F3E" w14:textId="69C0D741" w:rsidR="00871653" w:rsidRPr="008836AC" w:rsidRDefault="00871653" w:rsidP="008836AC">
            <w:pPr>
              <w:tabs>
                <w:tab w:val="left" w:pos="567"/>
              </w:tabs>
              <w:spacing w:after="0"/>
              <w:rPr>
                <w:rFonts w:ascii="Arial" w:hAnsi="Arial" w:cs="Arial"/>
                <w:lang w:eastAsia="ja-JP"/>
              </w:rPr>
            </w:pPr>
            <w:r>
              <w:rPr>
                <w:rFonts w:ascii="Arial" w:hAnsi="Arial" w:cs="Arial"/>
                <w:lang w:eastAsia="ja-JP"/>
              </w:rPr>
              <w:t>Core part:</w:t>
            </w:r>
          </w:p>
        </w:tc>
        <w:tc>
          <w:tcPr>
            <w:tcW w:w="2268" w:type="dxa"/>
          </w:tcPr>
          <w:p w14:paraId="150E2BE5" w14:textId="078843B3" w:rsidR="00871653" w:rsidRPr="008836AC" w:rsidRDefault="00871653" w:rsidP="00207DC4">
            <w:pPr>
              <w:tabs>
                <w:tab w:val="left" w:pos="567"/>
              </w:tabs>
              <w:spacing w:after="0"/>
              <w:rPr>
                <w:rFonts w:ascii="Arial" w:hAnsi="Arial" w:cs="Arial"/>
                <w:lang w:eastAsia="ja-JP"/>
              </w:rPr>
            </w:pPr>
            <w:r>
              <w:rPr>
                <w:rFonts w:ascii="Arial" w:hAnsi="Arial" w:cs="Arial"/>
                <w:lang w:eastAsia="ja-JP"/>
              </w:rPr>
              <w:t>Performance part:</w:t>
            </w:r>
          </w:p>
        </w:tc>
        <w:tc>
          <w:tcPr>
            <w:tcW w:w="1694" w:type="dxa"/>
            <w:gridSpan w:val="2"/>
          </w:tcPr>
          <w:p w14:paraId="5BB6B905" w14:textId="0267D0AD"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8F07991" w:rsidR="00871653" w:rsidRPr="008836AC" w:rsidRDefault="00045DC6" w:rsidP="008836AC">
            <w:pPr>
              <w:tabs>
                <w:tab w:val="left" w:pos="567"/>
              </w:tabs>
              <w:spacing w:after="0"/>
              <w:rPr>
                <w:rFonts w:ascii="Arial" w:hAnsi="Arial" w:cs="Arial"/>
                <w:lang w:eastAsia="ja-JP"/>
              </w:rPr>
            </w:pPr>
            <w:r>
              <w:rPr>
                <w:rFonts w:ascii="Arial" w:hAnsi="Arial" w:cs="Arial"/>
                <w:color w:val="00B050"/>
              </w:rPr>
              <w:t>3</w:t>
            </w:r>
            <w:r w:rsidR="00C14B8A">
              <w:rPr>
                <w:rFonts w:ascii="Arial" w:hAnsi="Arial" w:cs="Arial"/>
                <w:color w:val="00B050"/>
              </w:rPr>
              <w:t>3</w:t>
            </w:r>
            <w:r w:rsidR="00435CD6">
              <w:rPr>
                <w:rFonts w:ascii="Arial" w:hAnsi="Arial" w:cs="Arial"/>
                <w:color w:val="00B050"/>
              </w:rPr>
              <w:t>%</w:t>
            </w:r>
          </w:p>
        </w:tc>
        <w:tc>
          <w:tcPr>
            <w:tcW w:w="1842" w:type="dxa"/>
          </w:tcPr>
          <w:p w14:paraId="5794DFF7" w14:textId="25A599F5" w:rsidR="00871653" w:rsidRPr="008836AC" w:rsidRDefault="00871653" w:rsidP="008836AC">
            <w:pPr>
              <w:tabs>
                <w:tab w:val="left" w:pos="567"/>
              </w:tabs>
              <w:spacing w:after="0"/>
              <w:rPr>
                <w:rFonts w:ascii="Arial" w:hAnsi="Arial" w:cs="Arial"/>
                <w:lang w:eastAsia="ja-JP"/>
              </w:rPr>
            </w:pPr>
            <w:r>
              <w:rPr>
                <w:rFonts w:ascii="Arial" w:hAnsi="Arial" w:cs="Arial"/>
                <w:lang w:eastAsia="ja-JP"/>
              </w:rPr>
              <w:t>Core part:</w:t>
            </w:r>
          </w:p>
        </w:tc>
        <w:tc>
          <w:tcPr>
            <w:tcW w:w="2268" w:type="dxa"/>
          </w:tcPr>
          <w:p w14:paraId="0560E286" w14:textId="2C3C9A87"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p>
        </w:tc>
        <w:tc>
          <w:tcPr>
            <w:tcW w:w="1694" w:type="dxa"/>
            <w:gridSpan w:val="2"/>
          </w:tcPr>
          <w:p w14:paraId="70DECF59" w14:textId="33886D3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1718B39" w:rsidR="00EF4800" w:rsidRPr="00772EC5" w:rsidRDefault="00435CD6" w:rsidP="001A248F">
            <w:pPr>
              <w:tabs>
                <w:tab w:val="left" w:pos="567"/>
              </w:tabs>
              <w:spacing w:after="0"/>
              <w:rPr>
                <w:rFonts w:ascii="Arial" w:hAnsi="Arial" w:cs="Arial"/>
              </w:rPr>
            </w:pPr>
            <w:r w:rsidRPr="00772EC5">
              <w:rPr>
                <w:rFonts w:ascii="Arial" w:hAnsi="Arial" w:cs="Arial"/>
              </w:rPr>
              <w:t>RAN1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7BF282E8" w:rsidR="006C4E32" w:rsidRPr="008836AC" w:rsidRDefault="00435CD6" w:rsidP="0036248C">
            <w:pPr>
              <w:tabs>
                <w:tab w:val="left" w:pos="567"/>
              </w:tabs>
              <w:spacing w:after="0"/>
              <w:rPr>
                <w:rFonts w:ascii="Arial" w:hAnsi="Arial" w:cs="Arial"/>
                <w:lang w:eastAsia="ja-JP"/>
              </w:rPr>
            </w:pPr>
            <w:r>
              <w:rPr>
                <w:rFonts w:ascii="Arial" w:hAnsi="Arial" w:cs="Arial"/>
                <w:lang w:eastAsia="ja-JP"/>
              </w:rPr>
              <w:t>Johan BERGMAN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4FA8F6E3" w:rsidR="006C4E32" w:rsidRPr="008836AC" w:rsidRDefault="00435CD6" w:rsidP="001A248F">
            <w:pPr>
              <w:tabs>
                <w:tab w:val="left" w:pos="567"/>
              </w:tabs>
              <w:spacing w:after="0"/>
              <w:rPr>
                <w:rFonts w:ascii="Arial" w:hAnsi="Arial" w:cs="Arial"/>
                <w:lang w:eastAsia="ja-JP"/>
              </w:rPr>
            </w:pPr>
            <w:r>
              <w:rPr>
                <w:rFonts w:ascii="Arial" w:hAnsi="Arial" w:cs="Arial"/>
                <w:lang w:eastAsia="ja-JP"/>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48F16D1E" w:rsidR="006C4E32" w:rsidRPr="008836AC" w:rsidRDefault="00724AF3" w:rsidP="001A248F">
            <w:pPr>
              <w:tabs>
                <w:tab w:val="left" w:pos="567"/>
              </w:tabs>
              <w:spacing w:after="0"/>
              <w:rPr>
                <w:rFonts w:ascii="Arial" w:hAnsi="Arial" w:cs="Arial"/>
              </w:rPr>
            </w:pPr>
            <w:hyperlink r:id="rId11" w:history="1">
              <w:r w:rsidR="00435CD6"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86F5954" w:rsidR="00D22398" w:rsidRPr="00772EC5" w:rsidRDefault="00C21339" w:rsidP="00C4666A">
            <w:pPr>
              <w:pStyle w:val="TAL"/>
              <w:jc w:val="center"/>
              <w:rPr>
                <w:lang w:eastAsia="ja-JP"/>
              </w:rPr>
            </w:pPr>
            <w:r w:rsidRPr="00772EC5">
              <w:rPr>
                <w:lang w:eastAsia="ja-JP"/>
              </w:rPr>
              <w:t>No</w:t>
            </w:r>
          </w:p>
        </w:tc>
      </w:tr>
    </w:tbl>
    <w:p w14:paraId="51D6C523" w14:textId="77777777" w:rsidR="00D22398" w:rsidRDefault="00D22398" w:rsidP="0039390A">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3339AB64"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57095582" w:rsidR="00701410" w:rsidRDefault="00701410" w:rsidP="00701410">
      <w:pPr>
        <w:pStyle w:val="Heading4"/>
        <w:rPr>
          <w:lang w:eastAsia="ja-JP"/>
        </w:rPr>
      </w:pPr>
      <w:r>
        <w:rPr>
          <w:lang w:eastAsia="ja-JP"/>
        </w:rPr>
        <w:t>2.1.1</w:t>
      </w:r>
      <w:r>
        <w:rPr>
          <w:lang w:eastAsia="ja-JP"/>
        </w:rPr>
        <w:tab/>
        <w:t>Agreements</w:t>
      </w:r>
    </w:p>
    <w:p w14:paraId="6E3FFFDB" w14:textId="77777777" w:rsidR="00815224" w:rsidRDefault="00815224" w:rsidP="00815224">
      <w:pPr>
        <w:pStyle w:val="Heading5"/>
      </w:pPr>
      <w:r>
        <w:t>2.1.1.1</w:t>
      </w:r>
      <w:r>
        <w:tab/>
      </w:r>
      <w:r w:rsidRPr="00CF26E3">
        <w:t>RAN1#10</w:t>
      </w:r>
      <w:r>
        <w:t>9-</w:t>
      </w:r>
      <w:r w:rsidRPr="00CF26E3">
        <w:t>e</w:t>
      </w:r>
    </w:p>
    <w:p w14:paraId="591BD8B4" w14:textId="4FA59ECD" w:rsidR="009E185D" w:rsidRDefault="00D700B9" w:rsidP="00815224">
      <w:pPr>
        <w:tabs>
          <w:tab w:val="left" w:pos="567"/>
        </w:tabs>
        <w:overflowPunct/>
        <w:autoSpaceDE/>
        <w:autoSpaceDN/>
        <w:snapToGrid w:val="0"/>
        <w:spacing w:after="0"/>
        <w:textAlignment w:val="auto"/>
        <w:rPr>
          <w:bCs/>
        </w:rPr>
      </w:pPr>
      <w:r>
        <w:rPr>
          <w:bCs/>
        </w:rPr>
        <w:t xml:space="preserve">Before the meeting, </w:t>
      </w:r>
      <w:r w:rsidR="00815224">
        <w:rPr>
          <w:bCs/>
        </w:rPr>
        <w:t>77</w:t>
      </w:r>
      <w:r w:rsidR="00815224" w:rsidRPr="00CF26E3">
        <w:rPr>
          <w:bCs/>
        </w:rPr>
        <w:t xml:space="preserve"> contributions </w:t>
      </w:r>
      <w:r w:rsidR="00815224" w:rsidRPr="007316CF">
        <w:rPr>
          <w:bCs/>
        </w:rPr>
        <w:t xml:space="preserve">were submitted </w:t>
      </w:r>
      <w:r w:rsidR="00815224" w:rsidRPr="00CF26E3">
        <w:rPr>
          <w:bCs/>
        </w:rPr>
        <w:t xml:space="preserve">(for details see agenda item </w:t>
      </w:r>
      <w:r w:rsidR="00815224">
        <w:rPr>
          <w:bCs/>
        </w:rPr>
        <w:t>9</w:t>
      </w:r>
      <w:r w:rsidR="00815224" w:rsidRPr="00CF26E3">
        <w:rPr>
          <w:bCs/>
        </w:rPr>
        <w:t>.</w:t>
      </w:r>
      <w:r w:rsidR="00815224">
        <w:rPr>
          <w:bCs/>
        </w:rPr>
        <w:t>6</w:t>
      </w:r>
      <w:r w:rsidR="00815224" w:rsidRPr="00CF26E3">
        <w:rPr>
          <w:bCs/>
        </w:rPr>
        <w:t xml:space="preserve"> in </w:t>
      </w:r>
      <w:hyperlink r:id="rId12" w:history="1">
        <w:r w:rsidR="00815224" w:rsidRPr="00CF26E3">
          <w:rPr>
            <w:rStyle w:val="Hyperlink"/>
            <w:bCs/>
          </w:rPr>
          <w:t>Tdoc l</w:t>
        </w:r>
        <w:r w:rsidR="00815224" w:rsidRPr="00CF26E3">
          <w:rPr>
            <w:rStyle w:val="Hyperlink"/>
            <w:bCs/>
          </w:rPr>
          <w:t>ist</w:t>
        </w:r>
      </w:hyperlink>
      <w:r w:rsidR="00815224" w:rsidRPr="00CF26E3">
        <w:rPr>
          <w:bCs/>
        </w:rPr>
        <w:t>)</w:t>
      </w:r>
      <w:r w:rsidR="00E47B12">
        <w:rPr>
          <w:bCs/>
        </w:rPr>
        <w:t>, and a</w:t>
      </w:r>
      <w:r w:rsidR="009E185D">
        <w:rPr>
          <w:bCs/>
        </w:rPr>
        <w:t xml:space="preserve"> workplan was provided by the SI rapporteur in </w:t>
      </w:r>
      <w:hyperlink r:id="rId13" w:history="1">
        <w:r w:rsidR="009E185D">
          <w:rPr>
            <w:rFonts w:eastAsia="Calibri"/>
            <w:color w:val="0000FF"/>
            <w:u w:val="single"/>
            <w:lang w:val="en-US" w:eastAsia="en-US"/>
          </w:rPr>
          <w:t>R1-2204058</w:t>
        </w:r>
      </w:hyperlink>
      <w:r w:rsidR="009E185D">
        <w:t>.</w:t>
      </w:r>
    </w:p>
    <w:p w14:paraId="120287C7" w14:textId="77777777" w:rsidR="009E185D" w:rsidRDefault="009E185D" w:rsidP="00815224">
      <w:pPr>
        <w:tabs>
          <w:tab w:val="left" w:pos="567"/>
        </w:tabs>
        <w:overflowPunct/>
        <w:autoSpaceDE/>
        <w:autoSpaceDN/>
        <w:snapToGrid w:val="0"/>
        <w:spacing w:after="0"/>
        <w:textAlignment w:val="auto"/>
        <w:rPr>
          <w:bCs/>
        </w:rPr>
      </w:pPr>
    </w:p>
    <w:p w14:paraId="575272AF" w14:textId="7132C50C" w:rsidR="00815224" w:rsidRPr="007316CF" w:rsidRDefault="00815224" w:rsidP="00815224">
      <w:pPr>
        <w:tabs>
          <w:tab w:val="left" w:pos="567"/>
        </w:tabs>
        <w:overflowPunct/>
        <w:autoSpaceDE/>
        <w:autoSpaceDN/>
        <w:snapToGrid w:val="0"/>
        <w:spacing w:after="0"/>
        <w:textAlignment w:val="auto"/>
      </w:pPr>
      <w:r w:rsidRPr="007316CF">
        <w:t>RAN1 carried out online (GTW) discussions and the following offline email discussions (with documents and agreements listed further down):</w:t>
      </w:r>
    </w:p>
    <w:p w14:paraId="11067C25" w14:textId="77777777" w:rsidR="00815224" w:rsidRPr="007316CF" w:rsidRDefault="00815224" w:rsidP="00815224">
      <w:pPr>
        <w:tabs>
          <w:tab w:val="left" w:pos="567"/>
        </w:tabs>
        <w:overflowPunct/>
        <w:autoSpaceDE/>
        <w:autoSpaceDN/>
        <w:snapToGrid w:val="0"/>
        <w:spacing w:after="0"/>
        <w:textAlignment w:val="auto"/>
      </w:pPr>
    </w:p>
    <w:p w14:paraId="2F2E06C4" w14:textId="2A2EE363" w:rsidR="006735EE" w:rsidRPr="006735EE" w:rsidRDefault="006735EE" w:rsidP="006735EE">
      <w:pPr>
        <w:pStyle w:val="ListParagraph"/>
        <w:numPr>
          <w:ilvl w:val="0"/>
          <w:numId w:val="21"/>
        </w:numPr>
        <w:ind w:leftChars="0"/>
        <w:rPr>
          <w:rFonts w:ascii="Times New Roman" w:hAnsi="Times New Roman"/>
          <w:sz w:val="20"/>
          <w:szCs w:val="20"/>
        </w:rPr>
      </w:pPr>
      <w:r w:rsidRPr="006735EE">
        <w:rPr>
          <w:rFonts w:ascii="Times New Roman" w:hAnsi="Times New Roman"/>
          <w:sz w:val="20"/>
          <w:szCs w:val="20"/>
        </w:rPr>
        <w:t>[109-e-R18-RedCap-01] Email discussion and approval of TR skeleton</w:t>
      </w:r>
    </w:p>
    <w:p w14:paraId="17265E29" w14:textId="0AABA12C" w:rsidR="006735EE" w:rsidRDefault="006735EE" w:rsidP="00815224">
      <w:pPr>
        <w:pStyle w:val="ListParagraph"/>
        <w:numPr>
          <w:ilvl w:val="0"/>
          <w:numId w:val="21"/>
        </w:numPr>
        <w:ind w:leftChars="0"/>
        <w:jc w:val="left"/>
        <w:rPr>
          <w:rFonts w:ascii="Times New Roman" w:hAnsi="Times New Roman"/>
          <w:sz w:val="20"/>
          <w:szCs w:val="20"/>
        </w:rPr>
      </w:pPr>
      <w:r w:rsidRPr="006735EE">
        <w:rPr>
          <w:rFonts w:ascii="Times New Roman" w:hAnsi="Times New Roman"/>
          <w:sz w:val="20"/>
          <w:szCs w:val="20"/>
        </w:rPr>
        <w:t>[109-e-R18-RedCap-02] Email discussion on further UE complexity reduction</w:t>
      </w:r>
    </w:p>
    <w:p w14:paraId="7552D160" w14:textId="340A1F16" w:rsidR="006735EE" w:rsidRDefault="006735EE" w:rsidP="00815224">
      <w:pPr>
        <w:pStyle w:val="ListParagraph"/>
        <w:numPr>
          <w:ilvl w:val="0"/>
          <w:numId w:val="21"/>
        </w:numPr>
        <w:ind w:leftChars="0"/>
        <w:jc w:val="left"/>
        <w:rPr>
          <w:rFonts w:ascii="Times New Roman" w:hAnsi="Times New Roman"/>
          <w:sz w:val="20"/>
          <w:szCs w:val="20"/>
        </w:rPr>
      </w:pPr>
      <w:r w:rsidRPr="006735EE">
        <w:rPr>
          <w:rFonts w:ascii="Times New Roman" w:hAnsi="Times New Roman"/>
          <w:sz w:val="20"/>
          <w:szCs w:val="20"/>
        </w:rPr>
        <w:t>[109-e-R18-RedCap-03] Email discussion on simulation needs and assumptions</w:t>
      </w:r>
    </w:p>
    <w:p w14:paraId="0F0CA4FA" w14:textId="77777777" w:rsidR="00815224" w:rsidRPr="007316CF" w:rsidRDefault="00815224" w:rsidP="00815224">
      <w:pPr>
        <w:tabs>
          <w:tab w:val="left" w:pos="567"/>
        </w:tabs>
        <w:overflowPunct/>
        <w:autoSpaceDE/>
        <w:autoSpaceDN/>
        <w:snapToGrid w:val="0"/>
        <w:spacing w:after="0"/>
        <w:textAlignment w:val="auto"/>
      </w:pPr>
    </w:p>
    <w:p w14:paraId="3984284F" w14:textId="09F477B6" w:rsidR="00DD0C2D" w:rsidRPr="00DD0C2D" w:rsidRDefault="009E185D" w:rsidP="00815224">
      <w:pPr>
        <w:tabs>
          <w:tab w:val="left" w:pos="567"/>
        </w:tabs>
        <w:overflowPunct/>
        <w:autoSpaceDE/>
        <w:autoSpaceDN/>
        <w:snapToGrid w:val="0"/>
        <w:spacing w:after="0"/>
        <w:textAlignment w:val="auto"/>
        <w:rPr>
          <w:rFonts w:eastAsia="Calibri"/>
          <w:lang w:val="en-US" w:eastAsia="en-US"/>
        </w:rPr>
      </w:pPr>
      <w:r>
        <w:t xml:space="preserve">A TR skeleton was endorsed in </w:t>
      </w:r>
      <w:hyperlink r:id="rId14" w:history="1">
        <w:r>
          <w:rPr>
            <w:rFonts w:eastAsia="Calibri"/>
            <w:color w:val="0000FF"/>
            <w:u w:val="single"/>
            <w:lang w:val="en-US" w:eastAsia="en-US"/>
          </w:rPr>
          <w:t>R1-2205621</w:t>
        </w:r>
      </w:hyperlink>
      <w:r>
        <w:t>.</w:t>
      </w:r>
      <w:r w:rsidR="00E47B12">
        <w:t xml:space="preserve"> The related email discussion is captured in </w:t>
      </w:r>
      <w:r w:rsidR="00E47B12">
        <w:t xml:space="preserve">in </w:t>
      </w:r>
      <w:hyperlink r:id="rId15" w:history="1">
        <w:r w:rsidR="00E47B12" w:rsidRPr="00045394">
          <w:rPr>
            <w:rFonts w:eastAsia="Calibri"/>
            <w:color w:val="0000FF"/>
            <w:u w:val="single"/>
            <w:lang w:val="en-US" w:eastAsia="en-US"/>
          </w:rPr>
          <w:t>R1-2205431</w:t>
        </w:r>
      </w:hyperlink>
      <w:r w:rsidR="00E47B12">
        <w:rPr>
          <w:rFonts w:eastAsia="Calibri"/>
          <w:lang w:val="en-US" w:eastAsia="en-US"/>
        </w:rPr>
        <w:t>.</w:t>
      </w:r>
      <w:r w:rsidR="00DD0C2D">
        <w:rPr>
          <w:rFonts w:eastAsia="Calibri"/>
          <w:lang w:val="en-US" w:eastAsia="en-US"/>
        </w:rPr>
        <w:t xml:space="preserve"> </w:t>
      </w:r>
      <w:r w:rsidR="00DD0C2D">
        <w:t>It was furthermore agreed to arrange an email discussion (13</w:t>
      </w:r>
      <w:r w:rsidR="00DD0C2D" w:rsidRPr="00DD0C2D">
        <w:rPr>
          <w:vertAlign w:val="superscript"/>
        </w:rPr>
        <w:t>th</w:t>
      </w:r>
      <w:r w:rsidR="00DD0C2D">
        <w:t xml:space="preserve"> -17</w:t>
      </w:r>
      <w:r w:rsidR="00DD0C2D" w:rsidRPr="00DD0C2D">
        <w:rPr>
          <w:vertAlign w:val="superscript"/>
        </w:rPr>
        <w:t>th</w:t>
      </w:r>
      <w:r w:rsidR="00DD0C2D">
        <w:t xml:space="preserve"> June) on updated spreadsheet templates for collection of evaluation results.</w:t>
      </w:r>
    </w:p>
    <w:p w14:paraId="6D609DCE" w14:textId="2E92E5DE" w:rsidR="00070F44" w:rsidRDefault="00070F44" w:rsidP="00815224">
      <w:pPr>
        <w:tabs>
          <w:tab w:val="left" w:pos="567"/>
        </w:tabs>
        <w:overflowPunct/>
        <w:autoSpaceDE/>
        <w:autoSpaceDN/>
        <w:snapToGrid w:val="0"/>
        <w:spacing w:after="0"/>
        <w:textAlignment w:val="auto"/>
      </w:pPr>
    </w:p>
    <w:p w14:paraId="6CBA34B1" w14:textId="24A799C3" w:rsidR="009E185D" w:rsidRPr="007316CF" w:rsidRDefault="009E185D" w:rsidP="009E185D">
      <w:pPr>
        <w:rPr>
          <w:rFonts w:eastAsia="Batang"/>
        </w:rPr>
      </w:pPr>
      <w:r w:rsidRPr="007316CF">
        <w:t xml:space="preserve">RAN1 made the following agreements related to </w:t>
      </w:r>
      <w:r>
        <w:rPr>
          <w:b/>
          <w:bCs/>
        </w:rPr>
        <w:t>study of</w:t>
      </w:r>
      <w:r w:rsidRPr="007316CF">
        <w:rPr>
          <w:b/>
          <w:bCs/>
        </w:rPr>
        <w:t xml:space="preserve"> </w:t>
      </w:r>
      <w:r>
        <w:rPr>
          <w:b/>
          <w:bCs/>
        </w:rPr>
        <w:t>further UE complexity reduction</w:t>
      </w:r>
      <w:r w:rsidRPr="007316CF">
        <w:t>:</w:t>
      </w:r>
    </w:p>
    <w:tbl>
      <w:tblPr>
        <w:tblW w:w="9889" w:type="dxa"/>
        <w:tblCellMar>
          <w:left w:w="0" w:type="dxa"/>
          <w:right w:w="0" w:type="dxa"/>
        </w:tblCellMar>
        <w:tblLook w:val="04A0" w:firstRow="1" w:lastRow="0" w:firstColumn="1" w:lastColumn="0" w:noHBand="0" w:noVBand="1"/>
      </w:tblPr>
      <w:tblGrid>
        <w:gridCol w:w="9889"/>
      </w:tblGrid>
      <w:tr w:rsidR="009E185D" w:rsidRPr="0072347A" w14:paraId="6C78F540" w14:textId="77777777" w:rsidTr="00E03D5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C5C139" w14:textId="77777777" w:rsidR="009E185D" w:rsidRPr="00045394" w:rsidRDefault="009E185D" w:rsidP="009E185D">
            <w:pPr>
              <w:overflowPunct/>
              <w:autoSpaceDE/>
              <w:autoSpaceDN/>
              <w:adjustRightInd/>
              <w:spacing w:after="0"/>
              <w:textAlignment w:val="auto"/>
              <w:rPr>
                <w:rFonts w:eastAsia="Calibri"/>
                <w:lang w:val="en-US" w:eastAsia="en-US"/>
              </w:rPr>
            </w:pPr>
            <w:hyperlink r:id="rId16" w:history="1">
              <w:r w:rsidRPr="00045394">
                <w:rPr>
                  <w:rFonts w:eastAsia="Calibri"/>
                  <w:color w:val="0000FF"/>
                  <w:u w:val="single"/>
                  <w:lang w:val="en-US" w:eastAsia="en-US"/>
                </w:rPr>
                <w:t>R1-2205281</w:t>
              </w:r>
            </w:hyperlink>
            <w:r w:rsidRPr="00045394">
              <w:rPr>
                <w:rFonts w:eastAsia="Calibri"/>
                <w:lang w:val="en-US" w:eastAsia="en-US"/>
              </w:rPr>
              <w:t>         FL summary #1 on potential solutions to further reduce RedCap UE complexity</w:t>
            </w:r>
            <w:r w:rsidRPr="0072347A">
              <w:rPr>
                <w:rFonts w:eastAsia="Calibri"/>
                <w:lang w:val="en-US" w:eastAsia="en-US"/>
              </w:rPr>
              <w:tab/>
            </w:r>
            <w:r w:rsidRPr="00045394">
              <w:rPr>
                <w:rFonts w:eastAsia="Calibri"/>
                <w:lang w:val="en-US" w:eastAsia="en-US"/>
              </w:rPr>
              <w:t>Moderator (Ericsson)</w:t>
            </w:r>
          </w:p>
          <w:p w14:paraId="749279E7" w14:textId="77777777" w:rsidR="009E185D" w:rsidRPr="00045394" w:rsidRDefault="009E185D" w:rsidP="009E185D">
            <w:pPr>
              <w:overflowPunct/>
              <w:autoSpaceDE/>
              <w:autoSpaceDN/>
              <w:adjustRightInd/>
              <w:spacing w:after="0"/>
              <w:textAlignment w:val="auto"/>
              <w:rPr>
                <w:rFonts w:eastAsia="Calibri"/>
                <w:lang w:val="en-US" w:eastAsia="en-US"/>
              </w:rPr>
            </w:pPr>
            <w:hyperlink r:id="rId17" w:history="1">
              <w:r w:rsidRPr="00045394">
                <w:rPr>
                  <w:rFonts w:eastAsia="Calibri"/>
                  <w:color w:val="0000FF"/>
                  <w:u w:val="single"/>
                  <w:lang w:val="en-US" w:eastAsia="en-US"/>
                </w:rPr>
                <w:t>R1-2205433</w:t>
              </w:r>
            </w:hyperlink>
            <w:r w:rsidRPr="00045394">
              <w:rPr>
                <w:rFonts w:eastAsia="Calibri"/>
                <w:lang w:val="en-US" w:eastAsia="en-US"/>
              </w:rPr>
              <w:t>         FL summary #2 on potential solutions to further reduce RedCap UE complexity</w:t>
            </w:r>
            <w:r w:rsidRPr="0072347A">
              <w:rPr>
                <w:rFonts w:eastAsia="Calibri"/>
                <w:lang w:val="en-US" w:eastAsia="en-US"/>
              </w:rPr>
              <w:tab/>
            </w:r>
            <w:r w:rsidRPr="00045394">
              <w:rPr>
                <w:rFonts w:eastAsia="Calibri"/>
                <w:lang w:val="en-US" w:eastAsia="en-US"/>
              </w:rPr>
              <w:t>Moderator (Ericsson)</w:t>
            </w:r>
          </w:p>
          <w:p w14:paraId="325B76B9" w14:textId="77777777" w:rsidR="009E185D" w:rsidRPr="00045394" w:rsidRDefault="009E185D" w:rsidP="009E185D">
            <w:pPr>
              <w:overflowPunct/>
              <w:autoSpaceDE/>
              <w:autoSpaceDN/>
              <w:adjustRightInd/>
              <w:spacing w:after="0"/>
              <w:textAlignment w:val="auto"/>
              <w:rPr>
                <w:rFonts w:eastAsia="Calibri"/>
                <w:lang w:val="en-US" w:eastAsia="en-US"/>
              </w:rPr>
            </w:pPr>
            <w:hyperlink r:id="rId18" w:history="1">
              <w:r w:rsidRPr="00045394">
                <w:rPr>
                  <w:rFonts w:eastAsia="Calibri"/>
                  <w:color w:val="0000FF"/>
                  <w:u w:val="single"/>
                  <w:lang w:val="en-US" w:eastAsia="en-US"/>
                </w:rPr>
                <w:t>R1-2205434</w:t>
              </w:r>
            </w:hyperlink>
            <w:r w:rsidRPr="00045394">
              <w:rPr>
                <w:rFonts w:eastAsia="Calibri"/>
                <w:lang w:val="en-US" w:eastAsia="en-US"/>
              </w:rPr>
              <w:t>         FL summary #3 on potential solutions to further reduce RedCap UE complexity</w:t>
            </w:r>
            <w:r w:rsidRPr="0072347A">
              <w:rPr>
                <w:rFonts w:eastAsia="Calibri"/>
                <w:lang w:val="en-US" w:eastAsia="en-US"/>
              </w:rPr>
              <w:tab/>
            </w:r>
            <w:r w:rsidRPr="00045394">
              <w:rPr>
                <w:rFonts w:eastAsia="Calibri"/>
                <w:lang w:val="en-US" w:eastAsia="en-US"/>
              </w:rPr>
              <w:t>Moderator (Ericsson)</w:t>
            </w:r>
          </w:p>
          <w:p w14:paraId="79E66EF2" w14:textId="77777777" w:rsidR="009E185D" w:rsidRPr="00045394" w:rsidRDefault="009E185D" w:rsidP="009E185D">
            <w:pPr>
              <w:overflowPunct/>
              <w:autoSpaceDE/>
              <w:autoSpaceDN/>
              <w:adjustRightInd/>
              <w:spacing w:after="0"/>
              <w:textAlignment w:val="auto"/>
              <w:rPr>
                <w:rFonts w:eastAsia="Calibri"/>
                <w:lang w:val="en-US" w:eastAsia="en-US"/>
              </w:rPr>
            </w:pPr>
            <w:hyperlink r:id="rId19" w:history="1">
              <w:r w:rsidRPr="00045394">
                <w:rPr>
                  <w:rFonts w:eastAsia="Calibri"/>
                  <w:color w:val="0000FF"/>
                  <w:u w:val="single"/>
                  <w:lang w:val="en-US" w:eastAsia="en-US"/>
                </w:rPr>
                <w:t>R1-2205435</w:t>
              </w:r>
            </w:hyperlink>
            <w:r w:rsidRPr="00045394">
              <w:rPr>
                <w:rFonts w:eastAsia="Calibri"/>
                <w:lang w:val="en-US" w:eastAsia="en-US"/>
              </w:rPr>
              <w:t>         FL summary #4 on potential solutions to further reduce RedCap UE complexity</w:t>
            </w:r>
            <w:r w:rsidRPr="0072347A">
              <w:rPr>
                <w:rFonts w:eastAsia="Calibri"/>
                <w:lang w:val="en-US" w:eastAsia="en-US"/>
              </w:rPr>
              <w:tab/>
            </w:r>
            <w:r w:rsidRPr="00045394">
              <w:rPr>
                <w:rFonts w:eastAsia="Calibri"/>
                <w:lang w:val="en-US" w:eastAsia="en-US"/>
              </w:rPr>
              <w:t>Moderator (Ericsson)</w:t>
            </w:r>
          </w:p>
          <w:p w14:paraId="4AE0A77F" w14:textId="6DD266CB" w:rsidR="009E185D" w:rsidRDefault="009E185D" w:rsidP="00E03D57">
            <w:pPr>
              <w:tabs>
                <w:tab w:val="left" w:pos="1440"/>
                <w:tab w:val="left" w:pos="7665"/>
              </w:tabs>
              <w:overflowPunct/>
              <w:autoSpaceDE/>
              <w:autoSpaceDN/>
              <w:adjustRightInd/>
              <w:spacing w:after="0" w:line="252" w:lineRule="auto"/>
              <w:contextualSpacing/>
              <w:jc w:val="both"/>
              <w:textAlignment w:val="auto"/>
            </w:pPr>
          </w:p>
          <w:p w14:paraId="3BBE5B61" w14:textId="77777777" w:rsidR="0072347A" w:rsidRDefault="0072347A" w:rsidP="00E03D57">
            <w:pPr>
              <w:tabs>
                <w:tab w:val="left" w:pos="1440"/>
                <w:tab w:val="left" w:pos="7665"/>
              </w:tabs>
              <w:overflowPunct/>
              <w:autoSpaceDE/>
              <w:autoSpaceDN/>
              <w:adjustRightInd/>
              <w:spacing w:after="0" w:line="252" w:lineRule="auto"/>
              <w:contextualSpacing/>
              <w:jc w:val="both"/>
              <w:textAlignment w:val="auto"/>
            </w:pPr>
          </w:p>
          <w:p w14:paraId="6165554D" w14:textId="33202779" w:rsidR="0072347A" w:rsidRPr="0072347A" w:rsidRDefault="0072347A" w:rsidP="00E03D57">
            <w:pPr>
              <w:tabs>
                <w:tab w:val="left" w:pos="1440"/>
                <w:tab w:val="left" w:pos="7665"/>
              </w:tabs>
              <w:overflowPunct/>
              <w:autoSpaceDE/>
              <w:autoSpaceDN/>
              <w:adjustRightInd/>
              <w:spacing w:after="0" w:line="252" w:lineRule="auto"/>
              <w:contextualSpacing/>
              <w:jc w:val="both"/>
              <w:textAlignment w:val="auto"/>
              <w:rPr>
                <w:b/>
                <w:bCs/>
                <w:u w:val="single"/>
              </w:rPr>
            </w:pPr>
            <w:r w:rsidRPr="0072347A">
              <w:rPr>
                <w:b/>
                <w:bCs/>
                <w:u w:val="single"/>
              </w:rPr>
              <w:t>Evaluation methodology for UE complexity reduction</w:t>
            </w:r>
          </w:p>
          <w:p w14:paraId="487489EB" w14:textId="77777777" w:rsidR="0072347A" w:rsidRPr="0072347A" w:rsidRDefault="0072347A" w:rsidP="00E03D57">
            <w:pPr>
              <w:tabs>
                <w:tab w:val="left" w:pos="1440"/>
                <w:tab w:val="left" w:pos="7665"/>
              </w:tabs>
              <w:overflowPunct/>
              <w:autoSpaceDE/>
              <w:autoSpaceDN/>
              <w:adjustRightInd/>
              <w:spacing w:after="0" w:line="252" w:lineRule="auto"/>
              <w:contextualSpacing/>
              <w:jc w:val="both"/>
              <w:textAlignment w:val="auto"/>
            </w:pPr>
          </w:p>
          <w:p w14:paraId="35328718"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45B9801A" w14:textId="56004105" w:rsidR="0072347A" w:rsidRDefault="0072347A" w:rsidP="0072347A">
            <w:pPr>
              <w:shd w:val="clear" w:color="auto" w:fill="FFFFFF"/>
              <w:overflowPunct/>
              <w:autoSpaceDE/>
              <w:autoSpaceDN/>
              <w:adjustRightInd/>
              <w:spacing w:after="0" w:line="233" w:lineRule="atLeast"/>
              <w:textAlignment w:val="auto"/>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62CB4377" w14:textId="77777777" w:rsidR="0072347A" w:rsidRPr="0072347A" w:rsidRDefault="0072347A" w:rsidP="0072347A">
            <w:pPr>
              <w:shd w:val="clear" w:color="auto" w:fill="FFFFFF"/>
              <w:overflowPunct/>
              <w:autoSpaceDE/>
              <w:autoSpaceDN/>
              <w:adjustRightInd/>
              <w:spacing w:after="0" w:line="233" w:lineRule="atLeast"/>
              <w:textAlignment w:val="auto"/>
              <w:rPr>
                <w:rFonts w:eastAsia="Microsoft YaHei UI"/>
                <w:color w:val="000000"/>
                <w:lang w:val="en-US" w:eastAsia="zh-CN"/>
              </w:rPr>
            </w:pPr>
          </w:p>
          <w:p w14:paraId="743792EB"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1E286B25" w14:textId="77777777" w:rsidR="0072347A" w:rsidRPr="0072347A" w:rsidRDefault="0072347A" w:rsidP="0072347A">
            <w:pPr>
              <w:shd w:val="clear" w:color="auto" w:fill="FFFFFF"/>
              <w:overflowPunct/>
              <w:autoSpaceDE/>
              <w:autoSpaceDN/>
              <w:adjustRightInd/>
              <w:spacing w:after="0" w:line="233" w:lineRule="atLeast"/>
              <w:textAlignment w:val="auto"/>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0FA31B39" w14:textId="77777777" w:rsidR="0072347A" w:rsidRPr="0072347A" w:rsidRDefault="0072347A" w:rsidP="0072347A">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72347A">
              <w:rPr>
                <w:rFonts w:eastAsia="Microsoft YaHei UI"/>
                <w:color w:val="000000"/>
                <w:lang w:val="en-US" w:eastAsia="zh-CN"/>
              </w:rPr>
              <w:t>The Rel-17 RedCap UE supports 20 MHz, 1 Rx, 1 layer, DL 64QAM, UL 64QAM, FDD or TDD.</w:t>
            </w:r>
          </w:p>
          <w:p w14:paraId="7F5816B2" w14:textId="77777777" w:rsidR="0072347A" w:rsidRPr="0072347A" w:rsidRDefault="0072347A" w:rsidP="0072347A">
            <w:pPr>
              <w:numPr>
                <w:ilvl w:val="0"/>
                <w:numId w:val="2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716BA552" w14:textId="77777777" w:rsidR="0072347A" w:rsidRPr="0072347A" w:rsidRDefault="0072347A" w:rsidP="0072347A">
            <w:pPr>
              <w:numPr>
                <w:ilvl w:val="1"/>
                <w:numId w:val="2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Results for HD-FDD UEs</w:t>
            </w:r>
          </w:p>
          <w:p w14:paraId="49B221F7" w14:textId="77777777" w:rsidR="0072347A" w:rsidRPr="0072347A" w:rsidRDefault="0072347A" w:rsidP="0072347A">
            <w:pPr>
              <w:numPr>
                <w:ilvl w:val="1"/>
                <w:numId w:val="2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Results for UEs with 2 Rx</w:t>
            </w:r>
          </w:p>
          <w:p w14:paraId="51CDDF37" w14:textId="2AE82697" w:rsidR="0072347A" w:rsidRDefault="0072347A" w:rsidP="0072347A">
            <w:pPr>
              <w:numPr>
                <w:ilvl w:val="0"/>
                <w:numId w:val="2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71D3A16" w14:textId="5466C637" w:rsidR="0072347A" w:rsidRDefault="0072347A" w:rsidP="0072347A">
            <w:pPr>
              <w:overflowPunct/>
              <w:autoSpaceDE/>
              <w:autoSpaceDN/>
              <w:adjustRightInd/>
              <w:spacing w:after="0" w:line="231" w:lineRule="atLeast"/>
              <w:textAlignment w:val="auto"/>
              <w:rPr>
                <w:rFonts w:eastAsia="Microsoft YaHei UI"/>
                <w:color w:val="000000"/>
                <w:lang w:val="en-US" w:eastAsia="zh-CN"/>
              </w:rPr>
            </w:pPr>
          </w:p>
          <w:p w14:paraId="71CBBEB5"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306029EE" w14:textId="77777777" w:rsidR="0072347A" w:rsidRPr="0072347A" w:rsidRDefault="0072347A" w:rsidP="0072347A">
            <w:pPr>
              <w:numPr>
                <w:ilvl w:val="0"/>
                <w:numId w:val="27"/>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43552D2" w14:textId="77777777" w:rsidR="0072347A" w:rsidRPr="0072347A" w:rsidRDefault="0072347A" w:rsidP="0072347A">
            <w:pPr>
              <w:numPr>
                <w:ilvl w:val="1"/>
                <w:numId w:val="27"/>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3CB72771" w14:textId="77777777" w:rsidR="0072347A" w:rsidRPr="0072347A" w:rsidRDefault="0072347A" w:rsidP="0072347A">
            <w:pPr>
              <w:numPr>
                <w:ilvl w:val="1"/>
                <w:numId w:val="27"/>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970FC48" w14:textId="77777777" w:rsidR="0072347A" w:rsidRDefault="0072347A" w:rsidP="0072347A">
            <w:pPr>
              <w:numPr>
                <w:ilvl w:val="1"/>
                <w:numId w:val="27"/>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FFS whether/how to capture in the TR</w:t>
            </w:r>
          </w:p>
          <w:p w14:paraId="5E8B3504" w14:textId="77777777" w:rsidR="0072347A" w:rsidRDefault="0072347A" w:rsidP="0072347A">
            <w:pPr>
              <w:overflowPunct/>
              <w:autoSpaceDE/>
              <w:autoSpaceDN/>
              <w:adjustRightInd/>
              <w:spacing w:after="0" w:line="231" w:lineRule="atLeast"/>
              <w:textAlignment w:val="auto"/>
              <w:rPr>
                <w:rFonts w:eastAsia="Microsoft YaHei UI"/>
                <w:lang w:val="en-US" w:eastAsia="zh-CN"/>
              </w:rPr>
            </w:pPr>
          </w:p>
          <w:p w14:paraId="1D7DB2A5"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7A3B35C3" w14:textId="77777777" w:rsidR="0072347A" w:rsidRPr="0072347A" w:rsidRDefault="0072347A" w:rsidP="0072347A">
            <w:p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4C8A612A" w14:textId="77777777" w:rsidR="0072347A" w:rsidRPr="0072347A" w:rsidRDefault="0072347A" w:rsidP="0072347A">
            <w:pPr>
              <w:numPr>
                <w:ilvl w:val="0"/>
                <w:numId w:val="28"/>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UE complexity reduction</w:t>
            </w:r>
          </w:p>
          <w:p w14:paraId="73BE74AD" w14:textId="77777777" w:rsidR="0072347A" w:rsidRPr="0072347A" w:rsidRDefault="0072347A" w:rsidP="0072347A">
            <w:pPr>
              <w:numPr>
                <w:ilvl w:val="0"/>
                <w:numId w:val="28"/>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Performance impacts [details FFS]</w:t>
            </w:r>
          </w:p>
          <w:p w14:paraId="6C8F0AAE" w14:textId="77777777" w:rsidR="0072347A" w:rsidRPr="0072347A" w:rsidRDefault="0072347A" w:rsidP="0072347A">
            <w:pPr>
              <w:numPr>
                <w:ilvl w:val="0"/>
                <w:numId w:val="28"/>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Network deployment and coexistence impacts [details FFS]</w:t>
            </w:r>
          </w:p>
          <w:p w14:paraId="46999C89" w14:textId="77777777" w:rsidR="0072347A" w:rsidRDefault="0072347A" w:rsidP="0072347A">
            <w:pPr>
              <w:numPr>
                <w:ilvl w:val="0"/>
                <w:numId w:val="28"/>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Specification impacts</w:t>
            </w:r>
          </w:p>
          <w:p w14:paraId="0E172032" w14:textId="34459F0D" w:rsidR="0072347A" w:rsidRDefault="0072347A" w:rsidP="0072347A">
            <w:pPr>
              <w:overflowPunct/>
              <w:autoSpaceDE/>
              <w:autoSpaceDN/>
              <w:adjustRightInd/>
              <w:spacing w:after="0" w:line="231" w:lineRule="atLeast"/>
              <w:textAlignment w:val="auto"/>
              <w:rPr>
                <w:rFonts w:eastAsia="Microsoft YaHei UI"/>
                <w:lang w:val="en-US" w:eastAsia="zh-CN"/>
              </w:rPr>
            </w:pPr>
          </w:p>
          <w:p w14:paraId="6DF392C8" w14:textId="77777777" w:rsidR="0072347A" w:rsidRDefault="0072347A" w:rsidP="0072347A">
            <w:pPr>
              <w:overflowPunct/>
              <w:autoSpaceDE/>
              <w:autoSpaceDN/>
              <w:adjustRightInd/>
              <w:spacing w:after="0" w:line="231" w:lineRule="atLeast"/>
              <w:textAlignment w:val="auto"/>
              <w:rPr>
                <w:rFonts w:eastAsia="Microsoft YaHei UI"/>
                <w:lang w:val="en-US" w:eastAsia="zh-CN"/>
              </w:rPr>
            </w:pPr>
          </w:p>
          <w:p w14:paraId="78583AF1" w14:textId="21043318" w:rsidR="0072347A" w:rsidRPr="0072347A" w:rsidRDefault="0072347A" w:rsidP="0072347A">
            <w:pPr>
              <w:tabs>
                <w:tab w:val="left" w:pos="1440"/>
                <w:tab w:val="left" w:pos="7665"/>
              </w:tabs>
              <w:overflowPunct/>
              <w:autoSpaceDE/>
              <w:autoSpaceDN/>
              <w:adjustRightInd/>
              <w:spacing w:after="0" w:line="252" w:lineRule="auto"/>
              <w:contextualSpacing/>
              <w:jc w:val="both"/>
              <w:textAlignment w:val="auto"/>
              <w:rPr>
                <w:b/>
                <w:bCs/>
                <w:u w:val="single"/>
              </w:rPr>
            </w:pPr>
            <w:r>
              <w:rPr>
                <w:b/>
                <w:bCs/>
                <w:u w:val="single"/>
              </w:rPr>
              <w:t>Further UE bandwidth reduction</w:t>
            </w:r>
          </w:p>
          <w:p w14:paraId="3798B4AE" w14:textId="77777777" w:rsidR="0072347A" w:rsidRDefault="0072347A" w:rsidP="0072347A">
            <w:pPr>
              <w:overflowPunct/>
              <w:autoSpaceDE/>
              <w:autoSpaceDN/>
              <w:adjustRightInd/>
              <w:spacing w:after="0" w:line="231" w:lineRule="atLeast"/>
              <w:textAlignment w:val="auto"/>
              <w:rPr>
                <w:rFonts w:eastAsia="Batang"/>
                <w:lang w:val="en-US" w:eastAsia="x-none"/>
              </w:rPr>
            </w:pPr>
          </w:p>
          <w:p w14:paraId="0A8E9E4D"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5F368B54" w14:textId="77777777" w:rsidR="0072347A" w:rsidRPr="0072347A" w:rsidRDefault="0072347A" w:rsidP="0072347A">
            <w:pPr>
              <w:numPr>
                <w:ilvl w:val="0"/>
                <w:numId w:val="24"/>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4A8BFEDD"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77BD4CF5"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43E49B1" w14:textId="77777777" w:rsidR="0072347A" w:rsidRPr="0072347A" w:rsidRDefault="0072347A" w:rsidP="0072347A">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In addition, optional results for the following option can also be reported:</w:t>
            </w:r>
          </w:p>
          <w:p w14:paraId="549DDA59"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46CE7A5F" w14:textId="77777777" w:rsidR="0072347A" w:rsidRPr="0072347A" w:rsidRDefault="0072347A" w:rsidP="0072347A">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At least the following cases are studied:</w:t>
            </w:r>
          </w:p>
          <w:p w14:paraId="7A3979E1"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resource allocation spans a bandwidth of maximum 5 MHz (Maximum UE channel bandwidth).</w:t>
            </w:r>
          </w:p>
          <w:p w14:paraId="0A05B81C"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same option is used for UL and DL.</w:t>
            </w:r>
          </w:p>
          <w:p w14:paraId="1874B7F5"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50C1E4CE" w14:textId="77777777" w:rsidR="0072347A" w:rsidRPr="0072347A" w:rsidRDefault="0072347A" w:rsidP="0072347A">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It is FFS whether to study other cases.</w:t>
            </w:r>
          </w:p>
          <w:p w14:paraId="21C8D06F" w14:textId="7B3FE595" w:rsidR="0072347A" w:rsidRDefault="0072347A" w:rsidP="0072347A">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5D577944" w14:textId="0FEE3D89" w:rsidR="0072347A" w:rsidRDefault="0072347A" w:rsidP="0072347A">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p>
          <w:p w14:paraId="4B274BE6"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3D978561" w14:textId="77777777" w:rsidR="0072347A" w:rsidRPr="0072347A" w:rsidRDefault="0072347A" w:rsidP="0072347A">
            <w:pPr>
              <w:numPr>
                <w:ilvl w:val="0"/>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Options BW1,</w:t>
            </w:r>
          </w:p>
          <w:p w14:paraId="78E4B75F"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795BAF3E"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4D5EE7EA"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Larger number of RBs that fit within 5 MHz can optionally be studied.</w:t>
            </w:r>
          </w:p>
          <w:p w14:paraId="4CF3E8BA" w14:textId="77777777" w:rsidR="0072347A" w:rsidRPr="0072347A" w:rsidRDefault="0072347A" w:rsidP="0072347A">
            <w:pPr>
              <w:numPr>
                <w:ilvl w:val="0"/>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Options BW2,</w:t>
            </w:r>
          </w:p>
          <w:p w14:paraId="443416EA"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1D5FE5B4"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lastRenderedPageBreak/>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02FBE3F1"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146434D9" w14:textId="77777777" w:rsidR="0072347A" w:rsidRPr="0072347A" w:rsidRDefault="0072347A" w:rsidP="0072347A">
            <w:pPr>
              <w:numPr>
                <w:ilvl w:val="0"/>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Options BW3,</w:t>
            </w:r>
          </w:p>
          <w:p w14:paraId="634C2753"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7B8D785C"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7D4F601F" w14:textId="77777777" w:rsidR="0072347A" w:rsidRPr="0072347A" w:rsidRDefault="0072347A" w:rsidP="0072347A">
            <w:pPr>
              <w:numPr>
                <w:ilvl w:val="1"/>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69278B75" w14:textId="77777777" w:rsidR="0072347A" w:rsidRDefault="0072347A" w:rsidP="0072347A">
            <w:pPr>
              <w:numPr>
                <w:ilvl w:val="0"/>
                <w:numId w:val="32"/>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D1DEDA2" w14:textId="3452F36D" w:rsidR="0072347A" w:rsidRDefault="0072347A" w:rsidP="0072347A">
            <w:pPr>
              <w:overflowPunct/>
              <w:autoSpaceDE/>
              <w:autoSpaceDN/>
              <w:adjustRightInd/>
              <w:spacing w:after="0" w:line="231" w:lineRule="atLeast"/>
              <w:textAlignment w:val="auto"/>
              <w:rPr>
                <w:rFonts w:eastAsia="Microsoft YaHei UI"/>
                <w:color w:val="000000"/>
                <w:lang w:val="en-US" w:eastAsia="zh-CN"/>
              </w:rPr>
            </w:pPr>
          </w:p>
          <w:p w14:paraId="6D515E4F" w14:textId="77777777" w:rsidR="0072347A" w:rsidRDefault="0072347A" w:rsidP="0072347A">
            <w:pPr>
              <w:overflowPunct/>
              <w:autoSpaceDE/>
              <w:autoSpaceDN/>
              <w:adjustRightInd/>
              <w:spacing w:after="0" w:line="231" w:lineRule="atLeast"/>
              <w:textAlignment w:val="auto"/>
              <w:rPr>
                <w:rFonts w:eastAsia="Microsoft YaHei UI"/>
                <w:color w:val="000000"/>
                <w:lang w:val="en-US" w:eastAsia="zh-CN"/>
              </w:rPr>
            </w:pPr>
          </w:p>
          <w:p w14:paraId="71C98CC1" w14:textId="56227149" w:rsidR="0072347A" w:rsidRPr="0072347A" w:rsidRDefault="0072347A" w:rsidP="0072347A">
            <w:pPr>
              <w:tabs>
                <w:tab w:val="left" w:pos="1440"/>
                <w:tab w:val="left" w:pos="7665"/>
              </w:tabs>
              <w:overflowPunct/>
              <w:autoSpaceDE/>
              <w:autoSpaceDN/>
              <w:adjustRightInd/>
              <w:spacing w:after="0" w:line="252" w:lineRule="auto"/>
              <w:contextualSpacing/>
              <w:jc w:val="both"/>
              <w:textAlignment w:val="auto"/>
              <w:rPr>
                <w:b/>
                <w:bCs/>
                <w:u w:val="single"/>
              </w:rPr>
            </w:pPr>
            <w:r>
              <w:rPr>
                <w:b/>
                <w:bCs/>
                <w:u w:val="single"/>
              </w:rPr>
              <w:t xml:space="preserve">Further UE </w:t>
            </w:r>
            <w:r>
              <w:rPr>
                <w:b/>
                <w:bCs/>
                <w:u w:val="single"/>
              </w:rPr>
              <w:t>peak rate</w:t>
            </w:r>
            <w:r>
              <w:rPr>
                <w:b/>
                <w:bCs/>
                <w:u w:val="single"/>
              </w:rPr>
              <w:t xml:space="preserve"> reduction</w:t>
            </w:r>
          </w:p>
          <w:p w14:paraId="5C29B2BC" w14:textId="77777777" w:rsidR="0072347A" w:rsidRDefault="0072347A" w:rsidP="0072347A">
            <w:pPr>
              <w:overflowPunct/>
              <w:autoSpaceDE/>
              <w:autoSpaceDN/>
              <w:adjustRightInd/>
              <w:spacing w:after="0" w:line="231" w:lineRule="atLeast"/>
              <w:textAlignment w:val="auto"/>
              <w:rPr>
                <w:rFonts w:eastAsia="Batang"/>
                <w:lang w:val="en-US" w:eastAsia="x-none"/>
              </w:rPr>
            </w:pPr>
          </w:p>
          <w:p w14:paraId="4406ED3F"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4B2D92CB" w14:textId="77777777" w:rsidR="0072347A" w:rsidRPr="0072347A" w:rsidRDefault="0072347A" w:rsidP="0072347A">
            <w:pPr>
              <w:numPr>
                <w:ilvl w:val="0"/>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2E6561B8" w14:textId="59DAC836"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rFonts w:eastAsia="Batang"/>
                <w:iCs/>
                <w:lang w:val="en-US" w:eastAsia="en-US"/>
              </w:rPr>
              <w:t xml:space="preserve"> </w:t>
            </w:r>
            <w:r w:rsidRPr="0072347A">
              <w:rPr>
                <w:rFonts w:eastAsia="Microsoft YaHei UI"/>
                <w:color w:val="000000"/>
                <w:lang w:val="en-US" w:eastAsia="zh-CN"/>
              </w:rPr>
              <w:t>for peak data rate reduction.</w:t>
            </w:r>
          </w:p>
          <w:p w14:paraId="02629FDF"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1C9BE131"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231ACA9B" w14:textId="77777777" w:rsidR="0072347A" w:rsidRPr="0072347A" w:rsidRDefault="0072347A" w:rsidP="0072347A">
            <w:pPr>
              <w:numPr>
                <w:ilvl w:val="0"/>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At least the following cases are studied:</w:t>
            </w:r>
          </w:p>
          <w:p w14:paraId="55DB5075"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59AA8287"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D5E4FB4"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same option is used for UL and DL.</w:t>
            </w:r>
          </w:p>
          <w:p w14:paraId="2624A45A"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66C1E330" w14:textId="77777777" w:rsidR="0072347A" w:rsidRPr="0072347A" w:rsidRDefault="0072347A" w:rsidP="0072347A">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It is FFS whether to study other cases.</w:t>
            </w:r>
          </w:p>
          <w:p w14:paraId="4EE62467" w14:textId="23913F48" w:rsidR="0072347A" w:rsidRDefault="0072347A" w:rsidP="0072347A">
            <w:pPr>
              <w:numPr>
                <w:ilvl w:val="0"/>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16356AE6" w14:textId="1A52C6CF" w:rsidR="0072347A" w:rsidRDefault="0072347A" w:rsidP="0072347A">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p>
          <w:p w14:paraId="1A9DC6B8"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21C29EBE" w14:textId="1E9CDD4E" w:rsidR="0072347A" w:rsidRDefault="0072347A" w:rsidP="0072347A">
            <w:pPr>
              <w:numPr>
                <w:ilvl w:val="0"/>
                <w:numId w:val="29"/>
              </w:numPr>
              <w:overflowPunct/>
              <w:autoSpaceDE/>
              <w:autoSpaceDN/>
              <w:adjustRightInd/>
              <w:spacing w:after="0" w:line="231" w:lineRule="atLeast"/>
              <w:textAlignment w:val="auto"/>
              <w:rPr>
                <w:rFonts w:eastAsia="Microsoft YaHei UI"/>
                <w:lang w:val="en-US" w:eastAsia="zh-CN"/>
              </w:rPr>
            </w:pPr>
            <w:r w:rsidRPr="0072347A">
              <w:rPr>
                <w:rFonts w:eastAsia="Microsoft YaHei UI"/>
                <w:lang w:val="en-US" w:eastAsia="zh-CN"/>
              </w:rPr>
              <w:t>The restricted number of PRBs in Option PR3 is a hardcoded limit.</w:t>
            </w:r>
          </w:p>
          <w:p w14:paraId="02E2B189" w14:textId="5A122F3D" w:rsidR="0072347A" w:rsidRDefault="0072347A" w:rsidP="0072347A">
            <w:pPr>
              <w:overflowPunct/>
              <w:autoSpaceDE/>
              <w:autoSpaceDN/>
              <w:adjustRightInd/>
              <w:spacing w:after="0" w:line="231" w:lineRule="atLeast"/>
              <w:textAlignment w:val="auto"/>
              <w:rPr>
                <w:rFonts w:eastAsia="Microsoft YaHei UI"/>
                <w:lang w:val="en-US" w:eastAsia="zh-CN"/>
              </w:rPr>
            </w:pPr>
          </w:p>
          <w:p w14:paraId="53C4CF47"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4050C876" w14:textId="77777777" w:rsidR="0072347A" w:rsidRPr="0072347A" w:rsidRDefault="0072347A" w:rsidP="0072347A">
            <w:pPr>
              <w:numPr>
                <w:ilvl w:val="0"/>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Option PR1,</w:t>
            </w:r>
          </w:p>
          <w:p w14:paraId="76271F65"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The relaxed constraint is 1 (instead of 4).</w:t>
            </w:r>
          </w:p>
          <w:p w14:paraId="55EC5F4D"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6810DF51"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The parameters (</w:t>
            </w:r>
            <w:r w:rsidRPr="0072347A">
              <w:rPr>
                <w:rFonts w:eastAsia="Microsoft YaHei UI"/>
                <w:color w:val="000000"/>
                <w:lang w:val="en-US" w:eastAsia="zh-CN"/>
              </w:rPr>
              <w:pict w14:anchorId="6CB7D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7.75pt;height:16.5pt">
                  <v:imagedata r:id="rId20" r:href="rId21"/>
                </v:shape>
              </w:pict>
            </w:r>
            <w:r w:rsidRPr="0072347A">
              <w:rPr>
                <w:rFonts w:eastAsia="Microsoft YaHei UI"/>
                <w:color w:val="000000"/>
                <w:lang w:val="en-US" w:eastAsia="zh-CN"/>
              </w:rPr>
              <w:t>, </w:t>
            </w:r>
            <w:r w:rsidRPr="0072347A">
              <w:rPr>
                <w:rFonts w:eastAsia="Microsoft YaHei UI"/>
                <w:color w:val="000000"/>
                <w:lang w:val="en-US" w:eastAsia="zh-CN"/>
              </w:rPr>
              <w:pict w14:anchorId="632CB624">
                <v:shape id="_x0000_i1079" type="#_x0000_t75" style="width:17.25pt;height:14.25pt">
                  <v:imagedata r:id="rId22" r:href="rId23"/>
                </v:shape>
              </w:pict>
            </w:r>
            <w:r w:rsidRPr="0072347A">
              <w:rPr>
                <w:rFonts w:eastAsia="Microsoft YaHei UI"/>
                <w:color w:val="000000"/>
                <w:lang w:val="en-US" w:eastAsia="zh-CN"/>
              </w:rPr>
              <w:t>, </w:t>
            </w:r>
            <w:r w:rsidRPr="0072347A">
              <w:rPr>
                <w:rFonts w:eastAsia="Microsoft YaHei UI"/>
                <w:color w:val="000000"/>
                <w:lang w:val="en-US" w:eastAsia="zh-CN"/>
              </w:rPr>
              <w:pict w14:anchorId="455472CC">
                <v:shape id="_x0000_i1080" type="#_x0000_t75" style="width:15.75pt;height:13.5pt">
                  <v:imagedata r:id="rId24" r:href="rId25"/>
                </v:shape>
              </w:pict>
            </w:r>
            <w:r w:rsidRPr="0072347A">
              <w:rPr>
                <w:rFonts w:eastAsia="Microsoft YaHei UI"/>
                <w:color w:val="000000"/>
                <w:lang w:val="en-US" w:eastAsia="zh-CN"/>
              </w:rPr>
              <w:t>) [38.306] can be as in Rel-17 RedCap.</w:t>
            </w:r>
          </w:p>
          <w:p w14:paraId="6A54182A" w14:textId="77777777" w:rsidR="0072347A" w:rsidRPr="0072347A" w:rsidRDefault="0072347A" w:rsidP="0072347A">
            <w:pPr>
              <w:numPr>
                <w:ilvl w:val="0"/>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Option PR2,</w:t>
            </w:r>
          </w:p>
          <w:p w14:paraId="372FF91F"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4674E963"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0E2A4D9D" w14:textId="77777777" w:rsidR="0072347A" w:rsidRPr="0072347A" w:rsidRDefault="0072347A" w:rsidP="0072347A">
            <w:pPr>
              <w:numPr>
                <w:ilvl w:val="0"/>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Option PR3,</w:t>
            </w:r>
          </w:p>
          <w:p w14:paraId="07F040ED"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26F7831D"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006DC02A" w14:textId="77777777" w:rsidR="0072347A" w:rsidRPr="0072347A" w:rsidRDefault="0072347A" w:rsidP="0072347A">
            <w:pPr>
              <w:numPr>
                <w:ilvl w:val="1"/>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0D71A975" w14:textId="77777777" w:rsidR="0072347A" w:rsidRPr="0072347A" w:rsidRDefault="0072347A" w:rsidP="0072347A">
            <w:pPr>
              <w:numPr>
                <w:ilvl w:val="0"/>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Note: It is not precluded to report results also for other values.</w:t>
            </w:r>
          </w:p>
          <w:p w14:paraId="5C7EA8B2" w14:textId="77777777" w:rsidR="0072347A" w:rsidRDefault="0072347A" w:rsidP="0072347A">
            <w:pPr>
              <w:numPr>
                <w:ilvl w:val="0"/>
                <w:numId w:val="33"/>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021AAD0A" w14:textId="659BE200" w:rsidR="0072347A" w:rsidRDefault="0072347A" w:rsidP="0072347A">
            <w:pPr>
              <w:overflowPunct/>
              <w:autoSpaceDE/>
              <w:autoSpaceDN/>
              <w:adjustRightInd/>
              <w:spacing w:after="0" w:line="231" w:lineRule="atLeast"/>
              <w:textAlignment w:val="auto"/>
              <w:rPr>
                <w:rFonts w:eastAsia="Microsoft YaHei UI"/>
                <w:color w:val="000000"/>
                <w:lang w:val="en-US" w:eastAsia="zh-CN"/>
              </w:rPr>
            </w:pPr>
          </w:p>
          <w:p w14:paraId="283A0A05" w14:textId="77777777" w:rsidR="0072347A" w:rsidRDefault="0072347A" w:rsidP="0072347A">
            <w:pPr>
              <w:overflowPunct/>
              <w:autoSpaceDE/>
              <w:autoSpaceDN/>
              <w:adjustRightInd/>
              <w:spacing w:after="0" w:line="231" w:lineRule="atLeast"/>
              <w:textAlignment w:val="auto"/>
              <w:rPr>
                <w:rFonts w:eastAsia="Microsoft YaHei UI"/>
                <w:color w:val="000000"/>
                <w:lang w:val="en-US" w:eastAsia="zh-CN"/>
              </w:rPr>
            </w:pPr>
          </w:p>
          <w:p w14:paraId="63486EF3" w14:textId="77777777" w:rsidR="0072347A" w:rsidRPr="0072347A" w:rsidRDefault="0072347A" w:rsidP="0072347A">
            <w:pPr>
              <w:tabs>
                <w:tab w:val="left" w:pos="1440"/>
                <w:tab w:val="left" w:pos="7665"/>
              </w:tabs>
              <w:overflowPunct/>
              <w:autoSpaceDE/>
              <w:autoSpaceDN/>
              <w:adjustRightInd/>
              <w:spacing w:after="0" w:line="252" w:lineRule="auto"/>
              <w:contextualSpacing/>
              <w:jc w:val="both"/>
              <w:textAlignment w:val="auto"/>
              <w:rPr>
                <w:b/>
                <w:bCs/>
                <w:u w:val="single"/>
              </w:rPr>
            </w:pPr>
            <w:r>
              <w:rPr>
                <w:b/>
                <w:bCs/>
                <w:u w:val="single"/>
              </w:rPr>
              <w:t>Relaxed UE processing timeline</w:t>
            </w:r>
          </w:p>
          <w:p w14:paraId="6CD53F82" w14:textId="77777777" w:rsidR="0072347A" w:rsidRDefault="0072347A" w:rsidP="0072347A">
            <w:pPr>
              <w:overflowPunct/>
              <w:autoSpaceDE/>
              <w:autoSpaceDN/>
              <w:adjustRightInd/>
              <w:spacing w:after="0" w:line="231" w:lineRule="atLeast"/>
              <w:textAlignment w:val="auto"/>
              <w:rPr>
                <w:rFonts w:eastAsia="Microsoft YaHei UI"/>
                <w:color w:val="000000"/>
                <w:lang w:val="en-US" w:eastAsia="zh-CN"/>
              </w:rPr>
            </w:pPr>
          </w:p>
          <w:p w14:paraId="4BF25942"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2B571CB5" w14:textId="77777777" w:rsidR="0072347A" w:rsidRPr="0072347A" w:rsidRDefault="0072347A" w:rsidP="0072347A">
            <w:pPr>
              <w:numPr>
                <w:ilvl w:val="0"/>
                <w:numId w:val="31"/>
              </w:numPr>
              <w:tabs>
                <w:tab w:val="left" w:pos="772"/>
              </w:tabs>
              <w:overflowPunct/>
              <w:autoSpaceDE/>
              <w:autoSpaceDN/>
              <w:adjustRightInd/>
              <w:spacing w:after="100" w:afterAutospacing="1" w:line="252" w:lineRule="auto"/>
              <w:contextualSpacing/>
              <w:textAlignment w:val="auto"/>
              <w:rPr>
                <w:rFonts w:eastAsia="Batang"/>
                <w:lang w:val="en-US" w:eastAsia="x-none"/>
              </w:rPr>
            </w:pPr>
            <w:r w:rsidRPr="0072347A">
              <w:rPr>
                <w:rFonts w:eastAsia="Batang"/>
                <w:lang w:val="en-US" w:eastAsia="x-none"/>
              </w:rPr>
              <w:t>The following options for relaxed UE processing timeline will be studied:</w:t>
            </w:r>
          </w:p>
          <w:p w14:paraId="47F51C87" w14:textId="77777777" w:rsidR="0072347A" w:rsidRPr="0072347A" w:rsidRDefault="0072347A" w:rsidP="0072347A">
            <w:pPr>
              <w:numPr>
                <w:ilvl w:val="1"/>
                <w:numId w:val="31"/>
              </w:numPr>
              <w:overflowPunct/>
              <w:autoSpaceDE/>
              <w:autoSpaceDN/>
              <w:adjustRightInd/>
              <w:spacing w:after="0" w:line="252" w:lineRule="auto"/>
              <w:contextualSpacing/>
              <w:textAlignment w:val="auto"/>
              <w:rPr>
                <w:rFonts w:eastAsia="Batang"/>
                <w:lang w:val="en-US" w:eastAsia="x-none"/>
              </w:rPr>
            </w:pPr>
            <w:r w:rsidRPr="0072347A">
              <w:rPr>
                <w:rFonts w:eastAsia="Batang"/>
                <w:lang w:val="en-US" w:eastAsia="x-none"/>
              </w:rPr>
              <w:t>Option PT1: Relaxation of UE processing time for PDSCH</w:t>
            </w:r>
            <w:r w:rsidRPr="0072347A">
              <w:rPr>
                <w:rFonts w:eastAsia="DengXian"/>
                <w:lang w:val="en-US" w:eastAsia="zh-CN"/>
              </w:rPr>
              <w:t xml:space="preserve">/PUSCH </w:t>
            </w:r>
            <w:r w:rsidRPr="0072347A">
              <w:rPr>
                <w:rFonts w:eastAsia="Batang"/>
                <w:lang w:val="en-US" w:eastAsia="x-none"/>
              </w:rPr>
              <w:t>in terms of N</w:t>
            </w:r>
            <w:r w:rsidRPr="0072347A">
              <w:rPr>
                <w:rFonts w:eastAsia="Batang"/>
                <w:vertAlign w:val="subscript"/>
                <w:lang w:val="en-US" w:eastAsia="x-none"/>
              </w:rPr>
              <w:t>1</w:t>
            </w:r>
            <w:r w:rsidRPr="0072347A">
              <w:rPr>
                <w:rFonts w:eastAsia="Batang"/>
                <w:lang w:val="en-US" w:eastAsia="x-none"/>
              </w:rPr>
              <w:t xml:space="preserve"> and N</w:t>
            </w:r>
            <w:r w:rsidRPr="0072347A">
              <w:rPr>
                <w:rFonts w:eastAsia="Batang"/>
                <w:vertAlign w:val="subscript"/>
                <w:lang w:val="en-US" w:eastAsia="x-none"/>
              </w:rPr>
              <w:t>2</w:t>
            </w:r>
          </w:p>
          <w:p w14:paraId="2154398B" w14:textId="77777777" w:rsidR="0072347A" w:rsidRPr="0072347A" w:rsidRDefault="0072347A" w:rsidP="0072347A">
            <w:pPr>
              <w:numPr>
                <w:ilvl w:val="1"/>
                <w:numId w:val="31"/>
              </w:numPr>
              <w:overflowPunct/>
              <w:autoSpaceDE/>
              <w:autoSpaceDN/>
              <w:adjustRightInd/>
              <w:spacing w:after="0" w:line="252" w:lineRule="auto"/>
              <w:contextualSpacing/>
              <w:textAlignment w:val="auto"/>
              <w:rPr>
                <w:rFonts w:eastAsia="Batang"/>
                <w:lang w:val="en-US" w:eastAsia="x-none"/>
              </w:rPr>
            </w:pPr>
            <w:r w:rsidRPr="0072347A">
              <w:rPr>
                <w:rFonts w:eastAsia="Batang"/>
                <w:lang w:val="en-US" w:eastAsia="x-none"/>
              </w:rPr>
              <w:t>Option PT2: Relaxation of UE processing time for CSI in terms of Z and Z</w:t>
            </w:r>
            <w:r w:rsidRPr="0072347A">
              <w:rPr>
                <w:rFonts w:eastAsia="Batang"/>
                <w:color w:val="FF0000"/>
                <w:lang w:val="en-US" w:eastAsia="x-none"/>
              </w:rPr>
              <w:t>’</w:t>
            </w:r>
          </w:p>
          <w:p w14:paraId="37303C73" w14:textId="77777777" w:rsidR="0072347A" w:rsidRDefault="0072347A" w:rsidP="0072347A">
            <w:pPr>
              <w:numPr>
                <w:ilvl w:val="0"/>
                <w:numId w:val="31"/>
              </w:numPr>
              <w:tabs>
                <w:tab w:val="left" w:pos="772"/>
              </w:tabs>
              <w:overflowPunct/>
              <w:autoSpaceDE/>
              <w:autoSpaceDN/>
              <w:adjustRightInd/>
              <w:spacing w:after="100" w:afterAutospacing="1" w:line="252" w:lineRule="auto"/>
              <w:contextualSpacing/>
              <w:textAlignment w:val="auto"/>
              <w:rPr>
                <w:rFonts w:eastAsia="Batang"/>
                <w:lang w:val="en-US" w:eastAsia="x-none"/>
              </w:rPr>
            </w:pPr>
            <w:r w:rsidRPr="0072347A">
              <w:rPr>
                <w:rFonts w:eastAsia="Batang"/>
                <w:lang w:val="en-US" w:eastAsia="x-none"/>
              </w:rPr>
              <w:t>UE complexity reduction estimates for relaxed UE processing timeline are only reported for combinations with UE bandwidth reduction or UE peak rate reduction.</w:t>
            </w:r>
          </w:p>
          <w:p w14:paraId="508BCF09" w14:textId="77777777" w:rsidR="0072347A" w:rsidRDefault="0072347A" w:rsidP="0072347A">
            <w:pPr>
              <w:tabs>
                <w:tab w:val="left" w:pos="772"/>
              </w:tabs>
              <w:overflowPunct/>
              <w:autoSpaceDE/>
              <w:autoSpaceDN/>
              <w:adjustRightInd/>
              <w:spacing w:after="100" w:afterAutospacing="1" w:line="252" w:lineRule="auto"/>
              <w:contextualSpacing/>
              <w:textAlignment w:val="auto"/>
              <w:rPr>
                <w:rFonts w:eastAsia="Batang"/>
                <w:lang w:val="en-US" w:eastAsia="x-none"/>
              </w:rPr>
            </w:pPr>
          </w:p>
          <w:p w14:paraId="1E925C25"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6FE5C30B" w14:textId="77777777" w:rsidR="0072347A" w:rsidRPr="0072347A" w:rsidRDefault="0072347A" w:rsidP="0072347A">
            <w:pPr>
              <w:numPr>
                <w:ilvl w:val="0"/>
                <w:numId w:val="30"/>
              </w:numPr>
              <w:overflowPunct/>
              <w:autoSpaceDE/>
              <w:autoSpaceDN/>
              <w:adjustRightInd/>
              <w:spacing w:after="0" w:line="231" w:lineRule="atLeast"/>
              <w:textAlignment w:val="auto"/>
              <w:rPr>
                <w:rFonts w:eastAsia="Batang"/>
                <w:lang w:val="en-US" w:eastAsia="x-none"/>
              </w:rPr>
            </w:pPr>
            <w:r w:rsidRPr="0072347A">
              <w:rPr>
                <w:rFonts w:eastAsia="Batang"/>
                <w:lang w:val="en-US" w:eastAsia="x-none"/>
              </w:rPr>
              <w:t>In Option PT1, the relaxation factor for N1 and N2 is 2.</w:t>
            </w:r>
          </w:p>
          <w:p w14:paraId="5C786166" w14:textId="77777777" w:rsidR="0072347A" w:rsidRPr="0072347A" w:rsidRDefault="0072347A" w:rsidP="0072347A">
            <w:pPr>
              <w:numPr>
                <w:ilvl w:val="0"/>
                <w:numId w:val="30"/>
              </w:numPr>
              <w:overflowPunct/>
              <w:autoSpaceDE/>
              <w:autoSpaceDN/>
              <w:adjustRightInd/>
              <w:spacing w:after="0" w:line="231" w:lineRule="atLeast"/>
              <w:textAlignment w:val="auto"/>
              <w:rPr>
                <w:rFonts w:eastAsia="Batang"/>
                <w:lang w:val="en-US" w:eastAsia="x-none"/>
              </w:rPr>
            </w:pPr>
            <w:r w:rsidRPr="0072347A">
              <w:rPr>
                <w:rFonts w:eastAsia="Batang"/>
                <w:lang w:val="en-US" w:eastAsia="x-none"/>
              </w:rPr>
              <w:t>In Option PT2, the relaxation factor for Z and Z’ is 2.</w:t>
            </w:r>
          </w:p>
          <w:p w14:paraId="113D6F2F" w14:textId="77777777" w:rsidR="0072347A" w:rsidRDefault="0072347A" w:rsidP="0072347A">
            <w:pPr>
              <w:numPr>
                <w:ilvl w:val="0"/>
                <w:numId w:val="30"/>
              </w:numPr>
              <w:overflowPunct/>
              <w:autoSpaceDE/>
              <w:autoSpaceDN/>
              <w:adjustRightInd/>
              <w:spacing w:after="0" w:line="231" w:lineRule="atLeast"/>
              <w:textAlignment w:val="auto"/>
              <w:rPr>
                <w:rFonts w:eastAsia="Batang"/>
                <w:lang w:val="en-US" w:eastAsia="x-none"/>
              </w:rPr>
            </w:pPr>
            <w:r w:rsidRPr="0072347A">
              <w:rPr>
                <w:rFonts w:eastAsia="Batang"/>
                <w:lang w:val="en-US" w:eastAsia="x-none"/>
              </w:rPr>
              <w:t>The combination of Options PT1 and PT2 is also studied.</w:t>
            </w:r>
          </w:p>
          <w:p w14:paraId="7CDF0B7A" w14:textId="559F2A7F" w:rsidR="0072347A" w:rsidRDefault="0072347A" w:rsidP="0072347A">
            <w:pPr>
              <w:overflowPunct/>
              <w:autoSpaceDE/>
              <w:autoSpaceDN/>
              <w:adjustRightInd/>
              <w:spacing w:after="0" w:line="231" w:lineRule="atLeast"/>
              <w:textAlignment w:val="auto"/>
              <w:rPr>
                <w:rFonts w:eastAsia="Batang"/>
                <w:lang w:val="en-US" w:eastAsia="x-none"/>
              </w:rPr>
            </w:pPr>
          </w:p>
          <w:p w14:paraId="562E2B51" w14:textId="4440B2D1" w:rsidR="0072347A" w:rsidRDefault="0072347A" w:rsidP="0072347A">
            <w:pPr>
              <w:overflowPunct/>
              <w:autoSpaceDE/>
              <w:autoSpaceDN/>
              <w:adjustRightInd/>
              <w:spacing w:after="0" w:line="231" w:lineRule="atLeast"/>
              <w:textAlignment w:val="auto"/>
              <w:rPr>
                <w:rFonts w:eastAsia="Batang"/>
                <w:lang w:val="en-US" w:eastAsia="x-none"/>
              </w:rPr>
            </w:pPr>
          </w:p>
          <w:p w14:paraId="0118E774" w14:textId="07256CEA" w:rsidR="0072347A" w:rsidRPr="0072347A" w:rsidRDefault="0072347A" w:rsidP="0072347A">
            <w:pPr>
              <w:overflowPunct/>
              <w:autoSpaceDE/>
              <w:autoSpaceDN/>
              <w:adjustRightInd/>
              <w:spacing w:after="0" w:line="231" w:lineRule="atLeast"/>
              <w:textAlignment w:val="auto"/>
              <w:rPr>
                <w:rFonts w:eastAsia="Batang"/>
                <w:b/>
                <w:bCs/>
                <w:u w:val="single"/>
                <w:lang w:val="en-US" w:eastAsia="x-none"/>
              </w:rPr>
            </w:pPr>
            <w:r w:rsidRPr="0072347A">
              <w:rPr>
                <w:rFonts w:eastAsia="Batang"/>
                <w:b/>
                <w:bCs/>
                <w:u w:val="single"/>
                <w:lang w:val="en-US" w:eastAsia="x-none"/>
              </w:rPr>
              <w:t>Combinations of UE complexity reduction techniques</w:t>
            </w:r>
          </w:p>
          <w:p w14:paraId="024BB5F7" w14:textId="77777777" w:rsidR="0072347A" w:rsidRDefault="0072347A" w:rsidP="0072347A">
            <w:pPr>
              <w:overflowPunct/>
              <w:autoSpaceDE/>
              <w:autoSpaceDN/>
              <w:adjustRightInd/>
              <w:spacing w:after="0" w:line="231" w:lineRule="atLeast"/>
              <w:textAlignment w:val="auto"/>
              <w:rPr>
                <w:rFonts w:eastAsia="Batang"/>
                <w:lang w:val="en-US" w:eastAsia="x-none"/>
              </w:rPr>
            </w:pPr>
          </w:p>
          <w:p w14:paraId="33472EDE" w14:textId="77777777" w:rsidR="0072347A" w:rsidRPr="0072347A" w:rsidRDefault="0072347A" w:rsidP="0072347A">
            <w:pPr>
              <w:overflowPunct/>
              <w:autoSpaceDE/>
              <w:autoSpaceDN/>
              <w:adjustRightInd/>
              <w:spacing w:after="0"/>
              <w:textAlignment w:val="auto"/>
              <w:rPr>
                <w:rFonts w:eastAsia="DengXian"/>
                <w:highlight w:val="green"/>
                <w:lang w:val="en-US" w:eastAsia="zh-CN"/>
              </w:rPr>
            </w:pPr>
            <w:r w:rsidRPr="0072347A">
              <w:rPr>
                <w:rFonts w:eastAsia="DengXian"/>
                <w:highlight w:val="green"/>
                <w:lang w:val="en-US" w:eastAsia="zh-CN"/>
              </w:rPr>
              <w:t>Agreement:</w:t>
            </w:r>
          </w:p>
          <w:p w14:paraId="218EE1E8" w14:textId="77777777" w:rsidR="0072347A" w:rsidRPr="0072347A" w:rsidRDefault="0072347A" w:rsidP="0072347A">
            <w:pPr>
              <w:numPr>
                <w:ilvl w:val="0"/>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017D3848" w14:textId="77777777" w:rsidR="0072347A" w:rsidRPr="0072347A" w:rsidRDefault="0072347A" w:rsidP="0072347A">
            <w:pPr>
              <w:numPr>
                <w:ilvl w:val="1"/>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Reference case (Rel-17 RedCap UE)</w:t>
            </w:r>
          </w:p>
          <w:p w14:paraId="3BE4E212" w14:textId="77777777" w:rsidR="0072347A" w:rsidRPr="0072347A" w:rsidRDefault="0072347A" w:rsidP="0072347A">
            <w:pPr>
              <w:numPr>
                <w:ilvl w:val="1"/>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eastAsia="zh-CN"/>
              </w:rPr>
              <w:t>BW1 + PT1 + PT2</w:t>
            </w:r>
          </w:p>
          <w:p w14:paraId="56C1A40E" w14:textId="77777777" w:rsidR="0072347A" w:rsidRPr="0072347A" w:rsidRDefault="0072347A" w:rsidP="0072347A">
            <w:pPr>
              <w:numPr>
                <w:ilvl w:val="1"/>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eastAsia="zh-CN"/>
              </w:rPr>
              <w:t>BW3 + PT1 + PT2</w:t>
            </w:r>
          </w:p>
          <w:p w14:paraId="5DBF9862" w14:textId="77777777" w:rsidR="0072347A" w:rsidRPr="0072347A" w:rsidRDefault="0072347A" w:rsidP="0072347A">
            <w:pPr>
              <w:numPr>
                <w:ilvl w:val="1"/>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eastAsia="zh-CN"/>
              </w:rPr>
              <w:t>PR1 + PT1 + PT2</w:t>
            </w:r>
          </w:p>
          <w:p w14:paraId="1A45C5A4" w14:textId="77777777" w:rsidR="0072347A" w:rsidRPr="0072347A" w:rsidRDefault="0072347A" w:rsidP="0072347A">
            <w:pPr>
              <w:numPr>
                <w:ilvl w:val="1"/>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eastAsia="zh-CN"/>
              </w:rPr>
              <w:t>PR3 + PT1 + PT2</w:t>
            </w:r>
          </w:p>
          <w:p w14:paraId="01BBD67C" w14:textId="77777777" w:rsidR="0072347A" w:rsidRPr="0072347A" w:rsidRDefault="0072347A" w:rsidP="0072347A">
            <w:pPr>
              <w:numPr>
                <w:ilvl w:val="0"/>
                <w:numId w:val="34"/>
              </w:numPr>
              <w:overflowPunct/>
              <w:autoSpaceDE/>
              <w:autoSpaceDN/>
              <w:adjustRightInd/>
              <w:spacing w:after="0" w:line="231" w:lineRule="atLeast"/>
              <w:textAlignment w:val="auto"/>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E20057A" w14:textId="77777777" w:rsidR="0072347A" w:rsidRPr="0072347A" w:rsidRDefault="0072347A" w:rsidP="0072347A">
            <w:pPr>
              <w:numPr>
                <w:ilvl w:val="0"/>
                <w:numId w:val="35"/>
              </w:numPr>
              <w:overflowPunct/>
              <w:autoSpaceDE/>
              <w:autoSpaceDN/>
              <w:adjustRightInd/>
              <w:spacing w:after="0" w:line="231" w:lineRule="atLeast"/>
              <w:ind w:left="1440"/>
              <w:textAlignment w:val="auto"/>
              <w:rPr>
                <w:rFonts w:eastAsia="Microsoft YaHei UI"/>
                <w:color w:val="000000"/>
                <w:lang w:val="en-US" w:eastAsia="zh-CN"/>
              </w:rPr>
            </w:pPr>
            <w:r w:rsidRPr="0072347A">
              <w:rPr>
                <w:rFonts w:eastAsia="Microsoft YaHei UI"/>
                <w:color w:val="000000"/>
                <w:lang w:eastAsia="zh-CN"/>
              </w:rPr>
              <w:t>BW1 + PT1</w:t>
            </w:r>
          </w:p>
          <w:p w14:paraId="4D7ED62A" w14:textId="77777777" w:rsidR="0072347A" w:rsidRPr="0072347A" w:rsidRDefault="0072347A" w:rsidP="0072347A">
            <w:pPr>
              <w:numPr>
                <w:ilvl w:val="0"/>
                <w:numId w:val="35"/>
              </w:numPr>
              <w:overflowPunct/>
              <w:autoSpaceDE/>
              <w:autoSpaceDN/>
              <w:adjustRightInd/>
              <w:spacing w:after="0" w:line="231" w:lineRule="atLeast"/>
              <w:ind w:left="1440"/>
              <w:textAlignment w:val="auto"/>
              <w:rPr>
                <w:rFonts w:eastAsia="Microsoft YaHei UI"/>
                <w:color w:val="000000"/>
                <w:lang w:val="en-US" w:eastAsia="zh-CN"/>
              </w:rPr>
            </w:pPr>
            <w:r w:rsidRPr="0072347A">
              <w:rPr>
                <w:rFonts w:eastAsia="Microsoft YaHei UI"/>
                <w:color w:val="000000"/>
                <w:lang w:eastAsia="zh-CN"/>
              </w:rPr>
              <w:t>BW3 + PT1</w:t>
            </w:r>
          </w:p>
          <w:p w14:paraId="15EAE69F" w14:textId="77777777" w:rsidR="0072347A" w:rsidRPr="0072347A" w:rsidRDefault="0072347A" w:rsidP="0072347A">
            <w:pPr>
              <w:numPr>
                <w:ilvl w:val="0"/>
                <w:numId w:val="35"/>
              </w:numPr>
              <w:overflowPunct/>
              <w:autoSpaceDE/>
              <w:autoSpaceDN/>
              <w:adjustRightInd/>
              <w:spacing w:after="0" w:line="231" w:lineRule="atLeast"/>
              <w:ind w:left="1440"/>
              <w:textAlignment w:val="auto"/>
              <w:rPr>
                <w:rFonts w:eastAsia="Microsoft YaHei UI"/>
                <w:color w:val="000000"/>
                <w:lang w:val="en-US" w:eastAsia="zh-CN"/>
              </w:rPr>
            </w:pPr>
            <w:r w:rsidRPr="0072347A">
              <w:rPr>
                <w:rFonts w:eastAsia="Microsoft YaHei UI"/>
                <w:color w:val="000000"/>
                <w:lang w:eastAsia="zh-CN"/>
              </w:rPr>
              <w:t>PR1 + PT1</w:t>
            </w:r>
          </w:p>
          <w:p w14:paraId="6F9E21AC" w14:textId="77777777" w:rsidR="0072347A" w:rsidRPr="0072347A" w:rsidRDefault="0072347A" w:rsidP="0072347A">
            <w:pPr>
              <w:numPr>
                <w:ilvl w:val="0"/>
                <w:numId w:val="35"/>
              </w:numPr>
              <w:overflowPunct/>
              <w:autoSpaceDE/>
              <w:autoSpaceDN/>
              <w:adjustRightInd/>
              <w:spacing w:after="0" w:line="231" w:lineRule="atLeast"/>
              <w:ind w:left="1440"/>
              <w:textAlignment w:val="auto"/>
              <w:rPr>
                <w:rFonts w:eastAsia="Microsoft YaHei UI"/>
                <w:color w:val="000000"/>
                <w:lang w:val="en-US" w:eastAsia="zh-CN"/>
              </w:rPr>
            </w:pPr>
            <w:r w:rsidRPr="0072347A">
              <w:rPr>
                <w:rFonts w:eastAsia="Microsoft YaHei UI"/>
                <w:color w:val="000000"/>
                <w:lang w:eastAsia="zh-CN"/>
              </w:rPr>
              <w:t>PR3 + PT1</w:t>
            </w:r>
          </w:p>
          <w:p w14:paraId="207EC15E" w14:textId="77777777" w:rsidR="0072347A" w:rsidRPr="0072347A" w:rsidRDefault="0072347A" w:rsidP="0072347A">
            <w:pPr>
              <w:numPr>
                <w:ilvl w:val="0"/>
                <w:numId w:val="35"/>
              </w:numPr>
              <w:overflowPunct/>
              <w:autoSpaceDE/>
              <w:autoSpaceDN/>
              <w:adjustRightInd/>
              <w:spacing w:after="0" w:line="231" w:lineRule="atLeast"/>
              <w:ind w:left="1440"/>
              <w:textAlignment w:val="auto"/>
              <w:rPr>
                <w:rFonts w:eastAsia="Microsoft YaHei UI"/>
                <w:color w:val="000000"/>
                <w:lang w:val="en-US" w:eastAsia="zh-CN"/>
              </w:rPr>
            </w:pPr>
            <w:r w:rsidRPr="0072347A">
              <w:rPr>
                <w:rFonts w:eastAsia="Microsoft YaHei UI"/>
                <w:color w:val="000000"/>
                <w:lang w:eastAsia="zh-CN"/>
              </w:rPr>
              <w:t>BW2 + PT1 + PT2</w:t>
            </w:r>
          </w:p>
          <w:p w14:paraId="6BAA2773" w14:textId="77777777" w:rsidR="009E185D" w:rsidRPr="0072347A" w:rsidRDefault="0072347A" w:rsidP="0072347A">
            <w:pPr>
              <w:numPr>
                <w:ilvl w:val="0"/>
                <w:numId w:val="35"/>
              </w:numPr>
              <w:overflowPunct/>
              <w:autoSpaceDE/>
              <w:autoSpaceDN/>
              <w:adjustRightInd/>
              <w:spacing w:after="0" w:line="231" w:lineRule="atLeast"/>
              <w:ind w:left="1440"/>
              <w:textAlignment w:val="auto"/>
              <w:rPr>
                <w:rFonts w:eastAsia="Microsoft YaHei UI"/>
                <w:color w:val="000000"/>
                <w:lang w:val="en-US" w:eastAsia="zh-CN"/>
              </w:rPr>
            </w:pPr>
            <w:r w:rsidRPr="0072347A">
              <w:rPr>
                <w:rFonts w:eastAsia="Microsoft YaHei UI"/>
                <w:color w:val="000000"/>
                <w:lang w:eastAsia="zh-CN"/>
              </w:rPr>
              <w:t>PR2 + PT1 + PT2</w:t>
            </w:r>
          </w:p>
          <w:p w14:paraId="0AE774D0" w14:textId="0F4F63C3" w:rsidR="0072347A" w:rsidRPr="0072347A" w:rsidRDefault="0072347A" w:rsidP="0072347A">
            <w:pPr>
              <w:overflowPunct/>
              <w:autoSpaceDE/>
              <w:autoSpaceDN/>
              <w:adjustRightInd/>
              <w:spacing w:after="0" w:line="231" w:lineRule="atLeast"/>
              <w:textAlignment w:val="auto"/>
              <w:rPr>
                <w:rFonts w:eastAsia="Microsoft YaHei UI"/>
                <w:color w:val="000000"/>
                <w:lang w:val="en-US" w:eastAsia="zh-CN"/>
              </w:rPr>
            </w:pPr>
          </w:p>
        </w:tc>
      </w:tr>
    </w:tbl>
    <w:p w14:paraId="0A90A498" w14:textId="1664372B" w:rsidR="00045394" w:rsidRDefault="00045394" w:rsidP="00045394">
      <w:pPr>
        <w:overflowPunct/>
        <w:autoSpaceDE/>
        <w:autoSpaceDN/>
        <w:adjustRightInd/>
        <w:spacing w:after="0"/>
        <w:textAlignment w:val="auto"/>
        <w:rPr>
          <w:rFonts w:eastAsia="Calibri"/>
          <w:lang w:val="en-US" w:eastAsia="en-US"/>
        </w:rPr>
      </w:pPr>
    </w:p>
    <w:p w14:paraId="740A1BCA" w14:textId="2F05248A" w:rsidR="00A94238" w:rsidRPr="007316CF" w:rsidRDefault="00A94238" w:rsidP="00A94238">
      <w:pPr>
        <w:rPr>
          <w:rFonts w:eastAsia="Batang"/>
        </w:rPr>
      </w:pPr>
      <w:r w:rsidRPr="007316CF">
        <w:t xml:space="preserve">RAN1 made the following agreements related to </w:t>
      </w:r>
      <w:r>
        <w:rPr>
          <w:b/>
          <w:bCs/>
        </w:rPr>
        <w:t>simulation needs and assumptions</w:t>
      </w:r>
      <w:r w:rsidRPr="007316CF">
        <w:t>:</w:t>
      </w:r>
    </w:p>
    <w:tbl>
      <w:tblPr>
        <w:tblW w:w="9889" w:type="dxa"/>
        <w:tblCellMar>
          <w:left w:w="0" w:type="dxa"/>
          <w:right w:w="0" w:type="dxa"/>
        </w:tblCellMar>
        <w:tblLook w:val="04A0" w:firstRow="1" w:lastRow="0" w:firstColumn="1" w:lastColumn="0" w:noHBand="0" w:noVBand="1"/>
      </w:tblPr>
      <w:tblGrid>
        <w:gridCol w:w="9889"/>
      </w:tblGrid>
      <w:tr w:rsidR="00A94238" w:rsidRPr="001737BD" w14:paraId="5F17BFFD" w14:textId="77777777" w:rsidTr="00E03D5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A4560" w14:textId="77777777" w:rsidR="00B83623" w:rsidRPr="00045394" w:rsidRDefault="00B83623" w:rsidP="00B83623">
            <w:pPr>
              <w:overflowPunct/>
              <w:autoSpaceDE/>
              <w:autoSpaceDN/>
              <w:adjustRightInd/>
              <w:spacing w:after="0"/>
              <w:textAlignment w:val="auto"/>
              <w:rPr>
                <w:rFonts w:eastAsia="Calibri"/>
                <w:lang w:val="en-US" w:eastAsia="en-US"/>
              </w:rPr>
            </w:pPr>
            <w:hyperlink r:id="rId26" w:history="1">
              <w:r w:rsidRPr="00045394">
                <w:rPr>
                  <w:rFonts w:eastAsia="Calibri"/>
                  <w:color w:val="0000FF"/>
                  <w:u w:val="single"/>
                  <w:lang w:val="en-US" w:eastAsia="en-US"/>
                </w:rPr>
                <w:t>R1-2205257</w:t>
              </w:r>
            </w:hyperlink>
            <w:r w:rsidRPr="00045394">
              <w:rPr>
                <w:rFonts w:eastAsia="Calibri"/>
                <w:lang w:val="en-US" w:eastAsia="en-US"/>
              </w:rPr>
              <w:t>         FL summary #1 on simulation needs and assumptions for further reduce UE complexity</w:t>
            </w:r>
            <w:r w:rsidRPr="001737BD">
              <w:rPr>
                <w:rFonts w:eastAsia="Calibri"/>
                <w:lang w:val="en-US" w:eastAsia="en-US"/>
              </w:rPr>
              <w:tab/>
            </w:r>
            <w:r w:rsidRPr="00045394">
              <w:rPr>
                <w:rFonts w:eastAsia="Calibri"/>
                <w:lang w:val="en-US" w:eastAsia="en-US"/>
              </w:rPr>
              <w:t>Moderator (NTT DOCOMO)</w:t>
            </w:r>
          </w:p>
          <w:p w14:paraId="7ED4416C" w14:textId="77777777" w:rsidR="00B83623" w:rsidRPr="00045394" w:rsidRDefault="00B83623" w:rsidP="00B83623">
            <w:pPr>
              <w:overflowPunct/>
              <w:autoSpaceDE/>
              <w:autoSpaceDN/>
              <w:adjustRightInd/>
              <w:spacing w:after="0"/>
              <w:textAlignment w:val="auto"/>
              <w:rPr>
                <w:rFonts w:eastAsia="Calibri"/>
                <w:lang w:val="en-US" w:eastAsia="en-US"/>
              </w:rPr>
            </w:pPr>
            <w:hyperlink r:id="rId27" w:history="1">
              <w:r w:rsidRPr="00045394">
                <w:rPr>
                  <w:rFonts w:eastAsia="Calibri"/>
                  <w:color w:val="0000FF"/>
                  <w:u w:val="single"/>
                  <w:lang w:val="en-US" w:eastAsia="en-US"/>
                </w:rPr>
                <w:t>R1-2205416</w:t>
              </w:r>
            </w:hyperlink>
            <w:r w:rsidRPr="00045394">
              <w:rPr>
                <w:rFonts w:eastAsia="Calibri"/>
                <w:lang w:val="en-US" w:eastAsia="en-US"/>
              </w:rPr>
              <w:t>         FL summary #2 on simulation needs and assumptions for further reduce UE complexity</w:t>
            </w:r>
            <w:r w:rsidRPr="001737BD">
              <w:rPr>
                <w:rFonts w:eastAsia="Calibri"/>
                <w:lang w:val="en-US" w:eastAsia="en-US"/>
              </w:rPr>
              <w:tab/>
            </w:r>
            <w:r w:rsidRPr="00045394">
              <w:rPr>
                <w:rFonts w:eastAsia="Calibri"/>
                <w:lang w:val="en-US" w:eastAsia="en-US"/>
              </w:rPr>
              <w:t>Moderator (NTT DOCOMO, INC.)</w:t>
            </w:r>
          </w:p>
          <w:p w14:paraId="2FDECC5D" w14:textId="77777777" w:rsidR="00B83623" w:rsidRPr="00045394" w:rsidRDefault="00B83623" w:rsidP="00B83623">
            <w:pPr>
              <w:overflowPunct/>
              <w:autoSpaceDE/>
              <w:autoSpaceDN/>
              <w:adjustRightInd/>
              <w:spacing w:after="0"/>
              <w:textAlignment w:val="auto"/>
              <w:rPr>
                <w:rFonts w:eastAsia="Calibri"/>
                <w:lang w:val="en-US" w:eastAsia="en-US"/>
              </w:rPr>
            </w:pPr>
            <w:hyperlink r:id="rId28" w:history="1">
              <w:r w:rsidRPr="00045394">
                <w:rPr>
                  <w:rFonts w:eastAsia="Calibri"/>
                  <w:color w:val="0000FF"/>
                  <w:u w:val="single"/>
                  <w:lang w:val="en-US" w:eastAsia="en-US"/>
                </w:rPr>
                <w:t>R1-2205521</w:t>
              </w:r>
            </w:hyperlink>
            <w:r w:rsidRPr="00045394">
              <w:rPr>
                <w:rFonts w:eastAsia="Calibri"/>
                <w:lang w:val="en-US" w:eastAsia="en-US"/>
              </w:rPr>
              <w:t>         FL summary #3 on simulation needs and assumptions for further reduce UE complexity</w:t>
            </w:r>
            <w:r w:rsidRPr="001737BD">
              <w:rPr>
                <w:rFonts w:eastAsia="Calibri"/>
                <w:lang w:val="en-US" w:eastAsia="en-US"/>
              </w:rPr>
              <w:tab/>
            </w:r>
            <w:r w:rsidRPr="00045394">
              <w:rPr>
                <w:rFonts w:eastAsia="Calibri"/>
                <w:lang w:val="en-US" w:eastAsia="en-US"/>
              </w:rPr>
              <w:t>Moderator (NTT DOCOMO, INC.)</w:t>
            </w:r>
          </w:p>
          <w:p w14:paraId="1152D6A4" w14:textId="77777777" w:rsidR="00B83623" w:rsidRPr="00045394" w:rsidRDefault="00B83623" w:rsidP="00B83623">
            <w:pPr>
              <w:overflowPunct/>
              <w:autoSpaceDE/>
              <w:autoSpaceDN/>
              <w:adjustRightInd/>
              <w:spacing w:after="0"/>
              <w:textAlignment w:val="auto"/>
              <w:rPr>
                <w:rFonts w:eastAsia="Calibri"/>
                <w:lang w:val="en-US" w:eastAsia="en-US"/>
              </w:rPr>
            </w:pPr>
            <w:hyperlink r:id="rId29" w:history="1">
              <w:r w:rsidRPr="00045394">
                <w:rPr>
                  <w:rFonts w:eastAsia="Calibri"/>
                  <w:color w:val="0000FF"/>
                  <w:u w:val="single"/>
                  <w:lang w:val="en-US" w:eastAsia="en-US"/>
                </w:rPr>
                <w:t>R1-2205544</w:t>
              </w:r>
            </w:hyperlink>
            <w:r w:rsidRPr="00045394">
              <w:rPr>
                <w:rFonts w:eastAsia="Calibri"/>
                <w:lang w:val="en-US" w:eastAsia="en-US"/>
              </w:rPr>
              <w:t>         FL summary #4 on simulation needs and assumptions for further reduce UE complexity</w:t>
            </w:r>
            <w:r w:rsidRPr="001737BD">
              <w:rPr>
                <w:rFonts w:eastAsia="Calibri"/>
                <w:lang w:val="en-US" w:eastAsia="en-US"/>
              </w:rPr>
              <w:tab/>
            </w:r>
            <w:r w:rsidRPr="00045394">
              <w:rPr>
                <w:rFonts w:eastAsia="Calibri"/>
                <w:lang w:val="en-US" w:eastAsia="en-US"/>
              </w:rPr>
              <w:t>Moderator (NTT DOCOMO, INC.)</w:t>
            </w:r>
          </w:p>
          <w:p w14:paraId="320116AA" w14:textId="77777777" w:rsidR="00B83623" w:rsidRPr="00045394" w:rsidRDefault="00B83623" w:rsidP="00B83623">
            <w:pPr>
              <w:overflowPunct/>
              <w:autoSpaceDE/>
              <w:autoSpaceDN/>
              <w:adjustRightInd/>
              <w:spacing w:after="0"/>
              <w:textAlignment w:val="auto"/>
              <w:rPr>
                <w:rFonts w:eastAsia="Calibri"/>
                <w:lang w:val="en-US" w:eastAsia="en-US"/>
              </w:rPr>
            </w:pPr>
            <w:hyperlink r:id="rId30" w:history="1">
              <w:r w:rsidRPr="00045394">
                <w:rPr>
                  <w:rFonts w:eastAsia="Calibri"/>
                  <w:color w:val="0000FF"/>
                  <w:u w:val="single"/>
                  <w:lang w:val="en-US" w:eastAsia="en-US"/>
                </w:rPr>
                <w:t>R1-2205604</w:t>
              </w:r>
            </w:hyperlink>
            <w:r w:rsidRPr="00045394">
              <w:rPr>
                <w:rFonts w:eastAsia="Calibri"/>
                <w:lang w:val="en-US" w:eastAsia="en-US"/>
              </w:rPr>
              <w:t>         FL summary #5 on simulation needs and assumptions for further reduce UE complexity</w:t>
            </w:r>
            <w:r w:rsidRPr="001737BD">
              <w:rPr>
                <w:rFonts w:eastAsia="Calibri"/>
                <w:lang w:val="en-US" w:eastAsia="en-US"/>
              </w:rPr>
              <w:tab/>
            </w:r>
            <w:r w:rsidRPr="00045394">
              <w:rPr>
                <w:rFonts w:eastAsia="Calibri"/>
                <w:lang w:val="en-US" w:eastAsia="en-US"/>
              </w:rPr>
              <w:t>Moderator (NTT DOCOMO, INC.)</w:t>
            </w:r>
          </w:p>
          <w:p w14:paraId="6ECF3D5D" w14:textId="77777777" w:rsidR="00B83623" w:rsidRPr="00045394" w:rsidRDefault="00B83623" w:rsidP="00B83623">
            <w:pPr>
              <w:overflowPunct/>
              <w:autoSpaceDE/>
              <w:autoSpaceDN/>
              <w:adjustRightInd/>
              <w:spacing w:after="0"/>
              <w:textAlignment w:val="auto"/>
              <w:rPr>
                <w:rFonts w:eastAsia="Calibri"/>
                <w:lang w:val="en-US" w:eastAsia="en-US"/>
              </w:rPr>
            </w:pPr>
            <w:hyperlink r:id="rId31" w:history="1">
              <w:r w:rsidRPr="00045394">
                <w:rPr>
                  <w:rFonts w:eastAsia="Calibri"/>
                  <w:color w:val="0000FF"/>
                  <w:u w:val="single"/>
                  <w:lang w:val="en-US" w:eastAsia="en-US"/>
                </w:rPr>
                <w:t>R1-2205643</w:t>
              </w:r>
            </w:hyperlink>
            <w:r w:rsidRPr="00045394">
              <w:rPr>
                <w:rFonts w:eastAsia="Calibri"/>
                <w:lang w:val="en-US" w:eastAsia="en-US"/>
              </w:rPr>
              <w:t>         FL summary #6 on simulation needs and assumptions for further reduce UE complexity</w:t>
            </w:r>
            <w:r w:rsidRPr="001737BD">
              <w:rPr>
                <w:rFonts w:eastAsia="Calibri"/>
                <w:lang w:val="en-US" w:eastAsia="en-US"/>
              </w:rPr>
              <w:tab/>
            </w:r>
            <w:r w:rsidRPr="00045394">
              <w:rPr>
                <w:rFonts w:eastAsia="Calibri"/>
                <w:lang w:val="en-US" w:eastAsia="en-US"/>
              </w:rPr>
              <w:t>Moderator (NTT DOCOMO, INC.)</w:t>
            </w:r>
          </w:p>
          <w:p w14:paraId="2828CD8B" w14:textId="617AD481" w:rsidR="00A94238" w:rsidRDefault="00A94238" w:rsidP="00E03D57">
            <w:pPr>
              <w:overflowPunct/>
              <w:autoSpaceDE/>
              <w:autoSpaceDN/>
              <w:adjustRightInd/>
              <w:spacing w:after="0"/>
              <w:textAlignment w:val="auto"/>
              <w:rPr>
                <w:rFonts w:eastAsia="Batang"/>
                <w:lang w:val="en-US" w:eastAsia="x-none"/>
              </w:rPr>
            </w:pPr>
          </w:p>
          <w:p w14:paraId="403736D3" w14:textId="77777777" w:rsidR="00502082" w:rsidRPr="001737BD" w:rsidRDefault="00502082" w:rsidP="00E03D57">
            <w:pPr>
              <w:overflowPunct/>
              <w:autoSpaceDE/>
              <w:autoSpaceDN/>
              <w:adjustRightInd/>
              <w:spacing w:after="0"/>
              <w:textAlignment w:val="auto"/>
              <w:rPr>
                <w:rFonts w:eastAsia="Batang"/>
                <w:lang w:val="en-US" w:eastAsia="x-none"/>
              </w:rPr>
            </w:pPr>
          </w:p>
          <w:p w14:paraId="793360C7" w14:textId="35173E5D" w:rsidR="00502082" w:rsidRPr="00502082" w:rsidRDefault="00EE0C3F" w:rsidP="001737BD">
            <w:pPr>
              <w:overflowPunct/>
              <w:autoSpaceDE/>
              <w:autoSpaceDN/>
              <w:adjustRightInd/>
              <w:spacing w:after="0"/>
              <w:textAlignment w:val="auto"/>
              <w:rPr>
                <w:rFonts w:eastAsia="Yu Gothic"/>
                <w:b/>
                <w:bCs/>
                <w:color w:val="000000"/>
                <w:u w:val="single"/>
                <w:lang w:val="en-US" w:eastAsia="zh-CN"/>
              </w:rPr>
            </w:pPr>
            <w:r>
              <w:rPr>
                <w:rFonts w:eastAsia="Yu Gothic"/>
                <w:b/>
                <w:bCs/>
                <w:color w:val="000000"/>
                <w:u w:val="single"/>
                <w:lang w:val="en-US" w:eastAsia="zh-CN"/>
              </w:rPr>
              <w:t>Evaluation</w:t>
            </w:r>
            <w:r w:rsidR="008166EF">
              <w:rPr>
                <w:rFonts w:eastAsia="Yu Gothic"/>
                <w:b/>
                <w:bCs/>
                <w:color w:val="000000"/>
                <w:u w:val="single"/>
                <w:lang w:val="en-US" w:eastAsia="zh-CN"/>
              </w:rPr>
              <w:t xml:space="preserve"> of other aspects than coverage impact</w:t>
            </w:r>
          </w:p>
          <w:p w14:paraId="0C2A62A6" w14:textId="77777777" w:rsidR="00502082" w:rsidRPr="001737BD" w:rsidRDefault="00502082" w:rsidP="001737BD">
            <w:pPr>
              <w:overflowPunct/>
              <w:autoSpaceDE/>
              <w:autoSpaceDN/>
              <w:adjustRightInd/>
              <w:spacing w:after="0"/>
              <w:textAlignment w:val="auto"/>
              <w:rPr>
                <w:rFonts w:eastAsia="Yu Gothic"/>
                <w:color w:val="000000"/>
                <w:lang w:val="en-US" w:eastAsia="zh-CN"/>
              </w:rPr>
            </w:pPr>
          </w:p>
          <w:p w14:paraId="5ED79F3B" w14:textId="0FF2BB52" w:rsidR="001737BD" w:rsidRPr="001737BD" w:rsidRDefault="001737BD" w:rsidP="001737BD">
            <w:pPr>
              <w:overflowPunct/>
              <w:autoSpaceDE/>
              <w:autoSpaceDN/>
              <w:adjustRightInd/>
              <w:spacing w:after="0"/>
              <w:textAlignment w:val="auto"/>
              <w:rPr>
                <w:rFonts w:eastAsia="DengXian"/>
                <w:color w:val="000000"/>
                <w:lang w:val="en-US" w:eastAsia="zh-CN"/>
              </w:rPr>
            </w:pPr>
            <w:r w:rsidRPr="001737BD">
              <w:rPr>
                <w:rFonts w:eastAsia="Yu Gothic"/>
                <w:color w:val="000000"/>
                <w:lang w:val="en-US" w:eastAsia="zh-CN"/>
              </w:rPr>
              <w:t>Conclusion</w:t>
            </w:r>
            <w:r w:rsidR="00997C02">
              <w:rPr>
                <w:rFonts w:eastAsia="Yu Gothic"/>
                <w:color w:val="000000"/>
                <w:lang w:val="en-US" w:eastAsia="zh-CN"/>
              </w:rPr>
              <w:t>:</w:t>
            </w:r>
          </w:p>
          <w:p w14:paraId="110473FA" w14:textId="77777777" w:rsidR="001737BD" w:rsidRPr="001737BD" w:rsidRDefault="001737BD" w:rsidP="00997C02">
            <w:pPr>
              <w:numPr>
                <w:ilvl w:val="0"/>
                <w:numId w:val="22"/>
              </w:numPr>
              <w:shd w:val="clear" w:color="auto" w:fill="FFFFFF"/>
              <w:overflowPunct/>
              <w:autoSpaceDE/>
              <w:autoSpaceDN/>
              <w:adjustRightInd/>
              <w:spacing w:after="0" w:line="233" w:lineRule="atLeast"/>
              <w:textAlignment w:val="auto"/>
              <w:rPr>
                <w:rFonts w:eastAsia="Yu Gothic"/>
                <w:color w:val="000000"/>
                <w:lang w:val="en-US" w:eastAsia="zh-CN"/>
              </w:rPr>
            </w:pPr>
            <w:r w:rsidRPr="001737BD">
              <w:rPr>
                <w:rFonts w:eastAsia="DengXian"/>
                <w:lang w:val="en-US" w:eastAsia="zh-CN"/>
              </w:rPr>
              <w:t>SLS</w:t>
            </w:r>
            <w:r w:rsidRPr="001737BD">
              <w:rPr>
                <w:rFonts w:eastAsia="Yu Gothic"/>
                <w:color w:val="000000"/>
                <w:lang w:val="en-US" w:eastAsia="zh-CN"/>
              </w:rPr>
              <w:t xml:space="preserve"> evaluation for network capacity and spectral efficiency is not conducted in Rel-18 RedCap SI.</w:t>
            </w:r>
          </w:p>
          <w:p w14:paraId="614BDE45" w14:textId="4E354DF4" w:rsidR="001737BD" w:rsidRDefault="001737BD" w:rsidP="001737BD">
            <w:pPr>
              <w:overflowPunct/>
              <w:autoSpaceDE/>
              <w:autoSpaceDN/>
              <w:adjustRightInd/>
              <w:spacing w:after="0"/>
              <w:textAlignment w:val="auto"/>
              <w:rPr>
                <w:rFonts w:eastAsia="DengXian"/>
                <w:color w:val="000000"/>
                <w:lang w:val="en-US" w:eastAsia="zh-CN"/>
              </w:rPr>
            </w:pPr>
          </w:p>
          <w:p w14:paraId="6698ECF3" w14:textId="77777777" w:rsidR="008166EF" w:rsidRPr="001737BD" w:rsidRDefault="008166EF" w:rsidP="008166EF">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13C7121A" w14:textId="77777777" w:rsidR="008166EF" w:rsidRPr="001737BD" w:rsidRDefault="008166EF" w:rsidP="008166EF">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Batang"/>
                <w:color w:val="000000"/>
                <w:lang w:val="en-US" w:eastAsia="x-none"/>
              </w:rPr>
              <w:t>Following</w:t>
            </w:r>
            <w:r w:rsidRPr="001737BD">
              <w:rPr>
                <w:rFonts w:eastAsia="SimSun"/>
                <w:color w:val="000000"/>
                <w:lang w:val="en-US" w:eastAsia="zh-CN"/>
              </w:rPr>
              <w:t xml:space="preserve"> evaluations are not conducted in Rel-18 RedCap SI</w:t>
            </w:r>
          </w:p>
          <w:p w14:paraId="570E3188" w14:textId="77777777" w:rsidR="008166EF" w:rsidRPr="001737BD" w:rsidRDefault="008166EF" w:rsidP="008166EF">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Latency</w:t>
            </w:r>
          </w:p>
          <w:p w14:paraId="568F1030" w14:textId="77777777" w:rsidR="008166EF" w:rsidRPr="001737BD" w:rsidRDefault="008166EF" w:rsidP="008166EF">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Throughput</w:t>
            </w:r>
          </w:p>
          <w:p w14:paraId="496CDCDA" w14:textId="77777777" w:rsidR="008166EF" w:rsidRPr="001737BD" w:rsidRDefault="008166EF" w:rsidP="008166EF">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Power saving gain</w:t>
            </w:r>
          </w:p>
          <w:p w14:paraId="706161BF" w14:textId="77777777" w:rsidR="008166EF" w:rsidRDefault="008166EF" w:rsidP="008166EF">
            <w:pPr>
              <w:overflowPunct/>
              <w:autoSpaceDE/>
              <w:autoSpaceDN/>
              <w:adjustRightInd/>
              <w:spacing w:after="0"/>
              <w:textAlignment w:val="auto"/>
              <w:rPr>
                <w:rFonts w:eastAsia="DengXian"/>
                <w:color w:val="000000"/>
                <w:lang w:val="en-US" w:eastAsia="zh-CN"/>
              </w:rPr>
            </w:pPr>
          </w:p>
          <w:p w14:paraId="62EFD252" w14:textId="77777777" w:rsidR="008166EF" w:rsidRPr="001737BD" w:rsidRDefault="008166EF" w:rsidP="008166EF">
            <w:pPr>
              <w:shd w:val="clear" w:color="auto" w:fill="FFFFFF"/>
              <w:overflowPunct/>
              <w:autoSpaceDE/>
              <w:autoSpaceDN/>
              <w:adjustRightInd/>
              <w:spacing w:after="0" w:line="233" w:lineRule="atLeast"/>
              <w:jc w:val="both"/>
              <w:textAlignment w:val="auto"/>
              <w:rPr>
                <w:rFonts w:eastAsia="SimSun"/>
                <w:color w:val="000000"/>
                <w:lang w:val="en-US" w:eastAsia="zh-CN"/>
              </w:rPr>
            </w:pPr>
            <w:r w:rsidRPr="001737BD">
              <w:rPr>
                <w:rFonts w:eastAsia="SimSun"/>
                <w:color w:val="000000"/>
                <w:lang w:val="en-US" w:eastAsia="zh-CN"/>
              </w:rPr>
              <w:t>Conclusion</w:t>
            </w:r>
            <w:r>
              <w:rPr>
                <w:rFonts w:eastAsia="SimSun"/>
                <w:color w:val="000000"/>
                <w:lang w:val="en-US" w:eastAsia="zh-CN"/>
              </w:rPr>
              <w:t>:</w:t>
            </w:r>
          </w:p>
          <w:p w14:paraId="25649066" w14:textId="77777777" w:rsidR="008166EF" w:rsidRPr="001737BD" w:rsidRDefault="008166EF" w:rsidP="008166EF">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t>Evaluation of PDCCH blocking probability is not conducted in Rel-18 RedCap SI</w:t>
            </w:r>
          </w:p>
          <w:p w14:paraId="1E044F28" w14:textId="77777777" w:rsidR="008166EF" w:rsidRDefault="008166EF" w:rsidP="008166EF">
            <w:pPr>
              <w:overflowPunct/>
              <w:autoSpaceDE/>
              <w:autoSpaceDN/>
              <w:adjustRightInd/>
              <w:spacing w:after="0"/>
              <w:ind w:left="1440" w:hanging="1440"/>
              <w:textAlignment w:val="auto"/>
              <w:rPr>
                <w:rFonts w:eastAsia="Batang"/>
                <w:lang w:val="en-US" w:eastAsia="x-none"/>
              </w:rPr>
            </w:pPr>
          </w:p>
          <w:p w14:paraId="6DFC73A9" w14:textId="05D5071E" w:rsidR="00502082" w:rsidRDefault="00502082" w:rsidP="001737BD">
            <w:pPr>
              <w:overflowPunct/>
              <w:autoSpaceDE/>
              <w:autoSpaceDN/>
              <w:adjustRightInd/>
              <w:spacing w:after="0"/>
              <w:textAlignment w:val="auto"/>
              <w:rPr>
                <w:rFonts w:eastAsia="DengXian"/>
                <w:color w:val="000000"/>
                <w:lang w:val="en-US" w:eastAsia="zh-CN"/>
              </w:rPr>
            </w:pPr>
          </w:p>
          <w:p w14:paraId="0F57A3A1" w14:textId="4E5A4058" w:rsidR="008166EF" w:rsidRPr="00502082" w:rsidRDefault="00EE0C3F" w:rsidP="008166EF">
            <w:pPr>
              <w:overflowPunct/>
              <w:autoSpaceDE/>
              <w:autoSpaceDN/>
              <w:adjustRightInd/>
              <w:spacing w:after="0"/>
              <w:textAlignment w:val="auto"/>
              <w:rPr>
                <w:rFonts w:eastAsia="Yu Gothic"/>
                <w:b/>
                <w:bCs/>
                <w:color w:val="000000"/>
                <w:u w:val="single"/>
                <w:lang w:val="en-US" w:eastAsia="zh-CN"/>
              </w:rPr>
            </w:pPr>
            <w:r>
              <w:rPr>
                <w:rFonts w:eastAsia="Yu Gothic"/>
                <w:b/>
                <w:bCs/>
                <w:color w:val="000000"/>
                <w:u w:val="single"/>
                <w:lang w:val="en-US" w:eastAsia="zh-CN"/>
              </w:rPr>
              <w:t>Evaluation</w:t>
            </w:r>
            <w:r w:rsidR="008166EF">
              <w:rPr>
                <w:rFonts w:eastAsia="Yu Gothic"/>
                <w:b/>
                <w:bCs/>
                <w:color w:val="000000"/>
                <w:u w:val="single"/>
                <w:lang w:val="en-US" w:eastAsia="zh-CN"/>
              </w:rPr>
              <w:t xml:space="preserve"> of coverage impact</w:t>
            </w:r>
          </w:p>
          <w:p w14:paraId="208A8E9A" w14:textId="1032C906" w:rsidR="00502082" w:rsidRDefault="00502082" w:rsidP="001737BD">
            <w:pPr>
              <w:overflowPunct/>
              <w:autoSpaceDE/>
              <w:autoSpaceDN/>
              <w:adjustRightInd/>
              <w:spacing w:after="0"/>
              <w:textAlignment w:val="auto"/>
              <w:rPr>
                <w:rFonts w:eastAsia="DengXian"/>
                <w:color w:val="000000"/>
                <w:lang w:val="en-US" w:eastAsia="zh-CN"/>
              </w:rPr>
            </w:pPr>
          </w:p>
          <w:p w14:paraId="1F8A764B" w14:textId="77777777" w:rsidR="00BF38C3" w:rsidRPr="001737BD" w:rsidRDefault="00BF38C3" w:rsidP="00BF38C3">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1DE8E5A7" w14:textId="77777777" w:rsidR="00BF38C3" w:rsidRPr="001737BD" w:rsidRDefault="00BF38C3" w:rsidP="00BF38C3">
            <w:pPr>
              <w:numPr>
                <w:ilvl w:val="0"/>
                <w:numId w:val="22"/>
              </w:numPr>
              <w:shd w:val="clear" w:color="auto" w:fill="FFFFFF"/>
              <w:overflowPunct/>
              <w:autoSpaceDE/>
              <w:autoSpaceDN/>
              <w:adjustRightInd/>
              <w:spacing w:after="0" w:line="233" w:lineRule="atLeast"/>
              <w:textAlignment w:val="auto"/>
              <w:rPr>
                <w:rFonts w:eastAsia="Batang"/>
                <w:lang w:val="en-US" w:eastAsia="en-US"/>
              </w:rPr>
            </w:pPr>
            <w:r w:rsidRPr="001737BD">
              <w:rPr>
                <w:rFonts w:eastAsia="Batang"/>
                <w:lang w:val="en-US" w:eastAsia="en-US"/>
              </w:rPr>
              <w:t>Evaluation methodology and assumption in Clause 6.3 in TR 38.875 is reused for coverage evaluation of reference UE and Rel-17 RedCap UE.</w:t>
            </w:r>
          </w:p>
          <w:p w14:paraId="0ABEF94F" w14:textId="77777777" w:rsidR="00BF38C3" w:rsidRPr="001737BD" w:rsidRDefault="00BF38C3" w:rsidP="00BF38C3">
            <w:pPr>
              <w:numPr>
                <w:ilvl w:val="1"/>
                <w:numId w:val="31"/>
              </w:numPr>
              <w:overflowPunct/>
              <w:autoSpaceDE/>
              <w:autoSpaceDN/>
              <w:adjustRightInd/>
              <w:spacing w:after="0" w:line="252" w:lineRule="auto"/>
              <w:contextualSpacing/>
              <w:textAlignment w:val="auto"/>
              <w:rPr>
                <w:rFonts w:eastAsia="Batang"/>
                <w:lang w:val="en-US" w:eastAsia="x-none"/>
              </w:rPr>
            </w:pPr>
            <w:r w:rsidRPr="001737BD">
              <w:rPr>
                <w:rFonts w:eastAsia="Yu Mincho"/>
                <w:lang w:val="en-US" w:eastAsia="x-none"/>
              </w:rPr>
              <w:t>Note: It is up to each company whether to reuse the LLS results</w:t>
            </w:r>
          </w:p>
          <w:p w14:paraId="670A29DE" w14:textId="77777777" w:rsidR="0010103C" w:rsidRPr="001737BD" w:rsidRDefault="0010103C" w:rsidP="0010103C">
            <w:pPr>
              <w:overflowPunct/>
              <w:autoSpaceDE/>
              <w:autoSpaceDN/>
              <w:adjustRightInd/>
              <w:spacing w:after="0"/>
              <w:textAlignment w:val="auto"/>
              <w:rPr>
                <w:rFonts w:eastAsia="DengXian"/>
                <w:color w:val="000000"/>
                <w:lang w:val="en-US" w:eastAsia="zh-CN"/>
              </w:rPr>
            </w:pPr>
          </w:p>
          <w:p w14:paraId="394F4CE9" w14:textId="77777777" w:rsidR="0065723C" w:rsidRPr="001737BD" w:rsidRDefault="0065723C" w:rsidP="0065723C">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32466162" w14:textId="77777777" w:rsidR="0065723C" w:rsidRPr="001737BD" w:rsidRDefault="0065723C" w:rsidP="0065723C">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t>For coverage evaluation of Rel-18 RedCap UE, 1 Tx branch is assumed.</w:t>
            </w:r>
          </w:p>
          <w:p w14:paraId="5112C52B" w14:textId="77777777" w:rsidR="0065723C" w:rsidRPr="001737BD" w:rsidRDefault="0065723C" w:rsidP="0065723C">
            <w:pPr>
              <w:shd w:val="clear" w:color="auto" w:fill="FFFFFF"/>
              <w:overflowPunct/>
              <w:autoSpaceDE/>
              <w:autoSpaceDN/>
              <w:adjustRightInd/>
              <w:spacing w:after="0"/>
              <w:textAlignment w:val="auto"/>
              <w:rPr>
                <w:rFonts w:eastAsia="SimSun"/>
                <w:color w:val="000000"/>
                <w:lang w:val="en-US" w:eastAsia="zh-CN"/>
              </w:rPr>
            </w:pPr>
            <w:r w:rsidRPr="001737BD">
              <w:rPr>
                <w:rFonts w:eastAsia="SimSun"/>
                <w:color w:val="000000"/>
                <w:lang w:val="en-US" w:eastAsia="zh-CN"/>
              </w:rPr>
              <w:t> </w:t>
            </w:r>
          </w:p>
          <w:p w14:paraId="11F4EAEA" w14:textId="4AB5C074" w:rsidR="001F4005" w:rsidRPr="001737BD" w:rsidRDefault="001F4005" w:rsidP="001F4005">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7BE4D850" w14:textId="77777777" w:rsidR="001F4005" w:rsidRPr="001737BD" w:rsidRDefault="001F4005" w:rsidP="001F4005">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t>For coverage evaluation of Rel-17 and Rel-18 RedCap UEs, only 1 Rx branch is assumed.</w:t>
            </w:r>
          </w:p>
          <w:p w14:paraId="154B75F1" w14:textId="77777777" w:rsidR="001F4005" w:rsidRPr="001737BD" w:rsidRDefault="001F4005" w:rsidP="001F4005">
            <w:pPr>
              <w:numPr>
                <w:ilvl w:val="1"/>
                <w:numId w:val="31"/>
              </w:numPr>
              <w:overflowPunct/>
              <w:autoSpaceDE/>
              <w:autoSpaceDN/>
              <w:adjustRightInd/>
              <w:spacing w:after="0" w:line="252" w:lineRule="auto"/>
              <w:contextualSpacing/>
              <w:textAlignment w:val="auto"/>
              <w:rPr>
                <w:rFonts w:eastAsia="SimSun"/>
                <w:color w:val="000000"/>
                <w:lang w:val="en-US" w:eastAsia="zh-CN"/>
              </w:rPr>
            </w:pPr>
            <w:r w:rsidRPr="001737BD">
              <w:rPr>
                <w:rFonts w:eastAsia="SimSun"/>
                <w:color w:val="000000"/>
                <w:lang w:val="en-US" w:eastAsia="zh-CN"/>
              </w:rPr>
              <w:t>Note: it does not mean that 2Rx is precluded for Rel-18 RedCap UE</w:t>
            </w:r>
          </w:p>
          <w:p w14:paraId="0AF86237" w14:textId="1C8D578D" w:rsidR="001F4005" w:rsidRDefault="001F4005" w:rsidP="001F4005">
            <w:pPr>
              <w:shd w:val="clear" w:color="auto" w:fill="FFFFFF"/>
              <w:overflowPunct/>
              <w:autoSpaceDE/>
              <w:autoSpaceDN/>
              <w:adjustRightInd/>
              <w:spacing w:after="0"/>
              <w:textAlignment w:val="auto"/>
              <w:rPr>
                <w:rFonts w:eastAsia="SimSun"/>
                <w:color w:val="000000"/>
                <w:lang w:val="en-US" w:eastAsia="zh-CN"/>
              </w:rPr>
            </w:pPr>
            <w:r w:rsidRPr="001737BD">
              <w:rPr>
                <w:rFonts w:eastAsia="SimSun"/>
                <w:color w:val="000000"/>
                <w:lang w:val="en-US" w:eastAsia="zh-CN"/>
              </w:rPr>
              <w:t> </w:t>
            </w:r>
          </w:p>
          <w:p w14:paraId="21E9745F" w14:textId="77777777" w:rsidR="004F7A0B" w:rsidRPr="001737BD" w:rsidRDefault="004F7A0B" w:rsidP="004F7A0B">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14221364" w14:textId="77777777" w:rsidR="004F7A0B" w:rsidRPr="001737BD" w:rsidRDefault="004F7A0B" w:rsidP="004F7A0B">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lastRenderedPageBreak/>
              <w:t>3dB antenna efficiency loss can be optionally assumed for coverage evaluation of “Rel-18 RedCap UE with RF+BB BW reduction to 5MHz for all DL/UL channels”</w:t>
            </w:r>
          </w:p>
          <w:p w14:paraId="7A4EA39D" w14:textId="77777777" w:rsidR="004F7A0B" w:rsidRPr="001737BD" w:rsidRDefault="004F7A0B" w:rsidP="004F7A0B">
            <w:pPr>
              <w:shd w:val="clear" w:color="auto" w:fill="FFFFFF"/>
              <w:overflowPunct/>
              <w:autoSpaceDE/>
              <w:autoSpaceDN/>
              <w:adjustRightInd/>
              <w:spacing w:after="0" w:line="231" w:lineRule="atLeast"/>
              <w:ind w:left="420" w:hanging="420"/>
              <w:jc w:val="both"/>
              <w:textAlignment w:val="auto"/>
              <w:rPr>
                <w:rFonts w:eastAsia="SimSun"/>
                <w:color w:val="000000"/>
                <w:lang w:val="en-US" w:eastAsia="zh-CN"/>
              </w:rPr>
            </w:pPr>
          </w:p>
          <w:p w14:paraId="4C21E4DD" w14:textId="77777777" w:rsidR="00502082" w:rsidRPr="001737BD" w:rsidRDefault="00502082" w:rsidP="00502082">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4B55D1BE" w14:textId="77777777" w:rsidR="00502082" w:rsidRPr="001737BD" w:rsidRDefault="00502082" w:rsidP="00502082">
            <w:pPr>
              <w:numPr>
                <w:ilvl w:val="0"/>
                <w:numId w:val="22"/>
              </w:numPr>
              <w:shd w:val="clear" w:color="auto" w:fill="FFFFFF"/>
              <w:overflowPunct/>
              <w:autoSpaceDE/>
              <w:autoSpaceDN/>
              <w:adjustRightInd/>
              <w:spacing w:after="0" w:line="233" w:lineRule="atLeast"/>
              <w:textAlignment w:val="auto"/>
              <w:rPr>
                <w:rFonts w:eastAsia="Yu Gothic"/>
                <w:color w:val="000000"/>
                <w:lang w:val="en-US" w:eastAsia="zh-CN"/>
              </w:rPr>
            </w:pPr>
            <w:r w:rsidRPr="001737BD">
              <w:rPr>
                <w:rFonts w:eastAsia="Yu Gothic"/>
                <w:color w:val="000000"/>
                <w:lang w:val="en-US" w:eastAsia="zh-CN"/>
              </w:rPr>
              <w:t>At least the option of RF+BB BW reduction to 5MHz is considered for coverage evaluation</w:t>
            </w:r>
          </w:p>
          <w:p w14:paraId="365C4F99" w14:textId="77777777" w:rsidR="00502082" w:rsidRPr="001737BD" w:rsidRDefault="00502082" w:rsidP="00502082">
            <w:pPr>
              <w:numPr>
                <w:ilvl w:val="1"/>
                <w:numId w:val="31"/>
              </w:numPr>
              <w:overflowPunct/>
              <w:autoSpaceDE/>
              <w:autoSpaceDN/>
              <w:adjustRightInd/>
              <w:spacing w:after="0" w:line="252" w:lineRule="auto"/>
              <w:contextualSpacing/>
              <w:textAlignment w:val="auto"/>
              <w:rPr>
                <w:rFonts w:eastAsia="Yu Gothic"/>
                <w:color w:val="000000"/>
                <w:lang w:val="en-US" w:eastAsia="zh-CN"/>
              </w:rPr>
            </w:pPr>
            <w:r w:rsidRPr="001737BD">
              <w:rPr>
                <w:rFonts w:eastAsia="Yu Gothic"/>
                <w:color w:val="000000"/>
                <w:lang w:val="en-US" w:eastAsia="zh-CN"/>
              </w:rPr>
              <w:t>FFS whether/which other options are also considered</w:t>
            </w:r>
          </w:p>
          <w:p w14:paraId="0E6677CD" w14:textId="77777777" w:rsidR="00502082" w:rsidRPr="001737BD" w:rsidRDefault="00502082" w:rsidP="00502082">
            <w:pPr>
              <w:numPr>
                <w:ilvl w:val="1"/>
                <w:numId w:val="31"/>
              </w:numPr>
              <w:overflowPunct/>
              <w:autoSpaceDE/>
              <w:autoSpaceDN/>
              <w:adjustRightInd/>
              <w:spacing w:after="0" w:line="252" w:lineRule="auto"/>
              <w:contextualSpacing/>
              <w:textAlignment w:val="auto"/>
              <w:rPr>
                <w:rFonts w:eastAsia="Yu Gothic"/>
                <w:color w:val="000000"/>
                <w:lang w:val="en-US" w:eastAsia="zh-CN"/>
              </w:rPr>
            </w:pPr>
            <w:r w:rsidRPr="001737BD">
              <w:rPr>
                <w:rFonts w:eastAsia="Yu Gothic"/>
                <w:color w:val="000000"/>
                <w:lang w:val="en-US" w:eastAsia="zh-CN"/>
              </w:rPr>
              <w:t>FFS which DL/UL Channels of all the DL/UL channels are evaluated</w:t>
            </w:r>
          </w:p>
          <w:p w14:paraId="0C12E683" w14:textId="47E27D98" w:rsidR="00502082" w:rsidRDefault="00502082" w:rsidP="001737BD">
            <w:pPr>
              <w:overflowPunct/>
              <w:autoSpaceDE/>
              <w:autoSpaceDN/>
              <w:adjustRightInd/>
              <w:spacing w:after="0"/>
              <w:textAlignment w:val="auto"/>
              <w:rPr>
                <w:rFonts w:eastAsia="DengXian"/>
                <w:color w:val="000000"/>
                <w:lang w:val="en-US" w:eastAsia="zh-CN"/>
              </w:rPr>
            </w:pPr>
          </w:p>
          <w:p w14:paraId="2BD2A9D0" w14:textId="77777777" w:rsidR="00923235" w:rsidRPr="001737BD" w:rsidRDefault="00923235" w:rsidP="00923235">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4BC94DC7" w14:textId="77777777" w:rsidR="00923235" w:rsidRDefault="00923235" w:rsidP="00923235">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04B9B47F" w14:textId="77777777" w:rsidR="00923235" w:rsidRPr="001737BD" w:rsidRDefault="00923235" w:rsidP="00923235">
            <w:pPr>
              <w:shd w:val="clear" w:color="auto" w:fill="FFFFFF"/>
              <w:overflowPunct/>
              <w:autoSpaceDE/>
              <w:autoSpaceDN/>
              <w:adjustRightInd/>
              <w:spacing w:after="0" w:line="233" w:lineRule="atLeast"/>
              <w:textAlignment w:val="auto"/>
              <w:rPr>
                <w:rFonts w:eastAsia="Microsoft YaHei UI"/>
                <w:color w:val="000000"/>
                <w:lang w:val="en-US" w:eastAsia="zh-CN"/>
              </w:rPr>
            </w:pPr>
          </w:p>
          <w:p w14:paraId="35187665" w14:textId="77777777" w:rsidR="00BD573B" w:rsidRPr="001737BD" w:rsidRDefault="00BD573B" w:rsidP="00BD573B">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0682C568" w14:textId="77777777" w:rsidR="00BD573B" w:rsidRPr="001737BD" w:rsidRDefault="00BD573B" w:rsidP="00BD573B">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BD573B" w:rsidRPr="001737BD" w14:paraId="0D7D6714" w14:textId="77777777" w:rsidTr="00907BDD">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BC98C" w14:textId="77777777" w:rsidR="00BD573B" w:rsidRPr="001737BD" w:rsidRDefault="00BD573B" w:rsidP="00BD573B">
                  <w:pPr>
                    <w:overflowPunct/>
                    <w:autoSpaceDE/>
                    <w:autoSpaceDN/>
                    <w:adjustRightInd/>
                    <w:spacing w:after="0" w:line="233" w:lineRule="atLeast"/>
                    <w:jc w:val="center"/>
                    <w:textAlignment w:val="auto"/>
                    <w:rPr>
                      <w:rFonts w:eastAsia="SimSun"/>
                      <w:color w:val="000000"/>
                      <w:lang w:val="en-US" w:eastAsia="zh-CN"/>
                    </w:rPr>
                  </w:pPr>
                  <w:r w:rsidRPr="001737BD">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CFE47D" w14:textId="77777777" w:rsidR="00BD573B" w:rsidRPr="001737BD" w:rsidRDefault="00BD573B" w:rsidP="00BD573B">
                  <w:pPr>
                    <w:overflowPunct/>
                    <w:autoSpaceDE/>
                    <w:autoSpaceDN/>
                    <w:adjustRightInd/>
                    <w:spacing w:after="0" w:line="233" w:lineRule="atLeast"/>
                    <w:jc w:val="center"/>
                    <w:textAlignment w:val="auto"/>
                    <w:rPr>
                      <w:rFonts w:eastAsia="SimSun"/>
                      <w:color w:val="000000"/>
                      <w:lang w:val="en-US" w:eastAsia="zh-CN"/>
                    </w:rPr>
                  </w:pPr>
                  <w:r w:rsidRPr="001737BD">
                    <w:rPr>
                      <w:rFonts w:eastAsia="SimSun"/>
                      <w:color w:val="000000"/>
                      <w:lang w:eastAsia="zh-CN"/>
                    </w:rPr>
                    <w:t>FR1 values</w:t>
                  </w:r>
                </w:p>
              </w:tc>
            </w:tr>
            <w:tr w:rsidR="00BD573B" w:rsidRPr="001737BD" w14:paraId="20D79640" w14:textId="77777777" w:rsidTr="00907BDD">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831AD" w14:textId="77777777" w:rsidR="00BD573B" w:rsidRPr="001737BD" w:rsidRDefault="00BD573B" w:rsidP="001E36C4">
                  <w:pPr>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6714B" w14:textId="77777777" w:rsidR="00BD573B" w:rsidRPr="001737BD" w:rsidRDefault="00BD573B" w:rsidP="001E36C4">
                  <w:pPr>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eastAsia="zh-CN"/>
                    </w:rPr>
                    <w:t>Rural: 5 MHz (25 PRBs, 15 kHz SCS)</w:t>
                  </w:r>
                </w:p>
                <w:p w14:paraId="73F533F8" w14:textId="77777777" w:rsidR="00BD573B" w:rsidRPr="001737BD" w:rsidRDefault="00BD573B" w:rsidP="001E36C4">
                  <w:pPr>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eastAsia="zh-CN"/>
                    </w:rPr>
                    <w:t>Urban: 5 MHz (11 PRBs or 12 PRBs (optional), 30 kHz SCS)</w:t>
                  </w:r>
                </w:p>
              </w:tc>
            </w:tr>
          </w:tbl>
          <w:p w14:paraId="09ABD11F" w14:textId="77777777" w:rsidR="00BD573B" w:rsidRPr="001737BD" w:rsidRDefault="00BD573B" w:rsidP="00BD573B">
            <w:pPr>
              <w:numPr>
                <w:ilvl w:val="1"/>
                <w:numId w:val="31"/>
              </w:numPr>
              <w:overflowPunct/>
              <w:autoSpaceDE/>
              <w:autoSpaceDN/>
              <w:adjustRightInd/>
              <w:spacing w:after="0" w:line="252" w:lineRule="auto"/>
              <w:contextualSpacing/>
              <w:textAlignment w:val="auto"/>
              <w:rPr>
                <w:rFonts w:eastAsia="SimSun"/>
                <w:color w:val="000000"/>
                <w:lang w:val="en-US" w:eastAsia="zh-CN"/>
              </w:rPr>
            </w:pPr>
            <w:r w:rsidRPr="001737BD">
              <w:rPr>
                <w:rFonts w:eastAsia="SimSun"/>
                <w:color w:val="000000"/>
                <w:lang w:val="en-US" w:eastAsia="zh-CN"/>
              </w:rPr>
              <w:t>Note: Rural scenario at 0.7 GHz, Urban scenario at 2.6 GHz, and Urban scenario at 4 GHz (optional) are considered.</w:t>
            </w:r>
          </w:p>
          <w:p w14:paraId="1F824AC3" w14:textId="305807E5" w:rsidR="00BD573B" w:rsidRDefault="00BD573B" w:rsidP="00BD573B">
            <w:pPr>
              <w:shd w:val="clear" w:color="auto" w:fill="FFFFFF"/>
              <w:overflowPunct/>
              <w:autoSpaceDE/>
              <w:autoSpaceDN/>
              <w:adjustRightInd/>
              <w:spacing w:after="0"/>
              <w:textAlignment w:val="auto"/>
              <w:rPr>
                <w:rFonts w:eastAsia="SimSun"/>
                <w:color w:val="000000"/>
                <w:lang w:val="en-US" w:eastAsia="zh-CN"/>
              </w:rPr>
            </w:pPr>
            <w:r w:rsidRPr="001737BD">
              <w:rPr>
                <w:rFonts w:eastAsia="SimSun"/>
                <w:color w:val="000000"/>
                <w:lang w:val="en-US" w:eastAsia="zh-CN"/>
              </w:rPr>
              <w:t> </w:t>
            </w:r>
          </w:p>
          <w:p w14:paraId="455D55A6" w14:textId="77777777" w:rsidR="00AA0447" w:rsidRPr="001737BD" w:rsidRDefault="00AA0447" w:rsidP="00AA0447">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28AB918E" w14:textId="77777777" w:rsidR="00AA0447" w:rsidRPr="00E66BDB" w:rsidRDefault="00AA0447" w:rsidP="00AA0447">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58FBBCAA" w14:textId="77777777" w:rsidR="00AA0447" w:rsidRPr="001737BD" w:rsidRDefault="00AA0447" w:rsidP="00AA0447">
            <w:pPr>
              <w:shd w:val="clear" w:color="auto" w:fill="FFFFFF"/>
              <w:overflowPunct/>
              <w:autoSpaceDE/>
              <w:autoSpaceDN/>
              <w:adjustRightInd/>
              <w:spacing w:after="0" w:line="233" w:lineRule="atLeast"/>
              <w:textAlignment w:val="auto"/>
              <w:rPr>
                <w:rFonts w:eastAsia="Microsoft YaHei UI"/>
                <w:color w:val="000000"/>
                <w:lang w:val="en-US" w:eastAsia="zh-CN"/>
              </w:rPr>
            </w:pPr>
          </w:p>
          <w:p w14:paraId="647ACCAA" w14:textId="77777777" w:rsidR="00BD573B" w:rsidRPr="001737BD" w:rsidRDefault="00BD573B" w:rsidP="00BD573B">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560A8DF1" w14:textId="77777777" w:rsidR="00BD573B" w:rsidRPr="001737BD" w:rsidRDefault="00BD573B" w:rsidP="00BD573B">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target data rates are</w:t>
            </w:r>
          </w:p>
          <w:p w14:paraId="6DF43DE0" w14:textId="77777777" w:rsidR="00BD573B" w:rsidRPr="001737BD" w:rsidRDefault="00BD573B" w:rsidP="00BD573B">
            <w:pPr>
              <w:numPr>
                <w:ilvl w:val="1"/>
                <w:numId w:val="31"/>
              </w:numPr>
              <w:overflowPunct/>
              <w:autoSpaceDE/>
              <w:autoSpaceDN/>
              <w:adjustRightInd/>
              <w:spacing w:after="0" w:line="252" w:lineRule="auto"/>
              <w:contextualSpacing/>
              <w:textAlignment w:val="auto"/>
              <w:rPr>
                <w:rFonts w:eastAsia="SimSun"/>
                <w:color w:val="000000"/>
                <w:lang w:val="en-US" w:eastAsia="zh-CN"/>
              </w:rPr>
            </w:pPr>
            <w:r w:rsidRPr="001737BD">
              <w:rPr>
                <w:rFonts w:eastAsia="SimSun"/>
                <w:color w:val="000000"/>
                <w:lang w:val="en-US" w:eastAsia="zh-CN"/>
              </w:rPr>
              <w:t>FR1 Rural: 250 kbps on DL and 25 kbps in UL</w:t>
            </w:r>
          </w:p>
          <w:p w14:paraId="4DF6A6B9" w14:textId="77777777" w:rsidR="00BD573B" w:rsidRPr="001737BD" w:rsidRDefault="00BD573B" w:rsidP="00BD573B">
            <w:pPr>
              <w:numPr>
                <w:ilvl w:val="1"/>
                <w:numId w:val="31"/>
              </w:numPr>
              <w:overflowPunct/>
              <w:autoSpaceDE/>
              <w:autoSpaceDN/>
              <w:adjustRightInd/>
              <w:spacing w:after="0" w:line="252" w:lineRule="auto"/>
              <w:contextualSpacing/>
              <w:textAlignment w:val="auto"/>
              <w:rPr>
                <w:rFonts w:eastAsia="SimSun"/>
                <w:color w:val="000000"/>
                <w:lang w:val="en-US" w:eastAsia="zh-CN"/>
              </w:rPr>
            </w:pPr>
            <w:r w:rsidRPr="001737BD">
              <w:rPr>
                <w:rFonts w:eastAsia="SimSun"/>
                <w:color w:val="000000"/>
                <w:lang w:val="en-US" w:eastAsia="zh-CN"/>
              </w:rPr>
              <w:t>FR1 Urban: 500 kbps on DL and 250 kbps in UL</w:t>
            </w:r>
          </w:p>
          <w:p w14:paraId="0A66D3DD" w14:textId="77777777" w:rsidR="00BD573B" w:rsidRPr="001737BD" w:rsidRDefault="00BD573B" w:rsidP="00BD573B">
            <w:pPr>
              <w:numPr>
                <w:ilvl w:val="1"/>
                <w:numId w:val="31"/>
              </w:numPr>
              <w:overflowPunct/>
              <w:autoSpaceDE/>
              <w:autoSpaceDN/>
              <w:adjustRightInd/>
              <w:spacing w:after="0" w:line="252" w:lineRule="auto"/>
              <w:contextualSpacing/>
              <w:textAlignment w:val="auto"/>
              <w:rPr>
                <w:rFonts w:eastAsia="SimSun"/>
                <w:color w:val="000000"/>
                <w:lang w:val="en-US" w:eastAsia="zh-CN"/>
              </w:rPr>
            </w:pPr>
            <w:r w:rsidRPr="001737BD">
              <w:rPr>
                <w:rFonts w:eastAsia="SimSun"/>
                <w:color w:val="000000"/>
                <w:lang w:val="en-US" w:eastAsia="zh-CN"/>
              </w:rPr>
              <w:t>Note: The target data rates are the scaled value in the Rel-17 RedCap SI by a factor of 0.25</w:t>
            </w:r>
          </w:p>
          <w:p w14:paraId="25DA71CB" w14:textId="77777777" w:rsidR="00BD573B" w:rsidRPr="001737BD" w:rsidRDefault="00BD573B" w:rsidP="00BD573B">
            <w:pPr>
              <w:shd w:val="clear" w:color="auto" w:fill="FFFFFF"/>
              <w:overflowPunct/>
              <w:autoSpaceDE/>
              <w:autoSpaceDN/>
              <w:adjustRightInd/>
              <w:spacing w:after="0"/>
              <w:textAlignment w:val="auto"/>
              <w:rPr>
                <w:rFonts w:eastAsia="SimSun"/>
                <w:color w:val="000000"/>
                <w:lang w:val="en-US" w:eastAsia="zh-CN"/>
              </w:rPr>
            </w:pPr>
            <w:r w:rsidRPr="001737BD">
              <w:rPr>
                <w:rFonts w:eastAsia="SimSun"/>
                <w:color w:val="000000"/>
                <w:lang w:val="en-US" w:eastAsia="zh-CN"/>
              </w:rPr>
              <w:t> </w:t>
            </w:r>
          </w:p>
          <w:p w14:paraId="247B7BA0" w14:textId="77777777" w:rsidR="001737BD" w:rsidRPr="001737BD" w:rsidRDefault="001737BD" w:rsidP="001737BD">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490EF334" w14:textId="77777777" w:rsidR="001737BD" w:rsidRPr="001737BD" w:rsidRDefault="001737BD" w:rsidP="00997C02">
            <w:pPr>
              <w:numPr>
                <w:ilvl w:val="0"/>
                <w:numId w:val="22"/>
              </w:numPr>
              <w:shd w:val="clear" w:color="auto" w:fill="FFFFFF"/>
              <w:overflowPunct/>
              <w:autoSpaceDE/>
              <w:autoSpaceDN/>
              <w:adjustRightInd/>
              <w:spacing w:after="0" w:line="233" w:lineRule="atLeast"/>
              <w:textAlignment w:val="auto"/>
              <w:rPr>
                <w:rFonts w:eastAsia="Batang"/>
                <w:color w:val="000000"/>
                <w:lang w:val="en-US" w:eastAsia="x-none"/>
              </w:rPr>
            </w:pPr>
            <w:r w:rsidRPr="001737BD">
              <w:rPr>
                <w:rFonts w:eastAsia="Batang"/>
                <w:color w:val="000000"/>
                <w:lang w:val="en-US" w:eastAsia="x-none"/>
              </w:rPr>
              <w:t>Coverage for the following channels is evaluated for “Rel-18 RedCap UE with RF+BB BW reduction to 5MHz for all DL/UL channels”</w:t>
            </w:r>
          </w:p>
          <w:p w14:paraId="5D94DE04" w14:textId="77777777" w:rsidR="001737BD" w:rsidRPr="001737BD" w:rsidRDefault="001737BD" w:rsidP="00997C02">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SIB1</w:t>
            </w:r>
          </w:p>
          <w:p w14:paraId="33162E46" w14:textId="77777777" w:rsidR="001737BD" w:rsidRPr="001737BD" w:rsidRDefault="001737BD" w:rsidP="00997C02">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PBCH</w:t>
            </w:r>
          </w:p>
          <w:p w14:paraId="74F9FFB4" w14:textId="77777777" w:rsidR="001737BD" w:rsidRPr="001737BD" w:rsidRDefault="001737BD" w:rsidP="00997C02">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PDCCH CSS</w:t>
            </w:r>
          </w:p>
          <w:p w14:paraId="35D39926" w14:textId="77777777" w:rsidR="001737BD" w:rsidRPr="001737BD" w:rsidRDefault="001737BD" w:rsidP="00997C02">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[Msg4]</w:t>
            </w:r>
          </w:p>
          <w:p w14:paraId="0CCDC1EC" w14:textId="77777777" w:rsidR="00997C02" w:rsidRDefault="001737BD" w:rsidP="00997C02">
            <w:pPr>
              <w:numPr>
                <w:ilvl w:val="1"/>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lang w:val="en-US" w:eastAsia="x-none"/>
              </w:rPr>
              <w:t>Following channels can be optionally evaluated</w:t>
            </w:r>
          </w:p>
          <w:p w14:paraId="505A911E" w14:textId="423BD7AC"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lang w:val="en-US" w:eastAsia="x-none"/>
              </w:rPr>
            </w:pPr>
            <w:r w:rsidRPr="001737BD">
              <w:rPr>
                <w:rFonts w:eastAsia="Yu Mincho"/>
                <w:color w:val="000000"/>
                <w:lang w:val="en-US" w:eastAsia="x-none"/>
              </w:rPr>
              <w:t>PUSCH</w:t>
            </w:r>
          </w:p>
          <w:p w14:paraId="3D7E0B22"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PUCCH 2bits</w:t>
            </w:r>
          </w:p>
          <w:p w14:paraId="277DEC06"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PUCCH 11bits</w:t>
            </w:r>
          </w:p>
          <w:p w14:paraId="24D45F66"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PUCCH 22bits</w:t>
            </w:r>
          </w:p>
          <w:p w14:paraId="025C8EE5"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PRACH</w:t>
            </w:r>
          </w:p>
          <w:p w14:paraId="33E29B91"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PDSCH</w:t>
            </w:r>
          </w:p>
          <w:p w14:paraId="1776E23F"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PDCCH USS</w:t>
            </w:r>
          </w:p>
          <w:p w14:paraId="46D249D4"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Msg2</w:t>
            </w:r>
          </w:p>
          <w:p w14:paraId="0C6713AC" w14:textId="77777777" w:rsidR="001737BD" w:rsidRPr="001737BD" w:rsidRDefault="001737BD" w:rsidP="00997C02">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Msg3</w:t>
            </w:r>
          </w:p>
          <w:p w14:paraId="696A762A" w14:textId="77777777" w:rsidR="001737BD" w:rsidRPr="001737BD" w:rsidRDefault="001737BD" w:rsidP="00997C02">
            <w:pPr>
              <w:numPr>
                <w:ilvl w:val="0"/>
                <w:numId w:val="22"/>
              </w:numPr>
              <w:shd w:val="clear" w:color="auto" w:fill="FFFFFF"/>
              <w:overflowPunct/>
              <w:autoSpaceDE/>
              <w:autoSpaceDN/>
              <w:adjustRightInd/>
              <w:spacing w:after="0" w:line="233" w:lineRule="atLeast"/>
              <w:textAlignment w:val="auto"/>
              <w:rPr>
                <w:rFonts w:eastAsia="Batang"/>
                <w:color w:val="000000"/>
                <w:lang w:val="en-US" w:eastAsia="x-none"/>
              </w:rPr>
            </w:pPr>
            <w:r w:rsidRPr="001737BD">
              <w:rPr>
                <w:rFonts w:eastAsia="Batang"/>
                <w:color w:val="000000"/>
                <w:lang w:val="en-US" w:eastAsia="x-none"/>
              </w:rPr>
              <w:t xml:space="preserve">Evaluation methodology and assumption in Clause 6.3 in TR 38.875 is reused for coverage evaluation of “Rel-18 RedCap UE with RF+BB BW reduction to 5MHz for all DL/UL channels” by default, except for, </w:t>
            </w:r>
            <w:r w:rsidRPr="001737BD">
              <w:rPr>
                <w:rFonts w:eastAsia="DengXian"/>
                <w:color w:val="000000"/>
                <w:lang w:val="en-US" w:eastAsia="zh-CN"/>
              </w:rPr>
              <w:t xml:space="preserve">UE bandwidth, cell edge </w:t>
            </w:r>
            <w:r w:rsidRPr="001737BD">
              <w:rPr>
                <w:rFonts w:eastAsia="Batang"/>
                <w:color w:val="000000"/>
                <w:lang w:val="en-US" w:eastAsia="x-none"/>
              </w:rPr>
              <w:t>data</w:t>
            </w:r>
            <w:r w:rsidRPr="001737BD">
              <w:rPr>
                <w:rFonts w:eastAsia="DengXian"/>
                <w:color w:val="000000"/>
                <w:lang w:val="en-US" w:eastAsia="zh-CN"/>
              </w:rPr>
              <w:t xml:space="preserve"> rate, and small form factor degradation </w:t>
            </w:r>
          </w:p>
          <w:p w14:paraId="34440A71" w14:textId="77777777" w:rsidR="001737BD" w:rsidRPr="001737BD" w:rsidRDefault="001737BD" w:rsidP="00997C02">
            <w:pPr>
              <w:numPr>
                <w:ilvl w:val="1"/>
                <w:numId w:val="31"/>
              </w:numPr>
              <w:overflowPunct/>
              <w:autoSpaceDE/>
              <w:autoSpaceDN/>
              <w:adjustRightInd/>
              <w:spacing w:after="0" w:line="252" w:lineRule="auto"/>
              <w:contextualSpacing/>
              <w:textAlignment w:val="auto"/>
              <w:rPr>
                <w:rFonts w:eastAsia="Batang"/>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11CC27B4" w14:textId="051C0B66" w:rsidR="007B5037" w:rsidRDefault="007B5037" w:rsidP="001737BD">
            <w:pPr>
              <w:shd w:val="clear" w:color="auto" w:fill="FFFFFF"/>
              <w:overflowPunct/>
              <w:autoSpaceDE/>
              <w:autoSpaceDN/>
              <w:adjustRightInd/>
              <w:spacing w:after="0"/>
              <w:textAlignment w:val="auto"/>
              <w:rPr>
                <w:rFonts w:eastAsia="SimSun"/>
                <w:color w:val="000000"/>
                <w:lang w:val="en-US" w:eastAsia="zh-CN"/>
              </w:rPr>
            </w:pPr>
          </w:p>
          <w:p w14:paraId="05E058B7" w14:textId="77777777" w:rsidR="00433660" w:rsidRPr="001737BD" w:rsidRDefault="00433660" w:rsidP="00433660">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0AB80FCB" w14:textId="77777777" w:rsidR="00433660" w:rsidRPr="001737BD" w:rsidRDefault="00433660" w:rsidP="00433660">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For SIB1 coverage evaluation of “Rel-18 RedCap UE with RF+BB BW reduction to 5MHz for all DL/UL channels”, followings are assumed</w:t>
            </w:r>
          </w:p>
          <w:p w14:paraId="524291C5" w14:textId="77777777" w:rsidR="00433660" w:rsidRPr="001737BD" w:rsidRDefault="00433660" w:rsidP="00433660">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5EDF2727" w14:textId="77777777" w:rsidR="00433660" w:rsidRPr="001737BD" w:rsidRDefault="00433660" w:rsidP="00433660">
            <w:pPr>
              <w:numPr>
                <w:ilvl w:val="2"/>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31EDF549" w14:textId="77777777" w:rsidR="00433660" w:rsidRPr="001737BD" w:rsidRDefault="00433660" w:rsidP="00433660">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Opt2: SIB1 BW is within 5MHz</w:t>
            </w:r>
          </w:p>
          <w:p w14:paraId="10E7BD80" w14:textId="7FEC6F7B" w:rsidR="00433660" w:rsidRPr="001737BD" w:rsidRDefault="00433660" w:rsidP="00433660">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255D9205" w14:textId="77777777" w:rsidR="00433660" w:rsidRDefault="00433660" w:rsidP="00433660">
            <w:pPr>
              <w:shd w:val="clear" w:color="auto" w:fill="FFFFFF"/>
              <w:overflowPunct/>
              <w:autoSpaceDE/>
              <w:autoSpaceDN/>
              <w:adjustRightInd/>
              <w:spacing w:after="0" w:line="231" w:lineRule="atLeast"/>
              <w:ind w:left="731"/>
              <w:jc w:val="both"/>
              <w:textAlignment w:val="auto"/>
              <w:rPr>
                <w:rFonts w:eastAsia="Microsoft YaHei UI"/>
                <w:color w:val="000000"/>
                <w:lang w:val="en-US" w:eastAsia="zh-CN"/>
              </w:rPr>
            </w:pPr>
            <w:r w:rsidRPr="001737BD">
              <w:rPr>
                <w:rFonts w:eastAsia="Microsoft YaHei UI"/>
                <w:color w:val="000000"/>
                <w:lang w:val="en-US" w:eastAsia="zh-CN"/>
              </w:rPr>
              <w:lastRenderedPageBreak/>
              <w:t>Note: whether interleaving mapping is assumed depends on companies’ report</w:t>
            </w:r>
          </w:p>
          <w:p w14:paraId="11B79E57" w14:textId="77777777" w:rsidR="00433660" w:rsidRPr="001737BD" w:rsidRDefault="00433660" w:rsidP="00433660">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p>
          <w:p w14:paraId="074D4738" w14:textId="77777777" w:rsidR="00923235" w:rsidRPr="001737BD" w:rsidRDefault="00923235" w:rsidP="00923235">
            <w:pPr>
              <w:overflowPunct/>
              <w:autoSpaceDE/>
              <w:autoSpaceDN/>
              <w:adjustRightInd/>
              <w:spacing w:after="0"/>
              <w:textAlignment w:val="auto"/>
              <w:rPr>
                <w:rFonts w:eastAsia="DengXian"/>
                <w:highlight w:val="green"/>
                <w:lang w:val="en-US" w:eastAsia="zh-CN"/>
              </w:rPr>
            </w:pPr>
            <w:r w:rsidRPr="001737BD">
              <w:rPr>
                <w:rFonts w:eastAsia="Microsoft YaHei UI"/>
                <w:color w:val="000000"/>
                <w:lang w:val="en-US" w:eastAsia="zh-CN"/>
              </w:rPr>
              <w:t> </w:t>
            </w:r>
            <w:r w:rsidRPr="001737BD">
              <w:rPr>
                <w:rFonts w:eastAsia="DengXian"/>
                <w:highlight w:val="green"/>
                <w:lang w:val="en-US" w:eastAsia="zh-CN"/>
              </w:rPr>
              <w:t>Agreement:</w:t>
            </w:r>
          </w:p>
          <w:p w14:paraId="3AB1ED9C" w14:textId="77777777" w:rsidR="00923235" w:rsidRPr="001737BD" w:rsidRDefault="00923235" w:rsidP="00923235">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For PDCCH CSS coverage evaluation of “Rel-18 RedCap UE with RF+BB BW reduction to 5MHz for all DL/UL channels”, following revision are assumed</w:t>
            </w:r>
          </w:p>
          <w:p w14:paraId="56F55156" w14:textId="77777777" w:rsidR="00923235" w:rsidRPr="001737BD" w:rsidRDefault="00923235" w:rsidP="00923235">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 Opt1: CORESET BW is larger than 5MHz</w:t>
            </w:r>
          </w:p>
          <w:p w14:paraId="1C3E3E04" w14:textId="77777777" w:rsidR="00923235" w:rsidRPr="001737BD" w:rsidRDefault="00923235" w:rsidP="00923235">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1ADDD6E7" w14:textId="77777777" w:rsidR="00923235" w:rsidRPr="001737BD" w:rsidRDefault="00923235" w:rsidP="00923235">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4B8A1F47" w14:textId="77777777" w:rsidR="00923235" w:rsidRPr="001737BD" w:rsidRDefault="00923235" w:rsidP="00923235">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0CDECBF3" w14:textId="77777777" w:rsidR="00923235" w:rsidRPr="001737BD" w:rsidRDefault="00923235" w:rsidP="00923235">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 Opt2: CORESET BW is within 5MHz</w:t>
            </w:r>
          </w:p>
          <w:p w14:paraId="5A42E4FE" w14:textId="77777777" w:rsidR="00923235" w:rsidRPr="001737BD" w:rsidRDefault="00923235" w:rsidP="00923235">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For 15kHz SCS, CORESET size is 3 symbols and 24 PRBs, AL is 8.</w:t>
            </w:r>
          </w:p>
          <w:p w14:paraId="5357DB8F" w14:textId="77777777" w:rsidR="00923235" w:rsidRPr="001737BD" w:rsidRDefault="00923235" w:rsidP="00923235">
            <w:pPr>
              <w:numPr>
                <w:ilvl w:val="2"/>
                <w:numId w:val="31"/>
              </w:numPr>
              <w:overflowPunct/>
              <w:autoSpaceDE/>
              <w:autoSpaceDN/>
              <w:adjustRightInd/>
              <w:spacing w:after="0" w:line="252" w:lineRule="auto"/>
              <w:contextualSpacing/>
              <w:textAlignment w:val="auto"/>
              <w:rPr>
                <w:rFonts w:eastAsia="Yu Mincho"/>
                <w:color w:val="000000"/>
                <w:lang w:val="en-US" w:eastAsia="x-none"/>
              </w:rPr>
            </w:pPr>
            <w:r w:rsidRPr="001737BD">
              <w:rPr>
                <w:rFonts w:eastAsia="Yu Mincho"/>
                <w:color w:val="000000"/>
                <w:lang w:val="en-US" w:eastAsia="x-none"/>
              </w:rPr>
              <w:t>For 30kHz SCS,</w:t>
            </w:r>
          </w:p>
          <w:p w14:paraId="6C8EDD61" w14:textId="77777777" w:rsidR="00923235" w:rsidRPr="001737BD" w:rsidRDefault="00923235" w:rsidP="00923235">
            <w:pPr>
              <w:numPr>
                <w:ilvl w:val="3"/>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3FCFC9AD" w14:textId="77777777" w:rsidR="00923235" w:rsidRDefault="00923235" w:rsidP="00923235">
            <w:pPr>
              <w:numPr>
                <w:ilvl w:val="3"/>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2178BA01" w14:textId="6014D3E8" w:rsidR="00923235" w:rsidRDefault="00923235" w:rsidP="00923235">
            <w:pPr>
              <w:overflowPunct/>
              <w:autoSpaceDE/>
              <w:autoSpaceDN/>
              <w:adjustRightInd/>
              <w:spacing w:after="0" w:line="252" w:lineRule="auto"/>
              <w:contextualSpacing/>
              <w:textAlignment w:val="auto"/>
              <w:rPr>
                <w:rFonts w:eastAsia="Microsoft YaHei UI"/>
                <w:color w:val="000000"/>
                <w:lang w:val="en-US" w:eastAsia="zh-CN"/>
              </w:rPr>
            </w:pPr>
          </w:p>
          <w:p w14:paraId="5EF98785" w14:textId="77777777" w:rsidR="00893749" w:rsidRPr="001737BD" w:rsidRDefault="00893749" w:rsidP="00893749">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25D0D64E" w14:textId="77777777" w:rsidR="00893749" w:rsidRPr="001737BD" w:rsidRDefault="00893749" w:rsidP="00893749">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For at least PDCCH USS coverage evaluation of “Rel-18 RedCap UE with RF+BB BW reduction to 5MHz for all DL/UL channels”, following revision are assumed</w:t>
            </w:r>
          </w:p>
          <w:p w14:paraId="57BA31C5" w14:textId="77777777" w:rsidR="00893749" w:rsidRPr="001737BD" w:rsidRDefault="00893749" w:rsidP="00893749">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D143EB1" w14:textId="77777777" w:rsidR="00893749" w:rsidRPr="001737BD" w:rsidRDefault="00893749" w:rsidP="00893749">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For 30KHz SCS,</w:t>
            </w:r>
          </w:p>
          <w:p w14:paraId="2CB5C3E6" w14:textId="77777777" w:rsidR="00893749" w:rsidRPr="001737BD" w:rsidRDefault="00893749" w:rsidP="00893749">
            <w:pPr>
              <w:numPr>
                <w:ilvl w:val="2"/>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54291FDA" w14:textId="77777777" w:rsidR="00893749" w:rsidRPr="001737BD" w:rsidRDefault="00893749" w:rsidP="00893749">
            <w:pPr>
              <w:numPr>
                <w:ilvl w:val="2"/>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48B7CB1B" w14:textId="0983EC59" w:rsidR="00893749" w:rsidRDefault="00893749" w:rsidP="00893749">
            <w:pPr>
              <w:shd w:val="clear" w:color="auto" w:fill="FFFFFF"/>
              <w:overflowPunct/>
              <w:autoSpaceDE/>
              <w:autoSpaceDN/>
              <w:adjustRightInd/>
              <w:spacing w:after="0" w:line="231" w:lineRule="atLeast"/>
              <w:ind w:left="731"/>
              <w:jc w:val="both"/>
              <w:textAlignment w:val="auto"/>
              <w:rPr>
                <w:rFonts w:eastAsia="Microsoft YaHei UI"/>
                <w:color w:val="000000"/>
                <w:lang w:val="en-US" w:eastAsia="zh-CN"/>
              </w:rPr>
            </w:pPr>
            <w:r w:rsidRPr="001737BD">
              <w:rPr>
                <w:rFonts w:eastAsia="Microsoft YaHei UI"/>
                <w:color w:val="000000"/>
                <w:lang w:val="en-US" w:eastAsia="zh-CN"/>
              </w:rPr>
              <w:t>Other configurations are also not precluded</w:t>
            </w:r>
          </w:p>
          <w:p w14:paraId="566721B4" w14:textId="5E6FA9A0" w:rsidR="00893749" w:rsidRDefault="00893749" w:rsidP="001737BD">
            <w:pPr>
              <w:shd w:val="clear" w:color="auto" w:fill="FFFFFF"/>
              <w:overflowPunct/>
              <w:autoSpaceDE/>
              <w:autoSpaceDN/>
              <w:adjustRightInd/>
              <w:spacing w:after="0"/>
              <w:textAlignment w:val="auto"/>
              <w:rPr>
                <w:rFonts w:eastAsia="SimSun"/>
                <w:color w:val="000000"/>
                <w:lang w:val="en-US" w:eastAsia="zh-CN"/>
              </w:rPr>
            </w:pPr>
          </w:p>
          <w:p w14:paraId="1D0FD97D" w14:textId="77777777" w:rsidR="002465C4" w:rsidRPr="001737BD" w:rsidRDefault="002465C4" w:rsidP="002465C4">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041754F9" w14:textId="77777777" w:rsidR="002465C4" w:rsidRPr="001737BD" w:rsidRDefault="002465C4" w:rsidP="002465C4">
            <w:pPr>
              <w:numPr>
                <w:ilvl w:val="0"/>
                <w:numId w:val="22"/>
              </w:numPr>
              <w:shd w:val="clear" w:color="auto" w:fill="FFFFFF"/>
              <w:overflowPunct/>
              <w:autoSpaceDE/>
              <w:autoSpaceDN/>
              <w:adjustRightInd/>
              <w:spacing w:after="0" w:line="233" w:lineRule="atLeast"/>
              <w:textAlignment w:val="auto"/>
              <w:rPr>
                <w:rFonts w:eastAsia="SimSun"/>
                <w:color w:val="000000"/>
                <w:lang w:val="en-US" w:eastAsia="zh-CN"/>
              </w:rPr>
            </w:pPr>
            <w:r w:rsidRPr="001737BD">
              <w:rPr>
                <w:rFonts w:eastAsia="SimSun"/>
                <w:color w:val="000000"/>
                <w:lang w:val="en-US" w:eastAsia="zh-CN"/>
              </w:rPr>
              <w:t>Coverage of Msg4 can be optionally evaluated for “Rel-18 RedCap UE with RF+BB BW reduction to 5MHz for all DL/UL channels”</w:t>
            </w:r>
          </w:p>
          <w:p w14:paraId="0E238FA7" w14:textId="77777777" w:rsidR="002465C4" w:rsidRPr="001737BD" w:rsidRDefault="002465C4" w:rsidP="002465C4">
            <w:pPr>
              <w:shd w:val="clear" w:color="auto" w:fill="FFFFFF"/>
              <w:overflowPunct/>
              <w:autoSpaceDE/>
              <w:autoSpaceDN/>
              <w:adjustRightInd/>
              <w:spacing w:after="0"/>
              <w:textAlignment w:val="auto"/>
              <w:rPr>
                <w:rFonts w:eastAsia="SimSun"/>
                <w:color w:val="000000"/>
                <w:lang w:val="en-US" w:eastAsia="zh-CN"/>
              </w:rPr>
            </w:pPr>
            <w:r w:rsidRPr="001737BD">
              <w:rPr>
                <w:rFonts w:eastAsia="SimSun"/>
                <w:color w:val="000000"/>
                <w:lang w:val="en-US" w:eastAsia="zh-CN"/>
              </w:rPr>
              <w:t> </w:t>
            </w:r>
          </w:p>
          <w:p w14:paraId="15CE6BF4" w14:textId="77777777" w:rsidR="001737BD" w:rsidRPr="001737BD" w:rsidRDefault="001737BD" w:rsidP="001737BD">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61B3634F" w14:textId="3EEAF717" w:rsidR="001737BD" w:rsidRPr="001737BD" w:rsidRDefault="001737BD" w:rsidP="00E66BDB">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For Msg4 coverage evaluation of “Rel-18 RedCap UE with RF+BB BW reduction to 5MHz for all DL/UL channels”, a TBS of 1040 bits is assumed</w:t>
            </w:r>
          </w:p>
          <w:p w14:paraId="5FA3BB49" w14:textId="6051754B" w:rsidR="00E66BDB" w:rsidRDefault="001737BD" w:rsidP="00E66BDB">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a TBS smaller than 1040 bits can be optionally evaluated and reported by each company.</w:t>
            </w:r>
          </w:p>
          <w:p w14:paraId="15FEB87C" w14:textId="77777777" w:rsidR="00985FC2" w:rsidRPr="001737BD" w:rsidRDefault="00985FC2" w:rsidP="00985FC2">
            <w:pPr>
              <w:overflowPunct/>
              <w:autoSpaceDE/>
              <w:autoSpaceDN/>
              <w:adjustRightInd/>
              <w:spacing w:after="0" w:line="252" w:lineRule="auto"/>
              <w:contextualSpacing/>
              <w:textAlignment w:val="auto"/>
              <w:rPr>
                <w:rFonts w:eastAsia="Microsoft YaHei UI"/>
                <w:color w:val="000000"/>
                <w:lang w:val="en-US" w:eastAsia="zh-CN"/>
              </w:rPr>
            </w:pPr>
          </w:p>
          <w:p w14:paraId="67F828EA" w14:textId="77777777" w:rsidR="00985FC2" w:rsidRPr="001737BD" w:rsidRDefault="00985FC2" w:rsidP="00985FC2">
            <w:pPr>
              <w:overflowPunct/>
              <w:autoSpaceDE/>
              <w:autoSpaceDN/>
              <w:adjustRightInd/>
              <w:spacing w:after="0"/>
              <w:textAlignment w:val="auto"/>
              <w:rPr>
                <w:rFonts w:eastAsia="DengXian"/>
                <w:highlight w:val="green"/>
                <w:lang w:val="en-US" w:eastAsia="zh-CN"/>
              </w:rPr>
            </w:pPr>
            <w:r w:rsidRPr="001737BD">
              <w:rPr>
                <w:rFonts w:eastAsia="DengXian"/>
                <w:highlight w:val="green"/>
                <w:lang w:val="en-US" w:eastAsia="zh-CN"/>
              </w:rPr>
              <w:t>Agreement:</w:t>
            </w:r>
          </w:p>
          <w:p w14:paraId="364677DE" w14:textId="77777777" w:rsidR="00985FC2" w:rsidRDefault="00985FC2" w:rsidP="00985FC2">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For Msg2 coverage evaluation of reference UE, Rel-17 RedCap UE, and Rel-18 RedCap UE, A TBS of 72 bits is assumed.</w:t>
            </w:r>
          </w:p>
          <w:p w14:paraId="300DACEB" w14:textId="77777777" w:rsidR="00E66BDB" w:rsidRDefault="00E66BDB" w:rsidP="00E66BDB">
            <w:pPr>
              <w:overflowPunct/>
              <w:autoSpaceDE/>
              <w:autoSpaceDN/>
              <w:adjustRightInd/>
              <w:spacing w:after="0" w:line="252" w:lineRule="auto"/>
              <w:contextualSpacing/>
              <w:textAlignment w:val="auto"/>
              <w:rPr>
                <w:rFonts w:eastAsia="Microsoft YaHei UI"/>
                <w:color w:val="000000"/>
                <w:lang w:val="en-US" w:eastAsia="zh-CN"/>
              </w:rPr>
            </w:pPr>
          </w:p>
          <w:p w14:paraId="665DBC16" w14:textId="0929F9F8" w:rsidR="001737BD" w:rsidRPr="00E66BDB" w:rsidRDefault="001737BD" w:rsidP="00E66BDB">
            <w:pPr>
              <w:overflowPunct/>
              <w:autoSpaceDE/>
              <w:autoSpaceDN/>
              <w:adjustRightInd/>
              <w:spacing w:after="0" w:line="252" w:lineRule="auto"/>
              <w:contextualSpacing/>
              <w:textAlignment w:val="auto"/>
              <w:rPr>
                <w:rFonts w:eastAsia="Microsoft YaHei UI"/>
                <w:color w:val="000000"/>
                <w:lang w:val="en-US" w:eastAsia="zh-CN"/>
              </w:rPr>
            </w:pPr>
            <w:r w:rsidRPr="00E66BDB">
              <w:rPr>
                <w:rFonts w:eastAsia="DengXian"/>
                <w:highlight w:val="green"/>
                <w:lang w:val="en-US" w:eastAsia="zh-CN"/>
              </w:rPr>
              <w:t>Agreement:</w:t>
            </w:r>
          </w:p>
          <w:p w14:paraId="5E71A7FC" w14:textId="0064BB2E" w:rsidR="001737BD" w:rsidRPr="001737BD" w:rsidRDefault="001737BD" w:rsidP="00E66BDB">
            <w:pPr>
              <w:numPr>
                <w:ilvl w:val="0"/>
                <w:numId w:val="22"/>
              </w:numPr>
              <w:shd w:val="clear" w:color="auto" w:fill="FFFFFF"/>
              <w:overflowPunct/>
              <w:autoSpaceDE/>
              <w:autoSpaceDN/>
              <w:adjustRightInd/>
              <w:spacing w:after="0" w:line="233" w:lineRule="atLeast"/>
              <w:textAlignment w:val="auto"/>
              <w:rPr>
                <w:rFonts w:eastAsia="Microsoft YaHei UI"/>
                <w:color w:val="000000"/>
                <w:lang w:val="en-US" w:eastAsia="zh-CN"/>
              </w:rPr>
            </w:pPr>
            <w:r w:rsidRPr="001737BD">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2BCC07AD" w14:textId="0D838189" w:rsidR="001737BD" w:rsidRDefault="001737BD" w:rsidP="00E66BDB">
            <w:pPr>
              <w:numPr>
                <w:ilvl w:val="1"/>
                <w:numId w:val="31"/>
              </w:numPr>
              <w:overflowPunct/>
              <w:autoSpaceDE/>
              <w:autoSpaceDN/>
              <w:adjustRightInd/>
              <w:spacing w:after="0" w:line="252" w:lineRule="auto"/>
              <w:contextualSpacing/>
              <w:textAlignment w:val="auto"/>
              <w:rPr>
                <w:rFonts w:eastAsia="Microsoft YaHei UI"/>
                <w:color w:val="000000"/>
                <w:lang w:val="en-US" w:eastAsia="zh-CN"/>
              </w:rPr>
            </w:pPr>
            <w:r w:rsidRPr="001737BD">
              <w:rPr>
                <w:rFonts w:eastAsia="Microsoft YaHei UI"/>
                <w:color w:val="000000"/>
                <w:lang w:val="en-US" w:eastAsia="zh-CN"/>
              </w:rPr>
              <w:t>Format C2 can be used optionally.</w:t>
            </w:r>
          </w:p>
          <w:p w14:paraId="7CCCFD20" w14:textId="032FD9CA" w:rsidR="00A94238" w:rsidRPr="00E66BDB" w:rsidRDefault="00A94238" w:rsidP="00E66BDB">
            <w:pPr>
              <w:shd w:val="clear" w:color="auto" w:fill="FFFFFF"/>
              <w:overflowPunct/>
              <w:autoSpaceDE/>
              <w:autoSpaceDN/>
              <w:adjustRightInd/>
              <w:spacing w:after="0" w:line="233" w:lineRule="atLeast"/>
              <w:textAlignment w:val="auto"/>
              <w:rPr>
                <w:rFonts w:eastAsia="Microsoft YaHei UI"/>
                <w:color w:val="000000"/>
                <w:lang w:val="en-US" w:eastAsia="zh-CN"/>
              </w:rPr>
            </w:pPr>
            <w:r w:rsidRPr="00E66BDB">
              <w:rPr>
                <w:rFonts w:eastAsia="Batang"/>
                <w:lang w:val="en-US" w:eastAsia="en-US"/>
              </w:rPr>
              <w:t> </w:t>
            </w:r>
          </w:p>
        </w:tc>
      </w:tr>
    </w:tbl>
    <w:p w14:paraId="24F93F03" w14:textId="77777777" w:rsidR="00B83623" w:rsidRDefault="00B83623" w:rsidP="00045394">
      <w:pPr>
        <w:overflowPunct/>
        <w:autoSpaceDE/>
        <w:autoSpaceDN/>
        <w:adjustRightInd/>
        <w:spacing w:after="0"/>
        <w:textAlignment w:val="auto"/>
        <w:rPr>
          <w:rFonts w:eastAsia="Calibri"/>
          <w:lang w:val="en-US" w:eastAsia="en-US"/>
        </w:rPr>
      </w:pPr>
    </w:p>
    <w:p w14:paraId="5840400F" w14:textId="5BFD6BEC" w:rsidR="003A4B47" w:rsidRDefault="00701410" w:rsidP="00701410">
      <w:pPr>
        <w:pStyle w:val="Heading4"/>
        <w:rPr>
          <w:lang w:eastAsia="ja-JP"/>
        </w:rPr>
      </w:pPr>
      <w:r>
        <w:rPr>
          <w:lang w:eastAsia="ja-JP"/>
        </w:rPr>
        <w:t>2.1.2</w:t>
      </w:r>
      <w:r>
        <w:rPr>
          <w:lang w:eastAsia="ja-JP"/>
        </w:rPr>
        <w:tab/>
        <w:t>Remaining Open issues</w:t>
      </w:r>
    </w:p>
    <w:p w14:paraId="24221CA5" w14:textId="56E23300" w:rsidR="00772EC5" w:rsidRDefault="00772EC5" w:rsidP="00772EC5">
      <w:pPr>
        <w:rPr>
          <w:lang w:eastAsia="ja-JP"/>
        </w:rPr>
      </w:pPr>
      <w:r>
        <w:rPr>
          <w:lang w:eastAsia="ja-JP"/>
        </w:rPr>
        <w:t xml:space="preserve">Based on the SI objective in the SID </w:t>
      </w:r>
      <w:r w:rsidR="00815224">
        <w:rPr>
          <w:lang w:eastAsia="ja-JP"/>
        </w:rPr>
        <w:t>(</w:t>
      </w:r>
      <w:hyperlink r:id="rId32" w:history="1">
        <w:r w:rsidR="00815224" w:rsidRPr="00435CD6">
          <w:rPr>
            <w:rStyle w:val="Hyperlink"/>
            <w:lang w:eastAsia="ja-JP"/>
          </w:rPr>
          <w:t>RP-213661</w:t>
        </w:r>
      </w:hyperlink>
      <w:r w:rsidR="00815224">
        <w:rPr>
          <w:lang w:eastAsia="ja-JP"/>
        </w:rPr>
        <w:t>)</w:t>
      </w:r>
      <w:r>
        <w:rPr>
          <w:lang w:eastAsia="ja-JP"/>
        </w:rPr>
        <w:t>, there are the following remaining issues:</w:t>
      </w:r>
    </w:p>
    <w:p w14:paraId="72885CA6" w14:textId="33F429F1" w:rsidR="00772EC5" w:rsidRPr="009C265E" w:rsidRDefault="00772EC5" w:rsidP="00772EC5">
      <w:pPr>
        <w:numPr>
          <w:ilvl w:val="0"/>
          <w:numId w:val="20"/>
        </w:numPr>
        <w:ind w:right="-99"/>
        <w:rPr>
          <w:lang w:eastAsia="ja-JP"/>
        </w:rPr>
      </w:pPr>
      <w:r w:rsidRPr="009C265E">
        <w:rPr>
          <w:lang w:eastAsia="ja-JP"/>
        </w:rPr>
        <w:t>Study further UE complexity reduction techniques based on Rel-17 evaluation methodology</w:t>
      </w:r>
      <w:r>
        <w:rPr>
          <w:lang w:eastAsia="ja-JP"/>
        </w:rPr>
        <w:t xml:space="preserve"> in</w:t>
      </w:r>
      <w:r w:rsidRPr="00A411C0">
        <w:rPr>
          <w:lang w:eastAsia="ja-JP"/>
        </w:rPr>
        <w:t xml:space="preserve"> </w:t>
      </w:r>
      <w:r>
        <w:rPr>
          <w:lang w:eastAsia="ja-JP"/>
        </w:rPr>
        <w:t>TR 38.875</w:t>
      </w:r>
    </w:p>
    <w:p w14:paraId="74574922" w14:textId="77777777" w:rsidR="00772EC5" w:rsidRPr="009C265E" w:rsidRDefault="00772EC5" w:rsidP="00772EC5">
      <w:pPr>
        <w:numPr>
          <w:ilvl w:val="1"/>
          <w:numId w:val="19"/>
        </w:numPr>
        <w:ind w:right="-99"/>
        <w:rPr>
          <w:lang w:eastAsia="ja-JP"/>
        </w:rPr>
      </w:pPr>
      <w:r w:rsidRPr="009C265E">
        <w:rPr>
          <w:lang w:eastAsia="ja-JP"/>
        </w:rPr>
        <w:t xml:space="preserve">Consider network impact, coexistence of </w:t>
      </w:r>
      <w:r>
        <w:rPr>
          <w:lang w:eastAsia="ja-JP"/>
        </w:rPr>
        <w:t xml:space="preserve">Rel-17 and Rel-18 </w:t>
      </w:r>
      <w:r w:rsidRPr="009C265E">
        <w:rPr>
          <w:lang w:eastAsia="ja-JP"/>
        </w:rPr>
        <w:t>RedCap and non-RedCap UEs</w:t>
      </w:r>
      <w:r>
        <w:rPr>
          <w:lang w:eastAsia="ja-JP"/>
        </w:rPr>
        <w:t xml:space="preserve"> in a cell</w:t>
      </w:r>
      <w:r w:rsidRPr="009C265E">
        <w:rPr>
          <w:lang w:eastAsia="ja-JP"/>
        </w:rPr>
        <w:t>, UE impact, specification impact</w:t>
      </w:r>
    </w:p>
    <w:p w14:paraId="539D8EDE" w14:textId="77777777" w:rsidR="00772EC5" w:rsidRPr="009C265E" w:rsidRDefault="00772EC5" w:rsidP="00772EC5">
      <w:pPr>
        <w:numPr>
          <w:ilvl w:val="1"/>
          <w:numId w:val="19"/>
        </w:numPr>
        <w:ind w:right="-99"/>
        <w:rPr>
          <w:lang w:eastAsia="ja-JP"/>
        </w:rPr>
      </w:pPr>
      <w:r w:rsidRPr="009C265E">
        <w:rPr>
          <w:lang w:eastAsia="ja-JP"/>
        </w:rPr>
        <w:t>Potential solutions, which may complement each other, for reducing device complexity are focusing on:</w:t>
      </w:r>
    </w:p>
    <w:p w14:paraId="5E7EBBAE" w14:textId="77777777" w:rsidR="00772EC5" w:rsidRPr="009C265E" w:rsidRDefault="00772EC5" w:rsidP="00772EC5">
      <w:pPr>
        <w:numPr>
          <w:ilvl w:val="2"/>
          <w:numId w:val="19"/>
        </w:numPr>
        <w:ind w:right="-99"/>
        <w:rPr>
          <w:lang w:eastAsia="ja-JP"/>
        </w:rPr>
      </w:pPr>
      <w:r w:rsidRPr="009C265E">
        <w:rPr>
          <w:lang w:eastAsia="ja-JP"/>
        </w:rPr>
        <w:t>UE bandwidth reduction to 5MHz in FR1,</w:t>
      </w:r>
    </w:p>
    <w:p w14:paraId="3EF2E4AB" w14:textId="77777777" w:rsidR="00772EC5" w:rsidRDefault="00772EC5" w:rsidP="00772EC5">
      <w:pPr>
        <w:numPr>
          <w:ilvl w:val="3"/>
          <w:numId w:val="19"/>
        </w:numPr>
        <w:ind w:right="-99"/>
        <w:rPr>
          <w:lang w:eastAsia="ja-JP"/>
        </w:rPr>
      </w:pPr>
      <w:r>
        <w:rPr>
          <w:lang w:eastAsia="ja-JP"/>
        </w:rPr>
        <w:t>Possibly in combination with relaxed UE processing timeline for PDSCH and/or PUSCH and/or CSI</w:t>
      </w:r>
    </w:p>
    <w:p w14:paraId="073B4187" w14:textId="77777777" w:rsidR="00772EC5" w:rsidRPr="009C265E" w:rsidRDefault="00772EC5" w:rsidP="00772EC5">
      <w:pPr>
        <w:numPr>
          <w:ilvl w:val="2"/>
          <w:numId w:val="19"/>
        </w:numPr>
        <w:ind w:right="-99"/>
        <w:rPr>
          <w:lang w:eastAsia="ja-JP"/>
        </w:rPr>
      </w:pPr>
      <w:r w:rsidRPr="009C265E">
        <w:rPr>
          <w:lang w:eastAsia="ja-JP"/>
        </w:rPr>
        <w:t>reduced UE peak data rate</w:t>
      </w:r>
      <w:r>
        <w:rPr>
          <w:lang w:eastAsia="ja-JP"/>
        </w:rPr>
        <w:t xml:space="preserve"> in FR1</w:t>
      </w:r>
      <w:r w:rsidRPr="009C265E">
        <w:rPr>
          <w:lang w:eastAsia="ja-JP"/>
        </w:rPr>
        <w:t xml:space="preserve">, </w:t>
      </w:r>
    </w:p>
    <w:p w14:paraId="074D7D83" w14:textId="77777777" w:rsidR="00772EC5" w:rsidRDefault="00772EC5" w:rsidP="00772EC5">
      <w:pPr>
        <w:numPr>
          <w:ilvl w:val="3"/>
          <w:numId w:val="19"/>
        </w:numPr>
        <w:ind w:right="-99"/>
        <w:rPr>
          <w:lang w:eastAsia="ja-JP"/>
        </w:rPr>
      </w:pPr>
      <w:r>
        <w:rPr>
          <w:lang w:eastAsia="ja-JP"/>
        </w:rPr>
        <w:lastRenderedPageBreak/>
        <w:t>Possibly including restricted bandwidth for PDSCH and/or PUSCH</w:t>
      </w:r>
    </w:p>
    <w:p w14:paraId="4A353C6A" w14:textId="1A722E45" w:rsidR="00772EC5" w:rsidRDefault="00772EC5" w:rsidP="00772EC5">
      <w:pPr>
        <w:numPr>
          <w:ilvl w:val="3"/>
          <w:numId w:val="19"/>
        </w:numPr>
        <w:ind w:right="-99"/>
        <w:rPr>
          <w:lang w:eastAsia="ja-JP"/>
        </w:rPr>
      </w:pPr>
      <w:r>
        <w:rPr>
          <w:lang w:eastAsia="ja-JP"/>
        </w:rPr>
        <w:t>Possibly in combination with relaxed UE processing timeline for PDSCH and/or PUSCH and/or CSI</w:t>
      </w:r>
    </w:p>
    <w:p w14:paraId="190533F1" w14:textId="457466BA" w:rsidR="00772EC5" w:rsidRPr="009C265E" w:rsidRDefault="00772EC5" w:rsidP="00772EC5">
      <w:pPr>
        <w:numPr>
          <w:ilvl w:val="0"/>
          <w:numId w:val="19"/>
        </w:numPr>
        <w:ind w:right="-99"/>
        <w:rPr>
          <w:lang w:eastAsia="ja-JP"/>
        </w:rPr>
      </w:pPr>
      <w:r>
        <w:rPr>
          <w:lang w:eastAsia="ja-JP"/>
        </w:rPr>
        <w:t>Capture the results of the study in TR 38.865</w:t>
      </w:r>
    </w:p>
    <w:p w14:paraId="15CEB766" w14:textId="71505876" w:rsidR="006A3ADF" w:rsidRDefault="00815869" w:rsidP="00435CD6">
      <w:pPr>
        <w:pStyle w:val="Heading2"/>
      </w:pPr>
      <w:r>
        <w:t>4</w:t>
      </w:r>
      <w:r w:rsidR="005A6C96">
        <w:t>.</w:t>
      </w:r>
      <w:r w:rsidR="005A6C96">
        <w:tab/>
        <w:t>References</w:t>
      </w:r>
    </w:p>
    <w:p w14:paraId="6CBB8A65" w14:textId="77777777" w:rsidR="00815224" w:rsidRPr="00CF26E3" w:rsidRDefault="00815224" w:rsidP="00815224">
      <w:pPr>
        <w:tabs>
          <w:tab w:val="left" w:pos="567"/>
        </w:tabs>
        <w:overflowPunct/>
        <w:autoSpaceDE/>
        <w:autoSpaceDN/>
        <w:snapToGrid w:val="0"/>
        <w:spacing w:after="0"/>
        <w:textAlignment w:val="auto"/>
        <w:rPr>
          <w:bCs/>
          <w:u w:val="single"/>
        </w:rPr>
      </w:pPr>
      <w:r w:rsidRPr="00CF26E3">
        <w:rPr>
          <w:bCs/>
          <w:u w:val="single"/>
        </w:rPr>
        <w:t>RAN1#10</w:t>
      </w:r>
      <w:r>
        <w:rPr>
          <w:bCs/>
          <w:u w:val="single"/>
        </w:rPr>
        <w:t>9-</w:t>
      </w:r>
      <w:r w:rsidRPr="00CF26E3">
        <w:rPr>
          <w:bCs/>
          <w:u w:val="single"/>
        </w:rPr>
        <w:t>e</w:t>
      </w:r>
    </w:p>
    <w:p w14:paraId="1DF3D209" w14:textId="34A9E10A" w:rsidR="00435CD6" w:rsidRDefault="00815224" w:rsidP="00815224">
      <w:pPr>
        <w:tabs>
          <w:tab w:val="left" w:pos="567"/>
        </w:tabs>
        <w:overflowPunct/>
        <w:autoSpaceDE/>
        <w:autoSpaceDN/>
        <w:snapToGrid w:val="0"/>
        <w:spacing w:after="0"/>
        <w:textAlignment w:val="auto"/>
        <w:rPr>
          <w:bCs/>
        </w:rPr>
      </w:pPr>
      <w:r>
        <w:rPr>
          <w:bCs/>
        </w:rPr>
        <w:t>77</w:t>
      </w:r>
      <w:r w:rsidRPr="00CF26E3">
        <w:rPr>
          <w:bCs/>
        </w:rPr>
        <w:t xml:space="preserve"> contributions (for details see agenda item </w:t>
      </w:r>
      <w:r>
        <w:rPr>
          <w:bCs/>
        </w:rPr>
        <w:t>9</w:t>
      </w:r>
      <w:r w:rsidRPr="00CF26E3">
        <w:rPr>
          <w:bCs/>
        </w:rPr>
        <w:t>.</w:t>
      </w:r>
      <w:r>
        <w:rPr>
          <w:bCs/>
        </w:rPr>
        <w:t>6</w:t>
      </w:r>
      <w:r w:rsidRPr="00CF26E3">
        <w:rPr>
          <w:bCs/>
        </w:rPr>
        <w:t xml:space="preserve"> in </w:t>
      </w:r>
      <w:hyperlink r:id="rId33" w:history="1">
        <w:r w:rsidRPr="00CF26E3">
          <w:rPr>
            <w:rStyle w:val="Hyperlink"/>
            <w:bCs/>
          </w:rPr>
          <w:t>Tdoc list</w:t>
        </w:r>
      </w:hyperlink>
      <w:r w:rsidRPr="00CF26E3">
        <w:rPr>
          <w:bCs/>
        </w:rPr>
        <w:t>)</w:t>
      </w:r>
    </w:p>
    <w:p w14:paraId="742B1B44" w14:textId="77777777" w:rsidR="00815224" w:rsidRPr="00815224" w:rsidRDefault="00815224" w:rsidP="00815224">
      <w:pPr>
        <w:tabs>
          <w:tab w:val="left" w:pos="567"/>
        </w:tabs>
        <w:overflowPunct/>
        <w:autoSpaceDE/>
        <w:autoSpaceDN/>
        <w:snapToGrid w:val="0"/>
        <w:spacing w:after="0"/>
        <w:textAlignment w:val="auto"/>
        <w:rPr>
          <w:bCs/>
        </w:rPr>
      </w:pPr>
    </w:p>
    <w:sectPr w:rsidR="00815224" w:rsidRPr="00815224" w:rsidSect="006C090F">
      <w:footerReference w:type="default" r:id="rId3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5971" w14:textId="77777777" w:rsidR="00734592" w:rsidRDefault="00734592">
      <w:r>
        <w:separator/>
      </w:r>
    </w:p>
  </w:endnote>
  <w:endnote w:type="continuationSeparator" w:id="0">
    <w:p w14:paraId="68C191DB" w14:textId="77777777" w:rsidR="00734592" w:rsidRDefault="0073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2650" w14:textId="77777777" w:rsidR="00734592" w:rsidRDefault="00734592">
      <w:r>
        <w:separator/>
      </w:r>
    </w:p>
  </w:footnote>
  <w:footnote w:type="continuationSeparator" w:id="0">
    <w:p w14:paraId="43D779B4" w14:textId="77777777" w:rsidR="00734592" w:rsidRDefault="0073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7620E7"/>
    <w:multiLevelType w:val="hybridMultilevel"/>
    <w:tmpl w:val="C8A88C3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490EB2"/>
    <w:multiLevelType w:val="hybridMultilevel"/>
    <w:tmpl w:val="DDE08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33"/>
  </w:num>
  <w:num w:numId="4">
    <w:abstractNumId w:val="27"/>
  </w:num>
  <w:num w:numId="5">
    <w:abstractNumId w:val="13"/>
  </w:num>
  <w:num w:numId="6">
    <w:abstractNumId w:val="34"/>
  </w:num>
  <w:num w:numId="7">
    <w:abstractNumId w:val="3"/>
  </w:num>
  <w:num w:numId="8">
    <w:abstractNumId w:val="11"/>
  </w:num>
  <w:num w:numId="9">
    <w:abstractNumId w:val="23"/>
  </w:num>
  <w:num w:numId="10">
    <w:abstractNumId w:val="37"/>
  </w:num>
  <w:num w:numId="11">
    <w:abstractNumId w:val="24"/>
  </w:num>
  <w:num w:numId="12">
    <w:abstractNumId w:val="19"/>
  </w:num>
  <w:num w:numId="13">
    <w:abstractNumId w:val="32"/>
  </w:num>
  <w:num w:numId="14">
    <w:abstractNumId w:val="6"/>
  </w:num>
  <w:num w:numId="15">
    <w:abstractNumId w:val="17"/>
  </w:num>
  <w:num w:numId="16">
    <w:abstractNumId w:val="4"/>
  </w:num>
  <w:num w:numId="17">
    <w:abstractNumId w:val="16"/>
  </w:num>
  <w:num w:numId="18">
    <w:abstractNumId w:val="7"/>
  </w:num>
  <w:num w:numId="19">
    <w:abstractNumId w:val="21"/>
  </w:num>
  <w:num w:numId="20">
    <w:abstractNumId w:val="31"/>
  </w:num>
  <w:num w:numId="21">
    <w:abstractNumId w:val="5"/>
  </w:num>
  <w:num w:numId="22">
    <w:abstractNumId w:val="28"/>
  </w:num>
  <w:num w:numId="23">
    <w:abstractNumId w:val="10"/>
  </w:num>
  <w:num w:numId="24">
    <w:abstractNumId w:val="12"/>
  </w:num>
  <w:num w:numId="25">
    <w:abstractNumId w:val="36"/>
  </w:num>
  <w:num w:numId="26">
    <w:abstractNumId w:val="35"/>
  </w:num>
  <w:num w:numId="27">
    <w:abstractNumId w:val="8"/>
  </w:num>
  <w:num w:numId="28">
    <w:abstractNumId w:val="18"/>
  </w:num>
  <w:num w:numId="29">
    <w:abstractNumId w:val="0"/>
  </w:num>
  <w:num w:numId="30">
    <w:abstractNumId w:val="25"/>
  </w:num>
  <w:num w:numId="31">
    <w:abstractNumId w:val="15"/>
  </w:num>
  <w:num w:numId="32">
    <w:abstractNumId w:val="2"/>
  </w:num>
  <w:num w:numId="33">
    <w:abstractNumId w:val="26"/>
  </w:num>
  <w:num w:numId="34">
    <w:abstractNumId w:val="9"/>
  </w:num>
  <w:num w:numId="35">
    <w:abstractNumId w:val="22"/>
  </w:num>
  <w:num w:numId="36">
    <w:abstractNumId w:val="29"/>
  </w:num>
  <w:num w:numId="37">
    <w:abstractNumId w:val="2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45394"/>
    <w:rsid w:val="00045DC6"/>
    <w:rsid w:val="0005259B"/>
    <w:rsid w:val="00053FEE"/>
    <w:rsid w:val="00060AE4"/>
    <w:rsid w:val="00070F44"/>
    <w:rsid w:val="000746A7"/>
    <w:rsid w:val="000910BB"/>
    <w:rsid w:val="000926AF"/>
    <w:rsid w:val="000A3ED2"/>
    <w:rsid w:val="000B2434"/>
    <w:rsid w:val="000C00FA"/>
    <w:rsid w:val="000C51AA"/>
    <w:rsid w:val="000D17BC"/>
    <w:rsid w:val="000D2186"/>
    <w:rsid w:val="000E4F35"/>
    <w:rsid w:val="000F6C1C"/>
    <w:rsid w:val="0010103C"/>
    <w:rsid w:val="00110BAE"/>
    <w:rsid w:val="00116F4B"/>
    <w:rsid w:val="001229F4"/>
    <w:rsid w:val="00137471"/>
    <w:rsid w:val="00150FD3"/>
    <w:rsid w:val="001737BD"/>
    <w:rsid w:val="00184428"/>
    <w:rsid w:val="001A23C5"/>
    <w:rsid w:val="001A248F"/>
    <w:rsid w:val="001A3B5F"/>
    <w:rsid w:val="001A659D"/>
    <w:rsid w:val="001B51AB"/>
    <w:rsid w:val="001B5CA8"/>
    <w:rsid w:val="001B7670"/>
    <w:rsid w:val="001C4490"/>
    <w:rsid w:val="001D2C1A"/>
    <w:rsid w:val="001D3BA2"/>
    <w:rsid w:val="001D44B7"/>
    <w:rsid w:val="001E0075"/>
    <w:rsid w:val="001E36C4"/>
    <w:rsid w:val="001E4E22"/>
    <w:rsid w:val="001F1B1F"/>
    <w:rsid w:val="001F2A20"/>
    <w:rsid w:val="001F4005"/>
    <w:rsid w:val="001F486F"/>
    <w:rsid w:val="00207DC4"/>
    <w:rsid w:val="0022485E"/>
    <w:rsid w:val="00232BFF"/>
    <w:rsid w:val="00243A99"/>
    <w:rsid w:val="002465C4"/>
    <w:rsid w:val="0029567C"/>
    <w:rsid w:val="002C0B82"/>
    <w:rsid w:val="00301B7A"/>
    <w:rsid w:val="00306D59"/>
    <w:rsid w:val="00320CB4"/>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A68A0"/>
    <w:rsid w:val="003B24AF"/>
    <w:rsid w:val="003B7182"/>
    <w:rsid w:val="003D5036"/>
    <w:rsid w:val="003D764D"/>
    <w:rsid w:val="003E3A1A"/>
    <w:rsid w:val="003F1B9F"/>
    <w:rsid w:val="0040091C"/>
    <w:rsid w:val="00405B6F"/>
    <w:rsid w:val="00406427"/>
    <w:rsid w:val="00406D7A"/>
    <w:rsid w:val="004121B8"/>
    <w:rsid w:val="004258BA"/>
    <w:rsid w:val="00433660"/>
    <w:rsid w:val="00435CD6"/>
    <w:rsid w:val="004531C9"/>
    <w:rsid w:val="00457D91"/>
    <w:rsid w:val="00460C31"/>
    <w:rsid w:val="00464E5B"/>
    <w:rsid w:val="0047055A"/>
    <w:rsid w:val="00474450"/>
    <w:rsid w:val="00484B2E"/>
    <w:rsid w:val="004873E6"/>
    <w:rsid w:val="004B15B8"/>
    <w:rsid w:val="004B566C"/>
    <w:rsid w:val="004B7B48"/>
    <w:rsid w:val="004D4AB1"/>
    <w:rsid w:val="004E1446"/>
    <w:rsid w:val="004F218A"/>
    <w:rsid w:val="004F7A0B"/>
    <w:rsid w:val="00502082"/>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5723C"/>
    <w:rsid w:val="006615B2"/>
    <w:rsid w:val="00662313"/>
    <w:rsid w:val="006735EE"/>
    <w:rsid w:val="00673911"/>
    <w:rsid w:val="006870C9"/>
    <w:rsid w:val="006A3ADF"/>
    <w:rsid w:val="006A55B1"/>
    <w:rsid w:val="006A7BCB"/>
    <w:rsid w:val="006B4C1E"/>
    <w:rsid w:val="006C090F"/>
    <w:rsid w:val="006C4E32"/>
    <w:rsid w:val="006C56D8"/>
    <w:rsid w:val="006D07AE"/>
    <w:rsid w:val="006D1C93"/>
    <w:rsid w:val="006E3F11"/>
    <w:rsid w:val="006E526C"/>
    <w:rsid w:val="00701410"/>
    <w:rsid w:val="007113A1"/>
    <w:rsid w:val="00714D27"/>
    <w:rsid w:val="00721CF6"/>
    <w:rsid w:val="0072347A"/>
    <w:rsid w:val="00723E46"/>
    <w:rsid w:val="00724AF3"/>
    <w:rsid w:val="00733826"/>
    <w:rsid w:val="00734592"/>
    <w:rsid w:val="00766CFB"/>
    <w:rsid w:val="00772EC5"/>
    <w:rsid w:val="007816FF"/>
    <w:rsid w:val="00783B44"/>
    <w:rsid w:val="00785028"/>
    <w:rsid w:val="007A3A5A"/>
    <w:rsid w:val="007A4370"/>
    <w:rsid w:val="007B1C93"/>
    <w:rsid w:val="007B5037"/>
    <w:rsid w:val="007E1D15"/>
    <w:rsid w:val="007E1DEA"/>
    <w:rsid w:val="007E2202"/>
    <w:rsid w:val="008145EA"/>
    <w:rsid w:val="00815224"/>
    <w:rsid w:val="00815869"/>
    <w:rsid w:val="008166EF"/>
    <w:rsid w:val="00816B81"/>
    <w:rsid w:val="00823B90"/>
    <w:rsid w:val="0083266E"/>
    <w:rsid w:val="00832AFA"/>
    <w:rsid w:val="008546E5"/>
    <w:rsid w:val="00865EA8"/>
    <w:rsid w:val="00871653"/>
    <w:rsid w:val="00880684"/>
    <w:rsid w:val="00881D74"/>
    <w:rsid w:val="00881E7B"/>
    <w:rsid w:val="008836AC"/>
    <w:rsid w:val="00887422"/>
    <w:rsid w:val="0089166C"/>
    <w:rsid w:val="00893204"/>
    <w:rsid w:val="00893749"/>
    <w:rsid w:val="008960DE"/>
    <w:rsid w:val="008A36DF"/>
    <w:rsid w:val="008C1698"/>
    <w:rsid w:val="008C1A3D"/>
    <w:rsid w:val="008D01C3"/>
    <w:rsid w:val="008D1E13"/>
    <w:rsid w:val="008D6549"/>
    <w:rsid w:val="008D70D2"/>
    <w:rsid w:val="008F1368"/>
    <w:rsid w:val="00900AE8"/>
    <w:rsid w:val="00900DAD"/>
    <w:rsid w:val="00907BDD"/>
    <w:rsid w:val="0091408E"/>
    <w:rsid w:val="00922426"/>
    <w:rsid w:val="00923235"/>
    <w:rsid w:val="009378CA"/>
    <w:rsid w:val="0095025E"/>
    <w:rsid w:val="00955C4C"/>
    <w:rsid w:val="009752FC"/>
    <w:rsid w:val="00985FC2"/>
    <w:rsid w:val="00995338"/>
    <w:rsid w:val="00996777"/>
    <w:rsid w:val="00997C02"/>
    <w:rsid w:val="009C0BC7"/>
    <w:rsid w:val="009C6592"/>
    <w:rsid w:val="009D35A7"/>
    <w:rsid w:val="009E185D"/>
    <w:rsid w:val="009E209B"/>
    <w:rsid w:val="009F0747"/>
    <w:rsid w:val="00A03514"/>
    <w:rsid w:val="00A17079"/>
    <w:rsid w:val="00A448C3"/>
    <w:rsid w:val="00A458D4"/>
    <w:rsid w:val="00A46FB7"/>
    <w:rsid w:val="00A53118"/>
    <w:rsid w:val="00A532BC"/>
    <w:rsid w:val="00A86AB5"/>
    <w:rsid w:val="00A90562"/>
    <w:rsid w:val="00A94238"/>
    <w:rsid w:val="00A97226"/>
    <w:rsid w:val="00AA0447"/>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3623"/>
    <w:rsid w:val="00B84623"/>
    <w:rsid w:val="00BA494B"/>
    <w:rsid w:val="00BA51EF"/>
    <w:rsid w:val="00BB66D5"/>
    <w:rsid w:val="00BC7E6E"/>
    <w:rsid w:val="00BD573B"/>
    <w:rsid w:val="00BE1D1F"/>
    <w:rsid w:val="00BE256D"/>
    <w:rsid w:val="00BE3060"/>
    <w:rsid w:val="00BE5E66"/>
    <w:rsid w:val="00BE6BBA"/>
    <w:rsid w:val="00BF38C3"/>
    <w:rsid w:val="00C00281"/>
    <w:rsid w:val="00C05625"/>
    <w:rsid w:val="00C07DF5"/>
    <w:rsid w:val="00C14B8A"/>
    <w:rsid w:val="00C1751E"/>
    <w:rsid w:val="00C17C6C"/>
    <w:rsid w:val="00C21339"/>
    <w:rsid w:val="00C22B53"/>
    <w:rsid w:val="00C266F9"/>
    <w:rsid w:val="00C27017"/>
    <w:rsid w:val="00C371EA"/>
    <w:rsid w:val="00C37B04"/>
    <w:rsid w:val="00C445AD"/>
    <w:rsid w:val="00C44CBA"/>
    <w:rsid w:val="00C458F0"/>
    <w:rsid w:val="00C4666A"/>
    <w:rsid w:val="00C479A3"/>
    <w:rsid w:val="00C50477"/>
    <w:rsid w:val="00C72755"/>
    <w:rsid w:val="00C74DAF"/>
    <w:rsid w:val="00C80116"/>
    <w:rsid w:val="00C87BFC"/>
    <w:rsid w:val="00CD0F2A"/>
    <w:rsid w:val="00CD7EAD"/>
    <w:rsid w:val="00CF5E71"/>
    <w:rsid w:val="00CF7FAC"/>
    <w:rsid w:val="00D160C1"/>
    <w:rsid w:val="00D17794"/>
    <w:rsid w:val="00D22398"/>
    <w:rsid w:val="00D35E6C"/>
    <w:rsid w:val="00D436CF"/>
    <w:rsid w:val="00D45B2F"/>
    <w:rsid w:val="00D46E88"/>
    <w:rsid w:val="00D60BD6"/>
    <w:rsid w:val="00D613A9"/>
    <w:rsid w:val="00D700B9"/>
    <w:rsid w:val="00D70D86"/>
    <w:rsid w:val="00D73B3F"/>
    <w:rsid w:val="00D76BA4"/>
    <w:rsid w:val="00D8021D"/>
    <w:rsid w:val="00D82D10"/>
    <w:rsid w:val="00D86784"/>
    <w:rsid w:val="00D920E6"/>
    <w:rsid w:val="00DA004C"/>
    <w:rsid w:val="00DC3707"/>
    <w:rsid w:val="00DD0C2D"/>
    <w:rsid w:val="00DE2A08"/>
    <w:rsid w:val="00DE2B4D"/>
    <w:rsid w:val="00E00E44"/>
    <w:rsid w:val="00E049A8"/>
    <w:rsid w:val="00E12ECB"/>
    <w:rsid w:val="00E1451F"/>
    <w:rsid w:val="00E15A72"/>
    <w:rsid w:val="00E15E28"/>
    <w:rsid w:val="00E16577"/>
    <w:rsid w:val="00E36051"/>
    <w:rsid w:val="00E47B12"/>
    <w:rsid w:val="00E544FA"/>
    <w:rsid w:val="00E55E83"/>
    <w:rsid w:val="00E5792E"/>
    <w:rsid w:val="00E6077C"/>
    <w:rsid w:val="00E6618E"/>
    <w:rsid w:val="00E66BDB"/>
    <w:rsid w:val="00E77436"/>
    <w:rsid w:val="00E82C8E"/>
    <w:rsid w:val="00E87CFA"/>
    <w:rsid w:val="00E93D77"/>
    <w:rsid w:val="00E945CC"/>
    <w:rsid w:val="00E95264"/>
    <w:rsid w:val="00E95CED"/>
    <w:rsid w:val="00EA2172"/>
    <w:rsid w:val="00EA2DC1"/>
    <w:rsid w:val="00EC5571"/>
    <w:rsid w:val="00ED0E8F"/>
    <w:rsid w:val="00EE0C3F"/>
    <w:rsid w:val="00EE1504"/>
    <w:rsid w:val="00EE349F"/>
    <w:rsid w:val="00EE3B5B"/>
    <w:rsid w:val="00EE4CA1"/>
    <w:rsid w:val="00EE4CC9"/>
    <w:rsid w:val="00EF4800"/>
    <w:rsid w:val="00EF674A"/>
    <w:rsid w:val="00F00A3D"/>
    <w:rsid w:val="00F17CA4"/>
    <w:rsid w:val="00F20B7B"/>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link w:val="Heading5Char"/>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435CD6"/>
    <w:rPr>
      <w:color w:val="605E5C"/>
      <w:shd w:val="clear" w:color="auto" w:fill="E1DFDD"/>
    </w:rPr>
  </w:style>
  <w:style w:type="character" w:customStyle="1" w:styleId="Heading5Char">
    <w:name w:val="Heading 5 Char"/>
    <w:basedOn w:val="DefaultParagraphFont"/>
    <w:link w:val="Heading5"/>
    <w:rsid w:val="00815224"/>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19933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8574116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17951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4058.zip" TargetMode="External"/><Relationship Id="rId18" Type="http://schemas.openxmlformats.org/officeDocument/2006/relationships/hyperlink" Target="https://www.3gpp.org/ftp/TSG_RAN/WG1_RL1/TSGR1_108-e/Docs/R1-2205434.zip" TargetMode="External"/><Relationship Id="rId26" Type="http://schemas.openxmlformats.org/officeDocument/2006/relationships/hyperlink" Target="https://www.3gpp.org/ftp/TSG_RAN/WG1_RL1/TSGR1_108-e/Docs/R1-2205257.zip" TargetMode="External"/><Relationship Id="rId3" Type="http://schemas.openxmlformats.org/officeDocument/2006/relationships/customXml" Target="../customXml/item3.xml"/><Relationship Id="rId21" Type="http://schemas.openxmlformats.org/officeDocument/2006/relationships/image" Target="../../../../../../../Users/cmcc/AppData/Roaming/Foxmail7/Temp-9192-20220519203036/Attach/image001(05-19-20-35-18)(1).png"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1_RL1/TSGR1_109-e/Docs/TDoc_List_Meeting_RAN1%23109-e.xlsx" TargetMode="External"/><Relationship Id="rId17" Type="http://schemas.openxmlformats.org/officeDocument/2006/relationships/hyperlink" Target="https://www.3gpp.org/ftp/TSG_RAN/WG1_RL1/TSGR1_108-e/Docs/R1-2205433.zip" TargetMode="External"/><Relationship Id="rId25" Type="http://schemas.openxmlformats.org/officeDocument/2006/relationships/image" Target="../../../../../../../Users/cmcc/AppData/Roaming/Foxmail7/Temp-9192-20220519203036/Attach/image003(05-19-20-35-18)(1).png" TargetMode="External"/><Relationship Id="rId33" Type="http://schemas.openxmlformats.org/officeDocument/2006/relationships/hyperlink" Target="https://www.3gpp.org/ftp/tsg_ran/WG1_RL1/TSGR1_109-e/Docs/TDoc_List_Meeting_RAN1%23109-e.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5281.zip" TargetMode="External"/><Relationship Id="rId20" Type="http://schemas.openxmlformats.org/officeDocument/2006/relationships/image" Target="media/image1.png"/><Relationship Id="rId29" Type="http://schemas.openxmlformats.org/officeDocument/2006/relationships/hyperlink" Target="https://www.3gpp.org/ftp/TSG_RAN/WG1_RL1/TSGR1_108-e/Docs/R1-220554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bergman@ericsson.com" TargetMode="External"/><Relationship Id="rId24" Type="http://schemas.openxmlformats.org/officeDocument/2006/relationships/image" Target="media/image3.png"/><Relationship Id="rId32" Type="http://schemas.openxmlformats.org/officeDocument/2006/relationships/hyperlink" Target="https://www.3gpp.org/ftp/tsg_ran/TSG_RAN/TSGR_94e/Docs/RP-213661.zip" TargetMode="External"/><Relationship Id="rId5" Type="http://schemas.openxmlformats.org/officeDocument/2006/relationships/styles" Target="styles.xml"/><Relationship Id="rId15" Type="http://schemas.openxmlformats.org/officeDocument/2006/relationships/hyperlink" Target="https://www.3gpp.org/ftp/TSG_RAN/WG1_RL1/TSGR1_108-e/Docs/R1-2205431.zip" TargetMode="External"/><Relationship Id="rId23" Type="http://schemas.openxmlformats.org/officeDocument/2006/relationships/image" Target="../../../../../../../Users/cmcc/AppData/Roaming/Foxmail7/Temp-9192-20220519203036/Attach/image002(05-19-20-35-18)(1).png" TargetMode="External"/><Relationship Id="rId28" Type="http://schemas.openxmlformats.org/officeDocument/2006/relationships/hyperlink" Target="https://www.3gpp.org/ftp/TSG_RAN/WG1_RL1/TSGR1_108-e/Docs/R1-2205521.zip" TargetMode="External"/><Relationship Id="rId36" Type="http://schemas.openxmlformats.org/officeDocument/2006/relationships/theme" Target="theme/theme1.xml"/><Relationship Id="rId10" Type="http://schemas.openxmlformats.org/officeDocument/2006/relationships/hyperlink" Target="https://www.3gpp.org/ftp/tsg_ran/TSG_RAN/TSGR_94e/Docs/RP-213661.zip" TargetMode="External"/><Relationship Id="rId19" Type="http://schemas.openxmlformats.org/officeDocument/2006/relationships/hyperlink" Target="https://www.3gpp.org/ftp/TSG_RAN/WG1_RL1/TSGR1_108-e/Docs/R1-2205435.zip" TargetMode="External"/><Relationship Id="rId31" Type="http://schemas.openxmlformats.org/officeDocument/2006/relationships/hyperlink" Target="https://www.3gpp.org/ftp/TSG_RAN/WG1_RL1/TSGR1_108-e/Docs/R1-22056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8-e/Docs/R1-2205621.zip" TargetMode="External"/><Relationship Id="rId22" Type="http://schemas.openxmlformats.org/officeDocument/2006/relationships/image" Target="media/image2.png"/><Relationship Id="rId27" Type="http://schemas.openxmlformats.org/officeDocument/2006/relationships/hyperlink" Target="https://www.3gpp.org/ftp/TSG_RAN/WG1_RL1/TSGR1_108-e/Docs/R1-2205416.zip" TargetMode="External"/><Relationship Id="rId30" Type="http://schemas.openxmlformats.org/officeDocument/2006/relationships/hyperlink" Target="https://www.3gpp.org/ftp/TSG_RAN/WG1_RL1/TSGR1_108-e/Docs/R1-2205604.zip"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10EDF-A313-43CB-98B7-F5143A0B9F7A}"/>
</file>

<file path=customXml/itemProps2.xml><?xml version="1.0" encoding="utf-8"?>
<ds:datastoreItem xmlns:ds="http://schemas.openxmlformats.org/officeDocument/2006/customXml" ds:itemID="{98D557AF-D535-4FF6-A4F7-B6D462149999}">
  <ds:schemaRefs>
    <ds:schemaRef ds:uri="http://purl.org/dc/dcmitype/"/>
    <ds:schemaRef ds:uri="http://schemas.microsoft.com/office/2006/metadata/properties"/>
    <ds:schemaRef ds:uri="http://schemas.microsoft.com/office/2006/documentManagement/types"/>
    <ds:schemaRef ds:uri="http://schemas.microsoft.com/sharepoint/v3"/>
    <ds:schemaRef ds:uri="2f282d3b-eb4a-4b09-b61f-b9593442e286"/>
    <ds:schemaRef ds:uri="http://purl.org/dc/terms/"/>
    <ds:schemaRef ds:uri="http://www.w3.org/XML/1998/namespace"/>
    <ds:schemaRef ds:uri="9b239327-9e80-40e4-b1b7-4394fed77a3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CE8FE97-AD71-4621-83B2-E43FCEC0F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7</Pages>
  <Words>2610</Words>
  <Characters>14879</Characters>
  <Application>Microsoft Office Word</Application>
  <DocSecurity>0</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17455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
  <cp:lastModifiedBy>Johan Bergman</cp:lastModifiedBy>
  <cp:revision>81</cp:revision>
  <dcterms:created xsi:type="dcterms:W3CDTF">2018-11-20T14:54:00Z</dcterms:created>
  <dcterms:modified xsi:type="dcterms:W3CDTF">2022-05-25T14:58:00Z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0x010100F3E9551B3FDDA24EBF0A209BAAD637CA</vt:lpwstr>
  </property>
</Properties>
</file>