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3385BA7E"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 on interference modelling for duplex evolution-v00</w:t>
      </w:r>
      <w:r w:rsidR="00DB3B74">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D907BB" w:rsidRPr="00D907BB" w14:paraId="102E9DBF" w14:textId="77777777" w:rsidTr="00E61234">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6766508C" w14:textId="079AC5C6" w:rsidR="00D907BB" w:rsidRPr="00D907BB" w:rsidRDefault="00A14020"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6854" w:type="dxa"/>
            <w:tcBorders>
              <w:top w:val="single" w:sz="4" w:space="0" w:color="auto"/>
              <w:left w:val="single" w:sz="4" w:space="0" w:color="auto"/>
              <w:bottom w:val="single" w:sz="4" w:space="0" w:color="auto"/>
              <w:right w:val="single" w:sz="4" w:space="0" w:color="auto"/>
            </w:tcBorders>
            <w:vAlign w:val="center"/>
          </w:tcPr>
          <w:p w14:paraId="5B2CF27C" w14:textId="25DCB9D4" w:rsidR="00D907BB" w:rsidRPr="00D907BB" w:rsidRDefault="00F52B0E"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As we mentioned in the GTM</w:t>
            </w:r>
            <w:r w:rsidR="002350B5">
              <w:rPr>
                <w:rFonts w:ascii="Times New Roman" w:hAnsi="Times New Roman"/>
                <w:bCs/>
                <w:lang w:val="en-GB"/>
              </w:rPr>
              <w:t xml:space="preserve"> call</w:t>
            </w:r>
            <w:r>
              <w:rPr>
                <w:rFonts w:ascii="Times New Roman" w:hAnsi="Times New Roman"/>
                <w:bCs/>
                <w:lang w:val="en-GB"/>
              </w:rPr>
              <w:t>, we are a bit uncomfortable to send the LS without the link level simulation aspect. Therefor</w:t>
            </w:r>
            <w:r w:rsidR="00A14020">
              <w:rPr>
                <w:rFonts w:ascii="Times New Roman" w:hAnsi="Times New Roman"/>
                <w:bCs/>
                <w:lang w:val="en-GB"/>
              </w:rPr>
              <w:t>e</w:t>
            </w:r>
            <w:r>
              <w:rPr>
                <w:rFonts w:ascii="Times New Roman" w:hAnsi="Times New Roman"/>
                <w:bCs/>
                <w:lang w:val="en-GB"/>
              </w:rPr>
              <w:t>, would it be possible to add the following sentence in the</w:t>
            </w:r>
            <w:r w:rsidR="00FC1519">
              <w:rPr>
                <w:rFonts w:ascii="Times New Roman" w:hAnsi="Times New Roman"/>
                <w:bCs/>
                <w:lang w:val="en-GB"/>
              </w:rPr>
              <w:t xml:space="preserve"> </w:t>
            </w:r>
            <w:r>
              <w:rPr>
                <w:rFonts w:ascii="Times New Roman" w:hAnsi="Times New Roman"/>
                <w:bCs/>
                <w:lang w:val="en-GB"/>
              </w:rPr>
              <w:t xml:space="preserve">LS to RAN4 </w:t>
            </w:r>
            <w:r w:rsidR="00FC1519">
              <w:rPr>
                <w:rFonts w:ascii="Times New Roman" w:hAnsi="Times New Roman"/>
                <w:bCs/>
                <w:lang w:val="en-GB"/>
              </w:rPr>
              <w:t>because</w:t>
            </w:r>
            <w:r>
              <w:rPr>
                <w:rFonts w:ascii="Times New Roman" w:hAnsi="Times New Roman"/>
                <w:bCs/>
                <w:lang w:val="en-GB"/>
              </w:rPr>
              <w:t xml:space="preserve"> we ran out of time to </w:t>
            </w:r>
            <w:r w:rsidR="00F468D4">
              <w:rPr>
                <w:rFonts w:ascii="Times New Roman" w:hAnsi="Times New Roman"/>
                <w:bCs/>
                <w:lang w:val="en-GB"/>
              </w:rPr>
              <w:t xml:space="preserve">discuss further on the Link level simulation proposal. </w:t>
            </w:r>
            <w:r w:rsidR="00F468D4">
              <w:rPr>
                <w:rFonts w:ascii="Times New Roman" w:hAnsi="Times New Roman"/>
                <w:bCs/>
                <w:lang w:val="en-GB"/>
              </w:rPr>
              <w:br/>
            </w:r>
            <w:r w:rsidR="00F468D4">
              <w:rPr>
                <w:rFonts w:ascii="Times New Roman" w:hAnsi="Times New Roman"/>
                <w:bCs/>
                <w:lang w:val="en-GB"/>
              </w:rPr>
              <w:br/>
              <w:t>“</w:t>
            </w:r>
            <w:r w:rsidR="00F468D4" w:rsidRPr="00272E92">
              <w:rPr>
                <w:rFonts w:ascii="Times New Roman" w:hAnsi="Times New Roman"/>
                <w:bCs/>
                <w:i/>
                <w:iCs/>
                <w:lang w:val="en-GB"/>
              </w:rPr>
              <w:t xml:space="preserve">RAN1 is still discussing link level simulations and the need for a net-effect model and </w:t>
            </w:r>
            <w:r w:rsidR="00272E92">
              <w:rPr>
                <w:rFonts w:ascii="Times New Roman" w:hAnsi="Times New Roman"/>
                <w:bCs/>
                <w:i/>
                <w:iCs/>
                <w:lang w:val="en-GB"/>
              </w:rPr>
              <w:t xml:space="preserve">will come </w:t>
            </w:r>
            <w:r w:rsidR="00F468D4" w:rsidRPr="00272E92">
              <w:rPr>
                <w:rFonts w:ascii="Times New Roman" w:hAnsi="Times New Roman"/>
                <w:bCs/>
                <w:i/>
                <w:iCs/>
                <w:lang w:val="en-GB"/>
              </w:rPr>
              <w:t xml:space="preserve">back to RAN4 </w:t>
            </w:r>
            <w:r w:rsidR="00AF4DC3">
              <w:rPr>
                <w:rFonts w:ascii="Times New Roman" w:hAnsi="Times New Roman"/>
                <w:bCs/>
                <w:i/>
                <w:iCs/>
                <w:lang w:val="en-GB"/>
              </w:rPr>
              <w:t>with</w:t>
            </w:r>
            <w:r w:rsidR="00F468D4" w:rsidRPr="00272E92">
              <w:rPr>
                <w:rFonts w:ascii="Times New Roman" w:hAnsi="Times New Roman"/>
                <w:bCs/>
                <w:i/>
                <w:iCs/>
                <w:lang w:val="en-GB"/>
              </w:rPr>
              <w:t xml:space="preserve"> further questions.</w:t>
            </w:r>
            <w:r w:rsidR="00272E92">
              <w:rPr>
                <w:rFonts w:ascii="Times New Roman" w:hAnsi="Times New Roman"/>
                <w:bCs/>
                <w:lang w:val="en-GB"/>
              </w:rPr>
              <w:t>”</w:t>
            </w:r>
          </w:p>
        </w:tc>
      </w:tr>
      <w:tr w:rsidR="00D907BB" w:rsidRPr="00D907BB" w14:paraId="1B79D5BB"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7415604C" w14:textId="53195A69" w:rsidR="00D907BB" w:rsidRPr="007776DA" w:rsidRDefault="007776DA" w:rsidP="00D907BB">
            <w:pPr>
              <w:widowControl/>
              <w:overflowPunct w:val="0"/>
              <w:autoSpaceDE w:val="0"/>
              <w:autoSpaceDN w:val="0"/>
              <w:adjustRightInd w:val="0"/>
              <w:spacing w:line="288" w:lineRule="auto"/>
              <w:jc w:val="left"/>
              <w:textAlignment w:val="baseline"/>
              <w:rPr>
                <w:rFonts w:ascii="Times New Roman" w:eastAsia="Malgun Gothic" w:hAnsi="Times New Roman"/>
                <w:bCs/>
                <w:lang w:eastAsia="ko-KR"/>
              </w:rPr>
            </w:pPr>
            <w:r>
              <w:rPr>
                <w:rFonts w:ascii="Times New Roman" w:eastAsia="Malgun Gothic" w:hAnsi="Times New Roman" w:hint="eastAsia"/>
                <w:bCs/>
                <w:lang w:eastAsia="ko-KR"/>
              </w:rPr>
              <w:t>Samsung</w:t>
            </w:r>
          </w:p>
        </w:tc>
        <w:tc>
          <w:tcPr>
            <w:tcW w:w="6854" w:type="dxa"/>
            <w:tcBorders>
              <w:top w:val="single" w:sz="4" w:space="0" w:color="auto"/>
              <w:left w:val="single" w:sz="4" w:space="0" w:color="auto"/>
              <w:bottom w:val="single" w:sz="4" w:space="0" w:color="auto"/>
              <w:right w:val="single" w:sz="4" w:space="0" w:color="auto"/>
            </w:tcBorders>
            <w:vAlign w:val="center"/>
          </w:tcPr>
          <w:p w14:paraId="731C3067" w14:textId="07D74859" w:rsidR="00D907BB" w:rsidRPr="007776DA" w:rsidRDefault="007776DA" w:rsidP="00DE35C0">
            <w:pPr>
              <w:widowControl/>
              <w:overflowPunct w:val="0"/>
              <w:autoSpaceDE w:val="0"/>
              <w:autoSpaceDN w:val="0"/>
              <w:adjustRightInd w:val="0"/>
              <w:spacing w:line="288" w:lineRule="auto"/>
              <w:jc w:val="left"/>
              <w:textAlignment w:val="baseline"/>
              <w:rPr>
                <w:rFonts w:ascii="Times New Roman" w:eastAsia="Malgun Gothic" w:hAnsi="Times New Roman"/>
                <w:bCs/>
                <w:lang w:val="en-GB" w:eastAsia="ko-KR"/>
              </w:rPr>
            </w:pPr>
            <w:r>
              <w:rPr>
                <w:rFonts w:ascii="Times New Roman" w:eastAsia="Malgun Gothic" w:hAnsi="Times New Roman" w:hint="eastAsia"/>
                <w:bCs/>
                <w:lang w:val="en-GB" w:eastAsia="ko-KR"/>
              </w:rPr>
              <w:t xml:space="preserve">To </w:t>
            </w:r>
            <w:r w:rsidR="00DE35C0">
              <w:rPr>
                <w:rFonts w:ascii="Times New Roman" w:eastAsia="Malgun Gothic" w:hAnsi="Times New Roman"/>
                <w:bCs/>
                <w:lang w:val="en-GB" w:eastAsia="ko-KR"/>
              </w:rPr>
              <w:t xml:space="preserve">align </w:t>
            </w:r>
            <w:r w:rsidR="00E670B9">
              <w:rPr>
                <w:rFonts w:ascii="Times New Roman" w:eastAsia="Malgun Gothic" w:hAnsi="Times New Roman"/>
                <w:bCs/>
                <w:lang w:val="en-GB" w:eastAsia="ko-KR"/>
              </w:rPr>
              <w:t xml:space="preserve">the </w:t>
            </w:r>
            <w:r>
              <w:rPr>
                <w:rFonts w:ascii="Times New Roman" w:eastAsia="Malgun Gothic" w:hAnsi="Times New Roman"/>
                <w:bCs/>
                <w:lang w:val="en-GB" w:eastAsia="ko-KR"/>
              </w:rPr>
              <w:t>definition</w:t>
            </w:r>
            <w:r w:rsidR="00DE35C0">
              <w:rPr>
                <w:rFonts w:ascii="Times New Roman" w:eastAsia="Malgun Gothic" w:hAnsi="Times New Roman"/>
                <w:bCs/>
                <w:lang w:val="en-GB" w:eastAsia="ko-KR"/>
              </w:rPr>
              <w:t xml:space="preserve"> of</w:t>
            </w:r>
            <w:r>
              <w:rPr>
                <w:rFonts w:ascii="Times New Roman" w:eastAsia="Malgun Gothic" w:hAnsi="Times New Roman"/>
                <w:bCs/>
                <w:lang w:val="en-GB" w:eastAsia="ko-KR"/>
              </w:rPr>
              <w:t xml:space="preserve"> interference</w:t>
            </w:r>
            <w:r w:rsidR="00DE35C0">
              <w:rPr>
                <w:rFonts w:ascii="Times New Roman" w:eastAsia="Malgun Gothic" w:hAnsi="Times New Roman"/>
                <w:bCs/>
                <w:lang w:val="en-GB" w:eastAsia="ko-KR"/>
              </w:rPr>
              <w:t>s</w:t>
            </w:r>
            <w:r>
              <w:rPr>
                <w:rFonts w:ascii="Times New Roman" w:eastAsia="Malgun Gothic" w:hAnsi="Times New Roman"/>
                <w:bCs/>
                <w:lang w:val="en-GB" w:eastAsia="ko-KR"/>
              </w:rPr>
              <w:t xml:space="preserve"> in RAN1 and RAN4, it would be better to add two proposals (3-1c and 3-2c) we made today GTW</w:t>
            </w:r>
            <w:r w:rsidR="00DE35C0">
              <w:rPr>
                <w:rFonts w:ascii="Times New Roman" w:eastAsia="Malgun Gothic" w:hAnsi="Times New Roman"/>
                <w:bCs/>
                <w:lang w:val="en-GB" w:eastAsia="ko-KR"/>
              </w:rPr>
              <w:t>.</w:t>
            </w:r>
          </w:p>
        </w:tc>
      </w:tr>
      <w:tr w:rsidR="00D907BB" w:rsidRPr="00D907BB" w14:paraId="153CE0D6"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2C093995" w14:textId="533700DF"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6854" w:type="dxa"/>
            <w:tcBorders>
              <w:top w:val="single" w:sz="4" w:space="0" w:color="auto"/>
              <w:left w:val="single" w:sz="4" w:space="0" w:color="auto"/>
              <w:bottom w:val="single" w:sz="4" w:space="0" w:color="auto"/>
              <w:right w:val="single" w:sz="4" w:space="0" w:color="auto"/>
            </w:tcBorders>
            <w:vAlign w:val="center"/>
          </w:tcPr>
          <w:p w14:paraId="59BCDB01" w14:textId="15BF0D19" w:rsidR="0016601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are generally fine with the LS. Regarding to what Ericsson pointed out, we have already sent many questions to RAN4, so we can send LS after one more round discussion in RAN1.</w:t>
            </w:r>
          </w:p>
          <w:p w14:paraId="78F2CA03" w14:textId="31786364"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For easy communication with RAN4, it is better to </w:t>
            </w:r>
            <w:r w:rsidR="005D1BE3">
              <w:rPr>
                <w:rFonts w:ascii="Times New Roman" w:hAnsi="Times New Roman"/>
                <w:bCs/>
                <w:lang w:val="en-GB"/>
              </w:rPr>
              <w:t xml:space="preserve">compile all questions separately and </w:t>
            </w:r>
            <w:r>
              <w:rPr>
                <w:rFonts w:ascii="Times New Roman" w:hAnsi="Times New Roman"/>
                <w:bCs/>
                <w:lang w:val="en-GB"/>
              </w:rPr>
              <w:t xml:space="preserve">numbering </w:t>
            </w:r>
            <w:r w:rsidR="005D1BE3">
              <w:rPr>
                <w:rFonts w:ascii="Times New Roman" w:hAnsi="Times New Roman"/>
                <w:bCs/>
                <w:lang w:val="en-GB"/>
              </w:rPr>
              <w:t xml:space="preserve">them </w:t>
            </w:r>
            <w:r>
              <w:rPr>
                <w:rFonts w:ascii="Times New Roman" w:hAnsi="Times New Roman"/>
                <w:bCs/>
                <w:lang w:val="en-GB"/>
              </w:rPr>
              <w:t xml:space="preserve">. Q1-1, Q1-2, Q2-1 etc. </w:t>
            </w:r>
          </w:p>
        </w:tc>
      </w:tr>
      <w:tr w:rsidR="00E61234" w:rsidRPr="00D907BB" w14:paraId="01FFA730"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5B8A1C13" w14:textId="07798033"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MediaTek</w:t>
            </w:r>
          </w:p>
        </w:tc>
        <w:tc>
          <w:tcPr>
            <w:tcW w:w="6854" w:type="dxa"/>
            <w:tcBorders>
              <w:top w:val="single" w:sz="4" w:space="0" w:color="auto"/>
              <w:left w:val="single" w:sz="4" w:space="0" w:color="auto"/>
              <w:bottom w:val="single" w:sz="4" w:space="0" w:color="auto"/>
              <w:right w:val="single" w:sz="4" w:space="0" w:color="auto"/>
            </w:tcBorders>
            <w:vAlign w:val="center"/>
          </w:tcPr>
          <w:p w14:paraId="5C63F6CB" w14:textId="5B37CBCA"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In our view, it is essential to trigger the LS based on the questions related to the SLS. However, we acknowledge the necessity of the information related to the LLS evaluations. Thus, we are fine with the Note from Ericsson. </w:t>
            </w:r>
          </w:p>
        </w:tc>
      </w:tr>
      <w:tr w:rsidR="008D1658" w:rsidRPr="00D907BB" w14:paraId="37E416C3" w14:textId="77777777" w:rsidTr="008D1658">
        <w:tc>
          <w:tcPr>
            <w:tcW w:w="1442" w:type="dxa"/>
          </w:tcPr>
          <w:p w14:paraId="659FDBFC" w14:textId="1BE64383"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Sony</w:t>
            </w:r>
          </w:p>
        </w:tc>
        <w:tc>
          <w:tcPr>
            <w:tcW w:w="6854" w:type="dxa"/>
          </w:tcPr>
          <w:p w14:paraId="4ACFF8A5" w14:textId="77777777" w:rsidR="008D1658"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Number the questions as suggested by Nokia is a good idea.  It will also make it easier for us to refer to specific questions.</w:t>
            </w:r>
          </w:p>
          <w:p w14:paraId="40C74663" w14:textId="3BD22FC6" w:rsidR="008D1658" w:rsidRPr="00D907BB" w:rsidRDefault="008D1658" w:rsidP="008475EA">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On putting note that RAN1 is working on LLS, it isn’t clear what RAN4’s actions are or supposed to do with it.  RAN4 already has loads of questions from RAN1.</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宋体" w:hAnsi="Times New Roman" w:cs="Times New Roman"/>
          <w:kern w:val="0"/>
          <w:sz w:val="20"/>
          <w:szCs w:val="20"/>
          <w:lang w:val="en-GB" w:eastAsia="en-US"/>
        </w:rPr>
      </w:pPr>
    </w:p>
    <w:p w14:paraId="445D9325" w14:textId="77777777" w:rsidR="008A66DB" w:rsidRDefault="008A66DB" w:rsidP="008A66DB">
      <w:pPr>
        <w:overflowPunct w:val="0"/>
        <w:autoSpaceDE w:val="0"/>
        <w:autoSpaceDN w:val="0"/>
        <w:adjustRightInd w:val="0"/>
        <w:spacing w:after="120"/>
        <w:textAlignment w:val="baseline"/>
        <w:rPr>
          <w:rFonts w:ascii="Times New Roman" w:eastAsia="宋体" w:hAnsi="Times New Roman" w:cs="Times New Roman"/>
          <w:kern w:val="0"/>
          <w:sz w:val="20"/>
          <w:szCs w:val="20"/>
          <w:lang w:val="en-GB" w:eastAsia="en-US"/>
        </w:rPr>
      </w:pPr>
    </w:p>
    <w:p w14:paraId="54E2C5B0" w14:textId="77777777" w:rsidR="008A66DB" w:rsidRDefault="008A66DB" w:rsidP="008A66DB">
      <w:pPr>
        <w:pStyle w:val="ListParagraph"/>
        <w:widowControl/>
        <w:numPr>
          <w:ilvl w:val="0"/>
          <w:numId w:val="2"/>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Comments on ‘Draft LS on interference modelling for duplex evolution-v002’</w:t>
      </w:r>
    </w:p>
    <w:tbl>
      <w:tblPr>
        <w:tblStyle w:val="TableGrid"/>
        <w:tblW w:w="0" w:type="auto"/>
        <w:tblLook w:val="04A0" w:firstRow="1" w:lastRow="0" w:firstColumn="1" w:lastColumn="0" w:noHBand="0" w:noVBand="1"/>
      </w:tblPr>
      <w:tblGrid>
        <w:gridCol w:w="1461"/>
        <w:gridCol w:w="6835"/>
      </w:tblGrid>
      <w:tr w:rsidR="008A66DB" w14:paraId="4B4FE72A" w14:textId="77777777" w:rsidTr="008A66DB">
        <w:tc>
          <w:tcPr>
            <w:tcW w:w="144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AC6C336" w14:textId="77777777" w:rsidR="008A66DB" w:rsidRDefault="008A66DB">
            <w:pPr>
              <w:widowControl/>
              <w:overflowPunct w:val="0"/>
              <w:autoSpaceDE w:val="0"/>
              <w:autoSpaceDN w:val="0"/>
              <w:adjustRightInd w:val="0"/>
              <w:spacing w:line="288" w:lineRule="auto"/>
              <w:ind w:firstLine="402"/>
              <w:jc w:val="center"/>
              <w:textAlignment w:val="baseline"/>
              <w:rPr>
                <w:rFonts w:ascii="Times New Roman" w:hAnsi="Times New Roman"/>
                <w:b/>
              </w:rPr>
            </w:pPr>
            <w:r>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3BB307" w14:textId="77777777" w:rsidR="008A66DB" w:rsidRDefault="008A66DB">
            <w:pPr>
              <w:widowControl/>
              <w:overflowPunct w:val="0"/>
              <w:autoSpaceDE w:val="0"/>
              <w:autoSpaceDN w:val="0"/>
              <w:adjustRightInd w:val="0"/>
              <w:spacing w:line="288" w:lineRule="auto"/>
              <w:ind w:firstLine="402"/>
              <w:jc w:val="center"/>
              <w:textAlignment w:val="baseline"/>
              <w:rPr>
                <w:rFonts w:ascii="Times New Roman" w:hAnsi="Times New Roman"/>
                <w:b/>
              </w:rPr>
            </w:pPr>
            <w:r>
              <w:rPr>
                <w:rFonts w:ascii="Times New Roman" w:hAnsi="Times New Roman"/>
                <w:b/>
              </w:rPr>
              <w:t>Comment</w:t>
            </w:r>
          </w:p>
        </w:tc>
      </w:tr>
      <w:tr w:rsidR="008A66DB" w14:paraId="3EAAD3D4" w14:textId="77777777" w:rsidTr="008A66DB">
        <w:tc>
          <w:tcPr>
            <w:tcW w:w="1442" w:type="dxa"/>
            <w:tcBorders>
              <w:top w:val="single" w:sz="4" w:space="0" w:color="auto"/>
              <w:left w:val="single" w:sz="4" w:space="0" w:color="auto"/>
              <w:bottom w:val="single" w:sz="4" w:space="0" w:color="auto"/>
              <w:right w:val="single" w:sz="4" w:space="0" w:color="auto"/>
            </w:tcBorders>
            <w:vAlign w:val="center"/>
            <w:hideMark/>
          </w:tcPr>
          <w:p w14:paraId="53640502"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rPr>
            </w:pPr>
            <w:r>
              <w:rPr>
                <w:rFonts w:ascii="Times New Roman" w:hAnsi="Times New Roman"/>
                <w:bCs/>
              </w:rPr>
              <w:t>Moderator</w:t>
            </w:r>
          </w:p>
        </w:tc>
        <w:tc>
          <w:tcPr>
            <w:tcW w:w="6854" w:type="dxa"/>
            <w:tcBorders>
              <w:top w:val="single" w:sz="4" w:space="0" w:color="auto"/>
              <w:left w:val="single" w:sz="4" w:space="0" w:color="auto"/>
              <w:bottom w:val="single" w:sz="4" w:space="0" w:color="auto"/>
              <w:right w:val="single" w:sz="4" w:space="0" w:color="auto"/>
            </w:tcBorders>
            <w:vAlign w:val="center"/>
            <w:hideMark/>
          </w:tcPr>
          <w:p w14:paraId="3F20F3E5"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lang w:val="en-GB"/>
              </w:rPr>
            </w:pPr>
            <w:r>
              <w:rPr>
                <w:rFonts w:ascii="Times New Roman" w:hAnsi="Times New Roman"/>
                <w:bCs/>
                <w:lang w:val="en-GB"/>
              </w:rPr>
              <w:t>Based on companies’ comments, I updated the LS:</w:t>
            </w:r>
          </w:p>
          <w:p w14:paraId="6E396DAF" w14:textId="77777777" w:rsidR="008A66DB" w:rsidRDefault="008A66DB" w:rsidP="008A66DB">
            <w:pPr>
              <w:pStyle w:val="ListParagraph"/>
              <w:widowControl/>
              <w:numPr>
                <w:ilvl w:val="0"/>
                <w:numId w:val="2"/>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bCs/>
                <w:lang w:val="en-GB"/>
              </w:rPr>
              <w:t>Added two agreements regarding the interference types</w:t>
            </w:r>
          </w:p>
          <w:p w14:paraId="2C31B615" w14:textId="77777777" w:rsidR="008A66DB" w:rsidRDefault="008A66DB" w:rsidP="008A66DB">
            <w:pPr>
              <w:pStyle w:val="ListParagraph"/>
              <w:widowControl/>
              <w:numPr>
                <w:ilvl w:val="0"/>
                <w:numId w:val="2"/>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bCs/>
                <w:lang w:val="en-GB"/>
              </w:rPr>
              <w:t>Added question numbering (Question 1-1/1-2/1-3/1-4/1-5/2-1/2-2/2-3/3-1/3-2/3-3) for facilitating the communication with RAN4</w:t>
            </w:r>
          </w:p>
          <w:p w14:paraId="0A22FF80"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lang w:val="en-GB"/>
              </w:rPr>
            </w:pPr>
            <w:r>
              <w:rPr>
                <w:rFonts w:ascii="Times New Roman" w:hAnsi="Times New Roman"/>
                <w:bCs/>
                <w:lang w:val="en-GB"/>
              </w:rPr>
              <w:lastRenderedPageBreak/>
              <w:t xml:space="preserve">Regarding Ericsson’s comments, I’m wondering whether the first FFS (copied below) in the agreement for self-interference modelling can already deliver the similar message that Ericsson suggests to add. </w:t>
            </w:r>
          </w:p>
          <w:p w14:paraId="7BB089FE"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i/>
                <w:iCs/>
                <w:lang w:val="en-GB"/>
              </w:rPr>
            </w:pPr>
            <w:r>
              <w:rPr>
                <w:i/>
                <w:iCs/>
              </w:rPr>
              <w:t>“FFS: Model for link level simulations and relevant questions to ask RAN4”</w:t>
            </w:r>
          </w:p>
        </w:tc>
      </w:tr>
      <w:tr w:rsidR="008A66DB" w14:paraId="57903C69" w14:textId="77777777" w:rsidTr="008A66DB">
        <w:tc>
          <w:tcPr>
            <w:tcW w:w="1442" w:type="dxa"/>
            <w:tcBorders>
              <w:top w:val="single" w:sz="4" w:space="0" w:color="auto"/>
              <w:left w:val="single" w:sz="4" w:space="0" w:color="auto"/>
              <w:bottom w:val="single" w:sz="4" w:space="0" w:color="auto"/>
              <w:right w:val="single" w:sz="4" w:space="0" w:color="auto"/>
            </w:tcBorders>
            <w:vAlign w:val="center"/>
          </w:tcPr>
          <w:p w14:paraId="3A8D3DEA"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rPr>
            </w:pPr>
          </w:p>
        </w:tc>
        <w:tc>
          <w:tcPr>
            <w:tcW w:w="6854" w:type="dxa"/>
            <w:tcBorders>
              <w:top w:val="single" w:sz="4" w:space="0" w:color="auto"/>
              <w:left w:val="single" w:sz="4" w:space="0" w:color="auto"/>
              <w:bottom w:val="single" w:sz="4" w:space="0" w:color="auto"/>
              <w:right w:val="single" w:sz="4" w:space="0" w:color="auto"/>
            </w:tcBorders>
            <w:vAlign w:val="center"/>
          </w:tcPr>
          <w:p w14:paraId="578D01F0" w14:textId="77777777" w:rsidR="008A66DB" w:rsidRDefault="008A66DB">
            <w:pPr>
              <w:widowControl/>
              <w:overflowPunct w:val="0"/>
              <w:autoSpaceDE w:val="0"/>
              <w:autoSpaceDN w:val="0"/>
              <w:adjustRightInd w:val="0"/>
              <w:spacing w:line="288" w:lineRule="auto"/>
              <w:ind w:firstLine="400"/>
              <w:jc w:val="left"/>
              <w:textAlignment w:val="baseline"/>
              <w:rPr>
                <w:rFonts w:ascii="Times New Roman" w:hAnsi="Times New Roman"/>
                <w:bCs/>
                <w:lang w:val="en-GB"/>
              </w:rPr>
            </w:pPr>
          </w:p>
        </w:tc>
      </w:tr>
    </w:tbl>
    <w:p w14:paraId="536A7B62" w14:textId="77777777" w:rsidR="008A66DB" w:rsidRDefault="008A66DB" w:rsidP="008A66DB">
      <w:pPr>
        <w:rPr>
          <w:lang w:val="en-GB"/>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93734" w14:textId="77777777" w:rsidR="007E2A77" w:rsidRDefault="007E2A77" w:rsidP="00DB3B74">
      <w:r>
        <w:separator/>
      </w:r>
    </w:p>
  </w:endnote>
  <w:endnote w:type="continuationSeparator" w:id="0">
    <w:p w14:paraId="03A83819" w14:textId="77777777" w:rsidR="007E2A77" w:rsidRDefault="007E2A77" w:rsidP="00D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08B7" w14:textId="77777777" w:rsidR="007E2A77" w:rsidRDefault="007E2A77" w:rsidP="00DB3B74">
      <w:r>
        <w:separator/>
      </w:r>
    </w:p>
  </w:footnote>
  <w:footnote w:type="continuationSeparator" w:id="0">
    <w:p w14:paraId="440B0D86" w14:textId="77777777" w:rsidR="007E2A77" w:rsidRDefault="007E2A77" w:rsidP="00DB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57391320">
    <w:abstractNumId w:val="0"/>
  </w:num>
  <w:num w:numId="2" w16cid:durableId="15365758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1F"/>
    <w:rsid w:val="0016601B"/>
    <w:rsid w:val="001E575D"/>
    <w:rsid w:val="002350B5"/>
    <w:rsid w:val="00253432"/>
    <w:rsid w:val="00272E92"/>
    <w:rsid w:val="0029500B"/>
    <w:rsid w:val="003274EC"/>
    <w:rsid w:val="00401A16"/>
    <w:rsid w:val="005274E9"/>
    <w:rsid w:val="005D1BE3"/>
    <w:rsid w:val="007310A0"/>
    <w:rsid w:val="007776DA"/>
    <w:rsid w:val="007E2A77"/>
    <w:rsid w:val="008A66DB"/>
    <w:rsid w:val="008D1658"/>
    <w:rsid w:val="00A14020"/>
    <w:rsid w:val="00AF4DC3"/>
    <w:rsid w:val="00C44FE8"/>
    <w:rsid w:val="00C72B81"/>
    <w:rsid w:val="00D907BB"/>
    <w:rsid w:val="00DB3B74"/>
    <w:rsid w:val="00DE35C0"/>
    <w:rsid w:val="00E61234"/>
    <w:rsid w:val="00E670B9"/>
    <w:rsid w:val="00EA313A"/>
    <w:rsid w:val="00EB46F5"/>
    <w:rsid w:val="00F02F1F"/>
    <w:rsid w:val="00F468D4"/>
    <w:rsid w:val="00F52B0E"/>
    <w:rsid w:val="00F855DE"/>
    <w:rsid w:val="00FC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宋体"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DB3B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3B74"/>
    <w:rPr>
      <w:sz w:val="18"/>
      <w:szCs w:val="18"/>
    </w:rPr>
  </w:style>
  <w:style w:type="paragraph" w:styleId="Footer">
    <w:name w:val="footer"/>
    <w:basedOn w:val="Normal"/>
    <w:link w:val="FooterChar"/>
    <w:uiPriority w:val="99"/>
    <w:unhideWhenUsed/>
    <w:rsid w:val="00DB3B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3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506">
      <w:bodyDiv w:val="1"/>
      <w:marLeft w:val="0"/>
      <w:marRight w:val="0"/>
      <w:marTop w:val="0"/>
      <w:marBottom w:val="0"/>
      <w:divBdr>
        <w:top w:val="none" w:sz="0" w:space="0" w:color="auto"/>
        <w:left w:val="none" w:sz="0" w:space="0" w:color="auto"/>
        <w:bottom w:val="none" w:sz="0" w:space="0" w:color="auto"/>
        <w:right w:val="none" w:sz="0" w:space="0" w:color="auto"/>
      </w:divBdr>
    </w:div>
    <w:div w:id="14347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4</cp:revision>
  <dcterms:created xsi:type="dcterms:W3CDTF">2022-05-20T10:02:00Z</dcterms:created>
  <dcterms:modified xsi:type="dcterms:W3CDTF">2022-05-20T10:28:00Z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