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berschrift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Tabellenraster"/>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Listenabsatz"/>
              <w:numPr>
                <w:ilvl w:val="0"/>
                <w:numId w:val="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Listenabsatz"/>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Striving for a common design between DL and UL DMRS</w:t>
            </w:r>
          </w:p>
          <w:p w14:paraId="0BA970B1" w14:textId="77777777" w:rsidR="00B42DC0" w:rsidRPr="0072400B" w:rsidRDefault="00B42DC0" w:rsidP="00B42DC0">
            <w:pPr>
              <w:pStyle w:val="Listenabsatz"/>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Listenabsatz"/>
              <w:numPr>
                <w:ilvl w:val="0"/>
                <w:numId w:val="4"/>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Listenabsatz"/>
              <w:numPr>
                <w:ilvl w:val="0"/>
                <w:numId w:val="5"/>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berschrift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Tabellenraster"/>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 xml:space="preserve">Huawei/HiSilicon,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Huawei/HiSilicon,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Huawei/HiSilicon,</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target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Huawei/HiSilicon,</w:t>
      </w:r>
      <w:r>
        <w:rPr>
          <w:rFonts w:eastAsiaTheme="minorEastAsia"/>
          <w:sz w:val="22"/>
          <w:szCs w:val="22"/>
          <w:lang w:eastAsia="ja-JP"/>
        </w:rPr>
        <w:t xml:space="preserve"> Nokia/NSB, MediaTek)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target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Listenabsatz"/>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Tabellenraster"/>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Malgun Gothic"/>
                <w:lang w:eastAsia="ko-KR"/>
              </w:rPr>
            </w:pPr>
            <w:r>
              <w:rPr>
                <w:rFonts w:eastAsia="Malgun Gothic"/>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Malgun Gothic"/>
                <w:lang w:eastAsia="ko-KR"/>
              </w:rPr>
            </w:pPr>
            <w:r>
              <w:rPr>
                <w:rFonts w:eastAsia="Malgun Gothic"/>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Malgun Gothic" w:hint="eastAsia"/>
                <w:lang w:eastAsia="ko-KR"/>
              </w:rPr>
              <w:t>Support the proposal.</w:t>
            </w:r>
          </w:p>
        </w:tc>
      </w:tr>
      <w:tr w:rsidR="006969EE" w14:paraId="467FC382" w14:textId="77777777" w:rsidTr="00AE04E8">
        <w:tc>
          <w:tcPr>
            <w:tcW w:w="1795" w:type="dxa"/>
          </w:tcPr>
          <w:p w14:paraId="2612BBBB" w14:textId="1CAA5372" w:rsidR="006969EE" w:rsidRDefault="006969EE" w:rsidP="006969EE">
            <w:pPr>
              <w:spacing w:before="0" w:after="0" w:line="240" w:lineRule="auto"/>
              <w:rPr>
                <w:rFonts w:eastAsiaTheme="minorEastAsia"/>
                <w:lang w:eastAsia="zh-CN"/>
              </w:rPr>
            </w:pPr>
            <w:r>
              <w:t>Nokia/NSB</w:t>
            </w:r>
          </w:p>
        </w:tc>
        <w:tc>
          <w:tcPr>
            <w:tcW w:w="8690" w:type="dxa"/>
          </w:tcPr>
          <w:p w14:paraId="4D50059E" w14:textId="77777777" w:rsidR="006969EE" w:rsidRDefault="006969EE" w:rsidP="006969EE">
            <w:pPr>
              <w:spacing w:before="0" w:after="0" w:line="240" w:lineRule="auto"/>
            </w:pPr>
            <w:r>
              <w:t xml:space="preserve">We support FL’s proposal. </w:t>
            </w:r>
          </w:p>
          <w:p w14:paraId="37B8C58F" w14:textId="11F46A00" w:rsidR="006969EE" w:rsidRDefault="006969EE" w:rsidP="006969EE">
            <w:pPr>
              <w:spacing w:before="0" w:after="0" w:line="240" w:lineRule="auto"/>
              <w:rPr>
                <w:lang w:eastAsia="zh-CN"/>
              </w:rPr>
            </w:pPr>
            <w: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6969EE" w14:paraId="15DF4DF6" w14:textId="77777777" w:rsidTr="00AE04E8">
        <w:trPr>
          <w:trHeight w:val="60"/>
        </w:trPr>
        <w:tc>
          <w:tcPr>
            <w:tcW w:w="1795" w:type="dxa"/>
          </w:tcPr>
          <w:p w14:paraId="2E7C33C9" w14:textId="07F3FAC1" w:rsidR="006969EE" w:rsidRPr="002B7101" w:rsidRDefault="002B7101"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DDB6C86" w14:textId="6E92CB5F" w:rsidR="006969EE" w:rsidRDefault="002B7101" w:rsidP="006969EE">
            <w:pPr>
              <w:spacing w:before="0" w:after="0" w:line="240" w:lineRule="auto"/>
              <w:rPr>
                <w:lang w:eastAsia="zh-CN"/>
              </w:rPr>
            </w:pPr>
            <w:r>
              <w:rPr>
                <w:rFonts w:hint="eastAsia"/>
                <w:lang w:eastAsia="zh-CN"/>
              </w:rPr>
              <w:t>S</w:t>
            </w:r>
            <w:r>
              <w:rPr>
                <w:lang w:eastAsia="zh-CN"/>
              </w:rPr>
              <w:t xml:space="preserve">upport </w:t>
            </w:r>
            <w:r w:rsidRPr="002B7101">
              <w:rPr>
                <w:lang w:eastAsia="zh-CN"/>
              </w:rPr>
              <w:t>proposal#2a</w:t>
            </w:r>
          </w:p>
        </w:tc>
      </w:tr>
      <w:tr w:rsidR="00980685" w14:paraId="03EB95F2" w14:textId="77777777" w:rsidTr="00AE04E8">
        <w:trPr>
          <w:trHeight w:val="60"/>
        </w:trPr>
        <w:tc>
          <w:tcPr>
            <w:tcW w:w="1795" w:type="dxa"/>
          </w:tcPr>
          <w:p w14:paraId="05F7FEAE" w14:textId="7BB5D2BA" w:rsidR="00980685" w:rsidRDefault="00980685" w:rsidP="006969EE">
            <w:pPr>
              <w:spacing w:after="0"/>
              <w:rPr>
                <w:rFonts w:eastAsia="DengXian"/>
                <w:lang w:eastAsia="zh-CN"/>
              </w:rPr>
            </w:pPr>
            <w:r>
              <w:rPr>
                <w:rFonts w:eastAsia="DengXian"/>
                <w:lang w:eastAsia="zh-CN"/>
              </w:rPr>
              <w:t>Fraunhofer IIS/HHI</w:t>
            </w:r>
          </w:p>
        </w:tc>
        <w:tc>
          <w:tcPr>
            <w:tcW w:w="8690" w:type="dxa"/>
          </w:tcPr>
          <w:p w14:paraId="15F21A67" w14:textId="4C838E3D" w:rsidR="00980685" w:rsidRDefault="00980685" w:rsidP="00980685">
            <w:pPr>
              <w:spacing w:after="0"/>
              <w:rPr>
                <w:lang w:eastAsia="zh-CN"/>
              </w:rPr>
            </w:pPr>
            <w:r>
              <w:rPr>
                <w:lang w:eastAsia="zh-CN"/>
              </w:rPr>
              <w:t>Support FL’s proposal in principle. We tend to agree with Nokia’s view that SLS may be required to capture the interference aspects better in the case of MU-MIMO.</w:t>
            </w: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Listenabsatz"/>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Tabellenraster"/>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lastRenderedPageBreak/>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Malgun Gothic"/>
                <w:lang w:eastAsia="ko-KR"/>
              </w:rPr>
            </w:pPr>
            <w:r>
              <w:rPr>
                <w:rFonts w:eastAsia="Malgun Gothic"/>
                <w:lang w:eastAsia="ko-KR"/>
              </w:rPr>
              <w:t>Intel</w:t>
            </w:r>
          </w:p>
        </w:tc>
        <w:tc>
          <w:tcPr>
            <w:tcW w:w="8690" w:type="dxa"/>
          </w:tcPr>
          <w:p w14:paraId="74060585" w14:textId="53731AF4" w:rsidR="00B13F94" w:rsidRPr="009302CA" w:rsidRDefault="00C05309" w:rsidP="0017782B">
            <w:pPr>
              <w:spacing w:before="0" w:after="0" w:line="240" w:lineRule="auto"/>
              <w:rPr>
                <w:rFonts w:eastAsia="Malgun Gothic"/>
                <w:lang w:eastAsia="ko-KR"/>
              </w:rPr>
            </w:pPr>
            <w:r>
              <w:rPr>
                <w:rFonts w:eastAsia="Malgun Gothic"/>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 xml:space="preserve">iding to support &gt;4 layer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6969EE" w14:paraId="4CAF570D" w14:textId="77777777" w:rsidTr="0017782B">
        <w:tc>
          <w:tcPr>
            <w:tcW w:w="1795" w:type="dxa"/>
          </w:tcPr>
          <w:p w14:paraId="004F6522" w14:textId="4DBF24ED" w:rsidR="006969EE" w:rsidRDefault="006969EE" w:rsidP="006969EE">
            <w:pPr>
              <w:spacing w:before="0" w:after="0" w:line="240" w:lineRule="auto"/>
              <w:rPr>
                <w:rFonts w:eastAsiaTheme="minorEastAsia"/>
                <w:lang w:eastAsia="zh-CN"/>
              </w:rPr>
            </w:pPr>
            <w:r>
              <w:t>Nokia/NSB</w:t>
            </w:r>
          </w:p>
        </w:tc>
        <w:tc>
          <w:tcPr>
            <w:tcW w:w="8690" w:type="dxa"/>
          </w:tcPr>
          <w:p w14:paraId="00E78393" w14:textId="38F874C9" w:rsidR="006969EE" w:rsidRDefault="006969EE" w:rsidP="006969EE">
            <w:pPr>
              <w:spacing w:before="0" w:after="0" w:line="240" w:lineRule="auto"/>
              <w:rPr>
                <w:lang w:eastAsia="zh-CN"/>
              </w:rPr>
            </w:pPr>
            <w:r>
              <w:t>We are fine with FL’s proposal.</w:t>
            </w:r>
          </w:p>
        </w:tc>
      </w:tr>
      <w:tr w:rsidR="006969EE" w14:paraId="5B718072" w14:textId="77777777" w:rsidTr="0017782B">
        <w:trPr>
          <w:trHeight w:val="60"/>
        </w:trPr>
        <w:tc>
          <w:tcPr>
            <w:tcW w:w="1795" w:type="dxa"/>
          </w:tcPr>
          <w:p w14:paraId="7DAB5BDB" w14:textId="70ACE4AB" w:rsidR="006969EE" w:rsidRPr="002B7101" w:rsidRDefault="00980685" w:rsidP="006969EE">
            <w:pPr>
              <w:spacing w:before="0" w:after="0" w:line="240" w:lineRule="auto"/>
              <w:rPr>
                <w:rFonts w:eastAsia="DengXian"/>
                <w:lang w:eastAsia="zh-CN"/>
              </w:rPr>
            </w:pPr>
            <w:r>
              <w:rPr>
                <w:rFonts w:eastAsia="DengXian"/>
                <w:lang w:eastAsia="zh-CN"/>
              </w:rPr>
              <w:t>Fraunhofer IIS/HHI</w:t>
            </w:r>
          </w:p>
        </w:tc>
        <w:tc>
          <w:tcPr>
            <w:tcW w:w="8690" w:type="dxa"/>
          </w:tcPr>
          <w:p w14:paraId="31EFE6AE" w14:textId="0FD241E0" w:rsidR="006969EE" w:rsidRDefault="00980685" w:rsidP="006969EE">
            <w:pPr>
              <w:spacing w:before="0" w:after="0" w:line="240" w:lineRule="auto"/>
              <w:rPr>
                <w:lang w:eastAsia="zh-CN"/>
              </w:rPr>
            </w:pPr>
            <w:r>
              <w:rPr>
                <w:lang w:eastAsia="zh-CN"/>
              </w:rPr>
              <w:t>OK with FL’s proposal</w:t>
            </w: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berschrift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Listenabsatz"/>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Listenabsatz"/>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Tabellenraster"/>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Listenabsatz"/>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Listenabsatz"/>
              <w:numPr>
                <w:ilvl w:val="0"/>
                <w:numId w:val="14"/>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mTRP transmission with MU-MIMO, but LLS with rank adaptation may result in high rank without scheduling. Also, THP with rank and MCS adaption is difficult </w:t>
            </w:r>
            <w:r w:rsidR="00F60F19">
              <w:rPr>
                <w:rFonts w:eastAsia="DengXian"/>
                <w:lang w:eastAsia="zh-CN"/>
              </w:rPr>
              <w:t xml:space="preserve">to </w:t>
            </w:r>
            <w:r>
              <w:rPr>
                <w:rFonts w:eastAsia="DengXian"/>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lastRenderedPageBreak/>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Malgun Gothic"/>
                <w:lang w:eastAsia="ko-KR"/>
              </w:rPr>
            </w:pPr>
            <w:r>
              <w:rPr>
                <w:rFonts w:eastAsia="Malgun Gothic"/>
                <w:lang w:eastAsia="ko-KR"/>
              </w:rPr>
              <w:t>Intel</w:t>
            </w:r>
          </w:p>
        </w:tc>
        <w:tc>
          <w:tcPr>
            <w:tcW w:w="8690" w:type="dxa"/>
          </w:tcPr>
          <w:p w14:paraId="3CF8FFA9" w14:textId="6E9B81F1" w:rsidR="000F42BB" w:rsidRPr="009302CA" w:rsidRDefault="001601BC" w:rsidP="000F42BB">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6969EE" w14:paraId="51DC5062" w14:textId="77777777" w:rsidTr="0017782B">
        <w:tc>
          <w:tcPr>
            <w:tcW w:w="1795" w:type="dxa"/>
          </w:tcPr>
          <w:p w14:paraId="15D2F194" w14:textId="1F04D0EE" w:rsidR="006969EE" w:rsidRPr="009A1EE5" w:rsidRDefault="006969EE" w:rsidP="006969EE">
            <w:pPr>
              <w:spacing w:before="0" w:after="0" w:line="240" w:lineRule="auto"/>
              <w:rPr>
                <w:rFonts w:eastAsiaTheme="minorEastAsia"/>
                <w:lang w:eastAsia="zh-CN"/>
              </w:rPr>
            </w:pPr>
            <w:r>
              <w:t>Nokia/NSB</w:t>
            </w:r>
          </w:p>
        </w:tc>
        <w:tc>
          <w:tcPr>
            <w:tcW w:w="8690" w:type="dxa"/>
          </w:tcPr>
          <w:p w14:paraId="588A6F4A" w14:textId="16D00C83" w:rsidR="006969EE" w:rsidRDefault="006969EE" w:rsidP="006969EE">
            <w:pPr>
              <w:spacing w:before="0" w:after="0" w:line="240" w:lineRule="auto"/>
              <w:rPr>
                <w:rFonts w:eastAsiaTheme="minorEastAsia"/>
                <w:lang w:eastAsia="zh-CN"/>
              </w:rPr>
            </w:pPr>
            <w:r>
              <w:t>We are fine to use both PDSCH and PUSCH as a baseline. Otherwise, we support FL’s proposal.</w:t>
            </w:r>
          </w:p>
        </w:tc>
      </w:tr>
      <w:tr w:rsidR="006969EE" w14:paraId="2F3F087B" w14:textId="77777777" w:rsidTr="0017782B">
        <w:tc>
          <w:tcPr>
            <w:tcW w:w="1795" w:type="dxa"/>
          </w:tcPr>
          <w:p w14:paraId="0C04AC07" w14:textId="3A3AFDE1" w:rsidR="006969EE" w:rsidRPr="009910BF" w:rsidRDefault="009910BF"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A4835A7" w14:textId="7198A00B" w:rsidR="006969EE" w:rsidRDefault="009910BF" w:rsidP="006969EE">
            <w:pPr>
              <w:spacing w:before="0" w:after="0" w:line="240" w:lineRule="auto"/>
              <w:rPr>
                <w:lang w:eastAsia="zh-CN"/>
              </w:rPr>
            </w:pPr>
            <w:r w:rsidRPr="009910BF">
              <w:rPr>
                <w:lang w:eastAsia="zh-CN"/>
              </w:rPr>
              <w:t>Support proposal#2-1-1.</w:t>
            </w:r>
          </w:p>
        </w:tc>
      </w:tr>
      <w:tr w:rsidR="006969EE" w14:paraId="7D2BCF69" w14:textId="77777777" w:rsidTr="0017782B">
        <w:trPr>
          <w:trHeight w:val="60"/>
        </w:trPr>
        <w:tc>
          <w:tcPr>
            <w:tcW w:w="1795" w:type="dxa"/>
          </w:tcPr>
          <w:p w14:paraId="20353518" w14:textId="25965845" w:rsidR="006969EE" w:rsidRDefault="00980685"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3442AE77" w14:textId="32C45FB0" w:rsidR="006969EE" w:rsidRDefault="00980685" w:rsidP="00980685">
            <w:pPr>
              <w:spacing w:before="0" w:after="0" w:line="240" w:lineRule="auto"/>
              <w:rPr>
                <w:lang w:eastAsia="zh-CN"/>
              </w:rPr>
            </w:pPr>
            <w:r>
              <w:rPr>
                <w:lang w:eastAsia="zh-CN"/>
              </w:rPr>
              <w:t>Support FL proposal</w:t>
            </w: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r>
              <w:rPr>
                <w:lang w:eastAsia="zh-CN"/>
              </w:rPr>
              <w:t>InterDigital</w:t>
            </w:r>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lastRenderedPageBreak/>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Malgun Gothic"/>
                <w:lang w:eastAsia="ko-KR"/>
              </w:rPr>
            </w:pPr>
            <w:r>
              <w:rPr>
                <w:rFonts w:eastAsia="Malgun Gothic"/>
                <w:lang w:eastAsia="ko-KR"/>
              </w:rPr>
              <w:t>Intel</w:t>
            </w:r>
          </w:p>
        </w:tc>
        <w:tc>
          <w:tcPr>
            <w:tcW w:w="8690" w:type="dxa"/>
          </w:tcPr>
          <w:p w14:paraId="7B5F5410" w14:textId="73090E4B" w:rsidR="000F42BB" w:rsidRPr="009302CA" w:rsidRDefault="00AB1BC5" w:rsidP="000F42BB">
            <w:pPr>
              <w:spacing w:before="0" w:after="0" w:line="240" w:lineRule="auto"/>
              <w:rPr>
                <w:rFonts w:eastAsia="Malgun Gothic"/>
                <w:lang w:eastAsia="ko-KR"/>
              </w:rPr>
            </w:pPr>
            <w:r>
              <w:rPr>
                <w:rFonts w:eastAsia="Malgun Gothic"/>
                <w:lang w:eastAsia="ko-KR"/>
              </w:rPr>
              <w:t xml:space="preserve">OK with </w:t>
            </w:r>
            <w:r w:rsidR="0050571C">
              <w:rPr>
                <w:rFonts w:eastAsia="Malgun Gothic"/>
                <w:lang w:eastAsia="ko-KR"/>
              </w:rPr>
              <w:t>assumptions. Agree that scope of enhancement mostly targets MU-MIMO performance and 120km</w:t>
            </w:r>
            <w:r w:rsidR="00824D1C">
              <w:rPr>
                <w:rFonts w:eastAsia="Malgun Gothic"/>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6969EE" w14:paraId="1970C341" w14:textId="77777777" w:rsidTr="0017782B">
        <w:tc>
          <w:tcPr>
            <w:tcW w:w="1795" w:type="dxa"/>
          </w:tcPr>
          <w:p w14:paraId="21348440" w14:textId="0A89E4E9" w:rsidR="006969EE" w:rsidRDefault="006969EE" w:rsidP="006969EE">
            <w:pPr>
              <w:spacing w:before="0" w:after="0" w:line="240" w:lineRule="auto"/>
              <w:rPr>
                <w:rFonts w:eastAsiaTheme="minorEastAsia"/>
                <w:lang w:eastAsia="zh-CN"/>
              </w:rPr>
            </w:pPr>
            <w:r>
              <w:t>Nokia/NSB</w:t>
            </w:r>
          </w:p>
        </w:tc>
        <w:tc>
          <w:tcPr>
            <w:tcW w:w="8690" w:type="dxa"/>
          </w:tcPr>
          <w:p w14:paraId="76C25CD8" w14:textId="671F6CA6" w:rsidR="006969EE" w:rsidRDefault="006969EE" w:rsidP="006969EE">
            <w:pPr>
              <w:spacing w:before="0" w:after="0" w:line="240" w:lineRule="auto"/>
              <w:rPr>
                <w:lang w:eastAsia="zh-CN"/>
              </w:rPr>
            </w:pPr>
            <w: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6969EE" w14:paraId="48F88CE3" w14:textId="77777777" w:rsidTr="0017782B">
        <w:trPr>
          <w:trHeight w:val="60"/>
        </w:trPr>
        <w:tc>
          <w:tcPr>
            <w:tcW w:w="1795" w:type="dxa"/>
          </w:tcPr>
          <w:p w14:paraId="15FF66F6" w14:textId="664E867F" w:rsidR="006969EE" w:rsidRPr="009910BF" w:rsidRDefault="009910BF"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21DB6C0" w14:textId="7B3F5F61" w:rsidR="006969EE" w:rsidRDefault="009910BF" w:rsidP="009910BF">
            <w:pPr>
              <w:spacing w:before="0" w:after="0" w:line="240" w:lineRule="auto"/>
              <w:rPr>
                <w:lang w:eastAsia="zh-CN"/>
              </w:rPr>
            </w:pPr>
            <w:r w:rsidRPr="009910BF">
              <w:rPr>
                <w:lang w:eastAsia="zh-CN"/>
              </w:rPr>
              <w:t>For delay spread, should we still consid</w:t>
            </w:r>
            <w:r>
              <w:rPr>
                <w:lang w:eastAsia="zh-CN"/>
              </w:rPr>
              <w:t>er other larger than 300ns case? B</w:t>
            </w:r>
            <w:r w:rsidRPr="009910BF">
              <w:rPr>
                <w:lang w:eastAsia="zh-CN"/>
              </w:rPr>
              <w:t>ecause the joint channel may have large delay spread</w:t>
            </w:r>
            <w:r>
              <w:t xml:space="preserve"> </w:t>
            </w:r>
            <w:r w:rsidRPr="009910BF">
              <w:rPr>
                <w:lang w:eastAsia="zh-CN"/>
              </w:rPr>
              <w:t>for CJT.</w:t>
            </w:r>
          </w:p>
        </w:tc>
      </w:tr>
      <w:tr w:rsidR="00980685" w14:paraId="37FCEEA7" w14:textId="77777777" w:rsidTr="0017782B">
        <w:trPr>
          <w:trHeight w:val="60"/>
        </w:trPr>
        <w:tc>
          <w:tcPr>
            <w:tcW w:w="1795" w:type="dxa"/>
          </w:tcPr>
          <w:p w14:paraId="3923339B" w14:textId="5594CBE8" w:rsidR="00980685" w:rsidRDefault="00980685" w:rsidP="006969EE">
            <w:pPr>
              <w:spacing w:after="0"/>
              <w:rPr>
                <w:rFonts w:eastAsia="DengXian"/>
                <w:lang w:eastAsia="zh-CN"/>
              </w:rPr>
            </w:pPr>
            <w:r>
              <w:rPr>
                <w:rFonts w:eastAsia="DengXian"/>
                <w:lang w:eastAsia="zh-CN"/>
              </w:rPr>
              <w:t>Fraunhofer IIS/HHI</w:t>
            </w:r>
          </w:p>
        </w:tc>
        <w:tc>
          <w:tcPr>
            <w:tcW w:w="8690" w:type="dxa"/>
          </w:tcPr>
          <w:p w14:paraId="167F9828" w14:textId="617C78ED" w:rsidR="00980685" w:rsidRPr="009910BF" w:rsidRDefault="00980685" w:rsidP="00AA1D47">
            <w:pPr>
              <w:spacing w:after="0"/>
              <w:rPr>
                <w:lang w:eastAsia="zh-CN"/>
              </w:rPr>
            </w:pPr>
            <w:r>
              <w:rPr>
                <w:lang w:eastAsia="zh-CN"/>
              </w:rPr>
              <w:t xml:space="preserve">We prefer TDL based channel models to CDL in FR1, but OK to evaluate both. And, as several companies have mentioned, 120 kmph does not seem to be a useful scenario for MU-MIMO deployments. Hence, it can </w:t>
            </w:r>
            <w:r w:rsidR="00AA1D47">
              <w:rPr>
                <w:lang w:eastAsia="zh-CN"/>
              </w:rPr>
              <w:t>be kept as optional or removed altogether.</w:t>
            </w: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51AEFC4C"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(dH,dV) = (0.5, 0.5)λ for rank &gt; 2</w:t>
            </w:r>
          </w:p>
          <w:p w14:paraId="0FEC0B98" w14:textId="77777777" w:rsidR="00F10C95" w:rsidRDefault="00F10C95" w:rsidP="00F10C95">
            <w:pPr>
              <w:spacing w:after="0"/>
              <w:rPr>
                <w:lang w:eastAsia="zh-CN"/>
              </w:rPr>
            </w:pPr>
            <w:r>
              <w:rPr>
                <w:lang w:eastAsia="zh-CN"/>
              </w:rPr>
              <w:t>2RX: (1,1,2,1,1,1,1), (dH,dV)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lastRenderedPageBreak/>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r>
              <w:rPr>
                <w:lang w:eastAsia="zh-CN"/>
              </w:rPr>
              <w:t>InterDigital</w:t>
            </w:r>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Malgun Gothic"/>
                <w:lang w:eastAsia="ko-KR"/>
              </w:rPr>
            </w:pPr>
            <w:r>
              <w:rPr>
                <w:rFonts w:eastAsia="Malgun Gothic"/>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Malgun Gothic"/>
                <w:lang w:eastAsia="ko-KR"/>
              </w:rPr>
            </w:pPr>
            <w:r>
              <w:rPr>
                <w:rFonts w:eastAsia="Malgun Gothic"/>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6969EE" w14:paraId="58D6ABEA" w14:textId="77777777" w:rsidTr="0017782B">
        <w:tc>
          <w:tcPr>
            <w:tcW w:w="1795" w:type="dxa"/>
          </w:tcPr>
          <w:p w14:paraId="7621ABA9" w14:textId="6D64D5D8" w:rsidR="006969EE" w:rsidRDefault="006969EE" w:rsidP="006969EE">
            <w:pPr>
              <w:spacing w:before="0" w:after="0" w:line="240" w:lineRule="auto"/>
              <w:rPr>
                <w:rFonts w:eastAsiaTheme="minorEastAsia"/>
                <w:lang w:eastAsia="zh-CN"/>
              </w:rPr>
            </w:pPr>
            <w:r>
              <w:t>Nokia/NSB</w:t>
            </w:r>
          </w:p>
        </w:tc>
        <w:tc>
          <w:tcPr>
            <w:tcW w:w="8690" w:type="dxa"/>
          </w:tcPr>
          <w:p w14:paraId="04C3711A" w14:textId="506CAAEA" w:rsidR="006969EE" w:rsidRDefault="006969EE" w:rsidP="006969EE">
            <w:pPr>
              <w:spacing w:before="0" w:after="0" w:line="240" w:lineRule="auto"/>
              <w:rPr>
                <w:lang w:eastAsia="zh-CN"/>
              </w:rPr>
            </w:pPr>
            <w:r>
              <w:t>Share the same view Samsung that wideband precoding granularity for PUSCH can also be considered. Support FL’s MIMO settings.</w:t>
            </w:r>
          </w:p>
        </w:tc>
      </w:tr>
      <w:tr w:rsidR="006969EE" w14:paraId="1D5BE96F" w14:textId="77777777" w:rsidTr="0017782B">
        <w:trPr>
          <w:trHeight w:val="60"/>
        </w:trPr>
        <w:tc>
          <w:tcPr>
            <w:tcW w:w="1795" w:type="dxa"/>
          </w:tcPr>
          <w:p w14:paraId="3E8E1610" w14:textId="1FE78DB1"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BF1266C" w14:textId="1607BD91" w:rsidR="006969EE" w:rsidRDefault="006F20A5" w:rsidP="006969EE">
            <w:pPr>
              <w:spacing w:before="0" w:after="0" w:line="240" w:lineRule="auto"/>
              <w:rPr>
                <w:lang w:eastAsia="zh-CN"/>
              </w:rPr>
            </w:pPr>
            <w:r w:rsidRPr="006F20A5">
              <w:rPr>
                <w:lang w:eastAsia="zh-CN"/>
              </w:rPr>
              <w:t>Support</w:t>
            </w:r>
          </w:p>
        </w:tc>
      </w:tr>
      <w:tr w:rsidR="006F20A5" w14:paraId="271E3C03" w14:textId="77777777" w:rsidTr="0017782B">
        <w:trPr>
          <w:trHeight w:val="60"/>
        </w:trPr>
        <w:tc>
          <w:tcPr>
            <w:tcW w:w="1795" w:type="dxa"/>
          </w:tcPr>
          <w:p w14:paraId="5B9341E7" w14:textId="2AA8294B" w:rsidR="006F20A5" w:rsidRDefault="00AA1D47" w:rsidP="006969EE">
            <w:pPr>
              <w:spacing w:after="0"/>
              <w:rPr>
                <w:rFonts w:eastAsia="DengXian"/>
                <w:lang w:eastAsia="zh-CN"/>
              </w:rPr>
            </w:pPr>
            <w:r>
              <w:rPr>
                <w:rFonts w:eastAsia="DengXian"/>
                <w:lang w:eastAsia="zh-CN"/>
              </w:rPr>
              <w:t>Fraunhofer IIS/HHI</w:t>
            </w:r>
          </w:p>
        </w:tc>
        <w:tc>
          <w:tcPr>
            <w:tcW w:w="8690" w:type="dxa"/>
          </w:tcPr>
          <w:p w14:paraId="3B542BB9" w14:textId="29D87543" w:rsidR="006F20A5" w:rsidRPr="006F20A5" w:rsidRDefault="00AA1D47" w:rsidP="006969EE">
            <w:pPr>
              <w:spacing w:after="0"/>
              <w:rPr>
                <w:lang w:eastAsia="zh-CN"/>
              </w:rPr>
            </w:pPr>
            <w:r>
              <w:rPr>
                <w:lang w:eastAsia="zh-CN"/>
              </w:rPr>
              <w:t>Support in principle.</w:t>
            </w: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r>
              <w:rPr>
                <w:lang w:eastAsia="zh-CN"/>
              </w:rPr>
              <w:t>InterDigital</w:t>
            </w:r>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Malgun Gothic"/>
                <w:lang w:eastAsia="ko-KR"/>
              </w:rPr>
            </w:pPr>
            <w:r>
              <w:rPr>
                <w:rFonts w:eastAsia="Malgun Gothic"/>
                <w:lang w:eastAsia="ko-KR"/>
              </w:rPr>
              <w:t>Intel</w:t>
            </w:r>
          </w:p>
        </w:tc>
        <w:tc>
          <w:tcPr>
            <w:tcW w:w="8690" w:type="dxa"/>
          </w:tcPr>
          <w:p w14:paraId="524C2B59" w14:textId="34986E1B" w:rsidR="000F42BB" w:rsidRPr="009302CA" w:rsidRDefault="00C15A80" w:rsidP="000F42BB">
            <w:pPr>
              <w:spacing w:before="0" w:after="0" w:line="240" w:lineRule="auto"/>
              <w:rPr>
                <w:rFonts w:eastAsia="Malgun Gothic"/>
                <w:lang w:eastAsia="ko-KR"/>
              </w:rPr>
            </w:pPr>
            <w:r>
              <w:rPr>
                <w:rFonts w:eastAsia="Malgun Gothic"/>
                <w:lang w:eastAsia="ko-KR"/>
              </w:rPr>
              <w:t>Agree that additional DM-RS can be optional</w:t>
            </w:r>
            <w:r w:rsidR="00751FCF">
              <w:rPr>
                <w:rFonts w:eastAsia="Malgun Gothic"/>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6969EE" w14:paraId="0F6126C3" w14:textId="77777777" w:rsidTr="0017782B">
        <w:tc>
          <w:tcPr>
            <w:tcW w:w="1795" w:type="dxa"/>
          </w:tcPr>
          <w:p w14:paraId="46EEF5C0" w14:textId="287BF7C0" w:rsidR="006969EE" w:rsidRPr="008557A2" w:rsidRDefault="006969EE" w:rsidP="006969EE">
            <w:pPr>
              <w:spacing w:before="0" w:after="0" w:line="240" w:lineRule="auto"/>
              <w:rPr>
                <w:rFonts w:eastAsiaTheme="minorEastAsia"/>
                <w:lang w:eastAsia="zh-CN"/>
              </w:rPr>
            </w:pPr>
            <w:r>
              <w:t>Nokia/NSB</w:t>
            </w:r>
          </w:p>
        </w:tc>
        <w:tc>
          <w:tcPr>
            <w:tcW w:w="8690" w:type="dxa"/>
          </w:tcPr>
          <w:p w14:paraId="5856A768" w14:textId="36DC3A5F" w:rsidR="006969EE" w:rsidRDefault="006969EE" w:rsidP="006969EE">
            <w:pPr>
              <w:spacing w:before="0" w:after="0" w:line="240" w:lineRule="auto"/>
              <w:rPr>
                <w:lang w:eastAsia="zh-CN"/>
              </w:rPr>
            </w:pPr>
            <w:r>
              <w:t>Agree with Oppo and Samsung that front-loaded single/double symbol option without 1 additional DMRS symbols should be used as baseline.</w:t>
            </w:r>
          </w:p>
        </w:tc>
      </w:tr>
      <w:tr w:rsidR="006969EE" w14:paraId="7B36B98D" w14:textId="77777777" w:rsidTr="0017782B">
        <w:trPr>
          <w:trHeight w:val="60"/>
        </w:trPr>
        <w:tc>
          <w:tcPr>
            <w:tcW w:w="1795" w:type="dxa"/>
          </w:tcPr>
          <w:p w14:paraId="1D18C27C" w14:textId="2C21DCE5"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9E9D900" w14:textId="40ED13FB" w:rsidR="006969EE" w:rsidRDefault="006F20A5" w:rsidP="006969EE">
            <w:pPr>
              <w:spacing w:before="0" w:after="0" w:line="240" w:lineRule="auto"/>
              <w:rPr>
                <w:lang w:eastAsia="zh-CN"/>
              </w:rPr>
            </w:pPr>
            <w:r w:rsidRPr="006F20A5">
              <w:rPr>
                <w:lang w:eastAsia="zh-CN"/>
              </w:rPr>
              <w:t>Additional DMRS should be optional.</w:t>
            </w:r>
          </w:p>
        </w:tc>
      </w:tr>
      <w:tr w:rsidR="006F20A5" w14:paraId="28C9B874" w14:textId="77777777" w:rsidTr="0017782B">
        <w:trPr>
          <w:trHeight w:val="60"/>
        </w:trPr>
        <w:tc>
          <w:tcPr>
            <w:tcW w:w="1795" w:type="dxa"/>
          </w:tcPr>
          <w:p w14:paraId="12252E51" w14:textId="6BD5BE8A" w:rsidR="006F20A5" w:rsidRDefault="00AA1D47" w:rsidP="006969EE">
            <w:pPr>
              <w:spacing w:after="0"/>
              <w:rPr>
                <w:rFonts w:eastAsia="DengXian"/>
                <w:lang w:eastAsia="zh-CN"/>
              </w:rPr>
            </w:pPr>
            <w:r>
              <w:rPr>
                <w:rFonts w:eastAsia="DengXian"/>
                <w:lang w:eastAsia="zh-CN"/>
              </w:rPr>
              <w:t xml:space="preserve">Fraunhofer </w:t>
            </w:r>
            <w:r>
              <w:rPr>
                <w:rFonts w:eastAsia="DengXian"/>
                <w:lang w:eastAsia="zh-CN"/>
              </w:rPr>
              <w:lastRenderedPageBreak/>
              <w:t>IIS/HHI</w:t>
            </w:r>
          </w:p>
        </w:tc>
        <w:tc>
          <w:tcPr>
            <w:tcW w:w="8690" w:type="dxa"/>
          </w:tcPr>
          <w:p w14:paraId="376E97FE" w14:textId="3F2C4B73" w:rsidR="006F20A5" w:rsidRPr="006F20A5" w:rsidRDefault="00AA1D47" w:rsidP="006969EE">
            <w:pPr>
              <w:spacing w:after="0"/>
              <w:rPr>
                <w:lang w:eastAsia="zh-CN"/>
              </w:rPr>
            </w:pPr>
            <w:r>
              <w:rPr>
                <w:lang w:eastAsia="zh-CN"/>
              </w:rPr>
              <w:lastRenderedPageBreak/>
              <w:t>Support</w:t>
            </w: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Listenabsatz"/>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Listenabsatz"/>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Tabellenraster"/>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DengXian"/>
                <w:lang w:eastAsia="zh-CN"/>
              </w:rPr>
            </w:pPr>
            <w:r>
              <w:rPr>
                <w:rFonts w:eastAsia="DengXian"/>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r>
              <w:rPr>
                <w:lang w:eastAsia="zh-CN"/>
              </w:rPr>
              <w:t>InterDigital</w:t>
            </w:r>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Malgun Gothic"/>
                <w:lang w:eastAsia="ko-KR"/>
              </w:rPr>
            </w:pPr>
            <w:r>
              <w:rPr>
                <w:rFonts w:eastAsia="Malgun Gothic"/>
                <w:lang w:eastAsia="ko-KR"/>
              </w:rPr>
              <w:t>Intel</w:t>
            </w:r>
          </w:p>
        </w:tc>
        <w:tc>
          <w:tcPr>
            <w:tcW w:w="8690" w:type="dxa"/>
          </w:tcPr>
          <w:p w14:paraId="354018C7" w14:textId="26C24676" w:rsidR="00E719ED" w:rsidRPr="009302CA" w:rsidRDefault="00821670" w:rsidP="00E719ED">
            <w:pPr>
              <w:spacing w:before="0" w:after="0" w:line="240" w:lineRule="auto"/>
              <w:rPr>
                <w:rFonts w:eastAsia="Malgun Gothic"/>
                <w:lang w:eastAsia="ko-KR"/>
              </w:rPr>
            </w:pPr>
            <w:r>
              <w:rPr>
                <w:rFonts w:eastAsia="Malgun Gothic"/>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coding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6969EE" w14:paraId="0E70E1C7" w14:textId="77777777" w:rsidTr="0017782B">
        <w:tc>
          <w:tcPr>
            <w:tcW w:w="1795" w:type="dxa"/>
          </w:tcPr>
          <w:p w14:paraId="591F52C5" w14:textId="070BC3FC" w:rsidR="006969EE" w:rsidRPr="00C007D0" w:rsidRDefault="006969EE" w:rsidP="006969EE">
            <w:pPr>
              <w:spacing w:before="0" w:after="0" w:line="240" w:lineRule="auto"/>
              <w:rPr>
                <w:rFonts w:eastAsiaTheme="minorEastAsia"/>
                <w:lang w:eastAsia="zh-CN"/>
              </w:rPr>
            </w:pPr>
            <w:r>
              <w:t>Nokia/NSB</w:t>
            </w:r>
          </w:p>
        </w:tc>
        <w:tc>
          <w:tcPr>
            <w:tcW w:w="8690" w:type="dxa"/>
          </w:tcPr>
          <w:p w14:paraId="21B74222" w14:textId="696A4721" w:rsidR="006969EE" w:rsidRDefault="006969EE" w:rsidP="006969EE">
            <w:pPr>
              <w:spacing w:before="0" w:after="0" w:line="240" w:lineRule="auto"/>
              <w:rPr>
                <w:rFonts w:eastAsiaTheme="minorEastAsia"/>
                <w:lang w:eastAsia="zh-CN"/>
              </w:rPr>
            </w:pPr>
            <w:r>
              <w:t xml:space="preserve">We are fine with proposed settings. Additionally, we are fine to enable also HARQ with max. 4 re-transmissions. </w:t>
            </w:r>
          </w:p>
        </w:tc>
      </w:tr>
      <w:tr w:rsidR="006969EE" w14:paraId="04DB9460" w14:textId="77777777" w:rsidTr="0017782B">
        <w:tc>
          <w:tcPr>
            <w:tcW w:w="1795" w:type="dxa"/>
          </w:tcPr>
          <w:p w14:paraId="1B925774" w14:textId="5B0CFDF9"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831AD8B" w14:textId="48017FD4"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41F293A3" w14:textId="77777777" w:rsidTr="0017782B">
        <w:trPr>
          <w:trHeight w:val="60"/>
        </w:trPr>
        <w:tc>
          <w:tcPr>
            <w:tcW w:w="1795" w:type="dxa"/>
          </w:tcPr>
          <w:p w14:paraId="76D7E969" w14:textId="7250311C" w:rsidR="006969EE" w:rsidRDefault="00AA1D47" w:rsidP="006969EE">
            <w:pPr>
              <w:spacing w:before="0" w:after="0" w:line="240" w:lineRule="auto"/>
              <w:rPr>
                <w:rFonts w:eastAsiaTheme="minorEastAsia"/>
                <w:lang w:eastAsia="zh-CN"/>
              </w:rPr>
            </w:pPr>
            <w:r>
              <w:rPr>
                <w:rFonts w:eastAsiaTheme="minorEastAsia"/>
                <w:lang w:eastAsia="zh-CN"/>
              </w:rPr>
              <w:t>Fraunhofer IIS/HHI</w:t>
            </w:r>
          </w:p>
        </w:tc>
        <w:tc>
          <w:tcPr>
            <w:tcW w:w="8690" w:type="dxa"/>
          </w:tcPr>
          <w:p w14:paraId="5422465F" w14:textId="5BD66AFC" w:rsidR="006969EE" w:rsidRDefault="00BE3B85" w:rsidP="006969EE">
            <w:pPr>
              <w:spacing w:before="0" w:after="0" w:line="240" w:lineRule="auto"/>
              <w:rPr>
                <w:lang w:eastAsia="zh-CN"/>
              </w:rPr>
            </w:pPr>
            <w:r>
              <w:rPr>
                <w:lang w:eastAsia="zh-CN"/>
              </w:rPr>
              <w:t>Support</w:t>
            </w: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ellenraster"/>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berschrift2"/>
        <w:numPr>
          <w:ilvl w:val="1"/>
          <w:numId w:val="1"/>
        </w:numPr>
        <w:tabs>
          <w:tab w:val="num" w:pos="360"/>
        </w:tabs>
        <w:ind w:left="360" w:hanging="360"/>
        <w:rPr>
          <w:lang w:val="en-US"/>
        </w:rPr>
      </w:pPr>
      <w:r>
        <w:rPr>
          <w:lang w:val="en-US"/>
        </w:rPr>
        <w:lastRenderedPageBreak/>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/HiSilicon</w:t>
      </w:r>
      <w:r>
        <w:rPr>
          <w:rFonts w:eastAsiaTheme="minorEastAsia"/>
          <w:sz w:val="22"/>
          <w:szCs w:val="22"/>
          <w:lang w:eastAsia="ja-JP"/>
        </w:rPr>
        <w:t xml:space="preserve"> evaluated the benefit of supporting increased DMRS ports on UMa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UMa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Listenabsatz"/>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UMi, </w:t>
      </w:r>
      <w:r w:rsidR="00F254E6">
        <w:rPr>
          <w:rFonts w:ascii="Times New Roman" w:eastAsiaTheme="minorEastAsia" w:hAnsi="Times New Roman"/>
          <w:b/>
          <w:bCs/>
          <w:lang w:eastAsia="ja-JP"/>
        </w:rPr>
        <w:t>UMa</w:t>
      </w:r>
      <w:r w:rsidRPr="006B1277">
        <w:rPr>
          <w:rFonts w:ascii="Times New Roman" w:eastAsiaTheme="minorEastAsia" w:hAnsi="Times New Roman"/>
          <w:b/>
          <w:bCs/>
          <w:lang w:eastAsia="ja-JP"/>
        </w:rPr>
        <w:t>) are not precluded.</w:t>
      </w:r>
    </w:p>
    <w:tbl>
      <w:tblPr>
        <w:tblStyle w:val="Tabellenraster"/>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r>
              <w:rPr>
                <w:lang w:eastAsia="zh-CN"/>
              </w:rPr>
              <w:t>InterDigital</w:t>
            </w:r>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0B1C7032" w14:textId="25A51CB9" w:rsidR="00E719ED" w:rsidRPr="009302CA" w:rsidRDefault="002611B5" w:rsidP="00E719ED">
            <w:pPr>
              <w:spacing w:before="0" w:after="0" w:line="240" w:lineRule="auto"/>
              <w:rPr>
                <w:rFonts w:eastAsia="Malgun Gothic"/>
                <w:lang w:eastAsia="ko-KR"/>
              </w:rPr>
            </w:pPr>
            <w:r>
              <w:rPr>
                <w:rFonts w:eastAsia="Malgun Gothic"/>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6969EE" w14:paraId="20073135" w14:textId="77777777" w:rsidTr="0017782B">
        <w:tc>
          <w:tcPr>
            <w:tcW w:w="1795" w:type="dxa"/>
          </w:tcPr>
          <w:p w14:paraId="3A65EF80" w14:textId="171E81DF" w:rsidR="006969EE" w:rsidRDefault="006969EE" w:rsidP="006969EE">
            <w:pPr>
              <w:spacing w:before="0" w:after="0" w:line="240" w:lineRule="auto"/>
              <w:rPr>
                <w:rFonts w:eastAsiaTheme="minorEastAsia"/>
                <w:lang w:eastAsia="zh-CN"/>
              </w:rPr>
            </w:pPr>
            <w:r>
              <w:t>Nokia/NSBN</w:t>
            </w:r>
          </w:p>
        </w:tc>
        <w:tc>
          <w:tcPr>
            <w:tcW w:w="8690" w:type="dxa"/>
          </w:tcPr>
          <w:p w14:paraId="73A1C4C8" w14:textId="086900BC" w:rsidR="006969EE" w:rsidRDefault="006969EE" w:rsidP="006969EE">
            <w:pPr>
              <w:spacing w:before="0" w:after="0" w:line="240" w:lineRule="auto"/>
              <w:rPr>
                <w:rFonts w:eastAsiaTheme="minorEastAsia"/>
                <w:lang w:eastAsia="zh-CN"/>
              </w:rPr>
            </w:pPr>
            <w:r>
              <w:t>Support FL’s proposal.</w:t>
            </w:r>
          </w:p>
        </w:tc>
      </w:tr>
      <w:tr w:rsidR="006969EE" w14:paraId="0841918D" w14:textId="77777777" w:rsidTr="0017782B">
        <w:tc>
          <w:tcPr>
            <w:tcW w:w="1795" w:type="dxa"/>
          </w:tcPr>
          <w:p w14:paraId="4EF77E2B" w14:textId="12F00DE0"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7B00F24" w14:textId="249D4091" w:rsidR="006969EE" w:rsidRDefault="006F20A5" w:rsidP="006969EE">
            <w:pPr>
              <w:spacing w:before="0" w:after="0" w:line="240" w:lineRule="auto"/>
              <w:rPr>
                <w:lang w:eastAsia="zh-CN"/>
              </w:rPr>
            </w:pPr>
            <w:r>
              <w:rPr>
                <w:rFonts w:hint="eastAsia"/>
                <w:lang w:eastAsia="zh-CN"/>
              </w:rPr>
              <w:t>O</w:t>
            </w:r>
            <w:r>
              <w:rPr>
                <w:lang w:eastAsia="zh-CN"/>
              </w:rPr>
              <w:t>K</w:t>
            </w:r>
          </w:p>
        </w:tc>
      </w:tr>
      <w:tr w:rsidR="006969EE" w14:paraId="6A5EF598" w14:textId="77777777" w:rsidTr="0017782B">
        <w:trPr>
          <w:trHeight w:val="60"/>
        </w:trPr>
        <w:tc>
          <w:tcPr>
            <w:tcW w:w="1795" w:type="dxa"/>
          </w:tcPr>
          <w:p w14:paraId="56798DE9" w14:textId="77777777" w:rsidR="006969EE" w:rsidRDefault="006969EE" w:rsidP="006969EE">
            <w:pPr>
              <w:spacing w:before="0" w:after="0" w:line="240" w:lineRule="auto"/>
              <w:rPr>
                <w:rFonts w:eastAsiaTheme="minorEastAsia"/>
                <w:lang w:eastAsia="zh-CN"/>
              </w:rPr>
            </w:pPr>
          </w:p>
        </w:tc>
        <w:tc>
          <w:tcPr>
            <w:tcW w:w="8690" w:type="dxa"/>
          </w:tcPr>
          <w:p w14:paraId="10460C9F" w14:textId="77777777" w:rsidR="006969EE" w:rsidRDefault="006969EE" w:rsidP="006969EE">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(dH,dV)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(dH,dV)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(dH,dV) = (0.5, 0.5)λ for rank &gt; 2</w:t>
            </w:r>
          </w:p>
          <w:p w14:paraId="74D9A4C7" w14:textId="3A35B057" w:rsidR="005A0785" w:rsidRPr="0089481C" w:rsidRDefault="005A0785" w:rsidP="0089481C">
            <w:pPr>
              <w:spacing w:after="0"/>
              <w:rPr>
                <w:snapToGrid w:val="0"/>
              </w:rPr>
            </w:pPr>
            <w:r w:rsidRPr="0089481C">
              <w:rPr>
                <w:snapToGrid w:val="0"/>
              </w:rPr>
              <w:t xml:space="preserve">2RX: (1,1,2,1,1,1,1), (dH,dV)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lastRenderedPageBreak/>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Tabellenraster"/>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r>
              <w:rPr>
                <w:lang w:eastAsia="zh-CN"/>
              </w:rPr>
              <w:t>InterDigital</w:t>
            </w:r>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Malgun Gothic"/>
                <w:lang w:eastAsia="ko-KR"/>
              </w:rPr>
            </w:pPr>
            <w:r>
              <w:rPr>
                <w:rFonts w:eastAsia="Malgun Gothic"/>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6969EE" w14:paraId="28E1E575" w14:textId="77777777" w:rsidTr="0017782B">
        <w:tc>
          <w:tcPr>
            <w:tcW w:w="1795" w:type="dxa"/>
          </w:tcPr>
          <w:p w14:paraId="734630D0" w14:textId="3728DF2E" w:rsidR="006969EE" w:rsidRDefault="006969EE" w:rsidP="006969EE">
            <w:pPr>
              <w:spacing w:before="0" w:after="0" w:line="240" w:lineRule="auto"/>
              <w:rPr>
                <w:rFonts w:eastAsiaTheme="minorEastAsia"/>
                <w:lang w:eastAsia="zh-CN"/>
              </w:rPr>
            </w:pPr>
            <w:r>
              <w:t>Nokia/NSBN</w:t>
            </w:r>
          </w:p>
        </w:tc>
        <w:tc>
          <w:tcPr>
            <w:tcW w:w="8690" w:type="dxa"/>
          </w:tcPr>
          <w:p w14:paraId="66CB8609" w14:textId="3606B244" w:rsidR="006969EE" w:rsidRDefault="006969EE" w:rsidP="006969EE">
            <w:pPr>
              <w:spacing w:before="0" w:after="0" w:line="240" w:lineRule="auto"/>
              <w:rPr>
                <w:rFonts w:eastAsiaTheme="minorEastAsia"/>
                <w:lang w:eastAsia="zh-CN"/>
              </w:rPr>
            </w:pPr>
            <w:r>
              <w:t>Support FL’s proposal.</w:t>
            </w:r>
          </w:p>
        </w:tc>
      </w:tr>
      <w:tr w:rsidR="006969EE" w14:paraId="33D2ACFC" w14:textId="77777777" w:rsidTr="0017782B">
        <w:tc>
          <w:tcPr>
            <w:tcW w:w="1795" w:type="dxa"/>
          </w:tcPr>
          <w:p w14:paraId="7D2C7957" w14:textId="316DF823"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E37F585" w14:textId="2B8ADE62" w:rsidR="006969EE" w:rsidRDefault="006F20A5" w:rsidP="006969EE">
            <w:pPr>
              <w:spacing w:before="0" w:after="0" w:line="240" w:lineRule="auto"/>
              <w:rPr>
                <w:lang w:eastAsia="zh-CN"/>
              </w:rPr>
            </w:pPr>
            <w:r>
              <w:rPr>
                <w:rFonts w:hint="eastAsia"/>
                <w:lang w:eastAsia="zh-CN"/>
              </w:rPr>
              <w:t>S</w:t>
            </w:r>
            <w:r>
              <w:rPr>
                <w:lang w:eastAsia="zh-CN"/>
              </w:rPr>
              <w:t>upport</w:t>
            </w:r>
          </w:p>
        </w:tc>
      </w:tr>
      <w:tr w:rsidR="006969EE" w14:paraId="5A549D24" w14:textId="77777777" w:rsidTr="0017782B">
        <w:trPr>
          <w:trHeight w:val="60"/>
        </w:trPr>
        <w:tc>
          <w:tcPr>
            <w:tcW w:w="1795" w:type="dxa"/>
          </w:tcPr>
          <w:p w14:paraId="344305D5" w14:textId="527FDCC6" w:rsidR="006969EE" w:rsidRDefault="00170EF4" w:rsidP="006969EE">
            <w:pPr>
              <w:spacing w:before="0" w:after="0" w:line="240" w:lineRule="auto"/>
              <w:rPr>
                <w:rFonts w:eastAsiaTheme="minorEastAsia"/>
                <w:lang w:eastAsia="zh-CN"/>
              </w:rPr>
            </w:pPr>
            <w:r>
              <w:rPr>
                <w:rFonts w:eastAsiaTheme="minorEastAsia"/>
                <w:lang w:eastAsia="zh-CN"/>
              </w:rPr>
              <w:t xml:space="preserve">Fraunhofer </w:t>
            </w:r>
            <w:r>
              <w:rPr>
                <w:rFonts w:eastAsiaTheme="minorEastAsia"/>
                <w:lang w:eastAsia="zh-CN"/>
              </w:rPr>
              <w:lastRenderedPageBreak/>
              <w:t>IIS/HHI</w:t>
            </w:r>
          </w:p>
        </w:tc>
        <w:tc>
          <w:tcPr>
            <w:tcW w:w="8690" w:type="dxa"/>
          </w:tcPr>
          <w:p w14:paraId="0A437E65" w14:textId="1F325852" w:rsidR="006969EE" w:rsidRDefault="00170EF4" w:rsidP="006969EE">
            <w:pPr>
              <w:spacing w:before="0" w:after="0" w:line="240" w:lineRule="auto"/>
              <w:rPr>
                <w:lang w:eastAsia="zh-CN"/>
              </w:rPr>
            </w:pPr>
            <w:r>
              <w:rPr>
                <w:lang w:eastAsia="zh-CN"/>
              </w:rPr>
              <w:lastRenderedPageBreak/>
              <w:t>Support</w:t>
            </w: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berschrift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ellenraster"/>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berschrift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berschrift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/HiSilicon</w:t>
      </w:r>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Tabellenraster"/>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r w:rsidRPr="00135FB2">
              <w:rPr>
                <w:rFonts w:eastAsiaTheme="minorEastAsia"/>
                <w:lang w:val="en-US" w:eastAsia="ja-JP"/>
              </w:rPr>
              <w:t>HiSilicon</w:t>
            </w:r>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r w:rsidRPr="00135FB2">
              <w:rPr>
                <w:rFonts w:eastAsiaTheme="minorEastAsia"/>
                <w:lang w:val="en-US" w:eastAsia="ja-JP"/>
              </w:rPr>
              <w:t>Spreadtrum</w:t>
            </w:r>
            <w:r>
              <w:rPr>
                <w:rFonts w:eastAsiaTheme="minorEastAsia"/>
                <w:lang w:val="en-US" w:eastAsia="ja-JP"/>
              </w:rPr>
              <w:t xml:space="preserve">, </w:t>
            </w:r>
            <w:r w:rsidRPr="00135FB2">
              <w:rPr>
                <w:rFonts w:eastAsiaTheme="minorEastAsia"/>
                <w:lang w:val="en-US" w:eastAsia="ja-JP"/>
              </w:rPr>
              <w:t>InterDigital,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ased on reviewing tdocs,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Listenabsatz"/>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lastRenderedPageBreak/>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Tabellenraster"/>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r>
              <w:rPr>
                <w:rFonts w:eastAsia="Malgun Gothic"/>
                <w:lang w:eastAsia="ko-KR"/>
              </w:rPr>
              <w:t>Futurewei</w:t>
            </w:r>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01195FA1" w14:textId="77777777" w:rsidTr="0017782B">
        <w:tc>
          <w:tcPr>
            <w:tcW w:w="1795" w:type="dxa"/>
          </w:tcPr>
          <w:p w14:paraId="2DEC41FE" w14:textId="5103E0B0" w:rsidR="006969EE" w:rsidRDefault="006969EE" w:rsidP="006969EE">
            <w:pPr>
              <w:spacing w:after="0"/>
              <w:rPr>
                <w:lang w:eastAsia="zh-CN"/>
              </w:rPr>
            </w:pPr>
            <w:r>
              <w:t>Nokia/NSBN</w:t>
            </w:r>
          </w:p>
        </w:tc>
        <w:tc>
          <w:tcPr>
            <w:tcW w:w="8690" w:type="dxa"/>
          </w:tcPr>
          <w:p w14:paraId="5BAC6E89" w14:textId="1CCF9608" w:rsidR="006969EE" w:rsidRDefault="006969EE" w:rsidP="006969EE">
            <w:pPr>
              <w:spacing w:after="0"/>
              <w:rPr>
                <w:lang w:eastAsia="zh-CN"/>
              </w:rPr>
            </w:pPr>
            <w:r>
              <w:t>Support FL’s proposal.</w:t>
            </w:r>
          </w:p>
        </w:tc>
      </w:tr>
      <w:tr w:rsidR="006969EE" w14:paraId="44279EE8" w14:textId="77777777" w:rsidTr="0017782B">
        <w:trPr>
          <w:trHeight w:val="60"/>
        </w:trPr>
        <w:tc>
          <w:tcPr>
            <w:tcW w:w="1795" w:type="dxa"/>
          </w:tcPr>
          <w:p w14:paraId="4C415260" w14:textId="4CE9AE9D"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101FBDB" w14:textId="69B8FDC2" w:rsidR="006969EE" w:rsidRDefault="006F20A5" w:rsidP="006969EE">
            <w:pPr>
              <w:spacing w:before="0" w:after="0" w:line="240" w:lineRule="auto"/>
              <w:rPr>
                <w:lang w:eastAsia="zh-CN"/>
              </w:rPr>
            </w:pPr>
            <w:r>
              <w:rPr>
                <w:rFonts w:hint="eastAsia"/>
                <w:lang w:eastAsia="zh-CN"/>
              </w:rPr>
              <w:t>s</w:t>
            </w:r>
            <w:r>
              <w:rPr>
                <w:lang w:eastAsia="zh-CN"/>
              </w:rPr>
              <w:t>upport.</w:t>
            </w:r>
          </w:p>
        </w:tc>
      </w:tr>
      <w:tr w:rsidR="006F20A5" w14:paraId="7FBF83A2" w14:textId="77777777" w:rsidTr="0017782B">
        <w:trPr>
          <w:trHeight w:val="60"/>
        </w:trPr>
        <w:tc>
          <w:tcPr>
            <w:tcW w:w="1795" w:type="dxa"/>
          </w:tcPr>
          <w:p w14:paraId="3DE58A49" w14:textId="41D7B7B1" w:rsidR="006F20A5" w:rsidRDefault="00BE3B85" w:rsidP="006969EE">
            <w:pPr>
              <w:spacing w:after="0"/>
              <w:rPr>
                <w:rFonts w:eastAsia="DengXian"/>
                <w:lang w:eastAsia="zh-CN"/>
              </w:rPr>
            </w:pPr>
            <w:r>
              <w:rPr>
                <w:rFonts w:eastAsia="DengXian"/>
                <w:lang w:eastAsia="zh-CN"/>
              </w:rPr>
              <w:t>Fraunhofer IIS/HHI</w:t>
            </w:r>
          </w:p>
        </w:tc>
        <w:tc>
          <w:tcPr>
            <w:tcW w:w="8690" w:type="dxa"/>
          </w:tcPr>
          <w:p w14:paraId="29F6E518" w14:textId="713DC671" w:rsidR="006F20A5" w:rsidRDefault="00BE3B85" w:rsidP="006969EE">
            <w:pPr>
              <w:spacing w:after="0"/>
              <w:rPr>
                <w:lang w:eastAsia="zh-CN"/>
              </w:rPr>
            </w:pPr>
            <w:r>
              <w:rPr>
                <w:lang w:eastAsia="zh-CN"/>
              </w:rPr>
              <w:t>Support</w:t>
            </w: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berschrift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Tabellenraster"/>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Listenabsatz"/>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Listenabsatz"/>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Listenabsatz"/>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Listenabsatz"/>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Listenabsatz"/>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bookmarkStart w:id="2" w:name="_GoBack"/>
      <w:bookmarkEnd w:id="2"/>
    </w:p>
    <w:p w14:paraId="1CF849FC" w14:textId="6280C64A" w:rsidR="0047142F" w:rsidRPr="00303803" w:rsidRDefault="00303803" w:rsidP="00F77CD8">
      <w:pPr>
        <w:pStyle w:val="Listenabsatz"/>
        <w:numPr>
          <w:ilvl w:val="2"/>
          <w:numId w:val="10"/>
        </w:numPr>
        <w:jc w:val="both"/>
        <w:rPr>
          <w:lang w:eastAsia="ja-JP"/>
        </w:rPr>
      </w:pPr>
      <w:r w:rsidRPr="00303803">
        <w:rPr>
          <w:rFonts w:ascii="Times New Roman" w:eastAsiaTheme="minorEastAsia" w:hAnsi="Times New Roman"/>
          <w:b/>
          <w:bCs/>
          <w:lang w:eastAsia="ja-JP"/>
        </w:rPr>
        <w:lastRenderedPageBreak/>
        <w:t>Double symbol DMRS: 24 DMRS ports.</w:t>
      </w:r>
    </w:p>
    <w:tbl>
      <w:tblPr>
        <w:tblStyle w:val="Tabellenraster"/>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r>
              <w:rPr>
                <w:rFonts w:eastAsia="Malgun Gothic"/>
                <w:lang w:eastAsia="ko-KR"/>
              </w:rPr>
              <w:t>Futurewei</w:t>
            </w:r>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6969EE" w14:paraId="77832F46" w14:textId="77777777" w:rsidTr="0017782B">
        <w:trPr>
          <w:trHeight w:val="60"/>
        </w:trPr>
        <w:tc>
          <w:tcPr>
            <w:tcW w:w="1795" w:type="dxa"/>
          </w:tcPr>
          <w:p w14:paraId="1EB72DD2" w14:textId="6723E595" w:rsidR="006969EE" w:rsidRDefault="006969EE" w:rsidP="006969EE">
            <w:pPr>
              <w:spacing w:before="0" w:after="0" w:line="240" w:lineRule="auto"/>
              <w:rPr>
                <w:rFonts w:eastAsiaTheme="minorEastAsia"/>
                <w:lang w:eastAsia="zh-CN"/>
              </w:rPr>
            </w:pPr>
            <w:r>
              <w:t>Nokia/NSB</w:t>
            </w:r>
          </w:p>
        </w:tc>
        <w:tc>
          <w:tcPr>
            <w:tcW w:w="8690" w:type="dxa"/>
          </w:tcPr>
          <w:p w14:paraId="74659146" w14:textId="672B6DF4" w:rsidR="006969EE" w:rsidRDefault="006969EE" w:rsidP="006969EE">
            <w:pPr>
              <w:spacing w:before="0" w:after="0" w:line="240" w:lineRule="auto"/>
              <w:rPr>
                <w:lang w:eastAsia="zh-CN"/>
              </w:rPr>
            </w:pPr>
            <w:r>
              <w:t xml:space="preserve">We are fine with FL’s proposal in principle. In addition, we would like to note that type-1 is not restricted to 16 AP. In principal, type-1 with up to 24 APs are not precluded. </w:t>
            </w:r>
          </w:p>
        </w:tc>
      </w:tr>
      <w:tr w:rsidR="006969EE" w14:paraId="41A9A313" w14:textId="77777777" w:rsidTr="0017782B">
        <w:trPr>
          <w:trHeight w:val="60"/>
        </w:trPr>
        <w:tc>
          <w:tcPr>
            <w:tcW w:w="1795" w:type="dxa"/>
          </w:tcPr>
          <w:p w14:paraId="60DC6D93" w14:textId="62DCB44D" w:rsidR="006969EE" w:rsidRPr="006F20A5" w:rsidRDefault="006F20A5" w:rsidP="006969EE">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036480B0" w14:textId="6EDE7D1C" w:rsidR="006969EE" w:rsidRDefault="006F20A5" w:rsidP="006969EE">
            <w:pPr>
              <w:spacing w:after="0"/>
              <w:rPr>
                <w:lang w:eastAsia="zh-CN"/>
              </w:rPr>
            </w:pPr>
            <w:r>
              <w:rPr>
                <w:rFonts w:hint="eastAsia"/>
                <w:lang w:eastAsia="zh-CN"/>
              </w:rPr>
              <w:t>O</w:t>
            </w:r>
            <w:r>
              <w:rPr>
                <w:lang w:eastAsia="zh-CN"/>
              </w:rPr>
              <w:t>K</w:t>
            </w: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berschrift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Listenabsatz"/>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Listenabsatz"/>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Tabellenraster"/>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Futurewei</w:t>
            </w:r>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Huawei/HiSilicon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TE (length 4), Spreadtrum (length 4),</w:t>
            </w:r>
            <w:r w:rsidRPr="00E36C14">
              <w:rPr>
                <w:sz w:val="22"/>
                <w:szCs w:val="22"/>
              </w:rPr>
              <w:t xml:space="preserve"> </w:t>
            </w:r>
            <w:r w:rsidRPr="00E36C14">
              <w:rPr>
                <w:rFonts w:eastAsiaTheme="minorEastAsia"/>
                <w:sz w:val="22"/>
                <w:szCs w:val="22"/>
                <w:lang w:val="en-US" w:eastAsia="ja-JP"/>
              </w:rPr>
              <w:t>InterDigital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 xml:space="preserve">Futurewei, Spreadtrum, </w:t>
            </w:r>
            <w:r w:rsidRPr="00E36C14">
              <w:rPr>
                <w:rFonts w:eastAsiaTheme="minorEastAsia"/>
                <w:sz w:val="22"/>
                <w:szCs w:val="22"/>
                <w:lang w:val="en-US" w:eastAsia="ja-JP"/>
              </w:rPr>
              <w:t xml:space="preserve">InterDigital,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and cons. Some companies (e.g.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Listenabsatz"/>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Listenabsatz"/>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Listenabsatz"/>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Listenabsatz"/>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Tabellenraster"/>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w:t>
            </w:r>
            <w:r w:rsidR="003A3DF9">
              <w:rPr>
                <w:rFonts w:eastAsia="Malgun Gothic"/>
                <w:lang w:eastAsia="ko-KR"/>
              </w:rPr>
              <w:lastRenderedPageBreak/>
              <w:t>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lastRenderedPageBreak/>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r>
              <w:rPr>
                <w:rFonts w:eastAsia="Malgun Gothic"/>
                <w:lang w:eastAsia="ko-KR"/>
              </w:rPr>
              <w:t>Futurewei</w:t>
            </w:r>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work load of RAN1, given option 1 and 3 seem having majority support. </w:t>
            </w:r>
          </w:p>
        </w:tc>
      </w:tr>
      <w:tr w:rsidR="0090132A" w14:paraId="2BF559FD" w14:textId="77777777" w:rsidTr="00980685">
        <w:tc>
          <w:tcPr>
            <w:tcW w:w="1795" w:type="dxa"/>
          </w:tcPr>
          <w:p w14:paraId="635F8F2F" w14:textId="77777777" w:rsidR="0090132A" w:rsidRDefault="0090132A" w:rsidP="00980685">
            <w:pPr>
              <w:spacing w:before="0" w:after="0" w:line="240" w:lineRule="auto"/>
              <w:rPr>
                <w:lang w:eastAsia="zh-CN"/>
              </w:rPr>
            </w:pPr>
            <w:r>
              <w:rPr>
                <w:rFonts w:hint="eastAsia"/>
                <w:lang w:eastAsia="zh-CN"/>
              </w:rPr>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6969EE" w14:paraId="590EB2DA" w14:textId="77777777" w:rsidTr="00980685">
        <w:tc>
          <w:tcPr>
            <w:tcW w:w="1795" w:type="dxa"/>
          </w:tcPr>
          <w:p w14:paraId="0B0C9860" w14:textId="27816C7A" w:rsidR="006969EE" w:rsidRDefault="006969EE" w:rsidP="006969EE">
            <w:pPr>
              <w:spacing w:after="0"/>
              <w:rPr>
                <w:lang w:eastAsia="zh-CN"/>
              </w:rPr>
            </w:pPr>
            <w:r>
              <w:t>Nokia/NSB</w:t>
            </w:r>
          </w:p>
        </w:tc>
        <w:tc>
          <w:tcPr>
            <w:tcW w:w="8690" w:type="dxa"/>
          </w:tcPr>
          <w:p w14:paraId="7D3E45F5" w14:textId="2B2B3F37" w:rsidR="006969EE" w:rsidRDefault="006969EE" w:rsidP="006969EE">
            <w:pPr>
              <w:spacing w:after="0"/>
              <w:rPr>
                <w:lang w:eastAsia="zh-CN"/>
              </w:rPr>
            </w:pPr>
            <w: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6969EE" w14:paraId="43AD6BC3" w14:textId="77777777" w:rsidTr="0017782B">
        <w:trPr>
          <w:trHeight w:val="60"/>
        </w:trPr>
        <w:tc>
          <w:tcPr>
            <w:tcW w:w="1795" w:type="dxa"/>
          </w:tcPr>
          <w:p w14:paraId="36797EC6" w14:textId="0DA2399E"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0151D6" w14:textId="1DF4591E" w:rsidR="006969EE" w:rsidRDefault="006F20A5" w:rsidP="006969EE">
            <w:pPr>
              <w:spacing w:before="0" w:after="0" w:line="240" w:lineRule="auto"/>
              <w:rPr>
                <w:lang w:eastAsia="zh-CN"/>
              </w:rPr>
            </w:pPr>
            <w:r w:rsidRPr="006F20A5">
              <w:rPr>
                <w:rFonts w:hint="eastAsia"/>
                <w:lang w:eastAsia="zh-CN"/>
              </w:rPr>
              <w:t>S</w:t>
            </w:r>
            <w:r w:rsidRPr="006F20A5">
              <w:rPr>
                <w:lang w:eastAsia="zh-CN"/>
              </w:rPr>
              <w:t>upport proposal#3-3 to list all possible schemes. And we prefer Opt.1 and Opt.3.</w:t>
            </w:r>
          </w:p>
        </w:tc>
      </w:tr>
      <w:tr w:rsidR="006F20A5" w14:paraId="5696DACA" w14:textId="77777777" w:rsidTr="0017782B">
        <w:trPr>
          <w:trHeight w:val="60"/>
        </w:trPr>
        <w:tc>
          <w:tcPr>
            <w:tcW w:w="1795" w:type="dxa"/>
          </w:tcPr>
          <w:p w14:paraId="123442AE" w14:textId="715C1FEC" w:rsidR="006F20A5" w:rsidRPr="0090132A" w:rsidRDefault="00BE3B85" w:rsidP="00BE3B85">
            <w:pPr>
              <w:spacing w:after="0"/>
              <w:rPr>
                <w:rFonts w:eastAsiaTheme="minorEastAsia"/>
                <w:lang w:eastAsia="zh-CN"/>
              </w:rPr>
            </w:pPr>
            <w:r>
              <w:rPr>
                <w:rFonts w:eastAsiaTheme="minorEastAsia"/>
                <w:lang w:eastAsia="zh-CN"/>
              </w:rPr>
              <w:t>Fraunhofer IIS/HHI</w:t>
            </w:r>
          </w:p>
        </w:tc>
        <w:tc>
          <w:tcPr>
            <w:tcW w:w="8690" w:type="dxa"/>
          </w:tcPr>
          <w:p w14:paraId="79EEBB5D" w14:textId="74C2E913" w:rsidR="006F20A5" w:rsidRPr="006F20A5" w:rsidRDefault="00BE3B85" w:rsidP="00BE3B85">
            <w:pPr>
              <w:spacing w:after="0"/>
              <w:rPr>
                <w:lang w:eastAsia="zh-CN"/>
              </w:rPr>
            </w:pPr>
            <w:r>
              <w:rPr>
                <w:lang w:eastAsia="zh-CN"/>
              </w:rPr>
              <w:t>Agree with the proposal in principle. Prefer to treat Opt. 1 and Opt. 3 with higher priority due to majority support.</w:t>
            </w: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berschrift2"/>
        <w:numPr>
          <w:ilvl w:val="1"/>
          <w:numId w:val="1"/>
        </w:numPr>
        <w:tabs>
          <w:tab w:val="num" w:pos="360"/>
        </w:tabs>
        <w:ind w:left="360" w:hanging="360"/>
        <w:rPr>
          <w:lang w:val="en-US"/>
        </w:rPr>
      </w:pPr>
      <w:r w:rsidRPr="00233C34">
        <w:rPr>
          <w:lang w:val="en-US"/>
        </w:rPr>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Listenabsatz"/>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Listenabsatz"/>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Tabellenraster"/>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5889CC78"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w:t>
            </w:r>
            <w:r w:rsidR="00BE3B85">
              <w:rPr>
                <w:rFonts w:eastAsia="Malgun Gothic"/>
                <w:lang w:eastAsia="ko-KR"/>
              </w:rPr>
              <w:t>e</w:t>
            </w:r>
            <w:r>
              <w:rPr>
                <w:rFonts w:eastAsia="Malgun Gothic"/>
                <w:lang w:eastAsia="ko-KR"/>
              </w:rPr>
              <w:t>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lastRenderedPageBreak/>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r>
              <w:rPr>
                <w:rFonts w:eastAsia="Malgun Gothic"/>
                <w:lang w:eastAsia="ko-KR"/>
              </w:rPr>
              <w:t>Futurewei</w:t>
            </w:r>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Listenabsatz"/>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Listenabsatz"/>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MU-MIMO among Rel.18 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980685">
        <w:tc>
          <w:tcPr>
            <w:tcW w:w="1795" w:type="dxa"/>
          </w:tcPr>
          <w:p w14:paraId="7E1E63DF" w14:textId="77777777" w:rsidR="005C4DFA" w:rsidRDefault="005C4DFA" w:rsidP="00980685">
            <w:pPr>
              <w:spacing w:before="0" w:after="0" w:line="240" w:lineRule="auto"/>
              <w:rPr>
                <w:lang w:eastAsia="zh-CN"/>
              </w:rPr>
            </w:pPr>
            <w:r>
              <w:rPr>
                <w:rFonts w:hint="eastAsia"/>
                <w:lang w:eastAsia="zh-CN"/>
              </w:rPr>
              <w:t>CATT</w:t>
            </w:r>
          </w:p>
        </w:tc>
        <w:tc>
          <w:tcPr>
            <w:tcW w:w="8690" w:type="dxa"/>
          </w:tcPr>
          <w:p w14:paraId="6EEA6A01" w14:textId="77777777" w:rsidR="005C4DFA" w:rsidRDefault="005C4DFA" w:rsidP="00980685">
            <w:pPr>
              <w:spacing w:before="0" w:after="0" w:line="240" w:lineRule="auto"/>
              <w:rPr>
                <w:lang w:eastAsia="zh-CN"/>
              </w:rPr>
            </w:pPr>
            <w:r>
              <w:rPr>
                <w:rFonts w:hint="eastAsia"/>
                <w:lang w:eastAsia="zh-CN"/>
              </w:rPr>
              <w:t>Support.</w:t>
            </w:r>
          </w:p>
        </w:tc>
      </w:tr>
      <w:tr w:rsidR="006969EE" w14:paraId="741DC659" w14:textId="77777777" w:rsidTr="00980685">
        <w:tc>
          <w:tcPr>
            <w:tcW w:w="1795" w:type="dxa"/>
          </w:tcPr>
          <w:p w14:paraId="53C39487" w14:textId="280B1804" w:rsidR="006969EE" w:rsidRDefault="006969EE" w:rsidP="006969EE">
            <w:pPr>
              <w:spacing w:after="0"/>
              <w:rPr>
                <w:lang w:eastAsia="zh-CN"/>
              </w:rPr>
            </w:pPr>
            <w:r>
              <w:t>Nokia/NSB</w:t>
            </w:r>
          </w:p>
        </w:tc>
        <w:tc>
          <w:tcPr>
            <w:tcW w:w="8690" w:type="dxa"/>
          </w:tcPr>
          <w:p w14:paraId="1125D9B6" w14:textId="4CA52419" w:rsidR="006969EE" w:rsidRDefault="006969EE" w:rsidP="006969EE">
            <w:pPr>
              <w:spacing w:after="0"/>
              <w:rPr>
                <w:lang w:eastAsia="zh-CN"/>
              </w:rPr>
            </w:pPr>
            <w:r>
              <w:t>Support FL’s proposal.</w:t>
            </w:r>
          </w:p>
        </w:tc>
      </w:tr>
      <w:tr w:rsidR="006969EE" w14:paraId="008CC523" w14:textId="77777777" w:rsidTr="0017782B">
        <w:trPr>
          <w:trHeight w:val="60"/>
        </w:trPr>
        <w:tc>
          <w:tcPr>
            <w:tcW w:w="1795" w:type="dxa"/>
          </w:tcPr>
          <w:p w14:paraId="54F7F2AB" w14:textId="657734DF"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725647C" w14:textId="75D92DC5" w:rsidR="006969EE" w:rsidRDefault="006F20A5" w:rsidP="006969EE">
            <w:pPr>
              <w:spacing w:before="0" w:after="0" w:line="240" w:lineRule="auto"/>
              <w:rPr>
                <w:lang w:eastAsia="zh-CN"/>
              </w:rPr>
            </w:pPr>
            <w:r>
              <w:rPr>
                <w:rFonts w:hint="eastAsia"/>
                <w:lang w:eastAsia="zh-CN"/>
              </w:rPr>
              <w:t>S</w:t>
            </w:r>
            <w:r>
              <w:rPr>
                <w:lang w:eastAsia="zh-CN"/>
              </w:rPr>
              <w:t>upport</w:t>
            </w:r>
          </w:p>
        </w:tc>
      </w:tr>
      <w:tr w:rsidR="00BE3B85" w14:paraId="5B628D9F" w14:textId="77777777" w:rsidTr="0017782B">
        <w:trPr>
          <w:trHeight w:val="60"/>
        </w:trPr>
        <w:tc>
          <w:tcPr>
            <w:tcW w:w="1795" w:type="dxa"/>
          </w:tcPr>
          <w:p w14:paraId="3450A33A" w14:textId="53A82996" w:rsidR="00BE3B85" w:rsidRDefault="00BE3B85" w:rsidP="006969EE">
            <w:pPr>
              <w:spacing w:after="0"/>
              <w:rPr>
                <w:rFonts w:eastAsia="DengXian"/>
                <w:lang w:eastAsia="zh-CN"/>
              </w:rPr>
            </w:pPr>
            <w:r>
              <w:rPr>
                <w:rFonts w:eastAsia="DengXian"/>
                <w:lang w:eastAsia="zh-CN"/>
              </w:rPr>
              <w:t>Fraunhofer IIS/HHI</w:t>
            </w:r>
          </w:p>
        </w:tc>
        <w:tc>
          <w:tcPr>
            <w:tcW w:w="8690" w:type="dxa"/>
          </w:tcPr>
          <w:p w14:paraId="1492B626" w14:textId="75C36FBA" w:rsidR="00BE3B85" w:rsidRDefault="00BE3B85" w:rsidP="006969EE">
            <w:pPr>
              <w:spacing w:after="0"/>
              <w:rPr>
                <w:lang w:eastAsia="zh-CN"/>
              </w:rPr>
            </w:pPr>
            <w:r>
              <w:rPr>
                <w:lang w:eastAsia="zh-CN"/>
              </w:rPr>
              <w:t>Support</w:t>
            </w: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berschrift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Tabellenraster"/>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170EF4" w14:paraId="2022A19E" w14:textId="77777777" w:rsidTr="0017782B">
        <w:tc>
          <w:tcPr>
            <w:tcW w:w="5665" w:type="dxa"/>
          </w:tcPr>
          <w:p w14:paraId="7AAA6767" w14:textId="3767FDD9" w:rsidR="000908AB" w:rsidRPr="00F77CD8" w:rsidRDefault="00B60402" w:rsidP="00F77CD8">
            <w:pPr>
              <w:pStyle w:val="Listenabsatz"/>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6969EE" w:rsidRDefault="00B60402" w:rsidP="00C379EE">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Futurewei, </w:t>
            </w:r>
            <w:r w:rsidR="002801D8" w:rsidRPr="006969EE">
              <w:rPr>
                <w:rFonts w:eastAsiaTheme="minorEastAsia"/>
                <w:sz w:val="22"/>
                <w:szCs w:val="22"/>
                <w:lang w:val="de-DE" w:eastAsia="ja-JP"/>
              </w:rPr>
              <w:t>ZTE</w:t>
            </w:r>
            <w:r w:rsidR="00F7360F" w:rsidRPr="006969EE">
              <w:rPr>
                <w:rFonts w:eastAsiaTheme="minorEastAsia"/>
                <w:sz w:val="22"/>
                <w:szCs w:val="22"/>
                <w:lang w:val="de-DE" w:eastAsia="ja-JP"/>
              </w:rPr>
              <w:t>, vivo</w:t>
            </w:r>
            <w:r w:rsidR="008B1EA1" w:rsidRPr="006969EE">
              <w:rPr>
                <w:rFonts w:eastAsiaTheme="minorEastAsia"/>
                <w:sz w:val="22"/>
                <w:szCs w:val="22"/>
                <w:lang w:val="de-DE" w:eastAsia="ja-JP"/>
              </w:rPr>
              <w:t>, Samsung</w:t>
            </w:r>
            <w:r w:rsidR="0081574F" w:rsidRPr="006969EE">
              <w:rPr>
                <w:rFonts w:eastAsiaTheme="minorEastAsia"/>
                <w:sz w:val="22"/>
                <w:szCs w:val="22"/>
                <w:lang w:val="de-DE" w:eastAsia="ja-JP"/>
              </w:rPr>
              <w:t>,</w:t>
            </w:r>
            <w:r w:rsidR="0081574F" w:rsidRPr="006969EE">
              <w:rPr>
                <w:sz w:val="22"/>
                <w:szCs w:val="22"/>
                <w:lang w:val="de-DE"/>
              </w:rPr>
              <w:t xml:space="preserve"> </w:t>
            </w:r>
            <w:r w:rsidR="0081574F" w:rsidRPr="006969EE">
              <w:rPr>
                <w:rFonts w:eastAsiaTheme="minorEastAsia"/>
                <w:sz w:val="22"/>
                <w:szCs w:val="22"/>
                <w:lang w:val="de-DE"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Listenabsatz"/>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Listenabsatz"/>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Listenabsatz"/>
              <w:numPr>
                <w:ilvl w:val="0"/>
                <w:numId w:val="13"/>
              </w:numPr>
              <w:rPr>
                <w:rFonts w:eastAsiaTheme="minorEastAsia"/>
                <w:b/>
                <w:bCs/>
                <w:lang w:eastAsia="ja-JP"/>
              </w:rPr>
            </w:pPr>
            <w:r w:rsidRPr="00F77CD8">
              <w:rPr>
                <w:rFonts w:ascii="Times New Roman" w:eastAsiaTheme="minorEastAsia" w:hAnsi="Times New Roman"/>
                <w:b/>
                <w:bCs/>
                <w:lang w:eastAsia="ja-JP"/>
              </w:rPr>
              <w:lastRenderedPageBreak/>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Listenabsatz"/>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Tabellenraster"/>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Malgun Gothic"/>
                <w:lang w:eastAsia="ko-KR"/>
              </w:rPr>
            </w:pPr>
            <w:r>
              <w:rPr>
                <w:rFonts w:eastAsia="Malgun Gothic"/>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Malgun Gothic"/>
                <w:lang w:eastAsia="ko-KR"/>
              </w:rPr>
            </w:pPr>
            <w:r>
              <w:rPr>
                <w:rFonts w:eastAsia="Malgun Gothic"/>
                <w:lang w:eastAsia="ko-KR"/>
              </w:rPr>
              <w:t xml:space="preserve">1 and 4 can be further considered but only after </w:t>
            </w:r>
            <w:r w:rsidR="001A6A69">
              <w:rPr>
                <w:rFonts w:eastAsia="Malgun Gothic"/>
                <w:lang w:eastAsia="ko-KR"/>
              </w:rPr>
              <w:t>Options in 3.2 are more mature. Without detailed design it’s premature to re-use legacy design fully.</w:t>
            </w:r>
          </w:p>
        </w:tc>
      </w:tr>
      <w:tr w:rsidR="00393D2A" w14:paraId="0AED2C3A" w14:textId="77777777" w:rsidTr="00980685">
        <w:tc>
          <w:tcPr>
            <w:tcW w:w="1795" w:type="dxa"/>
          </w:tcPr>
          <w:p w14:paraId="35DA7126" w14:textId="77777777" w:rsidR="00393D2A" w:rsidRDefault="00393D2A" w:rsidP="00980685">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can be further studied after down-selection among options listed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13D34133" w:rsidR="00913C32" w:rsidRPr="006F20A5" w:rsidRDefault="006F20A5" w:rsidP="00913C32">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97677A9" w14:textId="0F5B2A20" w:rsidR="00913C32" w:rsidRPr="006F20A5" w:rsidRDefault="006F20A5" w:rsidP="006F20A5">
            <w:pPr>
              <w:spacing w:before="0" w:after="0" w:line="240" w:lineRule="auto"/>
              <w:rPr>
                <w:rFonts w:eastAsia="DengXian"/>
                <w:lang w:eastAsia="zh-CN"/>
              </w:rPr>
            </w:pPr>
            <w:r w:rsidRPr="006F20A5">
              <w:rPr>
                <w:rFonts w:eastAsia="DengXian"/>
                <w:lang w:eastAsia="zh-CN"/>
              </w:rPr>
              <w:t>Proposal 2) can be discussed after the DMRS patterns to support lager number of DMRS ports are decided.</w:t>
            </w:r>
          </w:p>
        </w:tc>
      </w:tr>
      <w:tr w:rsidR="00913C32" w14:paraId="43AFC5A0" w14:textId="77777777" w:rsidTr="0017782B">
        <w:tc>
          <w:tcPr>
            <w:tcW w:w="1795" w:type="dxa"/>
          </w:tcPr>
          <w:p w14:paraId="44A7FC42" w14:textId="386E7365" w:rsidR="00913C32" w:rsidRDefault="00BE3B85" w:rsidP="00913C32">
            <w:pPr>
              <w:spacing w:before="0" w:after="0" w:line="240" w:lineRule="auto"/>
              <w:rPr>
                <w:rFonts w:eastAsiaTheme="minorEastAsia"/>
                <w:lang w:eastAsia="zh-CN"/>
              </w:rPr>
            </w:pPr>
            <w:r>
              <w:rPr>
                <w:rFonts w:eastAsiaTheme="minorEastAsia"/>
                <w:lang w:eastAsia="zh-CN"/>
              </w:rPr>
              <w:t>Fraunhofer IIS/HHI</w:t>
            </w:r>
          </w:p>
        </w:tc>
        <w:tc>
          <w:tcPr>
            <w:tcW w:w="8690" w:type="dxa"/>
          </w:tcPr>
          <w:p w14:paraId="7B854B89" w14:textId="49D623AF" w:rsidR="00913C32" w:rsidRDefault="00BE3B85" w:rsidP="00913C32">
            <w:pPr>
              <w:spacing w:before="0" w:after="0" w:line="240" w:lineRule="auto"/>
              <w:rPr>
                <w:lang w:eastAsia="zh-CN"/>
              </w:rPr>
            </w:pPr>
            <w:r>
              <w:rPr>
                <w:lang w:eastAsia="zh-CN"/>
              </w:rPr>
              <w:t>Support further studying (1) and/or (2) after down-selection of options in Proposal#3-3</w:t>
            </w: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berschrift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 xml:space="preserve">hether to support more than 4 layers PUSCH is to be discussed in AI 9.1.4.2 (SRI/TPMI enhancement for </w:t>
      </w:r>
      <w:r w:rsidR="006215C2" w:rsidRPr="006215C2">
        <w:rPr>
          <w:rFonts w:eastAsiaTheme="minorEastAsia"/>
          <w:sz w:val="22"/>
          <w:szCs w:val="22"/>
          <w:lang w:eastAsia="ja-JP"/>
        </w:rPr>
        <w:lastRenderedPageBreak/>
        <w:t>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Tabellenraster"/>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Listenabsatz"/>
              <w:numPr>
                <w:ilvl w:val="0"/>
                <w:numId w:val="11"/>
              </w:numPr>
              <w:spacing w:before="0" w:line="240" w:lineRule="auto"/>
              <w:rPr>
                <w:rFonts w:ascii="Times New Roman" w:eastAsiaTheme="minorEastAsia" w:hAnsi="Times New Roman"/>
                <w:b/>
                <w:bCs/>
                <w:lang w:eastAsia="ja-JP"/>
              </w:rPr>
            </w:pPr>
            <w:bookmarkStart w:id="3"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Huawei, HiSilicon</w:t>
            </w:r>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rsidRPr="00170EF4" w14:paraId="06C852BF" w14:textId="77777777" w:rsidTr="001D1152">
        <w:tc>
          <w:tcPr>
            <w:tcW w:w="5665" w:type="dxa"/>
          </w:tcPr>
          <w:p w14:paraId="274962E1" w14:textId="13D363CF" w:rsidR="008A029A" w:rsidRPr="001D1152" w:rsidRDefault="00140371" w:rsidP="008A029A">
            <w:pPr>
              <w:pStyle w:val="Listenabsatz"/>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6969EE" w:rsidRDefault="008504F4" w:rsidP="008A029A">
            <w:pPr>
              <w:spacing w:before="0" w:after="0" w:line="240" w:lineRule="auto"/>
              <w:rPr>
                <w:rFonts w:eastAsiaTheme="minorEastAsia"/>
                <w:sz w:val="22"/>
                <w:szCs w:val="22"/>
                <w:lang w:val="de-DE" w:eastAsia="ja-JP"/>
              </w:rPr>
            </w:pPr>
            <w:r w:rsidRPr="006969EE">
              <w:rPr>
                <w:rFonts w:eastAsiaTheme="minorEastAsia"/>
                <w:sz w:val="22"/>
                <w:szCs w:val="22"/>
                <w:lang w:val="de-DE" w:eastAsia="ja-JP"/>
              </w:rPr>
              <w:t xml:space="preserve">ZTE, </w:t>
            </w:r>
            <w:r w:rsidR="008A029A" w:rsidRPr="006969EE">
              <w:rPr>
                <w:rFonts w:eastAsiaTheme="minorEastAsia"/>
                <w:sz w:val="22"/>
                <w:szCs w:val="22"/>
                <w:lang w:val="de-DE" w:eastAsia="ja-JP"/>
              </w:rPr>
              <w:t xml:space="preserve">Xiaomi, </w:t>
            </w:r>
            <w:r w:rsidR="001141C0" w:rsidRPr="006969EE">
              <w:rPr>
                <w:rFonts w:eastAsiaTheme="minorEastAsia"/>
                <w:sz w:val="22"/>
                <w:szCs w:val="22"/>
                <w:lang w:val="de-DE" w:eastAsia="ja-JP"/>
              </w:rPr>
              <w:t xml:space="preserve">Samsung, </w:t>
            </w:r>
            <w:r w:rsidR="008A029A" w:rsidRPr="006969EE">
              <w:rPr>
                <w:rFonts w:eastAsiaTheme="minorEastAsia"/>
                <w:sz w:val="22"/>
                <w:szCs w:val="22"/>
                <w:lang w:val="de-DE"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Listenabsatz"/>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rsidRPr="00170EF4" w14:paraId="452C4C74" w14:textId="77777777" w:rsidTr="001D1152">
        <w:tc>
          <w:tcPr>
            <w:tcW w:w="5665" w:type="dxa"/>
          </w:tcPr>
          <w:p w14:paraId="1BC1618F" w14:textId="1ECD5308" w:rsidR="008A029A" w:rsidRDefault="00016E1E" w:rsidP="008A029A">
            <w:pPr>
              <w:pStyle w:val="Listenabsatz"/>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Listenabsatz"/>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Pr="006969EE" w:rsidRDefault="00016E1E" w:rsidP="008A029A">
            <w:pPr>
              <w:spacing w:after="0"/>
              <w:rPr>
                <w:rFonts w:eastAsiaTheme="minorEastAsia"/>
                <w:sz w:val="22"/>
                <w:szCs w:val="22"/>
                <w:lang w:val="de-DE" w:eastAsia="ja-JP"/>
              </w:rPr>
            </w:pPr>
            <w:r w:rsidRPr="006969EE">
              <w:rPr>
                <w:rFonts w:eastAsiaTheme="minorEastAsia"/>
                <w:sz w:val="22"/>
                <w:szCs w:val="22"/>
                <w:lang w:val="de-DE" w:eastAsia="ja-JP"/>
              </w:rPr>
              <w:t xml:space="preserve">Alt.1: </w:t>
            </w:r>
            <w:r w:rsidR="00AA20B2" w:rsidRPr="006969EE">
              <w:rPr>
                <w:rFonts w:eastAsiaTheme="minorEastAsia"/>
                <w:sz w:val="22"/>
                <w:szCs w:val="22"/>
                <w:lang w:val="de-DE" w:eastAsia="ja-JP"/>
              </w:rPr>
              <w:t xml:space="preserve">ZTE, </w:t>
            </w:r>
            <w:r w:rsidR="0054700A" w:rsidRPr="006969EE">
              <w:rPr>
                <w:rFonts w:eastAsiaTheme="minorEastAsia"/>
                <w:sz w:val="22"/>
                <w:szCs w:val="22"/>
                <w:lang w:val="de-DE" w:eastAsia="ja-JP"/>
              </w:rPr>
              <w:t xml:space="preserve">Lenovo, </w:t>
            </w:r>
            <w:r w:rsidR="00B8496F" w:rsidRPr="006969EE">
              <w:rPr>
                <w:rFonts w:eastAsiaTheme="minorEastAsia"/>
                <w:sz w:val="22"/>
                <w:szCs w:val="22"/>
                <w:lang w:val="de-DE" w:eastAsia="ja-JP"/>
              </w:rPr>
              <w:t>DOCOMO</w:t>
            </w:r>
            <w:r w:rsidR="008A029A" w:rsidRPr="006969EE">
              <w:rPr>
                <w:rFonts w:eastAsiaTheme="minorEastAsia"/>
                <w:sz w:val="22"/>
                <w:szCs w:val="22"/>
                <w:lang w:val="de-DE" w:eastAsia="ja-JP"/>
              </w:rPr>
              <w:t>, Intel</w:t>
            </w:r>
          </w:p>
          <w:p w14:paraId="5580B1A8" w14:textId="6A3F07EB" w:rsidR="00016E1E" w:rsidRPr="006969EE" w:rsidRDefault="00016E1E" w:rsidP="008A029A">
            <w:pPr>
              <w:spacing w:after="0"/>
              <w:rPr>
                <w:rFonts w:eastAsiaTheme="minorEastAsia"/>
                <w:sz w:val="22"/>
                <w:szCs w:val="22"/>
                <w:lang w:val="de-DE" w:eastAsia="ja-JP"/>
              </w:rPr>
            </w:pPr>
            <w:r w:rsidRPr="006969EE">
              <w:rPr>
                <w:rFonts w:eastAsiaTheme="minorEastAsia" w:hint="eastAsia"/>
                <w:sz w:val="22"/>
                <w:szCs w:val="22"/>
                <w:lang w:val="de-DE" w:eastAsia="ja-JP"/>
              </w:rPr>
              <w:t>A</w:t>
            </w:r>
            <w:r w:rsidRPr="006969EE">
              <w:rPr>
                <w:rFonts w:eastAsiaTheme="minorEastAsia"/>
                <w:sz w:val="22"/>
                <w:szCs w:val="22"/>
                <w:lang w:val="de-DE" w:eastAsia="ja-JP"/>
              </w:rPr>
              <w:t>lt.2: vivo</w:t>
            </w:r>
          </w:p>
        </w:tc>
      </w:tr>
    </w:tbl>
    <w:bookmarkEnd w:id="3"/>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Listenabsatz"/>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Listenabsatz"/>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Listenabsatz"/>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Listenabsatz"/>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Listenabsatz"/>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Tabellenraster"/>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Listenabsatz"/>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r>
              <w:rPr>
                <w:lang w:eastAsia="zh-CN"/>
              </w:rPr>
              <w:t>InterDigital</w:t>
            </w:r>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Malgun Gothic"/>
                <w:lang w:eastAsia="ko-KR"/>
              </w:rPr>
            </w:pPr>
            <w:r>
              <w:t>Intel</w:t>
            </w:r>
          </w:p>
        </w:tc>
        <w:tc>
          <w:tcPr>
            <w:tcW w:w="8690" w:type="dxa"/>
          </w:tcPr>
          <w:p w14:paraId="76DB670C" w14:textId="6850480F" w:rsidR="00BD7B1C" w:rsidRPr="009302CA" w:rsidRDefault="00BD7B1C" w:rsidP="00BD7B1C">
            <w:pPr>
              <w:spacing w:before="0" w:after="0" w:line="240" w:lineRule="auto"/>
              <w:rPr>
                <w:rFonts w:eastAsia="Malgun Gothic"/>
                <w:lang w:eastAsia="ko-KR"/>
              </w:rPr>
            </w:pPr>
            <w:r>
              <w:t>Ok with the sub-bullet 1) and 2). For sub-bullet 3), more discussion is needed and maybe it should be discussed in AI 9.1.4.2.</w:t>
            </w:r>
          </w:p>
        </w:tc>
      </w:tr>
      <w:tr w:rsidR="00F423DF" w14:paraId="13681AF9" w14:textId="77777777" w:rsidTr="00980685">
        <w:tc>
          <w:tcPr>
            <w:tcW w:w="1795" w:type="dxa"/>
          </w:tcPr>
          <w:p w14:paraId="660EA2DB" w14:textId="77777777" w:rsidR="00F423DF" w:rsidRDefault="00F423DF" w:rsidP="00980685">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980685">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6969EE" w14:paraId="0BF65543" w14:textId="77777777" w:rsidTr="0017782B">
        <w:tc>
          <w:tcPr>
            <w:tcW w:w="1795" w:type="dxa"/>
          </w:tcPr>
          <w:p w14:paraId="49895081" w14:textId="3C9CF2AF" w:rsidR="006969EE" w:rsidRDefault="006969EE" w:rsidP="006969EE">
            <w:pPr>
              <w:spacing w:before="0" w:after="0" w:line="240" w:lineRule="auto"/>
              <w:rPr>
                <w:rFonts w:eastAsiaTheme="minorEastAsia"/>
                <w:lang w:eastAsia="zh-CN"/>
              </w:rPr>
            </w:pPr>
            <w:r>
              <w:t>Nokia/NSB</w:t>
            </w:r>
          </w:p>
        </w:tc>
        <w:tc>
          <w:tcPr>
            <w:tcW w:w="8690" w:type="dxa"/>
          </w:tcPr>
          <w:p w14:paraId="33E24ED0" w14:textId="6C16F3D2" w:rsidR="006969EE" w:rsidRDefault="006969EE" w:rsidP="006969EE">
            <w:pPr>
              <w:spacing w:before="0" w:after="0" w:line="240" w:lineRule="auto"/>
              <w:rPr>
                <w:rFonts w:eastAsiaTheme="minorEastAsia"/>
                <w:lang w:eastAsia="zh-CN"/>
              </w:rPr>
            </w:pPr>
            <w:r>
              <w:t>Agree with Samsung to re-use as much as possible existing specification for this work.</w:t>
            </w:r>
          </w:p>
        </w:tc>
      </w:tr>
      <w:tr w:rsidR="006969EE" w14:paraId="24D8CBFD" w14:textId="77777777" w:rsidTr="0017782B">
        <w:tc>
          <w:tcPr>
            <w:tcW w:w="1795" w:type="dxa"/>
          </w:tcPr>
          <w:p w14:paraId="04319AB3" w14:textId="41D2B760" w:rsidR="006969EE" w:rsidRPr="006F20A5" w:rsidRDefault="006F20A5" w:rsidP="006969EE">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E0870B5" w14:textId="1FCB5897" w:rsidR="006969EE" w:rsidRDefault="006F20A5" w:rsidP="006F20A5">
            <w:pPr>
              <w:spacing w:before="0" w:after="0" w:line="240" w:lineRule="auto"/>
              <w:rPr>
                <w:lang w:eastAsia="zh-CN"/>
              </w:rPr>
            </w:pPr>
            <w:r w:rsidRPr="006F20A5">
              <w:rPr>
                <w:lang w:eastAsia="zh-CN"/>
              </w:rPr>
              <w:t>Support the proposal, but all these detailed discussions should depend the agreements made in 9.1.4.2.</w:t>
            </w:r>
          </w:p>
        </w:tc>
      </w:tr>
      <w:tr w:rsidR="006969EE" w14:paraId="018FEC6D" w14:textId="77777777" w:rsidTr="0017782B">
        <w:trPr>
          <w:trHeight w:val="60"/>
        </w:trPr>
        <w:tc>
          <w:tcPr>
            <w:tcW w:w="1795" w:type="dxa"/>
          </w:tcPr>
          <w:p w14:paraId="2C1662AE" w14:textId="77777777" w:rsidR="006969EE" w:rsidRDefault="006969EE" w:rsidP="006969EE">
            <w:pPr>
              <w:spacing w:before="0" w:after="0" w:line="240" w:lineRule="auto"/>
              <w:rPr>
                <w:rFonts w:eastAsiaTheme="minorEastAsia"/>
                <w:lang w:eastAsia="zh-CN"/>
              </w:rPr>
            </w:pPr>
          </w:p>
        </w:tc>
        <w:tc>
          <w:tcPr>
            <w:tcW w:w="8690" w:type="dxa"/>
          </w:tcPr>
          <w:p w14:paraId="71D488C5" w14:textId="77777777" w:rsidR="006969EE" w:rsidRDefault="006969EE" w:rsidP="006969EE">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berschrift1"/>
        <w:numPr>
          <w:ilvl w:val="0"/>
          <w:numId w:val="1"/>
        </w:numPr>
        <w:pBdr>
          <w:top w:val="single" w:sz="12" w:space="4" w:color="auto"/>
        </w:pBdr>
        <w:tabs>
          <w:tab w:val="num" w:pos="360"/>
        </w:tabs>
        <w:ind w:left="1134" w:hanging="1134"/>
        <w:rPr>
          <w:rFonts w:cs="Arial"/>
          <w:lang w:val="en-US"/>
        </w:rPr>
      </w:pPr>
      <w:r>
        <w:rPr>
          <w:rFonts w:cs="Arial"/>
          <w:lang w:val="en-US"/>
        </w:rPr>
        <w:lastRenderedPageBreak/>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Listenabsatz"/>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Listenabsatz"/>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Listenabsatz"/>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Listenabsatz"/>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Listenabsatz"/>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Listenabsatz"/>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Listenabsatz"/>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Listenabsatz"/>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berschrift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Huawei, HiSilicon</w:t>
            </w:r>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Spreadtrum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InterDigital,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A3EA" w14:textId="77777777" w:rsidR="00A452C6" w:rsidRDefault="00A452C6" w:rsidP="00E96E85">
      <w:pPr>
        <w:spacing w:after="0"/>
      </w:pPr>
      <w:r>
        <w:separator/>
      </w:r>
    </w:p>
  </w:endnote>
  <w:endnote w:type="continuationSeparator" w:id="0">
    <w:p w14:paraId="3C0D42E5" w14:textId="77777777" w:rsidR="00A452C6" w:rsidRDefault="00A452C6"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C23FE" w14:textId="77777777" w:rsidR="00A452C6" w:rsidRDefault="00A452C6" w:rsidP="00E96E85">
      <w:pPr>
        <w:spacing w:after="0"/>
      </w:pPr>
      <w:r>
        <w:separator/>
      </w:r>
    </w:p>
  </w:footnote>
  <w:footnote w:type="continuationSeparator" w:id="0">
    <w:p w14:paraId="3463005B" w14:textId="77777777" w:rsidR="00A452C6" w:rsidRDefault="00A452C6"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3"/>
  </w:num>
  <w:num w:numId="5">
    <w:abstractNumId w:val="10"/>
  </w:num>
  <w:num w:numId="6">
    <w:abstractNumId w:val="6"/>
  </w:num>
  <w:num w:numId="7">
    <w:abstractNumId w:val="3"/>
  </w:num>
  <w:num w:numId="8">
    <w:abstractNumId w:val="0"/>
  </w:num>
  <w:num w:numId="9">
    <w:abstractNumId w:val="9"/>
  </w:num>
  <w:num w:numId="10">
    <w:abstractNumId w:val="12"/>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28F3"/>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1CAE"/>
    <w:rsid w:val="00156DB6"/>
    <w:rsid w:val="0015726E"/>
    <w:rsid w:val="001601BC"/>
    <w:rsid w:val="0016602B"/>
    <w:rsid w:val="00170EF4"/>
    <w:rsid w:val="001733C1"/>
    <w:rsid w:val="00173E3E"/>
    <w:rsid w:val="00174C91"/>
    <w:rsid w:val="0017782B"/>
    <w:rsid w:val="00182785"/>
    <w:rsid w:val="00186153"/>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05101"/>
    <w:rsid w:val="00210CEF"/>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D69"/>
    <w:rsid w:val="00320281"/>
    <w:rsid w:val="00320E4A"/>
    <w:rsid w:val="0032569C"/>
    <w:rsid w:val="00326082"/>
    <w:rsid w:val="00326408"/>
    <w:rsid w:val="0033602D"/>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3F72F7"/>
    <w:rsid w:val="00400AEB"/>
    <w:rsid w:val="004011EF"/>
    <w:rsid w:val="00402B48"/>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6CE4"/>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969EE"/>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0A5"/>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4DBC"/>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52C6"/>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1D47"/>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3B85"/>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61A"/>
    <w:rsid w:val="00EA0EB9"/>
    <w:rsid w:val="00EA2A7C"/>
    <w:rsid w:val="00EB05AD"/>
    <w:rsid w:val="00EB05D9"/>
    <w:rsid w:val="00EB5C05"/>
    <w:rsid w:val="00EC0536"/>
    <w:rsid w:val="00EC0877"/>
    <w:rsid w:val="00ED2523"/>
    <w:rsid w:val="00ED62A6"/>
    <w:rsid w:val="00ED7147"/>
    <w:rsid w:val="00ED7D41"/>
    <w:rsid w:val="00EE3138"/>
    <w:rsid w:val="00EF4CAE"/>
    <w:rsid w:val="00EF5B17"/>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15:docId w15:val="{AAA7F345-70BB-46B2-A647-D1E8C562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2DC0"/>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en-US"/>
    </w:rPr>
  </w:style>
  <w:style w:type="paragraph" w:styleId="berschrift1">
    <w:name w:val="heading 1"/>
    <w:next w:val="Standard"/>
    <w:link w:val="berschrift1Zchn"/>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en-US"/>
    </w:rPr>
  </w:style>
  <w:style w:type="paragraph" w:styleId="berschrift2">
    <w:name w:val="heading 2"/>
    <w:basedOn w:val="berschrift1"/>
    <w:next w:val="Standard"/>
    <w:link w:val="berschrift2Zchn"/>
    <w:qFormat/>
    <w:rsid w:val="00B42DC0"/>
    <w:pPr>
      <w:pBdr>
        <w:top w:val="none" w:sz="0" w:space="0" w:color="auto"/>
      </w:pBdr>
      <w:spacing w:before="180"/>
      <w:outlineLvl w:val="1"/>
    </w:pPr>
    <w:rPr>
      <w:sz w:val="32"/>
    </w:rPr>
  </w:style>
  <w:style w:type="paragraph" w:styleId="berschrift3">
    <w:name w:val="heading 3"/>
    <w:basedOn w:val="Standard"/>
    <w:next w:val="Standard"/>
    <w:link w:val="berschrift3Zchn"/>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qFormat/>
    <w:rsid w:val="00B42DC0"/>
    <w:rPr>
      <w:rFonts w:ascii="Arial" w:eastAsia="SimSun" w:hAnsi="Arial" w:cs="Times New Roman"/>
      <w:kern w:val="0"/>
      <w:sz w:val="36"/>
      <w:szCs w:val="20"/>
      <w:lang w:val="en-GB" w:eastAsia="en-US"/>
    </w:rPr>
  </w:style>
  <w:style w:type="character" w:customStyle="1" w:styleId="berschrift2Zchn">
    <w:name w:val="Überschrift 2 Zchn"/>
    <w:basedOn w:val="Absatz-Standardschriftart"/>
    <w:link w:val="berschrift2"/>
    <w:qFormat/>
    <w:rsid w:val="00B42DC0"/>
    <w:rPr>
      <w:rFonts w:ascii="Arial" w:eastAsia="SimSun" w:hAnsi="Arial" w:cs="Times New Roman"/>
      <w:kern w:val="0"/>
      <w:sz w:val="32"/>
      <w:szCs w:val="20"/>
      <w:lang w:val="en-GB" w:eastAsia="en-US"/>
    </w:rPr>
  </w:style>
  <w:style w:type="table" w:styleId="Tabellenraster">
    <w:name w:val="Table Grid"/>
    <w:basedOn w:val="NormaleTabelle"/>
    <w:uiPriority w:val="39"/>
    <w:qFormat/>
    <w:rsid w:val="00B42DC0"/>
    <w:pPr>
      <w:spacing w:before="120" w:line="280" w:lineRule="atLeast"/>
      <w:jc w:val="both"/>
    </w:pPr>
    <w:rPr>
      <w:rFonts w:ascii="New York" w:eastAsia="SimSun"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Standard"/>
    <w:link w:val="ListenabsatzZchn"/>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enabsatzZchn">
    <w:name w:val="Listenabsatz Zchn"/>
    <w:aliases w:val="- Bullets Zchn,Lista1 Zchn,?? ?? Zchn,????? Zchn,???? Zchn,列出段落1 Zchn,中等深浅网格 1 - 着色 21 Zchn,¥¡¡¡¡ì¬º¥¹¥È¶ÎÂä Zchn,ÁÐ³ö¶ÎÂä Zchn,列表段落1 Zchn,—ño’i—Ž Zchn,¥ê¥¹¥È¶ÎÂä Zchn,1st level - Bullet List Paragraph Zchn,Lettre d'introduction Zchn"/>
    <w:link w:val="Listenabsatz"/>
    <w:uiPriority w:val="34"/>
    <w:qFormat/>
    <w:rsid w:val="00B42DC0"/>
    <w:rPr>
      <w:rFonts w:ascii="Calibri" w:eastAsia="Calibri" w:hAnsi="Calibri" w:cs="Times New Roman"/>
      <w:kern w:val="0"/>
      <w:sz w:val="22"/>
      <w:lang w:eastAsia="en-US"/>
    </w:rPr>
  </w:style>
  <w:style w:type="table" w:customStyle="1" w:styleId="TableGrid1">
    <w:name w:val="Table Grid1"/>
    <w:basedOn w:val="NormaleTabelle"/>
    <w:uiPriority w:val="39"/>
    <w:qFormat/>
    <w:rsid w:val="0044516C"/>
    <w:rPr>
      <w:rFonts w:ascii="Calibri" w:eastAsia="SimSun"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cap,cap Char,Caption Char,Caption Char1 Char,cap Char Char1,Caption Char Char1 Char,cap Char2,180-Table-Caption,Caption Char2,Caption Char Char Char,Caption Char Char1,fig and tbl,fighead2,Table Caption,fighead21,fighead22,fighead23"/>
    <w:basedOn w:val="Standard"/>
    <w:next w:val="Standard"/>
    <w:link w:val="BeschriftungZchn"/>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BeschriftungZchn">
    <w:name w:val="Beschriftung Zchn"/>
    <w:aliases w:val="cap Zchn,cap Char Zchn,Caption Char Zchn,Caption Char1 Char Zchn,cap Char Char1 Zchn,Caption Char Char1 Char Zchn,cap Char2 Zchn,180-Table-Caption Zchn,Caption Char2 Zchn,Caption Char Char Char Zchn,Caption Char Char1 Zchn"/>
    <w:link w:val="Beschriftung"/>
    <w:rsid w:val="00CE2794"/>
    <w:rPr>
      <w:b/>
    </w:rPr>
  </w:style>
  <w:style w:type="paragraph" w:styleId="Kopfzeile">
    <w:name w:val="header"/>
    <w:basedOn w:val="Standard"/>
    <w:link w:val="KopfzeileZchn"/>
    <w:uiPriority w:val="99"/>
    <w:unhideWhenUsed/>
    <w:rsid w:val="00E96E85"/>
    <w:pPr>
      <w:tabs>
        <w:tab w:val="center" w:pos="4252"/>
        <w:tab w:val="right" w:pos="8504"/>
      </w:tabs>
      <w:snapToGrid w:val="0"/>
    </w:pPr>
  </w:style>
  <w:style w:type="character" w:customStyle="1" w:styleId="KopfzeileZchn">
    <w:name w:val="Kopfzeile Zchn"/>
    <w:basedOn w:val="Absatz-Standardschriftart"/>
    <w:link w:val="Kopfzeile"/>
    <w:uiPriority w:val="99"/>
    <w:rsid w:val="00E96E85"/>
    <w:rPr>
      <w:rFonts w:ascii="Times New Roman" w:eastAsia="SimSun" w:hAnsi="Times New Roman" w:cs="Times New Roman"/>
      <w:kern w:val="0"/>
      <w:sz w:val="20"/>
      <w:szCs w:val="20"/>
      <w:lang w:val="en-GB" w:eastAsia="en-US"/>
    </w:rPr>
  </w:style>
  <w:style w:type="paragraph" w:styleId="Fuzeile">
    <w:name w:val="footer"/>
    <w:basedOn w:val="Standard"/>
    <w:link w:val="FuzeileZchn"/>
    <w:uiPriority w:val="99"/>
    <w:unhideWhenUsed/>
    <w:rsid w:val="00E96E85"/>
    <w:pPr>
      <w:tabs>
        <w:tab w:val="center" w:pos="4252"/>
        <w:tab w:val="right" w:pos="8504"/>
      </w:tabs>
      <w:snapToGrid w:val="0"/>
    </w:pPr>
  </w:style>
  <w:style w:type="character" w:customStyle="1" w:styleId="FuzeileZchn">
    <w:name w:val="Fußzeile Zchn"/>
    <w:basedOn w:val="Absatz-Standardschriftart"/>
    <w:link w:val="Fuzeile"/>
    <w:uiPriority w:val="99"/>
    <w:rsid w:val="00E96E85"/>
    <w:rPr>
      <w:rFonts w:ascii="Times New Roman" w:eastAsia="SimSun" w:hAnsi="Times New Roman" w:cs="Times New Roman"/>
      <w:kern w:val="0"/>
      <w:sz w:val="20"/>
      <w:szCs w:val="20"/>
      <w:lang w:val="en-GB" w:eastAsia="en-US"/>
    </w:rPr>
  </w:style>
  <w:style w:type="paragraph" w:customStyle="1" w:styleId="table">
    <w:name w:val="table"/>
    <w:basedOn w:val="Standard"/>
    <w:next w:val="Standard"/>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bsatz-Standardschriftart"/>
    <w:link w:val="table"/>
    <w:rsid w:val="00D246D0"/>
    <w:rPr>
      <w:rFonts w:ascii="Times New Roman" w:hAnsi="Times New Roman" w:cs="Times New Roman"/>
      <w:kern w:val="0"/>
      <w:sz w:val="20"/>
      <w:szCs w:val="24"/>
      <w:lang w:eastAsia="zh-CN"/>
    </w:rPr>
  </w:style>
  <w:style w:type="paragraph" w:customStyle="1" w:styleId="0Maintext">
    <w:name w:val="0 Main text"/>
    <w:basedOn w:val="Standard"/>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bsatz-Standardschriftart"/>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1">
    <w:name w:val="Grid Table 5 Dark - Accent 11"/>
    <w:basedOn w:val="NormaleTabelle"/>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NormaleTabelle"/>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semiHidden/>
    <w:rsid w:val="00DB63D9"/>
    <w:rPr>
      <w:rFonts w:asciiTheme="majorHAnsi" w:eastAsiaTheme="majorEastAsia" w:hAnsiTheme="majorHAnsi" w:cstheme="majorBidi"/>
      <w:kern w:val="0"/>
      <w:sz w:val="20"/>
      <w:szCs w:val="20"/>
      <w:lang w:val="en-GB" w:eastAsia="en-US"/>
    </w:rPr>
  </w:style>
  <w:style w:type="character" w:styleId="Hyperlink">
    <w:name w:val="Hyperlink"/>
    <w:basedOn w:val="Absatz-Standardschriftart"/>
    <w:uiPriority w:val="99"/>
    <w:unhideWhenUsed/>
    <w:rsid w:val="00231183"/>
    <w:rPr>
      <w:color w:val="0563C1" w:themeColor="hyperlink"/>
      <w:u w:val="single"/>
    </w:rPr>
  </w:style>
  <w:style w:type="character" w:customStyle="1" w:styleId="UnresolvedMention1">
    <w:name w:val="Unresolved Mention1"/>
    <w:basedOn w:val="Absatz-Standardschriftart"/>
    <w:uiPriority w:val="99"/>
    <w:semiHidden/>
    <w:unhideWhenUsed/>
    <w:rsid w:val="00231183"/>
    <w:rPr>
      <w:color w:val="605E5C"/>
      <w:shd w:val="clear" w:color="auto" w:fill="E1DFDD"/>
    </w:rPr>
  </w:style>
  <w:style w:type="paragraph" w:styleId="berarbeitung">
    <w:name w:val="Revision"/>
    <w:hidden/>
    <w:uiPriority w:val="99"/>
    <w:semiHidden/>
    <w:rsid w:val="00B32AFF"/>
    <w:rPr>
      <w:rFonts w:ascii="Times New Roman" w:eastAsia="SimSun" w:hAnsi="Times New Roman" w:cs="Times New Roman"/>
      <w:kern w:val="0"/>
      <w:sz w:val="20"/>
      <w:szCs w:val="20"/>
      <w:lang w:val="en-GB" w:eastAsia="en-US"/>
    </w:rPr>
  </w:style>
  <w:style w:type="character" w:styleId="Kommentarzeichen">
    <w:name w:val="annotation reference"/>
    <w:basedOn w:val="Absatz-Standardschriftart"/>
    <w:uiPriority w:val="99"/>
    <w:semiHidden/>
    <w:unhideWhenUsed/>
    <w:rsid w:val="005161F2"/>
    <w:rPr>
      <w:sz w:val="21"/>
      <w:szCs w:val="21"/>
    </w:rPr>
  </w:style>
  <w:style w:type="paragraph" w:styleId="Kommentartext">
    <w:name w:val="annotation text"/>
    <w:basedOn w:val="Standard"/>
    <w:link w:val="KommentartextZchn"/>
    <w:uiPriority w:val="99"/>
    <w:semiHidden/>
    <w:unhideWhenUsed/>
    <w:rsid w:val="005161F2"/>
  </w:style>
  <w:style w:type="character" w:customStyle="1" w:styleId="KommentartextZchn">
    <w:name w:val="Kommentartext Zchn"/>
    <w:basedOn w:val="Absatz-Standardschriftart"/>
    <w:link w:val="Kommentartext"/>
    <w:uiPriority w:val="99"/>
    <w:semiHidden/>
    <w:rsid w:val="005161F2"/>
    <w:rPr>
      <w:rFonts w:ascii="Times New Roman" w:eastAsia="SimSun" w:hAnsi="Times New Roman" w:cs="Times New Roman"/>
      <w:kern w:val="0"/>
      <w:sz w:val="20"/>
      <w:szCs w:val="20"/>
      <w:lang w:val="en-GB" w:eastAsia="en-US"/>
    </w:rPr>
  </w:style>
  <w:style w:type="paragraph" w:styleId="Kommentarthema">
    <w:name w:val="annotation subject"/>
    <w:basedOn w:val="Kommentartext"/>
    <w:next w:val="Kommentartext"/>
    <w:link w:val="KommentarthemaZchn"/>
    <w:uiPriority w:val="99"/>
    <w:semiHidden/>
    <w:unhideWhenUsed/>
    <w:rsid w:val="005161F2"/>
    <w:rPr>
      <w:b/>
      <w:bCs/>
    </w:rPr>
  </w:style>
  <w:style w:type="character" w:customStyle="1" w:styleId="KommentarthemaZchn">
    <w:name w:val="Kommentarthema Zchn"/>
    <w:basedOn w:val="KommentartextZchn"/>
    <w:link w:val="Kommentarthema"/>
    <w:uiPriority w:val="99"/>
    <w:semiHidden/>
    <w:rsid w:val="005161F2"/>
    <w:rPr>
      <w:rFonts w:ascii="Times New Roman" w:eastAsia="SimSun" w:hAnsi="Times New Roman" w:cs="Times New Roman"/>
      <w:b/>
      <w:bCs/>
      <w:kern w:val="0"/>
      <w:sz w:val="20"/>
      <w:szCs w:val="20"/>
      <w:lang w:val="en-GB" w:eastAsia="en-US"/>
    </w:rPr>
  </w:style>
  <w:style w:type="paragraph" w:styleId="Sprechblasentext">
    <w:name w:val="Balloon Text"/>
    <w:basedOn w:val="Standard"/>
    <w:link w:val="SprechblasentextZchn"/>
    <w:uiPriority w:val="99"/>
    <w:semiHidden/>
    <w:unhideWhenUsed/>
    <w:rsid w:val="00970558"/>
    <w:pPr>
      <w:spacing w:after="0"/>
    </w:pPr>
    <w:rPr>
      <w:sz w:val="18"/>
      <w:szCs w:val="18"/>
    </w:rPr>
  </w:style>
  <w:style w:type="character" w:customStyle="1" w:styleId="SprechblasentextZchn">
    <w:name w:val="Sprechblasentext Zchn"/>
    <w:basedOn w:val="Absatz-Standardschriftart"/>
    <w:link w:val="Sprechblasentext"/>
    <w:uiPriority w:val="99"/>
    <w:semiHidden/>
    <w:rsid w:val="00970558"/>
    <w:rPr>
      <w:rFonts w:ascii="Times New Roman" w:eastAsia="SimSu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BB3CF-42E7-464B-A3FD-3050506C5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5095</Words>
  <Characters>32104</Characters>
  <Application>Microsoft Office Word</Application>
  <DocSecurity>0</DocSecurity>
  <Lines>267</Lines>
  <Paragraphs>74</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Varatharaajan, Sutharshun</cp:lastModifiedBy>
  <cp:revision>10</cp:revision>
  <dcterms:created xsi:type="dcterms:W3CDTF">2022-05-11T01:42:00Z</dcterms:created>
  <dcterms:modified xsi:type="dcterms:W3CDTF">2022-05-11T07:50:00Z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y fmtid="{D5CDD505-2E9C-101B-9397-08002B2CF9AE}" pid="4" name="CWM1aa14eec36724130a65fa449103bb1b6">
    <vt:lpwstr>CWM8Z/0bXN4ixVuipjs4chV4ox/NqS8zZBxrjf8Zr0eR5kWQoAFgcjM3jOiH49IOkdHH64bUzNrgPblvzEnZ5nybA==</vt:lpwstr>
  </property>
</Properties>
</file>