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297F" w14:textId="77777777" w:rsidR="008B75B8" w:rsidRDefault="00A67E7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FACCE3E" w14:textId="77777777" w:rsidR="008B75B8" w:rsidRDefault="00A67E7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37109F2" w14:textId="77777777" w:rsidR="008B75B8" w:rsidRDefault="00A67E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02977890" w14:textId="77777777" w:rsidR="008B75B8" w:rsidRDefault="00A67E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07F8D228" w14:textId="77777777" w:rsidR="008B75B8" w:rsidRDefault="00A67E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A2F197" w14:textId="77777777" w:rsidR="008B75B8" w:rsidRDefault="00A67E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1B335E" w14:textId="77777777" w:rsidR="008B75B8" w:rsidRDefault="008B75B8">
      <w:pPr>
        <w:rPr>
          <w:lang w:val="en-US"/>
        </w:rPr>
      </w:pPr>
    </w:p>
    <w:p w14:paraId="038E8215" w14:textId="77777777" w:rsidR="008B75B8" w:rsidRDefault="00A67E7F">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D210672" w14:textId="77777777" w:rsidR="008B75B8" w:rsidRDefault="00A67E7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700FA56" w14:textId="77777777" w:rsidR="008B75B8" w:rsidRDefault="00A67E7F">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8B75B8" w14:paraId="3FB69762" w14:textId="77777777">
        <w:tc>
          <w:tcPr>
            <w:tcW w:w="9630" w:type="dxa"/>
          </w:tcPr>
          <w:p w14:paraId="0B90948E" w14:textId="77777777" w:rsidR="008B75B8" w:rsidRDefault="00A67E7F">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449FC0DC" w14:textId="77777777" w:rsidR="008B75B8" w:rsidRDefault="00A67E7F">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5ADA4DD0" w14:textId="10D5BF39" w:rsidR="008B75B8" w:rsidRDefault="00A67E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141B31">
        <w:rPr>
          <w:color w:val="FF0000"/>
          <w:lang w:val="en-US"/>
        </w:rPr>
        <w:t>6</w:t>
      </w:r>
      <w:r>
        <w:rPr>
          <w:lang w:val="en-US"/>
        </w:rPr>
        <w:t>.</w:t>
      </w:r>
    </w:p>
    <w:p w14:paraId="03E7FBC8" w14:textId="77777777" w:rsidR="008B75B8" w:rsidRDefault="00A67E7F">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75B8" w14:paraId="687EBFB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2EB9D" w14:textId="77777777" w:rsidR="008B75B8" w:rsidRDefault="00A67E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DC92" w14:textId="77777777" w:rsidR="008B75B8" w:rsidRDefault="00A67E7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BB4AA" w14:textId="77777777" w:rsidR="008B75B8" w:rsidRDefault="00A67E7F">
            <w:pPr>
              <w:spacing w:after="0"/>
              <w:jc w:val="center"/>
              <w:rPr>
                <w:b/>
                <w:bCs/>
                <w:lang w:val="en-US"/>
              </w:rPr>
            </w:pPr>
            <w:r>
              <w:rPr>
                <w:b/>
                <w:bCs/>
                <w:lang w:val="en-US"/>
              </w:rPr>
              <w:t>Email address</w:t>
            </w:r>
          </w:p>
        </w:tc>
      </w:tr>
      <w:tr w:rsidR="008B75B8" w14:paraId="4F219D75" w14:textId="77777777">
        <w:tc>
          <w:tcPr>
            <w:tcW w:w="2263" w:type="dxa"/>
            <w:tcBorders>
              <w:top w:val="single" w:sz="4" w:space="0" w:color="auto"/>
              <w:left w:val="single" w:sz="4" w:space="0" w:color="auto"/>
              <w:bottom w:val="single" w:sz="4" w:space="0" w:color="auto"/>
              <w:right w:val="single" w:sz="4" w:space="0" w:color="auto"/>
            </w:tcBorders>
          </w:tcPr>
          <w:p w14:paraId="618CAC49" w14:textId="77777777" w:rsidR="008B75B8" w:rsidRDefault="00A67E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BA5531" w14:textId="77777777" w:rsidR="008B75B8" w:rsidRDefault="00A67E7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3632F7D" w14:textId="77777777" w:rsidR="008B75B8" w:rsidRDefault="00A67E7F">
            <w:pPr>
              <w:spacing w:after="0"/>
              <w:jc w:val="center"/>
              <w:rPr>
                <w:rFonts w:eastAsiaTheme="minorEastAsia"/>
                <w:lang w:val="en-US" w:eastAsia="zh-CN"/>
              </w:rPr>
            </w:pPr>
            <w:r>
              <w:rPr>
                <w:rFonts w:eastAsiaTheme="minorEastAsia"/>
                <w:lang w:val="en-US" w:eastAsia="zh-CN"/>
              </w:rPr>
              <w:t>karol.schober@nordicsemi.no</w:t>
            </w:r>
          </w:p>
        </w:tc>
      </w:tr>
      <w:tr w:rsidR="008B75B8" w14:paraId="330745D0" w14:textId="77777777">
        <w:tc>
          <w:tcPr>
            <w:tcW w:w="2263" w:type="dxa"/>
            <w:tcBorders>
              <w:top w:val="single" w:sz="4" w:space="0" w:color="auto"/>
              <w:left w:val="single" w:sz="4" w:space="0" w:color="auto"/>
              <w:bottom w:val="single" w:sz="4" w:space="0" w:color="auto"/>
              <w:right w:val="single" w:sz="4" w:space="0" w:color="auto"/>
            </w:tcBorders>
          </w:tcPr>
          <w:p w14:paraId="57A2838B" w14:textId="77777777" w:rsidR="008B75B8" w:rsidRDefault="00A67E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09D56DF" w14:textId="77777777" w:rsidR="008B75B8" w:rsidRDefault="00A67E7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1A67A6" w14:textId="77777777" w:rsidR="008B75B8" w:rsidRDefault="00A67E7F">
            <w:pPr>
              <w:spacing w:after="0"/>
              <w:jc w:val="center"/>
              <w:rPr>
                <w:rFonts w:eastAsiaTheme="minorEastAsia"/>
                <w:lang w:val="en-US" w:eastAsia="zh-CN"/>
              </w:rPr>
            </w:pPr>
            <w:r>
              <w:rPr>
                <w:rFonts w:eastAsiaTheme="minorEastAsia"/>
                <w:lang w:val="en-US" w:eastAsia="zh-CN"/>
              </w:rPr>
              <w:t>leijing@qti.qualcomm.com</w:t>
            </w:r>
          </w:p>
        </w:tc>
      </w:tr>
      <w:tr w:rsidR="008B75B8" w14:paraId="2576A211" w14:textId="77777777">
        <w:tc>
          <w:tcPr>
            <w:tcW w:w="2263" w:type="dxa"/>
            <w:tcBorders>
              <w:top w:val="single" w:sz="4" w:space="0" w:color="auto"/>
              <w:left w:val="single" w:sz="4" w:space="0" w:color="auto"/>
              <w:bottom w:val="single" w:sz="4" w:space="0" w:color="auto"/>
              <w:right w:val="single" w:sz="4" w:space="0" w:color="auto"/>
            </w:tcBorders>
          </w:tcPr>
          <w:p w14:paraId="390E15CE" w14:textId="77777777" w:rsidR="008B75B8" w:rsidRDefault="00A67E7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C67401F" w14:textId="77777777" w:rsidR="008B75B8" w:rsidRDefault="00A67E7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013DF9E" w14:textId="77777777" w:rsidR="008B75B8" w:rsidRDefault="00A67E7F">
            <w:pPr>
              <w:spacing w:after="0"/>
              <w:jc w:val="center"/>
              <w:rPr>
                <w:lang w:val="en-US"/>
              </w:rPr>
            </w:pPr>
            <w:r>
              <w:rPr>
                <w:rFonts w:eastAsiaTheme="minorEastAsia"/>
                <w:lang w:val="en-US" w:eastAsia="zh-CN"/>
              </w:rPr>
              <w:t>rapeepat.ratasuk@nokia-bell-labs.com</w:t>
            </w:r>
          </w:p>
        </w:tc>
      </w:tr>
      <w:tr w:rsidR="008B75B8" w14:paraId="41A53CD7" w14:textId="77777777">
        <w:tc>
          <w:tcPr>
            <w:tcW w:w="2263" w:type="dxa"/>
            <w:tcBorders>
              <w:top w:val="single" w:sz="4" w:space="0" w:color="auto"/>
              <w:left w:val="single" w:sz="4" w:space="0" w:color="auto"/>
              <w:bottom w:val="single" w:sz="4" w:space="0" w:color="auto"/>
              <w:right w:val="single" w:sz="4" w:space="0" w:color="auto"/>
            </w:tcBorders>
          </w:tcPr>
          <w:p w14:paraId="53342EB5" w14:textId="77777777" w:rsidR="008B75B8" w:rsidRDefault="00A67E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F0A901" w14:textId="77777777" w:rsidR="008B75B8" w:rsidRDefault="00A67E7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2903746" w14:textId="77777777" w:rsidR="008B75B8" w:rsidRDefault="00A67E7F">
            <w:pPr>
              <w:spacing w:after="0"/>
              <w:jc w:val="center"/>
              <w:rPr>
                <w:rFonts w:eastAsiaTheme="minorEastAsia"/>
                <w:lang w:val="en-US" w:eastAsia="zh-CN"/>
              </w:rPr>
            </w:pPr>
            <w:r>
              <w:rPr>
                <w:rFonts w:eastAsiaTheme="minorEastAsia" w:hint="eastAsia"/>
                <w:lang w:val="en-US" w:eastAsia="zh-CN"/>
              </w:rPr>
              <w:t>feiyongqiang@catt.cn</w:t>
            </w:r>
          </w:p>
        </w:tc>
      </w:tr>
      <w:tr w:rsidR="008B75B8" w14:paraId="37D88072" w14:textId="77777777">
        <w:tc>
          <w:tcPr>
            <w:tcW w:w="2263" w:type="dxa"/>
            <w:tcBorders>
              <w:top w:val="single" w:sz="4" w:space="0" w:color="auto"/>
              <w:left w:val="single" w:sz="4" w:space="0" w:color="auto"/>
              <w:bottom w:val="single" w:sz="4" w:space="0" w:color="auto"/>
              <w:right w:val="single" w:sz="4" w:space="0" w:color="auto"/>
            </w:tcBorders>
          </w:tcPr>
          <w:p w14:paraId="7B1BD7B9" w14:textId="77777777" w:rsidR="008B75B8" w:rsidRDefault="00A67E7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62FC951" w14:textId="77777777" w:rsidR="008B75B8" w:rsidRDefault="00A67E7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224B2509" w14:textId="77777777" w:rsidR="008B75B8" w:rsidRDefault="00A67E7F">
            <w:pPr>
              <w:spacing w:after="0"/>
              <w:jc w:val="center"/>
              <w:rPr>
                <w:rFonts w:eastAsiaTheme="minorEastAsia"/>
                <w:lang w:val="en-US" w:eastAsia="zh-CN"/>
              </w:rPr>
            </w:pPr>
            <w:r>
              <w:rPr>
                <w:rFonts w:eastAsiaTheme="minorEastAsia"/>
                <w:lang w:val="en-US" w:eastAsia="zh-CN"/>
              </w:rPr>
              <w:t>Feifei.sun@samsung.com</w:t>
            </w:r>
          </w:p>
        </w:tc>
      </w:tr>
      <w:tr w:rsidR="008B75B8" w14:paraId="40A919EA" w14:textId="77777777">
        <w:tc>
          <w:tcPr>
            <w:tcW w:w="2263" w:type="dxa"/>
            <w:tcBorders>
              <w:top w:val="single" w:sz="4" w:space="0" w:color="auto"/>
              <w:left w:val="single" w:sz="4" w:space="0" w:color="auto"/>
              <w:bottom w:val="single" w:sz="4" w:space="0" w:color="auto"/>
              <w:right w:val="single" w:sz="4" w:space="0" w:color="auto"/>
            </w:tcBorders>
          </w:tcPr>
          <w:p w14:paraId="07C45568" w14:textId="77777777" w:rsidR="008B75B8" w:rsidRDefault="00A67E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20D2EE8" w14:textId="77777777" w:rsidR="008B75B8" w:rsidRDefault="00A67E7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ECD2FA2" w14:textId="77777777" w:rsidR="008B75B8" w:rsidRDefault="00A67E7F">
            <w:pPr>
              <w:spacing w:after="0"/>
              <w:jc w:val="center"/>
              <w:rPr>
                <w:rFonts w:eastAsiaTheme="minorEastAsia"/>
                <w:lang w:val="en-US" w:eastAsia="zh-CN"/>
              </w:rPr>
            </w:pPr>
            <w:r>
              <w:rPr>
                <w:rFonts w:eastAsiaTheme="minorEastAsia"/>
                <w:lang w:val="en-US" w:eastAsia="zh-CN"/>
              </w:rPr>
              <w:t>cw.tsai@mediatek.com</w:t>
            </w:r>
          </w:p>
        </w:tc>
      </w:tr>
      <w:tr w:rsidR="008B75B8" w14:paraId="7CC25244" w14:textId="77777777">
        <w:tc>
          <w:tcPr>
            <w:tcW w:w="2263" w:type="dxa"/>
            <w:tcBorders>
              <w:top w:val="single" w:sz="4" w:space="0" w:color="auto"/>
              <w:left w:val="single" w:sz="4" w:space="0" w:color="auto"/>
              <w:bottom w:val="single" w:sz="4" w:space="0" w:color="auto"/>
              <w:right w:val="single" w:sz="4" w:space="0" w:color="auto"/>
            </w:tcBorders>
          </w:tcPr>
          <w:p w14:paraId="32540B76" w14:textId="77777777" w:rsidR="008B75B8" w:rsidRDefault="00A67E7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D488575"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234C04E" w14:textId="77777777" w:rsidR="008B75B8" w:rsidRDefault="00A67E7F">
            <w:pPr>
              <w:spacing w:after="0"/>
              <w:jc w:val="center"/>
              <w:rPr>
                <w:rFonts w:eastAsiaTheme="minorEastAsia"/>
                <w:lang w:val="en-US" w:eastAsia="zh-CN"/>
              </w:rPr>
            </w:pPr>
            <w:r>
              <w:rPr>
                <w:rFonts w:eastAsiaTheme="minorEastAsia" w:hint="eastAsia"/>
                <w:lang w:val="en-US" w:eastAsia="zh-CN"/>
              </w:rPr>
              <w:t>hu.youjun1@zte.com.cn</w:t>
            </w:r>
          </w:p>
        </w:tc>
      </w:tr>
      <w:tr w:rsidR="008B75B8" w14:paraId="6352A838" w14:textId="77777777">
        <w:tc>
          <w:tcPr>
            <w:tcW w:w="2263" w:type="dxa"/>
            <w:tcBorders>
              <w:top w:val="single" w:sz="4" w:space="0" w:color="auto"/>
              <w:left w:val="single" w:sz="4" w:space="0" w:color="auto"/>
              <w:bottom w:val="single" w:sz="4" w:space="0" w:color="auto"/>
              <w:right w:val="single" w:sz="4" w:space="0" w:color="auto"/>
            </w:tcBorders>
          </w:tcPr>
          <w:p w14:paraId="45DAE40D" w14:textId="77777777" w:rsidR="008B75B8" w:rsidRDefault="00A67E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6BAF8B" w14:textId="77777777" w:rsidR="008B75B8" w:rsidRDefault="00A67E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333A6C1F" w14:textId="77777777" w:rsidR="008B75B8" w:rsidRDefault="00A67E7F">
            <w:pPr>
              <w:spacing w:after="0"/>
              <w:jc w:val="center"/>
              <w:rPr>
                <w:rFonts w:eastAsiaTheme="minorEastAsia"/>
                <w:lang w:val="en-US" w:eastAsia="zh-CN"/>
              </w:rPr>
            </w:pPr>
            <w:r>
              <w:rPr>
                <w:rFonts w:eastAsia="Yu Mincho"/>
                <w:lang w:val="en-US" w:eastAsia="ja-JP"/>
              </w:rPr>
              <w:t>mayuko.okano.ca@nttdocomo.com</w:t>
            </w:r>
          </w:p>
        </w:tc>
      </w:tr>
      <w:tr w:rsidR="008B75B8" w14:paraId="5A1563E2" w14:textId="77777777">
        <w:tc>
          <w:tcPr>
            <w:tcW w:w="2263" w:type="dxa"/>
            <w:tcBorders>
              <w:top w:val="single" w:sz="4" w:space="0" w:color="auto"/>
              <w:left w:val="single" w:sz="4" w:space="0" w:color="auto"/>
              <w:bottom w:val="single" w:sz="4" w:space="0" w:color="auto"/>
              <w:right w:val="single" w:sz="4" w:space="0" w:color="auto"/>
            </w:tcBorders>
          </w:tcPr>
          <w:p w14:paraId="750C46B4" w14:textId="77777777" w:rsidR="008B75B8" w:rsidRDefault="00A67E7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30169D7" w14:textId="77777777" w:rsidR="008B75B8" w:rsidRDefault="00A67E7F">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18464017" w14:textId="77777777" w:rsidR="008B75B8" w:rsidRDefault="00A67E7F">
            <w:pPr>
              <w:spacing w:after="0"/>
              <w:jc w:val="center"/>
              <w:rPr>
                <w:rFonts w:eastAsia="Yu Mincho"/>
                <w:lang w:val="en-US" w:eastAsia="ja-JP"/>
              </w:rPr>
            </w:pPr>
            <w:r>
              <w:rPr>
                <w:rFonts w:eastAsia="Yu Mincho"/>
                <w:lang w:val="en-US" w:eastAsia="ja-JP"/>
              </w:rPr>
              <w:t>hulijie@chinamobile.com</w:t>
            </w:r>
          </w:p>
        </w:tc>
      </w:tr>
      <w:tr w:rsidR="008B75B8" w14:paraId="388F5077" w14:textId="77777777">
        <w:tc>
          <w:tcPr>
            <w:tcW w:w="2263" w:type="dxa"/>
            <w:tcBorders>
              <w:top w:val="single" w:sz="4" w:space="0" w:color="auto"/>
              <w:left w:val="single" w:sz="4" w:space="0" w:color="auto"/>
              <w:bottom w:val="single" w:sz="4" w:space="0" w:color="auto"/>
              <w:right w:val="single" w:sz="4" w:space="0" w:color="auto"/>
            </w:tcBorders>
          </w:tcPr>
          <w:p w14:paraId="01A5B16B" w14:textId="77777777" w:rsidR="008B75B8" w:rsidRDefault="00A67E7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C9400F4" w14:textId="77777777" w:rsidR="008B75B8" w:rsidRDefault="00A67E7F">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4F57B7D" w14:textId="77777777" w:rsidR="008B75B8" w:rsidRDefault="00A67E7F">
            <w:pPr>
              <w:spacing w:after="0"/>
              <w:jc w:val="center"/>
              <w:rPr>
                <w:rFonts w:eastAsia="Yu Mincho"/>
                <w:lang w:val="en-US" w:eastAsia="ja-JP"/>
              </w:rPr>
            </w:pPr>
            <w:r>
              <w:rPr>
                <w:rFonts w:eastAsia="Yu Mincho"/>
                <w:lang w:val="en-US" w:eastAsia="ja-JP"/>
              </w:rPr>
              <w:t>vipul.desai@futurewei.com</w:t>
            </w:r>
          </w:p>
        </w:tc>
      </w:tr>
      <w:tr w:rsidR="008B75B8" w14:paraId="5229E818" w14:textId="77777777">
        <w:tc>
          <w:tcPr>
            <w:tcW w:w="2263" w:type="dxa"/>
            <w:tcBorders>
              <w:top w:val="single" w:sz="4" w:space="0" w:color="auto"/>
              <w:left w:val="single" w:sz="4" w:space="0" w:color="auto"/>
              <w:bottom w:val="single" w:sz="4" w:space="0" w:color="auto"/>
              <w:right w:val="single" w:sz="4" w:space="0" w:color="auto"/>
            </w:tcBorders>
          </w:tcPr>
          <w:p w14:paraId="6D0EA7D7" w14:textId="77777777" w:rsidR="008B75B8" w:rsidRDefault="00A67E7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649CF4D" w14:textId="77777777" w:rsidR="008B75B8" w:rsidRDefault="00A67E7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38A2A1E7" w14:textId="77777777" w:rsidR="008B75B8" w:rsidRDefault="00A67E7F">
            <w:pPr>
              <w:spacing w:after="0"/>
              <w:jc w:val="center"/>
              <w:rPr>
                <w:rFonts w:eastAsia="Yu Mincho"/>
                <w:lang w:val="en-US" w:eastAsia="ja-JP"/>
              </w:rPr>
            </w:pPr>
            <w:r>
              <w:rPr>
                <w:rFonts w:eastAsia="Yu Mincho"/>
                <w:lang w:val="en-US" w:eastAsia="ja-JP"/>
              </w:rPr>
              <w:t>debdeep.chatterjee@intel.com</w:t>
            </w:r>
          </w:p>
        </w:tc>
      </w:tr>
      <w:tr w:rsidR="008B75B8" w14:paraId="5F2101CB" w14:textId="77777777">
        <w:tc>
          <w:tcPr>
            <w:tcW w:w="2263" w:type="dxa"/>
            <w:tcBorders>
              <w:top w:val="single" w:sz="4" w:space="0" w:color="auto"/>
              <w:left w:val="single" w:sz="4" w:space="0" w:color="auto"/>
              <w:bottom w:val="single" w:sz="4" w:space="0" w:color="auto"/>
              <w:right w:val="single" w:sz="4" w:space="0" w:color="auto"/>
            </w:tcBorders>
          </w:tcPr>
          <w:p w14:paraId="2CB9BE02" w14:textId="77777777" w:rsidR="008B75B8" w:rsidRDefault="00A67E7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CBB0BAB"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EBBA11F"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B75B8" w14:paraId="07B085F9" w14:textId="77777777">
        <w:tc>
          <w:tcPr>
            <w:tcW w:w="2263" w:type="dxa"/>
          </w:tcPr>
          <w:p w14:paraId="104EB94B" w14:textId="77777777" w:rsidR="008B75B8" w:rsidRDefault="00A67E7F">
            <w:pPr>
              <w:spacing w:after="0"/>
              <w:jc w:val="center"/>
              <w:rPr>
                <w:rFonts w:eastAsiaTheme="minorEastAsia"/>
                <w:lang w:val="en-US" w:eastAsia="zh-CN"/>
              </w:rPr>
            </w:pPr>
            <w:r>
              <w:rPr>
                <w:rFonts w:eastAsiaTheme="minorEastAsia"/>
                <w:lang w:val="en-US" w:eastAsia="zh-CN"/>
              </w:rPr>
              <w:t>Ericsson</w:t>
            </w:r>
          </w:p>
        </w:tc>
        <w:tc>
          <w:tcPr>
            <w:tcW w:w="2977" w:type="dxa"/>
          </w:tcPr>
          <w:p w14:paraId="37271EFB" w14:textId="77777777" w:rsidR="008B75B8" w:rsidRDefault="00A67E7F">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2DC4784" w14:textId="77777777" w:rsidR="008B75B8" w:rsidRDefault="00A67E7F">
            <w:pPr>
              <w:spacing w:after="0"/>
              <w:jc w:val="center"/>
              <w:rPr>
                <w:rFonts w:eastAsiaTheme="minorEastAsia"/>
                <w:lang w:val="en-US" w:eastAsia="zh-CN"/>
              </w:rPr>
            </w:pPr>
            <w:r>
              <w:rPr>
                <w:rFonts w:eastAsiaTheme="minorEastAsia"/>
                <w:lang w:val="en-US" w:eastAsia="zh-CN"/>
              </w:rPr>
              <w:t>sandeep.narayanan.kadan.veedu@ericsson.com</w:t>
            </w:r>
          </w:p>
        </w:tc>
      </w:tr>
      <w:tr w:rsidR="008B75B8" w14:paraId="2069C9B1" w14:textId="77777777">
        <w:tc>
          <w:tcPr>
            <w:tcW w:w="2263" w:type="dxa"/>
          </w:tcPr>
          <w:p w14:paraId="1A104E0B" w14:textId="77777777" w:rsidR="008B75B8" w:rsidRDefault="00A67E7F">
            <w:pPr>
              <w:spacing w:after="0"/>
              <w:jc w:val="center"/>
              <w:rPr>
                <w:rFonts w:eastAsia="Malgun Gothic"/>
                <w:lang w:val="en-US" w:eastAsia="ko-KR"/>
              </w:rPr>
            </w:pPr>
            <w:r>
              <w:rPr>
                <w:rFonts w:eastAsia="Malgun Gothic" w:hint="eastAsia"/>
                <w:lang w:val="en-US" w:eastAsia="ko-KR"/>
              </w:rPr>
              <w:t>LGE</w:t>
            </w:r>
          </w:p>
        </w:tc>
        <w:tc>
          <w:tcPr>
            <w:tcW w:w="2977" w:type="dxa"/>
          </w:tcPr>
          <w:p w14:paraId="7E8EB264" w14:textId="77777777" w:rsidR="008B75B8" w:rsidRDefault="00A67E7F">
            <w:pPr>
              <w:spacing w:after="0"/>
              <w:jc w:val="center"/>
              <w:rPr>
                <w:rFonts w:eastAsia="Malgun Gothic"/>
                <w:lang w:val="en-US" w:eastAsia="ko-KR"/>
              </w:rPr>
            </w:pPr>
            <w:r>
              <w:rPr>
                <w:rFonts w:eastAsia="Malgun Gothic" w:hint="eastAsia"/>
                <w:lang w:val="en-US" w:eastAsia="ko-KR"/>
              </w:rPr>
              <w:t>Jay KIM</w:t>
            </w:r>
          </w:p>
        </w:tc>
        <w:tc>
          <w:tcPr>
            <w:tcW w:w="4394" w:type="dxa"/>
          </w:tcPr>
          <w:p w14:paraId="435EA196" w14:textId="77777777" w:rsidR="008B75B8" w:rsidRDefault="00A67E7F">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156B48BF" w14:textId="77777777" w:rsidR="008B75B8" w:rsidRDefault="008B75B8">
      <w:pPr>
        <w:rPr>
          <w:lang w:val="en-US"/>
        </w:rPr>
      </w:pPr>
    </w:p>
    <w:p w14:paraId="4FD278C4" w14:textId="77777777" w:rsidR="008B75B8" w:rsidRDefault="00A67E7F">
      <w:pPr>
        <w:pStyle w:val="Heading1"/>
        <w:numPr>
          <w:ilvl w:val="0"/>
          <w:numId w:val="0"/>
        </w:numPr>
        <w:ind w:left="1134" w:hanging="1134"/>
      </w:pPr>
      <w:r>
        <w:t>2</w:t>
      </w:r>
      <w:r>
        <w:tab/>
        <w:t>Discussion</w:t>
      </w:r>
    </w:p>
    <w:p w14:paraId="586FC594" w14:textId="77777777" w:rsidR="008B75B8" w:rsidRDefault="00A67E7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8B75B8" w14:paraId="77E78AAF" w14:textId="77777777">
        <w:tc>
          <w:tcPr>
            <w:tcW w:w="9629" w:type="dxa"/>
          </w:tcPr>
          <w:p w14:paraId="52FB9874" w14:textId="77777777" w:rsidR="008B75B8" w:rsidRDefault="00A67E7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914843E" w14:textId="77777777" w:rsidR="008B75B8" w:rsidRDefault="00A67E7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321F9CB" w14:textId="77777777" w:rsidR="008B75B8" w:rsidRDefault="00A67E7F">
            <w:pPr>
              <w:spacing w:after="160"/>
              <w:jc w:val="left"/>
              <w:rPr>
                <w:rFonts w:ascii="Arial" w:hAnsi="Arial" w:cs="Arial"/>
                <w:b/>
                <w:color w:val="000000"/>
                <w:sz w:val="20"/>
                <w:szCs w:val="20"/>
              </w:rPr>
            </w:pPr>
            <w:r>
              <w:rPr>
                <w:rFonts w:ascii="Arial" w:hAnsi="Arial" w:cs="Arial"/>
                <w:b/>
                <w:color w:val="000000"/>
                <w:sz w:val="20"/>
                <w:szCs w:val="20"/>
              </w:rPr>
              <w:t>2. Actions:</w:t>
            </w:r>
          </w:p>
          <w:p w14:paraId="0978AE3A" w14:textId="77777777" w:rsidR="008B75B8" w:rsidRDefault="00A67E7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75C09380" w14:textId="77777777" w:rsidR="008B75B8" w:rsidRDefault="00A67E7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08C05F14" w14:textId="77777777" w:rsidR="008B75B8" w:rsidRDefault="00A67E7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570C2D59" w14:textId="77777777" w:rsidR="008B75B8" w:rsidRDefault="00A67E7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09349A2F" w14:textId="77777777" w:rsidR="008B75B8" w:rsidRDefault="00A67E7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420BB14D" w14:textId="77777777" w:rsidR="008B75B8" w:rsidRDefault="00A67E7F">
      <w:pPr>
        <w:rPr>
          <w:lang w:val="en-US"/>
        </w:rPr>
      </w:pPr>
      <w:r>
        <w:rPr>
          <w:lang w:val="en-US"/>
        </w:rPr>
        <w:t>Contribution [7] expresses that there is no need for a time offset and points out that CD-SSB and NCD-SSB are configured without offset in legacy.</w:t>
      </w:r>
    </w:p>
    <w:p w14:paraId="559DA19A" w14:textId="77777777" w:rsidR="008B75B8" w:rsidRDefault="00A67E7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8B75B8" w14:paraId="38AA909B" w14:textId="77777777">
        <w:tc>
          <w:tcPr>
            <w:tcW w:w="1479" w:type="dxa"/>
            <w:shd w:val="clear" w:color="auto" w:fill="D9D9D9" w:themeFill="background1" w:themeFillShade="D9"/>
          </w:tcPr>
          <w:p w14:paraId="1B4D677D"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387F863"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12509681" w14:textId="77777777" w:rsidR="008B75B8" w:rsidRDefault="00A67E7F">
            <w:pPr>
              <w:jc w:val="left"/>
              <w:rPr>
                <w:b/>
                <w:bCs/>
                <w:lang w:val="en-US"/>
              </w:rPr>
            </w:pPr>
            <w:r>
              <w:rPr>
                <w:b/>
                <w:bCs/>
                <w:lang w:val="en-US"/>
              </w:rPr>
              <w:t>Comments</w:t>
            </w:r>
          </w:p>
        </w:tc>
      </w:tr>
      <w:tr w:rsidR="008B75B8" w14:paraId="7D5FA855" w14:textId="77777777">
        <w:tc>
          <w:tcPr>
            <w:tcW w:w="1479" w:type="dxa"/>
          </w:tcPr>
          <w:p w14:paraId="027A5790"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A7DED34"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3C01BF15" w14:textId="77777777" w:rsidR="008B75B8" w:rsidRDefault="00A67E7F">
            <w:pPr>
              <w:jc w:val="left"/>
              <w:rPr>
                <w:rFonts w:eastAsiaTheme="minorEastAsia"/>
                <w:lang w:val="en-US" w:eastAsia="zh-CN"/>
              </w:rPr>
            </w:pPr>
            <w:r>
              <w:rPr>
                <w:rFonts w:eastAsiaTheme="minorEastAsia"/>
                <w:lang w:val="en-US" w:eastAsia="zh-CN"/>
              </w:rPr>
              <w:t xml:space="preserve">Assuming </w:t>
            </w:r>
            <w:proofErr w:type="gramStart"/>
            <w:r>
              <w:rPr>
                <w:rFonts w:eastAsiaTheme="minorEastAsia"/>
                <w:lang w:val="en-US" w:eastAsia="zh-CN"/>
              </w:rPr>
              <w:t>e.g.</w:t>
            </w:r>
            <w:proofErr w:type="gramEnd"/>
            <w:r>
              <w:rPr>
                <w:rFonts w:eastAsiaTheme="minorEastAsia"/>
                <w:lang w:val="en-US" w:eastAsia="zh-CN"/>
              </w:rPr>
              <w:t xml:space="preserve"> 60Mhz channel BW and 162RB of 30kHz SCS there</w:t>
            </w:r>
          </w:p>
          <w:p w14:paraId="2A0C5548" w14:textId="77777777" w:rsidR="008B75B8" w:rsidRDefault="00A67E7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w:t>
            </w:r>
            <w:proofErr w:type="gramStart"/>
            <w:r>
              <w:rPr>
                <w:rFonts w:eastAsiaTheme="minorEastAsia"/>
                <w:lang w:val="en-US" w:eastAsia="zh-CN"/>
              </w:rPr>
              <w:t>really clear</w:t>
            </w:r>
            <w:proofErr w:type="gramEnd"/>
            <w:r>
              <w:rPr>
                <w:rFonts w:eastAsiaTheme="minorEastAsia"/>
                <w:lang w:val="en-US" w:eastAsia="zh-CN"/>
              </w:rPr>
              <w:t xml:space="preserve"> to us. </w:t>
            </w:r>
          </w:p>
          <w:p w14:paraId="36307E07" w14:textId="77777777" w:rsidR="008B75B8" w:rsidRDefault="00A67E7F">
            <w:pPr>
              <w:jc w:val="left"/>
              <w:rPr>
                <w:rFonts w:eastAsiaTheme="minorEastAsia"/>
                <w:lang w:val="en-US" w:eastAsia="zh-CN"/>
              </w:rPr>
            </w:pPr>
            <w:proofErr w:type="gramStart"/>
            <w:r>
              <w:rPr>
                <w:rFonts w:eastAsiaTheme="minorEastAsia"/>
                <w:lang w:val="en-US" w:eastAsia="zh-CN"/>
              </w:rPr>
              <w:t>Therefore</w:t>
            </w:r>
            <w:proofErr w:type="gramEnd"/>
            <w:r>
              <w:rPr>
                <w:rFonts w:eastAsiaTheme="minorEastAsia"/>
                <w:lang w:val="en-US" w:eastAsia="zh-CN"/>
              </w:rPr>
              <w:t xml:space="preserve"> we think offset is not essential.</w:t>
            </w:r>
          </w:p>
        </w:tc>
      </w:tr>
      <w:tr w:rsidR="008B75B8" w14:paraId="789066C8" w14:textId="77777777">
        <w:tc>
          <w:tcPr>
            <w:tcW w:w="1479" w:type="dxa"/>
          </w:tcPr>
          <w:p w14:paraId="59C9C441"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2C7AE9BA"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2653E92" w14:textId="77777777" w:rsidR="008B75B8" w:rsidRDefault="00A67E7F">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011E0AC9" w14:textId="77777777" w:rsidR="008B75B8" w:rsidRDefault="00A67E7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8B75B8" w14:paraId="255BE4DC" w14:textId="77777777">
        <w:tc>
          <w:tcPr>
            <w:tcW w:w="1479" w:type="dxa"/>
          </w:tcPr>
          <w:p w14:paraId="56C40C79"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3A1F5480"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5EF98478" w14:textId="77777777" w:rsidR="008B75B8" w:rsidRDefault="00A67E7F">
            <w:pPr>
              <w:jc w:val="left"/>
              <w:rPr>
                <w:rFonts w:eastAsiaTheme="minorEastAsia"/>
                <w:lang w:val="en-US" w:eastAsia="zh-CN"/>
              </w:rPr>
            </w:pPr>
            <w:r>
              <w:rPr>
                <w:rFonts w:eastAsiaTheme="minorEastAsia"/>
                <w:lang w:val="en-US" w:eastAsia="zh-CN"/>
              </w:rPr>
              <w:t xml:space="preserve">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w:t>
            </w:r>
            <w:proofErr w:type="gramStart"/>
            <w:r>
              <w:rPr>
                <w:rFonts w:eastAsiaTheme="minorEastAsia"/>
                <w:lang w:val="en-US" w:eastAsia="zh-CN"/>
              </w:rPr>
              <w:t>e.g.</w:t>
            </w:r>
            <w:proofErr w:type="gramEnd"/>
            <w:r>
              <w:rPr>
                <w:rFonts w:eastAsiaTheme="minorEastAsia"/>
                <w:lang w:val="en-US" w:eastAsia="zh-CN"/>
              </w:rPr>
              <w:t xml:space="preserve"> QCL relationship between CD-SSB and NCD-SSB, resource fragmentation, different collision handling between BWPs, etc.</w:t>
            </w:r>
          </w:p>
        </w:tc>
      </w:tr>
      <w:tr w:rsidR="008B75B8" w14:paraId="55A3545F" w14:textId="77777777">
        <w:tc>
          <w:tcPr>
            <w:tcW w:w="1479" w:type="dxa"/>
          </w:tcPr>
          <w:p w14:paraId="516789A9"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0C190C03" w14:textId="77777777" w:rsidR="008B75B8" w:rsidRDefault="008B75B8">
            <w:pPr>
              <w:tabs>
                <w:tab w:val="left" w:pos="551"/>
              </w:tabs>
              <w:jc w:val="left"/>
              <w:rPr>
                <w:rFonts w:eastAsiaTheme="minorEastAsia"/>
                <w:lang w:val="en-US" w:eastAsia="zh-CN"/>
              </w:rPr>
            </w:pPr>
          </w:p>
        </w:tc>
        <w:tc>
          <w:tcPr>
            <w:tcW w:w="6780" w:type="dxa"/>
          </w:tcPr>
          <w:p w14:paraId="37EE8CFB" w14:textId="77777777" w:rsidR="008B75B8" w:rsidRDefault="00A67E7F">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8B75B8" w14:paraId="101637A4" w14:textId="77777777">
        <w:tc>
          <w:tcPr>
            <w:tcW w:w="1479" w:type="dxa"/>
          </w:tcPr>
          <w:p w14:paraId="75E89C85" w14:textId="77777777" w:rsidR="008B75B8" w:rsidRDefault="00A67E7F">
            <w:pPr>
              <w:jc w:val="left"/>
              <w:rPr>
                <w:rFonts w:eastAsiaTheme="minorEastAsia"/>
                <w:lang w:val="en-US" w:eastAsia="zh-CN"/>
              </w:rPr>
            </w:pPr>
            <w:r>
              <w:rPr>
                <w:rFonts w:eastAsiaTheme="minorEastAsia"/>
                <w:lang w:val="en-US" w:eastAsia="zh-CN"/>
              </w:rPr>
              <w:lastRenderedPageBreak/>
              <w:t>Samsung</w:t>
            </w:r>
          </w:p>
        </w:tc>
        <w:tc>
          <w:tcPr>
            <w:tcW w:w="1372" w:type="dxa"/>
          </w:tcPr>
          <w:p w14:paraId="77C99C9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C8A2E72" w14:textId="77777777" w:rsidR="008B75B8" w:rsidRDefault="00A67E7F">
            <w:pPr>
              <w:jc w:val="left"/>
              <w:rPr>
                <w:rFonts w:eastAsiaTheme="minorEastAsia"/>
                <w:lang w:val="en-US" w:eastAsia="zh-CN"/>
              </w:rPr>
            </w:pPr>
            <w:r>
              <w:rPr>
                <w:rFonts w:eastAsiaTheme="minorEastAsia"/>
                <w:lang w:val="en-US" w:eastAsia="zh-CN"/>
              </w:rPr>
              <w:t xml:space="preserve">We don’t think this is necessary. </w:t>
            </w:r>
          </w:p>
          <w:p w14:paraId="2C24852F" w14:textId="77777777" w:rsidR="008B75B8" w:rsidRDefault="00A67E7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8B75B8" w14:paraId="21BFB97D" w14:textId="77777777">
        <w:tc>
          <w:tcPr>
            <w:tcW w:w="1479" w:type="dxa"/>
          </w:tcPr>
          <w:p w14:paraId="3F6140B5"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1372" w:type="dxa"/>
          </w:tcPr>
          <w:p w14:paraId="10FC271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4744DD6" w14:textId="77777777" w:rsidR="008B75B8" w:rsidRDefault="00A67E7F">
            <w:pPr>
              <w:rPr>
                <w:lang w:eastAsia="zh-CN"/>
              </w:rPr>
            </w:pPr>
            <w:r>
              <w:rPr>
                <w:lang w:eastAsia="zh-CN"/>
              </w:rPr>
              <w:t xml:space="preserve">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w:t>
            </w:r>
            <w:proofErr w:type="gramStart"/>
            <w:r>
              <w:rPr>
                <w:lang w:eastAsia="zh-CN"/>
              </w:rPr>
              <w:t>has to</w:t>
            </w:r>
            <w:proofErr w:type="gramEnd"/>
            <w:r>
              <w:rPr>
                <w:lang w:eastAsia="zh-CN"/>
              </w:rPr>
              <w:t xml:space="preserve">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6CDAD239" w14:textId="77777777" w:rsidR="008B75B8" w:rsidRDefault="00A67E7F">
            <w:pPr>
              <w:jc w:val="left"/>
              <w:rPr>
                <w:rFonts w:eastAsiaTheme="minorEastAsia"/>
                <w:lang w:eastAsia="zh-CN"/>
              </w:rPr>
            </w:pPr>
            <w:r>
              <w:rPr>
                <w:rFonts w:eastAsiaTheme="minorEastAsia"/>
                <w:lang w:eastAsia="zh-CN"/>
              </w:rPr>
              <w:t xml:space="preserve">There </w:t>
            </w:r>
            <w:proofErr w:type="gramStart"/>
            <w:r>
              <w:rPr>
                <w:rFonts w:eastAsiaTheme="minorEastAsia"/>
                <w:lang w:eastAsia="zh-CN"/>
              </w:rPr>
              <w:t>is</w:t>
            </w:r>
            <w:proofErr w:type="gramEnd"/>
            <w:r>
              <w:rPr>
                <w:rFonts w:eastAsiaTheme="minorEastAsia"/>
                <w:lang w:eastAsia="zh-CN"/>
              </w:rPr>
              <w:t xml:space="preserve">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8B75B8" w14:paraId="4F934712" w14:textId="77777777">
        <w:tc>
          <w:tcPr>
            <w:tcW w:w="1479" w:type="dxa"/>
          </w:tcPr>
          <w:p w14:paraId="533BAFB9"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33D138B4" w14:textId="77777777" w:rsidR="008B75B8" w:rsidRDefault="008B75B8">
            <w:pPr>
              <w:tabs>
                <w:tab w:val="left" w:pos="551"/>
              </w:tabs>
              <w:jc w:val="left"/>
              <w:rPr>
                <w:rFonts w:eastAsiaTheme="minorEastAsia"/>
                <w:lang w:val="en-US" w:eastAsia="zh-CN"/>
              </w:rPr>
            </w:pPr>
          </w:p>
        </w:tc>
        <w:tc>
          <w:tcPr>
            <w:tcW w:w="6780" w:type="dxa"/>
          </w:tcPr>
          <w:p w14:paraId="7C792BD3" w14:textId="77777777" w:rsidR="008B75B8" w:rsidRDefault="00A67E7F">
            <w:pPr>
              <w:rPr>
                <w:lang w:eastAsia="zh-CN"/>
              </w:rPr>
            </w:pPr>
            <w:r>
              <w:rPr>
                <w:lang w:eastAsia="zh-CN"/>
              </w:rPr>
              <w:t>After hearing companies’ views, we are becoming less and less convinced that a configurable time offset is indeed needed. But we are open for discussion. What we really concern is the related technical details (</w:t>
            </w:r>
            <w:proofErr w:type="gramStart"/>
            <w:r>
              <w:rPr>
                <w:lang w:eastAsia="zh-CN"/>
              </w:rPr>
              <w:t>i.e.</w:t>
            </w:r>
            <w:proofErr w:type="gramEnd"/>
            <w:r>
              <w:rPr>
                <w:lang w:eastAsia="zh-CN"/>
              </w:rPr>
              <w:t xml:space="preserve"> feasibility) should be well taken care of and clarified which may be complicated and time consuming. </w:t>
            </w:r>
          </w:p>
        </w:tc>
      </w:tr>
      <w:tr w:rsidR="008B75B8" w14:paraId="3C2D065C" w14:textId="77777777">
        <w:tc>
          <w:tcPr>
            <w:tcW w:w="1479" w:type="dxa"/>
          </w:tcPr>
          <w:p w14:paraId="601A5C79" w14:textId="77777777" w:rsidR="008B75B8" w:rsidRDefault="00A67E7F">
            <w:pPr>
              <w:jc w:val="left"/>
              <w:rPr>
                <w:rFonts w:eastAsiaTheme="minorEastAsia"/>
                <w:lang w:val="en-US" w:eastAsia="zh-CN"/>
              </w:rPr>
            </w:pPr>
            <w:r>
              <w:rPr>
                <w:rFonts w:eastAsiaTheme="minorEastAsia"/>
                <w:lang w:val="en-US" w:eastAsia="zh-CN"/>
              </w:rPr>
              <w:t>ZTE, Sanechips</w:t>
            </w:r>
          </w:p>
        </w:tc>
        <w:tc>
          <w:tcPr>
            <w:tcW w:w="1372" w:type="dxa"/>
          </w:tcPr>
          <w:p w14:paraId="6E5A6D1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1E18E59A" w14:textId="77777777" w:rsidR="008B75B8" w:rsidRDefault="00A67E7F">
            <w:pPr>
              <w:jc w:val="left"/>
              <w:rPr>
                <w:rFonts w:eastAsiaTheme="minorEastAsia"/>
                <w:lang w:val="en-US" w:eastAsia="zh-CN"/>
              </w:rPr>
            </w:pPr>
            <w:r>
              <w:rPr>
                <w:rFonts w:eastAsiaTheme="minorEastAsia"/>
                <w:lang w:val="en-US" w:eastAsia="zh-CN"/>
              </w:rPr>
              <w:t xml:space="preserve">gNB still </w:t>
            </w:r>
            <w:proofErr w:type="gramStart"/>
            <w:r>
              <w:rPr>
                <w:rFonts w:eastAsiaTheme="minorEastAsia"/>
                <w:lang w:val="en-US" w:eastAsia="zh-CN"/>
              </w:rPr>
              <w:t>have the ability to</w:t>
            </w:r>
            <w:proofErr w:type="gramEnd"/>
            <w:r>
              <w:rPr>
                <w:rFonts w:eastAsiaTheme="minorEastAsia"/>
                <w:lang w:val="en-US" w:eastAsia="zh-CN"/>
              </w:rPr>
              <w:t xml:space="preserve"> let UE camp on the CD-SSB and configure less NCD-SSB to make sure that the impacts on gNB is acceptable.</w:t>
            </w:r>
          </w:p>
        </w:tc>
      </w:tr>
      <w:tr w:rsidR="008B75B8" w14:paraId="0D5B0D82" w14:textId="77777777">
        <w:tc>
          <w:tcPr>
            <w:tcW w:w="1479" w:type="dxa"/>
          </w:tcPr>
          <w:p w14:paraId="2659C0DA"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5C484555" w14:textId="77777777" w:rsidR="008B75B8" w:rsidRDefault="00A67E7F">
            <w:pPr>
              <w:tabs>
                <w:tab w:val="left" w:pos="551"/>
              </w:tabs>
              <w:jc w:val="left"/>
              <w:rPr>
                <w:rFonts w:eastAsiaTheme="minorEastAsia"/>
                <w:lang w:val="en-US" w:eastAsia="zh-CN"/>
              </w:rPr>
            </w:pPr>
            <w:r>
              <w:rPr>
                <w:rFonts w:eastAsia="Yu Mincho"/>
                <w:lang w:val="en-US" w:eastAsia="ja-JP"/>
              </w:rPr>
              <w:t>N</w:t>
            </w:r>
          </w:p>
        </w:tc>
        <w:tc>
          <w:tcPr>
            <w:tcW w:w="6780" w:type="dxa"/>
          </w:tcPr>
          <w:p w14:paraId="5B98BB6C" w14:textId="77777777" w:rsidR="008B75B8" w:rsidRDefault="00A67E7F">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8B75B8" w14:paraId="5CFBF69D" w14:textId="77777777">
        <w:tc>
          <w:tcPr>
            <w:tcW w:w="1479" w:type="dxa"/>
          </w:tcPr>
          <w:p w14:paraId="7921DD95" w14:textId="77777777" w:rsidR="008B75B8" w:rsidRDefault="00A67E7F">
            <w:pPr>
              <w:jc w:val="left"/>
              <w:rPr>
                <w:rFonts w:eastAsiaTheme="minorEastAsia"/>
                <w:lang w:eastAsia="zh-CN"/>
              </w:rPr>
            </w:pPr>
            <w:r>
              <w:rPr>
                <w:rFonts w:eastAsiaTheme="minorEastAsia"/>
                <w:lang w:eastAsia="zh-CN"/>
              </w:rPr>
              <w:t>CMCC</w:t>
            </w:r>
          </w:p>
        </w:tc>
        <w:tc>
          <w:tcPr>
            <w:tcW w:w="1372" w:type="dxa"/>
          </w:tcPr>
          <w:p w14:paraId="233EA786" w14:textId="77777777" w:rsidR="008B75B8" w:rsidRDefault="008B75B8">
            <w:pPr>
              <w:tabs>
                <w:tab w:val="left" w:pos="551"/>
              </w:tabs>
              <w:jc w:val="left"/>
              <w:rPr>
                <w:rFonts w:eastAsiaTheme="minorEastAsia"/>
                <w:lang w:val="en-US" w:eastAsia="zh-CN"/>
              </w:rPr>
            </w:pPr>
          </w:p>
        </w:tc>
        <w:tc>
          <w:tcPr>
            <w:tcW w:w="6780" w:type="dxa"/>
          </w:tcPr>
          <w:p w14:paraId="35AD860A" w14:textId="77777777" w:rsidR="008B75B8" w:rsidRDefault="00A67E7F">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8B75B8" w14:paraId="215ACD89" w14:textId="77777777">
        <w:tc>
          <w:tcPr>
            <w:tcW w:w="1479" w:type="dxa"/>
          </w:tcPr>
          <w:p w14:paraId="4930BBBA" w14:textId="77777777" w:rsidR="008B75B8" w:rsidRDefault="00A67E7F">
            <w:pPr>
              <w:jc w:val="left"/>
              <w:rPr>
                <w:rFonts w:eastAsiaTheme="minorEastAsia"/>
                <w:lang w:eastAsia="zh-CN"/>
              </w:rPr>
            </w:pPr>
            <w:r>
              <w:rPr>
                <w:rFonts w:eastAsiaTheme="minorEastAsia"/>
                <w:lang w:eastAsia="zh-CN"/>
              </w:rPr>
              <w:t>FUTUREWEI</w:t>
            </w:r>
          </w:p>
        </w:tc>
        <w:tc>
          <w:tcPr>
            <w:tcW w:w="1372" w:type="dxa"/>
          </w:tcPr>
          <w:p w14:paraId="6D9EAE7A" w14:textId="77777777" w:rsidR="008B75B8" w:rsidRDefault="008B75B8">
            <w:pPr>
              <w:tabs>
                <w:tab w:val="left" w:pos="551"/>
              </w:tabs>
              <w:jc w:val="left"/>
              <w:rPr>
                <w:rFonts w:eastAsiaTheme="minorEastAsia"/>
                <w:lang w:val="en-US" w:eastAsia="zh-CN"/>
              </w:rPr>
            </w:pPr>
          </w:p>
        </w:tc>
        <w:tc>
          <w:tcPr>
            <w:tcW w:w="6780" w:type="dxa"/>
          </w:tcPr>
          <w:p w14:paraId="7B986B56" w14:textId="77777777" w:rsidR="008B75B8" w:rsidRDefault="00A67E7F">
            <w:pPr>
              <w:jc w:val="left"/>
              <w:rPr>
                <w:bCs/>
                <w:lang w:val="en-US"/>
              </w:rPr>
            </w:pPr>
            <w:r>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8B75B8" w14:paraId="6F31BE94" w14:textId="77777777">
        <w:tc>
          <w:tcPr>
            <w:tcW w:w="1479" w:type="dxa"/>
          </w:tcPr>
          <w:p w14:paraId="338BCE06" w14:textId="77777777" w:rsidR="008B75B8" w:rsidRDefault="00A67E7F">
            <w:pPr>
              <w:jc w:val="left"/>
              <w:rPr>
                <w:rFonts w:eastAsiaTheme="minorEastAsia"/>
                <w:lang w:eastAsia="zh-CN"/>
              </w:rPr>
            </w:pPr>
            <w:r>
              <w:rPr>
                <w:rFonts w:eastAsiaTheme="minorEastAsia"/>
                <w:lang w:eastAsia="zh-CN"/>
              </w:rPr>
              <w:t>Intel</w:t>
            </w:r>
          </w:p>
        </w:tc>
        <w:tc>
          <w:tcPr>
            <w:tcW w:w="1372" w:type="dxa"/>
          </w:tcPr>
          <w:p w14:paraId="156B7A13" w14:textId="77777777" w:rsidR="008B75B8" w:rsidRDefault="008B75B8">
            <w:pPr>
              <w:tabs>
                <w:tab w:val="left" w:pos="551"/>
              </w:tabs>
              <w:jc w:val="left"/>
              <w:rPr>
                <w:rFonts w:eastAsiaTheme="minorEastAsia"/>
                <w:lang w:val="en-US" w:eastAsia="zh-CN"/>
              </w:rPr>
            </w:pPr>
          </w:p>
        </w:tc>
        <w:tc>
          <w:tcPr>
            <w:tcW w:w="6780" w:type="dxa"/>
          </w:tcPr>
          <w:p w14:paraId="5736DFBA" w14:textId="77777777" w:rsidR="008B75B8" w:rsidRDefault="00A67E7F">
            <w:pPr>
              <w:jc w:val="left"/>
              <w:rPr>
                <w:bCs/>
                <w:lang w:val="en-US"/>
              </w:rPr>
            </w:pPr>
            <w:r>
              <w:rPr>
                <w:bCs/>
                <w:lang w:val="en-US"/>
              </w:rPr>
              <w:t xml:space="preserve">Same view as CATT – it is not strictly </w:t>
            </w:r>
            <w:proofErr w:type="gramStart"/>
            <w:r>
              <w:rPr>
                <w:bCs/>
                <w:lang w:val="en-US"/>
              </w:rPr>
              <w:t>necessary, but</w:t>
            </w:r>
            <w:proofErr w:type="gramEnd"/>
            <w:r>
              <w:rPr>
                <w:bCs/>
                <w:lang w:val="en-US"/>
              </w:rPr>
              <w:t xml:space="preserve"> can provide flexibility to the gNB. </w:t>
            </w:r>
          </w:p>
        </w:tc>
      </w:tr>
      <w:tr w:rsidR="008B75B8" w14:paraId="32DC2F2A" w14:textId="77777777">
        <w:tc>
          <w:tcPr>
            <w:tcW w:w="1479" w:type="dxa"/>
          </w:tcPr>
          <w:p w14:paraId="62693610" w14:textId="77777777" w:rsidR="008B75B8" w:rsidRDefault="00A67E7F">
            <w:pPr>
              <w:jc w:val="left"/>
              <w:rPr>
                <w:rFonts w:eastAsia="Yu Mincho"/>
                <w:lang w:eastAsia="ja-JP"/>
              </w:rPr>
            </w:pPr>
            <w:r>
              <w:rPr>
                <w:rFonts w:eastAsia="Yu Mincho"/>
                <w:lang w:eastAsia="ja-JP"/>
              </w:rPr>
              <w:t>NEC</w:t>
            </w:r>
          </w:p>
        </w:tc>
        <w:tc>
          <w:tcPr>
            <w:tcW w:w="1372" w:type="dxa"/>
          </w:tcPr>
          <w:p w14:paraId="794BFF37" w14:textId="77777777" w:rsidR="008B75B8" w:rsidRDefault="00A67E7F">
            <w:pPr>
              <w:tabs>
                <w:tab w:val="left" w:pos="551"/>
              </w:tabs>
              <w:jc w:val="left"/>
              <w:rPr>
                <w:rFonts w:eastAsia="Yu Mincho"/>
                <w:lang w:val="en-US" w:eastAsia="ja-JP"/>
              </w:rPr>
            </w:pPr>
            <w:r>
              <w:rPr>
                <w:rFonts w:eastAsia="Yu Mincho"/>
                <w:lang w:val="en-US" w:eastAsia="ja-JP"/>
              </w:rPr>
              <w:t>N</w:t>
            </w:r>
          </w:p>
        </w:tc>
        <w:tc>
          <w:tcPr>
            <w:tcW w:w="6780" w:type="dxa"/>
          </w:tcPr>
          <w:p w14:paraId="738AE766" w14:textId="77777777" w:rsidR="008B75B8" w:rsidRDefault="00A67E7F">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8B75B8" w14:paraId="58F4A1B1" w14:textId="77777777">
        <w:tc>
          <w:tcPr>
            <w:tcW w:w="1479" w:type="dxa"/>
          </w:tcPr>
          <w:p w14:paraId="440A2284" w14:textId="77777777" w:rsidR="008B75B8" w:rsidRDefault="00A67E7F">
            <w:pPr>
              <w:jc w:val="left"/>
              <w:rPr>
                <w:rFonts w:eastAsia="Yu Mincho"/>
                <w:lang w:eastAsia="ja-JP"/>
              </w:rPr>
            </w:pPr>
            <w:r>
              <w:rPr>
                <w:rFonts w:eastAsiaTheme="minorEastAsia"/>
                <w:lang w:val="en-US" w:eastAsia="zh-CN"/>
              </w:rPr>
              <w:t>Ericsson</w:t>
            </w:r>
          </w:p>
        </w:tc>
        <w:tc>
          <w:tcPr>
            <w:tcW w:w="1372" w:type="dxa"/>
          </w:tcPr>
          <w:p w14:paraId="53DB0E00" w14:textId="77777777" w:rsidR="008B75B8" w:rsidRDefault="00A67E7F">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15B4ECFF" w14:textId="77777777" w:rsidR="008B75B8" w:rsidRDefault="00A67E7F">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w:t>
            </w:r>
            <w:proofErr w:type="gramStart"/>
            <w:r>
              <w:rPr>
                <w:rFonts w:eastAsiaTheme="minorEastAsia"/>
                <w:lang w:val="en-US" w:eastAsia="zh-CN"/>
              </w:rPr>
              <w:t>as long as</w:t>
            </w:r>
            <w:proofErr w:type="gramEnd"/>
            <w:r>
              <w:rPr>
                <w:rFonts w:eastAsiaTheme="minorEastAsia"/>
                <w:lang w:val="en-US" w:eastAsia="zh-CN"/>
              </w:rPr>
              <w:t xml:space="preserve"> a zero offset can be configured. </w:t>
            </w:r>
          </w:p>
        </w:tc>
      </w:tr>
      <w:tr w:rsidR="008B75B8" w14:paraId="31F3F49B" w14:textId="77777777">
        <w:tc>
          <w:tcPr>
            <w:tcW w:w="1479" w:type="dxa"/>
          </w:tcPr>
          <w:p w14:paraId="3BEBDFD6" w14:textId="77777777" w:rsidR="008B75B8" w:rsidRDefault="00A67E7F">
            <w:pPr>
              <w:jc w:val="left"/>
              <w:rPr>
                <w:rFonts w:eastAsia="Malgun Gothic"/>
                <w:lang w:val="en-US" w:eastAsia="ko-KR"/>
              </w:rPr>
            </w:pPr>
            <w:r>
              <w:rPr>
                <w:rFonts w:eastAsia="Malgun Gothic"/>
                <w:lang w:val="en-US" w:eastAsia="ko-KR"/>
              </w:rPr>
              <w:lastRenderedPageBreak/>
              <w:t>LGE</w:t>
            </w:r>
          </w:p>
        </w:tc>
        <w:tc>
          <w:tcPr>
            <w:tcW w:w="1372" w:type="dxa"/>
          </w:tcPr>
          <w:p w14:paraId="62F6FB18" w14:textId="77777777" w:rsidR="008B75B8" w:rsidRDefault="00A67E7F">
            <w:pPr>
              <w:tabs>
                <w:tab w:val="left" w:pos="551"/>
              </w:tabs>
              <w:jc w:val="left"/>
              <w:rPr>
                <w:rFonts w:eastAsia="Malgun Gothic"/>
                <w:lang w:val="en-US" w:eastAsia="ko-KR"/>
              </w:rPr>
            </w:pPr>
            <w:r>
              <w:rPr>
                <w:rFonts w:eastAsia="Malgun Gothic"/>
                <w:lang w:val="en-US" w:eastAsia="ko-KR"/>
              </w:rPr>
              <w:t>N</w:t>
            </w:r>
          </w:p>
        </w:tc>
        <w:tc>
          <w:tcPr>
            <w:tcW w:w="6780" w:type="dxa"/>
          </w:tcPr>
          <w:p w14:paraId="380BA634" w14:textId="77777777" w:rsidR="008B75B8" w:rsidRDefault="00A67E7F">
            <w:pPr>
              <w:jc w:val="left"/>
              <w:rPr>
                <w:rFonts w:eastAsia="Malgun Gothic"/>
                <w:lang w:val="en-US" w:eastAsia="ko-KR"/>
              </w:rPr>
            </w:pPr>
            <w:r>
              <w:rPr>
                <w:rFonts w:eastAsia="Malgun Gothic"/>
                <w:lang w:val="en-US" w:eastAsia="ko-KR"/>
              </w:rPr>
              <w:t>It may be useful in some cases, but we don’t think it is needed.</w:t>
            </w:r>
          </w:p>
        </w:tc>
      </w:tr>
      <w:tr w:rsidR="008B75B8" w14:paraId="6CA410D9" w14:textId="77777777">
        <w:tc>
          <w:tcPr>
            <w:tcW w:w="1479" w:type="dxa"/>
          </w:tcPr>
          <w:p w14:paraId="76FB9E5F"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2DF787F7"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C27E67A" w14:textId="77777777" w:rsidR="008B75B8" w:rsidRDefault="00A67E7F">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1C17E54" w14:textId="77777777" w:rsidR="008B75B8" w:rsidRDefault="00A67E7F">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27185C92" w14:textId="77777777" w:rsidR="008B75B8" w:rsidRDefault="00A67E7F">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8B75B8" w14:paraId="723B788D" w14:textId="77777777">
        <w:tc>
          <w:tcPr>
            <w:tcW w:w="1479" w:type="dxa"/>
          </w:tcPr>
          <w:p w14:paraId="6D273D6E" w14:textId="77777777" w:rsidR="008B75B8" w:rsidRDefault="00A67E7F">
            <w:pPr>
              <w:jc w:val="left"/>
              <w:rPr>
                <w:rFonts w:eastAsia="Malgun Gothic"/>
                <w:lang w:val="en-US" w:eastAsia="ko-KR"/>
              </w:rPr>
            </w:pPr>
            <w:r>
              <w:rPr>
                <w:rFonts w:eastAsia="Malgun Gothic"/>
                <w:lang w:val="en-US" w:eastAsia="ko-KR"/>
              </w:rPr>
              <w:t>Huawei, HiSilicon</w:t>
            </w:r>
          </w:p>
        </w:tc>
        <w:tc>
          <w:tcPr>
            <w:tcW w:w="8152" w:type="dxa"/>
            <w:gridSpan w:val="2"/>
          </w:tcPr>
          <w:p w14:paraId="156C94AF" w14:textId="77777777" w:rsidR="008B75B8" w:rsidRDefault="00A67E7F">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w:t>
            </w:r>
            <w:proofErr w:type="gramStart"/>
            <w:r>
              <w:rPr>
                <w:rFonts w:eastAsiaTheme="minorEastAsia"/>
                <w:lang w:val="en-US" w:eastAsia="zh-CN"/>
              </w:rPr>
              <w:t>e.g.</w:t>
            </w:r>
            <w:proofErr w:type="gramEnd"/>
            <w:r>
              <w:rPr>
                <w:rFonts w:eastAsiaTheme="minorEastAsia"/>
                <w:lang w:val="en-US" w:eastAsia="zh-CN"/>
              </w:rPr>
              <w:t xml:space="preserve"> RAN1 and RAN4 to investigate the spec and performance impact of NCD-SSB itself. </w:t>
            </w:r>
          </w:p>
          <w:p w14:paraId="0190AA76" w14:textId="77777777" w:rsidR="008B75B8" w:rsidRDefault="00A67E7F">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 require more check.</w:t>
            </w:r>
          </w:p>
          <w:p w14:paraId="25E81CC7" w14:textId="77777777" w:rsidR="008B75B8" w:rsidRDefault="00A67E7F">
            <w:pPr>
              <w:jc w:val="left"/>
              <w:rPr>
                <w:rFonts w:eastAsiaTheme="minorEastAsia"/>
                <w:lang w:val="en-US" w:eastAsia="zh-CN"/>
              </w:rPr>
            </w:pPr>
            <w:r>
              <w:rPr>
                <w:bCs/>
                <w:lang w:val="en-US"/>
              </w:rPr>
              <w:t>Our response to question 2-1b is:</w:t>
            </w:r>
          </w:p>
          <w:p w14:paraId="54A4C2B4" w14:textId="77777777" w:rsidR="008B75B8" w:rsidRDefault="00A67E7F">
            <w:pPr>
              <w:jc w:val="left"/>
              <w:rPr>
                <w:rFonts w:eastAsiaTheme="minorEastAsia"/>
                <w:lang w:val="en-US" w:eastAsia="zh-CN"/>
              </w:rPr>
            </w:pPr>
            <w:r>
              <w:rPr>
                <w:rFonts w:eastAsiaTheme="minorEastAsia"/>
                <w:lang w:val="en-US" w:eastAsia="zh-CN"/>
              </w:rPr>
              <w:t xml:space="preserve">1. Yes. </w:t>
            </w:r>
          </w:p>
          <w:p w14:paraId="4FCE5283" w14:textId="77777777" w:rsidR="008B75B8" w:rsidRDefault="00A67E7F">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w:t>
            </w:r>
            <w:proofErr w:type="gramStart"/>
            <w:r>
              <w:rPr>
                <w:rFonts w:eastAsiaTheme="minorEastAsia"/>
                <w:lang w:val="en-US" w:eastAsia="zh-CN"/>
              </w:rPr>
              <w:t>e.g.</w:t>
            </w:r>
            <w:proofErr w:type="gramEnd"/>
            <w:r>
              <w:rPr>
                <w:rFonts w:eastAsiaTheme="minorEastAsia"/>
                <w:lang w:val="en-US" w:eastAsia="zh-CN"/>
              </w:rPr>
              <w:t xml:space="preserve"> </w:t>
            </w:r>
            <w:r>
              <w:rPr>
                <w:bCs/>
                <w:lang w:val="en-US"/>
              </w:rPr>
              <w:t>3rd order modulation products.</w:t>
            </w:r>
          </w:p>
          <w:p w14:paraId="394048F4" w14:textId="77777777" w:rsidR="008B75B8" w:rsidRDefault="00A67E7F">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8B75B8" w14:paraId="7A662C50" w14:textId="77777777">
        <w:tc>
          <w:tcPr>
            <w:tcW w:w="1479" w:type="dxa"/>
          </w:tcPr>
          <w:p w14:paraId="6E8CB71A" w14:textId="77777777" w:rsidR="008B75B8" w:rsidRDefault="00A67E7F">
            <w:pPr>
              <w:jc w:val="left"/>
              <w:rPr>
                <w:rFonts w:eastAsia="Malgun Gothic"/>
                <w:lang w:val="en-US" w:eastAsia="ko-KR"/>
              </w:rPr>
            </w:pPr>
            <w:r>
              <w:rPr>
                <w:rFonts w:eastAsia="Malgun Gothic"/>
                <w:lang w:val="en-US" w:eastAsia="ko-KR"/>
              </w:rPr>
              <w:t>Nordic</w:t>
            </w:r>
          </w:p>
        </w:tc>
        <w:tc>
          <w:tcPr>
            <w:tcW w:w="8152" w:type="dxa"/>
            <w:gridSpan w:val="2"/>
          </w:tcPr>
          <w:p w14:paraId="27594048" w14:textId="77777777" w:rsidR="008B75B8" w:rsidRDefault="00A67E7F">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w:t>
            </w:r>
            <w:proofErr w:type="gramStart"/>
            <w:r>
              <w:rPr>
                <w:rFonts w:ascii="Times New Roman" w:eastAsiaTheme="minorEastAsia" w:hAnsi="Times New Roman" w:cs="Times New Roman"/>
                <w:sz w:val="20"/>
                <w:szCs w:val="20"/>
                <w:lang w:val="en-US" w:eastAsia="zh-CN"/>
              </w:rPr>
              <w:t>vendor.</w:t>
            </w:r>
            <w:proofErr w:type="gramEnd"/>
            <w:r>
              <w:rPr>
                <w:rFonts w:ascii="Times New Roman" w:eastAsiaTheme="minorEastAsia" w:hAnsi="Times New Roman" w:cs="Times New Roman"/>
                <w:sz w:val="20"/>
                <w:szCs w:val="20"/>
                <w:lang w:val="en-US" w:eastAsia="zh-CN"/>
              </w:rPr>
              <w:t xml:space="preserve"> </w:t>
            </w:r>
          </w:p>
          <w:p w14:paraId="2603C9EC" w14:textId="77777777" w:rsidR="008B75B8" w:rsidRDefault="00A67E7F">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w:t>
            </w:r>
            <w:proofErr w:type="gramStart"/>
            <w:r>
              <w:rPr>
                <w:rFonts w:ascii="Times New Roman" w:eastAsiaTheme="minorEastAsia" w:hAnsi="Times New Roman" w:cs="Times New Roman"/>
                <w:sz w:val="20"/>
                <w:szCs w:val="20"/>
                <w:lang w:val="en-US" w:eastAsia="zh-CN"/>
              </w:rPr>
              <w:t>Nevertheless</w:t>
            </w:r>
            <w:proofErr w:type="gramEnd"/>
            <w:r>
              <w:rPr>
                <w:rFonts w:ascii="Times New Roman" w:eastAsiaTheme="minorEastAsia" w:hAnsi="Times New Roman" w:cs="Times New Roman"/>
                <w:sz w:val="20"/>
                <w:szCs w:val="20"/>
                <w:lang w:val="en-US" w:eastAsia="zh-CN"/>
              </w:rPr>
              <w:t xml:space="preserve"> for every 20MHz BW chunk of channel BW, a gNB can boost SSB by 3-4dB. </w:t>
            </w:r>
          </w:p>
        </w:tc>
      </w:tr>
      <w:tr w:rsidR="008B75B8" w14:paraId="02E1D0C1" w14:textId="77777777">
        <w:tc>
          <w:tcPr>
            <w:tcW w:w="1479" w:type="dxa"/>
          </w:tcPr>
          <w:p w14:paraId="3CBEE123" w14:textId="77777777" w:rsidR="008B75B8" w:rsidRDefault="00A67E7F">
            <w:pPr>
              <w:jc w:val="left"/>
              <w:rPr>
                <w:rFonts w:eastAsia="Malgun Gothic"/>
                <w:lang w:val="en-US" w:eastAsia="ko-KR"/>
              </w:rPr>
            </w:pPr>
            <w:r>
              <w:rPr>
                <w:rFonts w:eastAsia="Malgun Gothic"/>
                <w:lang w:val="en-US" w:eastAsia="ko-KR"/>
              </w:rPr>
              <w:t>Qualcomm</w:t>
            </w:r>
          </w:p>
        </w:tc>
        <w:tc>
          <w:tcPr>
            <w:tcW w:w="8152" w:type="dxa"/>
            <w:gridSpan w:val="2"/>
          </w:tcPr>
          <w:p w14:paraId="01CFE119" w14:textId="77777777" w:rsidR="008B75B8" w:rsidRDefault="00A67E7F">
            <w:pPr>
              <w:ind w:left="360"/>
              <w:jc w:val="left"/>
              <w:rPr>
                <w:rFonts w:eastAsiaTheme="minorEastAsia"/>
                <w:lang w:val="en-US" w:eastAsia="zh-CN"/>
              </w:rPr>
            </w:pPr>
            <w:r>
              <w:rPr>
                <w:rFonts w:eastAsiaTheme="minorEastAsia"/>
                <w:lang w:val="en-US" w:eastAsia="zh-CN"/>
              </w:rPr>
              <w:t>Q1) It depends.</w:t>
            </w:r>
          </w:p>
          <w:p w14:paraId="1EFB2658" w14:textId="77777777" w:rsidR="008B75B8" w:rsidRDefault="00A67E7F">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As commented by Nordic, </w:t>
            </w:r>
            <w:proofErr w:type="gramStart"/>
            <w:r>
              <w:rPr>
                <w:rFonts w:ascii="Times New Roman" w:eastAsiaTheme="minorEastAsia" w:hAnsi="Times New Roman" w:cs="Times New Roman"/>
                <w:sz w:val="20"/>
                <w:szCs w:val="20"/>
                <w:lang w:val="en-US" w:eastAsia="zh-CN"/>
              </w:rPr>
              <w:t>Nokia</w:t>
            </w:r>
            <w:proofErr w:type="gramEnd"/>
            <w:r>
              <w:rPr>
                <w:rFonts w:ascii="Times New Roman" w:eastAsiaTheme="minorEastAsia" w:hAnsi="Times New Roman" w:cs="Times New Roman"/>
                <w:sz w:val="20"/>
                <w:szCs w:val="20"/>
                <w:lang w:val="en-US" w:eastAsia="zh-CN"/>
              </w:rPr>
              <w:t xml:space="preserve">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w:t>
            </w:r>
            <w:proofErr w:type="gramStart"/>
            <w:r>
              <w:rPr>
                <w:rFonts w:ascii="Times New Roman" w:eastAsiaTheme="minorEastAsia" w:hAnsi="Times New Roman" w:cs="Times New Roman"/>
                <w:sz w:val="20"/>
                <w:szCs w:val="20"/>
                <w:lang w:val="en-US" w:eastAsia="zh-CN"/>
              </w:rPr>
              <w:t>taken into account</w:t>
            </w:r>
            <w:proofErr w:type="gramEnd"/>
            <w:r>
              <w:rPr>
                <w:rFonts w:ascii="Times New Roman" w:eastAsiaTheme="minorEastAsia" w:hAnsi="Times New Roman" w:cs="Times New Roman"/>
                <w:sz w:val="20"/>
                <w:szCs w:val="20"/>
                <w:lang w:val="en-US" w:eastAsia="zh-CN"/>
              </w:rPr>
              <w:t>.</w:t>
            </w:r>
          </w:p>
          <w:p w14:paraId="23FAC288" w14:textId="77777777" w:rsidR="008B75B8" w:rsidRDefault="008B75B8">
            <w:pPr>
              <w:pStyle w:val="ListParagraph"/>
              <w:jc w:val="left"/>
              <w:rPr>
                <w:rFonts w:ascii="Times New Roman" w:eastAsiaTheme="minorEastAsia" w:hAnsi="Times New Roman" w:cs="Times New Roman"/>
                <w:sz w:val="20"/>
                <w:szCs w:val="20"/>
                <w:lang w:val="en-US" w:eastAsia="zh-CN"/>
              </w:rPr>
            </w:pPr>
          </w:p>
          <w:p w14:paraId="6605AD9A" w14:textId="77777777" w:rsidR="008B75B8" w:rsidRDefault="00A67E7F">
            <w:pPr>
              <w:ind w:left="284"/>
              <w:jc w:val="left"/>
              <w:rPr>
                <w:rFonts w:eastAsiaTheme="minorEastAsia"/>
                <w:lang w:val="en-US" w:eastAsia="zh-CN"/>
              </w:rPr>
            </w:pPr>
            <w:r>
              <w:rPr>
                <w:rFonts w:eastAsiaTheme="minorEastAsia"/>
                <w:lang w:val="en-US" w:eastAsia="zh-CN"/>
              </w:rPr>
              <w:t xml:space="preserve">Q2) Yes, </w:t>
            </w:r>
            <w:proofErr w:type="gramStart"/>
            <w:r>
              <w:rPr>
                <w:rFonts w:eastAsiaTheme="minorEastAsia"/>
                <w:lang w:val="en-US" w:eastAsia="zh-CN"/>
              </w:rPr>
              <w:t>as long as</w:t>
            </w:r>
            <w:proofErr w:type="gramEnd"/>
            <w:r>
              <w:rPr>
                <w:rFonts w:eastAsiaTheme="minorEastAsia"/>
                <w:lang w:val="en-US" w:eastAsia="zh-CN"/>
              </w:rPr>
              <w:t xml:space="preserve"> the range of power boosting is rational and logical.</w:t>
            </w:r>
          </w:p>
        </w:tc>
      </w:tr>
      <w:tr w:rsidR="008B75B8" w14:paraId="578C5813" w14:textId="77777777">
        <w:tc>
          <w:tcPr>
            <w:tcW w:w="1479" w:type="dxa"/>
          </w:tcPr>
          <w:p w14:paraId="2C122D7E" w14:textId="77777777" w:rsidR="008B75B8" w:rsidRDefault="00A67E7F">
            <w:pPr>
              <w:jc w:val="left"/>
              <w:rPr>
                <w:rFonts w:eastAsia="Malgun Gothic"/>
                <w:lang w:val="en-US" w:eastAsia="ko-KR"/>
              </w:rPr>
            </w:pPr>
            <w:r>
              <w:rPr>
                <w:rFonts w:eastAsia="Malgun Gothic"/>
                <w:lang w:val="en-US" w:eastAsia="ko-KR"/>
              </w:rPr>
              <w:t>FUTUREWEI</w:t>
            </w:r>
          </w:p>
        </w:tc>
        <w:tc>
          <w:tcPr>
            <w:tcW w:w="8152" w:type="dxa"/>
            <w:gridSpan w:val="2"/>
          </w:tcPr>
          <w:p w14:paraId="50680926" w14:textId="77777777" w:rsidR="008B75B8" w:rsidRDefault="00A67E7F">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4233E77F" w14:textId="77777777" w:rsidR="008B75B8" w:rsidRDefault="00A67E7F">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5C44D42B" w14:textId="77777777" w:rsidR="008B75B8" w:rsidRDefault="00A67E7F">
            <w:pPr>
              <w:jc w:val="left"/>
              <w:rPr>
                <w:rFonts w:eastAsiaTheme="minorEastAsia"/>
                <w:lang w:val="en-US" w:eastAsia="zh-CN"/>
              </w:rPr>
            </w:pPr>
            <w:r>
              <w:rPr>
                <w:rFonts w:eastAsiaTheme="minorEastAsia"/>
                <w:noProof/>
                <w:lang w:val="en-US" w:eastAsia="zh-CN"/>
              </w:rPr>
              <w:lastRenderedPageBreak/>
              <w:drawing>
                <wp:inline distT="0" distB="0" distL="0" distR="0" wp14:anchorId="74A910DD" wp14:editId="14F8EC05">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8B75B8" w14:paraId="2B890039" w14:textId="77777777">
        <w:tc>
          <w:tcPr>
            <w:tcW w:w="1479" w:type="dxa"/>
          </w:tcPr>
          <w:p w14:paraId="3E1BC4AB" w14:textId="77777777" w:rsidR="008B75B8" w:rsidRDefault="00A67E7F">
            <w:pPr>
              <w:jc w:val="left"/>
              <w:rPr>
                <w:rFonts w:eastAsia="Yu Mincho"/>
                <w:lang w:val="en-US" w:eastAsia="ja-JP"/>
              </w:rPr>
            </w:pPr>
            <w:r>
              <w:rPr>
                <w:rFonts w:eastAsia="Yu Mincho"/>
                <w:lang w:val="en-US" w:eastAsia="ja-JP"/>
              </w:rPr>
              <w:lastRenderedPageBreak/>
              <w:t>DOCOMO</w:t>
            </w:r>
          </w:p>
        </w:tc>
        <w:tc>
          <w:tcPr>
            <w:tcW w:w="8152" w:type="dxa"/>
            <w:gridSpan w:val="2"/>
          </w:tcPr>
          <w:p w14:paraId="4A549FF3" w14:textId="77777777" w:rsidR="008B75B8" w:rsidRDefault="00A67E7F">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8B75B8" w14:paraId="2E02CA3E" w14:textId="77777777">
        <w:tc>
          <w:tcPr>
            <w:tcW w:w="1479" w:type="dxa"/>
          </w:tcPr>
          <w:p w14:paraId="41DA6778" w14:textId="77777777" w:rsidR="008B75B8" w:rsidRDefault="00A67E7F">
            <w:pPr>
              <w:jc w:val="left"/>
              <w:rPr>
                <w:rFonts w:eastAsia="Malgun Gothic"/>
                <w:lang w:val="en-US" w:eastAsia="ko-KR"/>
              </w:rPr>
            </w:pPr>
            <w:r>
              <w:rPr>
                <w:rFonts w:eastAsiaTheme="minorEastAsia"/>
                <w:lang w:val="en-US" w:eastAsia="zh-CN"/>
              </w:rPr>
              <w:t>CMCC</w:t>
            </w:r>
          </w:p>
        </w:tc>
        <w:tc>
          <w:tcPr>
            <w:tcW w:w="8152" w:type="dxa"/>
            <w:gridSpan w:val="2"/>
          </w:tcPr>
          <w:p w14:paraId="72C03B7C" w14:textId="77777777" w:rsidR="008B75B8" w:rsidRDefault="00A67E7F">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53B6FC88" w14:textId="77777777" w:rsidR="008B75B8" w:rsidRDefault="00A67E7F">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8B75B8" w14:paraId="4744F8E4" w14:textId="77777777">
        <w:tc>
          <w:tcPr>
            <w:tcW w:w="1479" w:type="dxa"/>
          </w:tcPr>
          <w:p w14:paraId="3C158863"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2" w:type="dxa"/>
            <w:gridSpan w:val="2"/>
          </w:tcPr>
          <w:p w14:paraId="211E0BF8" w14:textId="77777777" w:rsidR="008B75B8" w:rsidRDefault="00A67E7F">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18BDDFF2" w14:textId="77777777" w:rsidR="008B75B8" w:rsidRDefault="00A67E7F">
            <w:pPr>
              <w:rPr>
                <w:rFonts w:eastAsia="SimSun"/>
                <w:lang w:val="en-US" w:eastAsia="zh-CN"/>
              </w:rPr>
            </w:pPr>
            <w:r>
              <w:rPr>
                <w:rFonts w:eastAsia="SimSun"/>
                <w:lang w:val="en-US" w:eastAsia="zh-CN"/>
              </w:rPr>
              <w:t xml:space="preserve">Power boosting can be achieved by appropriate RRC configuration of NCD-SSB, </w:t>
            </w:r>
            <w:proofErr w:type="gramStart"/>
            <w:r>
              <w:rPr>
                <w:rFonts w:eastAsia="SimSun"/>
                <w:lang w:val="en-US" w:eastAsia="zh-CN"/>
              </w:rPr>
              <w:t>and also</w:t>
            </w:r>
            <w:proofErr w:type="gramEnd"/>
            <w:r>
              <w:rPr>
                <w:rFonts w:eastAsia="SimSun"/>
                <w:lang w:val="en-US" w:eastAsia="zh-CN"/>
              </w:rPr>
              <w:t xml:space="preserve">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8B75B8" w14:paraId="6C13F987" w14:textId="77777777">
        <w:tc>
          <w:tcPr>
            <w:tcW w:w="1479" w:type="dxa"/>
          </w:tcPr>
          <w:p w14:paraId="3C0D2296"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5EF4B393" w14:textId="77777777" w:rsidR="008B75B8" w:rsidRDefault="00A67E7F">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6C99FB7F" w14:textId="77777777" w:rsidR="008B75B8" w:rsidRDefault="00A67E7F">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6A5222F5" w14:textId="77777777" w:rsidR="008B75B8" w:rsidRDefault="00A67E7F">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8B75B8" w14:paraId="3884B94E" w14:textId="77777777">
        <w:tc>
          <w:tcPr>
            <w:tcW w:w="1479" w:type="dxa"/>
          </w:tcPr>
          <w:p w14:paraId="555898CB"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2EA7B30" w14:textId="77777777" w:rsidR="008B75B8" w:rsidRDefault="00A67E7F">
            <w:pPr>
              <w:jc w:val="left"/>
              <w:rPr>
                <w:rFonts w:eastAsia="Malgun Gothic"/>
                <w:lang w:val="en-US" w:eastAsia="ko-KR"/>
              </w:rPr>
            </w:pPr>
            <w:r>
              <w:rPr>
                <w:rFonts w:eastAsia="Malgun Gothic"/>
                <w:lang w:val="en-US" w:eastAsia="ko-KR"/>
              </w:rPr>
              <w:t>We tend to agree with DOCOMO and CMCC on both aspects.</w:t>
            </w:r>
          </w:p>
        </w:tc>
      </w:tr>
    </w:tbl>
    <w:p w14:paraId="56C5A925" w14:textId="77777777" w:rsidR="008B75B8" w:rsidRDefault="008B75B8">
      <w:pPr>
        <w:rPr>
          <w:lang w:val="en-US"/>
        </w:rPr>
      </w:pPr>
    </w:p>
    <w:p w14:paraId="77F6D90A" w14:textId="77777777" w:rsidR="008B75B8" w:rsidRDefault="00A67E7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3F1445A" w14:textId="77777777" w:rsidR="008B75B8" w:rsidRDefault="00A67E7F">
      <w:r>
        <w:t>The following issues (concerns or other aspects to consider) are brought up in the contributions [5, 7, 9, 12, 13]:</w:t>
      </w:r>
    </w:p>
    <w:p w14:paraId="69D803F0"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1F1C06D3"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13E9111"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84FE66F"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1C47FF14"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11115213"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60865208"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1C05E06A"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287EFE61" w14:textId="77777777" w:rsidR="008B75B8" w:rsidRDefault="00A67E7F">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8B75B8" w14:paraId="08D1BEC3" w14:textId="77777777">
        <w:tc>
          <w:tcPr>
            <w:tcW w:w="1479" w:type="dxa"/>
            <w:shd w:val="clear" w:color="auto" w:fill="D9D9D9" w:themeFill="background1" w:themeFillShade="D9"/>
          </w:tcPr>
          <w:p w14:paraId="2AF187BC"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EF10F7E"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0EC003B" w14:textId="77777777" w:rsidR="008B75B8" w:rsidRDefault="00A67E7F">
            <w:pPr>
              <w:jc w:val="left"/>
              <w:rPr>
                <w:b/>
                <w:bCs/>
                <w:lang w:val="en-US"/>
              </w:rPr>
            </w:pPr>
            <w:r>
              <w:rPr>
                <w:b/>
                <w:bCs/>
                <w:lang w:val="en-US"/>
              </w:rPr>
              <w:t>Comments</w:t>
            </w:r>
          </w:p>
        </w:tc>
      </w:tr>
      <w:tr w:rsidR="008B75B8" w14:paraId="36B38123" w14:textId="77777777">
        <w:tc>
          <w:tcPr>
            <w:tcW w:w="1479" w:type="dxa"/>
          </w:tcPr>
          <w:p w14:paraId="719004D2"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1372" w:type="dxa"/>
          </w:tcPr>
          <w:p w14:paraId="3D15DF2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B1EC68B" w14:textId="77777777" w:rsidR="008B75B8" w:rsidRDefault="008B75B8">
            <w:pPr>
              <w:jc w:val="left"/>
              <w:rPr>
                <w:rFonts w:eastAsiaTheme="minorEastAsia"/>
                <w:lang w:val="en-US" w:eastAsia="zh-CN"/>
              </w:rPr>
            </w:pPr>
          </w:p>
        </w:tc>
      </w:tr>
      <w:tr w:rsidR="008B75B8" w14:paraId="075B37CB" w14:textId="77777777">
        <w:tc>
          <w:tcPr>
            <w:tcW w:w="1479" w:type="dxa"/>
          </w:tcPr>
          <w:p w14:paraId="1F6DEFDD"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5797A416" w14:textId="77777777" w:rsidR="008B75B8" w:rsidRDefault="008B75B8">
            <w:pPr>
              <w:tabs>
                <w:tab w:val="left" w:pos="551"/>
              </w:tabs>
              <w:jc w:val="left"/>
              <w:rPr>
                <w:rFonts w:eastAsiaTheme="minorEastAsia"/>
                <w:lang w:val="en-US" w:eastAsia="zh-CN"/>
              </w:rPr>
            </w:pPr>
          </w:p>
        </w:tc>
        <w:tc>
          <w:tcPr>
            <w:tcW w:w="6780" w:type="dxa"/>
          </w:tcPr>
          <w:p w14:paraId="6F7EBFAC" w14:textId="77777777" w:rsidR="008B75B8" w:rsidRDefault="00A67E7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C8C27F6"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7E5F995"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2CA4B4A7"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45B3373F"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8B75B8" w14:paraId="0E4996EB" w14:textId="77777777">
        <w:tc>
          <w:tcPr>
            <w:tcW w:w="1479" w:type="dxa"/>
          </w:tcPr>
          <w:p w14:paraId="51781A4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0795AE4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44AA285" w14:textId="77777777" w:rsidR="008B75B8" w:rsidRDefault="00A67E7F">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8B75B8" w14:paraId="21719802" w14:textId="77777777">
        <w:tc>
          <w:tcPr>
            <w:tcW w:w="1479" w:type="dxa"/>
          </w:tcPr>
          <w:p w14:paraId="382F7D9A"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10F25AA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8DA7F8" w14:textId="77777777" w:rsidR="008B75B8" w:rsidRDefault="00A67E7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8B75B8" w14:paraId="7CA4D9E7" w14:textId="77777777">
        <w:tc>
          <w:tcPr>
            <w:tcW w:w="1479" w:type="dxa"/>
          </w:tcPr>
          <w:p w14:paraId="1DE14012"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563C6FB"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D58039" w14:textId="77777777" w:rsidR="008B75B8" w:rsidRDefault="00A67E7F">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8B75B8" w14:paraId="14493DE7" w14:textId="77777777">
        <w:tc>
          <w:tcPr>
            <w:tcW w:w="1479" w:type="dxa"/>
          </w:tcPr>
          <w:p w14:paraId="5B4872E5"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056C9E53"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02958B" w14:textId="77777777" w:rsidR="008B75B8" w:rsidRDefault="00A67E7F">
            <w:pPr>
              <w:jc w:val="left"/>
              <w:rPr>
                <w:rFonts w:eastAsiaTheme="minorEastAsia"/>
                <w:lang w:val="en-US" w:eastAsia="zh-CN"/>
              </w:rPr>
            </w:pPr>
            <w:r>
              <w:rPr>
                <w:rFonts w:eastAsiaTheme="minorEastAsia"/>
                <w:lang w:val="en-US" w:eastAsia="zh-CN"/>
              </w:rPr>
              <w:t xml:space="preserve">We think it is </w:t>
            </w:r>
            <w:proofErr w:type="gramStart"/>
            <w:r>
              <w:rPr>
                <w:rFonts w:eastAsiaTheme="minorEastAsia"/>
                <w:lang w:val="en-US" w:eastAsia="zh-CN"/>
              </w:rPr>
              <w:t>feasible, but</w:t>
            </w:r>
            <w:proofErr w:type="gramEnd"/>
            <w:r>
              <w:rPr>
                <w:rFonts w:eastAsiaTheme="minorEastAsia"/>
                <w:lang w:val="en-US" w:eastAsia="zh-CN"/>
              </w:rPr>
              <w:t xml:space="preserve">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052FC29A" w14:textId="77777777" w:rsidR="008B75B8" w:rsidRDefault="00A67E7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8B75B8" w14:paraId="6F512C44" w14:textId="77777777">
        <w:tc>
          <w:tcPr>
            <w:tcW w:w="1479" w:type="dxa"/>
          </w:tcPr>
          <w:p w14:paraId="58D883FC"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1372" w:type="dxa"/>
          </w:tcPr>
          <w:p w14:paraId="054C35D0"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57B9292E" w14:textId="77777777" w:rsidR="008B75B8" w:rsidRDefault="00A67E7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756DA186" w14:textId="77777777" w:rsidR="008B75B8" w:rsidRDefault="00A67E7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09DA8D64"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206EE49C"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944FFC0"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471442BD"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8B75B8" w14:paraId="1A18B963" w14:textId="77777777">
        <w:tc>
          <w:tcPr>
            <w:tcW w:w="1479" w:type="dxa"/>
          </w:tcPr>
          <w:p w14:paraId="181C2437"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0AA62109" w14:textId="77777777" w:rsidR="008B75B8" w:rsidRDefault="008B75B8">
            <w:pPr>
              <w:tabs>
                <w:tab w:val="left" w:pos="551"/>
              </w:tabs>
              <w:jc w:val="left"/>
              <w:rPr>
                <w:rFonts w:eastAsiaTheme="minorEastAsia"/>
                <w:lang w:val="en-US" w:eastAsia="zh-CN"/>
              </w:rPr>
            </w:pPr>
          </w:p>
        </w:tc>
        <w:tc>
          <w:tcPr>
            <w:tcW w:w="6780" w:type="dxa"/>
          </w:tcPr>
          <w:p w14:paraId="224DFB96" w14:textId="77777777" w:rsidR="008B75B8" w:rsidRDefault="00A67E7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24B96E81" w14:textId="77777777" w:rsidR="008B75B8" w:rsidRDefault="00A67E7F">
            <w:pPr>
              <w:jc w:val="left"/>
              <w:rPr>
                <w:lang w:eastAsia="zh-CN"/>
              </w:rPr>
            </w:pPr>
            <w:r>
              <w:rPr>
                <w:lang w:eastAsia="zh-CN"/>
              </w:rPr>
              <w:t>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w:t>
            </w:r>
            <w:proofErr w:type="gramStart"/>
            <w:r>
              <w:rPr>
                <w:lang w:eastAsia="zh-CN"/>
              </w:rPr>
              <w:t>i.e.</w:t>
            </w:r>
            <w:proofErr w:type="gramEnd"/>
            <w:r>
              <w:rPr>
                <w:lang w:eastAsia="zh-CN"/>
              </w:rPr>
              <w:t xml:space="preserv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8D10980" w14:textId="77777777" w:rsidR="008B75B8" w:rsidRDefault="00A67E7F">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06666E03" w14:textId="77777777" w:rsidR="008B75B8" w:rsidRDefault="00A67E7F">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22971BF8" w14:textId="77777777" w:rsidR="008B75B8" w:rsidRDefault="00A67E7F">
            <w:pPr>
              <w:jc w:val="left"/>
              <w:rPr>
                <w:lang w:eastAsia="zh-CN"/>
              </w:rPr>
            </w:pPr>
            <w:r>
              <w:rPr>
                <w:lang w:eastAsia="zh-CN"/>
              </w:rPr>
              <w:t>Some discussions and agreements are needed at least for this aspect before making agreements to support for configurable time offsets.</w:t>
            </w:r>
          </w:p>
        </w:tc>
      </w:tr>
      <w:tr w:rsidR="008B75B8" w14:paraId="5497CBFE" w14:textId="77777777">
        <w:tc>
          <w:tcPr>
            <w:tcW w:w="1479" w:type="dxa"/>
          </w:tcPr>
          <w:p w14:paraId="418CB899" w14:textId="77777777" w:rsidR="008B75B8" w:rsidRDefault="00A67E7F">
            <w:pPr>
              <w:jc w:val="left"/>
              <w:rPr>
                <w:rFonts w:eastAsiaTheme="minorEastAsia"/>
                <w:lang w:val="en-US" w:eastAsia="zh-CN"/>
              </w:rPr>
            </w:pPr>
            <w:r>
              <w:rPr>
                <w:rFonts w:eastAsiaTheme="minorEastAsia"/>
                <w:lang w:val="en-US" w:eastAsia="zh-CN"/>
              </w:rPr>
              <w:lastRenderedPageBreak/>
              <w:t>ZTE, Sanechips</w:t>
            </w:r>
          </w:p>
        </w:tc>
        <w:tc>
          <w:tcPr>
            <w:tcW w:w="1372" w:type="dxa"/>
          </w:tcPr>
          <w:p w14:paraId="4E9290C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3D1F" w14:textId="77777777" w:rsidR="008B75B8" w:rsidRDefault="00A67E7F">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8B75B8" w14:paraId="1BF9FBC0" w14:textId="77777777">
        <w:tc>
          <w:tcPr>
            <w:tcW w:w="1479" w:type="dxa"/>
          </w:tcPr>
          <w:p w14:paraId="5E79A12B"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7B28DCEA"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9AFE53B" w14:textId="77777777" w:rsidR="008B75B8" w:rsidRDefault="00A67E7F">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8B75B8" w14:paraId="4ABE3D4E" w14:textId="77777777">
        <w:tc>
          <w:tcPr>
            <w:tcW w:w="1479" w:type="dxa"/>
          </w:tcPr>
          <w:p w14:paraId="603BBD21"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ED386A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3E1DBE8" w14:textId="77777777" w:rsidR="008B75B8" w:rsidRDefault="00A67E7F">
            <w:pPr>
              <w:jc w:val="left"/>
              <w:rPr>
                <w:rFonts w:eastAsiaTheme="minorEastAsia"/>
                <w:lang w:val="en-US" w:eastAsia="zh-CN"/>
              </w:rPr>
            </w:pPr>
            <w:r>
              <w:rPr>
                <w:rFonts w:eastAsiaTheme="minorEastAsia"/>
                <w:lang w:val="en-US" w:eastAsia="zh-CN"/>
              </w:rPr>
              <w:t>It is feasible and up to gNB to configure time offset of NCD-SSB.</w:t>
            </w:r>
          </w:p>
        </w:tc>
      </w:tr>
      <w:tr w:rsidR="008B75B8" w14:paraId="5CD73594" w14:textId="77777777">
        <w:tc>
          <w:tcPr>
            <w:tcW w:w="1479" w:type="dxa"/>
          </w:tcPr>
          <w:p w14:paraId="7F42B3FF" w14:textId="77777777" w:rsidR="008B75B8" w:rsidRDefault="00A67E7F">
            <w:pPr>
              <w:jc w:val="left"/>
              <w:rPr>
                <w:rFonts w:eastAsiaTheme="minorEastAsia"/>
                <w:lang w:val="en-US" w:eastAsia="zh-CN"/>
              </w:rPr>
            </w:pPr>
            <w:r>
              <w:rPr>
                <w:rFonts w:eastAsiaTheme="minorEastAsia"/>
                <w:lang w:val="en-US" w:eastAsia="zh-CN"/>
              </w:rPr>
              <w:t>FUTUREWEI</w:t>
            </w:r>
          </w:p>
        </w:tc>
        <w:tc>
          <w:tcPr>
            <w:tcW w:w="1372" w:type="dxa"/>
          </w:tcPr>
          <w:p w14:paraId="3D00359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C150114" w14:textId="77777777" w:rsidR="008B75B8" w:rsidRDefault="008B75B8">
            <w:pPr>
              <w:jc w:val="left"/>
              <w:rPr>
                <w:rFonts w:eastAsiaTheme="minorEastAsia"/>
                <w:lang w:val="en-US" w:eastAsia="zh-CN"/>
              </w:rPr>
            </w:pPr>
          </w:p>
        </w:tc>
      </w:tr>
      <w:tr w:rsidR="008B75B8" w14:paraId="02E5EB88" w14:textId="77777777">
        <w:tc>
          <w:tcPr>
            <w:tcW w:w="1479" w:type="dxa"/>
          </w:tcPr>
          <w:p w14:paraId="472F5C63"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7EF811D6"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DD130B6" w14:textId="77777777" w:rsidR="008B75B8" w:rsidRDefault="00A67E7F">
            <w:pPr>
              <w:jc w:val="left"/>
              <w:rPr>
                <w:rFonts w:eastAsiaTheme="minorEastAsia"/>
                <w:lang w:val="en-US" w:eastAsia="zh-CN"/>
              </w:rPr>
            </w:pPr>
            <w:r>
              <w:rPr>
                <w:rFonts w:eastAsiaTheme="minorEastAsia"/>
                <w:lang w:val="en-US" w:eastAsia="zh-CN"/>
              </w:rPr>
              <w:t xml:space="preserve">We think it’s feasible to configure non-zero offsets between CD- and NCD-SSB, and </w:t>
            </w:r>
            <w:proofErr w:type="gramStart"/>
            <w:r>
              <w:rPr>
                <w:rFonts w:eastAsiaTheme="minorEastAsia"/>
                <w:lang w:val="en-US" w:eastAsia="zh-CN"/>
              </w:rPr>
              <w:t>all of</w:t>
            </w:r>
            <w:proofErr w:type="gramEnd"/>
            <w:r>
              <w:rPr>
                <w:rFonts w:eastAsiaTheme="minorEastAsia"/>
                <w:lang w:val="en-US" w:eastAsia="zh-CN"/>
              </w:rPr>
              <w:t xml:space="preserve"> the raised concerns can be avoided by proper choice of the offset value or are natural consequences of such a configuration, should the gNB choose to configure such. </w:t>
            </w:r>
          </w:p>
          <w:p w14:paraId="2D46743C" w14:textId="77777777" w:rsidR="008B75B8" w:rsidRDefault="00A67E7F">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8B75B8" w14:paraId="0692EBBD" w14:textId="77777777">
        <w:tc>
          <w:tcPr>
            <w:tcW w:w="1479" w:type="dxa"/>
          </w:tcPr>
          <w:p w14:paraId="498969B1" w14:textId="77777777" w:rsidR="008B75B8" w:rsidRDefault="00A67E7F">
            <w:pPr>
              <w:jc w:val="left"/>
              <w:rPr>
                <w:rFonts w:eastAsiaTheme="minorEastAsia"/>
                <w:lang w:val="en-US" w:eastAsia="zh-CN"/>
              </w:rPr>
            </w:pPr>
            <w:r>
              <w:rPr>
                <w:rFonts w:eastAsiaTheme="minorEastAsia"/>
                <w:lang w:val="en-US" w:eastAsia="zh-CN"/>
              </w:rPr>
              <w:t>NEC</w:t>
            </w:r>
          </w:p>
        </w:tc>
        <w:tc>
          <w:tcPr>
            <w:tcW w:w="1372" w:type="dxa"/>
          </w:tcPr>
          <w:p w14:paraId="37A8885D" w14:textId="77777777" w:rsidR="008B75B8" w:rsidRDefault="008B75B8">
            <w:pPr>
              <w:tabs>
                <w:tab w:val="left" w:pos="551"/>
              </w:tabs>
              <w:jc w:val="left"/>
              <w:rPr>
                <w:rFonts w:eastAsiaTheme="minorEastAsia"/>
                <w:lang w:val="en-US" w:eastAsia="zh-CN"/>
              </w:rPr>
            </w:pPr>
          </w:p>
        </w:tc>
        <w:tc>
          <w:tcPr>
            <w:tcW w:w="6780" w:type="dxa"/>
          </w:tcPr>
          <w:p w14:paraId="57843931" w14:textId="77777777" w:rsidR="008B75B8" w:rsidRDefault="00A67E7F">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8B75B8" w14:paraId="775DB078" w14:textId="77777777">
        <w:tc>
          <w:tcPr>
            <w:tcW w:w="1479" w:type="dxa"/>
          </w:tcPr>
          <w:p w14:paraId="4D6A6A75"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0682D8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AD2A97" w14:textId="77777777" w:rsidR="008B75B8" w:rsidRDefault="00A67E7F">
            <w:pPr>
              <w:jc w:val="left"/>
              <w:rPr>
                <w:rFonts w:eastAsiaTheme="minorEastAsia"/>
                <w:lang w:val="en-US" w:eastAsia="zh-CN"/>
              </w:rPr>
            </w:pPr>
            <w:r>
              <w:rPr>
                <w:rFonts w:eastAsiaTheme="minorEastAsia"/>
                <w:lang w:val="en-US" w:eastAsia="zh-CN"/>
              </w:rPr>
              <w:t xml:space="preserve">We think the time offset could be feasible. </w:t>
            </w:r>
          </w:p>
          <w:p w14:paraId="6247CBAE" w14:textId="77777777" w:rsidR="008B75B8" w:rsidRDefault="00A67E7F">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8B75B8" w14:paraId="797F0CF8" w14:textId="77777777">
        <w:tc>
          <w:tcPr>
            <w:tcW w:w="1479" w:type="dxa"/>
          </w:tcPr>
          <w:p w14:paraId="6047D8C3"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3F53A3B5"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06BC1BB1" w14:textId="77777777" w:rsidR="008B75B8" w:rsidRDefault="00A67E7F">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8B75B8" w14:paraId="61AE7A9B" w14:textId="77777777">
        <w:tc>
          <w:tcPr>
            <w:tcW w:w="1479" w:type="dxa"/>
          </w:tcPr>
          <w:p w14:paraId="1A2184BA"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12ED8626"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3D402A95" w14:textId="77777777" w:rsidR="008B75B8" w:rsidRDefault="00A67E7F">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8B75B8" w14:paraId="54E382B8" w14:textId="77777777">
        <w:tc>
          <w:tcPr>
            <w:tcW w:w="1479" w:type="dxa"/>
          </w:tcPr>
          <w:p w14:paraId="7DA27C66"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2" w:type="dxa"/>
            <w:gridSpan w:val="2"/>
          </w:tcPr>
          <w:p w14:paraId="5D8B4B11"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43CBA850"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7704D66E"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0FA34435"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configurations of TDD slot format and NCD-SSB can be up to network implementation, network will tradeoff between </w:t>
            </w:r>
            <w:proofErr w:type="gramStart"/>
            <w:r>
              <w:rPr>
                <w:rFonts w:ascii="Times New Roman" w:eastAsiaTheme="minorEastAsia" w:hAnsi="Times New Roman" w:cs="Times New Roman"/>
                <w:sz w:val="20"/>
                <w:szCs w:val="20"/>
                <w:lang w:val="en-US" w:eastAsia="zh-CN"/>
              </w:rPr>
              <w:t>these two issue</w:t>
            </w:r>
            <w:proofErr w:type="gramEnd"/>
            <w:r>
              <w:rPr>
                <w:rFonts w:ascii="Times New Roman" w:eastAsiaTheme="minorEastAsia" w:hAnsi="Times New Roman" w:cs="Times New Roman"/>
                <w:sz w:val="20"/>
                <w:szCs w:val="20"/>
                <w:lang w:val="en-US" w:eastAsia="zh-CN"/>
              </w:rPr>
              <w:t>, from network’s perspective, it is not a problem.</w:t>
            </w:r>
          </w:p>
          <w:p w14:paraId="057C5DAE"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0F228713" w14:textId="77777777" w:rsidR="008B75B8" w:rsidRDefault="00A67E7F">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w:t>
            </w:r>
            <w:proofErr w:type="gramStart"/>
            <w:r>
              <w:rPr>
                <w:rFonts w:eastAsiaTheme="minorEastAsia"/>
                <w:lang w:val="en-US" w:eastAsia="zh-CN"/>
              </w:rPr>
              <w:t>similar to</w:t>
            </w:r>
            <w:proofErr w:type="gramEnd"/>
            <w:r>
              <w:rPr>
                <w:rFonts w:eastAsiaTheme="minorEastAsia"/>
                <w:lang w:val="en-US" w:eastAsia="zh-CN"/>
              </w:rPr>
              <w:t xml:space="preserve">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3AA4937C"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56BABCA2" w14:textId="77777777" w:rsidR="008B75B8" w:rsidRDefault="00A67E7F">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8B75B8" w14:paraId="1C2222F2" w14:textId="77777777">
        <w:tc>
          <w:tcPr>
            <w:tcW w:w="1479" w:type="dxa"/>
          </w:tcPr>
          <w:p w14:paraId="371AADF4" w14:textId="77777777" w:rsidR="008B75B8" w:rsidRDefault="00A67E7F">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902CB4" w14:textId="77777777" w:rsidR="008B75B8" w:rsidRDefault="00A67E7F">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570FBEAB" w14:textId="77777777" w:rsidR="008B75B8" w:rsidRDefault="00A67E7F">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121298B1" w14:textId="77777777" w:rsidR="008B75B8" w:rsidRDefault="00A67E7F">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6E78675C" w14:textId="77777777" w:rsidR="008B75B8" w:rsidRDefault="00A67E7F">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8B75B8" w14:paraId="34C75694" w14:textId="77777777">
        <w:tc>
          <w:tcPr>
            <w:tcW w:w="1479" w:type="dxa"/>
          </w:tcPr>
          <w:p w14:paraId="64A34E64" w14:textId="77777777" w:rsidR="008B75B8" w:rsidRDefault="00A67E7F">
            <w:pPr>
              <w:jc w:val="left"/>
              <w:rPr>
                <w:rFonts w:eastAsia="PMingLiU"/>
                <w:lang w:val="en-US" w:eastAsia="zh-TW"/>
              </w:rPr>
            </w:pPr>
            <w:r>
              <w:rPr>
                <w:rFonts w:eastAsia="PMingLiU"/>
                <w:lang w:val="en-US" w:eastAsia="zh-TW"/>
              </w:rPr>
              <w:t>MediaTek</w:t>
            </w:r>
          </w:p>
        </w:tc>
        <w:tc>
          <w:tcPr>
            <w:tcW w:w="8152" w:type="dxa"/>
            <w:gridSpan w:val="2"/>
          </w:tcPr>
          <w:p w14:paraId="6803402C" w14:textId="77777777" w:rsidR="008B75B8" w:rsidRDefault="00A67E7F">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w:t>
            </w:r>
            <w:proofErr w:type="gramStart"/>
            <w:r>
              <w:rPr>
                <w:rFonts w:eastAsiaTheme="minorEastAsia"/>
                <w:lang w:eastAsia="zh-CN"/>
              </w:rPr>
              <w:t>depends</w:t>
            </w:r>
            <w:proofErr w:type="gramEnd"/>
            <w:r>
              <w:rPr>
                <w:rFonts w:eastAsiaTheme="minorEastAsia"/>
                <w:lang w:eastAsia="zh-CN"/>
              </w:rPr>
              <w:t xml:space="preserve">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5FC1BCC3" w14:textId="77777777" w:rsidR="008B75B8" w:rsidRDefault="00A67E7F">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2C832780" wp14:editId="3E8F2F5E">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736A72" w14:textId="77777777" w:rsidR="008B75B8" w:rsidRDefault="00A67E7F">
            <w:pPr>
              <w:spacing w:after="120" w:line="240" w:lineRule="auto"/>
              <w:jc w:val="left"/>
              <w:rPr>
                <w:rFonts w:eastAsiaTheme="minorEastAsia"/>
                <w:lang w:eastAsia="zh-CN"/>
              </w:rPr>
            </w:pPr>
            <w:r>
              <w:rPr>
                <w:rFonts w:eastAsia="PMingLiU"/>
                <w:lang w:val="en-US" w:eastAsia="zh-TW"/>
              </w:rPr>
              <w:t xml:space="preserve">If only CD-SSB is </w:t>
            </w:r>
            <w:proofErr w:type="gramStart"/>
            <w:r>
              <w:rPr>
                <w:rFonts w:eastAsia="PMingLiU"/>
                <w:lang w:val="en-US" w:eastAsia="zh-TW"/>
              </w:rPr>
              <w:t>taken into account</w:t>
            </w:r>
            <w:proofErr w:type="gramEnd"/>
            <w:r>
              <w:rPr>
                <w:rFonts w:eastAsia="PMingLiU"/>
                <w:lang w:val="en-US" w:eastAsia="zh-TW"/>
              </w:rPr>
              <w:t xml:space="preserve">,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8B75B8" w14:paraId="47C35638" w14:textId="77777777">
        <w:tc>
          <w:tcPr>
            <w:tcW w:w="1479" w:type="dxa"/>
          </w:tcPr>
          <w:p w14:paraId="5E514A53" w14:textId="77777777" w:rsidR="008B75B8" w:rsidRDefault="00A67E7F">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6F9D34D5" w14:textId="77777777" w:rsidR="008B75B8" w:rsidRDefault="00A67E7F">
            <w:pPr>
              <w:spacing w:after="120" w:line="240" w:lineRule="auto"/>
              <w:jc w:val="left"/>
              <w:rPr>
                <w:rFonts w:eastAsiaTheme="minorEastAsia"/>
                <w:lang w:eastAsia="zh-CN"/>
              </w:rPr>
            </w:pPr>
            <w:r>
              <w:rPr>
                <w:rFonts w:eastAsiaTheme="minorEastAsia"/>
                <w:lang w:eastAsia="zh-CN"/>
              </w:rPr>
              <w:t>Reply to Qualcomm’s concern:</w:t>
            </w:r>
          </w:p>
          <w:p w14:paraId="7D00B1AE" w14:textId="77777777" w:rsidR="008B75B8" w:rsidRDefault="00A67E7F">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1EAD6C67" w14:textId="77777777" w:rsidR="008B75B8" w:rsidRDefault="00A67E7F">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7E247F8F" w14:textId="77777777" w:rsidR="008B75B8" w:rsidRDefault="00A67E7F">
            <w:pPr>
              <w:spacing w:after="120" w:line="240" w:lineRule="auto"/>
              <w:jc w:val="left"/>
              <w:rPr>
                <w:rFonts w:eastAsiaTheme="minorEastAsia"/>
                <w:color w:val="FF0000"/>
                <w:lang w:eastAsia="zh-CN"/>
              </w:rPr>
            </w:pPr>
            <w:r>
              <w:rPr>
                <w:rFonts w:eastAsiaTheme="minorEastAsia"/>
                <w:color w:val="FF0000"/>
                <w:lang w:eastAsia="zh-CN"/>
              </w:rPr>
              <w:t xml:space="preserve">[Qualcomm] Thanks for the comments. I think you might have missed an important scenario for SCS 15kHz and the time offset is half-frame. In this case, NW </w:t>
            </w:r>
            <w:proofErr w:type="gramStart"/>
            <w:r>
              <w:rPr>
                <w:rFonts w:eastAsiaTheme="minorEastAsia"/>
                <w:color w:val="FF0000"/>
                <w:lang w:eastAsia="zh-CN"/>
              </w:rPr>
              <w:t>has to</w:t>
            </w:r>
            <w:proofErr w:type="gramEnd"/>
            <w:r>
              <w:rPr>
                <w:rFonts w:eastAsiaTheme="minorEastAsia"/>
                <w:color w:val="FF0000"/>
                <w:lang w:eastAsia="zh-CN"/>
              </w:rPr>
              <w:t xml:space="preserve">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93E907A" w14:textId="77777777" w:rsidR="008B75B8" w:rsidRDefault="00A67E7F">
            <w:pPr>
              <w:spacing w:after="120" w:line="240" w:lineRule="auto"/>
              <w:jc w:val="left"/>
              <w:rPr>
                <w:rFonts w:eastAsiaTheme="minorEastAsia"/>
                <w:lang w:eastAsia="zh-CN"/>
              </w:rPr>
            </w:pPr>
            <w:r>
              <w:rPr>
                <w:rFonts w:eastAsiaTheme="minorEastAsia"/>
                <w:lang w:eastAsia="zh-CN"/>
              </w:rPr>
              <w:t>Reply to MTK’s concern:</w:t>
            </w:r>
          </w:p>
          <w:p w14:paraId="50397827" w14:textId="77777777" w:rsidR="008B75B8" w:rsidRDefault="00A67E7F">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8B75B8" w14:paraId="7333A979" w14:textId="77777777">
        <w:tc>
          <w:tcPr>
            <w:tcW w:w="1479" w:type="dxa"/>
          </w:tcPr>
          <w:p w14:paraId="2BCF8B52"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2" w:type="dxa"/>
            <w:gridSpan w:val="2"/>
          </w:tcPr>
          <w:p w14:paraId="54208E9F" w14:textId="77777777" w:rsidR="008B75B8" w:rsidRDefault="00A67E7F">
            <w:pPr>
              <w:spacing w:after="120" w:line="240" w:lineRule="auto"/>
              <w:jc w:val="left"/>
              <w:rPr>
                <w:rFonts w:eastAsiaTheme="minorEastAsia"/>
                <w:lang w:eastAsia="zh-CN"/>
              </w:rPr>
            </w:pPr>
            <w:r>
              <w:rPr>
                <w:rFonts w:eastAsiaTheme="minorEastAsia"/>
                <w:lang w:eastAsia="zh-CN"/>
              </w:rPr>
              <w:t>@MTK</w:t>
            </w:r>
          </w:p>
          <w:p w14:paraId="000C4EB2" w14:textId="77777777" w:rsidR="008B75B8" w:rsidRDefault="00A67E7F">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w:t>
            </w:r>
            <w:proofErr w:type="gramStart"/>
            <w:r>
              <w:rPr>
                <w:rFonts w:eastAsiaTheme="minorEastAsia"/>
                <w:lang w:eastAsia="zh-CN"/>
              </w:rPr>
              <w:t>as long as</w:t>
            </w:r>
            <w:proofErr w:type="gramEnd"/>
            <w:r>
              <w:rPr>
                <w:rFonts w:eastAsiaTheme="minorEastAsia"/>
                <w:lang w:eastAsia="zh-CN"/>
              </w:rPr>
              <w:t xml:space="preserve">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8B75B8" w14:paraId="7E812E3F" w14:textId="77777777">
        <w:tc>
          <w:tcPr>
            <w:tcW w:w="1479" w:type="dxa"/>
          </w:tcPr>
          <w:p w14:paraId="1FF98A9C"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43474954" w14:textId="77777777" w:rsidR="008B75B8" w:rsidRDefault="00A67E7F">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20D5005F" w14:textId="77777777" w:rsidR="008B75B8" w:rsidRDefault="00A67E7F">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267C02B9" w14:textId="77777777" w:rsidR="008B75B8" w:rsidRDefault="00A67E7F">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8B75B8" w14:paraId="1847395F" w14:textId="77777777">
        <w:tc>
          <w:tcPr>
            <w:tcW w:w="1479" w:type="dxa"/>
          </w:tcPr>
          <w:p w14:paraId="3CD82C2F"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C23E64F" w14:textId="77777777" w:rsidR="008B75B8" w:rsidRDefault="00A67E7F">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7F70AEB9" w14:textId="77777777" w:rsidR="008B75B8" w:rsidRDefault="008B75B8"/>
    <w:p w14:paraId="20EBFEC6" w14:textId="77777777" w:rsidR="008B75B8" w:rsidRDefault="00A67E7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899A64F" w14:textId="77777777" w:rsidR="008B75B8" w:rsidRDefault="00A67E7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8B75B8" w14:paraId="36B27911" w14:textId="77777777">
        <w:tc>
          <w:tcPr>
            <w:tcW w:w="1479" w:type="dxa"/>
            <w:shd w:val="clear" w:color="auto" w:fill="D9D9D9" w:themeFill="background1" w:themeFillShade="D9"/>
          </w:tcPr>
          <w:p w14:paraId="598DD6E6"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317A2A38" w14:textId="77777777" w:rsidR="008B75B8" w:rsidRDefault="00A67E7F">
            <w:pPr>
              <w:jc w:val="left"/>
              <w:rPr>
                <w:b/>
                <w:bCs/>
                <w:lang w:val="en-US"/>
              </w:rPr>
            </w:pPr>
            <w:r>
              <w:rPr>
                <w:b/>
                <w:bCs/>
                <w:lang w:val="en-US"/>
              </w:rPr>
              <w:t>Comments</w:t>
            </w:r>
          </w:p>
        </w:tc>
      </w:tr>
      <w:tr w:rsidR="008B75B8" w14:paraId="7D39B167" w14:textId="77777777">
        <w:tc>
          <w:tcPr>
            <w:tcW w:w="1479" w:type="dxa"/>
          </w:tcPr>
          <w:p w14:paraId="77DB4907" w14:textId="77777777" w:rsidR="008B75B8" w:rsidRDefault="00A67E7F">
            <w:pPr>
              <w:jc w:val="left"/>
              <w:rPr>
                <w:rFonts w:eastAsiaTheme="minorEastAsia"/>
                <w:lang w:val="en-US" w:eastAsia="zh-CN"/>
              </w:rPr>
            </w:pPr>
            <w:r>
              <w:rPr>
                <w:rFonts w:eastAsiaTheme="minorEastAsia"/>
                <w:lang w:val="en-US" w:eastAsia="zh-CN"/>
              </w:rPr>
              <w:t>Nordic</w:t>
            </w:r>
          </w:p>
        </w:tc>
        <w:tc>
          <w:tcPr>
            <w:tcW w:w="8155" w:type="dxa"/>
          </w:tcPr>
          <w:p w14:paraId="328D992A" w14:textId="77777777" w:rsidR="008B75B8" w:rsidRDefault="00A67E7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8B75B8" w14:paraId="71BDCE4E" w14:textId="77777777">
        <w:tc>
          <w:tcPr>
            <w:tcW w:w="1479" w:type="dxa"/>
          </w:tcPr>
          <w:p w14:paraId="2957B1C2"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244B2456" w14:textId="77777777" w:rsidR="008B75B8" w:rsidRDefault="00A67E7F">
            <w:pPr>
              <w:jc w:val="left"/>
              <w:rPr>
                <w:rFonts w:eastAsiaTheme="minorEastAsia"/>
                <w:lang w:val="en-US" w:eastAsia="zh-CN"/>
              </w:rPr>
            </w:pPr>
            <w:r>
              <w:rPr>
                <w:rFonts w:eastAsiaTheme="minorEastAsia"/>
                <w:lang w:val="en-US" w:eastAsia="zh-CN"/>
              </w:rPr>
              <w:t>Please see our comments on Question 2-2a.</w:t>
            </w:r>
          </w:p>
        </w:tc>
      </w:tr>
      <w:tr w:rsidR="008B75B8" w14:paraId="19C7951A" w14:textId="77777777">
        <w:tc>
          <w:tcPr>
            <w:tcW w:w="1479" w:type="dxa"/>
          </w:tcPr>
          <w:p w14:paraId="19A08917"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3EB7E97C" w14:textId="77777777" w:rsidR="008B75B8" w:rsidRDefault="00A67E7F">
            <w:pPr>
              <w:jc w:val="left"/>
              <w:rPr>
                <w:rFonts w:eastAsiaTheme="minorEastAsia"/>
                <w:lang w:val="en-US" w:eastAsia="zh-CN"/>
              </w:rPr>
            </w:pPr>
            <w:r>
              <w:rPr>
                <w:rFonts w:eastAsiaTheme="minorEastAsia"/>
                <w:lang w:val="en-US" w:eastAsia="zh-CN"/>
              </w:rPr>
              <w:t xml:space="preserve">Agree with Qc on </w:t>
            </w:r>
          </w:p>
          <w:p w14:paraId="30850161" w14:textId="77777777" w:rsidR="008B75B8" w:rsidRDefault="00A67E7F">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992BD14" w14:textId="77777777" w:rsidR="008B75B8" w:rsidRDefault="00A67E7F">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0D6C961D" w14:textId="77777777" w:rsidR="008B75B8" w:rsidRDefault="00A67E7F">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8B75B8" w14:paraId="077CA3AC" w14:textId="77777777">
        <w:tc>
          <w:tcPr>
            <w:tcW w:w="1479" w:type="dxa"/>
          </w:tcPr>
          <w:p w14:paraId="18AFD3A0" w14:textId="77777777" w:rsidR="008B75B8" w:rsidRDefault="00A67E7F">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2C56580D" w14:textId="77777777" w:rsidR="008B75B8" w:rsidRDefault="00A67E7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8B75B8" w14:paraId="6EBAF263" w14:textId="77777777">
        <w:tc>
          <w:tcPr>
            <w:tcW w:w="1479" w:type="dxa"/>
          </w:tcPr>
          <w:p w14:paraId="539FB2C2"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30999BF0"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10000967"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C756545" w14:textId="77777777" w:rsidR="008B75B8" w:rsidRDefault="00A67E7F">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8B75B8" w14:paraId="56671B80" w14:textId="77777777">
        <w:tc>
          <w:tcPr>
            <w:tcW w:w="1479" w:type="dxa"/>
          </w:tcPr>
          <w:p w14:paraId="14F1B694" w14:textId="77777777" w:rsidR="008B75B8" w:rsidRDefault="00A67E7F">
            <w:pPr>
              <w:jc w:val="left"/>
              <w:rPr>
                <w:rFonts w:eastAsiaTheme="minorEastAsia"/>
                <w:lang w:val="en-US" w:eastAsia="zh-CN"/>
              </w:rPr>
            </w:pPr>
            <w:r>
              <w:rPr>
                <w:rFonts w:eastAsia="Yu Mincho"/>
                <w:lang w:val="en-US" w:eastAsia="ja-JP"/>
              </w:rPr>
              <w:t>DOCOMO</w:t>
            </w:r>
          </w:p>
        </w:tc>
        <w:tc>
          <w:tcPr>
            <w:tcW w:w="8155" w:type="dxa"/>
          </w:tcPr>
          <w:p w14:paraId="17F613ED" w14:textId="77777777" w:rsidR="008B75B8" w:rsidRDefault="00A67E7F">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8B75B8" w14:paraId="2603D429" w14:textId="77777777">
        <w:tc>
          <w:tcPr>
            <w:tcW w:w="1479" w:type="dxa"/>
          </w:tcPr>
          <w:p w14:paraId="4C96E460"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53C41FC6" w14:textId="77777777" w:rsidR="008B75B8" w:rsidRDefault="00A67E7F">
            <w:pPr>
              <w:jc w:val="left"/>
              <w:rPr>
                <w:rFonts w:eastAsia="Yu Mincho"/>
                <w:lang w:val="en-US" w:eastAsia="ja-JP"/>
              </w:rPr>
            </w:pPr>
            <w:r>
              <w:rPr>
                <w:rFonts w:eastAsia="Yu Mincho"/>
                <w:lang w:val="en-US" w:eastAsia="ja-JP"/>
              </w:rPr>
              <w:t>Candidate values of offset need to be determined.</w:t>
            </w:r>
          </w:p>
        </w:tc>
      </w:tr>
      <w:tr w:rsidR="008B75B8" w14:paraId="34C8AE58" w14:textId="77777777">
        <w:tc>
          <w:tcPr>
            <w:tcW w:w="1479" w:type="dxa"/>
          </w:tcPr>
          <w:p w14:paraId="7BEEEB94"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7D07FEF" w14:textId="77777777" w:rsidR="008B75B8" w:rsidRDefault="00A67E7F">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8B75B8" w14:paraId="2AA3F440" w14:textId="77777777">
        <w:tc>
          <w:tcPr>
            <w:tcW w:w="1479" w:type="dxa"/>
          </w:tcPr>
          <w:p w14:paraId="11D53A7E"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3C31A30E" w14:textId="77777777" w:rsidR="008B75B8" w:rsidRDefault="00A67E7F">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57491B2A" w14:textId="77777777" w:rsidR="008B75B8" w:rsidRDefault="00A67E7F">
            <w:pPr>
              <w:jc w:val="left"/>
              <w:rPr>
                <w:rFonts w:eastAsiaTheme="minorEastAsia"/>
                <w:lang w:val="en-US" w:eastAsia="zh-CN"/>
              </w:rPr>
            </w:pPr>
            <w:proofErr w:type="gramStart"/>
            <w:r>
              <w:rPr>
                <w:rFonts w:eastAsiaTheme="minorEastAsia"/>
                <w:lang w:val="en-US" w:eastAsia="zh-CN"/>
              </w:rPr>
              <w:t>Regarding RRC parameter list impacts, there</w:t>
            </w:r>
            <w:proofErr w:type="gramEnd"/>
            <w:r>
              <w:rPr>
                <w:rFonts w:eastAsiaTheme="minorEastAsia"/>
                <w:lang w:val="en-US" w:eastAsia="zh-CN"/>
              </w:rPr>
              <w:t xml:space="preserve"> would be impacts due to introduction of a new RRC parameter and due to introduction of new candidate values for the time offset (which may require further discussions in RAN1/RAN2).</w:t>
            </w:r>
          </w:p>
        </w:tc>
      </w:tr>
      <w:tr w:rsidR="008B75B8" w14:paraId="637B6D54" w14:textId="77777777">
        <w:tc>
          <w:tcPr>
            <w:tcW w:w="1479" w:type="dxa"/>
          </w:tcPr>
          <w:p w14:paraId="6EDDF47E" w14:textId="77777777" w:rsidR="008B75B8" w:rsidRDefault="00A67E7F">
            <w:pPr>
              <w:jc w:val="left"/>
              <w:rPr>
                <w:rFonts w:eastAsiaTheme="minorEastAsia"/>
                <w:lang w:val="en-US" w:eastAsia="zh-CN"/>
              </w:rPr>
            </w:pPr>
            <w:r>
              <w:rPr>
                <w:rFonts w:eastAsiaTheme="minorEastAsia"/>
                <w:lang w:val="en-US" w:eastAsia="zh-CN"/>
              </w:rPr>
              <w:t>FL2</w:t>
            </w:r>
          </w:p>
        </w:tc>
        <w:tc>
          <w:tcPr>
            <w:tcW w:w="8155" w:type="dxa"/>
          </w:tcPr>
          <w:p w14:paraId="53F97D48" w14:textId="77777777" w:rsidR="008B75B8" w:rsidRDefault="00A67E7F">
            <w:pPr>
              <w:jc w:val="left"/>
              <w:rPr>
                <w:rFonts w:eastAsiaTheme="minorEastAsia"/>
                <w:lang w:val="en-US" w:eastAsia="zh-CN"/>
              </w:rPr>
            </w:pPr>
            <w:r>
              <w:rPr>
                <w:rFonts w:eastAsiaTheme="minorEastAsia"/>
                <w:lang w:val="en-US" w:eastAsia="zh-CN"/>
              </w:rPr>
              <w:t>The following potential impacts are brought up in the received responses:</w:t>
            </w:r>
          </w:p>
          <w:p w14:paraId="25482892"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5C4934B7"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F783BD9"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29CFF33"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BF71BAD"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71ED6EA5"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3CBAB5FD"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E48319"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16864E45"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9756E08" w14:textId="77777777" w:rsidR="008B75B8" w:rsidRDefault="00A67E7F">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690AEEE3" w14:textId="77777777" w:rsidR="008B75B8" w:rsidRDefault="00A67E7F">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8B75B8" w14:paraId="134D74DA" w14:textId="77777777">
        <w:tc>
          <w:tcPr>
            <w:tcW w:w="1479" w:type="dxa"/>
          </w:tcPr>
          <w:p w14:paraId="111E1AD1"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5" w:type="dxa"/>
          </w:tcPr>
          <w:p w14:paraId="4AF77B99" w14:textId="77777777" w:rsidR="008B75B8" w:rsidRDefault="00A67E7F">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8B75B8" w14:paraId="20F65774" w14:textId="77777777">
        <w:tc>
          <w:tcPr>
            <w:tcW w:w="1479" w:type="dxa"/>
          </w:tcPr>
          <w:p w14:paraId="1D8881A0"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8155" w:type="dxa"/>
          </w:tcPr>
          <w:p w14:paraId="18E193F8" w14:textId="77777777" w:rsidR="008B75B8" w:rsidRDefault="00A67E7F">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8B75B8" w14:paraId="2D9A84AB" w14:textId="77777777">
        <w:tc>
          <w:tcPr>
            <w:tcW w:w="1479" w:type="dxa"/>
          </w:tcPr>
          <w:p w14:paraId="2585C61F"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180E69F5" w14:textId="77777777" w:rsidR="008B75B8" w:rsidRDefault="00A67E7F">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7C03958C" w14:textId="77777777" w:rsidR="008B75B8" w:rsidRDefault="00A67E7F">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308D08E2" w14:textId="77777777" w:rsidR="008B75B8" w:rsidRDefault="00A67E7F">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8B75B8" w14:paraId="7647997F" w14:textId="77777777">
        <w:tc>
          <w:tcPr>
            <w:tcW w:w="1479" w:type="dxa"/>
          </w:tcPr>
          <w:p w14:paraId="1BE0614D" w14:textId="77777777" w:rsidR="008B75B8" w:rsidRDefault="00A67E7F">
            <w:pPr>
              <w:jc w:val="left"/>
              <w:rPr>
                <w:rFonts w:eastAsia="Yu Mincho"/>
                <w:lang w:val="en-US" w:eastAsia="ja-JP"/>
              </w:rPr>
            </w:pPr>
            <w:r>
              <w:rPr>
                <w:rFonts w:eastAsia="Yu Mincho"/>
                <w:lang w:val="en-US" w:eastAsia="ja-JP"/>
              </w:rPr>
              <w:lastRenderedPageBreak/>
              <w:t>DOCOMO</w:t>
            </w:r>
          </w:p>
        </w:tc>
        <w:tc>
          <w:tcPr>
            <w:tcW w:w="8155" w:type="dxa"/>
          </w:tcPr>
          <w:p w14:paraId="0A017DE6" w14:textId="77777777" w:rsidR="008B75B8" w:rsidRDefault="00A67E7F">
            <w:pPr>
              <w:jc w:val="left"/>
              <w:rPr>
                <w:rFonts w:eastAsia="Yu Mincho"/>
                <w:lang w:val="en-US" w:eastAsia="ja-JP"/>
              </w:rPr>
            </w:pPr>
            <w:r>
              <w:rPr>
                <w:rFonts w:eastAsia="Yu Mincho"/>
                <w:lang w:val="en-US" w:eastAsia="ja-JP"/>
              </w:rPr>
              <w:t xml:space="preserve">It may or may not have spec </w:t>
            </w:r>
            <w:proofErr w:type="gramStart"/>
            <w:r>
              <w:rPr>
                <w:rFonts w:eastAsia="Yu Mincho"/>
                <w:lang w:val="en-US" w:eastAsia="ja-JP"/>
              </w:rPr>
              <w:t>impact</w:t>
            </w:r>
            <w:proofErr w:type="gramEnd"/>
            <w:r>
              <w:rPr>
                <w:rFonts w:eastAsia="Yu Mincho"/>
                <w:lang w:val="en-US" w:eastAsia="ja-JP"/>
              </w:rPr>
              <w:t xml:space="preserve"> but clarification discussions would be needed at least for rate-matching with NCD-SSB and collision handling if non-zero time offset for CD-SSB and NCD-SSB is introduced.</w:t>
            </w:r>
          </w:p>
        </w:tc>
      </w:tr>
      <w:tr w:rsidR="008B75B8" w14:paraId="64971E6D" w14:textId="77777777">
        <w:tc>
          <w:tcPr>
            <w:tcW w:w="1479" w:type="dxa"/>
          </w:tcPr>
          <w:p w14:paraId="33D89F23" w14:textId="77777777" w:rsidR="008B75B8" w:rsidRDefault="00A67E7F">
            <w:pPr>
              <w:jc w:val="left"/>
              <w:rPr>
                <w:rFonts w:eastAsiaTheme="minorEastAsia"/>
                <w:lang w:val="en-US" w:eastAsia="zh-CN"/>
              </w:rPr>
            </w:pPr>
            <w:r>
              <w:rPr>
                <w:rFonts w:eastAsiaTheme="minorEastAsia"/>
                <w:lang w:val="en-US" w:eastAsia="zh-CN"/>
              </w:rPr>
              <w:t>CMCC</w:t>
            </w:r>
          </w:p>
        </w:tc>
        <w:tc>
          <w:tcPr>
            <w:tcW w:w="8155" w:type="dxa"/>
          </w:tcPr>
          <w:p w14:paraId="185DE140" w14:textId="77777777" w:rsidR="008B75B8" w:rsidRDefault="00A67E7F">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8B75B8" w14:paraId="124FE4DB" w14:textId="77777777">
        <w:tc>
          <w:tcPr>
            <w:tcW w:w="1479" w:type="dxa"/>
          </w:tcPr>
          <w:p w14:paraId="1477350F"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3C3B44C9" w14:textId="77777777" w:rsidR="008B75B8" w:rsidRDefault="00A67E7F">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8CA9FAC" w14:textId="77777777" w:rsidR="008B75B8" w:rsidRDefault="00A67E7F">
            <w:pPr>
              <w:jc w:val="left"/>
              <w:rPr>
                <w:rFonts w:eastAsia="SimSun"/>
                <w:lang w:val="en-US" w:eastAsia="zh-CN"/>
              </w:rPr>
            </w:pPr>
            <w:r>
              <w:rPr>
                <w:rFonts w:eastAsia="SimSun"/>
                <w:lang w:val="en-US" w:eastAsia="zh-CN"/>
              </w:rPr>
              <w:t>For the QCL relationship, the corresponding CD-SSB index may need discussion due to the time offset.</w:t>
            </w:r>
          </w:p>
          <w:p w14:paraId="205C5C5B" w14:textId="77777777" w:rsidR="008B75B8" w:rsidRDefault="00A67E7F">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8B75B8" w14:paraId="33F91E5E" w14:textId="77777777">
        <w:tc>
          <w:tcPr>
            <w:tcW w:w="1479" w:type="dxa"/>
          </w:tcPr>
          <w:p w14:paraId="1E0B5836"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5" w:type="dxa"/>
          </w:tcPr>
          <w:p w14:paraId="3443E15D" w14:textId="77777777" w:rsidR="008B75B8" w:rsidRDefault="00A67E7F">
            <w:pPr>
              <w:jc w:val="left"/>
              <w:rPr>
                <w:rFonts w:eastAsiaTheme="minorEastAsia"/>
                <w:lang w:val="en-US" w:eastAsia="zh-CN"/>
              </w:rPr>
            </w:pPr>
            <w:r>
              <w:rPr>
                <w:rFonts w:eastAsiaTheme="minorEastAsia"/>
                <w:lang w:val="en-US" w:eastAsia="zh-CN"/>
              </w:rPr>
              <w:t>@Nordic</w:t>
            </w:r>
          </w:p>
          <w:p w14:paraId="2B298D25" w14:textId="77777777" w:rsidR="008B75B8" w:rsidRDefault="00A67E7F">
            <w:pPr>
              <w:jc w:val="left"/>
              <w:rPr>
                <w:rFonts w:eastAsiaTheme="minorEastAsia"/>
                <w:lang w:val="en-US" w:eastAsia="zh-CN"/>
              </w:rPr>
            </w:pPr>
            <w:r>
              <w:rPr>
                <w:rFonts w:eastAsiaTheme="minorEastAsia"/>
                <w:lang w:val="en-US" w:eastAsia="zh-CN"/>
              </w:rPr>
              <w:t xml:space="preserve">Right. Was trying to say, NCD-SSB differ from CD-SSB in frequency domain already. </w:t>
            </w:r>
            <w:proofErr w:type="gramStart"/>
            <w:r>
              <w:rPr>
                <w:rFonts w:eastAsiaTheme="minorEastAsia"/>
                <w:lang w:val="en-US" w:eastAsia="zh-CN"/>
              </w:rPr>
              <w:t>So</w:t>
            </w:r>
            <w:proofErr w:type="gramEnd"/>
            <w:r>
              <w:rPr>
                <w:rFonts w:eastAsiaTheme="minorEastAsia"/>
                <w:lang w:val="en-US" w:eastAsia="zh-CN"/>
              </w:rPr>
              <w:t xml:space="preserve">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74188E8B" w14:textId="77777777" w:rsidR="008B75B8" w:rsidRDefault="00A67E7F">
            <w:pPr>
              <w:jc w:val="left"/>
              <w:rPr>
                <w:rFonts w:eastAsiaTheme="minorEastAsia"/>
                <w:lang w:val="en-US" w:eastAsia="zh-CN"/>
              </w:rPr>
            </w:pPr>
            <w:r>
              <w:rPr>
                <w:rFonts w:eastAsiaTheme="minorEastAsia"/>
                <w:lang w:val="en-US" w:eastAsia="zh-CN"/>
              </w:rPr>
              <w:t>@ZTE</w:t>
            </w:r>
          </w:p>
          <w:p w14:paraId="6D215CFC" w14:textId="77777777" w:rsidR="008B75B8" w:rsidRDefault="00A67E7F">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8B75B8" w14:paraId="253F10E4" w14:textId="77777777">
        <w:tc>
          <w:tcPr>
            <w:tcW w:w="1479" w:type="dxa"/>
          </w:tcPr>
          <w:p w14:paraId="770EC87F"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0D2EB3DD" w14:textId="77777777" w:rsidR="008B75B8" w:rsidRDefault="00A67E7F">
            <w:pPr>
              <w:jc w:val="left"/>
              <w:rPr>
                <w:rFonts w:eastAsiaTheme="minorEastAsia"/>
                <w:lang w:val="en-US" w:eastAsia="zh-CN"/>
              </w:rPr>
            </w:pPr>
            <w:r>
              <w:rPr>
                <w:rFonts w:eastAsiaTheme="minorEastAsia"/>
                <w:lang w:val="en-US" w:eastAsia="zh-CN"/>
              </w:rPr>
              <w:t>In our understanding,</w:t>
            </w:r>
          </w:p>
          <w:p w14:paraId="53B6E559" w14:textId="77777777" w:rsidR="008B75B8" w:rsidRDefault="00A67E7F">
            <w:pPr>
              <w:jc w:val="left"/>
              <w:rPr>
                <w:rFonts w:eastAsiaTheme="minorEastAsia"/>
                <w:lang w:val="en-US" w:eastAsia="zh-CN"/>
              </w:rPr>
            </w:pPr>
            <w:r>
              <w:rPr>
                <w:rFonts w:eastAsiaTheme="minorEastAsia"/>
                <w:lang w:val="en-US" w:eastAsia="zh-CN"/>
              </w:rPr>
              <w:t xml:space="preserve">2/3 may need to be checked by RAN 1. </w:t>
            </w:r>
          </w:p>
          <w:p w14:paraId="2A896CC9" w14:textId="77777777" w:rsidR="008B75B8" w:rsidRDefault="00A67E7F">
            <w:pPr>
              <w:jc w:val="left"/>
              <w:rPr>
                <w:rFonts w:eastAsiaTheme="minorEastAsia"/>
                <w:lang w:val="en-US" w:eastAsia="zh-CN"/>
              </w:rPr>
            </w:pPr>
            <w:r>
              <w:rPr>
                <w:rFonts w:eastAsiaTheme="minorEastAsia"/>
                <w:lang w:val="en-US" w:eastAsia="zh-CN"/>
              </w:rPr>
              <w:t xml:space="preserve">5, 6, 8, need RAN 1 discussion. </w:t>
            </w:r>
          </w:p>
          <w:p w14:paraId="751F329C" w14:textId="77777777" w:rsidR="008B75B8" w:rsidRDefault="00A67E7F">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48E57179" w14:textId="77777777" w:rsidR="008B75B8" w:rsidRDefault="00A67E7F">
            <w:pPr>
              <w:jc w:val="left"/>
              <w:rPr>
                <w:rFonts w:eastAsiaTheme="minorEastAsia"/>
                <w:lang w:val="en-US" w:eastAsia="zh-CN"/>
              </w:rPr>
            </w:pPr>
            <w:r>
              <w:rPr>
                <w:rFonts w:eastAsiaTheme="minorEastAsia"/>
                <w:lang w:val="en-US" w:eastAsia="zh-CN"/>
              </w:rPr>
              <w:t>4 is common for NCD-SSB without offset</w:t>
            </w:r>
          </w:p>
        </w:tc>
      </w:tr>
      <w:tr w:rsidR="008B75B8" w14:paraId="039D9D90" w14:textId="77777777">
        <w:tc>
          <w:tcPr>
            <w:tcW w:w="1479" w:type="dxa"/>
          </w:tcPr>
          <w:p w14:paraId="7F77BDCF"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2FB9BD3D" w14:textId="77777777" w:rsidR="008B75B8" w:rsidRDefault="00A67E7F">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50B24CF7" w14:textId="77777777" w:rsidR="008B75B8" w:rsidRDefault="008B75B8">
      <w:pPr>
        <w:rPr>
          <w:lang w:val="en-US"/>
        </w:rPr>
      </w:pPr>
    </w:p>
    <w:p w14:paraId="633F8DA6" w14:textId="77777777" w:rsidR="008B75B8" w:rsidRDefault="00A67E7F">
      <w:pPr>
        <w:rPr>
          <w:lang w:val="en-US"/>
        </w:rPr>
      </w:pPr>
      <w:r>
        <w:rPr>
          <w:lang w:val="en-US"/>
        </w:rPr>
        <w:t>Based on the received responses to the questions above, the following proposal can be considered.</w:t>
      </w:r>
    </w:p>
    <w:p w14:paraId="182A050E" w14:textId="77777777" w:rsidR="008B75B8" w:rsidRDefault="00A67E7F">
      <w:pPr>
        <w:jc w:val="left"/>
        <w:rPr>
          <w:b/>
          <w:bCs/>
          <w:lang w:val="en-US"/>
        </w:rPr>
      </w:pPr>
      <w:r>
        <w:rPr>
          <w:b/>
          <w:highlight w:val="yellow"/>
          <w:lang w:val="en-US"/>
        </w:rPr>
        <w:t>FL3 High Priority Proposal 2-4a</w:t>
      </w:r>
      <w:r>
        <w:rPr>
          <w:b/>
          <w:bCs/>
          <w:lang w:val="en-US"/>
        </w:rPr>
        <w:t>: Capture the following in a response LS to RAN2 and RAN4:</w:t>
      </w:r>
    </w:p>
    <w:p w14:paraId="1F10A535"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C9EA1CB"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CB1C3C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8B75B8" w14:paraId="5A8BFB10" w14:textId="77777777">
        <w:tc>
          <w:tcPr>
            <w:tcW w:w="1479" w:type="dxa"/>
            <w:shd w:val="clear" w:color="auto" w:fill="D9D9D9" w:themeFill="background1" w:themeFillShade="D9"/>
          </w:tcPr>
          <w:p w14:paraId="5AB0C418"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4A5FB0E6"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4123BC6" w14:textId="77777777" w:rsidR="008B75B8" w:rsidRDefault="00A67E7F">
            <w:pPr>
              <w:jc w:val="left"/>
              <w:rPr>
                <w:b/>
                <w:bCs/>
                <w:lang w:val="en-US"/>
              </w:rPr>
            </w:pPr>
            <w:r>
              <w:rPr>
                <w:b/>
                <w:bCs/>
                <w:lang w:val="en-US"/>
              </w:rPr>
              <w:t>Comments</w:t>
            </w:r>
          </w:p>
        </w:tc>
      </w:tr>
      <w:tr w:rsidR="008B75B8" w14:paraId="7BF91186" w14:textId="77777777">
        <w:tc>
          <w:tcPr>
            <w:tcW w:w="1479" w:type="dxa"/>
          </w:tcPr>
          <w:p w14:paraId="472B7060" w14:textId="77777777" w:rsidR="008B75B8" w:rsidRDefault="00A67E7F">
            <w:pPr>
              <w:jc w:val="left"/>
              <w:rPr>
                <w:rFonts w:eastAsiaTheme="minorEastAsia"/>
                <w:lang w:val="en-US" w:eastAsia="zh-CN"/>
              </w:rPr>
            </w:pPr>
            <w:r>
              <w:rPr>
                <w:rFonts w:eastAsiaTheme="minorEastAsia"/>
                <w:lang w:val="en-US" w:eastAsia="zh-CN"/>
              </w:rPr>
              <w:lastRenderedPageBreak/>
              <w:t>CATT</w:t>
            </w:r>
          </w:p>
        </w:tc>
        <w:tc>
          <w:tcPr>
            <w:tcW w:w="1372" w:type="dxa"/>
          </w:tcPr>
          <w:p w14:paraId="6882EB5D"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18C3C7C" w14:textId="77777777" w:rsidR="008B75B8" w:rsidRDefault="008B75B8">
            <w:pPr>
              <w:jc w:val="left"/>
              <w:rPr>
                <w:rFonts w:eastAsiaTheme="minorEastAsia"/>
                <w:lang w:val="en-US" w:eastAsia="zh-CN"/>
              </w:rPr>
            </w:pPr>
          </w:p>
        </w:tc>
      </w:tr>
      <w:tr w:rsidR="008B75B8" w14:paraId="3EEA0680" w14:textId="77777777">
        <w:tc>
          <w:tcPr>
            <w:tcW w:w="1479" w:type="dxa"/>
          </w:tcPr>
          <w:p w14:paraId="1D222F87" w14:textId="77777777" w:rsidR="008B75B8" w:rsidRDefault="00A67E7F">
            <w:pPr>
              <w:jc w:val="left"/>
              <w:rPr>
                <w:rFonts w:eastAsia="Yu Mincho"/>
                <w:lang w:val="en-US" w:eastAsia="ja-JP"/>
              </w:rPr>
            </w:pPr>
            <w:r>
              <w:rPr>
                <w:rFonts w:eastAsia="Yu Mincho"/>
                <w:lang w:val="en-US" w:eastAsia="ja-JP"/>
              </w:rPr>
              <w:t>NEC</w:t>
            </w:r>
          </w:p>
        </w:tc>
        <w:tc>
          <w:tcPr>
            <w:tcW w:w="1372" w:type="dxa"/>
          </w:tcPr>
          <w:p w14:paraId="438617FF"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0A537632" w14:textId="77777777" w:rsidR="008B75B8" w:rsidRDefault="008B75B8">
            <w:pPr>
              <w:jc w:val="left"/>
              <w:rPr>
                <w:rFonts w:eastAsiaTheme="minorEastAsia"/>
                <w:lang w:val="en-US" w:eastAsia="zh-CN"/>
              </w:rPr>
            </w:pPr>
          </w:p>
        </w:tc>
      </w:tr>
      <w:tr w:rsidR="008B75B8" w14:paraId="278F6C93" w14:textId="77777777">
        <w:tc>
          <w:tcPr>
            <w:tcW w:w="1479" w:type="dxa"/>
          </w:tcPr>
          <w:p w14:paraId="33082807" w14:textId="77777777" w:rsidR="008B75B8" w:rsidRDefault="00A67E7F">
            <w:pPr>
              <w:jc w:val="left"/>
              <w:rPr>
                <w:rFonts w:eastAsia="Yu Mincho"/>
                <w:lang w:val="en-US" w:eastAsia="ja-JP"/>
              </w:rPr>
            </w:pPr>
            <w:r>
              <w:rPr>
                <w:rFonts w:eastAsia="Yu Mincho"/>
                <w:lang w:val="en-US" w:eastAsia="ja-JP"/>
              </w:rPr>
              <w:t>DOCOMO</w:t>
            </w:r>
          </w:p>
        </w:tc>
        <w:tc>
          <w:tcPr>
            <w:tcW w:w="1372" w:type="dxa"/>
          </w:tcPr>
          <w:p w14:paraId="5AF471F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EC57110" w14:textId="77777777" w:rsidR="008B75B8" w:rsidRDefault="008B75B8">
            <w:pPr>
              <w:jc w:val="left"/>
              <w:rPr>
                <w:rFonts w:eastAsiaTheme="minorEastAsia"/>
                <w:lang w:val="en-US" w:eastAsia="zh-CN"/>
              </w:rPr>
            </w:pPr>
          </w:p>
        </w:tc>
      </w:tr>
      <w:tr w:rsidR="008B75B8" w14:paraId="2F7BC76F" w14:textId="77777777">
        <w:tc>
          <w:tcPr>
            <w:tcW w:w="1479" w:type="dxa"/>
          </w:tcPr>
          <w:p w14:paraId="4444FD52" w14:textId="77777777" w:rsidR="008B75B8" w:rsidRDefault="00A67E7F">
            <w:pPr>
              <w:jc w:val="left"/>
              <w:rPr>
                <w:rFonts w:eastAsia="Yu Mincho"/>
                <w:lang w:val="en-US" w:eastAsia="ja-JP"/>
              </w:rPr>
            </w:pPr>
            <w:r>
              <w:rPr>
                <w:rFonts w:eastAsia="Yu Mincho"/>
                <w:lang w:val="en-US" w:eastAsia="ja-JP"/>
              </w:rPr>
              <w:t xml:space="preserve">Nordic </w:t>
            </w:r>
          </w:p>
        </w:tc>
        <w:tc>
          <w:tcPr>
            <w:tcW w:w="1372" w:type="dxa"/>
          </w:tcPr>
          <w:p w14:paraId="25B71C4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7CC51321" w14:textId="77777777" w:rsidR="008B75B8" w:rsidRDefault="008B75B8">
            <w:pPr>
              <w:tabs>
                <w:tab w:val="left" w:pos="772"/>
              </w:tabs>
              <w:spacing w:after="100" w:afterAutospacing="1"/>
              <w:jc w:val="left"/>
              <w:rPr>
                <w:rFonts w:eastAsiaTheme="minorEastAsia"/>
                <w:lang w:val="en-US" w:eastAsia="zh-CN"/>
              </w:rPr>
            </w:pPr>
          </w:p>
        </w:tc>
      </w:tr>
      <w:tr w:rsidR="008B75B8" w14:paraId="5EB51920" w14:textId="77777777">
        <w:tc>
          <w:tcPr>
            <w:tcW w:w="1479" w:type="dxa"/>
          </w:tcPr>
          <w:p w14:paraId="3A9EBD46" w14:textId="77777777" w:rsidR="008B75B8" w:rsidRDefault="00A67E7F">
            <w:pPr>
              <w:jc w:val="left"/>
              <w:rPr>
                <w:rFonts w:eastAsia="SimSun"/>
                <w:lang w:val="en-US" w:eastAsia="zh-CN"/>
              </w:rPr>
            </w:pPr>
            <w:r>
              <w:rPr>
                <w:rFonts w:eastAsia="SimSun"/>
                <w:lang w:val="en-US" w:eastAsia="zh-CN"/>
              </w:rPr>
              <w:t>ZTE, Sanechips</w:t>
            </w:r>
          </w:p>
        </w:tc>
        <w:tc>
          <w:tcPr>
            <w:tcW w:w="1372" w:type="dxa"/>
          </w:tcPr>
          <w:p w14:paraId="76CFF8FF" w14:textId="77777777" w:rsidR="008B75B8" w:rsidRDefault="00A67E7F">
            <w:pPr>
              <w:tabs>
                <w:tab w:val="left" w:pos="551"/>
              </w:tabs>
              <w:jc w:val="left"/>
              <w:rPr>
                <w:rFonts w:eastAsia="SimSun"/>
                <w:lang w:val="en-US" w:eastAsia="zh-CN"/>
              </w:rPr>
            </w:pPr>
            <w:r>
              <w:rPr>
                <w:rFonts w:eastAsia="SimSun"/>
                <w:lang w:val="en-US" w:eastAsia="zh-CN"/>
              </w:rPr>
              <w:t>Y with minor updates</w:t>
            </w:r>
          </w:p>
        </w:tc>
        <w:tc>
          <w:tcPr>
            <w:tcW w:w="6780" w:type="dxa"/>
          </w:tcPr>
          <w:p w14:paraId="2390554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732494BA"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D6AA126" w14:textId="77777777" w:rsidR="008B75B8" w:rsidRDefault="00A67E7F">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B75B8" w14:paraId="59F3D595" w14:textId="77777777">
        <w:tc>
          <w:tcPr>
            <w:tcW w:w="1479" w:type="dxa"/>
          </w:tcPr>
          <w:p w14:paraId="6491D729"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49F8275F" w14:textId="77777777" w:rsidR="008B75B8" w:rsidRDefault="008B75B8">
            <w:pPr>
              <w:tabs>
                <w:tab w:val="left" w:pos="551"/>
              </w:tabs>
              <w:jc w:val="left"/>
              <w:rPr>
                <w:rFonts w:eastAsia="Malgun Gothic"/>
                <w:lang w:val="en-US" w:eastAsia="ko-KR"/>
              </w:rPr>
            </w:pPr>
          </w:p>
        </w:tc>
        <w:tc>
          <w:tcPr>
            <w:tcW w:w="6780" w:type="dxa"/>
          </w:tcPr>
          <w:p w14:paraId="500B3B6E" w14:textId="77777777" w:rsidR="008B75B8" w:rsidRDefault="00A67E7F">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75B8" w14:paraId="2965C797" w14:textId="77777777">
        <w:tc>
          <w:tcPr>
            <w:tcW w:w="1479" w:type="dxa"/>
          </w:tcPr>
          <w:p w14:paraId="7A55A12C" w14:textId="77777777" w:rsidR="008B75B8" w:rsidRDefault="00A67E7F">
            <w:pPr>
              <w:jc w:val="left"/>
              <w:rPr>
                <w:rFonts w:eastAsia="Malgun Gothic"/>
                <w:lang w:val="en-US" w:eastAsia="ko-KR"/>
              </w:rPr>
            </w:pPr>
            <w:r>
              <w:rPr>
                <w:rFonts w:eastAsia="Malgun Gothic"/>
                <w:lang w:val="en-US" w:eastAsia="ko-KR"/>
              </w:rPr>
              <w:t>Ericsson</w:t>
            </w:r>
          </w:p>
        </w:tc>
        <w:tc>
          <w:tcPr>
            <w:tcW w:w="1372" w:type="dxa"/>
          </w:tcPr>
          <w:p w14:paraId="42151257"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3D6D6919" w14:textId="77777777" w:rsidR="008B75B8" w:rsidRDefault="00A67E7F">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ZTE/Sanechips and LGE.</w:t>
            </w:r>
          </w:p>
        </w:tc>
      </w:tr>
      <w:tr w:rsidR="008B75B8" w14:paraId="39CAB8D9" w14:textId="77777777">
        <w:tc>
          <w:tcPr>
            <w:tcW w:w="1479" w:type="dxa"/>
          </w:tcPr>
          <w:p w14:paraId="40A6A7B9" w14:textId="77777777" w:rsidR="008B75B8" w:rsidRDefault="00A67E7F">
            <w:pPr>
              <w:jc w:val="left"/>
              <w:rPr>
                <w:rFonts w:eastAsia="Malgun Gothic"/>
                <w:lang w:eastAsia="ko-KR"/>
              </w:rPr>
            </w:pPr>
            <w:r>
              <w:rPr>
                <w:rFonts w:eastAsia="Malgun Gothic"/>
                <w:lang w:val="en-US" w:eastAsia="ko-KR"/>
              </w:rPr>
              <w:t>Huawei, HiSilicon</w:t>
            </w:r>
          </w:p>
        </w:tc>
        <w:tc>
          <w:tcPr>
            <w:tcW w:w="1372" w:type="dxa"/>
          </w:tcPr>
          <w:p w14:paraId="547D431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82BB5D"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065AD6F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65F5CF6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22232838"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w:t>
            </w:r>
            <w:proofErr w:type="gramStart"/>
            <w:r>
              <w:rPr>
                <w:rFonts w:ascii="Times New Roman" w:eastAsiaTheme="minorEastAsia" w:hAnsi="Times New Roman" w:cs="Times New Roman"/>
                <w:sz w:val="20"/>
                <w:szCs w:val="20"/>
                <w:lang w:val="en-US" w:eastAsia="zh-CN"/>
              </w:rPr>
              <w:t>suggestion</w:t>
            </w:r>
            <w:proofErr w:type="gramEnd"/>
            <w:r>
              <w:rPr>
                <w:rFonts w:ascii="Times New Roman" w:eastAsiaTheme="minorEastAsia" w:hAnsi="Times New Roman" w:cs="Times New Roman"/>
                <w:sz w:val="20"/>
                <w:szCs w:val="20"/>
                <w:lang w:val="en-US" w:eastAsia="zh-CN"/>
              </w:rPr>
              <w:t xml:space="preserve">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75B8" w14:paraId="0E274464" w14:textId="77777777">
        <w:tc>
          <w:tcPr>
            <w:tcW w:w="1479" w:type="dxa"/>
          </w:tcPr>
          <w:p w14:paraId="312221C4" w14:textId="77777777" w:rsidR="008B75B8" w:rsidRDefault="00A67E7F">
            <w:pPr>
              <w:jc w:val="left"/>
              <w:rPr>
                <w:rFonts w:eastAsia="Malgun Gothic"/>
                <w:lang w:val="en-US" w:eastAsia="ko-KR"/>
              </w:rPr>
            </w:pPr>
            <w:r>
              <w:rPr>
                <w:rFonts w:eastAsia="Malgun Gothic"/>
                <w:lang w:val="en-US" w:eastAsia="ko-KR"/>
              </w:rPr>
              <w:t>MediaTek</w:t>
            </w:r>
          </w:p>
        </w:tc>
        <w:tc>
          <w:tcPr>
            <w:tcW w:w="1372" w:type="dxa"/>
          </w:tcPr>
          <w:p w14:paraId="05763A3E" w14:textId="77777777" w:rsidR="008B75B8" w:rsidRDefault="00A67E7F">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23A50E6E"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8B75B8" w14:paraId="7B3DD500" w14:textId="77777777">
        <w:tc>
          <w:tcPr>
            <w:tcW w:w="1479" w:type="dxa"/>
          </w:tcPr>
          <w:p w14:paraId="13776D2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67A3F75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854B3F4"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048847F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8B75B8" w14:paraId="29140683" w14:textId="77777777">
        <w:tc>
          <w:tcPr>
            <w:tcW w:w="1479" w:type="dxa"/>
          </w:tcPr>
          <w:p w14:paraId="0E214E06" w14:textId="77777777" w:rsidR="008B75B8" w:rsidRDefault="00A67E7F">
            <w:pPr>
              <w:jc w:val="left"/>
              <w:rPr>
                <w:rFonts w:eastAsiaTheme="minorEastAsia"/>
                <w:lang w:val="en-US" w:eastAsia="zh-CN"/>
              </w:rPr>
            </w:pPr>
            <w:r>
              <w:rPr>
                <w:rFonts w:eastAsiaTheme="minorEastAsia"/>
                <w:lang w:val="en-US" w:eastAsia="zh-CN"/>
              </w:rPr>
              <w:t>FL4</w:t>
            </w:r>
          </w:p>
        </w:tc>
        <w:tc>
          <w:tcPr>
            <w:tcW w:w="8152" w:type="dxa"/>
            <w:gridSpan w:val="2"/>
          </w:tcPr>
          <w:p w14:paraId="2EBAFABF"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56323E90"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6096F79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AA587E5"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5B5B1177"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4FB9E1B0"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063B920B" w14:textId="77777777">
        <w:tc>
          <w:tcPr>
            <w:tcW w:w="1479" w:type="dxa"/>
          </w:tcPr>
          <w:p w14:paraId="004AA6D0"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4AEE172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FB5012"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4D5E7F7" w14:textId="77777777">
        <w:tc>
          <w:tcPr>
            <w:tcW w:w="1479" w:type="dxa"/>
          </w:tcPr>
          <w:p w14:paraId="365E58C2"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5C7FDD1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052D584"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01F1555" w14:textId="77777777">
        <w:tc>
          <w:tcPr>
            <w:tcW w:w="1479" w:type="dxa"/>
          </w:tcPr>
          <w:p w14:paraId="4D30E5B7"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7E9886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522B8F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0DF47AE" w14:textId="77777777">
        <w:tc>
          <w:tcPr>
            <w:tcW w:w="1479" w:type="dxa"/>
          </w:tcPr>
          <w:p w14:paraId="63820E6E" w14:textId="77777777" w:rsidR="008B75B8" w:rsidRDefault="00A67E7F">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0F7086C7" w14:textId="77777777" w:rsidR="008B75B8" w:rsidRDefault="00A67E7F">
            <w:pPr>
              <w:tabs>
                <w:tab w:val="left" w:pos="551"/>
              </w:tabs>
              <w:jc w:val="left"/>
              <w:rPr>
                <w:rFonts w:eastAsiaTheme="minorEastAsia"/>
                <w:lang w:val="en-US" w:eastAsia="zh-CN"/>
              </w:rPr>
            </w:pPr>
            <w:r>
              <w:rPr>
                <w:rFonts w:eastAsiaTheme="minorEastAsia"/>
                <w:lang w:val="en-US" w:eastAsia="zh-CN"/>
              </w:rPr>
              <w:t>Almost</w:t>
            </w:r>
          </w:p>
        </w:tc>
        <w:tc>
          <w:tcPr>
            <w:tcW w:w="6780" w:type="dxa"/>
          </w:tcPr>
          <w:p w14:paraId="6AEF3A96"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discussions while two companies do not think the additions from ZTE is necessary. </w:t>
            </w:r>
          </w:p>
          <w:p w14:paraId="76A77277"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for sure that companies can always bring this up to next ran1 meeting. Some may also propose no further impact or action needed, which is subject to further analysis. With almost the same comments, we suggest </w:t>
            </w:r>
            <w:proofErr w:type="gramStart"/>
            <w:r>
              <w:rPr>
                <w:rFonts w:ascii="Times New Roman" w:eastAsiaTheme="minorEastAsia" w:hAnsi="Times New Roman" w:cs="Times New Roman"/>
                <w:sz w:val="20"/>
                <w:szCs w:val="20"/>
                <w:lang w:val="en-US" w:eastAsia="zh-CN"/>
              </w:rPr>
              <w:t>to remove</w:t>
            </w:r>
            <w:proofErr w:type="gramEnd"/>
            <w:r>
              <w:rPr>
                <w:rFonts w:ascii="Times New Roman" w:eastAsiaTheme="minorEastAsia" w:hAnsi="Times New Roman" w:cs="Times New Roman"/>
                <w:sz w:val="20"/>
                <w:szCs w:val="20"/>
                <w:lang w:val="en-US" w:eastAsia="zh-CN"/>
              </w:rPr>
              <w:t xml:space="preser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8B75B8" w14:paraId="5DA2C9D8" w14:textId="77777777">
        <w:tc>
          <w:tcPr>
            <w:tcW w:w="1479" w:type="dxa"/>
          </w:tcPr>
          <w:p w14:paraId="60CD88D8" w14:textId="77777777" w:rsidR="008B75B8" w:rsidRDefault="00A67E7F">
            <w:pPr>
              <w:jc w:val="left"/>
              <w:rPr>
                <w:rFonts w:eastAsiaTheme="minorEastAsia"/>
                <w:lang w:val="en-US" w:eastAsia="zh-CN"/>
              </w:rPr>
            </w:pPr>
            <w:r>
              <w:rPr>
                <w:rFonts w:eastAsiaTheme="minorEastAsia"/>
                <w:lang w:val="en-US" w:eastAsia="zh-CN"/>
              </w:rPr>
              <w:t>ZTE, Sanechips</w:t>
            </w:r>
          </w:p>
        </w:tc>
        <w:tc>
          <w:tcPr>
            <w:tcW w:w="1372" w:type="dxa"/>
          </w:tcPr>
          <w:p w14:paraId="4807ADD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9A610F6"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22E59C1D"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 we think RAN1 spec impacts may be needed or not needed, and </w:t>
            </w:r>
            <w:proofErr w:type="gramStart"/>
            <w:r>
              <w:rPr>
                <w:rFonts w:ascii="Times New Roman" w:eastAsiaTheme="minorEastAsia" w:hAnsi="Times New Roman" w:cs="Times New Roman"/>
                <w:sz w:val="20"/>
                <w:szCs w:val="20"/>
                <w:lang w:val="en-US" w:eastAsia="zh-CN"/>
              </w:rPr>
              <w:t>actually additional</w:t>
            </w:r>
            <w:proofErr w:type="gramEnd"/>
            <w:r>
              <w:rPr>
                <w:rFonts w:ascii="Times New Roman" w:eastAsiaTheme="minorEastAsia" w:hAnsi="Times New Roman" w:cs="Times New Roman"/>
                <w:sz w:val="20"/>
                <w:szCs w:val="20"/>
                <w:lang w:val="en-US" w:eastAsia="zh-CN"/>
              </w:rPr>
              <w:t xml:space="preserve"> RAN1 discussion is for sure.</w:t>
            </w:r>
          </w:p>
        </w:tc>
      </w:tr>
      <w:tr w:rsidR="008B75B8" w14:paraId="7D9DF7F7" w14:textId="77777777">
        <w:tc>
          <w:tcPr>
            <w:tcW w:w="1479" w:type="dxa"/>
          </w:tcPr>
          <w:p w14:paraId="49263DFB"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5B24B0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88BBE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90BAA59" w14:textId="77777777">
        <w:tc>
          <w:tcPr>
            <w:tcW w:w="1479" w:type="dxa"/>
          </w:tcPr>
          <w:p w14:paraId="303EB784" w14:textId="77777777" w:rsidR="008B75B8" w:rsidRDefault="00A67E7F">
            <w:pPr>
              <w:jc w:val="left"/>
              <w:rPr>
                <w:rFonts w:eastAsia="PMingLiU"/>
                <w:lang w:val="en-US" w:eastAsia="zh-TW"/>
              </w:rPr>
            </w:pPr>
            <w:r>
              <w:rPr>
                <w:rFonts w:eastAsia="PMingLiU"/>
                <w:lang w:val="en-US" w:eastAsia="zh-TW"/>
              </w:rPr>
              <w:t>MediaTek</w:t>
            </w:r>
          </w:p>
        </w:tc>
        <w:tc>
          <w:tcPr>
            <w:tcW w:w="1372" w:type="dxa"/>
          </w:tcPr>
          <w:p w14:paraId="7113154C" w14:textId="77777777" w:rsidR="008B75B8" w:rsidRDefault="00A67E7F">
            <w:pPr>
              <w:tabs>
                <w:tab w:val="left" w:pos="551"/>
              </w:tabs>
              <w:jc w:val="left"/>
              <w:rPr>
                <w:rFonts w:eastAsia="PMingLiU"/>
                <w:lang w:val="en-US" w:eastAsia="zh-TW"/>
              </w:rPr>
            </w:pPr>
            <w:r>
              <w:rPr>
                <w:rFonts w:eastAsia="PMingLiU"/>
                <w:lang w:val="en-US" w:eastAsia="zh-TW"/>
              </w:rPr>
              <w:t>Y</w:t>
            </w:r>
          </w:p>
        </w:tc>
        <w:tc>
          <w:tcPr>
            <w:tcW w:w="6780" w:type="dxa"/>
          </w:tcPr>
          <w:p w14:paraId="0424F65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0B6474E" w14:textId="77777777">
        <w:tc>
          <w:tcPr>
            <w:tcW w:w="1479" w:type="dxa"/>
          </w:tcPr>
          <w:p w14:paraId="6F92CF07"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6E1D304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70D32EC6"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FBDE8C9" w14:textId="77777777">
        <w:tc>
          <w:tcPr>
            <w:tcW w:w="1479" w:type="dxa"/>
          </w:tcPr>
          <w:p w14:paraId="1BDA7266"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6637EA9" w14:textId="77777777" w:rsidR="008B75B8" w:rsidRDefault="00A67E7F">
            <w:pPr>
              <w:tabs>
                <w:tab w:val="left" w:pos="551"/>
              </w:tabs>
              <w:jc w:val="left"/>
              <w:rPr>
                <w:rFonts w:eastAsiaTheme="minorEastAsia"/>
                <w:lang w:val="en-US" w:eastAsia="zh-CN"/>
              </w:rPr>
            </w:pPr>
            <w:r>
              <w:rPr>
                <w:rFonts w:eastAsiaTheme="minorEastAsia"/>
                <w:lang w:val="en-US" w:eastAsia="zh-CN"/>
              </w:rPr>
              <w:t>Y, but we think we answer something RAN2 did not ask.</w:t>
            </w:r>
          </w:p>
        </w:tc>
        <w:tc>
          <w:tcPr>
            <w:tcW w:w="6780" w:type="dxa"/>
          </w:tcPr>
          <w:p w14:paraId="51FED76F" w14:textId="77777777" w:rsidR="008B75B8" w:rsidRDefault="00A67E7F">
            <w:pPr>
              <w:tabs>
                <w:tab w:val="left" w:pos="772"/>
              </w:tabs>
              <w:spacing w:after="100" w:afterAutospacing="1"/>
              <w:jc w:val="left"/>
              <w:rPr>
                <w:lang w:val="en-US"/>
              </w:rPr>
            </w:pPr>
            <w:r>
              <w:rPr>
                <w:lang w:val="en-US"/>
              </w:rPr>
              <w:t>We think the following bullet should be removed.</w:t>
            </w:r>
          </w:p>
          <w:p w14:paraId="389BA673" w14:textId="77777777" w:rsidR="008B75B8" w:rsidRDefault="00A67E7F">
            <w:pPr>
              <w:tabs>
                <w:tab w:val="left" w:pos="772"/>
              </w:tabs>
              <w:spacing w:after="100" w:afterAutospacing="1"/>
              <w:jc w:val="left"/>
              <w:rPr>
                <w:strike/>
                <w:lang w:val="en-US"/>
              </w:rPr>
            </w:pPr>
            <w:r>
              <w:rPr>
                <w:strike/>
                <w:lang w:val="en-US"/>
              </w:rPr>
              <w:t xml:space="preserve">If configurable time offset(s) between CD-SSB and NCD-SSB(s) are introduced, RAN1 recommends that the offset values have </w:t>
            </w:r>
            <w:r>
              <w:rPr>
                <w:strike/>
                <w:color w:val="FF0000"/>
                <w:lang w:val="en-US"/>
              </w:rPr>
              <w:t xml:space="preserve">at least </w:t>
            </w:r>
            <w:r>
              <w:rPr>
                <w:strike/>
                <w:lang w:val="en-US"/>
              </w:rPr>
              <w:t>half-frame granularity, including an offset value of zero (i.e., no offset).</w:t>
            </w:r>
          </w:p>
          <w:p w14:paraId="464D5D8C" w14:textId="77777777" w:rsidR="008B75B8" w:rsidRDefault="00A67E7F">
            <w:pPr>
              <w:tabs>
                <w:tab w:val="left" w:pos="772"/>
              </w:tabs>
              <w:spacing w:after="100" w:afterAutospacing="1"/>
              <w:jc w:val="left"/>
              <w:rPr>
                <w:lang w:val="en-US"/>
              </w:rPr>
            </w:pPr>
            <w:r>
              <w:rPr>
                <w:lang w:val="en-US"/>
              </w:rPr>
              <w:t>This because RAN2 question has been the following.</w:t>
            </w:r>
          </w:p>
          <w:p w14:paraId="210AA08C" w14:textId="77777777" w:rsidR="008B75B8" w:rsidRDefault="00A67E7F">
            <w:pPr>
              <w:spacing w:after="160"/>
              <w:jc w:val="left"/>
              <w:rPr>
                <w:color w:val="000000"/>
                <w:lang w:eastAsia="ko-KR"/>
              </w:rPr>
            </w:pPr>
            <w:r>
              <w:rPr>
                <w:lang w:val="en-US"/>
              </w:rPr>
              <w:t>“</w:t>
            </w:r>
            <w:r>
              <w:rPr>
                <w:color w:val="000000"/>
                <w:lang w:eastAsia="ko-KR"/>
              </w:rPr>
              <w:t>RAN2 would like to ask RAN4 and RAN1 whether such offset is feasible/needed.”</w:t>
            </w:r>
          </w:p>
        </w:tc>
      </w:tr>
      <w:tr w:rsidR="008B75B8" w14:paraId="21D7562B" w14:textId="77777777">
        <w:tc>
          <w:tcPr>
            <w:tcW w:w="1479" w:type="dxa"/>
          </w:tcPr>
          <w:p w14:paraId="23983D44"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22730FCE"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320ADC" w14:textId="77777777" w:rsidR="008B75B8" w:rsidRDefault="008B75B8">
            <w:pPr>
              <w:pStyle w:val="ListParagraph"/>
              <w:tabs>
                <w:tab w:val="left" w:pos="772"/>
              </w:tabs>
              <w:spacing w:after="100" w:afterAutospacing="1"/>
              <w:jc w:val="left"/>
              <w:rPr>
                <w:rFonts w:ascii="Times New Roman" w:hAnsi="Times New Roman" w:cs="Times New Roman"/>
                <w:sz w:val="20"/>
                <w:szCs w:val="20"/>
                <w:lang w:val="en-US"/>
              </w:rPr>
            </w:pPr>
          </w:p>
        </w:tc>
      </w:tr>
      <w:tr w:rsidR="008B75B8" w14:paraId="5880F738" w14:textId="77777777">
        <w:tc>
          <w:tcPr>
            <w:tcW w:w="1479" w:type="dxa"/>
          </w:tcPr>
          <w:p w14:paraId="5D116498"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7F4D052A"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8CC1651"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The 3</w:t>
            </w:r>
            <w:r>
              <w:rPr>
                <w:rFonts w:eastAsiaTheme="minorEastAsia"/>
                <w:vertAlign w:val="superscript"/>
                <w:lang w:val="en-US" w:eastAsia="zh-CN"/>
              </w:rPr>
              <w:t>rd</w:t>
            </w:r>
            <w:r>
              <w:rPr>
                <w:rFonts w:eastAsiaTheme="minorEastAsia"/>
                <w:lang w:val="en-US" w:eastAsia="zh-CN"/>
              </w:rPr>
              <w:t xml:space="preserve"> bullet should be kept, which is the basic of feasibility. Finer granularity of the offset would make this feature infeasible.</w:t>
            </w:r>
          </w:p>
        </w:tc>
      </w:tr>
      <w:tr w:rsidR="008B75B8" w14:paraId="4BF06616" w14:textId="77777777">
        <w:tc>
          <w:tcPr>
            <w:tcW w:w="1479" w:type="dxa"/>
          </w:tcPr>
          <w:p w14:paraId="6698F85B"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157CB32C" w14:textId="77777777" w:rsidR="008B75B8" w:rsidRDefault="00A67E7F">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6BF258F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4B4C5F4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 Besides, RAN1 needs further discussion to evaluate the spec impacts of non-zero time offset. Half-frame granularity is a starting point for discussion, instead of conclusion. RAN4’s consideration should also be considered.</w:t>
            </w:r>
          </w:p>
        </w:tc>
      </w:tr>
      <w:tr w:rsidR="008B75B8" w14:paraId="53791A93" w14:textId="77777777">
        <w:tc>
          <w:tcPr>
            <w:tcW w:w="1479" w:type="dxa"/>
          </w:tcPr>
          <w:p w14:paraId="6089296A" w14:textId="77777777" w:rsidR="008B75B8" w:rsidRDefault="00A67E7F">
            <w:pPr>
              <w:jc w:val="left"/>
              <w:rPr>
                <w:rFonts w:eastAsiaTheme="minorEastAsia"/>
                <w:lang w:val="en-US" w:eastAsia="zh-CN"/>
              </w:rPr>
            </w:pPr>
            <w:r>
              <w:rPr>
                <w:rFonts w:eastAsia="Yu Mincho"/>
                <w:lang w:val="en-US" w:eastAsia="ja-JP"/>
              </w:rPr>
              <w:t>NEC</w:t>
            </w:r>
          </w:p>
        </w:tc>
        <w:tc>
          <w:tcPr>
            <w:tcW w:w="1372" w:type="dxa"/>
          </w:tcPr>
          <w:p w14:paraId="0906B608"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182014F" w14:textId="77777777" w:rsidR="008B75B8" w:rsidRDefault="00A67E7F">
            <w:pPr>
              <w:tabs>
                <w:tab w:val="left" w:pos="772"/>
              </w:tabs>
              <w:spacing w:after="100" w:afterAutospacing="1"/>
              <w:jc w:val="left"/>
              <w:rPr>
                <w:rFonts w:eastAsia="Yu Mincho"/>
                <w:lang w:val="en-US" w:eastAsia="ja-JP"/>
              </w:rPr>
            </w:pPr>
            <w:r>
              <w:rPr>
                <w:rFonts w:eastAsia="Yu Mincho"/>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8B75B8" w14:paraId="17FB77A6" w14:textId="77777777">
        <w:tc>
          <w:tcPr>
            <w:tcW w:w="1479" w:type="dxa"/>
          </w:tcPr>
          <w:p w14:paraId="67FD624D" w14:textId="77777777" w:rsidR="008B75B8" w:rsidRDefault="00A67E7F">
            <w:pPr>
              <w:jc w:val="left"/>
              <w:rPr>
                <w:rFonts w:eastAsia="Yu Mincho"/>
                <w:lang w:val="en-US" w:eastAsia="ja-JP"/>
              </w:rPr>
            </w:pPr>
            <w:r>
              <w:rPr>
                <w:rFonts w:eastAsia="Malgun Gothic"/>
                <w:lang w:val="en-US" w:eastAsia="ko-KR"/>
              </w:rPr>
              <w:t>LGE</w:t>
            </w:r>
          </w:p>
        </w:tc>
        <w:tc>
          <w:tcPr>
            <w:tcW w:w="1372" w:type="dxa"/>
          </w:tcPr>
          <w:p w14:paraId="7EB10933" w14:textId="77777777" w:rsidR="008B75B8" w:rsidRDefault="00A67E7F">
            <w:pPr>
              <w:tabs>
                <w:tab w:val="left" w:pos="551"/>
              </w:tabs>
              <w:jc w:val="left"/>
              <w:rPr>
                <w:rFonts w:eastAsia="Yu Mincho"/>
                <w:lang w:val="en-US" w:eastAsia="ja-JP"/>
              </w:rPr>
            </w:pPr>
            <w:r>
              <w:rPr>
                <w:rFonts w:eastAsia="Malgun Gothic"/>
                <w:lang w:val="en-US" w:eastAsia="ko-KR"/>
              </w:rPr>
              <w:t>Y with modification</w:t>
            </w:r>
          </w:p>
        </w:tc>
        <w:tc>
          <w:tcPr>
            <w:tcW w:w="6780" w:type="dxa"/>
          </w:tcPr>
          <w:p w14:paraId="68BAD293" w14:textId="77777777" w:rsidR="008B75B8" w:rsidRDefault="00A67E7F">
            <w:pPr>
              <w:tabs>
                <w:tab w:val="left" w:pos="772"/>
              </w:tabs>
              <w:spacing w:after="100" w:afterAutospacing="1"/>
              <w:jc w:val="left"/>
              <w:rPr>
                <w:rFonts w:eastAsia="Malgun Gothic"/>
                <w:lang w:val="en-US" w:eastAsia="ko-KR"/>
              </w:rPr>
            </w:pPr>
            <w:r>
              <w:rPr>
                <w:rFonts w:eastAsia="Malgun Gothic"/>
                <w:lang w:val="en-US" w:eastAsia="ko-KR"/>
              </w:rPr>
              <w:t>If there is a concern on the third bullet, we can consider merging the third bullet as part of the second bullet as follows:</w:t>
            </w:r>
          </w:p>
          <w:p w14:paraId="622D44B7"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7DB20F3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32FEE961"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rPr>
                <w:rFonts w:ascii="Times New Roman" w:hAnsi="Times New Roman" w:cs="Times New Roman"/>
                <w:b/>
                <w:bCs/>
                <w:color w:val="FF0000"/>
                <w:sz w:val="20"/>
                <w:szCs w:val="20"/>
                <w:lang w:val="en-US"/>
              </w:rPr>
              <w:t xml:space="preserve"> </w:t>
            </w:r>
            <w:r>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784C08D3" w14:textId="77777777" w:rsidR="008B75B8" w:rsidRDefault="00A67E7F">
            <w:pPr>
              <w:pStyle w:val="ListParagraph"/>
              <w:numPr>
                <w:ilvl w:val="0"/>
                <w:numId w:val="21"/>
              </w:numPr>
              <w:tabs>
                <w:tab w:val="left" w:pos="772"/>
              </w:tabs>
              <w:spacing w:after="100" w:afterAutospacing="1"/>
              <w:jc w:val="left"/>
              <w:rPr>
                <w:rFonts w:ascii="Times New Roman" w:eastAsia="Yu Mincho" w:hAnsi="Times New Roman" w:cs="Times New Roman"/>
                <w:sz w:val="20"/>
                <w:szCs w:val="20"/>
              </w:rPr>
            </w:pPr>
            <w:r>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Pr>
                <w:rFonts w:ascii="Times New Roman" w:hAnsi="Times New Roman" w:cs="Times New Roman"/>
                <w:b/>
                <w:bCs/>
                <w:color w:val="7030A0"/>
                <w:sz w:val="20"/>
                <w:szCs w:val="20"/>
                <w:lang w:val="en-US"/>
              </w:rPr>
              <w:t xml:space="preser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trike/>
                <w:color w:val="7030A0"/>
                <w:sz w:val="20"/>
                <w:szCs w:val="20"/>
                <w:lang w:val="en-US"/>
              </w:rPr>
              <w:lastRenderedPageBreak/>
              <w:t>half-frame granularity, including an offset value of zero (i.e., no offset).</w:t>
            </w:r>
          </w:p>
        </w:tc>
      </w:tr>
      <w:tr w:rsidR="008B75B8" w14:paraId="7744BC95" w14:textId="77777777">
        <w:tc>
          <w:tcPr>
            <w:tcW w:w="1479" w:type="dxa"/>
          </w:tcPr>
          <w:p w14:paraId="2529CB7C" w14:textId="77777777" w:rsidR="008B75B8" w:rsidRDefault="00A67E7F">
            <w:pPr>
              <w:jc w:val="left"/>
              <w:rPr>
                <w:rFonts w:eastAsia="Yu Mincho"/>
                <w:lang w:val="en-US" w:eastAsia="ja-JP"/>
              </w:rPr>
            </w:pPr>
            <w:r>
              <w:rPr>
                <w:rFonts w:eastAsia="Yu Mincho"/>
                <w:lang w:val="en-US" w:eastAsia="ja-JP"/>
              </w:rPr>
              <w:lastRenderedPageBreak/>
              <w:t>DOCOMO</w:t>
            </w:r>
          </w:p>
        </w:tc>
        <w:tc>
          <w:tcPr>
            <w:tcW w:w="1372" w:type="dxa"/>
          </w:tcPr>
          <w:p w14:paraId="4F70260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1C6F5CB8" w14:textId="77777777" w:rsidR="008B75B8" w:rsidRDefault="008B75B8">
            <w:pPr>
              <w:tabs>
                <w:tab w:val="left" w:pos="772"/>
              </w:tabs>
              <w:spacing w:after="100" w:afterAutospacing="1"/>
              <w:jc w:val="left"/>
              <w:rPr>
                <w:rFonts w:eastAsia="Malgun Gothic"/>
                <w:lang w:val="en-US" w:eastAsia="ko-KR"/>
              </w:rPr>
            </w:pPr>
          </w:p>
        </w:tc>
      </w:tr>
      <w:tr w:rsidR="008B75B8" w14:paraId="40C28D16" w14:textId="77777777">
        <w:tc>
          <w:tcPr>
            <w:tcW w:w="1479" w:type="dxa"/>
          </w:tcPr>
          <w:p w14:paraId="230393BF" w14:textId="77777777" w:rsidR="008B75B8" w:rsidRDefault="00A67E7F">
            <w:pPr>
              <w:jc w:val="left"/>
              <w:rPr>
                <w:rFonts w:eastAsia="Yu Mincho"/>
                <w:lang w:val="en-US" w:eastAsia="ja-JP"/>
              </w:rPr>
            </w:pPr>
            <w:r>
              <w:rPr>
                <w:rFonts w:eastAsia="Yu Mincho"/>
                <w:lang w:val="en-US" w:eastAsia="ja-JP"/>
              </w:rPr>
              <w:t>Panasonic</w:t>
            </w:r>
          </w:p>
        </w:tc>
        <w:tc>
          <w:tcPr>
            <w:tcW w:w="1372" w:type="dxa"/>
          </w:tcPr>
          <w:p w14:paraId="5B47C45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B4492D9" w14:textId="77777777" w:rsidR="008B75B8" w:rsidRDefault="008B75B8">
            <w:pPr>
              <w:tabs>
                <w:tab w:val="left" w:pos="772"/>
              </w:tabs>
              <w:spacing w:after="100" w:afterAutospacing="1"/>
              <w:jc w:val="left"/>
              <w:rPr>
                <w:rFonts w:eastAsia="Malgun Gothic"/>
                <w:lang w:val="en-US" w:eastAsia="ko-KR"/>
              </w:rPr>
            </w:pPr>
          </w:p>
        </w:tc>
      </w:tr>
      <w:tr w:rsidR="008B75B8" w14:paraId="2C9458CE" w14:textId="77777777">
        <w:tc>
          <w:tcPr>
            <w:tcW w:w="1479" w:type="dxa"/>
          </w:tcPr>
          <w:p w14:paraId="02AB6162" w14:textId="77777777" w:rsidR="008B75B8" w:rsidRDefault="00A67E7F">
            <w:pPr>
              <w:jc w:val="left"/>
              <w:rPr>
                <w:rFonts w:eastAsia="Yu Mincho"/>
                <w:lang w:val="en-US" w:eastAsia="ja-JP"/>
              </w:rPr>
            </w:pPr>
            <w:r>
              <w:rPr>
                <w:rFonts w:eastAsiaTheme="minorEastAsia"/>
                <w:lang w:val="en-US" w:eastAsia="zh-CN"/>
              </w:rPr>
              <w:t>FL5</w:t>
            </w:r>
          </w:p>
        </w:tc>
        <w:tc>
          <w:tcPr>
            <w:tcW w:w="8152" w:type="dxa"/>
            <w:gridSpan w:val="2"/>
          </w:tcPr>
          <w:p w14:paraId="03C39EA8" w14:textId="77777777" w:rsidR="008B75B8" w:rsidRDefault="00A67E7F">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should be noted that because of the upcoming ASN.1 freeze (in June), RAN2 needs to be able to make decisions on the RRC parameter details in connection to the ongoing RAN2 meeting. Therefore, it is good to include details already in this LS reply, if possible, rather than postponing the discussion. Based on received responses, the following updated proposal can be considered.</w:t>
            </w:r>
          </w:p>
          <w:p w14:paraId="02AA5367" w14:textId="77777777" w:rsidR="008B75B8" w:rsidRDefault="00A67E7F">
            <w:pPr>
              <w:jc w:val="left"/>
              <w:rPr>
                <w:b/>
                <w:bCs/>
                <w:lang w:val="en-US"/>
              </w:rPr>
            </w:pPr>
            <w:r>
              <w:rPr>
                <w:b/>
                <w:highlight w:val="yellow"/>
                <w:lang w:val="en-US"/>
              </w:rPr>
              <w:t>High Priority Proposal 2-4c</w:t>
            </w:r>
            <w:r>
              <w:rPr>
                <w:b/>
                <w:bCs/>
                <w:lang w:val="en-US"/>
              </w:rPr>
              <w:t>: Capture the following in a response LS to RAN2 and RAN4:</w:t>
            </w:r>
          </w:p>
          <w:p w14:paraId="5B4E3BA6"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3532474"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t xml:space="preserve"> </w:t>
            </w:r>
            <w:r>
              <w:rPr>
                <w:rFonts w:ascii="Times New Roman" w:hAnsi="Times New Roman" w:cs="Times New Roman"/>
                <w:b/>
                <w:bCs/>
                <w:color w:val="FF0000"/>
                <w:sz w:val="20"/>
                <w:szCs w:val="20"/>
                <w:lang w:val="en-US"/>
              </w:rPr>
              <w:t>with half-frame granularity, including an offset value of zero (i.e., no offset)</w:t>
            </w:r>
            <w:r>
              <w:rPr>
                <w:rFonts w:ascii="Times New Roman" w:hAnsi="Times New Roman" w:cs="Times New Roman"/>
                <w:b/>
                <w:bCs/>
                <w:sz w:val="20"/>
                <w:szCs w:val="20"/>
                <w:lang w:val="en-US"/>
              </w:rPr>
              <w:t xml:space="preserve">, but the associated impacts on RAN1 specifications have not been fully analyzed and </w:t>
            </w:r>
            <w:r>
              <w:rPr>
                <w:rFonts w:ascii="Times New Roman" w:hAnsi="Times New Roman" w:cs="Times New Roman"/>
                <w:b/>
                <w:bCs/>
                <w:color w:val="FF0000"/>
                <w:sz w:val="20"/>
                <w:szCs w:val="20"/>
                <w:lang w:val="en-US"/>
              </w:rPr>
              <w:t xml:space="preserve">is expected to </w:t>
            </w:r>
            <w:r>
              <w:rPr>
                <w:rFonts w:ascii="Times New Roman" w:hAnsi="Times New Roman" w:cs="Times New Roman"/>
                <w:b/>
                <w:bCs/>
                <w:sz w:val="20"/>
                <w:szCs w:val="20"/>
                <w:lang w:val="en-US"/>
              </w:rPr>
              <w:t>require additional RAN1 discussion</w:t>
            </w:r>
            <w:r>
              <w:rPr>
                <w:rFonts w:ascii="Times New Roman" w:hAnsi="Times New Roman" w:cs="Times New Roman"/>
                <w:b/>
                <w:bCs/>
                <w:color w:val="FF0000"/>
                <w:sz w:val="20"/>
                <w:szCs w:val="20"/>
                <w:lang w:val="en-US"/>
              </w:rPr>
              <w:t xml:space="preserve"> and may require RAN1 specification updates</w:t>
            </w:r>
            <w:r>
              <w:rPr>
                <w:rFonts w:ascii="Times New Roman" w:hAnsi="Times New Roman" w:cs="Times New Roman"/>
                <w:b/>
                <w:bCs/>
                <w:sz w:val="20"/>
                <w:szCs w:val="20"/>
                <w:lang w:val="en-US"/>
              </w:rPr>
              <w:t>.</w:t>
            </w:r>
          </w:p>
          <w:p w14:paraId="07AA553A" w14:textId="3C20E1E8" w:rsidR="00F2097F" w:rsidRPr="00F2097F" w:rsidRDefault="00A67E7F" w:rsidP="00F2097F">
            <w:pPr>
              <w:pStyle w:val="ListParagraph"/>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8B75B8" w14:paraId="6C549FD3" w14:textId="77777777">
        <w:tc>
          <w:tcPr>
            <w:tcW w:w="1479" w:type="dxa"/>
          </w:tcPr>
          <w:p w14:paraId="521F9C4B" w14:textId="77777777" w:rsidR="008B75B8" w:rsidRDefault="00A67E7F">
            <w:pPr>
              <w:jc w:val="left"/>
              <w:rPr>
                <w:rFonts w:eastAsia="Yu Mincho"/>
                <w:lang w:val="en-US" w:eastAsia="ja-JP"/>
              </w:rPr>
            </w:pPr>
            <w:r>
              <w:rPr>
                <w:rFonts w:eastAsia="Yu Mincho"/>
                <w:lang w:val="en-US" w:eastAsia="ja-JP"/>
              </w:rPr>
              <w:t>Ericsson</w:t>
            </w:r>
          </w:p>
        </w:tc>
        <w:tc>
          <w:tcPr>
            <w:tcW w:w="1372" w:type="dxa"/>
          </w:tcPr>
          <w:p w14:paraId="21BBD1B3"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3D687B72" w14:textId="77777777" w:rsidR="008B75B8" w:rsidRDefault="008B75B8">
            <w:pPr>
              <w:tabs>
                <w:tab w:val="left" w:pos="772"/>
              </w:tabs>
              <w:spacing w:after="100" w:afterAutospacing="1"/>
              <w:jc w:val="left"/>
              <w:rPr>
                <w:rFonts w:eastAsia="Malgun Gothic"/>
                <w:lang w:val="en-US" w:eastAsia="ko-KR"/>
              </w:rPr>
            </w:pPr>
          </w:p>
        </w:tc>
      </w:tr>
      <w:tr w:rsidR="008B75B8" w14:paraId="172DBD68" w14:textId="77777777">
        <w:tc>
          <w:tcPr>
            <w:tcW w:w="1479" w:type="dxa"/>
          </w:tcPr>
          <w:p w14:paraId="05845293" w14:textId="77777777" w:rsidR="008B75B8" w:rsidRDefault="00A67E7F">
            <w:pPr>
              <w:jc w:val="left"/>
              <w:rPr>
                <w:rFonts w:eastAsia="Yu Mincho"/>
                <w:lang w:val="en-US" w:eastAsia="ja-JP"/>
              </w:rPr>
            </w:pPr>
            <w:r>
              <w:rPr>
                <w:rFonts w:eastAsia="Yu Mincho"/>
                <w:lang w:val="en-US" w:eastAsia="ja-JP"/>
              </w:rPr>
              <w:t>Nokia, NSB</w:t>
            </w:r>
          </w:p>
        </w:tc>
        <w:tc>
          <w:tcPr>
            <w:tcW w:w="1372" w:type="dxa"/>
          </w:tcPr>
          <w:p w14:paraId="40607AB0"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04F8EFF" w14:textId="77777777" w:rsidR="008B75B8" w:rsidRDefault="008B75B8">
            <w:pPr>
              <w:tabs>
                <w:tab w:val="left" w:pos="772"/>
              </w:tabs>
              <w:spacing w:after="100" w:afterAutospacing="1"/>
              <w:jc w:val="left"/>
              <w:rPr>
                <w:rFonts w:eastAsia="Malgun Gothic"/>
                <w:lang w:val="en-US" w:eastAsia="ko-KR"/>
              </w:rPr>
            </w:pPr>
          </w:p>
        </w:tc>
      </w:tr>
      <w:tr w:rsidR="008B75B8" w14:paraId="5315BD36" w14:textId="77777777">
        <w:tc>
          <w:tcPr>
            <w:tcW w:w="1479" w:type="dxa"/>
          </w:tcPr>
          <w:p w14:paraId="50C8006B" w14:textId="77777777" w:rsidR="008B75B8" w:rsidRDefault="00A67E7F">
            <w:pPr>
              <w:jc w:val="left"/>
              <w:rPr>
                <w:rFonts w:eastAsia="Yu Mincho"/>
                <w:lang w:val="en-US" w:eastAsia="ja-JP"/>
              </w:rPr>
            </w:pPr>
            <w:r>
              <w:rPr>
                <w:rFonts w:eastAsia="Yu Mincho"/>
                <w:lang w:val="en-US" w:eastAsia="ja-JP"/>
              </w:rPr>
              <w:t>Nordic</w:t>
            </w:r>
          </w:p>
        </w:tc>
        <w:tc>
          <w:tcPr>
            <w:tcW w:w="1372" w:type="dxa"/>
          </w:tcPr>
          <w:p w14:paraId="23C4E73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3E6AA07" w14:textId="77777777" w:rsidR="008B75B8" w:rsidRDefault="008B75B8">
            <w:pPr>
              <w:tabs>
                <w:tab w:val="left" w:pos="772"/>
              </w:tabs>
              <w:spacing w:after="100" w:afterAutospacing="1"/>
              <w:jc w:val="left"/>
              <w:rPr>
                <w:rFonts w:eastAsia="Malgun Gothic"/>
                <w:lang w:val="en-US" w:eastAsia="ko-KR"/>
              </w:rPr>
            </w:pPr>
          </w:p>
        </w:tc>
      </w:tr>
      <w:tr w:rsidR="008B75B8" w14:paraId="4BAC1549" w14:textId="77777777">
        <w:tc>
          <w:tcPr>
            <w:tcW w:w="1479" w:type="dxa"/>
          </w:tcPr>
          <w:p w14:paraId="0408A553" w14:textId="77777777" w:rsidR="008B75B8" w:rsidRDefault="00A67E7F">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5ABB196C" w14:textId="77777777" w:rsidR="008B75B8" w:rsidRDefault="00A67E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B2DE2" w14:textId="77777777" w:rsidR="008B75B8" w:rsidRDefault="008B75B8">
            <w:pPr>
              <w:tabs>
                <w:tab w:val="left" w:pos="772"/>
              </w:tabs>
              <w:spacing w:after="100" w:afterAutospacing="1"/>
              <w:jc w:val="left"/>
              <w:rPr>
                <w:rFonts w:eastAsia="Malgun Gothic"/>
                <w:lang w:val="en-US" w:eastAsia="ko-KR"/>
              </w:rPr>
            </w:pPr>
          </w:p>
        </w:tc>
      </w:tr>
      <w:tr w:rsidR="008B75B8" w14:paraId="51AFE5DA" w14:textId="77777777">
        <w:tc>
          <w:tcPr>
            <w:tcW w:w="1479" w:type="dxa"/>
          </w:tcPr>
          <w:p w14:paraId="23B977B9" w14:textId="77777777" w:rsidR="008B75B8" w:rsidRDefault="00A67E7F">
            <w:pPr>
              <w:jc w:val="left"/>
              <w:rPr>
                <w:rFonts w:eastAsia="Yu Mincho"/>
                <w:lang w:val="en-US" w:eastAsia="ja-JP"/>
              </w:rPr>
            </w:pPr>
            <w:r>
              <w:rPr>
                <w:rFonts w:eastAsia="Yu Mincho"/>
                <w:lang w:val="en-US" w:eastAsia="ja-JP"/>
              </w:rPr>
              <w:t>Intel</w:t>
            </w:r>
          </w:p>
        </w:tc>
        <w:tc>
          <w:tcPr>
            <w:tcW w:w="1372" w:type="dxa"/>
          </w:tcPr>
          <w:p w14:paraId="1D32C4C2"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B30411" w14:textId="77777777" w:rsidR="008B75B8" w:rsidRDefault="008B75B8">
            <w:pPr>
              <w:tabs>
                <w:tab w:val="left" w:pos="772"/>
              </w:tabs>
              <w:spacing w:after="100" w:afterAutospacing="1"/>
              <w:jc w:val="left"/>
              <w:rPr>
                <w:rFonts w:eastAsia="Malgun Gothic"/>
                <w:lang w:val="en-US" w:eastAsia="ko-KR"/>
              </w:rPr>
            </w:pPr>
          </w:p>
        </w:tc>
      </w:tr>
      <w:tr w:rsidR="008B75B8" w14:paraId="4B61D444" w14:textId="77777777">
        <w:tc>
          <w:tcPr>
            <w:tcW w:w="1479" w:type="dxa"/>
          </w:tcPr>
          <w:p w14:paraId="6411C8B1" w14:textId="77777777" w:rsidR="008B75B8" w:rsidRDefault="00A67E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4D08BE" w14:textId="77777777" w:rsidR="008B75B8" w:rsidRDefault="00A67E7F">
            <w:pPr>
              <w:tabs>
                <w:tab w:val="left" w:pos="551"/>
              </w:tabs>
              <w:jc w:val="left"/>
              <w:rPr>
                <w:rFonts w:eastAsia="Yu Mincho"/>
                <w:lang w:val="en-US" w:eastAsia="ja-JP"/>
              </w:rPr>
            </w:pPr>
            <w:r>
              <w:rPr>
                <w:rFonts w:eastAsia="Yu Mincho" w:hint="eastAsia"/>
                <w:lang w:val="en-US" w:eastAsia="ja-JP"/>
              </w:rPr>
              <w:t>Y</w:t>
            </w:r>
          </w:p>
        </w:tc>
        <w:tc>
          <w:tcPr>
            <w:tcW w:w="6780" w:type="dxa"/>
          </w:tcPr>
          <w:p w14:paraId="3B551DB7" w14:textId="77777777" w:rsidR="008B75B8" w:rsidRDefault="008B75B8">
            <w:pPr>
              <w:tabs>
                <w:tab w:val="left" w:pos="772"/>
              </w:tabs>
              <w:spacing w:after="100" w:afterAutospacing="1"/>
              <w:jc w:val="left"/>
              <w:rPr>
                <w:rFonts w:eastAsia="Malgun Gothic"/>
                <w:lang w:val="en-US" w:eastAsia="ko-KR"/>
              </w:rPr>
            </w:pPr>
          </w:p>
        </w:tc>
      </w:tr>
      <w:tr w:rsidR="008B75B8" w14:paraId="7E502C12" w14:textId="77777777">
        <w:tc>
          <w:tcPr>
            <w:tcW w:w="1479" w:type="dxa"/>
          </w:tcPr>
          <w:p w14:paraId="031905EE" w14:textId="77777777" w:rsidR="008B75B8" w:rsidRDefault="00A67E7F">
            <w:pPr>
              <w:jc w:val="left"/>
              <w:rPr>
                <w:rFonts w:eastAsia="SimSun"/>
                <w:lang w:val="en-US" w:eastAsia="zh-CN"/>
              </w:rPr>
            </w:pPr>
            <w:r>
              <w:rPr>
                <w:rFonts w:eastAsia="SimSun" w:hint="eastAsia"/>
                <w:lang w:val="en-US" w:eastAsia="zh-CN"/>
              </w:rPr>
              <w:t>ZTE, Sanechips</w:t>
            </w:r>
          </w:p>
        </w:tc>
        <w:tc>
          <w:tcPr>
            <w:tcW w:w="1372" w:type="dxa"/>
          </w:tcPr>
          <w:p w14:paraId="72052B0A" w14:textId="77777777" w:rsidR="008B75B8" w:rsidRDefault="00A67E7F">
            <w:pPr>
              <w:tabs>
                <w:tab w:val="left" w:pos="551"/>
              </w:tabs>
              <w:jc w:val="left"/>
              <w:rPr>
                <w:rFonts w:eastAsia="SimSun"/>
                <w:lang w:val="en-US" w:eastAsia="zh-CN"/>
              </w:rPr>
            </w:pPr>
            <w:r>
              <w:rPr>
                <w:rFonts w:eastAsia="SimSun" w:hint="eastAsia"/>
                <w:lang w:val="en-US" w:eastAsia="zh-CN"/>
              </w:rPr>
              <w:t>Y</w:t>
            </w:r>
          </w:p>
        </w:tc>
        <w:tc>
          <w:tcPr>
            <w:tcW w:w="6780" w:type="dxa"/>
          </w:tcPr>
          <w:p w14:paraId="4B510596" w14:textId="77777777" w:rsidR="008B75B8" w:rsidRDefault="008B75B8">
            <w:pPr>
              <w:tabs>
                <w:tab w:val="left" w:pos="772"/>
              </w:tabs>
              <w:spacing w:after="100" w:afterAutospacing="1"/>
              <w:jc w:val="left"/>
              <w:rPr>
                <w:rFonts w:eastAsia="Malgun Gothic"/>
                <w:lang w:val="en-US" w:eastAsia="ko-KR"/>
              </w:rPr>
            </w:pPr>
          </w:p>
        </w:tc>
      </w:tr>
      <w:tr w:rsidR="006E1479" w14:paraId="2073B374" w14:textId="77777777">
        <w:tc>
          <w:tcPr>
            <w:tcW w:w="1479" w:type="dxa"/>
          </w:tcPr>
          <w:p w14:paraId="64B7B3E9" w14:textId="77777777" w:rsidR="006E1479" w:rsidRDefault="006E1479">
            <w:pPr>
              <w:jc w:val="left"/>
              <w:rPr>
                <w:rFonts w:eastAsia="SimSun"/>
                <w:lang w:val="en-US" w:eastAsia="zh-CN"/>
              </w:rPr>
            </w:pPr>
            <w:r>
              <w:rPr>
                <w:rFonts w:eastAsia="SimSun" w:hint="eastAsia"/>
                <w:lang w:val="en-US" w:eastAsia="zh-CN"/>
              </w:rPr>
              <w:t>CMCC</w:t>
            </w:r>
          </w:p>
        </w:tc>
        <w:tc>
          <w:tcPr>
            <w:tcW w:w="1372" w:type="dxa"/>
          </w:tcPr>
          <w:p w14:paraId="767DD7C5" w14:textId="77777777" w:rsidR="006E1479" w:rsidRDefault="006E1479">
            <w:pPr>
              <w:tabs>
                <w:tab w:val="left" w:pos="551"/>
              </w:tabs>
              <w:jc w:val="left"/>
              <w:rPr>
                <w:rFonts w:eastAsia="SimSun"/>
                <w:lang w:val="en-US" w:eastAsia="zh-CN"/>
              </w:rPr>
            </w:pPr>
            <w:r>
              <w:rPr>
                <w:rFonts w:eastAsia="SimSun" w:hint="eastAsia"/>
                <w:lang w:val="en-US" w:eastAsia="zh-CN"/>
              </w:rPr>
              <w:t>Y</w:t>
            </w:r>
          </w:p>
        </w:tc>
        <w:tc>
          <w:tcPr>
            <w:tcW w:w="6780" w:type="dxa"/>
          </w:tcPr>
          <w:p w14:paraId="54CB9082" w14:textId="77777777" w:rsidR="006E1479" w:rsidRDefault="006E1479">
            <w:pPr>
              <w:tabs>
                <w:tab w:val="left" w:pos="772"/>
              </w:tabs>
              <w:spacing w:after="100" w:afterAutospacing="1"/>
              <w:jc w:val="left"/>
              <w:rPr>
                <w:rFonts w:eastAsia="Malgun Gothic"/>
                <w:lang w:val="en-US" w:eastAsia="ko-KR"/>
              </w:rPr>
            </w:pPr>
          </w:p>
        </w:tc>
      </w:tr>
      <w:tr w:rsidR="006A5A32" w14:paraId="0A4C0AD4" w14:textId="77777777">
        <w:tc>
          <w:tcPr>
            <w:tcW w:w="1479" w:type="dxa"/>
          </w:tcPr>
          <w:p w14:paraId="62E0EA56" w14:textId="7CAA7E06" w:rsidR="006A5A32" w:rsidRPr="006A5A32" w:rsidRDefault="006A5A3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8AD2A3" w14:textId="33B1A99C" w:rsidR="006A5A32" w:rsidRPr="006A5A32" w:rsidRDefault="006A5A32">
            <w:pPr>
              <w:tabs>
                <w:tab w:val="left" w:pos="551"/>
              </w:tabs>
              <w:jc w:val="left"/>
              <w:rPr>
                <w:rFonts w:eastAsia="Yu Mincho"/>
                <w:lang w:val="en-US" w:eastAsia="ja-JP"/>
              </w:rPr>
            </w:pPr>
            <w:r>
              <w:rPr>
                <w:rFonts w:eastAsia="Yu Mincho" w:hint="eastAsia"/>
                <w:lang w:val="en-US" w:eastAsia="ja-JP"/>
              </w:rPr>
              <w:t>Y</w:t>
            </w:r>
          </w:p>
        </w:tc>
        <w:tc>
          <w:tcPr>
            <w:tcW w:w="6780" w:type="dxa"/>
          </w:tcPr>
          <w:p w14:paraId="0DBF988D" w14:textId="77777777" w:rsidR="006A5A32" w:rsidRDefault="006A5A32">
            <w:pPr>
              <w:tabs>
                <w:tab w:val="left" w:pos="772"/>
              </w:tabs>
              <w:spacing w:after="100" w:afterAutospacing="1"/>
              <w:jc w:val="left"/>
              <w:rPr>
                <w:rFonts w:eastAsia="Malgun Gothic"/>
                <w:lang w:val="en-US" w:eastAsia="ko-KR"/>
              </w:rPr>
            </w:pPr>
          </w:p>
        </w:tc>
      </w:tr>
      <w:tr w:rsidR="00F75A7B" w14:paraId="0FB1369F" w14:textId="77777777">
        <w:tc>
          <w:tcPr>
            <w:tcW w:w="1479" w:type="dxa"/>
          </w:tcPr>
          <w:p w14:paraId="0FC24486" w14:textId="1C892BAF" w:rsidR="00F75A7B" w:rsidRPr="00F75A7B" w:rsidRDefault="00F75A7B">
            <w:pPr>
              <w:jc w:val="left"/>
              <w:rPr>
                <w:rFonts w:eastAsia="Malgun Gothic"/>
                <w:lang w:val="en-US" w:eastAsia="ko-KR"/>
              </w:rPr>
            </w:pPr>
            <w:r>
              <w:rPr>
                <w:rFonts w:eastAsia="Malgun Gothic" w:hint="eastAsia"/>
                <w:lang w:val="en-US" w:eastAsia="ko-KR"/>
              </w:rPr>
              <w:t>LGE</w:t>
            </w:r>
          </w:p>
        </w:tc>
        <w:tc>
          <w:tcPr>
            <w:tcW w:w="1372" w:type="dxa"/>
          </w:tcPr>
          <w:p w14:paraId="2ACB8F1D" w14:textId="555D9BB6" w:rsidR="00F75A7B" w:rsidRPr="00F75A7B" w:rsidRDefault="00F75A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E3E1B7B" w14:textId="77777777" w:rsidR="00F75A7B" w:rsidRDefault="00F75A7B">
            <w:pPr>
              <w:tabs>
                <w:tab w:val="left" w:pos="772"/>
              </w:tabs>
              <w:spacing w:after="100" w:afterAutospacing="1"/>
              <w:jc w:val="left"/>
              <w:rPr>
                <w:rFonts w:eastAsia="Malgun Gothic"/>
                <w:lang w:val="en-US" w:eastAsia="ko-KR"/>
              </w:rPr>
            </w:pPr>
          </w:p>
        </w:tc>
      </w:tr>
      <w:tr w:rsidR="00452B68" w14:paraId="31270779" w14:textId="77777777">
        <w:tc>
          <w:tcPr>
            <w:tcW w:w="1479" w:type="dxa"/>
          </w:tcPr>
          <w:p w14:paraId="5CD056A9" w14:textId="756D79FA" w:rsidR="00452B68" w:rsidRDefault="00452B68">
            <w:pPr>
              <w:jc w:val="left"/>
              <w:rPr>
                <w:rFonts w:eastAsia="Malgun Gothic"/>
                <w:lang w:val="en-US" w:eastAsia="ko-KR"/>
              </w:rPr>
            </w:pPr>
            <w:r>
              <w:rPr>
                <w:rFonts w:eastAsia="Malgun Gothic"/>
                <w:lang w:val="en-US" w:eastAsia="ko-KR"/>
              </w:rPr>
              <w:t>Qualcomm</w:t>
            </w:r>
          </w:p>
        </w:tc>
        <w:tc>
          <w:tcPr>
            <w:tcW w:w="1372" w:type="dxa"/>
          </w:tcPr>
          <w:p w14:paraId="3F9971C1" w14:textId="77777777" w:rsidR="00452B68" w:rsidRDefault="00452B68">
            <w:pPr>
              <w:tabs>
                <w:tab w:val="left" w:pos="551"/>
              </w:tabs>
              <w:jc w:val="left"/>
              <w:rPr>
                <w:rFonts w:eastAsia="Malgun Gothic"/>
                <w:lang w:val="en-US" w:eastAsia="ko-KR"/>
              </w:rPr>
            </w:pPr>
          </w:p>
        </w:tc>
        <w:tc>
          <w:tcPr>
            <w:tcW w:w="6780" w:type="dxa"/>
          </w:tcPr>
          <w:p w14:paraId="524749DB" w14:textId="77777777" w:rsidR="002608A5" w:rsidRDefault="00452B68" w:rsidP="002608A5">
            <w:pPr>
              <w:jc w:val="left"/>
              <w:rPr>
                <w:rFonts w:eastAsia="Malgun Gothic"/>
                <w:lang w:val="en-US" w:eastAsia="ko-KR"/>
              </w:rPr>
            </w:pPr>
            <w:r w:rsidRPr="00452B68">
              <w:rPr>
                <w:rFonts w:eastAsia="Malgun Gothic"/>
                <w:lang w:val="en-US" w:eastAsia="ko-KR"/>
              </w:rPr>
              <w:t>We don’t think there is a clear definition for such a time offset yet, especially for CD-SSB and NCD-SSB with different periodicities. At least RAN1 should ask RAN2 for their definition of such a time offset before sending the response LS.</w:t>
            </w:r>
          </w:p>
          <w:p w14:paraId="7CADC337" w14:textId="255899D5" w:rsidR="002608A5" w:rsidRDefault="00452B68" w:rsidP="002608A5">
            <w:pPr>
              <w:jc w:val="left"/>
              <w:rPr>
                <w:rFonts w:eastAsia="Malgun Gothic"/>
                <w:lang w:val="en-US" w:eastAsia="ko-KR"/>
              </w:rPr>
            </w:pPr>
            <w:r w:rsidRPr="00452B68">
              <w:rPr>
                <w:rFonts w:eastAsia="Malgun Gothic"/>
                <w:lang w:val="en-US" w:eastAsia="ko-KR"/>
              </w:rPr>
              <w:t>Besides, RAN2 did not ask RAN1 to provide/recommend configurations for the time offset. It is not necessary to mention the configuration of “half-frame granularity is feasible” in the second bullet</w:t>
            </w:r>
            <w:r w:rsidR="00337F79">
              <w:rPr>
                <w:rFonts w:eastAsia="Malgun Gothic"/>
                <w:lang w:val="en-US" w:eastAsia="ko-KR"/>
              </w:rPr>
              <w:t xml:space="preserve"> if RAN1 decides to send the reply</w:t>
            </w:r>
            <w:r w:rsidR="00583E1C">
              <w:rPr>
                <w:rFonts w:eastAsia="Malgun Gothic"/>
                <w:lang w:val="en-US" w:eastAsia="ko-KR"/>
              </w:rPr>
              <w:t>.</w:t>
            </w:r>
          </w:p>
        </w:tc>
      </w:tr>
      <w:tr w:rsidR="00EA3DDA" w14:paraId="0867C68E" w14:textId="77777777">
        <w:tc>
          <w:tcPr>
            <w:tcW w:w="1479" w:type="dxa"/>
          </w:tcPr>
          <w:p w14:paraId="32B978F2" w14:textId="1038E3D2" w:rsidR="00EA3DDA" w:rsidRDefault="00EA3DDA">
            <w:pPr>
              <w:jc w:val="left"/>
              <w:rPr>
                <w:rFonts w:eastAsia="Malgun Gothic"/>
                <w:lang w:val="en-US" w:eastAsia="ko-KR"/>
              </w:rPr>
            </w:pPr>
            <w:r>
              <w:rPr>
                <w:rFonts w:eastAsia="Malgun Gothic"/>
                <w:lang w:val="en-US" w:eastAsia="ko-KR"/>
              </w:rPr>
              <w:t>CATT</w:t>
            </w:r>
          </w:p>
        </w:tc>
        <w:tc>
          <w:tcPr>
            <w:tcW w:w="1372" w:type="dxa"/>
          </w:tcPr>
          <w:p w14:paraId="1061B708" w14:textId="7188A589" w:rsidR="00EA3DDA" w:rsidRPr="00EA3DDA" w:rsidRDefault="00EA3DD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75C97" w14:textId="0628B8DD" w:rsidR="00EA3DDA" w:rsidRPr="00EA3DDA" w:rsidRDefault="00EA3DDA" w:rsidP="002608A5">
            <w:pPr>
              <w:jc w:val="left"/>
              <w:rPr>
                <w:rFonts w:eastAsiaTheme="minorEastAsia"/>
                <w:lang w:val="en-US" w:eastAsia="zh-CN"/>
              </w:rPr>
            </w:pPr>
            <w:r>
              <w:rPr>
                <w:rFonts w:eastAsiaTheme="minorEastAsia" w:hint="eastAsia"/>
                <w:lang w:val="en-US" w:eastAsia="zh-CN"/>
              </w:rPr>
              <w:t>To Qualcomm, we think one point is that, if the granularity is smaller than half-frame, it becomes infeasible even from RAN1 perspective.</w:t>
            </w:r>
          </w:p>
        </w:tc>
      </w:tr>
      <w:tr w:rsidR="00B9703C" w14:paraId="05A98CCB" w14:textId="77777777">
        <w:tc>
          <w:tcPr>
            <w:tcW w:w="1479" w:type="dxa"/>
          </w:tcPr>
          <w:p w14:paraId="0A0BF840" w14:textId="69DB5486" w:rsidR="00B9703C" w:rsidRPr="00B9703C" w:rsidRDefault="00B9703C">
            <w:pPr>
              <w:jc w:val="left"/>
              <w:rPr>
                <w:rFonts w:eastAsia="Malgun Gothic"/>
                <w:lang w:eastAsia="ko-KR"/>
              </w:rPr>
            </w:pPr>
            <w:r>
              <w:rPr>
                <w:rFonts w:eastAsia="Malgun Gothic"/>
                <w:lang w:eastAsia="ko-KR"/>
              </w:rPr>
              <w:t>Samsung</w:t>
            </w:r>
          </w:p>
        </w:tc>
        <w:tc>
          <w:tcPr>
            <w:tcW w:w="1372" w:type="dxa"/>
          </w:tcPr>
          <w:p w14:paraId="083F66ED" w14:textId="1E467E36" w:rsidR="00B9703C" w:rsidRDefault="00B9703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4401" w14:textId="77777777" w:rsidR="00B9703C" w:rsidRDefault="00B9703C" w:rsidP="00EA3DDA">
            <w:pPr>
              <w:tabs>
                <w:tab w:val="left" w:pos="772"/>
              </w:tabs>
              <w:spacing w:after="100" w:afterAutospacing="1"/>
              <w:jc w:val="left"/>
              <w:rPr>
                <w:rFonts w:eastAsiaTheme="minorEastAsia"/>
                <w:lang w:val="en-US" w:eastAsia="zh-CN"/>
              </w:rPr>
            </w:pPr>
          </w:p>
        </w:tc>
      </w:tr>
      <w:tr w:rsidR="00A21C84" w14:paraId="18912ED7" w14:textId="77777777">
        <w:tc>
          <w:tcPr>
            <w:tcW w:w="1479" w:type="dxa"/>
          </w:tcPr>
          <w:p w14:paraId="6630F236" w14:textId="4550FB0D" w:rsidR="00A21C84" w:rsidRPr="00A21C84" w:rsidRDefault="00A21C84">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7EC8F587" w14:textId="4EBC0DB2" w:rsidR="00A21C84" w:rsidRPr="00A21C84" w:rsidRDefault="00A21C84">
            <w:pPr>
              <w:tabs>
                <w:tab w:val="left" w:pos="551"/>
              </w:tabs>
              <w:jc w:val="left"/>
              <w:rPr>
                <w:rFonts w:eastAsia="PMingLiU"/>
                <w:lang w:val="en-US" w:eastAsia="zh-TW"/>
              </w:rPr>
            </w:pPr>
            <w:r>
              <w:rPr>
                <w:rFonts w:eastAsia="PMingLiU" w:hint="eastAsia"/>
                <w:lang w:val="en-US" w:eastAsia="zh-TW"/>
              </w:rPr>
              <w:t>Y</w:t>
            </w:r>
          </w:p>
        </w:tc>
        <w:tc>
          <w:tcPr>
            <w:tcW w:w="6780" w:type="dxa"/>
          </w:tcPr>
          <w:p w14:paraId="7E803C2B" w14:textId="77777777" w:rsidR="00A21C84" w:rsidRDefault="00A21C84" w:rsidP="00EA3DDA">
            <w:pPr>
              <w:tabs>
                <w:tab w:val="left" w:pos="772"/>
              </w:tabs>
              <w:spacing w:after="100" w:afterAutospacing="1"/>
              <w:jc w:val="left"/>
              <w:rPr>
                <w:rFonts w:eastAsiaTheme="minorEastAsia"/>
                <w:lang w:val="en-US" w:eastAsia="zh-CN"/>
              </w:rPr>
            </w:pPr>
          </w:p>
        </w:tc>
      </w:tr>
      <w:tr w:rsidR="00502750" w14:paraId="7E7AB1CA" w14:textId="77777777" w:rsidTr="001D5A36">
        <w:tc>
          <w:tcPr>
            <w:tcW w:w="1479" w:type="dxa"/>
          </w:tcPr>
          <w:p w14:paraId="26A496A6" w14:textId="4C17419E" w:rsidR="00502750" w:rsidRDefault="00502750" w:rsidP="00502750">
            <w:pPr>
              <w:jc w:val="left"/>
              <w:rPr>
                <w:rFonts w:eastAsia="PMingLiU" w:hint="eastAsia"/>
                <w:lang w:eastAsia="zh-TW"/>
              </w:rPr>
            </w:pPr>
            <w:r>
              <w:rPr>
                <w:rFonts w:eastAsiaTheme="minorEastAsia"/>
                <w:lang w:val="en-US" w:eastAsia="zh-CN"/>
              </w:rPr>
              <w:lastRenderedPageBreak/>
              <w:t>FL</w:t>
            </w:r>
            <w:r>
              <w:rPr>
                <w:rFonts w:eastAsiaTheme="minorEastAsia"/>
                <w:lang w:val="en-US" w:eastAsia="zh-CN"/>
              </w:rPr>
              <w:t>6</w:t>
            </w:r>
          </w:p>
        </w:tc>
        <w:tc>
          <w:tcPr>
            <w:tcW w:w="8152" w:type="dxa"/>
            <w:gridSpan w:val="2"/>
          </w:tcPr>
          <w:p w14:paraId="1E26A7D9" w14:textId="77198F49" w:rsidR="00502750" w:rsidRDefault="00502750" w:rsidP="00502750">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w:t>
            </w:r>
            <w:r w:rsidR="004044F4">
              <w:rPr>
                <w:rFonts w:ascii="Times New Roman" w:eastAsiaTheme="minorEastAsia" w:hAnsi="Times New Roman" w:cs="Times New Roman"/>
                <w:sz w:val="20"/>
                <w:szCs w:val="20"/>
                <w:lang w:val="en-US" w:eastAsia="zh-CN"/>
              </w:rPr>
              <w:t xml:space="preserve"> following</w:t>
            </w:r>
            <w:r>
              <w:rPr>
                <w:rFonts w:ascii="Times New Roman" w:eastAsiaTheme="minorEastAsia" w:hAnsi="Times New Roman" w:cs="Times New Roman"/>
                <w:sz w:val="20"/>
                <w:szCs w:val="20"/>
                <w:lang w:val="en-US" w:eastAsia="zh-CN"/>
              </w:rPr>
              <w:t xml:space="preserve"> proposal can be considered</w:t>
            </w:r>
            <w:r>
              <w:rPr>
                <w:rFonts w:ascii="Times New Roman" w:eastAsiaTheme="minorEastAsia" w:hAnsi="Times New Roman" w:cs="Times New Roman"/>
                <w:sz w:val="20"/>
                <w:szCs w:val="20"/>
                <w:lang w:val="en-US" w:eastAsia="zh-CN"/>
              </w:rPr>
              <w:t>.</w:t>
            </w:r>
          </w:p>
          <w:p w14:paraId="53D3C6B3" w14:textId="4AB04A5F" w:rsidR="004044F4" w:rsidRPr="004044F4" w:rsidRDefault="00502750" w:rsidP="004044F4">
            <w:pPr>
              <w:jc w:val="left"/>
              <w:rPr>
                <w:b/>
                <w:bCs/>
                <w:lang w:val="en-US"/>
              </w:rPr>
            </w:pPr>
            <w:r>
              <w:rPr>
                <w:b/>
                <w:highlight w:val="yellow"/>
                <w:lang w:val="en-US"/>
              </w:rPr>
              <w:t>High Priority Proposal 2-4</w:t>
            </w:r>
            <w:r w:rsidR="004044F4">
              <w:rPr>
                <w:b/>
                <w:highlight w:val="yellow"/>
                <w:lang w:val="en-US"/>
              </w:rPr>
              <w:t>d</w:t>
            </w:r>
            <w:r>
              <w:rPr>
                <w:b/>
                <w:bCs/>
                <w:lang w:val="en-US"/>
              </w:rPr>
              <w:t xml:space="preserve">: </w:t>
            </w:r>
            <w:r w:rsidR="004044F4">
              <w:rPr>
                <w:b/>
                <w:bCs/>
                <w:lang w:val="en-US"/>
              </w:rPr>
              <w:t xml:space="preserve">Agree the draft LS in </w:t>
            </w:r>
            <w:r w:rsidR="00F2097F">
              <w:rPr>
                <w:b/>
                <w:bCs/>
                <w:lang w:val="en-US"/>
              </w:rPr>
              <w:t>R1-</w:t>
            </w:r>
            <w:r w:rsidR="00F2097F" w:rsidRPr="00F2097F">
              <w:rPr>
                <w:b/>
                <w:bCs/>
                <w:lang w:val="en-US"/>
              </w:rPr>
              <w:t>2205430</w:t>
            </w:r>
            <w:r w:rsidR="00F2097F">
              <w:rPr>
                <w:b/>
                <w:bCs/>
                <w:lang w:val="en-US"/>
              </w:rPr>
              <w:t xml:space="preserve"> (</w:t>
            </w:r>
            <w:hyperlink r:id="rId15" w:history="1">
              <w:r w:rsidR="00F2097F" w:rsidRPr="00F2097F">
                <w:rPr>
                  <w:rStyle w:val="Hyperlink"/>
                  <w:b/>
                  <w:bCs/>
                  <w:lang w:val="en-US"/>
                </w:rPr>
                <w:t>Inbox</w:t>
              </w:r>
            </w:hyperlink>
            <w:r w:rsidR="00F2097F">
              <w:rPr>
                <w:b/>
                <w:bCs/>
                <w:lang w:val="en-US"/>
              </w:rPr>
              <w:t xml:space="preserve">, </w:t>
            </w:r>
            <w:hyperlink r:id="rId16" w:history="1">
              <w:r w:rsidR="00F2097F" w:rsidRPr="00F2097F">
                <w:rPr>
                  <w:rStyle w:val="Hyperlink"/>
                  <w:b/>
                  <w:bCs/>
                  <w:lang w:val="en-US"/>
                </w:rPr>
                <w:t>Docs</w:t>
              </w:r>
            </w:hyperlink>
            <w:r w:rsidR="00F2097F">
              <w:rPr>
                <w:b/>
                <w:bCs/>
                <w:lang w:val="en-US"/>
              </w:rPr>
              <w:t>).</w:t>
            </w:r>
          </w:p>
        </w:tc>
      </w:tr>
      <w:tr w:rsidR="00502750" w14:paraId="45861616" w14:textId="77777777">
        <w:tc>
          <w:tcPr>
            <w:tcW w:w="1479" w:type="dxa"/>
          </w:tcPr>
          <w:p w14:paraId="3DBD7EDA" w14:textId="77777777" w:rsidR="00502750" w:rsidRDefault="00502750">
            <w:pPr>
              <w:jc w:val="left"/>
              <w:rPr>
                <w:rFonts w:eastAsia="PMingLiU" w:hint="eastAsia"/>
                <w:lang w:eastAsia="zh-TW"/>
              </w:rPr>
            </w:pPr>
          </w:p>
        </w:tc>
        <w:tc>
          <w:tcPr>
            <w:tcW w:w="1372" w:type="dxa"/>
          </w:tcPr>
          <w:p w14:paraId="29B855E7" w14:textId="77777777" w:rsidR="00502750" w:rsidRDefault="00502750">
            <w:pPr>
              <w:tabs>
                <w:tab w:val="left" w:pos="551"/>
              </w:tabs>
              <w:jc w:val="left"/>
              <w:rPr>
                <w:rFonts w:eastAsia="PMingLiU" w:hint="eastAsia"/>
                <w:lang w:val="en-US" w:eastAsia="zh-TW"/>
              </w:rPr>
            </w:pPr>
          </w:p>
        </w:tc>
        <w:tc>
          <w:tcPr>
            <w:tcW w:w="6780" w:type="dxa"/>
          </w:tcPr>
          <w:p w14:paraId="1FC43731" w14:textId="77777777" w:rsidR="00502750" w:rsidRDefault="00502750" w:rsidP="00EA3DDA">
            <w:pPr>
              <w:tabs>
                <w:tab w:val="left" w:pos="772"/>
              </w:tabs>
              <w:spacing w:after="100" w:afterAutospacing="1"/>
              <w:jc w:val="left"/>
              <w:rPr>
                <w:rFonts w:eastAsiaTheme="minorEastAsia"/>
                <w:lang w:val="en-US" w:eastAsia="zh-CN"/>
              </w:rPr>
            </w:pPr>
          </w:p>
        </w:tc>
      </w:tr>
    </w:tbl>
    <w:p w14:paraId="11B83605" w14:textId="77777777" w:rsidR="008B75B8" w:rsidRDefault="008B75B8">
      <w:pPr>
        <w:tabs>
          <w:tab w:val="left" w:pos="580"/>
        </w:tabs>
        <w:rPr>
          <w:lang w:val="en-US"/>
        </w:rPr>
      </w:pPr>
    </w:p>
    <w:p w14:paraId="62FD1F3A" w14:textId="77777777" w:rsidR="008B75B8" w:rsidRDefault="00A67E7F">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8B75B8" w14:paraId="24E46FC8" w14:textId="77777777">
        <w:tc>
          <w:tcPr>
            <w:tcW w:w="1479" w:type="dxa"/>
            <w:shd w:val="clear" w:color="auto" w:fill="D9D9D9" w:themeFill="background1" w:themeFillShade="D9"/>
          </w:tcPr>
          <w:p w14:paraId="23A3E3DE"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61696F6C" w14:textId="77777777" w:rsidR="008B75B8" w:rsidRDefault="00A67E7F">
            <w:pPr>
              <w:jc w:val="left"/>
              <w:rPr>
                <w:b/>
                <w:bCs/>
                <w:lang w:val="en-US"/>
              </w:rPr>
            </w:pPr>
            <w:r>
              <w:rPr>
                <w:b/>
                <w:bCs/>
                <w:lang w:val="en-US"/>
              </w:rPr>
              <w:t>Comments</w:t>
            </w:r>
          </w:p>
        </w:tc>
      </w:tr>
      <w:tr w:rsidR="008B75B8" w14:paraId="21A1454D" w14:textId="77777777">
        <w:tc>
          <w:tcPr>
            <w:tcW w:w="1479" w:type="dxa"/>
          </w:tcPr>
          <w:p w14:paraId="6AA1148F" w14:textId="77777777" w:rsidR="008B75B8" w:rsidRDefault="00A67E7F">
            <w:pPr>
              <w:jc w:val="left"/>
              <w:rPr>
                <w:rFonts w:eastAsiaTheme="minorEastAsia"/>
                <w:lang w:val="en-US" w:eastAsia="zh-CN"/>
              </w:rPr>
            </w:pPr>
            <w:r>
              <w:rPr>
                <w:rFonts w:eastAsiaTheme="minorEastAsia"/>
                <w:lang w:val="en-US" w:eastAsia="zh-CN"/>
              </w:rPr>
              <w:t>vivo</w:t>
            </w:r>
          </w:p>
        </w:tc>
        <w:tc>
          <w:tcPr>
            <w:tcW w:w="8155" w:type="dxa"/>
          </w:tcPr>
          <w:p w14:paraId="409EA809" w14:textId="77777777" w:rsidR="008B75B8" w:rsidRDefault="00A67E7F">
            <w:pPr>
              <w:jc w:val="left"/>
              <w:rPr>
                <w:rFonts w:eastAsiaTheme="minorEastAsia"/>
                <w:lang w:val="en-US" w:eastAsia="zh-CN"/>
              </w:rPr>
            </w:pPr>
            <w:r>
              <w:rPr>
                <w:rFonts w:eastAsiaTheme="minorEastAsia"/>
                <w:lang w:val="en-US" w:eastAsia="zh-CN"/>
              </w:rPr>
              <w:t xml:space="preserve">It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w:t>
            </w:r>
            <w:proofErr w:type="gramStart"/>
            <w:r>
              <w:rPr>
                <w:rFonts w:eastAsiaTheme="minorEastAsia"/>
                <w:lang w:val="en-US" w:eastAsia="zh-CN"/>
              </w:rPr>
              <w:t>i.e.</w:t>
            </w:r>
            <w:proofErr w:type="gramEnd"/>
            <w:r>
              <w:rPr>
                <w:rFonts w:eastAsiaTheme="minorEastAsia"/>
                <w:lang w:val="en-US" w:eastAsia="zh-CN"/>
              </w:rPr>
              <w:t xml:space="preserve"> the value range for the time-offset configuration can be {zero, one half-frame}.  </w:t>
            </w:r>
          </w:p>
        </w:tc>
      </w:tr>
      <w:tr w:rsidR="008B75B8" w14:paraId="3D1FDEB9" w14:textId="77777777">
        <w:tc>
          <w:tcPr>
            <w:tcW w:w="1479" w:type="dxa"/>
          </w:tcPr>
          <w:p w14:paraId="42EC6141"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015BE2FE" w14:textId="77777777" w:rsidR="008B75B8" w:rsidRDefault="00A67E7F">
            <w:pPr>
              <w:jc w:val="left"/>
              <w:rPr>
                <w:rFonts w:eastAsiaTheme="minorEastAsia"/>
                <w:lang w:val="en-US" w:eastAsia="zh-CN"/>
              </w:rPr>
            </w:pPr>
            <w:r>
              <w:rPr>
                <w:rFonts w:eastAsiaTheme="minorEastAsia"/>
                <w:lang w:val="en-US" w:eastAsia="zh-CN"/>
              </w:rPr>
              <w:t xml:space="preserve">Offset zero and </w:t>
            </w:r>
            <w:r>
              <w:rPr>
                <w:bCs/>
                <w:lang w:val="en-US"/>
              </w:rPr>
              <w:t xml:space="preserve">half-frame granularity can be considered to reduce impact on TDD pattern, such as </w:t>
            </w:r>
            <w:r>
              <w:rPr>
                <w:rFonts w:eastAsiaTheme="minorEastAsia"/>
                <w:lang w:val="en-US" w:eastAsia="zh-CN"/>
              </w:rPr>
              <w:t>{zero, one half-frame, two half-frame }.</w:t>
            </w:r>
          </w:p>
        </w:tc>
      </w:tr>
      <w:tr w:rsidR="008B75B8" w14:paraId="5EE26F33" w14:textId="77777777">
        <w:tc>
          <w:tcPr>
            <w:tcW w:w="1479" w:type="dxa"/>
          </w:tcPr>
          <w:p w14:paraId="0AB03EBF" w14:textId="77777777" w:rsidR="008B75B8" w:rsidRDefault="00A67E7F">
            <w:pPr>
              <w:jc w:val="left"/>
              <w:rPr>
                <w:rFonts w:eastAsia="Yu Mincho"/>
                <w:lang w:val="en-US" w:eastAsia="ja-JP"/>
              </w:rPr>
            </w:pPr>
            <w:r>
              <w:rPr>
                <w:rFonts w:eastAsiaTheme="minorEastAsia"/>
                <w:lang w:val="en-US" w:eastAsia="zh-CN"/>
              </w:rPr>
              <w:t>Huawei, HiSilicon</w:t>
            </w:r>
          </w:p>
        </w:tc>
        <w:tc>
          <w:tcPr>
            <w:tcW w:w="8155" w:type="dxa"/>
          </w:tcPr>
          <w:p w14:paraId="2663D4AB" w14:textId="77777777" w:rsidR="008B75B8" w:rsidRDefault="00A67E7F">
            <w:pPr>
              <w:jc w:val="left"/>
              <w:rPr>
                <w:rFonts w:eastAsiaTheme="minorEastAsia"/>
                <w:lang w:val="en-US" w:eastAsia="zh-CN"/>
              </w:rPr>
            </w:pPr>
            <w:r>
              <w:rPr>
                <w:rFonts w:eastAsiaTheme="minorEastAsia"/>
                <w:lang w:val="en-US" w:eastAsia="zh-CN"/>
              </w:rPr>
              <w:t xml:space="preserve">As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8B75B8" w14:paraId="730A2975" w14:textId="77777777">
        <w:tc>
          <w:tcPr>
            <w:tcW w:w="1479" w:type="dxa"/>
          </w:tcPr>
          <w:p w14:paraId="2FD0D184"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7902948F" w14:textId="77777777" w:rsidR="008B75B8" w:rsidRDefault="00A67E7F">
            <w:pPr>
              <w:jc w:val="left"/>
              <w:rPr>
                <w:rFonts w:eastAsiaTheme="minorEastAsia"/>
                <w:lang w:val="en-US" w:eastAsia="zh-CN"/>
              </w:rPr>
            </w:pPr>
            <w:r>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8B75B8" w14:paraId="16E614D5" w14:textId="77777777">
        <w:tc>
          <w:tcPr>
            <w:tcW w:w="1479" w:type="dxa"/>
          </w:tcPr>
          <w:p w14:paraId="67E562EA"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66109D1F" w14:textId="77777777" w:rsidR="008B75B8" w:rsidRDefault="00A67E7F">
            <w:pPr>
              <w:jc w:val="left"/>
              <w:rPr>
                <w:rFonts w:eastAsiaTheme="minorEastAsia"/>
                <w:lang w:val="en-US" w:eastAsia="zh-CN"/>
              </w:rPr>
            </w:pPr>
            <w:r>
              <w:rPr>
                <w:rFonts w:eastAsiaTheme="minorEastAsia"/>
                <w:lang w:val="en-US" w:eastAsia="zh-CN"/>
              </w:rPr>
              <w:t xml:space="preserve">We share similar view as vivo, and think {zero, one half-frame} in enough. </w:t>
            </w:r>
          </w:p>
          <w:p w14:paraId="2668A09B" w14:textId="77777777" w:rsidR="008B75B8" w:rsidRDefault="00A67E7F">
            <w:pPr>
              <w:jc w:val="left"/>
              <w:rPr>
                <w:rFonts w:eastAsiaTheme="minorEastAsia"/>
                <w:lang w:val="en-US" w:eastAsia="zh-CN"/>
              </w:rPr>
            </w:pPr>
            <w:r>
              <w:rPr>
                <w:rFonts w:eastAsiaTheme="minorEastAsia"/>
                <w:lang w:val="en-US" w:eastAsia="zh-CN"/>
              </w:rPr>
              <w:t xml:space="preserve">We don’t think more than one NCD-SSB is needed so far. </w:t>
            </w:r>
          </w:p>
        </w:tc>
      </w:tr>
      <w:tr w:rsidR="008B75B8" w14:paraId="4660837B" w14:textId="77777777">
        <w:tc>
          <w:tcPr>
            <w:tcW w:w="1479" w:type="dxa"/>
          </w:tcPr>
          <w:p w14:paraId="13B9DD8A" w14:textId="77777777" w:rsidR="008B75B8" w:rsidRDefault="00A67E7F">
            <w:pPr>
              <w:jc w:val="left"/>
              <w:rPr>
                <w:rFonts w:eastAsia="PMingLiU"/>
                <w:lang w:val="en-US" w:eastAsia="zh-TW"/>
              </w:rPr>
            </w:pPr>
            <w:r>
              <w:rPr>
                <w:rFonts w:eastAsia="PMingLiU"/>
                <w:lang w:val="en-US" w:eastAsia="zh-TW"/>
              </w:rPr>
              <w:t>MediaTek</w:t>
            </w:r>
          </w:p>
        </w:tc>
        <w:tc>
          <w:tcPr>
            <w:tcW w:w="8155" w:type="dxa"/>
          </w:tcPr>
          <w:p w14:paraId="5C74A669" w14:textId="77777777" w:rsidR="008B75B8" w:rsidRDefault="00A67E7F">
            <w:pPr>
              <w:jc w:val="left"/>
              <w:rPr>
                <w:rFonts w:eastAsia="PMingLiU"/>
                <w:lang w:val="en-US" w:eastAsia="zh-TW"/>
              </w:rPr>
            </w:pPr>
            <w:r>
              <w:rPr>
                <w:rFonts w:eastAsia="PMingLiU"/>
                <w:lang w:val="en-US" w:eastAsia="zh-TW"/>
              </w:rPr>
              <w:t xml:space="preserve">We are fine with </w:t>
            </w:r>
            <w:proofErr w:type="spellStart"/>
            <w:r>
              <w:rPr>
                <w:rFonts w:eastAsia="PMingLiU"/>
                <w:lang w:val="en-US" w:eastAsia="zh-TW"/>
              </w:rPr>
              <w:t>vivo’s</w:t>
            </w:r>
            <w:proofErr w:type="spellEnd"/>
            <w:r>
              <w:rPr>
                <w:rFonts w:eastAsia="PMingLiU"/>
                <w:lang w:val="en-US" w:eastAsia="zh-TW"/>
              </w:rPr>
              <w:t xml:space="preserve"> proposal.</w:t>
            </w:r>
          </w:p>
          <w:p w14:paraId="0220FB97" w14:textId="77777777" w:rsidR="008B75B8" w:rsidRDefault="00A67E7F">
            <w:pPr>
              <w:jc w:val="left"/>
              <w:rPr>
                <w:rFonts w:eastAsia="PMingLiU"/>
                <w:lang w:val="en-US" w:eastAsia="zh-TW"/>
              </w:rPr>
            </w:pPr>
            <w:r>
              <w:rPr>
                <w:rFonts w:eastAsia="PMingLiU"/>
                <w:lang w:val="en-US" w:eastAsia="zh-TW"/>
              </w:rPr>
              <w:t>One question to the feature lead and the group: which WG will decide whether configurable time offsets are supported or not? Usually, I think it would be RAN1. However, in this case, it is not clear to me.</w:t>
            </w:r>
          </w:p>
        </w:tc>
      </w:tr>
      <w:tr w:rsidR="008B75B8" w14:paraId="61C44D1C" w14:textId="77777777">
        <w:tc>
          <w:tcPr>
            <w:tcW w:w="1479" w:type="dxa"/>
          </w:tcPr>
          <w:p w14:paraId="7FA0E54A" w14:textId="77777777" w:rsidR="008B75B8" w:rsidRDefault="00A67E7F">
            <w:pPr>
              <w:jc w:val="left"/>
              <w:rPr>
                <w:rFonts w:eastAsia="Yu Mincho"/>
                <w:lang w:val="en-US" w:eastAsia="ja-JP"/>
              </w:rPr>
            </w:pPr>
            <w:r>
              <w:rPr>
                <w:rFonts w:eastAsia="Yu Mincho"/>
                <w:lang w:val="en-US" w:eastAsia="ja-JP"/>
              </w:rPr>
              <w:t>Ericsson</w:t>
            </w:r>
          </w:p>
        </w:tc>
        <w:tc>
          <w:tcPr>
            <w:tcW w:w="8155" w:type="dxa"/>
          </w:tcPr>
          <w:p w14:paraId="5A895665" w14:textId="77777777" w:rsidR="008B75B8" w:rsidRDefault="00A67E7F">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8B75B8" w14:paraId="5CC2528B" w14:textId="77777777">
        <w:tc>
          <w:tcPr>
            <w:tcW w:w="1479" w:type="dxa"/>
          </w:tcPr>
          <w:p w14:paraId="42CF2501"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FCB7E8B" w14:textId="77777777" w:rsidR="008B75B8" w:rsidRDefault="00A67E7F">
            <w:pPr>
              <w:jc w:val="left"/>
              <w:rPr>
                <w:rFonts w:eastAsiaTheme="minorEastAsia"/>
                <w:lang w:val="en-US" w:eastAsia="zh-CN"/>
              </w:rPr>
            </w:pPr>
            <w:r>
              <w:rPr>
                <w:rFonts w:eastAsiaTheme="minorEastAsia"/>
                <w:lang w:val="en-US" w:eastAsia="zh-CN"/>
              </w:rPr>
              <w:t>Fine with CMCC’s proposal.</w:t>
            </w:r>
          </w:p>
        </w:tc>
      </w:tr>
      <w:tr w:rsidR="008B75B8" w14:paraId="2C4D65D5" w14:textId="77777777">
        <w:tc>
          <w:tcPr>
            <w:tcW w:w="1479" w:type="dxa"/>
          </w:tcPr>
          <w:p w14:paraId="25E5733E" w14:textId="77777777" w:rsidR="008B75B8" w:rsidRDefault="00A67E7F">
            <w:pPr>
              <w:jc w:val="left"/>
              <w:rPr>
                <w:rFonts w:eastAsiaTheme="minorEastAsia"/>
                <w:lang w:val="en-US" w:eastAsia="zh-CN"/>
              </w:rPr>
            </w:pPr>
            <w:r>
              <w:rPr>
                <w:rFonts w:eastAsiaTheme="minorEastAsia"/>
                <w:lang w:val="en-US" w:eastAsia="zh-CN"/>
              </w:rPr>
              <w:t>CATT</w:t>
            </w:r>
          </w:p>
        </w:tc>
        <w:tc>
          <w:tcPr>
            <w:tcW w:w="8155" w:type="dxa"/>
          </w:tcPr>
          <w:p w14:paraId="6E82D5B5" w14:textId="77777777" w:rsidR="008B75B8" w:rsidRDefault="00A67E7F">
            <w:pPr>
              <w:jc w:val="left"/>
              <w:rPr>
                <w:rFonts w:eastAsiaTheme="minorEastAsia"/>
                <w:lang w:val="en-US" w:eastAsia="zh-CN"/>
              </w:rPr>
            </w:pPr>
            <w:r>
              <w:rPr>
                <w:rFonts w:eastAsiaTheme="minorEastAsia"/>
                <w:lang w:val="en-US" w:eastAsia="zh-CN"/>
              </w:rPr>
              <w:t>Considering that the default periodicity of CD-SSB is 20ms, we think CMCC’s suggestion is fine.</w:t>
            </w:r>
          </w:p>
        </w:tc>
      </w:tr>
      <w:tr w:rsidR="008B75B8" w14:paraId="4ABC28E0" w14:textId="77777777">
        <w:tc>
          <w:tcPr>
            <w:tcW w:w="1479" w:type="dxa"/>
          </w:tcPr>
          <w:p w14:paraId="30487791"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671FD1B0" w14:textId="77777777" w:rsidR="008B75B8" w:rsidRDefault="00A67E7F">
            <w:pPr>
              <w:jc w:val="left"/>
              <w:rPr>
                <w:rFonts w:eastAsiaTheme="minorEastAsia"/>
                <w:lang w:val="en-US" w:eastAsia="zh-CN"/>
              </w:rPr>
            </w:pPr>
            <w:r>
              <w:rPr>
                <w:rFonts w:eastAsiaTheme="minorEastAsia"/>
                <w:lang w:val="en-US" w:eastAsia="zh-CN"/>
              </w:rPr>
              <w:t xml:space="preserve">Agree with ZTE. RAN1 should wait for the </w:t>
            </w:r>
            <w:proofErr w:type="gramStart"/>
            <w:r>
              <w:rPr>
                <w:rFonts w:eastAsiaTheme="minorEastAsia"/>
                <w:lang w:val="en-US" w:eastAsia="zh-CN"/>
              </w:rPr>
              <w:t>reply</w:t>
            </w:r>
            <w:proofErr w:type="gramEnd"/>
            <w:r>
              <w:rPr>
                <w:rFonts w:eastAsiaTheme="minorEastAsia"/>
                <w:lang w:val="en-US" w:eastAsia="zh-CN"/>
              </w:rPr>
              <w:t xml:space="preserve"> LS from RAN4. RAN1 can further discuss this issue together with the potential spec impacts at next RAN1 meeting. </w:t>
            </w:r>
          </w:p>
        </w:tc>
      </w:tr>
      <w:tr w:rsidR="008B75B8" w14:paraId="70833B29" w14:textId="77777777">
        <w:tc>
          <w:tcPr>
            <w:tcW w:w="1479" w:type="dxa"/>
          </w:tcPr>
          <w:p w14:paraId="2F78EE58" w14:textId="77777777" w:rsidR="008B75B8" w:rsidRDefault="00A67E7F">
            <w:pPr>
              <w:jc w:val="left"/>
              <w:rPr>
                <w:rFonts w:eastAsiaTheme="minorEastAsia"/>
                <w:lang w:val="en-US" w:eastAsia="zh-CN"/>
              </w:rPr>
            </w:pPr>
            <w:r>
              <w:rPr>
                <w:rFonts w:eastAsia="Malgun Gothic"/>
                <w:lang w:val="en-US" w:eastAsia="ko-KR"/>
              </w:rPr>
              <w:t>LGE</w:t>
            </w:r>
          </w:p>
        </w:tc>
        <w:tc>
          <w:tcPr>
            <w:tcW w:w="8155" w:type="dxa"/>
          </w:tcPr>
          <w:p w14:paraId="4D5C7F0F" w14:textId="77777777" w:rsidR="008B75B8" w:rsidRDefault="00A67E7F">
            <w:pPr>
              <w:jc w:val="left"/>
              <w:rPr>
                <w:rFonts w:eastAsiaTheme="minorEastAsia"/>
                <w:lang w:val="en-US" w:eastAsia="zh-CN"/>
              </w:rPr>
            </w:pPr>
            <w:r>
              <w:rPr>
                <w:rFonts w:eastAsia="Malgun Gothic"/>
                <w:lang w:val="en-US" w:eastAsia="ko-KR"/>
              </w:rPr>
              <w:t xml:space="preserve">Wait for </w:t>
            </w:r>
            <w:proofErr w:type="gramStart"/>
            <w:r>
              <w:rPr>
                <w:rFonts w:eastAsia="Malgun Gothic"/>
                <w:lang w:val="en-US" w:eastAsia="ko-KR"/>
              </w:rPr>
              <w:t>reply</w:t>
            </w:r>
            <w:proofErr w:type="gramEnd"/>
            <w:r>
              <w:rPr>
                <w:rFonts w:eastAsia="Malgun Gothic"/>
                <w:lang w:val="en-US" w:eastAsia="ko-KR"/>
              </w:rPr>
              <w:t xml:space="preserve"> LS from RAN4. </w:t>
            </w:r>
          </w:p>
        </w:tc>
      </w:tr>
      <w:tr w:rsidR="008B75B8" w14:paraId="075F65F4" w14:textId="77777777">
        <w:tc>
          <w:tcPr>
            <w:tcW w:w="1479" w:type="dxa"/>
          </w:tcPr>
          <w:p w14:paraId="7581967E" w14:textId="77777777" w:rsidR="008B75B8" w:rsidRDefault="00A67E7F">
            <w:pPr>
              <w:jc w:val="left"/>
              <w:rPr>
                <w:rFonts w:eastAsia="Malgun Gothic"/>
                <w:lang w:val="en-US" w:eastAsia="ko-KR"/>
              </w:rPr>
            </w:pPr>
            <w:r>
              <w:rPr>
                <w:rFonts w:eastAsia="Yu Mincho"/>
                <w:lang w:val="en-US" w:eastAsia="ja-JP"/>
              </w:rPr>
              <w:t>DOCOMO</w:t>
            </w:r>
          </w:p>
        </w:tc>
        <w:tc>
          <w:tcPr>
            <w:tcW w:w="8155" w:type="dxa"/>
          </w:tcPr>
          <w:p w14:paraId="077750B2" w14:textId="77777777" w:rsidR="008B75B8" w:rsidRDefault="00A67E7F">
            <w:pPr>
              <w:jc w:val="left"/>
              <w:rPr>
                <w:rFonts w:eastAsia="Malgun Gothic"/>
                <w:lang w:val="en-US" w:eastAsia="ko-KR"/>
              </w:rPr>
            </w:pPr>
            <w:r>
              <w:rPr>
                <w:rFonts w:eastAsia="Yu Mincho"/>
                <w:lang w:val="en-US" w:eastAsia="ja-JP"/>
              </w:rPr>
              <w:t>We are fine with CMCC’s proposal from RAN1 perspective if time-offset is introduced.</w:t>
            </w:r>
          </w:p>
        </w:tc>
      </w:tr>
    </w:tbl>
    <w:p w14:paraId="71D6F856" w14:textId="77777777" w:rsidR="008B75B8" w:rsidRDefault="008B75B8">
      <w:pPr>
        <w:rPr>
          <w:lang w:val="en-US"/>
        </w:rPr>
      </w:pPr>
    </w:p>
    <w:p w14:paraId="5F01EC02" w14:textId="77777777" w:rsidR="008B75B8" w:rsidRDefault="00A67E7F">
      <w:pPr>
        <w:pStyle w:val="Heading1"/>
        <w:numPr>
          <w:ilvl w:val="0"/>
          <w:numId w:val="0"/>
        </w:numPr>
        <w:ind w:left="1134" w:hanging="1134"/>
      </w:pPr>
      <w: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8B75B8" w14:paraId="64AF560E" w14:textId="77777777">
        <w:trPr>
          <w:trHeight w:val="450"/>
        </w:trPr>
        <w:tc>
          <w:tcPr>
            <w:tcW w:w="704" w:type="dxa"/>
            <w:shd w:val="clear" w:color="auto" w:fill="FFFFFF"/>
            <w:tcMar>
              <w:top w:w="0" w:type="dxa"/>
              <w:left w:w="70" w:type="dxa"/>
              <w:bottom w:w="0" w:type="dxa"/>
              <w:right w:w="70" w:type="dxa"/>
            </w:tcMar>
          </w:tcPr>
          <w:p w14:paraId="67C7F0CD" w14:textId="77777777" w:rsidR="008B75B8" w:rsidRDefault="00A67E7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C6DCDC6" w14:textId="77777777" w:rsidR="008B75B8" w:rsidRDefault="00F2097F">
            <w:pPr>
              <w:jc w:val="left"/>
              <w:rPr>
                <w:color w:val="0000FF"/>
                <w:u w:val="single"/>
                <w:lang w:val="en-US"/>
              </w:rPr>
            </w:pPr>
            <w:hyperlink r:id="rId17" w:history="1">
              <w:r w:rsidR="00A67E7F">
                <w:rPr>
                  <w:rStyle w:val="Hyperlink"/>
                  <w:color w:val="0000FF"/>
                  <w:lang w:val="en-US"/>
                </w:rPr>
                <w:t>RP-220966</w:t>
              </w:r>
            </w:hyperlink>
          </w:p>
        </w:tc>
        <w:tc>
          <w:tcPr>
            <w:tcW w:w="4921" w:type="dxa"/>
            <w:tcMar>
              <w:top w:w="0" w:type="dxa"/>
              <w:left w:w="70" w:type="dxa"/>
              <w:bottom w:w="0" w:type="dxa"/>
              <w:right w:w="70" w:type="dxa"/>
            </w:tcMar>
          </w:tcPr>
          <w:p w14:paraId="1B7C14F3" w14:textId="77777777" w:rsidR="008B75B8" w:rsidRDefault="00A67E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23C7709" w14:textId="77777777" w:rsidR="008B75B8" w:rsidRDefault="00A67E7F">
            <w:pPr>
              <w:jc w:val="left"/>
              <w:rPr>
                <w:lang w:val="en-US"/>
              </w:rPr>
            </w:pPr>
            <w:r>
              <w:rPr>
                <w:lang w:val="en-US"/>
              </w:rPr>
              <w:t>Ericsson</w:t>
            </w:r>
          </w:p>
        </w:tc>
      </w:tr>
      <w:tr w:rsidR="008B75B8" w14:paraId="07F3BE36" w14:textId="77777777">
        <w:trPr>
          <w:trHeight w:val="450"/>
        </w:trPr>
        <w:tc>
          <w:tcPr>
            <w:tcW w:w="704" w:type="dxa"/>
            <w:shd w:val="clear" w:color="auto" w:fill="FFFFFF"/>
            <w:tcMar>
              <w:top w:w="0" w:type="dxa"/>
              <w:left w:w="70" w:type="dxa"/>
              <w:bottom w:w="0" w:type="dxa"/>
              <w:right w:w="70" w:type="dxa"/>
            </w:tcMar>
          </w:tcPr>
          <w:p w14:paraId="3585435C" w14:textId="77777777" w:rsidR="008B75B8" w:rsidRDefault="00A67E7F">
            <w:pPr>
              <w:jc w:val="left"/>
              <w:rPr>
                <w:lang w:val="en-US"/>
              </w:rPr>
            </w:pPr>
            <w:r>
              <w:rPr>
                <w:color w:val="000000"/>
                <w:lang w:val="en-US"/>
              </w:rPr>
              <w:t>[2]</w:t>
            </w:r>
          </w:p>
        </w:tc>
        <w:tc>
          <w:tcPr>
            <w:tcW w:w="1456" w:type="dxa"/>
            <w:tcMar>
              <w:top w:w="0" w:type="dxa"/>
              <w:left w:w="70" w:type="dxa"/>
              <w:bottom w:w="0" w:type="dxa"/>
              <w:right w:w="70" w:type="dxa"/>
            </w:tcMar>
          </w:tcPr>
          <w:p w14:paraId="5475FCF5" w14:textId="77777777" w:rsidR="008B75B8" w:rsidRDefault="00F2097F">
            <w:pPr>
              <w:jc w:val="left"/>
              <w:rPr>
                <w:color w:val="0000FF"/>
                <w:u w:val="single"/>
                <w:lang w:val="en-US"/>
              </w:rPr>
            </w:pPr>
            <w:hyperlink r:id="rId18" w:history="1">
              <w:r w:rsidR="00A67E7F">
                <w:rPr>
                  <w:rStyle w:val="Hyperlink"/>
                  <w:color w:val="0000FF"/>
                  <w:lang w:val="en-US"/>
                </w:rPr>
                <w:t>R1-2202535</w:t>
              </w:r>
            </w:hyperlink>
          </w:p>
        </w:tc>
        <w:tc>
          <w:tcPr>
            <w:tcW w:w="4921" w:type="dxa"/>
            <w:tcMar>
              <w:top w:w="0" w:type="dxa"/>
              <w:left w:w="70" w:type="dxa"/>
              <w:bottom w:w="0" w:type="dxa"/>
              <w:right w:w="70" w:type="dxa"/>
            </w:tcMar>
          </w:tcPr>
          <w:p w14:paraId="4D76295B" w14:textId="77777777" w:rsidR="008B75B8" w:rsidRDefault="00A67E7F">
            <w:pPr>
              <w:jc w:val="left"/>
              <w:rPr>
                <w:lang w:val="en-US"/>
              </w:rPr>
            </w:pPr>
            <w:r>
              <w:rPr>
                <w:lang w:val="en-US"/>
              </w:rPr>
              <w:t>RAN1 agreements for Rel-17 NR RedCap</w:t>
            </w:r>
          </w:p>
        </w:tc>
        <w:tc>
          <w:tcPr>
            <w:tcW w:w="2551" w:type="dxa"/>
            <w:tcMar>
              <w:top w:w="0" w:type="dxa"/>
              <w:left w:w="70" w:type="dxa"/>
              <w:bottom w:w="0" w:type="dxa"/>
              <w:right w:w="70" w:type="dxa"/>
            </w:tcMar>
          </w:tcPr>
          <w:p w14:paraId="491D668B" w14:textId="77777777" w:rsidR="008B75B8" w:rsidRDefault="00A67E7F">
            <w:pPr>
              <w:jc w:val="left"/>
              <w:rPr>
                <w:lang w:val="en-US"/>
              </w:rPr>
            </w:pPr>
            <w:r>
              <w:rPr>
                <w:lang w:val="en-US"/>
              </w:rPr>
              <w:t>Rapporteur (Ericsson)</w:t>
            </w:r>
          </w:p>
        </w:tc>
      </w:tr>
      <w:tr w:rsidR="008B75B8" w14:paraId="22C3E13B" w14:textId="77777777">
        <w:trPr>
          <w:trHeight w:val="450"/>
        </w:trPr>
        <w:tc>
          <w:tcPr>
            <w:tcW w:w="704" w:type="dxa"/>
            <w:shd w:val="clear" w:color="auto" w:fill="FFFFFF"/>
            <w:tcMar>
              <w:top w:w="0" w:type="dxa"/>
              <w:left w:w="70" w:type="dxa"/>
              <w:bottom w:w="0" w:type="dxa"/>
              <w:right w:w="70" w:type="dxa"/>
            </w:tcMar>
          </w:tcPr>
          <w:p w14:paraId="2CD4DDAF" w14:textId="77777777" w:rsidR="008B75B8" w:rsidRDefault="00A67E7F">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7D4941A9" w14:textId="77777777" w:rsidR="008B75B8" w:rsidRDefault="00F2097F">
            <w:pPr>
              <w:jc w:val="left"/>
            </w:pPr>
            <w:hyperlink r:id="rId19" w:history="1">
              <w:r w:rsidR="00A67E7F">
                <w:rPr>
                  <w:rStyle w:val="Hyperlink"/>
                  <w:color w:val="0000FF"/>
                  <w:lang w:val="en-US" w:eastAsia="sv-SE"/>
                </w:rPr>
                <w:t>R1-2202759</w:t>
              </w:r>
            </w:hyperlink>
          </w:p>
        </w:tc>
        <w:tc>
          <w:tcPr>
            <w:tcW w:w="4921" w:type="dxa"/>
            <w:tcMar>
              <w:top w:w="0" w:type="dxa"/>
              <w:left w:w="70" w:type="dxa"/>
              <w:bottom w:w="0" w:type="dxa"/>
              <w:right w:w="70" w:type="dxa"/>
            </w:tcMar>
          </w:tcPr>
          <w:p w14:paraId="7E68EE58" w14:textId="77777777" w:rsidR="008B75B8" w:rsidRDefault="00A67E7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1A8CB336" w14:textId="77777777" w:rsidR="008B75B8" w:rsidRDefault="00A67E7F">
            <w:pPr>
              <w:jc w:val="left"/>
              <w:rPr>
                <w:lang w:val="en-US"/>
              </w:rPr>
            </w:pPr>
            <w:r>
              <w:rPr>
                <w:lang w:val="en-US"/>
              </w:rPr>
              <w:t>Moderator (Ericsson)</w:t>
            </w:r>
          </w:p>
        </w:tc>
      </w:tr>
      <w:bookmarkEnd w:id="5"/>
      <w:tr w:rsidR="008B75B8" w14:paraId="5FF5A010" w14:textId="77777777">
        <w:trPr>
          <w:trHeight w:val="450"/>
        </w:trPr>
        <w:tc>
          <w:tcPr>
            <w:tcW w:w="704" w:type="dxa"/>
            <w:shd w:val="clear" w:color="auto" w:fill="FFFFFF"/>
            <w:tcMar>
              <w:top w:w="0" w:type="dxa"/>
              <w:left w:w="70" w:type="dxa"/>
              <w:bottom w:w="0" w:type="dxa"/>
              <w:right w:w="70" w:type="dxa"/>
            </w:tcMar>
          </w:tcPr>
          <w:p w14:paraId="4FA45A44" w14:textId="77777777" w:rsidR="008B75B8" w:rsidRDefault="00A67E7F">
            <w:pPr>
              <w:jc w:val="left"/>
              <w:rPr>
                <w:color w:val="000000"/>
                <w:lang w:val="en-US"/>
              </w:rPr>
            </w:pPr>
            <w:r>
              <w:rPr>
                <w:color w:val="000000"/>
                <w:lang w:val="en-US"/>
              </w:rPr>
              <w:t>[4]</w:t>
            </w:r>
          </w:p>
        </w:tc>
        <w:tc>
          <w:tcPr>
            <w:tcW w:w="1456" w:type="dxa"/>
            <w:tcMar>
              <w:top w:w="0" w:type="dxa"/>
              <w:left w:w="70" w:type="dxa"/>
              <w:bottom w:w="0" w:type="dxa"/>
              <w:right w:w="70" w:type="dxa"/>
            </w:tcMar>
          </w:tcPr>
          <w:p w14:paraId="6F27C7A1" w14:textId="77777777" w:rsidR="008B75B8" w:rsidRDefault="00F2097F">
            <w:pPr>
              <w:jc w:val="left"/>
            </w:pPr>
            <w:hyperlink r:id="rId20" w:history="1">
              <w:r w:rsidR="00A67E7F">
                <w:rPr>
                  <w:rStyle w:val="Hyperlink"/>
                  <w:color w:val="0000FF"/>
                  <w:lang w:val="en-US" w:eastAsia="sv-SE"/>
                </w:rPr>
                <w:t>R1-2203046</w:t>
              </w:r>
            </w:hyperlink>
          </w:p>
        </w:tc>
        <w:tc>
          <w:tcPr>
            <w:tcW w:w="4921" w:type="dxa"/>
            <w:tcMar>
              <w:top w:w="0" w:type="dxa"/>
              <w:left w:w="70" w:type="dxa"/>
              <w:bottom w:w="0" w:type="dxa"/>
              <w:right w:w="70" w:type="dxa"/>
            </w:tcMar>
          </w:tcPr>
          <w:p w14:paraId="64225F07" w14:textId="77777777" w:rsidR="008B75B8" w:rsidRDefault="00A67E7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15A46CFB" w14:textId="77777777" w:rsidR="008B75B8" w:rsidRDefault="00A67E7F">
            <w:pPr>
              <w:jc w:val="left"/>
              <w:rPr>
                <w:lang w:val="en-US"/>
              </w:rPr>
            </w:pPr>
            <w:r>
              <w:rPr>
                <w:lang w:val="en-US"/>
              </w:rPr>
              <w:t>RAN2, Ericsson</w:t>
            </w:r>
          </w:p>
        </w:tc>
      </w:tr>
      <w:tr w:rsidR="008B75B8" w14:paraId="4A4EFA3B" w14:textId="77777777">
        <w:trPr>
          <w:trHeight w:val="450"/>
        </w:trPr>
        <w:tc>
          <w:tcPr>
            <w:tcW w:w="704" w:type="dxa"/>
            <w:shd w:val="clear" w:color="auto" w:fill="FFFFFF"/>
            <w:tcMar>
              <w:top w:w="0" w:type="dxa"/>
              <w:left w:w="70" w:type="dxa"/>
              <w:bottom w:w="0" w:type="dxa"/>
              <w:right w:w="70" w:type="dxa"/>
            </w:tcMar>
          </w:tcPr>
          <w:p w14:paraId="6D0A7F92" w14:textId="77777777" w:rsidR="008B75B8" w:rsidRDefault="00A67E7F">
            <w:pPr>
              <w:jc w:val="left"/>
              <w:rPr>
                <w:color w:val="000000"/>
                <w:lang w:val="en-US"/>
              </w:rPr>
            </w:pPr>
            <w:r>
              <w:rPr>
                <w:color w:val="000000"/>
                <w:lang w:val="en-US"/>
              </w:rPr>
              <w:t>[5]</w:t>
            </w:r>
          </w:p>
        </w:tc>
        <w:tc>
          <w:tcPr>
            <w:tcW w:w="1456" w:type="dxa"/>
            <w:tcMar>
              <w:top w:w="0" w:type="dxa"/>
              <w:left w:w="70" w:type="dxa"/>
              <w:bottom w:w="0" w:type="dxa"/>
              <w:right w:w="70" w:type="dxa"/>
            </w:tcMar>
          </w:tcPr>
          <w:p w14:paraId="46CCE43F" w14:textId="77777777" w:rsidR="008B75B8" w:rsidRDefault="00F2097F">
            <w:pPr>
              <w:jc w:val="left"/>
            </w:pPr>
            <w:hyperlink r:id="rId21" w:history="1">
              <w:r w:rsidR="00A67E7F">
                <w:rPr>
                  <w:rStyle w:val="Hyperlink"/>
                  <w:color w:val="0000FF"/>
                  <w:lang w:val="en-US" w:eastAsia="sv-SE"/>
                </w:rPr>
                <w:t>R1-2203120</w:t>
              </w:r>
            </w:hyperlink>
          </w:p>
        </w:tc>
        <w:tc>
          <w:tcPr>
            <w:tcW w:w="4921" w:type="dxa"/>
            <w:tcMar>
              <w:top w:w="0" w:type="dxa"/>
              <w:left w:w="70" w:type="dxa"/>
              <w:bottom w:w="0" w:type="dxa"/>
              <w:right w:w="70" w:type="dxa"/>
            </w:tcMar>
          </w:tcPr>
          <w:p w14:paraId="3D5D276B" w14:textId="77777777" w:rsidR="008B75B8" w:rsidRDefault="00A67E7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9BE083E" w14:textId="77777777" w:rsidR="008B75B8" w:rsidRDefault="00A67E7F">
            <w:pPr>
              <w:jc w:val="left"/>
              <w:rPr>
                <w:lang w:val="en-US"/>
              </w:rPr>
            </w:pPr>
            <w:r>
              <w:rPr>
                <w:lang w:val="en-US"/>
              </w:rPr>
              <w:t>Ericsson</w:t>
            </w:r>
          </w:p>
        </w:tc>
      </w:tr>
      <w:tr w:rsidR="008B75B8" w14:paraId="492973D1" w14:textId="77777777">
        <w:trPr>
          <w:trHeight w:val="450"/>
        </w:trPr>
        <w:tc>
          <w:tcPr>
            <w:tcW w:w="704" w:type="dxa"/>
            <w:shd w:val="clear" w:color="auto" w:fill="FFFFFF"/>
            <w:tcMar>
              <w:top w:w="0" w:type="dxa"/>
              <w:left w:w="70" w:type="dxa"/>
              <w:bottom w:w="0" w:type="dxa"/>
              <w:right w:w="70" w:type="dxa"/>
            </w:tcMar>
          </w:tcPr>
          <w:p w14:paraId="52E27CC1" w14:textId="77777777" w:rsidR="008B75B8" w:rsidRDefault="00A67E7F">
            <w:pPr>
              <w:jc w:val="left"/>
              <w:rPr>
                <w:color w:val="000000"/>
                <w:lang w:val="en-US"/>
              </w:rPr>
            </w:pPr>
            <w:r>
              <w:rPr>
                <w:color w:val="000000"/>
                <w:lang w:val="en-US"/>
              </w:rPr>
              <w:t>[6]</w:t>
            </w:r>
          </w:p>
        </w:tc>
        <w:tc>
          <w:tcPr>
            <w:tcW w:w="1456" w:type="dxa"/>
            <w:tcMar>
              <w:top w:w="0" w:type="dxa"/>
              <w:left w:w="70" w:type="dxa"/>
              <w:bottom w:w="0" w:type="dxa"/>
              <w:right w:w="70" w:type="dxa"/>
            </w:tcMar>
          </w:tcPr>
          <w:p w14:paraId="55D8D15A" w14:textId="77777777" w:rsidR="008B75B8" w:rsidRDefault="00F2097F">
            <w:pPr>
              <w:jc w:val="left"/>
            </w:pPr>
            <w:hyperlink r:id="rId22" w:history="1">
              <w:r w:rsidR="00A67E7F">
                <w:rPr>
                  <w:rStyle w:val="Hyperlink"/>
                  <w:color w:val="0000FF"/>
                  <w:lang w:val="en-US" w:eastAsia="sv-SE"/>
                </w:rPr>
                <w:t>R1-2203495</w:t>
              </w:r>
            </w:hyperlink>
          </w:p>
        </w:tc>
        <w:tc>
          <w:tcPr>
            <w:tcW w:w="4921" w:type="dxa"/>
            <w:tcMar>
              <w:top w:w="0" w:type="dxa"/>
              <w:left w:w="70" w:type="dxa"/>
              <w:bottom w:w="0" w:type="dxa"/>
              <w:right w:w="70" w:type="dxa"/>
            </w:tcMar>
          </w:tcPr>
          <w:p w14:paraId="79E45058" w14:textId="77777777" w:rsidR="008B75B8" w:rsidRDefault="00A67E7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46EB3A54" w14:textId="77777777" w:rsidR="008B75B8" w:rsidRDefault="00A67E7F">
            <w:pPr>
              <w:jc w:val="left"/>
              <w:rPr>
                <w:lang w:val="en-US"/>
              </w:rPr>
            </w:pPr>
            <w:r>
              <w:rPr>
                <w:lang w:val="en-US"/>
              </w:rPr>
              <w:t>Vivo</w:t>
            </w:r>
          </w:p>
        </w:tc>
      </w:tr>
      <w:tr w:rsidR="008B75B8" w14:paraId="6BDFC366" w14:textId="77777777">
        <w:trPr>
          <w:trHeight w:val="450"/>
        </w:trPr>
        <w:tc>
          <w:tcPr>
            <w:tcW w:w="704" w:type="dxa"/>
            <w:shd w:val="clear" w:color="auto" w:fill="FFFFFF"/>
            <w:tcMar>
              <w:top w:w="0" w:type="dxa"/>
              <w:left w:w="70" w:type="dxa"/>
              <w:bottom w:w="0" w:type="dxa"/>
              <w:right w:w="70" w:type="dxa"/>
            </w:tcMar>
          </w:tcPr>
          <w:p w14:paraId="564D07D2" w14:textId="77777777" w:rsidR="008B75B8" w:rsidRDefault="00A67E7F">
            <w:pPr>
              <w:jc w:val="left"/>
              <w:rPr>
                <w:color w:val="000000"/>
                <w:lang w:val="en-US"/>
              </w:rPr>
            </w:pPr>
            <w:r>
              <w:rPr>
                <w:color w:val="000000"/>
                <w:lang w:val="en-US"/>
              </w:rPr>
              <w:t>[7]</w:t>
            </w:r>
          </w:p>
        </w:tc>
        <w:tc>
          <w:tcPr>
            <w:tcW w:w="1456" w:type="dxa"/>
            <w:tcMar>
              <w:top w:w="0" w:type="dxa"/>
              <w:left w:w="70" w:type="dxa"/>
              <w:bottom w:w="0" w:type="dxa"/>
              <w:right w:w="70" w:type="dxa"/>
            </w:tcMar>
          </w:tcPr>
          <w:p w14:paraId="6431D688" w14:textId="77777777" w:rsidR="008B75B8" w:rsidRDefault="00F2097F">
            <w:pPr>
              <w:jc w:val="left"/>
            </w:pPr>
            <w:hyperlink r:id="rId23" w:history="1">
              <w:r w:rsidR="00A67E7F">
                <w:rPr>
                  <w:rStyle w:val="Hyperlink"/>
                  <w:color w:val="0000FF"/>
                  <w:lang w:val="en-US" w:eastAsia="sv-SE"/>
                </w:rPr>
                <w:t>R1-2203590</w:t>
              </w:r>
            </w:hyperlink>
          </w:p>
        </w:tc>
        <w:tc>
          <w:tcPr>
            <w:tcW w:w="4921" w:type="dxa"/>
            <w:tcMar>
              <w:top w:w="0" w:type="dxa"/>
              <w:left w:w="70" w:type="dxa"/>
              <w:bottom w:w="0" w:type="dxa"/>
              <w:right w:w="70" w:type="dxa"/>
            </w:tcMar>
          </w:tcPr>
          <w:p w14:paraId="6700180A" w14:textId="77777777" w:rsidR="008B75B8" w:rsidRDefault="00A67E7F">
            <w:pPr>
              <w:jc w:val="left"/>
              <w:rPr>
                <w:lang w:val="en-US"/>
              </w:rPr>
            </w:pPr>
            <w:r>
              <w:rPr>
                <w:lang w:val="en-US"/>
              </w:rPr>
              <w:t>Discussion on NCD-SSB offset</w:t>
            </w:r>
          </w:p>
        </w:tc>
        <w:tc>
          <w:tcPr>
            <w:tcW w:w="2551" w:type="dxa"/>
            <w:tcMar>
              <w:top w:w="0" w:type="dxa"/>
              <w:left w:w="70" w:type="dxa"/>
              <w:bottom w:w="0" w:type="dxa"/>
              <w:right w:w="70" w:type="dxa"/>
            </w:tcMar>
          </w:tcPr>
          <w:p w14:paraId="09A72269" w14:textId="77777777" w:rsidR="008B75B8" w:rsidRDefault="00A67E7F">
            <w:pPr>
              <w:jc w:val="left"/>
              <w:rPr>
                <w:lang w:val="en-US"/>
              </w:rPr>
            </w:pPr>
            <w:r>
              <w:rPr>
                <w:lang w:val="en-US"/>
              </w:rPr>
              <w:t>ZTE, Sanechips</w:t>
            </w:r>
          </w:p>
        </w:tc>
      </w:tr>
      <w:tr w:rsidR="008B75B8" w14:paraId="0A431C76" w14:textId="77777777">
        <w:trPr>
          <w:trHeight w:val="450"/>
        </w:trPr>
        <w:tc>
          <w:tcPr>
            <w:tcW w:w="704" w:type="dxa"/>
            <w:shd w:val="clear" w:color="auto" w:fill="FFFFFF"/>
            <w:tcMar>
              <w:top w:w="0" w:type="dxa"/>
              <w:left w:w="70" w:type="dxa"/>
              <w:bottom w:w="0" w:type="dxa"/>
              <w:right w:w="70" w:type="dxa"/>
            </w:tcMar>
          </w:tcPr>
          <w:p w14:paraId="0258152C" w14:textId="77777777" w:rsidR="008B75B8" w:rsidRDefault="00A67E7F">
            <w:pPr>
              <w:jc w:val="left"/>
              <w:rPr>
                <w:color w:val="000000"/>
                <w:lang w:val="en-US"/>
              </w:rPr>
            </w:pPr>
            <w:r>
              <w:rPr>
                <w:color w:val="000000"/>
                <w:lang w:val="en-US"/>
              </w:rPr>
              <w:t>[8]</w:t>
            </w:r>
          </w:p>
        </w:tc>
        <w:tc>
          <w:tcPr>
            <w:tcW w:w="1456" w:type="dxa"/>
            <w:tcMar>
              <w:top w:w="0" w:type="dxa"/>
              <w:left w:w="70" w:type="dxa"/>
              <w:bottom w:w="0" w:type="dxa"/>
              <w:right w:w="70" w:type="dxa"/>
            </w:tcMar>
          </w:tcPr>
          <w:p w14:paraId="0830E8DE" w14:textId="77777777" w:rsidR="008B75B8" w:rsidRDefault="00F2097F">
            <w:pPr>
              <w:jc w:val="left"/>
            </w:pPr>
            <w:hyperlink r:id="rId24" w:history="1">
              <w:r w:rsidR="00A67E7F">
                <w:rPr>
                  <w:rStyle w:val="Hyperlink"/>
                  <w:color w:val="0000FF"/>
                  <w:lang w:val="en-US" w:eastAsia="sv-SE"/>
                </w:rPr>
                <w:t>R1-2204271</w:t>
              </w:r>
            </w:hyperlink>
          </w:p>
        </w:tc>
        <w:tc>
          <w:tcPr>
            <w:tcW w:w="4921" w:type="dxa"/>
            <w:tcMar>
              <w:top w:w="0" w:type="dxa"/>
              <w:left w:w="70" w:type="dxa"/>
              <w:bottom w:w="0" w:type="dxa"/>
              <w:right w:w="70" w:type="dxa"/>
            </w:tcMar>
          </w:tcPr>
          <w:p w14:paraId="576242BF" w14:textId="77777777" w:rsidR="008B75B8" w:rsidRDefault="00A67E7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6FA78FC3" w14:textId="77777777" w:rsidR="008B75B8" w:rsidRDefault="00A67E7F">
            <w:pPr>
              <w:jc w:val="left"/>
              <w:rPr>
                <w:lang w:val="en-US"/>
              </w:rPr>
            </w:pPr>
            <w:r>
              <w:rPr>
                <w:lang w:val="en-US"/>
              </w:rPr>
              <w:t>CMCC</w:t>
            </w:r>
          </w:p>
        </w:tc>
      </w:tr>
      <w:tr w:rsidR="008B75B8" w14:paraId="1FEB29E4" w14:textId="77777777">
        <w:trPr>
          <w:trHeight w:val="450"/>
        </w:trPr>
        <w:tc>
          <w:tcPr>
            <w:tcW w:w="704" w:type="dxa"/>
            <w:shd w:val="clear" w:color="auto" w:fill="FFFFFF"/>
            <w:tcMar>
              <w:top w:w="0" w:type="dxa"/>
              <w:left w:w="70" w:type="dxa"/>
              <w:bottom w:w="0" w:type="dxa"/>
              <w:right w:w="70" w:type="dxa"/>
            </w:tcMar>
          </w:tcPr>
          <w:p w14:paraId="4BA78EA4" w14:textId="77777777" w:rsidR="008B75B8" w:rsidRDefault="00A67E7F">
            <w:pPr>
              <w:jc w:val="left"/>
              <w:rPr>
                <w:color w:val="000000"/>
                <w:lang w:val="en-US"/>
              </w:rPr>
            </w:pPr>
            <w:r>
              <w:rPr>
                <w:color w:val="000000"/>
                <w:lang w:val="en-US"/>
              </w:rPr>
              <w:t>[9]</w:t>
            </w:r>
          </w:p>
        </w:tc>
        <w:tc>
          <w:tcPr>
            <w:tcW w:w="1456" w:type="dxa"/>
            <w:tcMar>
              <w:top w:w="0" w:type="dxa"/>
              <w:left w:w="70" w:type="dxa"/>
              <w:bottom w:w="0" w:type="dxa"/>
              <w:right w:w="70" w:type="dxa"/>
            </w:tcMar>
          </w:tcPr>
          <w:p w14:paraId="7618171F" w14:textId="77777777" w:rsidR="008B75B8" w:rsidRDefault="00F2097F">
            <w:pPr>
              <w:jc w:val="left"/>
              <w:rPr>
                <w:lang w:val="en-US"/>
              </w:rPr>
            </w:pPr>
            <w:hyperlink r:id="rId25" w:history="1">
              <w:r w:rsidR="00A67E7F">
                <w:rPr>
                  <w:rStyle w:val="Hyperlink"/>
                  <w:color w:val="0000FF"/>
                  <w:lang w:val="en-US" w:eastAsia="sv-SE"/>
                </w:rPr>
                <w:t>R1-2204434</w:t>
              </w:r>
            </w:hyperlink>
          </w:p>
        </w:tc>
        <w:tc>
          <w:tcPr>
            <w:tcW w:w="4921" w:type="dxa"/>
            <w:tcMar>
              <w:top w:w="0" w:type="dxa"/>
              <w:left w:w="70" w:type="dxa"/>
              <w:bottom w:w="0" w:type="dxa"/>
              <w:right w:w="70" w:type="dxa"/>
            </w:tcMar>
          </w:tcPr>
          <w:p w14:paraId="153BEF88" w14:textId="77777777" w:rsidR="008B75B8" w:rsidRDefault="00A67E7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7610435" w14:textId="77777777" w:rsidR="008B75B8" w:rsidRDefault="00A67E7F">
            <w:pPr>
              <w:jc w:val="left"/>
              <w:rPr>
                <w:lang w:val="en-US"/>
              </w:rPr>
            </w:pPr>
            <w:r>
              <w:rPr>
                <w:lang w:val="en-US"/>
              </w:rPr>
              <w:t>NEC</w:t>
            </w:r>
          </w:p>
        </w:tc>
      </w:tr>
      <w:tr w:rsidR="008B75B8" w14:paraId="1DBF07B4" w14:textId="77777777">
        <w:trPr>
          <w:trHeight w:val="450"/>
        </w:trPr>
        <w:tc>
          <w:tcPr>
            <w:tcW w:w="704" w:type="dxa"/>
            <w:shd w:val="clear" w:color="auto" w:fill="FFFFFF"/>
            <w:tcMar>
              <w:top w:w="0" w:type="dxa"/>
              <w:left w:w="70" w:type="dxa"/>
              <w:bottom w:w="0" w:type="dxa"/>
              <w:right w:w="70" w:type="dxa"/>
            </w:tcMar>
          </w:tcPr>
          <w:p w14:paraId="1BB2D1FE" w14:textId="77777777" w:rsidR="008B75B8" w:rsidRDefault="00A67E7F">
            <w:pPr>
              <w:jc w:val="left"/>
              <w:rPr>
                <w:lang w:val="en-US"/>
              </w:rPr>
            </w:pPr>
            <w:r>
              <w:rPr>
                <w:color w:val="000000"/>
                <w:lang w:val="en-US"/>
              </w:rPr>
              <w:t>[10]</w:t>
            </w:r>
          </w:p>
        </w:tc>
        <w:tc>
          <w:tcPr>
            <w:tcW w:w="1456" w:type="dxa"/>
            <w:tcMar>
              <w:top w:w="0" w:type="dxa"/>
              <w:left w:w="70" w:type="dxa"/>
              <w:bottom w:w="0" w:type="dxa"/>
              <w:right w:w="70" w:type="dxa"/>
            </w:tcMar>
          </w:tcPr>
          <w:p w14:paraId="362EBFA9" w14:textId="77777777" w:rsidR="008B75B8" w:rsidRDefault="00F2097F">
            <w:pPr>
              <w:jc w:val="left"/>
              <w:rPr>
                <w:rStyle w:val="Hyperlink"/>
                <w:color w:val="0000FF"/>
                <w:lang w:eastAsia="sv-SE"/>
              </w:rPr>
            </w:pPr>
            <w:hyperlink r:id="rId26" w:history="1">
              <w:r w:rsidR="00A67E7F">
                <w:rPr>
                  <w:rStyle w:val="Hyperlink"/>
                  <w:color w:val="0000FF"/>
                  <w:lang w:val="en-US" w:eastAsia="sv-SE"/>
                </w:rPr>
                <w:t>R1-2203053</w:t>
              </w:r>
            </w:hyperlink>
          </w:p>
        </w:tc>
        <w:tc>
          <w:tcPr>
            <w:tcW w:w="4921" w:type="dxa"/>
            <w:tcMar>
              <w:top w:w="0" w:type="dxa"/>
              <w:left w:w="70" w:type="dxa"/>
              <w:bottom w:w="0" w:type="dxa"/>
              <w:right w:w="70" w:type="dxa"/>
            </w:tcMar>
          </w:tcPr>
          <w:p w14:paraId="3A7B8DB0" w14:textId="77777777" w:rsidR="008B75B8" w:rsidRDefault="00A67E7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0F763DE" w14:textId="77777777" w:rsidR="008B75B8" w:rsidRDefault="00A67E7F">
            <w:pPr>
              <w:jc w:val="left"/>
              <w:rPr>
                <w:lang w:val="en-US"/>
              </w:rPr>
            </w:pPr>
            <w:r>
              <w:rPr>
                <w:rFonts w:eastAsia="Times New Roman"/>
                <w:lang w:eastAsia="sv-SE"/>
              </w:rPr>
              <w:t>Futurewei</w:t>
            </w:r>
          </w:p>
        </w:tc>
      </w:tr>
      <w:tr w:rsidR="008B75B8" w14:paraId="09808EF2" w14:textId="77777777">
        <w:trPr>
          <w:trHeight w:val="450"/>
        </w:trPr>
        <w:tc>
          <w:tcPr>
            <w:tcW w:w="704" w:type="dxa"/>
            <w:shd w:val="clear" w:color="auto" w:fill="FFFFFF"/>
            <w:tcMar>
              <w:top w:w="0" w:type="dxa"/>
              <w:left w:w="70" w:type="dxa"/>
              <w:bottom w:w="0" w:type="dxa"/>
              <w:right w:w="70" w:type="dxa"/>
            </w:tcMar>
          </w:tcPr>
          <w:p w14:paraId="449745E1" w14:textId="77777777" w:rsidR="008B75B8" w:rsidRDefault="00A67E7F">
            <w:pPr>
              <w:jc w:val="left"/>
              <w:rPr>
                <w:lang w:val="en-US"/>
              </w:rPr>
            </w:pPr>
            <w:r>
              <w:rPr>
                <w:color w:val="000000"/>
                <w:lang w:val="en-US"/>
              </w:rPr>
              <w:t>[11]</w:t>
            </w:r>
          </w:p>
        </w:tc>
        <w:tc>
          <w:tcPr>
            <w:tcW w:w="1456" w:type="dxa"/>
            <w:tcMar>
              <w:top w:w="0" w:type="dxa"/>
              <w:left w:w="70" w:type="dxa"/>
              <w:bottom w:w="0" w:type="dxa"/>
              <w:right w:w="70" w:type="dxa"/>
            </w:tcMar>
          </w:tcPr>
          <w:p w14:paraId="7A609922" w14:textId="77777777" w:rsidR="008B75B8" w:rsidRDefault="00F2097F">
            <w:pPr>
              <w:jc w:val="left"/>
              <w:rPr>
                <w:rStyle w:val="Hyperlink"/>
                <w:color w:val="0000FF"/>
                <w:lang w:eastAsia="sv-SE"/>
              </w:rPr>
            </w:pPr>
            <w:hyperlink r:id="rId27" w:history="1">
              <w:r w:rsidR="00A67E7F">
                <w:rPr>
                  <w:rStyle w:val="Hyperlink"/>
                  <w:color w:val="0000FF"/>
                  <w:lang w:val="en-US" w:eastAsia="sv-SE"/>
                </w:rPr>
                <w:t>R1-2203109</w:t>
              </w:r>
            </w:hyperlink>
          </w:p>
        </w:tc>
        <w:tc>
          <w:tcPr>
            <w:tcW w:w="4921" w:type="dxa"/>
            <w:tcMar>
              <w:top w:w="0" w:type="dxa"/>
              <w:left w:w="70" w:type="dxa"/>
              <w:bottom w:w="0" w:type="dxa"/>
              <w:right w:w="70" w:type="dxa"/>
            </w:tcMar>
          </w:tcPr>
          <w:p w14:paraId="66DFA9BB" w14:textId="77777777" w:rsidR="008B75B8" w:rsidRDefault="00A67E7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D7F58DB" w14:textId="77777777" w:rsidR="008B75B8" w:rsidRDefault="00A67E7F">
            <w:pPr>
              <w:jc w:val="left"/>
              <w:rPr>
                <w:lang w:val="en-US"/>
              </w:rPr>
            </w:pPr>
            <w:r>
              <w:rPr>
                <w:rFonts w:eastAsia="Times New Roman"/>
                <w:lang w:eastAsia="sv-SE"/>
              </w:rPr>
              <w:t>Huawei, HiSilicon</w:t>
            </w:r>
          </w:p>
        </w:tc>
      </w:tr>
      <w:tr w:rsidR="008B75B8" w14:paraId="61B8C920" w14:textId="77777777">
        <w:trPr>
          <w:trHeight w:val="450"/>
        </w:trPr>
        <w:tc>
          <w:tcPr>
            <w:tcW w:w="704" w:type="dxa"/>
            <w:shd w:val="clear" w:color="auto" w:fill="FFFFFF"/>
            <w:tcMar>
              <w:top w:w="0" w:type="dxa"/>
              <w:left w:w="70" w:type="dxa"/>
              <w:bottom w:w="0" w:type="dxa"/>
              <w:right w:w="70" w:type="dxa"/>
            </w:tcMar>
          </w:tcPr>
          <w:p w14:paraId="23F89509" w14:textId="77777777" w:rsidR="008B75B8" w:rsidRDefault="00A67E7F">
            <w:pPr>
              <w:jc w:val="left"/>
              <w:rPr>
                <w:lang w:val="en-US"/>
              </w:rPr>
            </w:pPr>
            <w:r>
              <w:rPr>
                <w:color w:val="000000"/>
                <w:lang w:val="en-US"/>
              </w:rPr>
              <w:t>[12]</w:t>
            </w:r>
          </w:p>
        </w:tc>
        <w:tc>
          <w:tcPr>
            <w:tcW w:w="1456" w:type="dxa"/>
            <w:tcMar>
              <w:top w:w="0" w:type="dxa"/>
              <w:left w:w="70" w:type="dxa"/>
              <w:bottom w:w="0" w:type="dxa"/>
              <w:right w:w="70" w:type="dxa"/>
            </w:tcMar>
          </w:tcPr>
          <w:p w14:paraId="127A39D0" w14:textId="77777777" w:rsidR="008B75B8" w:rsidRDefault="00F2097F">
            <w:pPr>
              <w:jc w:val="left"/>
              <w:rPr>
                <w:rStyle w:val="Hyperlink"/>
                <w:color w:val="0000FF"/>
                <w:lang w:eastAsia="sv-SE"/>
              </w:rPr>
            </w:pPr>
            <w:hyperlink r:id="rId28" w:history="1">
              <w:r w:rsidR="00A67E7F">
                <w:rPr>
                  <w:rStyle w:val="Hyperlink"/>
                  <w:color w:val="0000FF"/>
                  <w:lang w:val="en-US" w:eastAsia="sv-SE"/>
                </w:rPr>
                <w:t>R1-2203517</w:t>
              </w:r>
            </w:hyperlink>
          </w:p>
        </w:tc>
        <w:tc>
          <w:tcPr>
            <w:tcW w:w="4921" w:type="dxa"/>
            <w:tcMar>
              <w:top w:w="0" w:type="dxa"/>
              <w:left w:w="70" w:type="dxa"/>
              <w:bottom w:w="0" w:type="dxa"/>
              <w:right w:w="70" w:type="dxa"/>
            </w:tcMar>
          </w:tcPr>
          <w:p w14:paraId="7608953C" w14:textId="77777777" w:rsidR="008B75B8" w:rsidRDefault="00A67E7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252133C" w14:textId="77777777" w:rsidR="008B75B8" w:rsidRDefault="00A67E7F">
            <w:pPr>
              <w:jc w:val="left"/>
              <w:rPr>
                <w:lang w:val="en-US"/>
              </w:rPr>
            </w:pPr>
            <w:r>
              <w:rPr>
                <w:rFonts w:eastAsia="Times New Roman"/>
                <w:lang w:eastAsia="sv-SE"/>
              </w:rPr>
              <w:t>Vivo, Guangdong Genius</w:t>
            </w:r>
          </w:p>
        </w:tc>
      </w:tr>
      <w:tr w:rsidR="008B75B8" w14:paraId="0F1ABCD0" w14:textId="77777777">
        <w:trPr>
          <w:trHeight w:val="450"/>
        </w:trPr>
        <w:tc>
          <w:tcPr>
            <w:tcW w:w="704" w:type="dxa"/>
            <w:shd w:val="clear" w:color="auto" w:fill="FFFFFF"/>
            <w:tcMar>
              <w:top w:w="0" w:type="dxa"/>
              <w:left w:w="70" w:type="dxa"/>
              <w:bottom w:w="0" w:type="dxa"/>
              <w:right w:w="70" w:type="dxa"/>
            </w:tcMar>
          </w:tcPr>
          <w:p w14:paraId="0908B2C9" w14:textId="77777777" w:rsidR="008B75B8" w:rsidRDefault="00A67E7F">
            <w:pPr>
              <w:jc w:val="left"/>
              <w:rPr>
                <w:lang w:val="en-US"/>
              </w:rPr>
            </w:pPr>
            <w:r>
              <w:rPr>
                <w:color w:val="000000"/>
                <w:lang w:val="en-US"/>
              </w:rPr>
              <w:t>[13]</w:t>
            </w:r>
          </w:p>
        </w:tc>
        <w:tc>
          <w:tcPr>
            <w:tcW w:w="1456" w:type="dxa"/>
            <w:tcMar>
              <w:top w:w="0" w:type="dxa"/>
              <w:left w:w="70" w:type="dxa"/>
              <w:bottom w:w="0" w:type="dxa"/>
              <w:right w:w="70" w:type="dxa"/>
            </w:tcMar>
          </w:tcPr>
          <w:p w14:paraId="2DBF7A8C" w14:textId="77777777" w:rsidR="008B75B8" w:rsidRDefault="00F2097F">
            <w:pPr>
              <w:jc w:val="left"/>
              <w:rPr>
                <w:rStyle w:val="Hyperlink"/>
                <w:color w:val="0000FF"/>
                <w:lang w:eastAsia="sv-SE"/>
              </w:rPr>
            </w:pPr>
            <w:hyperlink r:id="rId29" w:history="1">
              <w:r w:rsidR="00A67E7F">
                <w:rPr>
                  <w:rStyle w:val="Hyperlink"/>
                  <w:color w:val="0000FF"/>
                  <w:lang w:val="en-US" w:eastAsia="sv-SE"/>
                </w:rPr>
                <w:t>R1-2204711</w:t>
              </w:r>
            </w:hyperlink>
          </w:p>
        </w:tc>
        <w:tc>
          <w:tcPr>
            <w:tcW w:w="4921" w:type="dxa"/>
            <w:tcMar>
              <w:top w:w="0" w:type="dxa"/>
              <w:left w:w="70" w:type="dxa"/>
              <w:bottom w:w="0" w:type="dxa"/>
              <w:right w:w="70" w:type="dxa"/>
            </w:tcMar>
          </w:tcPr>
          <w:p w14:paraId="25CD292C" w14:textId="77777777" w:rsidR="008B75B8" w:rsidRDefault="00A67E7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B14E6E" w14:textId="77777777" w:rsidR="008B75B8" w:rsidRDefault="00A67E7F">
            <w:pPr>
              <w:jc w:val="left"/>
              <w:rPr>
                <w:lang w:val="en-US"/>
              </w:rPr>
            </w:pPr>
            <w:r>
              <w:rPr>
                <w:rFonts w:eastAsia="Times New Roman"/>
                <w:lang w:eastAsia="sv-SE"/>
              </w:rPr>
              <w:t>MediaTek Inc.</w:t>
            </w:r>
          </w:p>
        </w:tc>
      </w:tr>
      <w:tr w:rsidR="008B75B8" w14:paraId="743AE18D" w14:textId="77777777">
        <w:trPr>
          <w:trHeight w:val="450"/>
        </w:trPr>
        <w:tc>
          <w:tcPr>
            <w:tcW w:w="704" w:type="dxa"/>
            <w:shd w:val="clear" w:color="auto" w:fill="FFFFFF"/>
            <w:tcMar>
              <w:top w:w="0" w:type="dxa"/>
              <w:left w:w="70" w:type="dxa"/>
              <w:bottom w:w="0" w:type="dxa"/>
              <w:right w:w="70" w:type="dxa"/>
            </w:tcMar>
          </w:tcPr>
          <w:p w14:paraId="0FCA2BCA" w14:textId="77777777" w:rsidR="008B75B8" w:rsidRDefault="00A67E7F">
            <w:pPr>
              <w:jc w:val="left"/>
              <w:rPr>
                <w:color w:val="000000"/>
                <w:lang w:val="en-US"/>
              </w:rPr>
            </w:pPr>
            <w:r>
              <w:rPr>
                <w:color w:val="000000"/>
                <w:lang w:val="en-US"/>
              </w:rPr>
              <w:t>[14]</w:t>
            </w:r>
          </w:p>
        </w:tc>
        <w:tc>
          <w:tcPr>
            <w:tcW w:w="1456" w:type="dxa"/>
            <w:tcMar>
              <w:top w:w="0" w:type="dxa"/>
              <w:left w:w="70" w:type="dxa"/>
              <w:bottom w:w="0" w:type="dxa"/>
              <w:right w:w="70" w:type="dxa"/>
            </w:tcMar>
          </w:tcPr>
          <w:p w14:paraId="59FEAF03" w14:textId="77777777" w:rsidR="008B75B8" w:rsidRDefault="00F2097F">
            <w:pPr>
              <w:jc w:val="left"/>
            </w:pPr>
            <w:hyperlink r:id="rId30" w:history="1">
              <w:r w:rsidR="00A67E7F">
                <w:rPr>
                  <w:rStyle w:val="Hyperlink"/>
                  <w:color w:val="0000FF"/>
                  <w:lang w:val="en-US" w:eastAsia="sv-SE"/>
                </w:rPr>
                <w:t>R1-2204771</w:t>
              </w:r>
            </w:hyperlink>
          </w:p>
        </w:tc>
        <w:tc>
          <w:tcPr>
            <w:tcW w:w="4921" w:type="dxa"/>
            <w:tcMar>
              <w:top w:w="0" w:type="dxa"/>
              <w:left w:w="70" w:type="dxa"/>
              <w:bottom w:w="0" w:type="dxa"/>
              <w:right w:w="70" w:type="dxa"/>
            </w:tcMar>
          </w:tcPr>
          <w:p w14:paraId="1A8CDCA2" w14:textId="77777777" w:rsidR="008B75B8" w:rsidRDefault="00A67E7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8F904D3" w14:textId="77777777" w:rsidR="008B75B8" w:rsidRDefault="00A67E7F">
            <w:pPr>
              <w:jc w:val="left"/>
              <w:rPr>
                <w:rFonts w:eastAsia="Times New Roman"/>
                <w:lang w:eastAsia="sv-SE"/>
              </w:rPr>
            </w:pPr>
            <w:r>
              <w:rPr>
                <w:rFonts w:eastAsia="Times New Roman"/>
                <w:lang w:eastAsia="sv-SE"/>
              </w:rPr>
              <w:t>Intel Corporation</w:t>
            </w:r>
          </w:p>
        </w:tc>
      </w:tr>
      <w:tr w:rsidR="008B75B8" w14:paraId="2EE74550" w14:textId="77777777">
        <w:trPr>
          <w:trHeight w:val="450"/>
        </w:trPr>
        <w:tc>
          <w:tcPr>
            <w:tcW w:w="704" w:type="dxa"/>
            <w:shd w:val="clear" w:color="auto" w:fill="FFFFFF"/>
            <w:tcMar>
              <w:top w:w="0" w:type="dxa"/>
              <w:left w:w="70" w:type="dxa"/>
              <w:bottom w:w="0" w:type="dxa"/>
              <w:right w:w="70" w:type="dxa"/>
            </w:tcMar>
          </w:tcPr>
          <w:p w14:paraId="11EBC254" w14:textId="77777777" w:rsidR="008B75B8" w:rsidRDefault="00A67E7F">
            <w:pPr>
              <w:jc w:val="left"/>
              <w:rPr>
                <w:color w:val="000000"/>
                <w:lang w:val="en-US"/>
              </w:rPr>
            </w:pPr>
            <w:r>
              <w:rPr>
                <w:color w:val="000000"/>
                <w:lang w:val="en-US"/>
              </w:rPr>
              <w:t>[15]</w:t>
            </w:r>
          </w:p>
        </w:tc>
        <w:tc>
          <w:tcPr>
            <w:tcW w:w="1456" w:type="dxa"/>
            <w:tcMar>
              <w:top w:w="0" w:type="dxa"/>
              <w:left w:w="70" w:type="dxa"/>
              <w:bottom w:w="0" w:type="dxa"/>
              <w:right w:w="70" w:type="dxa"/>
            </w:tcMar>
          </w:tcPr>
          <w:p w14:paraId="1C8ADDC5" w14:textId="77777777" w:rsidR="008B75B8" w:rsidRDefault="00F2097F">
            <w:pPr>
              <w:jc w:val="left"/>
            </w:pPr>
            <w:hyperlink r:id="rId31" w:history="1">
              <w:r w:rsidR="00A67E7F">
                <w:rPr>
                  <w:rFonts w:eastAsia="Calibri"/>
                  <w:color w:val="0000FF"/>
                  <w:u w:val="single"/>
                  <w:lang w:val="en-US"/>
                </w:rPr>
                <w:t>R1-2200918</w:t>
              </w:r>
            </w:hyperlink>
          </w:p>
        </w:tc>
        <w:tc>
          <w:tcPr>
            <w:tcW w:w="4921" w:type="dxa"/>
            <w:tcMar>
              <w:top w:w="0" w:type="dxa"/>
              <w:left w:w="70" w:type="dxa"/>
              <w:bottom w:w="0" w:type="dxa"/>
              <w:right w:w="70" w:type="dxa"/>
            </w:tcMar>
          </w:tcPr>
          <w:p w14:paraId="166A8C76" w14:textId="77777777" w:rsidR="008B75B8" w:rsidRDefault="00A67E7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09B3FB2" w14:textId="77777777" w:rsidR="008B75B8" w:rsidRDefault="00A67E7F">
            <w:pPr>
              <w:jc w:val="left"/>
              <w:rPr>
                <w:rFonts w:eastAsia="Calibri"/>
                <w:lang w:val="en-US"/>
              </w:rPr>
            </w:pPr>
            <w:r>
              <w:t>Huawei, HiSilicon</w:t>
            </w:r>
          </w:p>
        </w:tc>
      </w:tr>
      <w:tr w:rsidR="008B75B8" w14:paraId="755DF566" w14:textId="77777777">
        <w:trPr>
          <w:trHeight w:val="450"/>
        </w:trPr>
        <w:tc>
          <w:tcPr>
            <w:tcW w:w="704" w:type="dxa"/>
            <w:shd w:val="clear" w:color="auto" w:fill="FFFFFF"/>
            <w:tcMar>
              <w:top w:w="0" w:type="dxa"/>
              <w:left w:w="70" w:type="dxa"/>
              <w:bottom w:w="0" w:type="dxa"/>
              <w:right w:w="70" w:type="dxa"/>
            </w:tcMar>
          </w:tcPr>
          <w:p w14:paraId="795AE9FF" w14:textId="77777777" w:rsidR="008B75B8" w:rsidRDefault="00A67E7F">
            <w:pPr>
              <w:jc w:val="left"/>
              <w:rPr>
                <w:color w:val="000000"/>
                <w:lang w:val="en-US"/>
              </w:rPr>
            </w:pPr>
            <w:r>
              <w:rPr>
                <w:color w:val="000000"/>
                <w:lang w:val="en-US"/>
              </w:rPr>
              <w:t>[16]</w:t>
            </w:r>
          </w:p>
        </w:tc>
        <w:tc>
          <w:tcPr>
            <w:tcW w:w="1456" w:type="dxa"/>
            <w:tcMar>
              <w:top w:w="0" w:type="dxa"/>
              <w:left w:w="70" w:type="dxa"/>
              <w:bottom w:w="0" w:type="dxa"/>
              <w:right w:w="70" w:type="dxa"/>
            </w:tcMar>
          </w:tcPr>
          <w:p w14:paraId="2FCFD6F8" w14:textId="77777777" w:rsidR="008B75B8" w:rsidRDefault="00F2097F">
            <w:pPr>
              <w:jc w:val="left"/>
            </w:pPr>
            <w:hyperlink r:id="rId32" w:history="1">
              <w:r w:rsidR="00A67E7F">
                <w:rPr>
                  <w:rFonts w:eastAsia="Calibri"/>
                  <w:color w:val="0000FF"/>
                  <w:u w:val="single"/>
                  <w:lang w:val="en-US"/>
                </w:rPr>
                <w:t>R1-2202532</w:t>
              </w:r>
            </w:hyperlink>
          </w:p>
        </w:tc>
        <w:tc>
          <w:tcPr>
            <w:tcW w:w="4921" w:type="dxa"/>
            <w:tcMar>
              <w:top w:w="0" w:type="dxa"/>
              <w:left w:w="70" w:type="dxa"/>
              <w:bottom w:w="0" w:type="dxa"/>
              <w:right w:w="70" w:type="dxa"/>
            </w:tcMar>
          </w:tcPr>
          <w:p w14:paraId="5376C155" w14:textId="77777777" w:rsidR="008B75B8" w:rsidRDefault="00A67E7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0DE3C089" w14:textId="77777777" w:rsidR="008B75B8" w:rsidRDefault="00A67E7F">
            <w:pPr>
              <w:jc w:val="left"/>
              <w:rPr>
                <w:rFonts w:eastAsia="Calibri"/>
                <w:lang w:val="en-US"/>
              </w:rPr>
            </w:pPr>
            <w:r>
              <w:rPr>
                <w:rFonts w:eastAsia="Calibri"/>
                <w:lang w:val="en-US"/>
              </w:rPr>
              <w:t>Moderator (Ericsson)</w:t>
            </w:r>
          </w:p>
        </w:tc>
      </w:tr>
    </w:tbl>
    <w:p w14:paraId="309C3BA6" w14:textId="77777777" w:rsidR="008B75B8" w:rsidRDefault="008B75B8">
      <w:pPr>
        <w:rPr>
          <w:lang w:val="en-US"/>
        </w:rPr>
      </w:pPr>
    </w:p>
    <w:sectPr w:rsidR="008B75B8" w:rsidSect="008B75B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DDF8" w14:textId="77777777" w:rsidR="00AC6403" w:rsidRDefault="00AC6403" w:rsidP="006E1479">
      <w:pPr>
        <w:spacing w:after="0" w:line="240" w:lineRule="auto"/>
      </w:pPr>
      <w:r>
        <w:separator/>
      </w:r>
    </w:p>
  </w:endnote>
  <w:endnote w:type="continuationSeparator" w:id="0">
    <w:p w14:paraId="140BD7D9" w14:textId="77777777" w:rsidR="00AC6403" w:rsidRDefault="00AC6403" w:rsidP="006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2181" w14:textId="77777777" w:rsidR="00AC6403" w:rsidRDefault="00AC6403" w:rsidP="006E1479">
      <w:pPr>
        <w:spacing w:after="0" w:line="240" w:lineRule="auto"/>
      </w:pPr>
      <w:r>
        <w:separator/>
      </w:r>
    </w:p>
  </w:footnote>
  <w:footnote w:type="continuationSeparator" w:id="0">
    <w:p w14:paraId="34DDCC68" w14:textId="77777777" w:rsidR="00AC6403" w:rsidRDefault="00AC6403" w:rsidP="006E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5324"/>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B31"/>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2CD1"/>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8A5"/>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37F79"/>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4F4"/>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2B68"/>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6FD7"/>
    <w:rsid w:val="004E7CC0"/>
    <w:rsid w:val="004F0470"/>
    <w:rsid w:val="004F0B1E"/>
    <w:rsid w:val="004F183E"/>
    <w:rsid w:val="004F1DE1"/>
    <w:rsid w:val="004F4DAB"/>
    <w:rsid w:val="004F5148"/>
    <w:rsid w:val="004F530A"/>
    <w:rsid w:val="004F6E3A"/>
    <w:rsid w:val="004F7FA3"/>
    <w:rsid w:val="0050017F"/>
    <w:rsid w:val="00501419"/>
    <w:rsid w:val="00501AD1"/>
    <w:rsid w:val="00502750"/>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3E1C"/>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3F82"/>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5A32"/>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479"/>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1F3"/>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5139"/>
    <w:rsid w:val="008A5A52"/>
    <w:rsid w:val="008A72DB"/>
    <w:rsid w:val="008B12AA"/>
    <w:rsid w:val="008B2B5D"/>
    <w:rsid w:val="008B3092"/>
    <w:rsid w:val="008B3FE7"/>
    <w:rsid w:val="008B4DC8"/>
    <w:rsid w:val="008B53E2"/>
    <w:rsid w:val="008B5F1C"/>
    <w:rsid w:val="008B75B8"/>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078"/>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5CE2"/>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C84"/>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67E7F"/>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403"/>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03C"/>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3DD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097F"/>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73017"/>
    <w:rsid w:val="00F74851"/>
    <w:rsid w:val="00F74BA3"/>
    <w:rsid w:val="00F74CA8"/>
    <w:rsid w:val="00F7518C"/>
    <w:rsid w:val="00F75A7B"/>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9FB6A5B"/>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690DFB"/>
  <w15:docId w15:val="{DB64248B-F5A1-4440-9953-F8ECD203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B8"/>
    <w:pPr>
      <w:spacing w:after="180" w:line="259" w:lineRule="auto"/>
      <w:jc w:val="both"/>
    </w:pPr>
    <w:rPr>
      <w:lang w:val="en-GB" w:eastAsia="en-US"/>
    </w:rPr>
  </w:style>
  <w:style w:type="paragraph" w:styleId="Heading1">
    <w:name w:val="heading 1"/>
    <w:basedOn w:val="Normal"/>
    <w:next w:val="Normal"/>
    <w:qFormat/>
    <w:rsid w:val="008B75B8"/>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8B75B8"/>
    <w:pPr>
      <w:tabs>
        <w:tab w:val="left" w:pos="772"/>
      </w:tabs>
      <w:spacing w:after="100" w:afterAutospacing="1"/>
      <w:outlineLvl w:val="1"/>
    </w:pPr>
    <w:rPr>
      <w:lang w:val="en-US"/>
    </w:rPr>
  </w:style>
  <w:style w:type="paragraph" w:styleId="Heading3">
    <w:name w:val="heading 3"/>
    <w:basedOn w:val="Heading2"/>
    <w:next w:val="Normal"/>
    <w:link w:val="Heading3Char"/>
    <w:qFormat/>
    <w:rsid w:val="008B75B8"/>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8B75B8"/>
    <w:pPr>
      <w:numPr>
        <w:ilvl w:val="3"/>
      </w:numPr>
      <w:outlineLvl w:val="3"/>
    </w:pPr>
    <w:rPr>
      <w:sz w:val="24"/>
    </w:rPr>
  </w:style>
  <w:style w:type="paragraph" w:styleId="Heading5">
    <w:name w:val="heading 5"/>
    <w:basedOn w:val="Heading4"/>
    <w:next w:val="Normal"/>
    <w:qFormat/>
    <w:rsid w:val="008B75B8"/>
    <w:pPr>
      <w:numPr>
        <w:ilvl w:val="4"/>
      </w:numPr>
      <w:outlineLvl w:val="4"/>
    </w:pPr>
    <w:rPr>
      <w:sz w:val="22"/>
    </w:rPr>
  </w:style>
  <w:style w:type="paragraph" w:styleId="Heading6">
    <w:name w:val="heading 6"/>
    <w:basedOn w:val="Normal"/>
    <w:next w:val="Normal"/>
    <w:qFormat/>
    <w:rsid w:val="008B75B8"/>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8B75B8"/>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8B75B8"/>
    <w:pPr>
      <w:numPr>
        <w:ilvl w:val="7"/>
      </w:numPr>
      <w:tabs>
        <w:tab w:val="left" w:pos="360"/>
        <w:tab w:val="left" w:pos="926"/>
      </w:tabs>
      <w:outlineLvl w:val="7"/>
    </w:pPr>
  </w:style>
  <w:style w:type="paragraph" w:styleId="Heading9">
    <w:name w:val="heading 9"/>
    <w:basedOn w:val="Heading8"/>
    <w:next w:val="Normal"/>
    <w:qFormat/>
    <w:rsid w:val="008B75B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8B75B8"/>
    <w:pPr>
      <w:ind w:left="2268" w:hanging="2268"/>
    </w:pPr>
  </w:style>
  <w:style w:type="paragraph" w:styleId="TOC6">
    <w:name w:val="toc 6"/>
    <w:basedOn w:val="TOC5"/>
    <w:next w:val="Normal"/>
    <w:semiHidden/>
    <w:qFormat/>
    <w:rsid w:val="008B75B8"/>
    <w:pPr>
      <w:numPr>
        <w:numId w:val="2"/>
      </w:numPr>
      <w:tabs>
        <w:tab w:val="left" w:pos="360"/>
      </w:tabs>
      <w:ind w:left="1701" w:hanging="1701"/>
    </w:pPr>
  </w:style>
  <w:style w:type="paragraph" w:styleId="TOC5">
    <w:name w:val="toc 5"/>
    <w:basedOn w:val="TOC4"/>
    <w:next w:val="Normal"/>
    <w:semiHidden/>
    <w:qFormat/>
    <w:rsid w:val="008B75B8"/>
    <w:pPr>
      <w:ind w:left="1701" w:hanging="1701"/>
    </w:pPr>
  </w:style>
  <w:style w:type="paragraph" w:styleId="TOC4">
    <w:name w:val="toc 4"/>
    <w:basedOn w:val="TOC3"/>
    <w:next w:val="Normal"/>
    <w:semiHidden/>
    <w:qFormat/>
    <w:rsid w:val="008B75B8"/>
    <w:pPr>
      <w:ind w:left="1418" w:hanging="1418"/>
    </w:pPr>
  </w:style>
  <w:style w:type="paragraph" w:styleId="TOC3">
    <w:name w:val="toc 3"/>
    <w:basedOn w:val="TOC2"/>
    <w:next w:val="Normal"/>
    <w:uiPriority w:val="39"/>
    <w:qFormat/>
    <w:rsid w:val="008B75B8"/>
    <w:pPr>
      <w:ind w:left="1134" w:hanging="1134"/>
    </w:pPr>
  </w:style>
  <w:style w:type="paragraph" w:styleId="TOC2">
    <w:name w:val="toc 2"/>
    <w:basedOn w:val="TOC1"/>
    <w:next w:val="Normal"/>
    <w:uiPriority w:val="39"/>
    <w:qFormat/>
    <w:rsid w:val="008B75B8"/>
    <w:pPr>
      <w:keepNext w:val="0"/>
      <w:spacing w:before="0"/>
      <w:ind w:left="851" w:hanging="851"/>
    </w:pPr>
    <w:rPr>
      <w:sz w:val="20"/>
    </w:rPr>
  </w:style>
  <w:style w:type="paragraph" w:styleId="TOC1">
    <w:name w:val="toc 1"/>
    <w:basedOn w:val="Normal"/>
    <w:next w:val="Normal"/>
    <w:uiPriority w:val="39"/>
    <w:qFormat/>
    <w:rsid w:val="008B75B8"/>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8B75B8"/>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8B75B8"/>
    <w:pPr>
      <w:numPr>
        <w:numId w:val="3"/>
      </w:numPr>
      <w:contextualSpacing/>
    </w:pPr>
  </w:style>
  <w:style w:type="paragraph" w:styleId="DocumentMap">
    <w:name w:val="Document Map"/>
    <w:basedOn w:val="Normal"/>
    <w:link w:val="DocumentMapChar"/>
    <w:semiHidden/>
    <w:unhideWhenUsed/>
    <w:qFormat/>
    <w:rsid w:val="008B75B8"/>
    <w:rPr>
      <w:rFonts w:ascii="SimSun" w:eastAsia="SimSun"/>
      <w:sz w:val="18"/>
      <w:szCs w:val="18"/>
    </w:rPr>
  </w:style>
  <w:style w:type="paragraph" w:styleId="CommentText">
    <w:name w:val="annotation text"/>
    <w:basedOn w:val="Normal"/>
    <w:link w:val="CommentTextChar"/>
    <w:uiPriority w:val="99"/>
    <w:qFormat/>
    <w:rsid w:val="008B75B8"/>
  </w:style>
  <w:style w:type="paragraph" w:styleId="ListBullet3">
    <w:name w:val="List Bullet 3"/>
    <w:basedOn w:val="Normal"/>
    <w:uiPriority w:val="99"/>
    <w:semiHidden/>
    <w:qFormat/>
    <w:rsid w:val="008B75B8"/>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8B75B8"/>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8B75B8"/>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8B75B8"/>
    <w:pPr>
      <w:spacing w:before="180"/>
      <w:ind w:left="2693" w:hanging="2693"/>
    </w:pPr>
    <w:rPr>
      <w:b/>
    </w:rPr>
  </w:style>
  <w:style w:type="paragraph" w:styleId="BalloonText">
    <w:name w:val="Balloon Text"/>
    <w:basedOn w:val="Normal"/>
    <w:qFormat/>
    <w:rsid w:val="008B75B8"/>
    <w:pPr>
      <w:spacing w:after="0"/>
    </w:pPr>
    <w:rPr>
      <w:rFonts w:ascii="Segoe UI" w:hAnsi="Segoe UI" w:cs="Segoe UI"/>
      <w:sz w:val="18"/>
      <w:szCs w:val="18"/>
    </w:rPr>
  </w:style>
  <w:style w:type="paragraph" w:styleId="Footer">
    <w:name w:val="footer"/>
    <w:basedOn w:val="Header"/>
    <w:qFormat/>
    <w:rsid w:val="008B75B8"/>
    <w:pPr>
      <w:jc w:val="center"/>
    </w:pPr>
    <w:rPr>
      <w:i/>
    </w:rPr>
  </w:style>
  <w:style w:type="paragraph" w:styleId="Header">
    <w:name w:val="header"/>
    <w:basedOn w:val="Normal"/>
    <w:link w:val="HeaderChar"/>
    <w:qFormat/>
    <w:rsid w:val="008B75B8"/>
    <w:pPr>
      <w:widowControl w:val="0"/>
      <w:overflowPunct w:val="0"/>
      <w:textAlignment w:val="baseline"/>
    </w:pPr>
    <w:rPr>
      <w:rFonts w:ascii="Arial" w:hAnsi="Arial"/>
      <w:b/>
      <w:sz w:val="18"/>
      <w:lang w:eastAsia="ja-JP"/>
    </w:rPr>
  </w:style>
  <w:style w:type="paragraph" w:styleId="List">
    <w:name w:val="List"/>
    <w:basedOn w:val="BodyText"/>
    <w:qFormat/>
    <w:rsid w:val="008B75B8"/>
    <w:rPr>
      <w:rFonts w:cs="Lohit Devanagari"/>
    </w:rPr>
  </w:style>
  <w:style w:type="paragraph" w:styleId="FootnoteText">
    <w:name w:val="footnote text"/>
    <w:basedOn w:val="Normal"/>
    <w:link w:val="FootnoteTextChar"/>
    <w:uiPriority w:val="99"/>
    <w:unhideWhenUsed/>
    <w:qFormat/>
    <w:rsid w:val="008B75B8"/>
    <w:pPr>
      <w:spacing w:after="0"/>
    </w:pPr>
    <w:rPr>
      <w:rFonts w:eastAsiaTheme="minorHAnsi"/>
      <w:lang w:val="en-US"/>
    </w:rPr>
  </w:style>
  <w:style w:type="paragraph" w:styleId="TOC9">
    <w:name w:val="toc 9"/>
    <w:basedOn w:val="TOC8"/>
    <w:next w:val="Normal"/>
    <w:uiPriority w:val="39"/>
    <w:qFormat/>
    <w:rsid w:val="008B75B8"/>
    <w:pPr>
      <w:ind w:left="1418" w:hanging="1418"/>
    </w:pPr>
  </w:style>
  <w:style w:type="paragraph" w:styleId="NormalWeb">
    <w:name w:val="Normal (Web)"/>
    <w:basedOn w:val="Normal"/>
    <w:uiPriority w:val="99"/>
    <w:unhideWhenUsed/>
    <w:qFormat/>
    <w:rsid w:val="008B75B8"/>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8B75B8"/>
    <w:rPr>
      <w:b/>
      <w:bCs/>
    </w:rPr>
  </w:style>
  <w:style w:type="table" w:styleId="TableGrid">
    <w:name w:val="Table Grid"/>
    <w:basedOn w:val="TableNormal"/>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B75B8"/>
    <w:rPr>
      <w:color w:val="954F72"/>
      <w:u w:val="single"/>
    </w:rPr>
  </w:style>
  <w:style w:type="character" w:styleId="Emphasis">
    <w:name w:val="Emphasis"/>
    <w:basedOn w:val="DefaultParagraphFont"/>
    <w:qFormat/>
    <w:rsid w:val="008B75B8"/>
    <w:rPr>
      <w:i/>
      <w:iCs/>
    </w:rPr>
  </w:style>
  <w:style w:type="character" w:styleId="Hyperlink">
    <w:name w:val="Hyperlink"/>
    <w:basedOn w:val="DefaultParagraphFont"/>
    <w:uiPriority w:val="99"/>
    <w:unhideWhenUsed/>
    <w:qFormat/>
    <w:rsid w:val="008B75B8"/>
    <w:rPr>
      <w:color w:val="0563C1" w:themeColor="hyperlink"/>
      <w:u w:val="single"/>
    </w:rPr>
  </w:style>
  <w:style w:type="character" w:styleId="CommentReference">
    <w:name w:val="annotation reference"/>
    <w:uiPriority w:val="99"/>
    <w:qFormat/>
    <w:rsid w:val="008B75B8"/>
    <w:rPr>
      <w:sz w:val="16"/>
      <w:szCs w:val="16"/>
    </w:rPr>
  </w:style>
  <w:style w:type="character" w:styleId="FootnoteReference">
    <w:name w:val="footnote reference"/>
    <w:basedOn w:val="DefaultParagraphFont"/>
    <w:uiPriority w:val="99"/>
    <w:unhideWhenUsed/>
    <w:qFormat/>
    <w:rsid w:val="008B75B8"/>
    <w:rPr>
      <w:vertAlign w:val="superscript"/>
    </w:rPr>
  </w:style>
  <w:style w:type="character" w:customStyle="1" w:styleId="ZGSM">
    <w:name w:val="ZGSM"/>
    <w:qFormat/>
    <w:rsid w:val="008B75B8"/>
  </w:style>
  <w:style w:type="character" w:customStyle="1" w:styleId="HeaderChar">
    <w:name w:val="Header Char"/>
    <w:link w:val="Header"/>
    <w:qFormat/>
    <w:rsid w:val="008B75B8"/>
    <w:rPr>
      <w:rFonts w:ascii="Segoe UI" w:hAnsi="Segoe UI" w:cs="Segoe UI"/>
      <w:sz w:val="18"/>
      <w:szCs w:val="18"/>
      <w:lang w:eastAsia="en-US"/>
    </w:rPr>
  </w:style>
  <w:style w:type="character" w:customStyle="1" w:styleId="InternetLink">
    <w:name w:val="Internet Link"/>
    <w:qFormat/>
    <w:rsid w:val="008B75B8"/>
    <w:rPr>
      <w:color w:val="0563C1"/>
      <w:u w:val="single"/>
    </w:rPr>
  </w:style>
  <w:style w:type="character" w:customStyle="1" w:styleId="UnresolvedMention1">
    <w:name w:val="Unresolved Mention1"/>
    <w:uiPriority w:val="99"/>
    <w:unhideWhenUsed/>
    <w:qFormat/>
    <w:rsid w:val="008B75B8"/>
    <w:rPr>
      <w:color w:val="605E5C"/>
      <w:shd w:val="clear" w:color="auto" w:fill="E1DFDD"/>
    </w:rPr>
  </w:style>
  <w:style w:type="character" w:customStyle="1" w:styleId="Heading8Char">
    <w:name w:val="Heading 8 Char"/>
    <w:link w:val="Heading8"/>
    <w:qFormat/>
    <w:rsid w:val="008B75B8"/>
    <w:rPr>
      <w:rFonts w:ascii="Arial" w:hAnsi="Arial"/>
      <w:sz w:val="36"/>
      <w:lang w:val="en-GB" w:eastAsia="en-US"/>
    </w:rPr>
  </w:style>
  <w:style w:type="character" w:customStyle="1" w:styleId="Heading3Char">
    <w:name w:val="Heading 3 Char"/>
    <w:link w:val="Heading3"/>
    <w:qFormat/>
    <w:rsid w:val="008B75B8"/>
    <w:rPr>
      <w:sz w:val="28"/>
      <w:lang w:eastAsia="en-US"/>
    </w:rPr>
  </w:style>
  <w:style w:type="character" w:customStyle="1" w:styleId="ListParagraphChar">
    <w:name w:val="List Paragraph Char"/>
    <w:link w:val="ListParagraph"/>
    <w:uiPriority w:val="34"/>
    <w:qFormat/>
    <w:locked/>
    <w:rsid w:val="008B75B8"/>
    <w:rPr>
      <w:rFonts w:ascii="Times" w:eastAsia="SimSun" w:hAnsi="Times" w:cs="Times"/>
      <w:sz w:val="22"/>
      <w:szCs w:val="24"/>
      <w:lang w:eastAsia="ja-JP"/>
    </w:rPr>
  </w:style>
  <w:style w:type="paragraph" w:styleId="ListParagraph">
    <w:name w:val="List Paragraph"/>
    <w:basedOn w:val="Normal"/>
    <w:link w:val="ListParagraphChar"/>
    <w:uiPriority w:val="34"/>
    <w:qFormat/>
    <w:rsid w:val="008B75B8"/>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8B75B8"/>
    <w:rPr>
      <w:lang w:val="en-GB" w:eastAsia="en-US"/>
    </w:rPr>
  </w:style>
  <w:style w:type="character" w:customStyle="1" w:styleId="CommentSubjectChar">
    <w:name w:val="Comment Subject Char"/>
    <w:link w:val="CommentSubject"/>
    <w:qFormat/>
    <w:rsid w:val="008B75B8"/>
    <w:rPr>
      <w:b/>
      <w:bCs/>
      <w:lang w:val="en-GB" w:eastAsia="en-US"/>
    </w:rPr>
  </w:style>
  <w:style w:type="character" w:customStyle="1" w:styleId="BodyTextChar">
    <w:name w:val="Body Text Char"/>
    <w:link w:val="BodyText"/>
    <w:qFormat/>
    <w:rsid w:val="008B75B8"/>
    <w:rPr>
      <w:rFonts w:ascii="Arial" w:hAnsi="Arial"/>
      <w:b/>
      <w:sz w:val="18"/>
      <w:lang w:val="en-GB" w:eastAsia="ja-JP"/>
    </w:rPr>
  </w:style>
  <w:style w:type="character" w:customStyle="1" w:styleId="CaptionChar">
    <w:name w:val="Caption Char"/>
    <w:basedOn w:val="DefaultParagraphFont"/>
    <w:link w:val="Caption"/>
    <w:qFormat/>
    <w:rsid w:val="008B75B8"/>
    <w:rPr>
      <w:rFonts w:ascii="Arial" w:hAnsi="Arial"/>
      <w:lang w:val="en-US" w:eastAsia="zh-CN"/>
    </w:rPr>
  </w:style>
  <w:style w:type="character" w:customStyle="1" w:styleId="Mention1">
    <w:name w:val="Mention1"/>
    <w:basedOn w:val="DefaultParagraphFont"/>
    <w:uiPriority w:val="99"/>
    <w:unhideWhenUsed/>
    <w:qFormat/>
    <w:rsid w:val="008B75B8"/>
    <w:rPr>
      <w:color w:val="2B579A"/>
      <w:shd w:val="clear" w:color="auto" w:fill="E1DFDD"/>
    </w:rPr>
  </w:style>
  <w:style w:type="character" w:customStyle="1" w:styleId="TALCar">
    <w:name w:val="TAL Car"/>
    <w:link w:val="TAL"/>
    <w:qFormat/>
    <w:locked/>
    <w:rsid w:val="008B75B8"/>
    <w:rPr>
      <w:rFonts w:ascii="Arial" w:hAnsi="Arial"/>
      <w:sz w:val="18"/>
      <w:lang w:val="en-GB" w:eastAsia="en-US"/>
    </w:rPr>
  </w:style>
  <w:style w:type="paragraph" w:customStyle="1" w:styleId="TAL">
    <w:name w:val="TAL"/>
    <w:basedOn w:val="Normal"/>
    <w:link w:val="TALCar"/>
    <w:qFormat/>
    <w:rsid w:val="008B75B8"/>
    <w:pPr>
      <w:keepNext/>
      <w:keepLines/>
      <w:spacing w:after="0"/>
    </w:pPr>
    <w:rPr>
      <w:rFonts w:ascii="Arial" w:hAnsi="Arial"/>
      <w:sz w:val="18"/>
    </w:rPr>
  </w:style>
  <w:style w:type="character" w:customStyle="1" w:styleId="Char">
    <w:name w:val="题注 Char"/>
    <w:semiHidden/>
    <w:qFormat/>
    <w:locked/>
    <w:rsid w:val="008B75B8"/>
    <w:rPr>
      <w:rFonts w:asciiTheme="minorHAnsi" w:eastAsiaTheme="minorHAnsi" w:hAnsiTheme="minorHAnsi" w:cstheme="minorBidi"/>
      <w:b/>
      <w:sz w:val="22"/>
      <w:szCs w:val="22"/>
      <w:lang w:val="en-US"/>
    </w:rPr>
  </w:style>
  <w:style w:type="character" w:customStyle="1" w:styleId="THChar">
    <w:name w:val="TH Char"/>
    <w:link w:val="TH"/>
    <w:qFormat/>
    <w:rsid w:val="008B75B8"/>
    <w:rPr>
      <w:rFonts w:ascii="Arial" w:hAnsi="Arial"/>
      <w:b/>
      <w:lang w:val="en-GB" w:eastAsia="en-US"/>
    </w:rPr>
  </w:style>
  <w:style w:type="paragraph" w:customStyle="1" w:styleId="TH">
    <w:name w:val="TH"/>
    <w:basedOn w:val="Normal"/>
    <w:link w:val="THChar"/>
    <w:qFormat/>
    <w:rsid w:val="008B75B8"/>
    <w:pPr>
      <w:keepNext/>
      <w:keepLines/>
      <w:spacing w:before="60"/>
      <w:jc w:val="center"/>
    </w:pPr>
    <w:rPr>
      <w:rFonts w:ascii="Arial" w:hAnsi="Arial"/>
      <w:b/>
    </w:rPr>
  </w:style>
  <w:style w:type="character" w:customStyle="1" w:styleId="Char1">
    <w:name w:val="题注 Char1"/>
    <w:qFormat/>
    <w:rsid w:val="008B75B8"/>
    <w:rPr>
      <w:lang w:val="en-GB" w:eastAsia="en-US" w:bidi="ar-SA"/>
    </w:rPr>
  </w:style>
  <w:style w:type="character" w:customStyle="1" w:styleId="ListLabel1">
    <w:name w:val="ListLabel 1"/>
    <w:qFormat/>
    <w:rsid w:val="008B75B8"/>
    <w:rPr>
      <w:rFonts w:cs="Courier New"/>
    </w:rPr>
  </w:style>
  <w:style w:type="character" w:customStyle="1" w:styleId="ListLabel2">
    <w:name w:val="ListLabel 2"/>
    <w:qFormat/>
    <w:rsid w:val="008B75B8"/>
    <w:rPr>
      <w:rFonts w:cs="Courier New"/>
    </w:rPr>
  </w:style>
  <w:style w:type="character" w:customStyle="1" w:styleId="ListLabel3">
    <w:name w:val="ListLabel 3"/>
    <w:qFormat/>
    <w:rsid w:val="008B75B8"/>
    <w:rPr>
      <w:rFonts w:cs="Courier New"/>
    </w:rPr>
  </w:style>
  <w:style w:type="character" w:customStyle="1" w:styleId="ListLabel4">
    <w:name w:val="ListLabel 4"/>
    <w:qFormat/>
    <w:rsid w:val="008B75B8"/>
    <w:rPr>
      <w:rFonts w:eastAsia="Times New Roman" w:cs="Times New Roman"/>
      <w:b/>
      <w:sz w:val="20"/>
    </w:rPr>
  </w:style>
  <w:style w:type="character" w:customStyle="1" w:styleId="ListLabel5">
    <w:name w:val="ListLabel 5"/>
    <w:qFormat/>
    <w:rsid w:val="008B75B8"/>
    <w:rPr>
      <w:rFonts w:cs="Courier New"/>
      <w:b/>
      <w:sz w:val="20"/>
    </w:rPr>
  </w:style>
  <w:style w:type="character" w:customStyle="1" w:styleId="ListLabel6">
    <w:name w:val="ListLabel 6"/>
    <w:qFormat/>
    <w:rsid w:val="008B75B8"/>
    <w:rPr>
      <w:rFonts w:cs="Courier New"/>
    </w:rPr>
  </w:style>
  <w:style w:type="character" w:customStyle="1" w:styleId="ListLabel7">
    <w:name w:val="ListLabel 7"/>
    <w:qFormat/>
    <w:rsid w:val="008B75B8"/>
    <w:rPr>
      <w:rFonts w:cs="Courier New"/>
    </w:rPr>
  </w:style>
  <w:style w:type="character" w:customStyle="1" w:styleId="ListLabel8">
    <w:name w:val="ListLabel 8"/>
    <w:qFormat/>
    <w:rsid w:val="008B75B8"/>
    <w:rPr>
      <w:rFonts w:eastAsia="Calibri" w:cs="Calibri"/>
    </w:rPr>
  </w:style>
  <w:style w:type="character" w:customStyle="1" w:styleId="ListLabel9">
    <w:name w:val="ListLabel 9"/>
    <w:qFormat/>
    <w:rsid w:val="008B75B8"/>
    <w:rPr>
      <w:rFonts w:cs="Courier New"/>
    </w:rPr>
  </w:style>
  <w:style w:type="character" w:customStyle="1" w:styleId="ListLabel10">
    <w:name w:val="ListLabel 10"/>
    <w:qFormat/>
    <w:rsid w:val="008B75B8"/>
    <w:rPr>
      <w:rFonts w:cs="Courier New"/>
    </w:rPr>
  </w:style>
  <w:style w:type="character" w:customStyle="1" w:styleId="ListLabel11">
    <w:name w:val="ListLabel 11"/>
    <w:qFormat/>
    <w:rsid w:val="008B75B8"/>
    <w:rPr>
      <w:rFonts w:cs="Courier New"/>
    </w:rPr>
  </w:style>
  <w:style w:type="character" w:customStyle="1" w:styleId="ListLabel12">
    <w:name w:val="ListLabel 12"/>
    <w:qFormat/>
    <w:rsid w:val="008B75B8"/>
    <w:rPr>
      <w:rFonts w:cs="Courier New"/>
    </w:rPr>
  </w:style>
  <w:style w:type="character" w:customStyle="1" w:styleId="ListLabel13">
    <w:name w:val="ListLabel 13"/>
    <w:qFormat/>
    <w:rsid w:val="008B75B8"/>
    <w:rPr>
      <w:rFonts w:cs="Courier New"/>
    </w:rPr>
  </w:style>
  <w:style w:type="character" w:customStyle="1" w:styleId="ListLabel14">
    <w:name w:val="ListLabel 14"/>
    <w:qFormat/>
    <w:rsid w:val="008B75B8"/>
    <w:rPr>
      <w:rFonts w:cs="Courier New"/>
    </w:rPr>
  </w:style>
  <w:style w:type="character" w:customStyle="1" w:styleId="ListLabel15">
    <w:name w:val="ListLabel 15"/>
    <w:qFormat/>
    <w:rsid w:val="008B75B8"/>
    <w:rPr>
      <w:rFonts w:eastAsia="Times New Roman" w:cs="Times New Roman"/>
    </w:rPr>
  </w:style>
  <w:style w:type="character" w:customStyle="1" w:styleId="ListLabel16">
    <w:name w:val="ListLabel 16"/>
    <w:qFormat/>
    <w:rsid w:val="008B75B8"/>
    <w:rPr>
      <w:rFonts w:cs="Courier New"/>
    </w:rPr>
  </w:style>
  <w:style w:type="character" w:customStyle="1" w:styleId="ListLabel17">
    <w:name w:val="ListLabel 17"/>
    <w:qFormat/>
    <w:rsid w:val="008B75B8"/>
    <w:rPr>
      <w:rFonts w:cs="Courier New"/>
    </w:rPr>
  </w:style>
  <w:style w:type="character" w:customStyle="1" w:styleId="ListLabel18">
    <w:name w:val="ListLabel 18"/>
    <w:qFormat/>
    <w:rsid w:val="008B75B8"/>
    <w:rPr>
      <w:rFonts w:cs="Courier New"/>
    </w:rPr>
  </w:style>
  <w:style w:type="character" w:customStyle="1" w:styleId="ListLabel19">
    <w:name w:val="ListLabel 19"/>
    <w:qFormat/>
    <w:rsid w:val="008B75B8"/>
    <w:rPr>
      <w:rFonts w:cs="Courier New"/>
    </w:rPr>
  </w:style>
  <w:style w:type="character" w:customStyle="1" w:styleId="ListLabel20">
    <w:name w:val="ListLabel 20"/>
    <w:qFormat/>
    <w:rsid w:val="008B75B8"/>
    <w:rPr>
      <w:rFonts w:cs="Courier New"/>
    </w:rPr>
  </w:style>
  <w:style w:type="character" w:customStyle="1" w:styleId="ListLabel21">
    <w:name w:val="ListLabel 21"/>
    <w:qFormat/>
    <w:rsid w:val="008B75B8"/>
    <w:rPr>
      <w:rFonts w:cs="Courier New"/>
    </w:rPr>
  </w:style>
  <w:style w:type="character" w:customStyle="1" w:styleId="ListLabel22">
    <w:name w:val="ListLabel 22"/>
    <w:qFormat/>
    <w:rsid w:val="008B75B8"/>
    <w:rPr>
      <w:rFonts w:eastAsia="SimSun" w:cs="Times New Roman"/>
    </w:rPr>
  </w:style>
  <w:style w:type="character" w:customStyle="1" w:styleId="ListLabel23">
    <w:name w:val="ListLabel 23"/>
    <w:qFormat/>
    <w:rsid w:val="008B75B8"/>
    <w:rPr>
      <w:rFonts w:eastAsia="SimSun" w:cs="Times New Roman"/>
    </w:rPr>
  </w:style>
  <w:style w:type="character" w:customStyle="1" w:styleId="ListLabel24">
    <w:name w:val="ListLabel 24"/>
    <w:qFormat/>
    <w:rsid w:val="008B75B8"/>
    <w:rPr>
      <w:rFonts w:cs="Courier New"/>
    </w:rPr>
  </w:style>
  <w:style w:type="character" w:customStyle="1" w:styleId="ListLabel25">
    <w:name w:val="ListLabel 25"/>
    <w:qFormat/>
    <w:rsid w:val="008B75B8"/>
    <w:rPr>
      <w:rFonts w:eastAsia="SimSun" w:cs="Times New Roman"/>
    </w:rPr>
  </w:style>
  <w:style w:type="character" w:customStyle="1" w:styleId="ListLabel26">
    <w:name w:val="ListLabel 26"/>
    <w:qFormat/>
    <w:rsid w:val="008B75B8"/>
    <w:rPr>
      <w:rFonts w:eastAsia="Malgun Gothic" w:cs="Times New Roman"/>
    </w:rPr>
  </w:style>
  <w:style w:type="character" w:customStyle="1" w:styleId="ListLabel27">
    <w:name w:val="ListLabel 27"/>
    <w:qFormat/>
    <w:rsid w:val="008B75B8"/>
    <w:rPr>
      <w:rFonts w:eastAsia="Malgun Gothic" w:cs="Times New Roman"/>
    </w:rPr>
  </w:style>
  <w:style w:type="character" w:customStyle="1" w:styleId="ListLabel28">
    <w:name w:val="ListLabel 28"/>
    <w:qFormat/>
    <w:rsid w:val="008B75B8"/>
    <w:rPr>
      <w:rFonts w:eastAsia="Malgun Gothic" w:cs="Times New Roman"/>
    </w:rPr>
  </w:style>
  <w:style w:type="character" w:customStyle="1" w:styleId="ListLabel29">
    <w:name w:val="ListLabel 29"/>
    <w:qFormat/>
    <w:rsid w:val="008B75B8"/>
    <w:rPr>
      <w:rFonts w:cs="Courier New"/>
    </w:rPr>
  </w:style>
  <w:style w:type="character" w:customStyle="1" w:styleId="ListLabel30">
    <w:name w:val="ListLabel 30"/>
    <w:qFormat/>
    <w:rsid w:val="008B75B8"/>
    <w:rPr>
      <w:rFonts w:cs="Courier New"/>
    </w:rPr>
  </w:style>
  <w:style w:type="character" w:customStyle="1" w:styleId="ListLabel31">
    <w:name w:val="ListLabel 31"/>
    <w:qFormat/>
    <w:rsid w:val="008B75B8"/>
    <w:rPr>
      <w:rFonts w:cs="Courier New"/>
    </w:rPr>
  </w:style>
  <w:style w:type="character" w:customStyle="1" w:styleId="ListLabel32">
    <w:name w:val="ListLabel 32"/>
    <w:qFormat/>
    <w:rsid w:val="008B75B8"/>
    <w:rPr>
      <w:rFonts w:cs="Courier New"/>
    </w:rPr>
  </w:style>
  <w:style w:type="character" w:customStyle="1" w:styleId="ListLabel33">
    <w:name w:val="ListLabel 33"/>
    <w:qFormat/>
    <w:rsid w:val="008B75B8"/>
    <w:rPr>
      <w:rFonts w:cs="Courier New"/>
    </w:rPr>
  </w:style>
  <w:style w:type="character" w:customStyle="1" w:styleId="ListLabel34">
    <w:name w:val="ListLabel 34"/>
    <w:qFormat/>
    <w:rsid w:val="008B75B8"/>
    <w:rPr>
      <w:rFonts w:cs="Courier New"/>
    </w:rPr>
  </w:style>
  <w:style w:type="character" w:customStyle="1" w:styleId="ListLabel35">
    <w:name w:val="ListLabel 35"/>
    <w:qFormat/>
    <w:rsid w:val="008B75B8"/>
    <w:rPr>
      <w:rFonts w:cs="Courier New"/>
    </w:rPr>
  </w:style>
  <w:style w:type="character" w:customStyle="1" w:styleId="ListLabel36">
    <w:name w:val="ListLabel 36"/>
    <w:qFormat/>
    <w:rsid w:val="008B75B8"/>
    <w:rPr>
      <w:rFonts w:cs="Courier New"/>
    </w:rPr>
  </w:style>
  <w:style w:type="character" w:customStyle="1" w:styleId="ListLabel37">
    <w:name w:val="ListLabel 37"/>
    <w:qFormat/>
    <w:rsid w:val="008B75B8"/>
    <w:rPr>
      <w:rFonts w:cs="Courier New"/>
    </w:rPr>
  </w:style>
  <w:style w:type="character" w:customStyle="1" w:styleId="ListLabel38">
    <w:name w:val="ListLabel 38"/>
    <w:qFormat/>
    <w:rsid w:val="008B75B8"/>
    <w:rPr>
      <w:rFonts w:cs="Courier New"/>
    </w:rPr>
  </w:style>
  <w:style w:type="character" w:customStyle="1" w:styleId="ListLabel39">
    <w:name w:val="ListLabel 39"/>
    <w:qFormat/>
    <w:rsid w:val="008B75B8"/>
    <w:rPr>
      <w:rFonts w:cs="Courier New"/>
    </w:rPr>
  </w:style>
  <w:style w:type="character" w:customStyle="1" w:styleId="ListLabel40">
    <w:name w:val="ListLabel 40"/>
    <w:qFormat/>
    <w:rsid w:val="008B75B8"/>
    <w:rPr>
      <w:rFonts w:cs="Courier New"/>
    </w:rPr>
  </w:style>
  <w:style w:type="character" w:customStyle="1" w:styleId="ListLabel41">
    <w:name w:val="ListLabel 41"/>
    <w:qFormat/>
    <w:rsid w:val="008B75B8"/>
    <w:rPr>
      <w:rFonts w:cs="Courier New"/>
    </w:rPr>
  </w:style>
  <w:style w:type="character" w:customStyle="1" w:styleId="ListLabel42">
    <w:name w:val="ListLabel 42"/>
    <w:qFormat/>
    <w:rsid w:val="008B75B8"/>
    <w:rPr>
      <w:rFonts w:cs="Courier New"/>
    </w:rPr>
  </w:style>
  <w:style w:type="character" w:customStyle="1" w:styleId="ListLabel43">
    <w:name w:val="ListLabel 43"/>
    <w:qFormat/>
    <w:rsid w:val="008B75B8"/>
    <w:rPr>
      <w:rFonts w:cs="Courier New"/>
    </w:rPr>
  </w:style>
  <w:style w:type="character" w:customStyle="1" w:styleId="ListLabel44">
    <w:name w:val="ListLabel 44"/>
    <w:qFormat/>
    <w:rsid w:val="008B75B8"/>
    <w:rPr>
      <w:rFonts w:cs="Courier New"/>
    </w:rPr>
  </w:style>
  <w:style w:type="character" w:customStyle="1" w:styleId="ListLabel45">
    <w:name w:val="ListLabel 45"/>
    <w:qFormat/>
    <w:rsid w:val="008B75B8"/>
    <w:rPr>
      <w:rFonts w:cs="Courier New"/>
    </w:rPr>
  </w:style>
  <w:style w:type="character" w:customStyle="1" w:styleId="ListLabel46">
    <w:name w:val="ListLabel 46"/>
    <w:qFormat/>
    <w:rsid w:val="008B75B8"/>
    <w:rPr>
      <w:rFonts w:cs="Courier New"/>
    </w:rPr>
  </w:style>
  <w:style w:type="character" w:customStyle="1" w:styleId="ListLabel47">
    <w:name w:val="ListLabel 47"/>
    <w:qFormat/>
    <w:rsid w:val="008B75B8"/>
    <w:rPr>
      <w:rFonts w:cs="Courier New"/>
    </w:rPr>
  </w:style>
  <w:style w:type="character" w:customStyle="1" w:styleId="ListLabel48">
    <w:name w:val="ListLabel 48"/>
    <w:qFormat/>
    <w:rsid w:val="008B75B8"/>
    <w:rPr>
      <w:rFonts w:cs="Courier New"/>
    </w:rPr>
  </w:style>
  <w:style w:type="character" w:customStyle="1" w:styleId="ListLabel49">
    <w:name w:val="ListLabel 49"/>
    <w:qFormat/>
    <w:rsid w:val="008B75B8"/>
    <w:rPr>
      <w:rFonts w:cs="Courier New"/>
    </w:rPr>
  </w:style>
  <w:style w:type="character" w:customStyle="1" w:styleId="ListLabel50">
    <w:name w:val="ListLabel 50"/>
    <w:qFormat/>
    <w:rsid w:val="008B75B8"/>
    <w:rPr>
      <w:rFonts w:cs="Courier New"/>
    </w:rPr>
  </w:style>
  <w:style w:type="character" w:customStyle="1" w:styleId="ListLabel51">
    <w:name w:val="ListLabel 51"/>
    <w:qFormat/>
    <w:rsid w:val="008B75B8"/>
    <w:rPr>
      <w:rFonts w:cs="Courier New"/>
    </w:rPr>
  </w:style>
  <w:style w:type="character" w:customStyle="1" w:styleId="ListLabel52">
    <w:name w:val="ListLabel 52"/>
    <w:qFormat/>
    <w:rsid w:val="008B75B8"/>
    <w:rPr>
      <w:rFonts w:eastAsia="Times New Roman" w:cs="Times New Roman"/>
    </w:rPr>
  </w:style>
  <w:style w:type="character" w:customStyle="1" w:styleId="ListLabel53">
    <w:name w:val="ListLabel 53"/>
    <w:qFormat/>
    <w:rsid w:val="008B75B8"/>
    <w:rPr>
      <w:rFonts w:cs="Courier New"/>
    </w:rPr>
  </w:style>
  <w:style w:type="character" w:customStyle="1" w:styleId="ListLabel54">
    <w:name w:val="ListLabel 54"/>
    <w:qFormat/>
    <w:rsid w:val="008B75B8"/>
    <w:rPr>
      <w:rFonts w:cs="Courier New"/>
    </w:rPr>
  </w:style>
  <w:style w:type="character" w:customStyle="1" w:styleId="ListLabel55">
    <w:name w:val="ListLabel 55"/>
    <w:qFormat/>
    <w:rsid w:val="008B75B8"/>
    <w:rPr>
      <w:rFonts w:cs="Courier New"/>
    </w:rPr>
  </w:style>
  <w:style w:type="character" w:customStyle="1" w:styleId="ListLabel56">
    <w:name w:val="ListLabel 56"/>
    <w:qFormat/>
    <w:rsid w:val="008B75B8"/>
    <w:rPr>
      <w:b/>
      <w:sz w:val="18"/>
    </w:rPr>
  </w:style>
  <w:style w:type="character" w:customStyle="1" w:styleId="ListLabel57">
    <w:name w:val="ListLabel 57"/>
    <w:qFormat/>
    <w:rsid w:val="008B75B8"/>
    <w:rPr>
      <w:rFonts w:cs="Courier New"/>
    </w:rPr>
  </w:style>
  <w:style w:type="character" w:customStyle="1" w:styleId="ListLabel58">
    <w:name w:val="ListLabel 58"/>
    <w:qFormat/>
    <w:rsid w:val="008B75B8"/>
    <w:rPr>
      <w:rFonts w:cs="Courier New"/>
    </w:rPr>
  </w:style>
  <w:style w:type="character" w:customStyle="1" w:styleId="ListLabel59">
    <w:name w:val="ListLabel 59"/>
    <w:qFormat/>
    <w:rsid w:val="008B75B8"/>
    <w:rPr>
      <w:rFonts w:cs="Courier New"/>
    </w:rPr>
  </w:style>
  <w:style w:type="character" w:customStyle="1" w:styleId="ListLabel60">
    <w:name w:val="ListLabel 60"/>
    <w:qFormat/>
    <w:rsid w:val="008B75B8"/>
    <w:rPr>
      <w:b/>
      <w:sz w:val="18"/>
    </w:rPr>
  </w:style>
  <w:style w:type="character" w:customStyle="1" w:styleId="ListLabel61">
    <w:name w:val="ListLabel 61"/>
    <w:qFormat/>
    <w:rsid w:val="008B75B8"/>
    <w:rPr>
      <w:b/>
      <w:sz w:val="18"/>
    </w:rPr>
  </w:style>
  <w:style w:type="character" w:customStyle="1" w:styleId="ListLabel62">
    <w:name w:val="ListLabel 62"/>
    <w:qFormat/>
    <w:rsid w:val="008B75B8"/>
    <w:rPr>
      <w:rFonts w:eastAsia="Batang" w:cs="Times New Roman"/>
      <w:sz w:val="20"/>
    </w:rPr>
  </w:style>
  <w:style w:type="character" w:customStyle="1" w:styleId="ListLabel63">
    <w:name w:val="ListLabel 63"/>
    <w:qFormat/>
    <w:rsid w:val="008B75B8"/>
    <w:rPr>
      <w:rFonts w:cs="Courier New"/>
    </w:rPr>
  </w:style>
  <w:style w:type="character" w:customStyle="1" w:styleId="ListLabel64">
    <w:name w:val="ListLabel 64"/>
    <w:qFormat/>
    <w:rsid w:val="008B75B8"/>
    <w:rPr>
      <w:rFonts w:cs="Courier New"/>
    </w:rPr>
  </w:style>
  <w:style w:type="character" w:customStyle="1" w:styleId="ListLabel65">
    <w:name w:val="ListLabel 65"/>
    <w:qFormat/>
    <w:rsid w:val="008B75B8"/>
    <w:rPr>
      <w:rFonts w:cs="Courier New"/>
    </w:rPr>
  </w:style>
  <w:style w:type="character" w:customStyle="1" w:styleId="ListLabel66">
    <w:name w:val="ListLabel 66"/>
    <w:qFormat/>
    <w:rsid w:val="008B75B8"/>
    <w:rPr>
      <w:rFonts w:cs="Courier New"/>
    </w:rPr>
  </w:style>
  <w:style w:type="character" w:customStyle="1" w:styleId="ListLabel67">
    <w:name w:val="ListLabel 67"/>
    <w:qFormat/>
    <w:rsid w:val="008B75B8"/>
    <w:rPr>
      <w:rFonts w:cs="Courier New"/>
    </w:rPr>
  </w:style>
  <w:style w:type="character" w:customStyle="1" w:styleId="ListLabel68">
    <w:name w:val="ListLabel 68"/>
    <w:qFormat/>
    <w:rsid w:val="008B75B8"/>
    <w:rPr>
      <w:rFonts w:cs="Courier New"/>
    </w:rPr>
  </w:style>
  <w:style w:type="character" w:customStyle="1" w:styleId="ListLabel69">
    <w:name w:val="ListLabel 69"/>
    <w:qFormat/>
    <w:rsid w:val="008B75B8"/>
    <w:rPr>
      <w:rFonts w:eastAsia="SimSun" w:cs="Times New Roman"/>
    </w:rPr>
  </w:style>
  <w:style w:type="character" w:customStyle="1" w:styleId="ListLabel70">
    <w:name w:val="ListLabel 70"/>
    <w:qFormat/>
    <w:rsid w:val="008B75B8"/>
    <w:rPr>
      <w:rFonts w:cs="Symbol"/>
    </w:rPr>
  </w:style>
  <w:style w:type="character" w:customStyle="1" w:styleId="ListLabel71">
    <w:name w:val="ListLabel 71"/>
    <w:qFormat/>
    <w:rsid w:val="008B75B8"/>
    <w:rPr>
      <w:rFonts w:cs="Symbol"/>
    </w:rPr>
  </w:style>
  <w:style w:type="character" w:customStyle="1" w:styleId="ListLabel72">
    <w:name w:val="ListLabel 72"/>
    <w:qFormat/>
    <w:rsid w:val="008B75B8"/>
    <w:rPr>
      <w:color w:val="auto"/>
      <w:lang w:val="en-US"/>
    </w:rPr>
  </w:style>
  <w:style w:type="character" w:customStyle="1" w:styleId="ListLabel73">
    <w:name w:val="ListLabel 73"/>
    <w:qFormat/>
    <w:rsid w:val="008B75B8"/>
    <w:rPr>
      <w:color w:val="auto"/>
    </w:rPr>
  </w:style>
  <w:style w:type="character" w:customStyle="1" w:styleId="FootnoteCharacters">
    <w:name w:val="Footnote Characters"/>
    <w:qFormat/>
    <w:rsid w:val="008B75B8"/>
  </w:style>
  <w:style w:type="character" w:customStyle="1" w:styleId="ListLabel74">
    <w:name w:val="ListLabel 74"/>
    <w:qFormat/>
    <w:rsid w:val="008B75B8"/>
    <w:rPr>
      <w:rFonts w:cs="Times New Roman"/>
      <w:b/>
      <w:sz w:val="20"/>
    </w:rPr>
  </w:style>
  <w:style w:type="character" w:customStyle="1" w:styleId="ListLabel75">
    <w:name w:val="ListLabel 75"/>
    <w:qFormat/>
    <w:rsid w:val="008B75B8"/>
    <w:rPr>
      <w:rFonts w:cs="Courier New"/>
      <w:b/>
      <w:sz w:val="20"/>
    </w:rPr>
  </w:style>
  <w:style w:type="character" w:customStyle="1" w:styleId="ListLabel76">
    <w:name w:val="ListLabel 76"/>
    <w:qFormat/>
    <w:rsid w:val="008B75B8"/>
    <w:rPr>
      <w:rFonts w:cs="Wingdings"/>
    </w:rPr>
  </w:style>
  <w:style w:type="character" w:customStyle="1" w:styleId="ListLabel77">
    <w:name w:val="ListLabel 77"/>
    <w:qFormat/>
    <w:rsid w:val="008B75B8"/>
    <w:rPr>
      <w:rFonts w:cs="Symbol"/>
    </w:rPr>
  </w:style>
  <w:style w:type="character" w:customStyle="1" w:styleId="ListLabel78">
    <w:name w:val="ListLabel 78"/>
    <w:qFormat/>
    <w:rsid w:val="008B75B8"/>
    <w:rPr>
      <w:rFonts w:cs="Courier New"/>
    </w:rPr>
  </w:style>
  <w:style w:type="character" w:customStyle="1" w:styleId="ListLabel79">
    <w:name w:val="ListLabel 79"/>
    <w:qFormat/>
    <w:rsid w:val="008B75B8"/>
    <w:rPr>
      <w:rFonts w:cs="Wingdings"/>
    </w:rPr>
  </w:style>
  <w:style w:type="character" w:customStyle="1" w:styleId="ListLabel80">
    <w:name w:val="ListLabel 80"/>
    <w:qFormat/>
    <w:rsid w:val="008B75B8"/>
    <w:rPr>
      <w:rFonts w:cs="Symbol"/>
    </w:rPr>
  </w:style>
  <w:style w:type="character" w:customStyle="1" w:styleId="ListLabel81">
    <w:name w:val="ListLabel 81"/>
    <w:qFormat/>
    <w:rsid w:val="008B75B8"/>
    <w:rPr>
      <w:rFonts w:cs="Courier New"/>
    </w:rPr>
  </w:style>
  <w:style w:type="character" w:customStyle="1" w:styleId="ListLabel82">
    <w:name w:val="ListLabel 82"/>
    <w:qFormat/>
    <w:rsid w:val="008B75B8"/>
    <w:rPr>
      <w:rFonts w:cs="Wingdings"/>
    </w:rPr>
  </w:style>
  <w:style w:type="character" w:customStyle="1" w:styleId="ListLabel83">
    <w:name w:val="ListLabel 83"/>
    <w:qFormat/>
    <w:rsid w:val="008B75B8"/>
    <w:rPr>
      <w:rFonts w:ascii="Times New Roman" w:hAnsi="Times New Roman" w:cs="Symbol"/>
      <w:b/>
      <w:sz w:val="20"/>
    </w:rPr>
  </w:style>
  <w:style w:type="character" w:customStyle="1" w:styleId="ListLabel84">
    <w:name w:val="ListLabel 84"/>
    <w:qFormat/>
    <w:rsid w:val="008B75B8"/>
    <w:rPr>
      <w:rFonts w:cs="Courier New"/>
    </w:rPr>
  </w:style>
  <w:style w:type="character" w:customStyle="1" w:styleId="ListLabel85">
    <w:name w:val="ListLabel 85"/>
    <w:qFormat/>
    <w:rsid w:val="008B75B8"/>
    <w:rPr>
      <w:rFonts w:cs="Wingdings"/>
    </w:rPr>
  </w:style>
  <w:style w:type="character" w:customStyle="1" w:styleId="ListLabel86">
    <w:name w:val="ListLabel 86"/>
    <w:qFormat/>
    <w:rsid w:val="008B75B8"/>
    <w:rPr>
      <w:rFonts w:cs="Symbol"/>
    </w:rPr>
  </w:style>
  <w:style w:type="character" w:customStyle="1" w:styleId="ListLabel87">
    <w:name w:val="ListLabel 87"/>
    <w:qFormat/>
    <w:rsid w:val="008B75B8"/>
    <w:rPr>
      <w:rFonts w:cs="Courier New"/>
    </w:rPr>
  </w:style>
  <w:style w:type="character" w:customStyle="1" w:styleId="ListLabel88">
    <w:name w:val="ListLabel 88"/>
    <w:qFormat/>
    <w:rsid w:val="008B75B8"/>
    <w:rPr>
      <w:rFonts w:cs="Wingdings"/>
    </w:rPr>
  </w:style>
  <w:style w:type="character" w:customStyle="1" w:styleId="ListLabel89">
    <w:name w:val="ListLabel 89"/>
    <w:qFormat/>
    <w:rsid w:val="008B75B8"/>
    <w:rPr>
      <w:rFonts w:cs="Symbol"/>
    </w:rPr>
  </w:style>
  <w:style w:type="character" w:customStyle="1" w:styleId="ListLabel90">
    <w:name w:val="ListLabel 90"/>
    <w:qFormat/>
    <w:rsid w:val="008B75B8"/>
    <w:rPr>
      <w:rFonts w:cs="Courier New"/>
    </w:rPr>
  </w:style>
  <w:style w:type="character" w:customStyle="1" w:styleId="ListLabel91">
    <w:name w:val="ListLabel 91"/>
    <w:qFormat/>
    <w:rsid w:val="008B75B8"/>
    <w:rPr>
      <w:rFonts w:cs="Wingdings"/>
    </w:rPr>
  </w:style>
  <w:style w:type="character" w:customStyle="1" w:styleId="ListLabel92">
    <w:name w:val="ListLabel 92"/>
    <w:qFormat/>
    <w:rsid w:val="008B75B8"/>
    <w:rPr>
      <w:rFonts w:cs="Symbol"/>
      <w:sz w:val="20"/>
    </w:rPr>
  </w:style>
  <w:style w:type="character" w:customStyle="1" w:styleId="ListLabel93">
    <w:name w:val="ListLabel 93"/>
    <w:qFormat/>
    <w:rsid w:val="008B75B8"/>
    <w:rPr>
      <w:rFonts w:cs="Courier New"/>
    </w:rPr>
  </w:style>
  <w:style w:type="character" w:customStyle="1" w:styleId="ListLabel94">
    <w:name w:val="ListLabel 94"/>
    <w:qFormat/>
    <w:rsid w:val="008B75B8"/>
    <w:rPr>
      <w:rFonts w:cs="Wingdings"/>
    </w:rPr>
  </w:style>
  <w:style w:type="character" w:customStyle="1" w:styleId="ListLabel95">
    <w:name w:val="ListLabel 95"/>
    <w:qFormat/>
    <w:rsid w:val="008B75B8"/>
    <w:rPr>
      <w:rFonts w:cs="Symbol"/>
    </w:rPr>
  </w:style>
  <w:style w:type="character" w:customStyle="1" w:styleId="ListLabel96">
    <w:name w:val="ListLabel 96"/>
    <w:qFormat/>
    <w:rsid w:val="008B75B8"/>
    <w:rPr>
      <w:rFonts w:cs="Courier New"/>
    </w:rPr>
  </w:style>
  <w:style w:type="character" w:customStyle="1" w:styleId="ListLabel97">
    <w:name w:val="ListLabel 97"/>
    <w:qFormat/>
    <w:rsid w:val="008B75B8"/>
    <w:rPr>
      <w:rFonts w:cs="Wingdings"/>
    </w:rPr>
  </w:style>
  <w:style w:type="character" w:customStyle="1" w:styleId="ListLabel98">
    <w:name w:val="ListLabel 98"/>
    <w:qFormat/>
    <w:rsid w:val="008B75B8"/>
    <w:rPr>
      <w:rFonts w:cs="Symbol"/>
    </w:rPr>
  </w:style>
  <w:style w:type="character" w:customStyle="1" w:styleId="ListLabel99">
    <w:name w:val="ListLabel 99"/>
    <w:qFormat/>
    <w:rsid w:val="008B75B8"/>
    <w:rPr>
      <w:rFonts w:cs="Courier New"/>
    </w:rPr>
  </w:style>
  <w:style w:type="character" w:customStyle="1" w:styleId="ListLabel100">
    <w:name w:val="ListLabel 100"/>
    <w:qFormat/>
    <w:rsid w:val="008B75B8"/>
    <w:rPr>
      <w:rFonts w:cs="Wingdings"/>
    </w:rPr>
  </w:style>
  <w:style w:type="character" w:customStyle="1" w:styleId="ListLabel101">
    <w:name w:val="ListLabel 101"/>
    <w:qFormat/>
    <w:rsid w:val="008B75B8"/>
    <w:rPr>
      <w:b/>
      <w:sz w:val="18"/>
    </w:rPr>
  </w:style>
  <w:style w:type="character" w:customStyle="1" w:styleId="ListLabel102">
    <w:name w:val="ListLabel 102"/>
    <w:qFormat/>
    <w:rsid w:val="008B75B8"/>
    <w:rPr>
      <w:rFonts w:cs="Symbol"/>
      <w:sz w:val="20"/>
    </w:rPr>
  </w:style>
  <w:style w:type="character" w:customStyle="1" w:styleId="ListLabel103">
    <w:name w:val="ListLabel 103"/>
    <w:qFormat/>
    <w:rsid w:val="008B75B8"/>
    <w:rPr>
      <w:rFonts w:cs="Courier New"/>
    </w:rPr>
  </w:style>
  <w:style w:type="character" w:customStyle="1" w:styleId="ListLabel104">
    <w:name w:val="ListLabel 104"/>
    <w:qFormat/>
    <w:rsid w:val="008B75B8"/>
    <w:rPr>
      <w:rFonts w:cs="Wingdings"/>
    </w:rPr>
  </w:style>
  <w:style w:type="character" w:customStyle="1" w:styleId="ListLabel105">
    <w:name w:val="ListLabel 105"/>
    <w:qFormat/>
    <w:rsid w:val="008B75B8"/>
    <w:rPr>
      <w:rFonts w:cs="Symbol"/>
    </w:rPr>
  </w:style>
  <w:style w:type="character" w:customStyle="1" w:styleId="ListLabel106">
    <w:name w:val="ListLabel 106"/>
    <w:qFormat/>
    <w:rsid w:val="008B75B8"/>
    <w:rPr>
      <w:rFonts w:cs="Courier New"/>
    </w:rPr>
  </w:style>
  <w:style w:type="character" w:customStyle="1" w:styleId="ListLabel107">
    <w:name w:val="ListLabel 107"/>
    <w:qFormat/>
    <w:rsid w:val="008B75B8"/>
    <w:rPr>
      <w:rFonts w:cs="Wingdings"/>
    </w:rPr>
  </w:style>
  <w:style w:type="character" w:customStyle="1" w:styleId="ListLabel108">
    <w:name w:val="ListLabel 108"/>
    <w:qFormat/>
    <w:rsid w:val="008B75B8"/>
    <w:rPr>
      <w:rFonts w:cs="Symbol"/>
    </w:rPr>
  </w:style>
  <w:style w:type="character" w:customStyle="1" w:styleId="ListLabel109">
    <w:name w:val="ListLabel 109"/>
    <w:qFormat/>
    <w:rsid w:val="008B75B8"/>
    <w:rPr>
      <w:rFonts w:cs="Courier New"/>
    </w:rPr>
  </w:style>
  <w:style w:type="character" w:customStyle="1" w:styleId="ListLabel110">
    <w:name w:val="ListLabel 110"/>
    <w:qFormat/>
    <w:rsid w:val="008B75B8"/>
    <w:rPr>
      <w:rFonts w:cs="Wingdings"/>
    </w:rPr>
  </w:style>
  <w:style w:type="character" w:customStyle="1" w:styleId="ListLabel111">
    <w:name w:val="ListLabel 111"/>
    <w:qFormat/>
    <w:rsid w:val="008B75B8"/>
    <w:rPr>
      <w:b/>
      <w:sz w:val="18"/>
    </w:rPr>
  </w:style>
  <w:style w:type="character" w:customStyle="1" w:styleId="ListLabel112">
    <w:name w:val="ListLabel 112"/>
    <w:qFormat/>
    <w:rsid w:val="008B75B8"/>
    <w:rPr>
      <w:b/>
      <w:sz w:val="18"/>
    </w:rPr>
  </w:style>
  <w:style w:type="character" w:customStyle="1" w:styleId="ListLabel113">
    <w:name w:val="ListLabel 113"/>
    <w:qFormat/>
    <w:rsid w:val="008B75B8"/>
    <w:rPr>
      <w:rFonts w:cs="Wingdings"/>
    </w:rPr>
  </w:style>
  <w:style w:type="character" w:customStyle="1" w:styleId="ListLabel114">
    <w:name w:val="ListLabel 114"/>
    <w:qFormat/>
    <w:rsid w:val="008B75B8"/>
    <w:rPr>
      <w:rFonts w:cs="Wingdings"/>
    </w:rPr>
  </w:style>
  <w:style w:type="character" w:customStyle="1" w:styleId="ListLabel115">
    <w:name w:val="ListLabel 115"/>
    <w:qFormat/>
    <w:rsid w:val="008B75B8"/>
    <w:rPr>
      <w:rFonts w:cs="Wingdings"/>
    </w:rPr>
  </w:style>
  <w:style w:type="character" w:customStyle="1" w:styleId="ListLabel116">
    <w:name w:val="ListLabel 116"/>
    <w:qFormat/>
    <w:rsid w:val="008B75B8"/>
    <w:rPr>
      <w:rFonts w:cs="Wingdings"/>
    </w:rPr>
  </w:style>
  <w:style w:type="character" w:customStyle="1" w:styleId="ListLabel117">
    <w:name w:val="ListLabel 117"/>
    <w:qFormat/>
    <w:rsid w:val="008B75B8"/>
    <w:rPr>
      <w:rFonts w:cs="Wingdings"/>
    </w:rPr>
  </w:style>
  <w:style w:type="character" w:customStyle="1" w:styleId="ListLabel118">
    <w:name w:val="ListLabel 118"/>
    <w:qFormat/>
    <w:rsid w:val="008B75B8"/>
    <w:rPr>
      <w:rFonts w:cs="Wingdings"/>
    </w:rPr>
  </w:style>
  <w:style w:type="character" w:customStyle="1" w:styleId="ListLabel119">
    <w:name w:val="ListLabel 119"/>
    <w:qFormat/>
    <w:rsid w:val="008B75B8"/>
    <w:rPr>
      <w:rFonts w:cs="Wingdings"/>
    </w:rPr>
  </w:style>
  <w:style w:type="character" w:customStyle="1" w:styleId="ListLabel120">
    <w:name w:val="ListLabel 120"/>
    <w:qFormat/>
    <w:rsid w:val="008B75B8"/>
    <w:rPr>
      <w:rFonts w:cs="Wingdings"/>
    </w:rPr>
  </w:style>
  <w:style w:type="character" w:customStyle="1" w:styleId="ListLabel121">
    <w:name w:val="ListLabel 121"/>
    <w:qFormat/>
    <w:rsid w:val="008B75B8"/>
    <w:rPr>
      <w:rFonts w:cs="Wingdings"/>
    </w:rPr>
  </w:style>
  <w:style w:type="character" w:customStyle="1" w:styleId="ListLabel122">
    <w:name w:val="ListLabel 122"/>
    <w:qFormat/>
    <w:rsid w:val="008B75B8"/>
    <w:rPr>
      <w:rFonts w:cs="Times New Roman"/>
      <w:sz w:val="20"/>
    </w:rPr>
  </w:style>
  <w:style w:type="character" w:customStyle="1" w:styleId="ListLabel123">
    <w:name w:val="ListLabel 123"/>
    <w:qFormat/>
    <w:rsid w:val="008B75B8"/>
    <w:rPr>
      <w:rFonts w:cs="Courier New"/>
    </w:rPr>
  </w:style>
  <w:style w:type="character" w:customStyle="1" w:styleId="ListLabel124">
    <w:name w:val="ListLabel 124"/>
    <w:qFormat/>
    <w:rsid w:val="008B75B8"/>
    <w:rPr>
      <w:rFonts w:cs="Wingdings"/>
    </w:rPr>
  </w:style>
  <w:style w:type="character" w:customStyle="1" w:styleId="ListLabel125">
    <w:name w:val="ListLabel 125"/>
    <w:qFormat/>
    <w:rsid w:val="008B75B8"/>
    <w:rPr>
      <w:rFonts w:cs="Symbol"/>
    </w:rPr>
  </w:style>
  <w:style w:type="character" w:customStyle="1" w:styleId="ListLabel126">
    <w:name w:val="ListLabel 126"/>
    <w:qFormat/>
    <w:rsid w:val="008B75B8"/>
    <w:rPr>
      <w:rFonts w:cs="Courier New"/>
    </w:rPr>
  </w:style>
  <w:style w:type="character" w:customStyle="1" w:styleId="ListLabel127">
    <w:name w:val="ListLabel 127"/>
    <w:qFormat/>
    <w:rsid w:val="008B75B8"/>
    <w:rPr>
      <w:rFonts w:cs="Wingdings"/>
    </w:rPr>
  </w:style>
  <w:style w:type="character" w:customStyle="1" w:styleId="ListLabel128">
    <w:name w:val="ListLabel 128"/>
    <w:qFormat/>
    <w:rsid w:val="008B75B8"/>
    <w:rPr>
      <w:rFonts w:cs="Symbol"/>
    </w:rPr>
  </w:style>
  <w:style w:type="character" w:customStyle="1" w:styleId="ListLabel129">
    <w:name w:val="ListLabel 129"/>
    <w:qFormat/>
    <w:rsid w:val="008B75B8"/>
    <w:rPr>
      <w:rFonts w:cs="Courier New"/>
    </w:rPr>
  </w:style>
  <w:style w:type="character" w:customStyle="1" w:styleId="ListLabel130">
    <w:name w:val="ListLabel 130"/>
    <w:qFormat/>
    <w:rsid w:val="008B75B8"/>
    <w:rPr>
      <w:rFonts w:cs="Wingdings"/>
    </w:rPr>
  </w:style>
  <w:style w:type="character" w:customStyle="1" w:styleId="ListLabel131">
    <w:name w:val="ListLabel 131"/>
    <w:qFormat/>
    <w:rsid w:val="008B75B8"/>
    <w:rPr>
      <w:rFonts w:cs="Symbol"/>
      <w:sz w:val="20"/>
    </w:rPr>
  </w:style>
  <w:style w:type="character" w:customStyle="1" w:styleId="ListLabel132">
    <w:name w:val="ListLabel 132"/>
    <w:qFormat/>
    <w:rsid w:val="008B75B8"/>
    <w:rPr>
      <w:rFonts w:cs="Courier New"/>
    </w:rPr>
  </w:style>
  <w:style w:type="character" w:customStyle="1" w:styleId="ListLabel133">
    <w:name w:val="ListLabel 133"/>
    <w:qFormat/>
    <w:rsid w:val="008B75B8"/>
    <w:rPr>
      <w:rFonts w:cs="Wingdings"/>
    </w:rPr>
  </w:style>
  <w:style w:type="character" w:customStyle="1" w:styleId="ListLabel134">
    <w:name w:val="ListLabel 134"/>
    <w:qFormat/>
    <w:rsid w:val="008B75B8"/>
    <w:rPr>
      <w:rFonts w:cs="Symbol"/>
    </w:rPr>
  </w:style>
  <w:style w:type="character" w:customStyle="1" w:styleId="ListLabel135">
    <w:name w:val="ListLabel 135"/>
    <w:qFormat/>
    <w:rsid w:val="008B75B8"/>
    <w:rPr>
      <w:rFonts w:cs="Courier New"/>
    </w:rPr>
  </w:style>
  <w:style w:type="character" w:customStyle="1" w:styleId="ListLabel136">
    <w:name w:val="ListLabel 136"/>
    <w:qFormat/>
    <w:rsid w:val="008B75B8"/>
    <w:rPr>
      <w:rFonts w:cs="Wingdings"/>
    </w:rPr>
  </w:style>
  <w:style w:type="character" w:customStyle="1" w:styleId="ListLabel137">
    <w:name w:val="ListLabel 137"/>
    <w:qFormat/>
    <w:rsid w:val="008B75B8"/>
    <w:rPr>
      <w:rFonts w:cs="Symbol"/>
    </w:rPr>
  </w:style>
  <w:style w:type="character" w:customStyle="1" w:styleId="ListLabel138">
    <w:name w:val="ListLabel 138"/>
    <w:qFormat/>
    <w:rsid w:val="008B75B8"/>
    <w:rPr>
      <w:rFonts w:cs="Courier New"/>
    </w:rPr>
  </w:style>
  <w:style w:type="character" w:customStyle="1" w:styleId="ListLabel139">
    <w:name w:val="ListLabel 139"/>
    <w:qFormat/>
    <w:rsid w:val="008B75B8"/>
    <w:rPr>
      <w:rFonts w:cs="Wingdings"/>
    </w:rPr>
  </w:style>
  <w:style w:type="character" w:customStyle="1" w:styleId="ListLabel140">
    <w:name w:val="ListLabel 140"/>
    <w:qFormat/>
    <w:rsid w:val="008B75B8"/>
    <w:rPr>
      <w:rFonts w:cs="Times New Roman"/>
    </w:rPr>
  </w:style>
  <w:style w:type="character" w:customStyle="1" w:styleId="ListLabel141">
    <w:name w:val="ListLabel 141"/>
    <w:qFormat/>
    <w:rsid w:val="008B75B8"/>
    <w:rPr>
      <w:rFonts w:cs="Wingdings"/>
    </w:rPr>
  </w:style>
  <w:style w:type="character" w:customStyle="1" w:styleId="ListLabel142">
    <w:name w:val="ListLabel 142"/>
    <w:qFormat/>
    <w:rsid w:val="008B75B8"/>
    <w:rPr>
      <w:rFonts w:cs="Wingdings"/>
    </w:rPr>
  </w:style>
  <w:style w:type="character" w:customStyle="1" w:styleId="ListLabel143">
    <w:name w:val="ListLabel 143"/>
    <w:qFormat/>
    <w:rsid w:val="008B75B8"/>
    <w:rPr>
      <w:rFonts w:cs="Wingdings"/>
    </w:rPr>
  </w:style>
  <w:style w:type="character" w:customStyle="1" w:styleId="ListLabel144">
    <w:name w:val="ListLabel 144"/>
    <w:qFormat/>
    <w:rsid w:val="008B75B8"/>
    <w:rPr>
      <w:rFonts w:cs="Wingdings"/>
    </w:rPr>
  </w:style>
  <w:style w:type="character" w:customStyle="1" w:styleId="ListLabel145">
    <w:name w:val="ListLabel 145"/>
    <w:qFormat/>
    <w:rsid w:val="008B75B8"/>
    <w:rPr>
      <w:rFonts w:cs="Wingdings"/>
    </w:rPr>
  </w:style>
  <w:style w:type="character" w:customStyle="1" w:styleId="ListLabel146">
    <w:name w:val="ListLabel 146"/>
    <w:qFormat/>
    <w:rsid w:val="008B75B8"/>
    <w:rPr>
      <w:rFonts w:cs="Wingdings"/>
    </w:rPr>
  </w:style>
  <w:style w:type="character" w:customStyle="1" w:styleId="ListLabel147">
    <w:name w:val="ListLabel 147"/>
    <w:qFormat/>
    <w:rsid w:val="008B75B8"/>
    <w:rPr>
      <w:rFonts w:cs="Wingdings"/>
    </w:rPr>
  </w:style>
  <w:style w:type="character" w:customStyle="1" w:styleId="ListLabel148">
    <w:name w:val="ListLabel 148"/>
    <w:qFormat/>
    <w:rsid w:val="008B75B8"/>
    <w:rPr>
      <w:rFonts w:cs="Wingdings"/>
    </w:rPr>
  </w:style>
  <w:style w:type="character" w:customStyle="1" w:styleId="ListLabel149">
    <w:name w:val="ListLabel 149"/>
    <w:qFormat/>
    <w:rsid w:val="008B75B8"/>
    <w:rPr>
      <w:rFonts w:cs="Symbol"/>
    </w:rPr>
  </w:style>
  <w:style w:type="character" w:customStyle="1" w:styleId="ListLabel150">
    <w:name w:val="ListLabel 150"/>
    <w:qFormat/>
    <w:rsid w:val="008B75B8"/>
    <w:rPr>
      <w:rFonts w:cs="Wingdings"/>
    </w:rPr>
  </w:style>
  <w:style w:type="character" w:customStyle="1" w:styleId="ListLabel151">
    <w:name w:val="ListLabel 151"/>
    <w:qFormat/>
    <w:rsid w:val="008B75B8"/>
    <w:rPr>
      <w:rFonts w:cs="Wingdings"/>
    </w:rPr>
  </w:style>
  <w:style w:type="character" w:customStyle="1" w:styleId="ListLabel152">
    <w:name w:val="ListLabel 152"/>
    <w:qFormat/>
    <w:rsid w:val="008B75B8"/>
    <w:rPr>
      <w:rFonts w:cs="Wingdings"/>
    </w:rPr>
  </w:style>
  <w:style w:type="character" w:customStyle="1" w:styleId="ListLabel153">
    <w:name w:val="ListLabel 153"/>
    <w:qFormat/>
    <w:rsid w:val="008B75B8"/>
    <w:rPr>
      <w:rFonts w:cs="Wingdings"/>
    </w:rPr>
  </w:style>
  <w:style w:type="character" w:customStyle="1" w:styleId="ListLabel154">
    <w:name w:val="ListLabel 154"/>
    <w:qFormat/>
    <w:rsid w:val="008B75B8"/>
    <w:rPr>
      <w:rFonts w:cs="Wingdings"/>
    </w:rPr>
  </w:style>
  <w:style w:type="character" w:customStyle="1" w:styleId="ListLabel155">
    <w:name w:val="ListLabel 155"/>
    <w:qFormat/>
    <w:rsid w:val="008B75B8"/>
    <w:rPr>
      <w:rFonts w:cs="Wingdings"/>
    </w:rPr>
  </w:style>
  <w:style w:type="character" w:customStyle="1" w:styleId="ListLabel156">
    <w:name w:val="ListLabel 156"/>
    <w:qFormat/>
    <w:rsid w:val="008B75B8"/>
    <w:rPr>
      <w:rFonts w:cs="Wingdings"/>
    </w:rPr>
  </w:style>
  <w:style w:type="character" w:customStyle="1" w:styleId="ListLabel157">
    <w:name w:val="ListLabel 157"/>
    <w:qFormat/>
    <w:rsid w:val="008B75B8"/>
    <w:rPr>
      <w:rFonts w:cs="Wingdings"/>
    </w:rPr>
  </w:style>
  <w:style w:type="character" w:customStyle="1" w:styleId="ListLabel158">
    <w:name w:val="ListLabel 158"/>
    <w:qFormat/>
    <w:rsid w:val="008B75B8"/>
    <w:rPr>
      <w:rFonts w:cs="Symbol"/>
    </w:rPr>
  </w:style>
  <w:style w:type="character" w:customStyle="1" w:styleId="ListLabel159">
    <w:name w:val="ListLabel 159"/>
    <w:qFormat/>
    <w:rsid w:val="008B75B8"/>
    <w:rPr>
      <w:rFonts w:cs="Wingdings"/>
    </w:rPr>
  </w:style>
  <w:style w:type="character" w:customStyle="1" w:styleId="ListLabel160">
    <w:name w:val="ListLabel 160"/>
    <w:qFormat/>
    <w:rsid w:val="008B75B8"/>
    <w:rPr>
      <w:rFonts w:cs="Wingdings"/>
    </w:rPr>
  </w:style>
  <w:style w:type="character" w:customStyle="1" w:styleId="ListLabel161">
    <w:name w:val="ListLabel 161"/>
    <w:qFormat/>
    <w:rsid w:val="008B75B8"/>
    <w:rPr>
      <w:rFonts w:cs="Wingdings"/>
    </w:rPr>
  </w:style>
  <w:style w:type="character" w:customStyle="1" w:styleId="ListLabel162">
    <w:name w:val="ListLabel 162"/>
    <w:qFormat/>
    <w:rsid w:val="008B75B8"/>
    <w:rPr>
      <w:rFonts w:cs="Wingdings"/>
    </w:rPr>
  </w:style>
  <w:style w:type="character" w:customStyle="1" w:styleId="ListLabel163">
    <w:name w:val="ListLabel 163"/>
    <w:qFormat/>
    <w:rsid w:val="008B75B8"/>
    <w:rPr>
      <w:rFonts w:cs="Wingdings"/>
    </w:rPr>
  </w:style>
  <w:style w:type="character" w:customStyle="1" w:styleId="ListLabel164">
    <w:name w:val="ListLabel 164"/>
    <w:qFormat/>
    <w:rsid w:val="008B75B8"/>
    <w:rPr>
      <w:rFonts w:cs="Wingdings"/>
    </w:rPr>
  </w:style>
  <w:style w:type="character" w:customStyle="1" w:styleId="ListLabel165">
    <w:name w:val="ListLabel 165"/>
    <w:qFormat/>
    <w:rsid w:val="008B75B8"/>
    <w:rPr>
      <w:rFonts w:cs="Wingdings"/>
    </w:rPr>
  </w:style>
  <w:style w:type="character" w:customStyle="1" w:styleId="ListLabel166">
    <w:name w:val="ListLabel 166"/>
    <w:qFormat/>
    <w:rsid w:val="008B75B8"/>
    <w:rPr>
      <w:rFonts w:cs="Wingdings"/>
    </w:rPr>
  </w:style>
  <w:style w:type="character" w:customStyle="1" w:styleId="ListLabel167">
    <w:name w:val="ListLabel 167"/>
    <w:qFormat/>
    <w:rsid w:val="008B75B8"/>
    <w:rPr>
      <w:color w:val="auto"/>
      <w:lang w:val="en-US"/>
    </w:rPr>
  </w:style>
  <w:style w:type="character" w:customStyle="1" w:styleId="ListLabel168">
    <w:name w:val="ListLabel 168"/>
    <w:qFormat/>
    <w:rsid w:val="008B75B8"/>
    <w:rPr>
      <w:color w:val="auto"/>
    </w:rPr>
  </w:style>
  <w:style w:type="paragraph" w:customStyle="1" w:styleId="Heading">
    <w:name w:val="Heading"/>
    <w:basedOn w:val="Normal"/>
    <w:next w:val="BodyText"/>
    <w:qFormat/>
    <w:rsid w:val="008B75B8"/>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8B75B8"/>
    <w:pPr>
      <w:suppressLineNumbers/>
    </w:pPr>
    <w:rPr>
      <w:rFonts w:cs="Lohit Devanagari"/>
    </w:rPr>
  </w:style>
  <w:style w:type="paragraph" w:customStyle="1" w:styleId="H6">
    <w:name w:val="H6"/>
    <w:basedOn w:val="Heading5"/>
    <w:qFormat/>
    <w:rsid w:val="008B75B8"/>
    <w:pPr>
      <w:ind w:left="1985" w:hanging="1985"/>
    </w:pPr>
    <w:rPr>
      <w:sz w:val="20"/>
    </w:rPr>
  </w:style>
  <w:style w:type="paragraph" w:customStyle="1" w:styleId="EQ">
    <w:name w:val="EQ"/>
    <w:basedOn w:val="Normal"/>
    <w:qFormat/>
    <w:rsid w:val="008B75B8"/>
    <w:pPr>
      <w:keepLines/>
      <w:tabs>
        <w:tab w:val="center" w:pos="4536"/>
        <w:tab w:val="right" w:pos="9072"/>
      </w:tabs>
    </w:pPr>
  </w:style>
  <w:style w:type="paragraph" w:customStyle="1" w:styleId="ZD">
    <w:name w:val="ZD"/>
    <w:qFormat/>
    <w:rsid w:val="008B75B8"/>
    <w:pPr>
      <w:widowControl w:val="0"/>
      <w:spacing w:after="160" w:line="259" w:lineRule="auto"/>
      <w:jc w:val="both"/>
    </w:pPr>
    <w:rPr>
      <w:rFonts w:ascii="Arial" w:hAnsi="Arial"/>
      <w:sz w:val="32"/>
      <w:lang w:val="en-GB" w:eastAsia="en-US"/>
    </w:rPr>
  </w:style>
  <w:style w:type="paragraph" w:customStyle="1" w:styleId="TT">
    <w:name w:val="TT"/>
    <w:basedOn w:val="Heading1"/>
    <w:qFormat/>
    <w:rsid w:val="008B75B8"/>
  </w:style>
  <w:style w:type="paragraph" w:customStyle="1" w:styleId="NF">
    <w:name w:val="NF"/>
    <w:basedOn w:val="NO"/>
    <w:qFormat/>
    <w:rsid w:val="008B75B8"/>
    <w:pPr>
      <w:keepNext/>
      <w:spacing w:after="0"/>
    </w:pPr>
    <w:rPr>
      <w:rFonts w:ascii="Arial" w:hAnsi="Arial"/>
      <w:sz w:val="18"/>
    </w:rPr>
  </w:style>
  <w:style w:type="paragraph" w:customStyle="1" w:styleId="NO">
    <w:name w:val="NO"/>
    <w:basedOn w:val="Normal"/>
    <w:qFormat/>
    <w:rsid w:val="008B75B8"/>
    <w:pPr>
      <w:keepLines/>
      <w:ind w:left="1135" w:hanging="851"/>
    </w:pPr>
  </w:style>
  <w:style w:type="paragraph" w:customStyle="1" w:styleId="PL">
    <w:name w:val="PL"/>
    <w:link w:val="PLChar"/>
    <w:qFormat/>
    <w:rsid w:val="008B7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8B75B8"/>
    <w:pPr>
      <w:jc w:val="right"/>
    </w:pPr>
  </w:style>
  <w:style w:type="paragraph" w:customStyle="1" w:styleId="TAH">
    <w:name w:val="TAH"/>
    <w:basedOn w:val="TAC"/>
    <w:link w:val="TAHCar"/>
    <w:qFormat/>
    <w:rsid w:val="008B75B8"/>
    <w:rPr>
      <w:b/>
    </w:rPr>
  </w:style>
  <w:style w:type="paragraph" w:customStyle="1" w:styleId="TAC">
    <w:name w:val="TAC"/>
    <w:basedOn w:val="TAL"/>
    <w:link w:val="TACChar"/>
    <w:qFormat/>
    <w:rsid w:val="008B75B8"/>
    <w:pPr>
      <w:jc w:val="center"/>
    </w:pPr>
  </w:style>
  <w:style w:type="paragraph" w:customStyle="1" w:styleId="LD">
    <w:name w:val="LD"/>
    <w:qFormat/>
    <w:rsid w:val="008B75B8"/>
    <w:pPr>
      <w:keepNext/>
      <w:keepLines/>
      <w:spacing w:after="160" w:line="180" w:lineRule="exact"/>
      <w:jc w:val="both"/>
    </w:pPr>
    <w:rPr>
      <w:rFonts w:ascii="Courier New" w:hAnsi="Courier New"/>
      <w:lang w:val="en-GB" w:eastAsia="en-US"/>
    </w:rPr>
  </w:style>
  <w:style w:type="paragraph" w:customStyle="1" w:styleId="EX">
    <w:name w:val="EX"/>
    <w:basedOn w:val="Normal"/>
    <w:qFormat/>
    <w:rsid w:val="008B75B8"/>
    <w:pPr>
      <w:keepLines/>
      <w:ind w:left="1702" w:hanging="1418"/>
    </w:pPr>
  </w:style>
  <w:style w:type="paragraph" w:customStyle="1" w:styleId="FP">
    <w:name w:val="FP"/>
    <w:basedOn w:val="Normal"/>
    <w:qFormat/>
    <w:rsid w:val="008B75B8"/>
    <w:pPr>
      <w:spacing w:after="0"/>
    </w:pPr>
  </w:style>
  <w:style w:type="paragraph" w:customStyle="1" w:styleId="NW">
    <w:name w:val="NW"/>
    <w:basedOn w:val="NO"/>
    <w:qFormat/>
    <w:rsid w:val="008B75B8"/>
    <w:pPr>
      <w:spacing w:after="0"/>
    </w:pPr>
  </w:style>
  <w:style w:type="paragraph" w:customStyle="1" w:styleId="EW">
    <w:name w:val="EW"/>
    <w:basedOn w:val="EX"/>
    <w:qFormat/>
    <w:rsid w:val="008B75B8"/>
    <w:pPr>
      <w:spacing w:after="0"/>
    </w:pPr>
  </w:style>
  <w:style w:type="paragraph" w:customStyle="1" w:styleId="B1">
    <w:name w:val="B1"/>
    <w:basedOn w:val="Normal"/>
    <w:link w:val="B1Char1"/>
    <w:qFormat/>
    <w:rsid w:val="008B75B8"/>
    <w:pPr>
      <w:ind w:left="568" w:hanging="284"/>
    </w:pPr>
  </w:style>
  <w:style w:type="paragraph" w:customStyle="1" w:styleId="EditorsNote">
    <w:name w:val="Editor's Note"/>
    <w:basedOn w:val="NO"/>
    <w:qFormat/>
    <w:rsid w:val="008B75B8"/>
    <w:rPr>
      <w:color w:val="FF0000"/>
    </w:rPr>
  </w:style>
  <w:style w:type="paragraph" w:customStyle="1" w:styleId="ZA">
    <w:name w:val="ZA"/>
    <w:qFormat/>
    <w:rsid w:val="008B75B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8B75B8"/>
    <w:pPr>
      <w:widowControl w:val="0"/>
      <w:spacing w:after="160" w:line="259" w:lineRule="auto"/>
      <w:ind w:right="28"/>
      <w:jc w:val="right"/>
    </w:pPr>
    <w:rPr>
      <w:rFonts w:ascii="Arial" w:hAnsi="Arial"/>
      <w:i/>
      <w:lang w:val="en-GB" w:eastAsia="en-US"/>
    </w:rPr>
  </w:style>
  <w:style w:type="paragraph" w:customStyle="1" w:styleId="ZT">
    <w:name w:val="ZT"/>
    <w:qFormat/>
    <w:rsid w:val="008B75B8"/>
    <w:pPr>
      <w:widowControl w:val="0"/>
      <w:spacing w:after="160" w:line="240" w:lineRule="atLeast"/>
      <w:jc w:val="right"/>
    </w:pPr>
    <w:rPr>
      <w:rFonts w:ascii="Arial" w:hAnsi="Arial"/>
      <w:b/>
      <w:sz w:val="34"/>
      <w:lang w:val="en-GB" w:eastAsia="en-US"/>
    </w:rPr>
  </w:style>
  <w:style w:type="paragraph" w:customStyle="1" w:styleId="ZU">
    <w:name w:val="ZU"/>
    <w:qFormat/>
    <w:rsid w:val="008B75B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8B75B8"/>
    <w:pPr>
      <w:ind w:left="851" w:hanging="851"/>
    </w:pPr>
  </w:style>
  <w:style w:type="paragraph" w:customStyle="1" w:styleId="ZH">
    <w:name w:val="ZH"/>
    <w:qFormat/>
    <w:rsid w:val="008B75B8"/>
    <w:pPr>
      <w:widowControl w:val="0"/>
      <w:spacing w:after="160" w:line="259" w:lineRule="auto"/>
      <w:jc w:val="both"/>
    </w:pPr>
    <w:rPr>
      <w:rFonts w:ascii="Arial" w:hAnsi="Arial"/>
      <w:lang w:val="en-GB" w:eastAsia="en-US"/>
    </w:rPr>
  </w:style>
  <w:style w:type="paragraph" w:customStyle="1" w:styleId="TF">
    <w:name w:val="TF"/>
    <w:basedOn w:val="TH"/>
    <w:qFormat/>
    <w:rsid w:val="008B75B8"/>
    <w:pPr>
      <w:keepNext w:val="0"/>
      <w:spacing w:before="0" w:after="240"/>
    </w:pPr>
  </w:style>
  <w:style w:type="paragraph" w:customStyle="1" w:styleId="ZG">
    <w:name w:val="ZG"/>
    <w:qFormat/>
    <w:rsid w:val="008B75B8"/>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8B75B8"/>
    <w:pPr>
      <w:ind w:left="851" w:hanging="284"/>
    </w:pPr>
  </w:style>
  <w:style w:type="paragraph" w:customStyle="1" w:styleId="B3">
    <w:name w:val="B3"/>
    <w:basedOn w:val="Normal"/>
    <w:link w:val="B3Char2"/>
    <w:qFormat/>
    <w:rsid w:val="008B75B8"/>
    <w:pPr>
      <w:ind w:left="1135" w:hanging="284"/>
    </w:pPr>
  </w:style>
  <w:style w:type="paragraph" w:customStyle="1" w:styleId="B4">
    <w:name w:val="B4"/>
    <w:basedOn w:val="Normal"/>
    <w:qFormat/>
    <w:rsid w:val="008B75B8"/>
    <w:pPr>
      <w:ind w:left="1418" w:hanging="284"/>
    </w:pPr>
  </w:style>
  <w:style w:type="paragraph" w:customStyle="1" w:styleId="B5">
    <w:name w:val="B5"/>
    <w:basedOn w:val="Normal"/>
    <w:qFormat/>
    <w:rsid w:val="008B75B8"/>
    <w:pPr>
      <w:ind w:left="1702" w:hanging="284"/>
    </w:pPr>
  </w:style>
  <w:style w:type="paragraph" w:customStyle="1" w:styleId="ZTD">
    <w:name w:val="ZTD"/>
    <w:basedOn w:val="ZB"/>
    <w:qFormat/>
    <w:rsid w:val="008B75B8"/>
    <w:rPr>
      <w:i w:val="0"/>
      <w:sz w:val="40"/>
    </w:rPr>
  </w:style>
  <w:style w:type="paragraph" w:customStyle="1" w:styleId="ZV">
    <w:name w:val="ZV"/>
    <w:basedOn w:val="ZU"/>
    <w:qFormat/>
    <w:rsid w:val="008B75B8"/>
  </w:style>
  <w:style w:type="paragraph" w:customStyle="1" w:styleId="TAJ">
    <w:name w:val="TAJ"/>
    <w:basedOn w:val="TH"/>
    <w:qFormat/>
    <w:rsid w:val="008B75B8"/>
  </w:style>
  <w:style w:type="paragraph" w:customStyle="1" w:styleId="Guidance">
    <w:name w:val="Guidance"/>
    <w:basedOn w:val="Normal"/>
    <w:qFormat/>
    <w:rsid w:val="008B75B8"/>
    <w:rPr>
      <w:i/>
      <w:color w:val="0000FF"/>
    </w:rPr>
  </w:style>
  <w:style w:type="paragraph" w:customStyle="1" w:styleId="Revision1">
    <w:name w:val="Revision1"/>
    <w:uiPriority w:val="99"/>
    <w:semiHidden/>
    <w:qFormat/>
    <w:rsid w:val="008B75B8"/>
    <w:pPr>
      <w:spacing w:after="160" w:line="259" w:lineRule="auto"/>
      <w:jc w:val="both"/>
    </w:pPr>
    <w:rPr>
      <w:lang w:val="en-GB" w:eastAsia="en-US"/>
    </w:rPr>
  </w:style>
  <w:style w:type="paragraph" w:customStyle="1" w:styleId="TOCHeading1">
    <w:name w:val="TOC Heading1"/>
    <w:basedOn w:val="Heading1"/>
    <w:uiPriority w:val="39"/>
    <w:unhideWhenUsed/>
    <w:qFormat/>
    <w:rsid w:val="008B75B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8B7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8B75B8"/>
    <w:rPr>
      <w:rFonts w:eastAsiaTheme="minorHAnsi"/>
      <w:lang w:val="en-US" w:eastAsia="en-US"/>
    </w:rPr>
  </w:style>
  <w:style w:type="character" w:customStyle="1" w:styleId="10">
    <w:name w:val="未解決のメンション1"/>
    <w:basedOn w:val="DefaultParagraphFont"/>
    <w:uiPriority w:val="99"/>
    <w:semiHidden/>
    <w:unhideWhenUsed/>
    <w:qFormat/>
    <w:rsid w:val="008B75B8"/>
    <w:rPr>
      <w:color w:val="605E5C"/>
      <w:shd w:val="clear" w:color="auto" w:fill="E1DFDD"/>
    </w:rPr>
  </w:style>
  <w:style w:type="character" w:customStyle="1" w:styleId="normaltextrun">
    <w:name w:val="normaltextrun"/>
    <w:basedOn w:val="DefaultParagraphFont"/>
    <w:qFormat/>
    <w:rsid w:val="008B75B8"/>
  </w:style>
  <w:style w:type="character" w:customStyle="1" w:styleId="eop">
    <w:name w:val="eop"/>
    <w:basedOn w:val="DefaultParagraphFont"/>
    <w:qFormat/>
    <w:rsid w:val="008B75B8"/>
  </w:style>
  <w:style w:type="character" w:customStyle="1" w:styleId="UnresolvedMention2">
    <w:name w:val="Unresolved Mention2"/>
    <w:basedOn w:val="DefaultParagraphFont"/>
    <w:uiPriority w:val="99"/>
    <w:semiHidden/>
    <w:unhideWhenUsed/>
    <w:qFormat/>
    <w:rsid w:val="008B75B8"/>
    <w:rPr>
      <w:color w:val="605E5C"/>
      <w:shd w:val="clear" w:color="auto" w:fill="E1DFDD"/>
    </w:rPr>
  </w:style>
  <w:style w:type="character" w:styleId="PlaceholderText">
    <w:name w:val="Placeholder Text"/>
    <w:basedOn w:val="DefaultParagraphFont"/>
    <w:uiPriority w:val="99"/>
    <w:semiHidden/>
    <w:qFormat/>
    <w:rsid w:val="008B75B8"/>
    <w:rPr>
      <w:color w:val="808080"/>
    </w:rPr>
  </w:style>
  <w:style w:type="character" w:customStyle="1" w:styleId="UnresolvedMention3">
    <w:name w:val="Unresolved Mention3"/>
    <w:basedOn w:val="DefaultParagraphFont"/>
    <w:uiPriority w:val="99"/>
    <w:semiHidden/>
    <w:unhideWhenUsed/>
    <w:qFormat/>
    <w:rsid w:val="008B75B8"/>
    <w:rPr>
      <w:color w:val="605E5C"/>
      <w:shd w:val="clear" w:color="auto" w:fill="E1DFDD"/>
    </w:rPr>
  </w:style>
  <w:style w:type="character" w:customStyle="1" w:styleId="Heading2Char">
    <w:name w:val="Heading 2 Char"/>
    <w:link w:val="Heading2"/>
    <w:qFormat/>
    <w:rsid w:val="008B75B8"/>
    <w:rPr>
      <w:lang w:eastAsia="en-US"/>
    </w:rPr>
  </w:style>
  <w:style w:type="table" w:customStyle="1" w:styleId="TableGrid7">
    <w:name w:val="Table Grid7"/>
    <w:basedOn w:val="TableNormal"/>
    <w:uiPriority w:val="39"/>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8B75B8"/>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B75B8"/>
    <w:rPr>
      <w:rFonts w:ascii="Arial" w:hAnsi="Arial"/>
      <w:sz w:val="18"/>
      <w:lang w:val="en-GB" w:eastAsia="en-US"/>
    </w:rPr>
  </w:style>
  <w:style w:type="character" w:customStyle="1" w:styleId="TAHCar">
    <w:name w:val="TAH Car"/>
    <w:link w:val="TAH"/>
    <w:qFormat/>
    <w:rsid w:val="008B75B8"/>
    <w:rPr>
      <w:rFonts w:ascii="Arial" w:hAnsi="Arial"/>
      <w:b/>
      <w:sz w:val="18"/>
      <w:lang w:val="en-GB" w:eastAsia="en-US"/>
    </w:rPr>
  </w:style>
  <w:style w:type="character" w:customStyle="1" w:styleId="TANChar">
    <w:name w:val="TAN Char"/>
    <w:link w:val="TAN"/>
    <w:qFormat/>
    <w:rsid w:val="008B75B8"/>
    <w:rPr>
      <w:rFonts w:ascii="Arial" w:hAnsi="Arial"/>
      <w:sz w:val="18"/>
      <w:lang w:val="en-GB" w:eastAsia="en-US"/>
    </w:rPr>
  </w:style>
  <w:style w:type="paragraph" w:customStyle="1" w:styleId="ArialText">
    <w:name w:val="Arial Text"/>
    <w:basedOn w:val="Normal"/>
    <w:link w:val="ArialTextChar"/>
    <w:qFormat/>
    <w:rsid w:val="008B75B8"/>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8B75B8"/>
    <w:rPr>
      <w:rFonts w:ascii="Arial" w:eastAsiaTheme="minorHAnsi" w:hAnsi="Arial" w:cstheme="minorBidi"/>
      <w:szCs w:val="22"/>
      <w:lang w:val="en-US" w:eastAsia="ja-JP"/>
    </w:rPr>
  </w:style>
  <w:style w:type="paragraph" w:customStyle="1" w:styleId="Proposal">
    <w:name w:val="Proposal"/>
    <w:basedOn w:val="BodyText"/>
    <w:qFormat/>
    <w:rsid w:val="008B75B8"/>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8B75B8"/>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8B75B8"/>
    <w:rPr>
      <w:color w:val="605E5C"/>
      <w:shd w:val="clear" w:color="auto" w:fill="E1DFDD"/>
    </w:rPr>
  </w:style>
  <w:style w:type="character" w:customStyle="1" w:styleId="2">
    <w:name w:val="未处理的提及2"/>
    <w:basedOn w:val="DefaultParagraphFont"/>
    <w:uiPriority w:val="99"/>
    <w:semiHidden/>
    <w:unhideWhenUsed/>
    <w:qFormat/>
    <w:rsid w:val="008B75B8"/>
    <w:rPr>
      <w:color w:val="605E5C"/>
      <w:shd w:val="clear" w:color="auto" w:fill="E1DFDD"/>
    </w:rPr>
  </w:style>
  <w:style w:type="character" w:customStyle="1" w:styleId="3">
    <w:name w:val="未处理的提及3"/>
    <w:basedOn w:val="DefaultParagraphFont"/>
    <w:uiPriority w:val="99"/>
    <w:semiHidden/>
    <w:unhideWhenUsed/>
    <w:qFormat/>
    <w:rsid w:val="008B75B8"/>
    <w:rPr>
      <w:color w:val="605E5C"/>
      <w:shd w:val="clear" w:color="auto" w:fill="E1DFDD"/>
    </w:rPr>
  </w:style>
  <w:style w:type="character" w:customStyle="1" w:styleId="UnresolvedMention4">
    <w:name w:val="Unresolved Mention4"/>
    <w:basedOn w:val="DefaultParagraphFont"/>
    <w:uiPriority w:val="99"/>
    <w:unhideWhenUsed/>
    <w:qFormat/>
    <w:rsid w:val="008B75B8"/>
    <w:rPr>
      <w:color w:val="605E5C"/>
      <w:shd w:val="clear" w:color="auto" w:fill="E1DFDD"/>
    </w:rPr>
  </w:style>
  <w:style w:type="paragraph" w:customStyle="1" w:styleId="done">
    <w:name w:val="done"/>
    <w:basedOn w:val="Normal"/>
    <w:qFormat/>
    <w:rsid w:val="008B75B8"/>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8B75B8"/>
    <w:rPr>
      <w:color w:val="2B579A"/>
      <w:shd w:val="clear" w:color="auto" w:fill="E1DFDD"/>
    </w:rPr>
  </w:style>
  <w:style w:type="character" w:customStyle="1" w:styleId="UnresolvedMention5">
    <w:name w:val="Unresolved Mention5"/>
    <w:basedOn w:val="DefaultParagraphFont"/>
    <w:uiPriority w:val="99"/>
    <w:semiHidden/>
    <w:unhideWhenUsed/>
    <w:qFormat/>
    <w:rsid w:val="008B75B8"/>
    <w:rPr>
      <w:color w:val="605E5C"/>
      <w:shd w:val="clear" w:color="auto" w:fill="E1DFDD"/>
    </w:rPr>
  </w:style>
  <w:style w:type="character" w:customStyle="1" w:styleId="PlainTextChar">
    <w:name w:val="Plain Text Char"/>
    <w:basedOn w:val="DefaultParagraphFont"/>
    <w:link w:val="PlainText"/>
    <w:uiPriority w:val="99"/>
    <w:semiHidden/>
    <w:qFormat/>
    <w:rsid w:val="008B75B8"/>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8B75B8"/>
    <w:rPr>
      <w:color w:val="605E5C"/>
      <w:shd w:val="clear" w:color="auto" w:fill="E1DFDD"/>
    </w:rPr>
  </w:style>
  <w:style w:type="character" w:customStyle="1" w:styleId="fontstyle01">
    <w:name w:val="fontstyle01"/>
    <w:basedOn w:val="DefaultParagraphFont"/>
    <w:qFormat/>
    <w:rsid w:val="008B75B8"/>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8B75B8"/>
    <w:rPr>
      <w:rFonts w:ascii="Helvetica" w:hAnsi="Helvetica" w:cs="Helvetica" w:hint="default"/>
      <w:color w:val="000000"/>
      <w:sz w:val="18"/>
      <w:szCs w:val="18"/>
    </w:rPr>
  </w:style>
  <w:style w:type="character" w:customStyle="1" w:styleId="fontstyle31">
    <w:name w:val="fontstyle31"/>
    <w:basedOn w:val="DefaultParagraphFont"/>
    <w:qFormat/>
    <w:rsid w:val="008B75B8"/>
    <w:rPr>
      <w:rFonts w:ascii="Helvetica-Oblique" w:hAnsi="Helvetica-Oblique" w:hint="default"/>
      <w:i/>
      <w:iCs/>
      <w:color w:val="000000"/>
      <w:sz w:val="18"/>
      <w:szCs w:val="18"/>
    </w:rPr>
  </w:style>
  <w:style w:type="character" w:customStyle="1" w:styleId="fontstyle41">
    <w:name w:val="fontstyle41"/>
    <w:basedOn w:val="DefaultParagraphFont"/>
    <w:qFormat/>
    <w:rsid w:val="008B75B8"/>
    <w:rPr>
      <w:rFonts w:ascii="T25" w:hAnsi="T25" w:hint="default"/>
      <w:color w:val="000000"/>
      <w:sz w:val="18"/>
      <w:szCs w:val="18"/>
    </w:rPr>
  </w:style>
  <w:style w:type="character" w:customStyle="1" w:styleId="fontstyle51">
    <w:name w:val="fontstyle51"/>
    <w:basedOn w:val="DefaultParagraphFont"/>
    <w:qFormat/>
    <w:rsid w:val="008B75B8"/>
    <w:rPr>
      <w:rFonts w:ascii="Helvetica-Bold" w:hAnsi="Helvetica-Bold" w:hint="default"/>
      <w:b/>
      <w:bCs/>
      <w:color w:val="000000"/>
      <w:sz w:val="18"/>
      <w:szCs w:val="18"/>
    </w:rPr>
  </w:style>
  <w:style w:type="character" w:customStyle="1" w:styleId="fontstyle61">
    <w:name w:val="fontstyle61"/>
    <w:basedOn w:val="DefaultParagraphFont"/>
    <w:qFormat/>
    <w:rsid w:val="008B75B8"/>
    <w:rPr>
      <w:rFonts w:ascii="Times-Roman" w:hAnsi="Times-Roman" w:hint="default"/>
      <w:color w:val="000000"/>
      <w:sz w:val="20"/>
      <w:szCs w:val="20"/>
    </w:rPr>
  </w:style>
  <w:style w:type="character" w:customStyle="1" w:styleId="fontstyle71">
    <w:name w:val="fontstyle71"/>
    <w:basedOn w:val="DefaultParagraphFont"/>
    <w:qFormat/>
    <w:rsid w:val="008B75B8"/>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8B75B8"/>
    <w:rPr>
      <w:color w:val="605E5C"/>
      <w:shd w:val="clear" w:color="auto" w:fill="E1DFDD"/>
    </w:rPr>
  </w:style>
  <w:style w:type="character" w:customStyle="1" w:styleId="4">
    <w:name w:val="未处理的提及4"/>
    <w:basedOn w:val="DefaultParagraphFont"/>
    <w:uiPriority w:val="99"/>
    <w:semiHidden/>
    <w:unhideWhenUsed/>
    <w:qFormat/>
    <w:rsid w:val="008B75B8"/>
    <w:rPr>
      <w:color w:val="605E5C"/>
      <w:shd w:val="clear" w:color="auto" w:fill="E1DFDD"/>
    </w:rPr>
  </w:style>
  <w:style w:type="character" w:customStyle="1" w:styleId="30">
    <w:name w:val="未解決のメンション3"/>
    <w:basedOn w:val="DefaultParagraphFont"/>
    <w:uiPriority w:val="99"/>
    <w:semiHidden/>
    <w:unhideWhenUsed/>
    <w:qFormat/>
    <w:rsid w:val="008B75B8"/>
    <w:rPr>
      <w:color w:val="605E5C"/>
      <w:shd w:val="clear" w:color="auto" w:fill="E1DFDD"/>
    </w:rPr>
  </w:style>
  <w:style w:type="table" w:customStyle="1" w:styleId="TableGrid1">
    <w:name w:val="Table Grid1"/>
    <w:basedOn w:val="TableNormal"/>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B75B8"/>
    <w:rPr>
      <w:rFonts w:ascii="Arial" w:eastAsia="MS Mincho" w:hAnsi="Arial" w:cs="Arial"/>
      <w:szCs w:val="24"/>
    </w:rPr>
  </w:style>
  <w:style w:type="paragraph" w:customStyle="1" w:styleId="Doc-text2">
    <w:name w:val="Doc-text2"/>
    <w:basedOn w:val="Normal"/>
    <w:link w:val="Doc-text2Char"/>
    <w:qFormat/>
    <w:rsid w:val="008B75B8"/>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B75B8"/>
    <w:rPr>
      <w:rFonts w:ascii="Arial" w:eastAsia="MS Mincho" w:hAnsi="Arial" w:cs="Arial"/>
      <w:i/>
      <w:sz w:val="18"/>
      <w:szCs w:val="24"/>
    </w:rPr>
  </w:style>
  <w:style w:type="paragraph" w:customStyle="1" w:styleId="Comments">
    <w:name w:val="Comments"/>
    <w:basedOn w:val="Normal"/>
    <w:link w:val="CommentsChar"/>
    <w:qFormat/>
    <w:rsid w:val="008B75B8"/>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8B75B8"/>
    <w:rPr>
      <w:color w:val="605E5C"/>
      <w:shd w:val="clear" w:color="auto" w:fill="E1DFDD"/>
    </w:rPr>
  </w:style>
  <w:style w:type="character" w:customStyle="1" w:styleId="B2Char">
    <w:name w:val="B2 Char"/>
    <w:link w:val="B2"/>
    <w:qFormat/>
    <w:rsid w:val="008B75B8"/>
    <w:rPr>
      <w:lang w:val="en-GB" w:eastAsia="en-US"/>
    </w:rPr>
  </w:style>
  <w:style w:type="character" w:customStyle="1" w:styleId="B3Char2">
    <w:name w:val="B3 Char2"/>
    <w:link w:val="B3"/>
    <w:qFormat/>
    <w:rsid w:val="008B75B8"/>
    <w:rPr>
      <w:lang w:val="en-GB" w:eastAsia="en-US"/>
    </w:rPr>
  </w:style>
  <w:style w:type="character" w:customStyle="1" w:styleId="40">
    <w:name w:val="未解決のメンション4"/>
    <w:basedOn w:val="DefaultParagraphFont"/>
    <w:uiPriority w:val="99"/>
    <w:semiHidden/>
    <w:unhideWhenUsed/>
    <w:qFormat/>
    <w:rsid w:val="008B75B8"/>
    <w:rPr>
      <w:color w:val="605E5C"/>
      <w:shd w:val="clear" w:color="auto" w:fill="E1DFDD"/>
    </w:rPr>
  </w:style>
  <w:style w:type="character" w:customStyle="1" w:styleId="UnresolvedMention8">
    <w:name w:val="Unresolved Mention8"/>
    <w:basedOn w:val="DefaultParagraphFont"/>
    <w:uiPriority w:val="99"/>
    <w:semiHidden/>
    <w:unhideWhenUsed/>
    <w:qFormat/>
    <w:rsid w:val="008B75B8"/>
    <w:rPr>
      <w:color w:val="605E5C"/>
      <w:shd w:val="clear" w:color="auto" w:fill="E1DFDD"/>
    </w:rPr>
  </w:style>
  <w:style w:type="character" w:customStyle="1" w:styleId="5">
    <w:name w:val="未处理的提及5"/>
    <w:basedOn w:val="DefaultParagraphFont"/>
    <w:uiPriority w:val="99"/>
    <w:semiHidden/>
    <w:unhideWhenUsed/>
    <w:qFormat/>
    <w:rsid w:val="008B75B8"/>
    <w:rPr>
      <w:color w:val="605E5C"/>
      <w:shd w:val="clear" w:color="auto" w:fill="E1DFDD"/>
    </w:rPr>
  </w:style>
  <w:style w:type="character" w:customStyle="1" w:styleId="UnresolvedMention9">
    <w:name w:val="Unresolved Mention9"/>
    <w:basedOn w:val="DefaultParagraphFont"/>
    <w:uiPriority w:val="99"/>
    <w:semiHidden/>
    <w:unhideWhenUsed/>
    <w:qFormat/>
    <w:rsid w:val="008B75B8"/>
    <w:rPr>
      <w:color w:val="605E5C"/>
      <w:shd w:val="clear" w:color="auto" w:fill="E1DFDD"/>
    </w:rPr>
  </w:style>
  <w:style w:type="character" w:customStyle="1" w:styleId="UnresolvedMention10">
    <w:name w:val="Unresolved Mention10"/>
    <w:basedOn w:val="DefaultParagraphFont"/>
    <w:uiPriority w:val="99"/>
    <w:semiHidden/>
    <w:unhideWhenUsed/>
    <w:qFormat/>
    <w:rsid w:val="008B75B8"/>
    <w:rPr>
      <w:color w:val="605E5C"/>
      <w:shd w:val="clear" w:color="auto" w:fill="E1DFDD"/>
    </w:rPr>
  </w:style>
  <w:style w:type="character" w:customStyle="1" w:styleId="B1Char1">
    <w:name w:val="B1 Char1"/>
    <w:link w:val="B1"/>
    <w:qFormat/>
    <w:rsid w:val="008B75B8"/>
    <w:rPr>
      <w:lang w:val="en-GB" w:eastAsia="en-US"/>
    </w:rPr>
  </w:style>
  <w:style w:type="character" w:customStyle="1" w:styleId="PLChar">
    <w:name w:val="PL Char"/>
    <w:link w:val="PL"/>
    <w:qFormat/>
    <w:rsid w:val="008B75B8"/>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8B75B8"/>
    <w:rPr>
      <w:color w:val="605E5C"/>
      <w:shd w:val="clear" w:color="auto" w:fill="E1DFDD"/>
    </w:rPr>
  </w:style>
  <w:style w:type="character" w:customStyle="1" w:styleId="6">
    <w:name w:val="未处理的提及6"/>
    <w:basedOn w:val="DefaultParagraphFont"/>
    <w:uiPriority w:val="99"/>
    <w:semiHidden/>
    <w:unhideWhenUsed/>
    <w:qFormat/>
    <w:rsid w:val="008B75B8"/>
    <w:rPr>
      <w:color w:val="605E5C"/>
      <w:shd w:val="clear" w:color="auto" w:fill="E1DFDD"/>
    </w:rPr>
  </w:style>
  <w:style w:type="character" w:customStyle="1" w:styleId="UnresolvedMention11">
    <w:name w:val="Unresolved Mention11"/>
    <w:basedOn w:val="DefaultParagraphFont"/>
    <w:uiPriority w:val="99"/>
    <w:semiHidden/>
    <w:unhideWhenUsed/>
    <w:qFormat/>
    <w:rsid w:val="008B75B8"/>
    <w:rPr>
      <w:color w:val="605E5C"/>
      <w:shd w:val="clear" w:color="auto" w:fill="E1DFDD"/>
    </w:rPr>
  </w:style>
  <w:style w:type="character" w:customStyle="1" w:styleId="UnresolvedMention12">
    <w:name w:val="Unresolved Mention12"/>
    <w:basedOn w:val="DefaultParagraphFont"/>
    <w:uiPriority w:val="99"/>
    <w:semiHidden/>
    <w:unhideWhenUsed/>
    <w:qFormat/>
    <w:rsid w:val="008B75B8"/>
    <w:rPr>
      <w:color w:val="605E5C"/>
      <w:shd w:val="clear" w:color="auto" w:fill="E1DFDD"/>
    </w:rPr>
  </w:style>
  <w:style w:type="character" w:customStyle="1" w:styleId="B1Zchn">
    <w:name w:val="B1 Zchn"/>
    <w:qFormat/>
    <w:rsid w:val="008B75B8"/>
    <w:rPr>
      <w:lang w:eastAsia="en-US"/>
    </w:rPr>
  </w:style>
  <w:style w:type="character" w:customStyle="1" w:styleId="UnresolvedMention13">
    <w:name w:val="Unresolved Mention13"/>
    <w:basedOn w:val="DefaultParagraphFont"/>
    <w:uiPriority w:val="99"/>
    <w:semiHidden/>
    <w:unhideWhenUsed/>
    <w:qFormat/>
    <w:rsid w:val="008B75B8"/>
    <w:rPr>
      <w:color w:val="605E5C"/>
      <w:shd w:val="clear" w:color="auto" w:fill="E1DFDD"/>
    </w:rPr>
  </w:style>
  <w:style w:type="character" w:customStyle="1" w:styleId="UnresolvedMention14">
    <w:name w:val="Unresolved Mention14"/>
    <w:basedOn w:val="DefaultParagraphFont"/>
    <w:uiPriority w:val="99"/>
    <w:semiHidden/>
    <w:unhideWhenUsed/>
    <w:qFormat/>
    <w:rsid w:val="008B75B8"/>
    <w:rPr>
      <w:color w:val="605E5C"/>
      <w:shd w:val="clear" w:color="auto" w:fill="E1DFDD"/>
    </w:rPr>
  </w:style>
  <w:style w:type="character" w:customStyle="1" w:styleId="60">
    <w:name w:val="未解決のメンション6"/>
    <w:basedOn w:val="DefaultParagraphFont"/>
    <w:uiPriority w:val="99"/>
    <w:semiHidden/>
    <w:unhideWhenUsed/>
    <w:qFormat/>
    <w:rsid w:val="008B75B8"/>
    <w:rPr>
      <w:color w:val="605E5C"/>
      <w:shd w:val="clear" w:color="auto" w:fill="E1DFDD"/>
    </w:rPr>
  </w:style>
  <w:style w:type="paragraph" w:customStyle="1" w:styleId="12">
    <w:name w:val="수정1"/>
    <w:hidden/>
    <w:uiPriority w:val="99"/>
    <w:semiHidden/>
    <w:qFormat/>
    <w:rsid w:val="008B75B8"/>
    <w:pPr>
      <w:spacing w:after="160" w:line="259" w:lineRule="auto"/>
      <w:jc w:val="both"/>
    </w:pPr>
    <w:rPr>
      <w:lang w:val="en-GB" w:eastAsia="en-US"/>
    </w:rPr>
  </w:style>
  <w:style w:type="paragraph" w:customStyle="1" w:styleId="13">
    <w:name w:val="修订1"/>
    <w:hidden/>
    <w:uiPriority w:val="99"/>
    <w:semiHidden/>
    <w:qFormat/>
    <w:rsid w:val="008B75B8"/>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sid w:val="008B75B8"/>
    <w:rPr>
      <w:color w:val="605E5C"/>
      <w:shd w:val="clear" w:color="auto" w:fill="E1DFDD"/>
    </w:rPr>
  </w:style>
  <w:style w:type="character" w:customStyle="1" w:styleId="70">
    <w:name w:val="未处理的提及7"/>
    <w:basedOn w:val="DefaultParagraphFont"/>
    <w:uiPriority w:val="99"/>
    <w:semiHidden/>
    <w:unhideWhenUsed/>
    <w:qFormat/>
    <w:rsid w:val="008B75B8"/>
    <w:rPr>
      <w:color w:val="605E5C"/>
      <w:shd w:val="clear" w:color="auto" w:fill="E1DFDD"/>
    </w:rPr>
  </w:style>
  <w:style w:type="character" w:customStyle="1" w:styleId="8">
    <w:name w:val="未处理的提及8"/>
    <w:basedOn w:val="DefaultParagraphFont"/>
    <w:uiPriority w:val="99"/>
    <w:semiHidden/>
    <w:unhideWhenUsed/>
    <w:qFormat/>
    <w:rsid w:val="008B75B8"/>
    <w:rPr>
      <w:color w:val="605E5C"/>
      <w:shd w:val="clear" w:color="auto" w:fill="E1DFDD"/>
    </w:rPr>
  </w:style>
  <w:style w:type="table" w:customStyle="1" w:styleId="TableGrid2">
    <w:name w:val="Table Grid2"/>
    <w:basedOn w:val="TableNormal"/>
    <w:qFormat/>
    <w:rsid w:val="008B75B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sid w:val="008B75B8"/>
    <w:rPr>
      <w:color w:val="605E5C"/>
      <w:shd w:val="clear" w:color="auto" w:fill="E1DFDD"/>
    </w:rPr>
  </w:style>
  <w:style w:type="character" w:styleId="UnresolvedMention">
    <w:name w:val="Unresolved Mention"/>
    <w:basedOn w:val="DefaultParagraphFont"/>
    <w:uiPriority w:val="99"/>
    <w:semiHidden/>
    <w:unhideWhenUsed/>
    <w:rsid w:val="00F2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8-e/Docs/R1-2202535.zip" TargetMode="External"/><Relationship Id="rId26" Type="http://schemas.openxmlformats.org/officeDocument/2006/relationships/hyperlink" Target="https://www.3gpp.org/ftp/TSG_RAN/WG1_RL1/TSGR1_109-e/Docs/R1-2203053.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120.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TSG_RAN/TSGR_95e/Docs/RP-220966.zip" TargetMode="External"/><Relationship Id="rId25" Type="http://schemas.openxmlformats.org/officeDocument/2006/relationships/hyperlink" Target="https://www.3gpp.org/ftp/TSG_RAN/WG1_RL1/TSGR1_109-e/Docs/R1-220443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5430.zip" TargetMode="External"/><Relationship Id="rId20" Type="http://schemas.openxmlformats.org/officeDocument/2006/relationships/hyperlink" Target="https://www.3gpp.org/ftp/TSG_RAN/WG1_RL1/TSGR1_109-e/Docs/R1-2203046.zip" TargetMode="External"/><Relationship Id="rId29" Type="http://schemas.openxmlformats.org/officeDocument/2006/relationships/hyperlink" Target="https://www.3gpp.org/ftp/TSG_RAN/WG1_RL1/TSGR1_109-e/Docs/R1-220471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4271.zip" TargetMode="External"/><Relationship Id="rId32" Type="http://schemas.openxmlformats.org/officeDocument/2006/relationships/hyperlink" Target="https://www.3gpp.org/ftp/tsg_ran/WG1_RL1/TSGR1_108-e/Docs/R1-220253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Inbox/R1-2205430.zip" TargetMode="External"/><Relationship Id="rId23" Type="http://schemas.openxmlformats.org/officeDocument/2006/relationships/hyperlink" Target="https://www.3gpp.org/ftp/TSG_RAN/WG1_RL1/TSGR1_109-e/Docs/R1-2203590.zip" TargetMode="External"/><Relationship Id="rId28" Type="http://schemas.openxmlformats.org/officeDocument/2006/relationships/hyperlink" Target="https://www.3gpp.org/ftp/TSG_RAN/WG1_RL1/TSGR1_109-e/Docs/R1-2203517.zip" TargetMode="External"/><Relationship Id="rId10" Type="http://schemas.openxmlformats.org/officeDocument/2006/relationships/footnotes" Target="footnotes.xml"/><Relationship Id="rId19" Type="http://schemas.openxmlformats.org/officeDocument/2006/relationships/hyperlink" Target="https://www.3gpp.org/ftp/TSG_RAN/WG1_RL1/TSGR1_108-e/Docs/R1-2202759.zip" TargetMode="External"/><Relationship Id="rId31" Type="http://schemas.openxmlformats.org/officeDocument/2006/relationships/hyperlink" Target="https://www.3gpp.org/ftp/TSG_RAN/WG1_RL1/TSGR1_108-e/Docs/R1-22009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3495.zip" TargetMode="External"/><Relationship Id="rId27" Type="http://schemas.openxmlformats.org/officeDocument/2006/relationships/hyperlink" Target="https://www.3gpp.org/ftp/TSG_RAN/WG1_RL1/TSGR1_109-e/Docs/R1-2203109.zip" TargetMode="External"/><Relationship Id="rId30" Type="http://schemas.openxmlformats.org/officeDocument/2006/relationships/hyperlink" Target="https://www.3gpp.org/ftp/TSG_RAN/WG1_RL1/TSGR1_109-e/Docs/R1-220477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DDAA9-363F-4180-91D3-3AA9D639AB9B}">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6680</Words>
  <Characters>38078</Characters>
  <Application>Microsoft Office Word</Application>
  <DocSecurity>0</DocSecurity>
  <Lines>317</Lines>
  <Paragraphs>89</Paragraphs>
  <ScaleCrop>false</ScaleCrop>
  <Company>Panasonic Corporation</Company>
  <LinksUpToDate>false</LinksUpToDate>
  <CharactersWithSpaces>44669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9</cp:revision>
  <dcterms:created xsi:type="dcterms:W3CDTF">2022-05-18T07:25:00Z</dcterms:created>
  <dcterms:modified xsi:type="dcterms:W3CDTF">2022-05-18T10:43:00Z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