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297F" w14:textId="77777777" w:rsidR="008B75B8" w:rsidRDefault="00A67E7F">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af0"/>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ADA4DD0" w14:textId="77777777"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맑은 고딕"/>
                <w:lang w:val="en-US" w:eastAsia="ko-KR"/>
              </w:rPr>
            </w:pPr>
            <w:r>
              <w:rPr>
                <w:rFonts w:eastAsia="맑은 고딕" w:hint="eastAsia"/>
                <w:lang w:val="en-US" w:eastAsia="ko-KR"/>
              </w:rPr>
              <w:t>LGE</w:t>
            </w:r>
          </w:p>
        </w:tc>
        <w:tc>
          <w:tcPr>
            <w:tcW w:w="2977" w:type="dxa"/>
          </w:tcPr>
          <w:p w14:paraId="7E8EB264" w14:textId="77777777" w:rsidR="008B75B8" w:rsidRDefault="00A67E7F">
            <w:pPr>
              <w:spacing w:after="0"/>
              <w:jc w:val="center"/>
              <w:rPr>
                <w:rFonts w:eastAsia="맑은 고딕"/>
                <w:lang w:val="en-US" w:eastAsia="ko-KR"/>
              </w:rPr>
            </w:pPr>
            <w:r>
              <w:rPr>
                <w:rFonts w:eastAsia="맑은 고딕" w:hint="eastAsia"/>
                <w:lang w:val="en-US" w:eastAsia="ko-KR"/>
              </w:rPr>
              <w:t>Jay KIM</w:t>
            </w:r>
          </w:p>
        </w:tc>
        <w:tc>
          <w:tcPr>
            <w:tcW w:w="4394" w:type="dxa"/>
          </w:tcPr>
          <w:p w14:paraId="435EA196" w14:textId="77777777" w:rsidR="008B75B8" w:rsidRDefault="00A67E7F">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156B48BF" w14:textId="77777777" w:rsidR="008B75B8" w:rsidRDefault="008B75B8">
      <w:pPr>
        <w:rPr>
          <w:lang w:val="en-US"/>
        </w:rPr>
      </w:pPr>
    </w:p>
    <w:p w14:paraId="4FD278C4" w14:textId="77777777" w:rsidR="008B75B8" w:rsidRDefault="00A67E7F">
      <w:pPr>
        <w:pStyle w:val="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bootst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is no such BWP collisions or compelxibity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neccessary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맑은 고딕"/>
                <w:lang w:val="en-US" w:eastAsia="ko-KR"/>
              </w:rPr>
            </w:pPr>
            <w:r>
              <w:rPr>
                <w:rFonts w:eastAsia="맑은 고딕"/>
                <w:lang w:val="en-US" w:eastAsia="ko-KR"/>
              </w:rPr>
              <w:lastRenderedPageBreak/>
              <w:t>LGE</w:t>
            </w:r>
          </w:p>
        </w:tc>
        <w:tc>
          <w:tcPr>
            <w:tcW w:w="1372" w:type="dxa"/>
          </w:tcPr>
          <w:p w14:paraId="62F6FB18" w14:textId="77777777" w:rsidR="008B75B8" w:rsidRDefault="00A67E7F">
            <w:pPr>
              <w:tabs>
                <w:tab w:val="left" w:pos="551"/>
              </w:tabs>
              <w:jc w:val="left"/>
              <w:rPr>
                <w:rFonts w:eastAsia="맑은 고딕"/>
                <w:lang w:val="en-US" w:eastAsia="ko-KR"/>
              </w:rPr>
            </w:pPr>
            <w:r>
              <w:rPr>
                <w:rFonts w:eastAsia="맑은 고딕"/>
                <w:lang w:val="en-US" w:eastAsia="ko-KR"/>
              </w:rPr>
              <w:t>N</w:t>
            </w:r>
          </w:p>
        </w:tc>
        <w:tc>
          <w:tcPr>
            <w:tcW w:w="6780" w:type="dxa"/>
          </w:tcPr>
          <w:p w14:paraId="380BA634" w14:textId="77777777" w:rsidR="008B75B8" w:rsidRDefault="00A67E7F">
            <w:pPr>
              <w:jc w:val="left"/>
              <w:rPr>
                <w:rFonts w:eastAsia="맑은 고딕"/>
                <w:lang w:val="en-US" w:eastAsia="ko-KR"/>
              </w:rPr>
            </w:pPr>
            <w:r>
              <w:rPr>
                <w:rFonts w:eastAsia="맑은 고딕"/>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맑은 고딕"/>
                <w:lang w:val="en-US" w:eastAsia="ko-KR"/>
              </w:rPr>
            </w:pPr>
            <w:r>
              <w:rPr>
                <w:rFonts w:eastAsia="맑은 고딕"/>
                <w:lang w:val="en-US" w:eastAsia="ko-KR"/>
              </w:rPr>
              <w:t>FL2</w:t>
            </w:r>
          </w:p>
        </w:tc>
        <w:tc>
          <w:tcPr>
            <w:tcW w:w="8152" w:type="dxa"/>
            <w:gridSpan w:val="2"/>
          </w:tcPr>
          <w:p w14:paraId="2DF787F7" w14:textId="77777777" w:rsidR="008B75B8" w:rsidRDefault="00A67E7F">
            <w:pPr>
              <w:jc w:val="left"/>
              <w:rPr>
                <w:rFonts w:eastAsia="맑은 고딕"/>
                <w:lang w:val="en-US" w:eastAsia="ko-KR"/>
              </w:rPr>
            </w:pPr>
            <w:r>
              <w:rPr>
                <w:rFonts w:eastAsia="맑은 고딕"/>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맑은 고딕"/>
                <w:lang w:val="en-US" w:eastAsia="ko-KR"/>
              </w:rPr>
            </w:pPr>
            <w:r>
              <w:rPr>
                <w:rFonts w:eastAsia="맑은 고딕"/>
                <w:lang w:val="en-US" w:eastAsia="ko-KR"/>
              </w:rPr>
              <w:t>Huawei, HiSilicon</w:t>
            </w:r>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crical DL channel that require coverage insurance for mobility, measurement, connecitive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exising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맑은 고딕"/>
                <w:lang w:val="en-US" w:eastAsia="ko-KR"/>
              </w:rPr>
            </w:pPr>
            <w:r>
              <w:rPr>
                <w:rFonts w:eastAsia="맑은 고딕"/>
                <w:lang w:val="en-US" w:eastAsia="ko-KR"/>
              </w:rPr>
              <w:t>Nordic</w:t>
            </w:r>
          </w:p>
        </w:tc>
        <w:tc>
          <w:tcPr>
            <w:tcW w:w="8152" w:type="dxa"/>
            <w:gridSpan w:val="2"/>
          </w:tcPr>
          <w:p w14:paraId="27594048" w14:textId="77777777"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2603C9EC" w14:textId="77777777"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맑은 고딕"/>
                <w:lang w:val="en-US" w:eastAsia="ko-KR"/>
              </w:rPr>
            </w:pPr>
            <w:r>
              <w:rPr>
                <w:rFonts w:eastAsia="맑은 고딕"/>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af6"/>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af6"/>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맑은 고딕"/>
                <w:lang w:val="en-US" w:eastAsia="ko-KR"/>
              </w:rPr>
            </w:pPr>
            <w:r>
              <w:rPr>
                <w:rFonts w:eastAsia="맑은 고딕"/>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ko-KR"/>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맑은 고딕"/>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r>
              <w:t>ssb-periodicityServingCell</w:t>
            </w:r>
            <w:r>
              <w:rPr>
                <w:rFonts w:eastAsia="SimSun"/>
                <w:lang w:val="en-US" w:eastAsia="zh-CN"/>
              </w:rPr>
              <w:t xml:space="preserve">, and </w:t>
            </w:r>
            <w:r>
              <w:t>ss-PBCH-BlockPower</w:t>
            </w:r>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맑은 고딕"/>
                <w:lang w:val="en-US" w:eastAsia="ko-KR"/>
              </w:rPr>
            </w:pPr>
            <w:r>
              <w:rPr>
                <w:rFonts w:eastAsia="맑은 고딕"/>
                <w:lang w:val="en-US" w:eastAsia="ko-KR"/>
              </w:rPr>
              <w:t>Ericsson</w:t>
            </w:r>
          </w:p>
        </w:tc>
        <w:tc>
          <w:tcPr>
            <w:tcW w:w="8152" w:type="dxa"/>
            <w:gridSpan w:val="2"/>
          </w:tcPr>
          <w:p w14:paraId="42EA7B30" w14:textId="77777777" w:rsidR="008B75B8" w:rsidRDefault="00A67E7F">
            <w:pPr>
              <w:jc w:val="left"/>
              <w:rPr>
                <w:rFonts w:eastAsia="맑은 고딕"/>
                <w:lang w:val="en-US" w:eastAsia="ko-KR"/>
              </w:rPr>
            </w:pPr>
            <w:r>
              <w:rPr>
                <w:rFonts w:eastAsia="맑은 고딕"/>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uncessary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09DA8D64"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 UEs.</w:t>
            </w:r>
          </w:p>
          <w:p w14:paraId="206EE49C"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Ngap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맑은 고딕"/>
                <w:lang w:val="en-US" w:eastAsia="ko-KR"/>
              </w:rPr>
            </w:pPr>
            <w:r>
              <w:rPr>
                <w:rFonts w:eastAsia="맑은 고딕"/>
                <w:lang w:val="en-US" w:eastAsia="ko-KR"/>
              </w:rPr>
              <w:t>LGE</w:t>
            </w:r>
          </w:p>
        </w:tc>
        <w:tc>
          <w:tcPr>
            <w:tcW w:w="1372" w:type="dxa"/>
          </w:tcPr>
          <w:p w14:paraId="3F53A3B5" w14:textId="77777777" w:rsidR="008B75B8" w:rsidRDefault="00A67E7F">
            <w:pPr>
              <w:tabs>
                <w:tab w:val="left" w:pos="551"/>
              </w:tabs>
              <w:jc w:val="left"/>
              <w:rPr>
                <w:rFonts w:eastAsia="맑은 고딕"/>
                <w:lang w:val="en-US" w:eastAsia="ko-KR"/>
              </w:rPr>
            </w:pPr>
            <w:r>
              <w:rPr>
                <w:rFonts w:eastAsia="맑은 고딕"/>
                <w:lang w:val="en-US" w:eastAsia="ko-KR"/>
              </w:rPr>
              <w:t>Y</w:t>
            </w:r>
          </w:p>
        </w:tc>
        <w:tc>
          <w:tcPr>
            <w:tcW w:w="6780" w:type="dxa"/>
          </w:tcPr>
          <w:p w14:paraId="06BC1BB1" w14:textId="77777777" w:rsidR="008B75B8" w:rsidRDefault="00A67E7F">
            <w:pPr>
              <w:jc w:val="left"/>
              <w:rPr>
                <w:rFonts w:eastAsia="맑은 고딕"/>
                <w:lang w:val="en-US" w:eastAsia="ko-KR"/>
              </w:rPr>
            </w:pPr>
            <w:r>
              <w:rPr>
                <w:rFonts w:eastAsia="맑은 고딕"/>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맑은 고딕"/>
                <w:lang w:val="en-US" w:eastAsia="ko-KR"/>
              </w:rPr>
            </w:pPr>
            <w:r>
              <w:rPr>
                <w:rFonts w:eastAsia="맑은 고딕"/>
                <w:lang w:val="en-US" w:eastAsia="ko-KR"/>
              </w:rPr>
              <w:t>FL2</w:t>
            </w:r>
          </w:p>
        </w:tc>
        <w:tc>
          <w:tcPr>
            <w:tcW w:w="8152" w:type="dxa"/>
            <w:gridSpan w:val="2"/>
          </w:tcPr>
          <w:p w14:paraId="12ED8626" w14:textId="77777777" w:rsidR="008B75B8" w:rsidRDefault="00A67E7F">
            <w:pPr>
              <w:jc w:val="left"/>
              <w:rPr>
                <w:rFonts w:eastAsia="맑은 고딕"/>
                <w:lang w:val="en-US" w:eastAsia="ko-KR"/>
              </w:rPr>
            </w:pPr>
            <w:r>
              <w:rPr>
                <w:rFonts w:eastAsia="맑은 고딕"/>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frequeney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either CD or NCD, there is no additnioal issue to us.</w:t>
            </w:r>
          </w:p>
          <w:p w14:paraId="7704D66E"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We will the question is not for offset, but more for NCD-SSB. Whether NCD-SSB is considered or not for RO validiation itself is pending discussion – for this aspect, we think both approaches are possible. If the UE uses CD-SSB for association, this is similar to NR R15 CA where a UE can RACH from SCell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ko-KR"/>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BWP-DownlinkDedicated</w:t>
            </w:r>
            <w:r>
              <w:rPr>
                <w:rFonts w:eastAsia="PMingLiU"/>
                <w:lang w:val="en-US" w:eastAsia="zh-TW"/>
              </w:rPr>
              <w:t xml:space="preserve"> is used for determing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1) DL resource fragmentation can be tackled with discontinuous frequeney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insentive.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Thanks for correcting. It seems I’m indeed discussing association after starting from validation. Having said so, validation aspect of NCD-SSB requires some calrifiaction regardless of time-offset, but still differs as long as NCD-SSB is assumed, since they have different periodicity; not sure whether there is RO waste if the RO deteremined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uncessary complexity for the NW. </w:t>
            </w:r>
          </w:p>
        </w:tc>
      </w:tr>
      <w:tr w:rsidR="008B75B8" w14:paraId="1847395F" w14:textId="77777777">
        <w:tc>
          <w:tcPr>
            <w:tcW w:w="1479" w:type="dxa"/>
          </w:tcPr>
          <w:p w14:paraId="3CD82C2F" w14:textId="77777777" w:rsidR="008B75B8" w:rsidRDefault="00A67E7F">
            <w:pPr>
              <w:jc w:val="left"/>
              <w:rPr>
                <w:rFonts w:eastAsia="맑은 고딕"/>
                <w:lang w:val="en-US" w:eastAsia="ko-KR"/>
              </w:rPr>
            </w:pPr>
            <w:r>
              <w:rPr>
                <w:rFonts w:eastAsia="맑은 고딕"/>
                <w:lang w:val="en-US" w:eastAsia="ko-KR"/>
              </w:rPr>
              <w:t>Ericsson</w:t>
            </w:r>
          </w:p>
        </w:tc>
        <w:tc>
          <w:tcPr>
            <w:tcW w:w="8152" w:type="dxa"/>
            <w:gridSpan w:val="2"/>
          </w:tcPr>
          <w:p w14:paraId="4C23E64F" w14:textId="77777777" w:rsidR="008B75B8" w:rsidRDefault="00A67E7F">
            <w:pPr>
              <w:jc w:val="left"/>
              <w:rPr>
                <w:rFonts w:eastAsia="맑은 고딕"/>
                <w:lang w:val="en-US" w:eastAsia="ko-KR"/>
              </w:rPr>
            </w:pPr>
            <w:r>
              <w:rPr>
                <w:rFonts w:eastAsia="맑은 고딕"/>
                <w:lang w:val="en-US" w:eastAsia="ko-KR"/>
              </w:rPr>
              <w:t>@Huawei/</w:t>
            </w:r>
            <w:r>
              <w:rPr>
                <w:rFonts w:eastAsiaTheme="minorEastAsia"/>
                <w:lang w:val="en-US" w:eastAsia="zh-CN"/>
              </w:rPr>
              <w:t>HiSilicon</w:t>
            </w:r>
            <w:r>
              <w:rPr>
                <w:rFonts w:eastAsia="맑은 고딕"/>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t xml:space="preserve">we need to clarify UE behavior on how to deterimate slot format, and whether some of the </w:t>
            </w:r>
            <w:r>
              <w:rPr>
                <w:rFonts w:eastAsiaTheme="minorEastAsia"/>
                <w:lang w:val="en-US" w:eastAsia="zh-CN"/>
              </w:rPr>
              <w:lastRenderedPageBreak/>
              <w:t>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humbely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Right. Was trying to say, NCD-SSB differ from CD-SSB in frequency domain already. So it is not clear why more slots/symbols are needed to avoid collision since they are aleady FDMed and NCD-SSB is with larger peridocity. Sorrfy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0"/>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lastRenderedPageBreak/>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ZTE, Sanechips</w:t>
            </w:r>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af6"/>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맑은 고딕"/>
                <w:lang w:val="en-US" w:eastAsia="ko-KR"/>
              </w:rPr>
            </w:pPr>
            <w:r>
              <w:rPr>
                <w:rFonts w:eastAsia="맑은 고딕"/>
                <w:lang w:val="en-US" w:eastAsia="ko-KR"/>
              </w:rPr>
              <w:t>LGE</w:t>
            </w:r>
          </w:p>
        </w:tc>
        <w:tc>
          <w:tcPr>
            <w:tcW w:w="1372" w:type="dxa"/>
          </w:tcPr>
          <w:p w14:paraId="49F8275F" w14:textId="77777777" w:rsidR="008B75B8" w:rsidRDefault="008B75B8">
            <w:pPr>
              <w:tabs>
                <w:tab w:val="left" w:pos="551"/>
              </w:tabs>
              <w:jc w:val="left"/>
              <w:rPr>
                <w:rFonts w:eastAsia="맑은 고딕"/>
                <w:lang w:val="en-US" w:eastAsia="ko-KR"/>
              </w:rPr>
            </w:pPr>
          </w:p>
        </w:tc>
        <w:tc>
          <w:tcPr>
            <w:tcW w:w="6780" w:type="dxa"/>
          </w:tcPr>
          <w:p w14:paraId="500B3B6E" w14:textId="77777777" w:rsidR="008B75B8" w:rsidRDefault="00A67E7F">
            <w:pPr>
              <w:pStyle w:val="af6"/>
              <w:tabs>
                <w:tab w:val="left" w:pos="772"/>
              </w:tabs>
              <w:spacing w:after="100" w:afterAutospacing="1"/>
              <w:ind w:left="0"/>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맑은 고딕"/>
                <w:lang w:val="en-US" w:eastAsia="ko-KR"/>
              </w:rPr>
            </w:pPr>
            <w:r>
              <w:rPr>
                <w:rFonts w:eastAsia="맑은 고딕"/>
                <w:lang w:val="en-US" w:eastAsia="ko-KR"/>
              </w:rPr>
              <w:t>Ericsson</w:t>
            </w:r>
          </w:p>
        </w:tc>
        <w:tc>
          <w:tcPr>
            <w:tcW w:w="1372" w:type="dxa"/>
          </w:tcPr>
          <w:p w14:paraId="42151257" w14:textId="77777777" w:rsidR="008B75B8" w:rsidRDefault="00A67E7F">
            <w:pPr>
              <w:tabs>
                <w:tab w:val="left" w:pos="551"/>
              </w:tabs>
              <w:jc w:val="left"/>
              <w:rPr>
                <w:rFonts w:eastAsia="맑은 고딕"/>
                <w:lang w:val="en-US" w:eastAsia="ko-KR"/>
              </w:rPr>
            </w:pPr>
            <w:r>
              <w:rPr>
                <w:rFonts w:eastAsia="맑은 고딕"/>
                <w:lang w:val="en-US" w:eastAsia="ko-KR"/>
              </w:rPr>
              <w:t>Y</w:t>
            </w:r>
          </w:p>
        </w:tc>
        <w:tc>
          <w:tcPr>
            <w:tcW w:w="6780" w:type="dxa"/>
          </w:tcPr>
          <w:p w14:paraId="3D6D6919" w14:textId="77777777" w:rsidR="008B75B8" w:rsidRDefault="00A67E7F">
            <w:pPr>
              <w:pStyle w:val="af6"/>
              <w:tabs>
                <w:tab w:val="left" w:pos="772"/>
              </w:tabs>
              <w:spacing w:after="100" w:afterAutospacing="1"/>
              <w:ind w:left="0"/>
              <w:jc w:val="left"/>
              <w:rPr>
                <w:rFonts w:ascii="Times New Roman" w:eastAsia="맑은 고딕"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ZTE/Sanechips and LGE.</w:t>
            </w:r>
          </w:p>
        </w:tc>
      </w:tr>
      <w:tr w:rsidR="008B75B8" w14:paraId="39CAB8D9" w14:textId="77777777">
        <w:tc>
          <w:tcPr>
            <w:tcW w:w="1479" w:type="dxa"/>
          </w:tcPr>
          <w:p w14:paraId="40A6A7B9" w14:textId="77777777" w:rsidR="008B75B8" w:rsidRDefault="00A67E7F">
            <w:pPr>
              <w:jc w:val="left"/>
              <w:rPr>
                <w:rFonts w:eastAsia="맑은 고딕"/>
                <w:lang w:eastAsia="ko-KR"/>
              </w:rPr>
            </w:pPr>
            <w:r>
              <w:rPr>
                <w:rFonts w:eastAsia="맑은 고딕"/>
                <w:lang w:val="en-US" w:eastAsia="ko-KR"/>
              </w:rPr>
              <w:t>Huawei, HiSilicon</w:t>
            </w:r>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propobaly better to only have half-frame granularity as other values may lead to UE detection complexity. No such issue with half frame offset. </w:t>
            </w:r>
          </w:p>
          <w:p w14:paraId="065AD6F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potenail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맑은 고딕"/>
                <w:lang w:val="en-US" w:eastAsia="ko-KR"/>
              </w:rPr>
            </w:pPr>
            <w:r>
              <w:rPr>
                <w:rFonts w:eastAsia="맑은 고딕"/>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interger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76A77277"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wayfoward.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af6"/>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맑은 고딕"/>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맑은 고딕"/>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맑은 고딕"/>
                <w:lang w:val="en-US" w:eastAsia="ko-KR"/>
              </w:rPr>
            </w:pPr>
            <w:r>
              <w:rPr>
                <w:rFonts w:eastAsia="맑은 고딕"/>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af6"/>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맑은 고딕"/>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맑은 고딕"/>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bookmarkStart w:id="5" w:name="_GoBack"/>
            <w:r>
              <w:rPr>
                <w:rFonts w:eastAsiaTheme="minorEastAsia"/>
                <w:lang w:val="en-US" w:eastAsia="zh-CN"/>
              </w:rPr>
              <w:t>FL5</w:t>
            </w:r>
            <w:bookmarkEnd w:id="5"/>
          </w:p>
        </w:tc>
        <w:tc>
          <w:tcPr>
            <w:tcW w:w="8152" w:type="dxa"/>
            <w:gridSpan w:val="2"/>
          </w:tcPr>
          <w:p w14:paraId="03C39EA8" w14:textId="77777777" w:rsidR="008B75B8" w:rsidRDefault="00A67E7F">
            <w:pPr>
              <w:pStyle w:val="af6"/>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맑은 고딕"/>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맑은 고딕"/>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맑은 고딕"/>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Huawei, HiSi</w:t>
            </w:r>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맑은 고딕"/>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맑은 고딕"/>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맑은 고딕"/>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ZTE, Sanechips</w:t>
            </w:r>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맑은 고딕"/>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맑은 고딕"/>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맑은 고딕"/>
                <w:lang w:val="en-US" w:eastAsia="ko-KR"/>
              </w:rPr>
            </w:pPr>
          </w:p>
        </w:tc>
      </w:tr>
      <w:tr w:rsidR="00F75A7B" w14:paraId="0FB1369F" w14:textId="77777777">
        <w:tc>
          <w:tcPr>
            <w:tcW w:w="1479" w:type="dxa"/>
          </w:tcPr>
          <w:p w14:paraId="0FC24486" w14:textId="1C892BAF" w:rsidR="00F75A7B" w:rsidRPr="00F75A7B" w:rsidRDefault="00F75A7B">
            <w:pPr>
              <w:jc w:val="left"/>
              <w:rPr>
                <w:rFonts w:eastAsia="맑은 고딕" w:hint="eastAsia"/>
                <w:lang w:val="en-US" w:eastAsia="ko-KR"/>
              </w:rPr>
            </w:pPr>
            <w:r>
              <w:rPr>
                <w:rFonts w:eastAsia="맑은 고딕" w:hint="eastAsia"/>
                <w:lang w:val="en-US" w:eastAsia="ko-KR"/>
              </w:rPr>
              <w:t>LGE</w:t>
            </w:r>
          </w:p>
        </w:tc>
        <w:tc>
          <w:tcPr>
            <w:tcW w:w="1372" w:type="dxa"/>
          </w:tcPr>
          <w:p w14:paraId="2ACB8F1D" w14:textId="555D9BB6" w:rsidR="00F75A7B" w:rsidRPr="00F75A7B" w:rsidRDefault="00F75A7B">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맑은 고딕"/>
                <w:lang w:val="en-US" w:eastAsia="ko-KR"/>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0"/>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avalue,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Huawei, HiSilicon</w:t>
            </w:r>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intergers.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We are fine with vivo’s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맑은 고딕"/>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맑은 고딕"/>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맑은 고딕"/>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맑은 고딕"/>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14:paraId="7C6DCDC6" w14:textId="77777777" w:rsidR="008B75B8" w:rsidRDefault="00945CE2">
            <w:pPr>
              <w:jc w:val="left"/>
              <w:rPr>
                <w:color w:val="0000FF"/>
                <w:u w:val="single"/>
                <w:lang w:val="en-US"/>
              </w:rPr>
            </w:pPr>
            <w:hyperlink r:id="rId15" w:history="1">
              <w:r w:rsidR="00A67E7F">
                <w:rPr>
                  <w:rStyle w:val="af3"/>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945CE2">
            <w:pPr>
              <w:jc w:val="left"/>
              <w:rPr>
                <w:color w:val="0000FF"/>
                <w:u w:val="single"/>
                <w:lang w:val="en-US"/>
              </w:rPr>
            </w:pPr>
            <w:hyperlink r:id="rId16" w:history="1">
              <w:r w:rsidR="00A67E7F">
                <w:rPr>
                  <w:rStyle w:val="af3"/>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945CE2">
            <w:pPr>
              <w:jc w:val="left"/>
            </w:pPr>
            <w:hyperlink r:id="rId17" w:history="1">
              <w:r w:rsidR="00A67E7F">
                <w:rPr>
                  <w:rStyle w:val="af3"/>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6"/>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945CE2">
            <w:pPr>
              <w:jc w:val="left"/>
            </w:pPr>
            <w:hyperlink r:id="rId18" w:history="1">
              <w:r w:rsidR="00A67E7F">
                <w:rPr>
                  <w:rStyle w:val="af3"/>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945CE2">
            <w:pPr>
              <w:jc w:val="left"/>
            </w:pPr>
            <w:hyperlink r:id="rId19" w:history="1">
              <w:r w:rsidR="00A67E7F">
                <w:rPr>
                  <w:rStyle w:val="af3"/>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945CE2">
            <w:pPr>
              <w:jc w:val="left"/>
            </w:pPr>
            <w:hyperlink r:id="rId20" w:history="1">
              <w:r w:rsidR="00A67E7F">
                <w:rPr>
                  <w:rStyle w:val="af3"/>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945CE2">
            <w:pPr>
              <w:jc w:val="left"/>
            </w:pPr>
            <w:hyperlink r:id="rId21" w:history="1">
              <w:r w:rsidR="00A67E7F">
                <w:rPr>
                  <w:rStyle w:val="af3"/>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ZTE, Sanechips</w:t>
            </w:r>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945CE2">
            <w:pPr>
              <w:jc w:val="left"/>
            </w:pPr>
            <w:hyperlink r:id="rId22" w:history="1">
              <w:r w:rsidR="00A67E7F">
                <w:rPr>
                  <w:rStyle w:val="af3"/>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945CE2">
            <w:pPr>
              <w:jc w:val="left"/>
              <w:rPr>
                <w:lang w:val="en-US"/>
              </w:rPr>
            </w:pPr>
            <w:hyperlink r:id="rId23" w:history="1">
              <w:r w:rsidR="00A67E7F">
                <w:rPr>
                  <w:rStyle w:val="af3"/>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945CE2">
            <w:pPr>
              <w:jc w:val="left"/>
              <w:rPr>
                <w:rStyle w:val="af3"/>
                <w:color w:val="0000FF"/>
                <w:lang w:eastAsia="sv-SE"/>
              </w:rPr>
            </w:pPr>
            <w:hyperlink r:id="rId24" w:history="1">
              <w:r w:rsidR="00A67E7F">
                <w:rPr>
                  <w:rStyle w:val="af3"/>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lastRenderedPageBreak/>
              <w:t>[11]</w:t>
            </w:r>
          </w:p>
        </w:tc>
        <w:tc>
          <w:tcPr>
            <w:tcW w:w="1456" w:type="dxa"/>
            <w:tcMar>
              <w:top w:w="0" w:type="dxa"/>
              <w:left w:w="70" w:type="dxa"/>
              <w:bottom w:w="0" w:type="dxa"/>
              <w:right w:w="70" w:type="dxa"/>
            </w:tcMar>
          </w:tcPr>
          <w:p w14:paraId="7A609922" w14:textId="77777777" w:rsidR="008B75B8" w:rsidRDefault="00945CE2">
            <w:pPr>
              <w:jc w:val="left"/>
              <w:rPr>
                <w:rStyle w:val="af3"/>
                <w:color w:val="0000FF"/>
                <w:lang w:eastAsia="sv-SE"/>
              </w:rPr>
            </w:pPr>
            <w:hyperlink r:id="rId25" w:history="1">
              <w:r w:rsidR="00A67E7F">
                <w:rPr>
                  <w:rStyle w:val="af3"/>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Huawei, HiSilicon</w:t>
            </w:r>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945CE2">
            <w:pPr>
              <w:jc w:val="left"/>
              <w:rPr>
                <w:rStyle w:val="af3"/>
                <w:color w:val="0000FF"/>
                <w:lang w:eastAsia="sv-SE"/>
              </w:rPr>
            </w:pPr>
            <w:hyperlink r:id="rId26" w:history="1">
              <w:r w:rsidR="00A67E7F">
                <w:rPr>
                  <w:rStyle w:val="af3"/>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945CE2">
            <w:pPr>
              <w:jc w:val="left"/>
              <w:rPr>
                <w:rStyle w:val="af3"/>
                <w:color w:val="0000FF"/>
                <w:lang w:eastAsia="sv-SE"/>
              </w:rPr>
            </w:pPr>
            <w:hyperlink r:id="rId27" w:history="1">
              <w:r w:rsidR="00A67E7F">
                <w:rPr>
                  <w:rStyle w:val="af3"/>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945CE2">
            <w:pPr>
              <w:jc w:val="left"/>
            </w:pPr>
            <w:hyperlink r:id="rId28" w:history="1">
              <w:r w:rsidR="00A67E7F">
                <w:rPr>
                  <w:rStyle w:val="af3"/>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945CE2">
            <w:pPr>
              <w:jc w:val="left"/>
            </w:pPr>
            <w:hyperlink r:id="rId29"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Huawei, HiSilicon</w:t>
            </w:r>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945CE2">
            <w:pPr>
              <w:jc w:val="left"/>
            </w:pPr>
            <w:hyperlink r:id="rId30"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3B01" w14:textId="77777777" w:rsidR="00945CE2" w:rsidRDefault="00945CE2" w:rsidP="006E1479">
      <w:pPr>
        <w:spacing w:after="0" w:line="240" w:lineRule="auto"/>
      </w:pPr>
      <w:r>
        <w:separator/>
      </w:r>
    </w:p>
  </w:endnote>
  <w:endnote w:type="continuationSeparator" w:id="0">
    <w:p w14:paraId="22E82691" w14:textId="77777777" w:rsidR="00945CE2" w:rsidRDefault="00945CE2"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508A7" w14:textId="77777777" w:rsidR="00945CE2" w:rsidRDefault="00945CE2" w:rsidP="006E1479">
      <w:pPr>
        <w:spacing w:after="0" w:line="240" w:lineRule="auto"/>
      </w:pPr>
      <w:r>
        <w:separator/>
      </w:r>
    </w:p>
  </w:footnote>
  <w:footnote w:type="continuationSeparator" w:id="0">
    <w:p w14:paraId="74569AA9" w14:textId="77777777" w:rsidR="00945CE2" w:rsidRDefault="00945CE2" w:rsidP="006E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90DFB"/>
  <w15:docId w15:val="{10CD7AC8-B278-4B38-81B4-8B6F3ADA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75B8"/>
    <w:pPr>
      <w:spacing w:after="180" w:line="259" w:lineRule="auto"/>
      <w:jc w:val="both"/>
    </w:pPr>
    <w:rPr>
      <w:lang w:val="en-GB" w:eastAsia="en-US"/>
    </w:rPr>
  </w:style>
  <w:style w:type="paragraph" w:styleId="1">
    <w:name w:val="heading 1"/>
    <w:basedOn w:val="a0"/>
    <w:next w:val="a0"/>
    <w:qFormat/>
    <w:rsid w:val="008B75B8"/>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8B75B8"/>
    <w:pPr>
      <w:tabs>
        <w:tab w:val="left" w:pos="772"/>
      </w:tabs>
      <w:spacing w:after="100" w:afterAutospacing="1"/>
      <w:outlineLvl w:val="1"/>
    </w:pPr>
    <w:rPr>
      <w:lang w:val="en-US"/>
    </w:rPr>
  </w:style>
  <w:style w:type="paragraph" w:styleId="30">
    <w:name w:val="heading 3"/>
    <w:basedOn w:val="2"/>
    <w:next w:val="a0"/>
    <w:link w:val="3Char"/>
    <w:qFormat/>
    <w:rsid w:val="008B75B8"/>
    <w:pPr>
      <w:numPr>
        <w:ilvl w:val="2"/>
        <w:numId w:val="1"/>
      </w:numPr>
      <w:tabs>
        <w:tab w:val="left" w:pos="360"/>
        <w:tab w:val="left" w:pos="926"/>
      </w:tabs>
      <w:spacing w:before="120"/>
      <w:outlineLvl w:val="2"/>
    </w:pPr>
    <w:rPr>
      <w:sz w:val="28"/>
    </w:rPr>
  </w:style>
  <w:style w:type="paragraph" w:styleId="4">
    <w:name w:val="heading 4"/>
    <w:basedOn w:val="30"/>
    <w:next w:val="a0"/>
    <w:qFormat/>
    <w:rsid w:val="008B75B8"/>
    <w:pPr>
      <w:numPr>
        <w:ilvl w:val="3"/>
      </w:numPr>
      <w:outlineLvl w:val="3"/>
    </w:pPr>
    <w:rPr>
      <w:sz w:val="24"/>
    </w:rPr>
  </w:style>
  <w:style w:type="paragraph" w:styleId="5">
    <w:name w:val="heading 5"/>
    <w:basedOn w:val="4"/>
    <w:next w:val="a0"/>
    <w:qFormat/>
    <w:rsid w:val="008B75B8"/>
    <w:pPr>
      <w:numPr>
        <w:ilvl w:val="4"/>
      </w:numPr>
      <w:outlineLvl w:val="4"/>
    </w:pPr>
    <w:rPr>
      <w:sz w:val="22"/>
    </w:rPr>
  </w:style>
  <w:style w:type="paragraph" w:styleId="6">
    <w:name w:val="heading 6"/>
    <w:basedOn w:val="a0"/>
    <w:next w:val="a0"/>
    <w:qFormat/>
    <w:rsid w:val="008B75B8"/>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B75B8"/>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B75B8"/>
    <w:pPr>
      <w:numPr>
        <w:ilvl w:val="7"/>
      </w:numPr>
      <w:tabs>
        <w:tab w:val="left" w:pos="360"/>
        <w:tab w:val="left" w:pos="926"/>
      </w:tabs>
      <w:outlineLvl w:val="7"/>
    </w:pPr>
  </w:style>
  <w:style w:type="paragraph" w:styleId="9">
    <w:name w:val="heading 9"/>
    <w:basedOn w:val="8"/>
    <w:next w:val="a0"/>
    <w:qFormat/>
    <w:rsid w:val="008B75B8"/>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B75B8"/>
    <w:pPr>
      <w:ind w:left="2268" w:hanging="2268"/>
    </w:pPr>
  </w:style>
  <w:style w:type="paragraph" w:styleId="60">
    <w:name w:val="toc 6"/>
    <w:basedOn w:val="50"/>
    <w:next w:val="a0"/>
    <w:semiHidden/>
    <w:qFormat/>
    <w:rsid w:val="008B75B8"/>
    <w:pPr>
      <w:numPr>
        <w:numId w:val="2"/>
      </w:numPr>
      <w:tabs>
        <w:tab w:val="left" w:pos="360"/>
      </w:tabs>
      <w:ind w:left="1701" w:hanging="1701"/>
    </w:pPr>
  </w:style>
  <w:style w:type="paragraph" w:styleId="50">
    <w:name w:val="toc 5"/>
    <w:basedOn w:val="40"/>
    <w:next w:val="a0"/>
    <w:semiHidden/>
    <w:qFormat/>
    <w:rsid w:val="008B75B8"/>
    <w:pPr>
      <w:ind w:left="1701" w:hanging="1701"/>
    </w:pPr>
  </w:style>
  <w:style w:type="paragraph" w:styleId="40">
    <w:name w:val="toc 4"/>
    <w:basedOn w:val="31"/>
    <w:next w:val="a0"/>
    <w:semiHidden/>
    <w:qFormat/>
    <w:rsid w:val="008B75B8"/>
    <w:pPr>
      <w:ind w:left="1418" w:hanging="1418"/>
    </w:pPr>
  </w:style>
  <w:style w:type="paragraph" w:styleId="31">
    <w:name w:val="toc 3"/>
    <w:basedOn w:val="20"/>
    <w:next w:val="a0"/>
    <w:uiPriority w:val="39"/>
    <w:qFormat/>
    <w:rsid w:val="008B75B8"/>
    <w:pPr>
      <w:ind w:left="1134" w:hanging="1134"/>
    </w:pPr>
  </w:style>
  <w:style w:type="paragraph" w:styleId="20">
    <w:name w:val="toc 2"/>
    <w:basedOn w:val="10"/>
    <w:next w:val="a0"/>
    <w:uiPriority w:val="39"/>
    <w:qFormat/>
    <w:rsid w:val="008B75B8"/>
    <w:pPr>
      <w:keepNext w:val="0"/>
      <w:spacing w:before="0"/>
      <w:ind w:left="851" w:hanging="851"/>
    </w:pPr>
    <w:rPr>
      <w:sz w:val="20"/>
    </w:rPr>
  </w:style>
  <w:style w:type="paragraph" w:styleId="10">
    <w:name w:val="toc 1"/>
    <w:basedOn w:val="a0"/>
    <w:next w:val="a0"/>
    <w:uiPriority w:val="39"/>
    <w:qFormat/>
    <w:rsid w:val="008B75B8"/>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B75B8"/>
    <w:pPr>
      <w:numPr>
        <w:numId w:val="3"/>
      </w:numPr>
      <w:contextualSpacing/>
    </w:pPr>
  </w:style>
  <w:style w:type="paragraph" w:styleId="a5">
    <w:name w:val="Document Map"/>
    <w:basedOn w:val="a0"/>
    <w:link w:val="Char0"/>
    <w:semiHidden/>
    <w:unhideWhenUsed/>
    <w:qFormat/>
    <w:rsid w:val="008B75B8"/>
    <w:rPr>
      <w:rFonts w:ascii="SimSun" w:eastAsia="SimSun"/>
      <w:sz w:val="18"/>
      <w:szCs w:val="18"/>
    </w:rPr>
  </w:style>
  <w:style w:type="paragraph" w:styleId="a6">
    <w:name w:val="annotation text"/>
    <w:basedOn w:val="a0"/>
    <w:link w:val="Char1"/>
    <w:uiPriority w:val="99"/>
    <w:qFormat/>
    <w:rsid w:val="008B75B8"/>
  </w:style>
  <w:style w:type="paragraph" w:styleId="3">
    <w:name w:val="List Bullet 3"/>
    <w:basedOn w:val="a0"/>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8B75B8"/>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B75B8"/>
    <w:pPr>
      <w:spacing w:before="180"/>
      <w:ind w:left="2693" w:hanging="2693"/>
    </w:pPr>
    <w:rPr>
      <w:b/>
    </w:rPr>
  </w:style>
  <w:style w:type="paragraph" w:styleId="a9">
    <w:name w:val="Balloon Text"/>
    <w:basedOn w:val="a0"/>
    <w:qFormat/>
    <w:rsid w:val="008B75B8"/>
    <w:pPr>
      <w:spacing w:after="0"/>
    </w:pPr>
    <w:rPr>
      <w:rFonts w:ascii="Segoe UI" w:hAnsi="Segoe UI" w:cs="Segoe UI"/>
      <w:sz w:val="18"/>
      <w:szCs w:val="18"/>
    </w:rPr>
  </w:style>
  <w:style w:type="paragraph" w:styleId="aa">
    <w:name w:val="footer"/>
    <w:basedOn w:val="ab"/>
    <w:qFormat/>
    <w:rsid w:val="008B75B8"/>
    <w:pPr>
      <w:jc w:val="center"/>
    </w:pPr>
    <w:rPr>
      <w:i/>
    </w:rPr>
  </w:style>
  <w:style w:type="paragraph" w:styleId="ab">
    <w:name w:val="header"/>
    <w:basedOn w:val="a0"/>
    <w:link w:val="Char4"/>
    <w:qFormat/>
    <w:rsid w:val="008B75B8"/>
    <w:pPr>
      <w:widowControl w:val="0"/>
      <w:overflowPunct w:val="0"/>
      <w:textAlignment w:val="baseline"/>
    </w:pPr>
    <w:rPr>
      <w:rFonts w:ascii="Arial" w:hAnsi="Arial"/>
      <w:b/>
      <w:sz w:val="18"/>
      <w:lang w:eastAsia="ja-JP"/>
    </w:rPr>
  </w:style>
  <w:style w:type="paragraph" w:styleId="ac">
    <w:name w:val="List"/>
    <w:basedOn w:val="a7"/>
    <w:qFormat/>
    <w:rsid w:val="008B75B8"/>
    <w:rPr>
      <w:rFonts w:cs="Lohit Devanagari"/>
    </w:rPr>
  </w:style>
  <w:style w:type="paragraph" w:styleId="ad">
    <w:name w:val="footnote text"/>
    <w:basedOn w:val="a0"/>
    <w:link w:val="Char5"/>
    <w:uiPriority w:val="99"/>
    <w:unhideWhenUsed/>
    <w:qFormat/>
    <w:rsid w:val="008B75B8"/>
    <w:pPr>
      <w:spacing w:after="0"/>
    </w:pPr>
    <w:rPr>
      <w:rFonts w:eastAsiaTheme="minorHAnsi"/>
      <w:lang w:val="en-US"/>
    </w:rPr>
  </w:style>
  <w:style w:type="paragraph" w:styleId="90">
    <w:name w:val="toc 9"/>
    <w:basedOn w:val="80"/>
    <w:next w:val="a0"/>
    <w:uiPriority w:val="39"/>
    <w:qFormat/>
    <w:rsid w:val="008B75B8"/>
    <w:pPr>
      <w:ind w:left="1418" w:hanging="1418"/>
    </w:pPr>
  </w:style>
  <w:style w:type="paragraph" w:styleId="ae">
    <w:name w:val="Normal (Web)"/>
    <w:basedOn w:val="a0"/>
    <w:uiPriority w:val="99"/>
    <w:unhideWhenUsed/>
    <w:qFormat/>
    <w:rsid w:val="008B75B8"/>
    <w:pPr>
      <w:spacing w:beforeAutospacing="1" w:afterAutospacing="1"/>
    </w:pPr>
    <w:rPr>
      <w:sz w:val="24"/>
      <w:szCs w:val="24"/>
      <w:lang w:eastAsia="en-GB"/>
    </w:rPr>
  </w:style>
  <w:style w:type="paragraph" w:styleId="af">
    <w:name w:val="annotation subject"/>
    <w:basedOn w:val="a6"/>
    <w:next w:val="a6"/>
    <w:link w:val="Char6"/>
    <w:qFormat/>
    <w:rsid w:val="008B75B8"/>
    <w:rPr>
      <w:b/>
      <w:bCs/>
    </w:rPr>
  </w:style>
  <w:style w:type="table" w:styleId="af0">
    <w:name w:val="Table Grid"/>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8B75B8"/>
    <w:rPr>
      <w:color w:val="954F72"/>
      <w:u w:val="single"/>
    </w:rPr>
  </w:style>
  <w:style w:type="character" w:styleId="af2">
    <w:name w:val="Emphasis"/>
    <w:basedOn w:val="a1"/>
    <w:qFormat/>
    <w:rsid w:val="008B75B8"/>
    <w:rPr>
      <w:i/>
      <w:iCs/>
    </w:rPr>
  </w:style>
  <w:style w:type="character" w:styleId="af3">
    <w:name w:val="Hyperlink"/>
    <w:basedOn w:val="a1"/>
    <w:uiPriority w:val="99"/>
    <w:unhideWhenUsed/>
    <w:qFormat/>
    <w:rsid w:val="008B75B8"/>
    <w:rPr>
      <w:color w:val="0563C1" w:themeColor="hyperlink"/>
      <w:u w:val="single"/>
    </w:rPr>
  </w:style>
  <w:style w:type="character" w:styleId="af4">
    <w:name w:val="annotation reference"/>
    <w:uiPriority w:val="99"/>
    <w:qFormat/>
    <w:rsid w:val="008B75B8"/>
    <w:rPr>
      <w:sz w:val="16"/>
      <w:szCs w:val="16"/>
    </w:rPr>
  </w:style>
  <w:style w:type="character" w:styleId="af5">
    <w:name w:val="footnote reference"/>
    <w:basedOn w:val="a1"/>
    <w:uiPriority w:val="99"/>
    <w:unhideWhenUsed/>
    <w:qFormat/>
    <w:rsid w:val="008B75B8"/>
    <w:rPr>
      <w:vertAlign w:val="superscript"/>
    </w:rPr>
  </w:style>
  <w:style w:type="character" w:customStyle="1" w:styleId="ZGSM">
    <w:name w:val="ZGSM"/>
    <w:qFormat/>
    <w:rsid w:val="008B75B8"/>
  </w:style>
  <w:style w:type="character" w:customStyle="1" w:styleId="Char4">
    <w:name w:val="머리글 Char"/>
    <w:link w:val="ab"/>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8Char">
    <w:name w:val="제목 8 Char"/>
    <w:link w:val="8"/>
    <w:qFormat/>
    <w:rsid w:val="008B75B8"/>
    <w:rPr>
      <w:rFonts w:ascii="Arial" w:hAnsi="Arial"/>
      <w:sz w:val="36"/>
      <w:lang w:val="en-GB" w:eastAsia="en-US"/>
    </w:rPr>
  </w:style>
  <w:style w:type="character" w:customStyle="1" w:styleId="3Char">
    <w:name w:val="제목 3 Char"/>
    <w:link w:val="30"/>
    <w:qFormat/>
    <w:rsid w:val="008B75B8"/>
    <w:rPr>
      <w:sz w:val="28"/>
      <w:lang w:eastAsia="en-US"/>
    </w:rPr>
  </w:style>
  <w:style w:type="character" w:customStyle="1" w:styleId="Char7">
    <w:name w:val="목록 단락 Char"/>
    <w:link w:val="af6"/>
    <w:uiPriority w:val="34"/>
    <w:qFormat/>
    <w:locked/>
    <w:rsid w:val="008B75B8"/>
    <w:rPr>
      <w:rFonts w:ascii="Times" w:eastAsia="SimSun" w:hAnsi="Times" w:cs="Times"/>
      <w:sz w:val="22"/>
      <w:szCs w:val="24"/>
      <w:lang w:eastAsia="ja-JP"/>
    </w:rPr>
  </w:style>
  <w:style w:type="paragraph" w:styleId="af6">
    <w:name w:val="List Paragraph"/>
    <w:basedOn w:val="a0"/>
    <w:link w:val="Char7"/>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8B75B8"/>
    <w:rPr>
      <w:lang w:val="en-GB" w:eastAsia="en-US"/>
    </w:rPr>
  </w:style>
  <w:style w:type="character" w:customStyle="1" w:styleId="Char6">
    <w:name w:val="메모 주제 Char"/>
    <w:link w:val="af"/>
    <w:qFormat/>
    <w:rsid w:val="008B75B8"/>
    <w:rPr>
      <w:b/>
      <w:bCs/>
      <w:lang w:val="en-GB" w:eastAsia="en-US"/>
    </w:rPr>
  </w:style>
  <w:style w:type="character" w:customStyle="1" w:styleId="Char2">
    <w:name w:val="본문 Char"/>
    <w:link w:val="a7"/>
    <w:qFormat/>
    <w:rsid w:val="008B75B8"/>
    <w:rPr>
      <w:rFonts w:ascii="Arial" w:hAnsi="Arial"/>
      <w:b/>
      <w:sz w:val="18"/>
      <w:lang w:val="en-GB" w:eastAsia="ja-JP"/>
    </w:rPr>
  </w:style>
  <w:style w:type="character" w:customStyle="1" w:styleId="Char">
    <w:name w:val="캡션 Char"/>
    <w:basedOn w:val="a1"/>
    <w:link w:val="a4"/>
    <w:qFormat/>
    <w:rsid w:val="008B75B8"/>
    <w:rPr>
      <w:rFonts w:ascii="Arial" w:hAnsi="Arial"/>
      <w:lang w:val="en-US" w:eastAsia="zh-CN"/>
    </w:rPr>
  </w:style>
  <w:style w:type="character" w:customStyle="1" w:styleId="Mention1">
    <w:name w:val="Mention1"/>
    <w:basedOn w:val="a1"/>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a0"/>
    <w:link w:val="TALCar"/>
    <w:qFormat/>
    <w:rsid w:val="008B75B8"/>
    <w:pPr>
      <w:keepNext/>
      <w:keepLines/>
      <w:spacing w:after="0"/>
    </w:pPr>
    <w:rPr>
      <w:rFonts w:ascii="Arial" w:hAnsi="Arial"/>
      <w:sz w:val="18"/>
    </w:rPr>
  </w:style>
  <w:style w:type="character" w:customStyle="1" w:styleId="Char8">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a0"/>
    <w:link w:val="THChar"/>
    <w:qFormat/>
    <w:rsid w:val="008B75B8"/>
    <w:pPr>
      <w:keepNext/>
      <w:keepLines/>
      <w:spacing w:before="60"/>
      <w:jc w:val="center"/>
    </w:pPr>
    <w:rPr>
      <w:rFonts w:ascii="Arial" w:hAnsi="Arial"/>
      <w:b/>
    </w:rPr>
  </w:style>
  <w:style w:type="character" w:customStyle="1" w:styleId="Char10">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맑은 고딕" w:cs="Times New Roman"/>
    </w:rPr>
  </w:style>
  <w:style w:type="character" w:customStyle="1" w:styleId="ListLabel27">
    <w:name w:val="ListLabel 27"/>
    <w:qFormat/>
    <w:rsid w:val="008B75B8"/>
    <w:rPr>
      <w:rFonts w:eastAsia="맑은 고딕" w:cs="Times New Roman"/>
    </w:rPr>
  </w:style>
  <w:style w:type="character" w:customStyle="1" w:styleId="ListLabel28">
    <w:name w:val="ListLabel 28"/>
    <w:qFormat/>
    <w:rsid w:val="008B75B8"/>
    <w:rPr>
      <w:rFonts w:eastAsia="맑은 고딕"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바탕"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a0"/>
    <w:next w:val="a7"/>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B75B8"/>
    <w:pPr>
      <w:suppressLineNumbers/>
    </w:pPr>
    <w:rPr>
      <w:rFonts w:cs="Lohit Devanagari"/>
    </w:rPr>
  </w:style>
  <w:style w:type="paragraph" w:customStyle="1" w:styleId="H6">
    <w:name w:val="H6"/>
    <w:basedOn w:val="5"/>
    <w:qFormat/>
    <w:rsid w:val="008B75B8"/>
    <w:pPr>
      <w:ind w:left="1985" w:hanging="1985"/>
    </w:pPr>
    <w:rPr>
      <w:sz w:val="20"/>
    </w:rPr>
  </w:style>
  <w:style w:type="paragraph" w:customStyle="1" w:styleId="EQ">
    <w:name w:val="EQ"/>
    <w:basedOn w:val="a0"/>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a0"/>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a0"/>
    <w:qFormat/>
    <w:rsid w:val="008B75B8"/>
    <w:pPr>
      <w:keepLines/>
      <w:ind w:left="1702" w:hanging="1418"/>
    </w:pPr>
  </w:style>
  <w:style w:type="paragraph" w:customStyle="1" w:styleId="FP">
    <w:name w:val="FP"/>
    <w:basedOn w:val="a0"/>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a0"/>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a0"/>
    <w:link w:val="B2Char"/>
    <w:qFormat/>
    <w:rsid w:val="008B75B8"/>
    <w:pPr>
      <w:ind w:left="851" w:hanging="284"/>
    </w:pPr>
  </w:style>
  <w:style w:type="paragraph" w:customStyle="1" w:styleId="B3">
    <w:name w:val="B3"/>
    <w:basedOn w:val="a0"/>
    <w:link w:val="B3Char2"/>
    <w:qFormat/>
    <w:rsid w:val="008B75B8"/>
    <w:pPr>
      <w:ind w:left="1135" w:hanging="284"/>
    </w:pPr>
  </w:style>
  <w:style w:type="paragraph" w:customStyle="1" w:styleId="B4">
    <w:name w:val="B4"/>
    <w:basedOn w:val="a0"/>
    <w:qFormat/>
    <w:rsid w:val="008B75B8"/>
    <w:pPr>
      <w:ind w:left="1418" w:hanging="284"/>
    </w:pPr>
  </w:style>
  <w:style w:type="paragraph" w:customStyle="1" w:styleId="B5">
    <w:name w:val="B5"/>
    <w:basedOn w:val="a0"/>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a0"/>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8B75B8"/>
    <w:rPr>
      <w:rFonts w:eastAsiaTheme="minorHAnsi"/>
      <w:lang w:val="en-US" w:eastAsia="en-US"/>
    </w:rPr>
  </w:style>
  <w:style w:type="character" w:customStyle="1" w:styleId="12">
    <w:name w:val="未解決のメンション1"/>
    <w:basedOn w:val="a1"/>
    <w:uiPriority w:val="99"/>
    <w:semiHidden/>
    <w:unhideWhenUsed/>
    <w:qFormat/>
    <w:rsid w:val="008B75B8"/>
    <w:rPr>
      <w:color w:val="605E5C"/>
      <w:shd w:val="clear" w:color="auto" w:fill="E1DFDD"/>
    </w:rPr>
  </w:style>
  <w:style w:type="character" w:customStyle="1" w:styleId="normaltextrun">
    <w:name w:val="normaltextrun"/>
    <w:basedOn w:val="a1"/>
    <w:qFormat/>
    <w:rsid w:val="008B75B8"/>
  </w:style>
  <w:style w:type="character" w:customStyle="1" w:styleId="eop">
    <w:name w:val="eop"/>
    <w:basedOn w:val="a1"/>
    <w:qFormat/>
    <w:rsid w:val="008B75B8"/>
  </w:style>
  <w:style w:type="character" w:customStyle="1" w:styleId="UnresolvedMention2">
    <w:name w:val="Unresolved Mention2"/>
    <w:basedOn w:val="a1"/>
    <w:uiPriority w:val="99"/>
    <w:semiHidden/>
    <w:unhideWhenUsed/>
    <w:qFormat/>
    <w:rsid w:val="008B75B8"/>
    <w:rPr>
      <w:color w:val="605E5C"/>
      <w:shd w:val="clear" w:color="auto" w:fill="E1DFDD"/>
    </w:rPr>
  </w:style>
  <w:style w:type="character" w:styleId="af7">
    <w:name w:val="Placeholder Text"/>
    <w:basedOn w:val="a1"/>
    <w:uiPriority w:val="99"/>
    <w:semiHidden/>
    <w:qFormat/>
    <w:rsid w:val="008B75B8"/>
    <w:rPr>
      <w:color w:val="808080"/>
    </w:rPr>
  </w:style>
  <w:style w:type="character" w:customStyle="1" w:styleId="UnresolvedMention3">
    <w:name w:val="Unresolved Mention3"/>
    <w:basedOn w:val="a1"/>
    <w:uiPriority w:val="99"/>
    <w:semiHidden/>
    <w:unhideWhenUsed/>
    <w:qFormat/>
    <w:rsid w:val="008B75B8"/>
    <w:rPr>
      <w:color w:val="605E5C"/>
      <w:shd w:val="clear" w:color="auto" w:fill="E1DFDD"/>
    </w:rPr>
  </w:style>
  <w:style w:type="character" w:customStyle="1" w:styleId="2Char">
    <w:name w:val="제목 2 Char"/>
    <w:link w:val="2"/>
    <w:qFormat/>
    <w:rsid w:val="008B75B8"/>
    <w:rPr>
      <w:lang w:eastAsia="en-US"/>
    </w:rPr>
  </w:style>
  <w:style w:type="table" w:customStyle="1" w:styleId="TableGrid7">
    <w:name w:val="Table Grid7"/>
    <w:basedOn w:val="a2"/>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a0"/>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B75B8"/>
    <w:rPr>
      <w:rFonts w:ascii="Arial" w:eastAsiaTheme="minorHAnsi" w:hAnsi="Arial" w:cstheme="minorBidi"/>
      <w:szCs w:val="22"/>
      <w:lang w:val="en-US" w:eastAsia="ja-JP"/>
    </w:rPr>
  </w:style>
  <w:style w:type="paragraph" w:customStyle="1" w:styleId="Proposal">
    <w:name w:val="Proposal"/>
    <w:basedOn w:val="a7"/>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8B75B8"/>
    <w:rPr>
      <w:rFonts w:ascii="SimSun" w:eastAsia="SimSun"/>
      <w:sz w:val="18"/>
      <w:szCs w:val="18"/>
      <w:lang w:val="en-GB" w:eastAsia="en-US"/>
    </w:rPr>
  </w:style>
  <w:style w:type="character" w:customStyle="1" w:styleId="13">
    <w:name w:val="未处理的提及1"/>
    <w:basedOn w:val="a1"/>
    <w:uiPriority w:val="99"/>
    <w:semiHidden/>
    <w:unhideWhenUsed/>
    <w:qFormat/>
    <w:rsid w:val="008B75B8"/>
    <w:rPr>
      <w:color w:val="605E5C"/>
      <w:shd w:val="clear" w:color="auto" w:fill="E1DFDD"/>
    </w:rPr>
  </w:style>
  <w:style w:type="character" w:customStyle="1" w:styleId="21">
    <w:name w:val="未处理的提及2"/>
    <w:basedOn w:val="a1"/>
    <w:uiPriority w:val="99"/>
    <w:semiHidden/>
    <w:unhideWhenUsed/>
    <w:qFormat/>
    <w:rsid w:val="008B75B8"/>
    <w:rPr>
      <w:color w:val="605E5C"/>
      <w:shd w:val="clear" w:color="auto" w:fill="E1DFDD"/>
    </w:rPr>
  </w:style>
  <w:style w:type="character" w:customStyle="1" w:styleId="32">
    <w:name w:val="未处理的提及3"/>
    <w:basedOn w:val="a1"/>
    <w:uiPriority w:val="99"/>
    <w:semiHidden/>
    <w:unhideWhenUsed/>
    <w:qFormat/>
    <w:rsid w:val="008B75B8"/>
    <w:rPr>
      <w:color w:val="605E5C"/>
      <w:shd w:val="clear" w:color="auto" w:fill="E1DFDD"/>
    </w:rPr>
  </w:style>
  <w:style w:type="character" w:customStyle="1" w:styleId="UnresolvedMention4">
    <w:name w:val="Unresolved Mention4"/>
    <w:basedOn w:val="a1"/>
    <w:uiPriority w:val="99"/>
    <w:unhideWhenUsed/>
    <w:qFormat/>
    <w:rsid w:val="008B75B8"/>
    <w:rPr>
      <w:color w:val="605E5C"/>
      <w:shd w:val="clear" w:color="auto" w:fill="E1DFDD"/>
    </w:rPr>
  </w:style>
  <w:style w:type="paragraph" w:customStyle="1" w:styleId="done">
    <w:name w:val="done"/>
    <w:basedOn w:val="a0"/>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B75B8"/>
    <w:rPr>
      <w:color w:val="2B579A"/>
      <w:shd w:val="clear" w:color="auto" w:fill="E1DFDD"/>
    </w:rPr>
  </w:style>
  <w:style w:type="character" w:customStyle="1" w:styleId="UnresolvedMention5">
    <w:name w:val="Unresolved Mention5"/>
    <w:basedOn w:val="a1"/>
    <w:uiPriority w:val="99"/>
    <w:semiHidden/>
    <w:unhideWhenUsed/>
    <w:qFormat/>
    <w:rsid w:val="008B75B8"/>
    <w:rPr>
      <w:color w:val="605E5C"/>
      <w:shd w:val="clear" w:color="auto" w:fill="E1DFDD"/>
    </w:rPr>
  </w:style>
  <w:style w:type="character" w:customStyle="1" w:styleId="Char3">
    <w:name w:val="글자만 Char"/>
    <w:basedOn w:val="a1"/>
    <w:link w:val="a8"/>
    <w:uiPriority w:val="99"/>
    <w:semiHidden/>
    <w:qFormat/>
    <w:rsid w:val="008B75B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8B75B8"/>
    <w:rPr>
      <w:color w:val="605E5C"/>
      <w:shd w:val="clear" w:color="auto" w:fill="E1DFDD"/>
    </w:rPr>
  </w:style>
  <w:style w:type="character" w:customStyle="1" w:styleId="fontstyle01">
    <w:name w:val="fontstyle01"/>
    <w:basedOn w:val="a1"/>
    <w:qFormat/>
    <w:rsid w:val="008B75B8"/>
    <w:rPr>
      <w:rFonts w:ascii="Helvetica-BoldOblique" w:hAnsi="Helvetica-BoldOblique" w:hint="default"/>
      <w:b/>
      <w:bCs/>
      <w:i/>
      <w:iCs/>
      <w:color w:val="000000"/>
      <w:sz w:val="18"/>
      <w:szCs w:val="18"/>
    </w:rPr>
  </w:style>
  <w:style w:type="character" w:customStyle="1" w:styleId="fontstyle11">
    <w:name w:val="fontstyle11"/>
    <w:basedOn w:val="a1"/>
    <w:qFormat/>
    <w:rsid w:val="008B75B8"/>
    <w:rPr>
      <w:rFonts w:ascii="Helvetica" w:hAnsi="Helvetica" w:cs="Helvetica" w:hint="default"/>
      <w:color w:val="000000"/>
      <w:sz w:val="18"/>
      <w:szCs w:val="18"/>
    </w:rPr>
  </w:style>
  <w:style w:type="character" w:customStyle="1" w:styleId="fontstyle31">
    <w:name w:val="fontstyle31"/>
    <w:basedOn w:val="a1"/>
    <w:qFormat/>
    <w:rsid w:val="008B75B8"/>
    <w:rPr>
      <w:rFonts w:ascii="Helvetica-Oblique" w:hAnsi="Helvetica-Oblique" w:hint="default"/>
      <w:i/>
      <w:iCs/>
      <w:color w:val="000000"/>
      <w:sz w:val="18"/>
      <w:szCs w:val="18"/>
    </w:rPr>
  </w:style>
  <w:style w:type="character" w:customStyle="1" w:styleId="fontstyle41">
    <w:name w:val="fontstyle41"/>
    <w:basedOn w:val="a1"/>
    <w:qFormat/>
    <w:rsid w:val="008B75B8"/>
    <w:rPr>
      <w:rFonts w:ascii="T25" w:hAnsi="T25" w:hint="default"/>
      <w:color w:val="000000"/>
      <w:sz w:val="18"/>
      <w:szCs w:val="18"/>
    </w:rPr>
  </w:style>
  <w:style w:type="character" w:customStyle="1" w:styleId="fontstyle51">
    <w:name w:val="fontstyle51"/>
    <w:basedOn w:val="a1"/>
    <w:qFormat/>
    <w:rsid w:val="008B75B8"/>
    <w:rPr>
      <w:rFonts w:ascii="Helvetica-Bold" w:hAnsi="Helvetica-Bold" w:hint="default"/>
      <w:b/>
      <w:bCs/>
      <w:color w:val="000000"/>
      <w:sz w:val="18"/>
      <w:szCs w:val="18"/>
    </w:rPr>
  </w:style>
  <w:style w:type="character" w:customStyle="1" w:styleId="fontstyle61">
    <w:name w:val="fontstyle61"/>
    <w:basedOn w:val="a1"/>
    <w:qFormat/>
    <w:rsid w:val="008B75B8"/>
    <w:rPr>
      <w:rFonts w:ascii="Times-Roman" w:hAnsi="Times-Roman" w:hint="default"/>
      <w:color w:val="000000"/>
      <w:sz w:val="20"/>
      <w:szCs w:val="20"/>
    </w:rPr>
  </w:style>
  <w:style w:type="character" w:customStyle="1" w:styleId="fontstyle71">
    <w:name w:val="fontstyle71"/>
    <w:basedOn w:val="a1"/>
    <w:qFormat/>
    <w:rsid w:val="008B75B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B75B8"/>
    <w:rPr>
      <w:color w:val="605E5C"/>
      <w:shd w:val="clear" w:color="auto" w:fill="E1DFDD"/>
    </w:rPr>
  </w:style>
  <w:style w:type="character" w:customStyle="1" w:styleId="41">
    <w:name w:val="未处理的提及4"/>
    <w:basedOn w:val="a1"/>
    <w:uiPriority w:val="99"/>
    <w:semiHidden/>
    <w:unhideWhenUsed/>
    <w:qFormat/>
    <w:rsid w:val="008B75B8"/>
    <w:rPr>
      <w:color w:val="605E5C"/>
      <w:shd w:val="clear" w:color="auto" w:fill="E1DFDD"/>
    </w:rPr>
  </w:style>
  <w:style w:type="character" w:customStyle="1" w:styleId="33">
    <w:name w:val="未解決のメンション3"/>
    <w:basedOn w:val="a1"/>
    <w:uiPriority w:val="99"/>
    <w:semiHidden/>
    <w:unhideWhenUsed/>
    <w:qFormat/>
    <w:rsid w:val="008B75B8"/>
    <w:rPr>
      <w:color w:val="605E5C"/>
      <w:shd w:val="clear" w:color="auto" w:fill="E1DFDD"/>
    </w:rPr>
  </w:style>
  <w:style w:type="table" w:customStyle="1" w:styleId="TableGrid1">
    <w:name w:val="Table Grid1"/>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a0"/>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a0"/>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2">
    <w:name w:val="未解決のメンション4"/>
    <w:basedOn w:val="a1"/>
    <w:uiPriority w:val="99"/>
    <w:semiHidden/>
    <w:unhideWhenUsed/>
    <w:qFormat/>
    <w:rsid w:val="008B75B8"/>
    <w:rPr>
      <w:color w:val="605E5C"/>
      <w:shd w:val="clear" w:color="auto" w:fill="E1DFDD"/>
    </w:rPr>
  </w:style>
  <w:style w:type="character" w:customStyle="1" w:styleId="UnresolvedMention8">
    <w:name w:val="Unresolved Mention8"/>
    <w:basedOn w:val="a1"/>
    <w:uiPriority w:val="99"/>
    <w:semiHidden/>
    <w:unhideWhenUsed/>
    <w:qFormat/>
    <w:rsid w:val="008B75B8"/>
    <w:rPr>
      <w:color w:val="605E5C"/>
      <w:shd w:val="clear" w:color="auto" w:fill="E1DFDD"/>
    </w:rPr>
  </w:style>
  <w:style w:type="character" w:customStyle="1" w:styleId="51">
    <w:name w:val="未处理的提及5"/>
    <w:basedOn w:val="a1"/>
    <w:uiPriority w:val="99"/>
    <w:semiHidden/>
    <w:unhideWhenUsed/>
    <w:qFormat/>
    <w:rsid w:val="008B75B8"/>
    <w:rPr>
      <w:color w:val="605E5C"/>
      <w:shd w:val="clear" w:color="auto" w:fill="E1DFDD"/>
    </w:rPr>
  </w:style>
  <w:style w:type="character" w:customStyle="1" w:styleId="UnresolvedMention9">
    <w:name w:val="Unresolved Mention9"/>
    <w:basedOn w:val="a1"/>
    <w:uiPriority w:val="99"/>
    <w:semiHidden/>
    <w:unhideWhenUsed/>
    <w:qFormat/>
    <w:rsid w:val="008B75B8"/>
    <w:rPr>
      <w:color w:val="605E5C"/>
      <w:shd w:val="clear" w:color="auto" w:fill="E1DFDD"/>
    </w:rPr>
  </w:style>
  <w:style w:type="character" w:customStyle="1" w:styleId="UnresolvedMention10">
    <w:name w:val="Unresolved Mention10"/>
    <w:basedOn w:val="a1"/>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2">
    <w:name w:val="未解決のメンション5"/>
    <w:basedOn w:val="a1"/>
    <w:uiPriority w:val="99"/>
    <w:semiHidden/>
    <w:unhideWhenUsed/>
    <w:qFormat/>
    <w:rsid w:val="008B75B8"/>
    <w:rPr>
      <w:color w:val="605E5C"/>
      <w:shd w:val="clear" w:color="auto" w:fill="E1DFDD"/>
    </w:rPr>
  </w:style>
  <w:style w:type="character" w:customStyle="1" w:styleId="61">
    <w:name w:val="未处理的提及6"/>
    <w:basedOn w:val="a1"/>
    <w:uiPriority w:val="99"/>
    <w:semiHidden/>
    <w:unhideWhenUsed/>
    <w:qFormat/>
    <w:rsid w:val="008B75B8"/>
    <w:rPr>
      <w:color w:val="605E5C"/>
      <w:shd w:val="clear" w:color="auto" w:fill="E1DFDD"/>
    </w:rPr>
  </w:style>
  <w:style w:type="character" w:customStyle="1" w:styleId="UnresolvedMention11">
    <w:name w:val="Unresolved Mention11"/>
    <w:basedOn w:val="a1"/>
    <w:uiPriority w:val="99"/>
    <w:semiHidden/>
    <w:unhideWhenUsed/>
    <w:qFormat/>
    <w:rsid w:val="008B75B8"/>
    <w:rPr>
      <w:color w:val="605E5C"/>
      <w:shd w:val="clear" w:color="auto" w:fill="E1DFDD"/>
    </w:rPr>
  </w:style>
  <w:style w:type="character" w:customStyle="1" w:styleId="UnresolvedMention12">
    <w:name w:val="Unresolved Mention12"/>
    <w:basedOn w:val="a1"/>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a1"/>
    <w:uiPriority w:val="99"/>
    <w:semiHidden/>
    <w:unhideWhenUsed/>
    <w:qFormat/>
    <w:rsid w:val="008B75B8"/>
    <w:rPr>
      <w:color w:val="605E5C"/>
      <w:shd w:val="clear" w:color="auto" w:fill="E1DFDD"/>
    </w:rPr>
  </w:style>
  <w:style w:type="character" w:customStyle="1" w:styleId="UnresolvedMention14">
    <w:name w:val="Unresolved Mention14"/>
    <w:basedOn w:val="a1"/>
    <w:uiPriority w:val="99"/>
    <w:semiHidden/>
    <w:unhideWhenUsed/>
    <w:qFormat/>
    <w:rsid w:val="008B75B8"/>
    <w:rPr>
      <w:color w:val="605E5C"/>
      <w:shd w:val="clear" w:color="auto" w:fill="E1DFDD"/>
    </w:rPr>
  </w:style>
  <w:style w:type="character" w:customStyle="1" w:styleId="62">
    <w:name w:val="未解決のメンション6"/>
    <w:basedOn w:val="a1"/>
    <w:uiPriority w:val="99"/>
    <w:semiHidden/>
    <w:unhideWhenUsed/>
    <w:qFormat/>
    <w:rsid w:val="008B75B8"/>
    <w:rPr>
      <w:color w:val="605E5C"/>
      <w:shd w:val="clear" w:color="auto" w:fill="E1DFDD"/>
    </w:rPr>
  </w:style>
  <w:style w:type="paragraph" w:customStyle="1" w:styleId="14">
    <w:name w:val="수정1"/>
    <w:hidden/>
    <w:uiPriority w:val="99"/>
    <w:semiHidden/>
    <w:qFormat/>
    <w:rsid w:val="008B75B8"/>
    <w:pPr>
      <w:spacing w:after="160" w:line="259" w:lineRule="auto"/>
      <w:jc w:val="both"/>
    </w:pPr>
    <w:rPr>
      <w:lang w:val="en-GB" w:eastAsia="en-US"/>
    </w:rPr>
  </w:style>
  <w:style w:type="paragraph" w:customStyle="1" w:styleId="15">
    <w:name w:val="修订1"/>
    <w:hidden/>
    <w:uiPriority w:val="99"/>
    <w:semiHidden/>
    <w:qFormat/>
    <w:rsid w:val="008B75B8"/>
    <w:pPr>
      <w:spacing w:after="160" w:line="259" w:lineRule="auto"/>
      <w:jc w:val="both"/>
    </w:pPr>
    <w:rPr>
      <w:lang w:val="en-GB" w:eastAsia="en-US"/>
    </w:rPr>
  </w:style>
  <w:style w:type="character" w:customStyle="1" w:styleId="71">
    <w:name w:val="未解決のメンション7"/>
    <w:basedOn w:val="a1"/>
    <w:uiPriority w:val="99"/>
    <w:semiHidden/>
    <w:unhideWhenUsed/>
    <w:qFormat/>
    <w:rsid w:val="008B75B8"/>
    <w:rPr>
      <w:color w:val="605E5C"/>
      <w:shd w:val="clear" w:color="auto" w:fill="E1DFDD"/>
    </w:rPr>
  </w:style>
  <w:style w:type="character" w:customStyle="1" w:styleId="72">
    <w:name w:val="未处理的提及7"/>
    <w:basedOn w:val="a1"/>
    <w:uiPriority w:val="99"/>
    <w:semiHidden/>
    <w:unhideWhenUsed/>
    <w:qFormat/>
    <w:rsid w:val="008B75B8"/>
    <w:rPr>
      <w:color w:val="605E5C"/>
      <w:shd w:val="clear" w:color="auto" w:fill="E1DFDD"/>
    </w:rPr>
  </w:style>
  <w:style w:type="character" w:customStyle="1" w:styleId="81">
    <w:name w:val="未处理的提及8"/>
    <w:basedOn w:val="a1"/>
    <w:uiPriority w:val="99"/>
    <w:semiHidden/>
    <w:unhideWhenUsed/>
    <w:qFormat/>
    <w:rsid w:val="008B75B8"/>
    <w:rPr>
      <w:color w:val="605E5C"/>
      <w:shd w:val="clear" w:color="auto" w:fill="E1DFDD"/>
    </w:rPr>
  </w:style>
  <w:style w:type="table" w:customStyle="1" w:styleId="TableGrid2">
    <w:name w:val="Table Grid2"/>
    <w:basedOn w:val="a2"/>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sid w:val="008B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D7B875-77D2-4A76-8A41-091F69DF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6532</Words>
  <Characters>37233</Characters>
  <Application>Microsoft Office Word</Application>
  <DocSecurity>0</DocSecurity>
  <Lines>310</Lines>
  <Paragraphs>87</Paragraphs>
  <ScaleCrop>false</ScaleCrop>
  <Company>Panasonic Corporation</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5</cp:revision>
  <dcterms:created xsi:type="dcterms:W3CDTF">2022-05-18T01:08:00Z</dcterms:created>
  <dcterms:modified xsi:type="dcterms:W3CDTF">2022-05-18T06:11:00Z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