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B0C5" w14:textId="77777777" w:rsidR="00BD22CC" w:rsidRDefault="003F48B4">
      <w:pPr>
        <w:pStyle w:val="ArialText"/>
      </w:pPr>
      <w:r>
        <w:t>3GPP TSG-RAN WG1 Meeting #109-e</w:t>
      </w:r>
      <w:r>
        <w:tab/>
      </w:r>
      <w:bookmarkStart w:id="0" w:name="_Hlk87959957"/>
      <w:r>
        <w:t>R1-</w:t>
      </w:r>
      <w:bookmarkEnd w:id="0"/>
      <w:r>
        <w:t>22xxxxx</w:t>
      </w:r>
    </w:p>
    <w:p w14:paraId="1CD53123" w14:textId="77777777" w:rsidR="00BD22CC" w:rsidRDefault="003F48B4">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A92990D" w14:textId="77777777"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5066767" w14:textId="77777777" w:rsidR="00BD22CC" w:rsidRDefault="003F48B4">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游明朝"/>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游明朝"/>
                <w:lang w:val="en-US" w:eastAsia="ja-JP"/>
              </w:rPr>
            </w:pPr>
            <w:proofErr w:type="spellStart"/>
            <w:r>
              <w:rPr>
                <w:rFonts w:eastAsia="游明朝" w:hint="eastAsia"/>
                <w:lang w:val="en-US" w:eastAsia="ja-JP"/>
              </w:rPr>
              <w:t>Lijie</w:t>
            </w:r>
            <w:proofErr w:type="spellEnd"/>
            <w:r>
              <w:rPr>
                <w:rFonts w:eastAsiaTheme="minorEastAsia" w:hint="eastAsia"/>
                <w:lang w:val="en-US" w:eastAsia="zh-CN"/>
              </w:rPr>
              <w:t xml:space="preserve"> </w:t>
            </w:r>
            <w:r>
              <w:rPr>
                <w:rFonts w:eastAsia="游明朝"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游明朝"/>
                <w:lang w:val="en-US" w:eastAsia="ja-JP"/>
              </w:rPr>
            </w:pPr>
            <w:r>
              <w:rPr>
                <w:rFonts w:eastAsia="游明朝"/>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游明朝"/>
                <w:lang w:val="en-US" w:eastAsia="ja-JP"/>
              </w:rPr>
            </w:pPr>
            <w:r>
              <w:rPr>
                <w:rFonts w:eastAsia="游明朝"/>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游明朝"/>
                <w:lang w:val="en-US" w:eastAsia="ja-JP"/>
              </w:rPr>
            </w:pPr>
            <w:proofErr w:type="spellStart"/>
            <w:r>
              <w:rPr>
                <w:rFonts w:eastAsia="游明朝"/>
                <w:lang w:val="en-US" w:eastAsia="ja-JP"/>
              </w:rPr>
              <w:t>Debdeep</w:t>
            </w:r>
            <w:proofErr w:type="spellEnd"/>
            <w:r>
              <w:rPr>
                <w:rFonts w:eastAsia="游明朝"/>
                <w:lang w:val="en-US" w:eastAsia="ja-JP"/>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游明朝"/>
                <w:lang w:val="en-US" w:eastAsia="ja-JP"/>
              </w:rPr>
            </w:pPr>
            <w:r>
              <w:rPr>
                <w:rFonts w:eastAsia="游明朝"/>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52FBE2E3" w14:textId="77777777" w:rsidR="00BD22CC" w:rsidRDefault="003F48B4">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12173F6F" w14:textId="77777777" w:rsidR="00BD22CC" w:rsidRDefault="003F48B4">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w:t>
            </w:r>
            <w:proofErr w:type="gramStart"/>
            <w:r>
              <w:rPr>
                <w:rFonts w:eastAsiaTheme="minorEastAsia"/>
                <w:lang w:val="en-US" w:eastAsia="zh-CN"/>
              </w:rPr>
              <w:t>have the ability to</w:t>
            </w:r>
            <w:proofErr w:type="gramEnd"/>
            <w:r>
              <w:rPr>
                <w:rFonts w:eastAsiaTheme="minorEastAsia"/>
                <w:lang w:val="en-US" w:eastAsia="zh-CN"/>
              </w:rPr>
              <w:t xml:space="preserve">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游明朝"/>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游明朝"/>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游明朝"/>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游明朝"/>
                <w:lang w:eastAsia="ja-JP"/>
              </w:rPr>
              <w:t>gNB</w:t>
            </w:r>
            <w:proofErr w:type="spellEnd"/>
            <w:r>
              <w:rPr>
                <w:rFonts w:eastAsia="游明朝"/>
                <w:lang w:eastAsia="ja-JP"/>
              </w:rPr>
              <w:t>,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w:t>
            </w:r>
            <w:proofErr w:type="spellStart"/>
            <w:r>
              <w:rPr>
                <w:bCs/>
                <w:lang w:val="en-US"/>
              </w:rPr>
              <w:t>gNB</w:t>
            </w:r>
            <w:proofErr w:type="spellEnd"/>
            <w:r>
              <w:rPr>
                <w:bCs/>
                <w:lang w:val="en-US"/>
              </w:rPr>
              <w:t xml:space="preserve">. </w:t>
            </w:r>
          </w:p>
        </w:tc>
      </w:tr>
      <w:tr w:rsidR="00BD22CC" w14:paraId="382D632B" w14:textId="77777777">
        <w:tc>
          <w:tcPr>
            <w:tcW w:w="1479" w:type="dxa"/>
          </w:tcPr>
          <w:p w14:paraId="1E709A98" w14:textId="77777777" w:rsidR="00BD22CC" w:rsidRDefault="003F48B4">
            <w:pPr>
              <w:jc w:val="left"/>
              <w:rPr>
                <w:rFonts w:eastAsia="游明朝"/>
                <w:lang w:eastAsia="ja-JP"/>
              </w:rPr>
            </w:pPr>
            <w:r>
              <w:rPr>
                <w:rFonts w:eastAsia="游明朝"/>
                <w:lang w:eastAsia="ja-JP"/>
              </w:rPr>
              <w:t>NEC</w:t>
            </w:r>
          </w:p>
        </w:tc>
        <w:tc>
          <w:tcPr>
            <w:tcW w:w="1372" w:type="dxa"/>
          </w:tcPr>
          <w:p w14:paraId="60E76A10" w14:textId="77777777" w:rsidR="00BD22CC" w:rsidRDefault="003F48B4">
            <w:pPr>
              <w:tabs>
                <w:tab w:val="left" w:pos="551"/>
              </w:tabs>
              <w:jc w:val="left"/>
              <w:rPr>
                <w:rFonts w:eastAsia="游明朝"/>
                <w:lang w:val="en-US" w:eastAsia="ja-JP"/>
              </w:rPr>
            </w:pPr>
            <w:r>
              <w:rPr>
                <w:rFonts w:eastAsia="游明朝"/>
                <w:lang w:val="en-US" w:eastAsia="ja-JP"/>
              </w:rPr>
              <w:t>N</w:t>
            </w:r>
          </w:p>
        </w:tc>
        <w:tc>
          <w:tcPr>
            <w:tcW w:w="6780" w:type="dxa"/>
          </w:tcPr>
          <w:p w14:paraId="28DCC2E4" w14:textId="77777777" w:rsidR="00BD22CC" w:rsidRDefault="003F48B4">
            <w:pPr>
              <w:jc w:val="left"/>
              <w:rPr>
                <w:rFonts w:eastAsia="游明朝"/>
                <w:bCs/>
                <w:lang w:val="en-US" w:eastAsia="ja-JP"/>
              </w:rPr>
            </w:pPr>
            <w:r>
              <w:rPr>
                <w:rFonts w:eastAsia="游明朝"/>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游明朝"/>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游明朝"/>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游明朝"/>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w:t>
            </w:r>
            <w:proofErr w:type="gramStart"/>
            <w:r>
              <w:rPr>
                <w:rFonts w:eastAsiaTheme="minorEastAsia"/>
                <w:lang w:val="en-US" w:eastAsia="zh-CN"/>
              </w:rPr>
              <w:t>e.g.</w:t>
            </w:r>
            <w:proofErr w:type="gramEnd"/>
            <w:r>
              <w:rPr>
                <w:rFonts w:eastAsiaTheme="minorEastAsia"/>
                <w:lang w:val="en-US" w:eastAsia="zh-CN"/>
              </w:rPr>
              <w:t xml:space="preserve">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7A23075F" w14:textId="77777777" w:rsidR="00BD22CC" w:rsidRDefault="003F48B4">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afe"/>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w:t>
            </w:r>
            <w:proofErr w:type="gramStart"/>
            <w:r>
              <w:rPr>
                <w:rFonts w:ascii="Times New Roman" w:eastAsiaTheme="minorEastAsia" w:hAnsi="Times New Roman" w:cs="Times New Roman"/>
                <w:sz w:val="20"/>
                <w:szCs w:val="20"/>
                <w:lang w:val="en-US" w:eastAsia="zh-CN"/>
              </w:rPr>
              <w:t>Nokia</w:t>
            </w:r>
            <w:proofErr w:type="gramEnd"/>
            <w:r>
              <w:rPr>
                <w:rFonts w:ascii="Times New Roman" w:eastAsiaTheme="minorEastAsia" w:hAnsi="Times New Roman" w:cs="Times New Roman"/>
                <w:sz w:val="20"/>
                <w:szCs w:val="20"/>
                <w:lang w:val="en-US" w:eastAsia="zh-CN"/>
              </w:rPr>
              <w:t xml:space="preserve">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64B4FC68" w14:textId="77777777" w:rsidR="00BD22CC" w:rsidRDefault="00BD22CC">
            <w:pPr>
              <w:pStyle w:val="afe"/>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 xml:space="preserve">Q2) Yes, </w:t>
            </w:r>
            <w:proofErr w:type="gramStart"/>
            <w:r>
              <w:rPr>
                <w:rFonts w:eastAsiaTheme="minorEastAsia"/>
                <w:lang w:val="en-US" w:eastAsia="zh-CN"/>
              </w:rPr>
              <w:t>as long as</w:t>
            </w:r>
            <w:proofErr w:type="gramEnd"/>
            <w:r>
              <w:rPr>
                <w:rFonts w:eastAsiaTheme="minorEastAsia"/>
                <w:lang w:val="en-US" w:eastAsia="zh-CN"/>
              </w:rPr>
              <w:t xml:space="preserve">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 xml:space="preserve">As an example, the plot below shows that the minimum number of RBs in a </w:t>
            </w:r>
            <w:proofErr w:type="gramStart"/>
            <w:r>
              <w:rPr>
                <w:rFonts w:eastAsiaTheme="minorEastAsia"/>
                <w:lang w:val="en-US" w:eastAsia="zh-CN"/>
              </w:rPr>
              <w:t>channel increases</w:t>
            </w:r>
            <w:proofErr w:type="gramEnd"/>
            <w:r>
              <w:rPr>
                <w:rFonts w:eastAsiaTheme="minorEastAsia"/>
                <w:lang w:val="en-US" w:eastAsia="zh-CN"/>
              </w:rPr>
              <w:t xml:space="preserve">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ko-KR"/>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游明朝"/>
                <w:lang w:val="en-US" w:eastAsia="ja-JP"/>
              </w:rPr>
            </w:pPr>
            <w:r>
              <w:rPr>
                <w:rFonts w:eastAsia="游明朝"/>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w:t>
            </w:r>
            <w:proofErr w:type="gramStart"/>
            <w:r>
              <w:rPr>
                <w:rFonts w:eastAsia="SimSun"/>
                <w:lang w:val="en-US" w:eastAsia="zh-CN"/>
              </w:rPr>
              <w:t>and also</w:t>
            </w:r>
            <w:proofErr w:type="gramEnd"/>
            <w:r>
              <w:rPr>
                <w:rFonts w:eastAsia="SimSun"/>
                <w:lang w:val="en-US" w:eastAsia="zh-CN"/>
              </w:rPr>
              <w:t xml:space="preserve">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 xml:space="preserve">We do not see serious issues if (1) Time offset is in half-frame level (2) </w:t>
            </w:r>
            <w:proofErr w:type="spellStart"/>
            <w:r>
              <w:rPr>
                <w:rFonts w:eastAsiaTheme="minorEastAsia"/>
                <w:lang w:val="en-US" w:eastAsia="zh-CN"/>
              </w:rPr>
              <w:t>RedCap</w:t>
            </w:r>
            <w:proofErr w:type="spellEnd"/>
            <w:r>
              <w:rPr>
                <w:rFonts w:eastAsiaTheme="minorEastAsia"/>
                <w:lang w:val="en-US" w:eastAsia="zh-CN"/>
              </w:rPr>
              <w:t xml:space="preserve">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58E0564E"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 xml:space="preserve">Let’s assume an UL BWP is configured with RACH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via dedicated signalling. Should </w:t>
            </w:r>
            <w:proofErr w:type="spellStart"/>
            <w:r>
              <w:rPr>
                <w:lang w:eastAsia="zh-CN"/>
              </w:rPr>
              <w:t>RedCap</w:t>
            </w:r>
            <w:proofErr w:type="spellEnd"/>
            <w:r>
              <w:rPr>
                <w:lang w:eastAsia="zh-CN"/>
              </w:rPr>
              <w:t xml:space="preserve">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w:t>
            </w:r>
            <w:proofErr w:type="spellStart"/>
            <w:r>
              <w:rPr>
                <w:lang w:eastAsia="zh-CN"/>
              </w:rPr>
              <w:t>RedCap</w:t>
            </w:r>
            <w:proofErr w:type="spellEnd"/>
            <w:r>
              <w:rPr>
                <w:lang w:eastAsia="zh-CN"/>
              </w:rPr>
              <w:t xml:space="preserve">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游明朝"/>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游明朝"/>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游明朝"/>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游明朝"/>
                <w:lang w:val="en-US" w:eastAsia="ja-JP"/>
              </w:rPr>
            </w:pPr>
            <w:r>
              <w:rPr>
                <w:rFonts w:eastAsia="游明朝"/>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PMingLiU"/>
                <w:lang w:val="en-US" w:eastAsia="zh-TW"/>
              </w:rPr>
            </w:pPr>
            <w:r>
              <w:rPr>
                <w:rFonts w:eastAsia="PMingLiU"/>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ko-KR"/>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 xml:space="preserve">[Qualcomm] Thanks for the comments. I think you might have missed an important scenario for SCS 15kHz and the time offset is half-frame. In this case, NW </w:t>
            </w:r>
            <w:proofErr w:type="gramStart"/>
            <w:r>
              <w:rPr>
                <w:rFonts w:eastAsiaTheme="minorEastAsia"/>
                <w:color w:val="FF0000"/>
                <w:lang w:eastAsia="zh-CN"/>
              </w:rPr>
              <w:t>has to</w:t>
            </w:r>
            <w:proofErr w:type="gramEnd"/>
            <w:r>
              <w:rPr>
                <w:rFonts w:eastAsiaTheme="minorEastAsia"/>
                <w:color w:val="FF0000"/>
                <w:lang w:eastAsia="zh-CN"/>
              </w:rPr>
              <w:t xml:space="preserve">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access latency of </w:t>
            </w:r>
            <w:proofErr w:type="spellStart"/>
            <w:r>
              <w:rPr>
                <w:rFonts w:eastAsiaTheme="minorEastAsia"/>
                <w:lang w:eastAsia="zh-CN"/>
              </w:rPr>
              <w:t>RedCap</w:t>
            </w:r>
            <w:proofErr w:type="spellEnd"/>
            <w:r>
              <w:rPr>
                <w:rFonts w:eastAsiaTheme="minorEastAsia"/>
                <w:lang w:eastAsia="zh-CN"/>
              </w:rPr>
              <w:t xml:space="preserve">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w:t>
            </w:r>
            <w:proofErr w:type="gramStart"/>
            <w:r>
              <w:rPr>
                <w:rFonts w:eastAsiaTheme="minorEastAsia"/>
                <w:lang w:eastAsia="zh-CN"/>
              </w:rPr>
              <w:t>as long as</w:t>
            </w:r>
            <w:proofErr w:type="gramEnd"/>
            <w:r>
              <w:rPr>
                <w:rFonts w:eastAsiaTheme="minorEastAsia"/>
                <w:lang w:eastAsia="zh-CN"/>
              </w:rPr>
              <w:t xml:space="preserve">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7"/>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游明朝"/>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游明朝"/>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游明朝"/>
                <w:lang w:val="en-US" w:eastAsia="ja-JP"/>
              </w:rPr>
            </w:pPr>
            <w:r>
              <w:rPr>
                <w:rFonts w:eastAsia="游明朝"/>
                <w:lang w:val="en-US" w:eastAsia="ja-JP"/>
              </w:rPr>
              <w:t>CMCC</w:t>
            </w:r>
          </w:p>
        </w:tc>
        <w:tc>
          <w:tcPr>
            <w:tcW w:w="8155" w:type="dxa"/>
          </w:tcPr>
          <w:p w14:paraId="1A47364C" w14:textId="77777777" w:rsidR="00BD22CC" w:rsidRDefault="003F48B4">
            <w:pPr>
              <w:jc w:val="left"/>
              <w:rPr>
                <w:rFonts w:eastAsia="游明朝"/>
                <w:lang w:val="en-US" w:eastAsia="ja-JP"/>
              </w:rPr>
            </w:pPr>
            <w:r>
              <w:rPr>
                <w:rFonts w:eastAsia="游明朝"/>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游明朝"/>
                <w:lang w:val="en-US" w:eastAsia="ja-JP"/>
              </w:rPr>
            </w:pPr>
            <w:r>
              <w:rPr>
                <w:rFonts w:eastAsia="游明朝"/>
                <w:lang w:val="en-US" w:eastAsia="ja-JP"/>
              </w:rPr>
              <w:t>Intel</w:t>
            </w:r>
          </w:p>
        </w:tc>
        <w:tc>
          <w:tcPr>
            <w:tcW w:w="8155" w:type="dxa"/>
          </w:tcPr>
          <w:p w14:paraId="7A8F3479" w14:textId="77777777" w:rsidR="00BD22CC" w:rsidRDefault="003F48B4">
            <w:pPr>
              <w:jc w:val="left"/>
              <w:rPr>
                <w:rFonts w:eastAsia="游明朝"/>
                <w:lang w:val="en-US" w:eastAsia="ja-JP"/>
              </w:rPr>
            </w:pPr>
            <w:r>
              <w:rPr>
                <w:rFonts w:eastAsia="游明朝"/>
                <w:lang w:val="en-US" w:eastAsia="ja-JP"/>
              </w:rPr>
              <w:t xml:space="preserve">Mainly in terms of </w:t>
            </w:r>
            <w:proofErr w:type="spellStart"/>
            <w:r>
              <w:rPr>
                <w:rFonts w:eastAsia="游明朝"/>
                <w:lang w:val="en-US" w:eastAsia="ja-JP"/>
              </w:rPr>
              <w:t>signalling</w:t>
            </w:r>
            <w:proofErr w:type="spellEnd"/>
            <w:r>
              <w:rPr>
                <w:rFonts w:eastAsia="游明朝"/>
                <w:lang w:val="en-US" w:eastAsia="ja-JP"/>
              </w:rPr>
              <w:t xml:space="preserve"> of the offset itself, and collision handling between DL/UL link directions. However, for rate-matching and DL-UL conflicts, NCD-SSB needs to be captured in specs in addition to CD-SSB. Thus, </w:t>
            </w:r>
            <w:r>
              <w:rPr>
                <w:rFonts w:eastAsia="游明朝"/>
                <w:i/>
                <w:iCs/>
                <w:lang w:val="en-US" w:eastAsia="ja-JP"/>
              </w:rPr>
              <w:t>spec impact</w:t>
            </w:r>
            <w:r>
              <w:rPr>
                <w:rFonts w:eastAsia="游明朝"/>
                <w:lang w:val="en-US" w:eastAsia="ja-JP"/>
              </w:rPr>
              <w:t xml:space="preserve"> may be limited (we do not deny there would be different impact to operations for the </w:t>
            </w:r>
            <w:proofErr w:type="spellStart"/>
            <w:r>
              <w:rPr>
                <w:rFonts w:eastAsia="游明朝"/>
                <w:lang w:val="en-US" w:eastAsia="ja-JP"/>
              </w:rPr>
              <w:t>gNB</w:t>
            </w:r>
            <w:proofErr w:type="spellEnd"/>
            <w:r>
              <w:rPr>
                <w:rFonts w:eastAsia="游明朝"/>
                <w:lang w:val="en-US" w:eastAsia="ja-JP"/>
              </w:rPr>
              <w:t xml:space="preserve">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w:t>
            </w:r>
            <w:proofErr w:type="gramStart"/>
            <w:r>
              <w:rPr>
                <w:rFonts w:eastAsiaTheme="minorEastAsia"/>
                <w:lang w:val="en-US" w:eastAsia="zh-CN"/>
              </w:rPr>
              <w:t>zero time</w:t>
            </w:r>
            <w:proofErr w:type="gramEnd"/>
            <w:r>
              <w:rPr>
                <w:rFonts w:eastAsiaTheme="minorEastAsia"/>
                <w:lang w:val="en-US" w:eastAsia="zh-CN"/>
              </w:rPr>
              <w:t xml:space="preserve"> offset is assumed. The assumption of </w:t>
            </w:r>
            <w:proofErr w:type="gramStart"/>
            <w:r>
              <w:rPr>
                <w:rFonts w:eastAsiaTheme="minorEastAsia"/>
                <w:lang w:val="en-US" w:eastAsia="zh-CN"/>
              </w:rPr>
              <w:t>zero time</w:t>
            </w:r>
            <w:proofErr w:type="gramEnd"/>
            <w:r>
              <w:rPr>
                <w:rFonts w:eastAsiaTheme="minorEastAsia"/>
                <w:lang w:val="en-US" w:eastAsia="zh-CN"/>
              </w:rPr>
              <w:t xml:space="preserve"> offset is beneficial to reduce the signaling overhead for </w:t>
            </w:r>
            <w:proofErr w:type="spellStart"/>
            <w:r>
              <w:rPr>
                <w:rFonts w:eastAsiaTheme="minorEastAsia"/>
                <w:lang w:val="en-US" w:eastAsia="zh-CN"/>
              </w:rPr>
              <w:t>RedCap</w:t>
            </w:r>
            <w:proofErr w:type="spellEnd"/>
            <w:r>
              <w:rPr>
                <w:rFonts w:eastAsiaTheme="minorEastAsia"/>
                <w:lang w:val="en-US" w:eastAsia="zh-CN"/>
              </w:rPr>
              <w:t xml:space="preserve"> UE as well. </w:t>
            </w:r>
          </w:p>
        </w:tc>
      </w:tr>
      <w:tr w:rsidR="00BD22CC" w14:paraId="49F18A57" w14:textId="77777777">
        <w:tc>
          <w:tcPr>
            <w:tcW w:w="1479" w:type="dxa"/>
          </w:tcPr>
          <w:p w14:paraId="55BA1A25" w14:textId="77777777" w:rsidR="00BD22CC" w:rsidRDefault="003F48B4">
            <w:pPr>
              <w:jc w:val="left"/>
              <w:rPr>
                <w:rFonts w:eastAsia="游明朝"/>
                <w:lang w:val="en-US" w:eastAsia="ja-JP"/>
              </w:rPr>
            </w:pPr>
            <w:r>
              <w:rPr>
                <w:rFonts w:eastAsia="游明朝"/>
                <w:lang w:val="en-US" w:eastAsia="ja-JP"/>
              </w:rPr>
              <w:lastRenderedPageBreak/>
              <w:t>DOCOMO</w:t>
            </w:r>
          </w:p>
        </w:tc>
        <w:tc>
          <w:tcPr>
            <w:tcW w:w="8155" w:type="dxa"/>
          </w:tcPr>
          <w:p w14:paraId="5F89F10E" w14:textId="77777777" w:rsidR="00BD22CC" w:rsidRDefault="003F48B4">
            <w:pPr>
              <w:jc w:val="left"/>
              <w:rPr>
                <w:rFonts w:eastAsia="游明朝"/>
                <w:lang w:val="en-US" w:eastAsia="ja-JP"/>
              </w:rPr>
            </w:pPr>
            <w:r>
              <w:rPr>
                <w:rFonts w:eastAsia="游明朝"/>
                <w:lang w:val="en-US" w:eastAsia="ja-JP"/>
              </w:rPr>
              <w:t xml:space="preserve">It may or may not have spec </w:t>
            </w:r>
            <w:proofErr w:type="gramStart"/>
            <w:r>
              <w:rPr>
                <w:rFonts w:eastAsia="游明朝"/>
                <w:lang w:val="en-US" w:eastAsia="ja-JP"/>
              </w:rPr>
              <w:t>impact</w:t>
            </w:r>
            <w:proofErr w:type="gramEnd"/>
            <w:r>
              <w:rPr>
                <w:rFonts w:eastAsia="游明朝"/>
                <w:lang w:val="en-US" w:eastAsia="ja-JP"/>
              </w:rPr>
              <w:t xml:space="preserve">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7"/>
        <w:tblW w:w="9631" w:type="dxa"/>
        <w:tblLook w:val="04A0" w:firstRow="1" w:lastRow="0" w:firstColumn="1" w:lastColumn="0" w:noHBand="0" w:noVBand="1"/>
      </w:tblPr>
      <w:tblGrid>
        <w:gridCol w:w="1479"/>
        <w:gridCol w:w="1372"/>
        <w:gridCol w:w="6780"/>
      </w:tblGrid>
      <w:tr w:rsidR="00BD22CC" w14:paraId="53C4E06C" w14:textId="77777777">
        <w:tc>
          <w:tcPr>
            <w:tcW w:w="1479" w:type="dxa"/>
            <w:shd w:val="clear" w:color="auto" w:fill="D9D9D9" w:themeFill="background1" w:themeFillShade="D9"/>
          </w:tcPr>
          <w:p w14:paraId="2AEC867A"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4EEFB064"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5C4EBD66" w14:textId="77777777" w:rsidR="00BD22CC" w:rsidRDefault="003F48B4">
            <w:pPr>
              <w:jc w:val="left"/>
              <w:rPr>
                <w:b/>
                <w:bCs/>
                <w:lang w:val="en-US"/>
              </w:rPr>
            </w:pPr>
            <w:r>
              <w:rPr>
                <w:b/>
                <w:bCs/>
                <w:lang w:val="en-US"/>
              </w:rPr>
              <w:t>Comments</w:t>
            </w:r>
          </w:p>
        </w:tc>
      </w:tr>
      <w:tr w:rsidR="00BD22CC" w14:paraId="314E6AC3" w14:textId="77777777">
        <w:tc>
          <w:tcPr>
            <w:tcW w:w="1479" w:type="dxa"/>
          </w:tcPr>
          <w:p w14:paraId="42E27E6E"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06190AB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9BCF6A2" w14:textId="77777777" w:rsidR="00BD22CC" w:rsidRDefault="00BD22CC">
            <w:pPr>
              <w:jc w:val="left"/>
              <w:rPr>
                <w:rFonts w:eastAsiaTheme="minorEastAsia"/>
                <w:lang w:val="en-US" w:eastAsia="zh-CN"/>
              </w:rPr>
            </w:pPr>
          </w:p>
        </w:tc>
      </w:tr>
      <w:tr w:rsidR="00BD22CC" w14:paraId="59E32C0C" w14:textId="77777777">
        <w:tc>
          <w:tcPr>
            <w:tcW w:w="1479" w:type="dxa"/>
          </w:tcPr>
          <w:p w14:paraId="28628060" w14:textId="77777777" w:rsidR="00BD22CC" w:rsidRDefault="003F48B4">
            <w:pPr>
              <w:jc w:val="left"/>
              <w:rPr>
                <w:rFonts w:eastAsia="游明朝"/>
                <w:lang w:val="en-US" w:eastAsia="ja-JP"/>
              </w:rPr>
            </w:pPr>
            <w:r>
              <w:rPr>
                <w:rFonts w:eastAsia="游明朝"/>
                <w:lang w:val="en-US" w:eastAsia="ja-JP"/>
              </w:rPr>
              <w:lastRenderedPageBreak/>
              <w:t>NEC</w:t>
            </w:r>
          </w:p>
        </w:tc>
        <w:tc>
          <w:tcPr>
            <w:tcW w:w="1372" w:type="dxa"/>
          </w:tcPr>
          <w:p w14:paraId="65E3ABEE" w14:textId="77777777" w:rsidR="00BD22CC" w:rsidRDefault="003F48B4">
            <w:pPr>
              <w:tabs>
                <w:tab w:val="left" w:pos="551"/>
              </w:tabs>
              <w:jc w:val="left"/>
              <w:rPr>
                <w:rFonts w:eastAsia="游明朝"/>
                <w:lang w:val="en-US" w:eastAsia="ja-JP"/>
              </w:rPr>
            </w:pPr>
            <w:r>
              <w:rPr>
                <w:rFonts w:eastAsia="游明朝"/>
                <w:lang w:val="en-US" w:eastAsia="ja-JP"/>
              </w:rPr>
              <w:t>Y</w:t>
            </w:r>
          </w:p>
        </w:tc>
        <w:tc>
          <w:tcPr>
            <w:tcW w:w="6780" w:type="dxa"/>
          </w:tcPr>
          <w:p w14:paraId="6A47A71E" w14:textId="77777777" w:rsidR="00BD22CC" w:rsidRDefault="00BD22CC">
            <w:pPr>
              <w:jc w:val="left"/>
              <w:rPr>
                <w:rFonts w:eastAsiaTheme="minorEastAsia"/>
                <w:lang w:val="en-US" w:eastAsia="zh-CN"/>
              </w:rPr>
            </w:pPr>
          </w:p>
        </w:tc>
      </w:tr>
      <w:tr w:rsidR="00BD22CC" w14:paraId="5552E363" w14:textId="77777777">
        <w:tc>
          <w:tcPr>
            <w:tcW w:w="1479" w:type="dxa"/>
          </w:tcPr>
          <w:p w14:paraId="7B1DB5C0" w14:textId="77777777" w:rsidR="00BD22CC" w:rsidRDefault="003F48B4">
            <w:pPr>
              <w:jc w:val="left"/>
              <w:rPr>
                <w:rFonts w:eastAsia="游明朝"/>
                <w:lang w:val="en-US" w:eastAsia="ja-JP"/>
              </w:rPr>
            </w:pPr>
            <w:r>
              <w:rPr>
                <w:rFonts w:eastAsia="游明朝"/>
                <w:lang w:val="en-US" w:eastAsia="ja-JP"/>
              </w:rPr>
              <w:t>DOCOMO</w:t>
            </w:r>
          </w:p>
        </w:tc>
        <w:tc>
          <w:tcPr>
            <w:tcW w:w="1372" w:type="dxa"/>
          </w:tcPr>
          <w:p w14:paraId="3DD28E72" w14:textId="77777777" w:rsidR="00BD22CC" w:rsidRDefault="003F48B4">
            <w:pPr>
              <w:tabs>
                <w:tab w:val="left" w:pos="551"/>
              </w:tabs>
              <w:jc w:val="left"/>
              <w:rPr>
                <w:rFonts w:eastAsia="游明朝"/>
                <w:lang w:val="en-US" w:eastAsia="ja-JP"/>
              </w:rPr>
            </w:pPr>
            <w:r>
              <w:rPr>
                <w:rFonts w:eastAsia="游明朝"/>
                <w:lang w:val="en-US" w:eastAsia="ja-JP"/>
              </w:rPr>
              <w:t>Y</w:t>
            </w:r>
          </w:p>
        </w:tc>
        <w:tc>
          <w:tcPr>
            <w:tcW w:w="6780" w:type="dxa"/>
          </w:tcPr>
          <w:p w14:paraId="51AF8374" w14:textId="77777777" w:rsidR="00BD22CC" w:rsidRDefault="00BD22CC">
            <w:pPr>
              <w:jc w:val="left"/>
              <w:rPr>
                <w:rFonts w:eastAsiaTheme="minorEastAsia"/>
                <w:lang w:val="en-US" w:eastAsia="zh-CN"/>
              </w:rPr>
            </w:pPr>
          </w:p>
        </w:tc>
      </w:tr>
      <w:tr w:rsidR="00BD22CC" w14:paraId="2C4DC86D" w14:textId="77777777">
        <w:tc>
          <w:tcPr>
            <w:tcW w:w="1479" w:type="dxa"/>
          </w:tcPr>
          <w:p w14:paraId="67EA3C88" w14:textId="77777777" w:rsidR="00BD22CC" w:rsidRDefault="003F48B4">
            <w:pPr>
              <w:jc w:val="left"/>
              <w:rPr>
                <w:rFonts w:eastAsia="游明朝"/>
                <w:lang w:val="en-US" w:eastAsia="ja-JP"/>
              </w:rPr>
            </w:pPr>
            <w:r>
              <w:rPr>
                <w:rFonts w:eastAsia="游明朝"/>
                <w:lang w:val="en-US" w:eastAsia="ja-JP"/>
              </w:rPr>
              <w:t xml:space="preserve">Nordic </w:t>
            </w:r>
          </w:p>
        </w:tc>
        <w:tc>
          <w:tcPr>
            <w:tcW w:w="1372" w:type="dxa"/>
          </w:tcPr>
          <w:p w14:paraId="20211901" w14:textId="77777777" w:rsidR="00BD22CC" w:rsidRDefault="003F48B4">
            <w:pPr>
              <w:tabs>
                <w:tab w:val="left" w:pos="551"/>
              </w:tabs>
              <w:jc w:val="left"/>
              <w:rPr>
                <w:rFonts w:eastAsia="游明朝"/>
                <w:lang w:val="en-US" w:eastAsia="ja-JP"/>
              </w:rPr>
            </w:pPr>
            <w:r>
              <w:rPr>
                <w:rFonts w:eastAsia="游明朝"/>
                <w:lang w:val="en-US" w:eastAsia="ja-JP"/>
              </w:rPr>
              <w:t>Y</w:t>
            </w:r>
          </w:p>
        </w:tc>
        <w:tc>
          <w:tcPr>
            <w:tcW w:w="6780" w:type="dxa"/>
          </w:tcPr>
          <w:p w14:paraId="30C90EE9" w14:textId="77777777" w:rsidR="00BD22CC" w:rsidRDefault="00BD22CC">
            <w:pPr>
              <w:tabs>
                <w:tab w:val="left" w:pos="772"/>
              </w:tabs>
              <w:spacing w:after="100" w:afterAutospacing="1"/>
              <w:jc w:val="left"/>
              <w:rPr>
                <w:rFonts w:eastAsiaTheme="minorEastAsia"/>
                <w:lang w:val="en-US" w:eastAsia="zh-CN"/>
              </w:rPr>
            </w:pPr>
          </w:p>
        </w:tc>
      </w:tr>
      <w:tr w:rsidR="00BD22CC" w14:paraId="34D53922" w14:textId="77777777">
        <w:tc>
          <w:tcPr>
            <w:tcW w:w="1479" w:type="dxa"/>
          </w:tcPr>
          <w:p w14:paraId="3F0ED7E3" w14:textId="77777777" w:rsidR="00BD22CC" w:rsidRDefault="003F48B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77CF496" w14:textId="77777777" w:rsidR="00BD22CC" w:rsidRDefault="003F48B4">
            <w:pPr>
              <w:tabs>
                <w:tab w:val="left" w:pos="551"/>
              </w:tabs>
              <w:jc w:val="left"/>
              <w:rPr>
                <w:rFonts w:eastAsia="SimSun"/>
                <w:lang w:val="en-US" w:eastAsia="zh-CN"/>
              </w:rPr>
            </w:pPr>
            <w:r>
              <w:rPr>
                <w:rFonts w:eastAsia="SimSun"/>
                <w:lang w:val="en-US" w:eastAsia="zh-CN"/>
              </w:rPr>
              <w:t>Y with minor updates</w:t>
            </w:r>
          </w:p>
        </w:tc>
        <w:tc>
          <w:tcPr>
            <w:tcW w:w="6780" w:type="dxa"/>
          </w:tcPr>
          <w:p w14:paraId="4FBFDF28"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Default="003F48B4">
            <w:pPr>
              <w:pStyle w:val="afe"/>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BD22CC" w14:paraId="654490F5" w14:textId="77777777">
        <w:tc>
          <w:tcPr>
            <w:tcW w:w="1479" w:type="dxa"/>
          </w:tcPr>
          <w:p w14:paraId="72FD931B"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5017723" w14:textId="77777777" w:rsidR="00BD22CC" w:rsidRDefault="00BD22CC">
            <w:pPr>
              <w:tabs>
                <w:tab w:val="left" w:pos="551"/>
              </w:tabs>
              <w:jc w:val="left"/>
              <w:rPr>
                <w:rFonts w:eastAsia="Malgun Gothic"/>
                <w:lang w:val="en-US" w:eastAsia="ko-KR"/>
              </w:rPr>
            </w:pPr>
          </w:p>
        </w:tc>
        <w:tc>
          <w:tcPr>
            <w:tcW w:w="6780" w:type="dxa"/>
          </w:tcPr>
          <w:p w14:paraId="244424CD" w14:textId="77777777" w:rsidR="00BD22CC" w:rsidRDefault="003F48B4">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14:paraId="7D3A81D8" w14:textId="77777777">
        <w:tc>
          <w:tcPr>
            <w:tcW w:w="1479" w:type="dxa"/>
          </w:tcPr>
          <w:p w14:paraId="1279E198" w14:textId="77777777" w:rsidR="00BD22CC" w:rsidRDefault="003F48B4">
            <w:pPr>
              <w:jc w:val="left"/>
              <w:rPr>
                <w:rFonts w:eastAsia="Malgun Gothic"/>
                <w:lang w:val="en-US" w:eastAsia="ko-KR"/>
              </w:rPr>
            </w:pPr>
            <w:r>
              <w:rPr>
                <w:rFonts w:eastAsia="Malgun Gothic"/>
                <w:lang w:val="en-US" w:eastAsia="ko-KR"/>
              </w:rPr>
              <w:t>Ericsson</w:t>
            </w:r>
          </w:p>
        </w:tc>
        <w:tc>
          <w:tcPr>
            <w:tcW w:w="1372" w:type="dxa"/>
          </w:tcPr>
          <w:p w14:paraId="68D04ED8"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1A6DB160" w14:textId="77777777" w:rsidR="00BD22CC" w:rsidRDefault="003F48B4">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BD22CC" w14:paraId="59B54866" w14:textId="77777777">
        <w:tc>
          <w:tcPr>
            <w:tcW w:w="1479" w:type="dxa"/>
          </w:tcPr>
          <w:p w14:paraId="489430BB" w14:textId="77777777" w:rsidR="00BD22CC" w:rsidRDefault="003F48B4">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81E5A1C"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3F73DEC1"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w:t>
            </w:r>
            <w:proofErr w:type="gramStart"/>
            <w:r>
              <w:rPr>
                <w:rFonts w:ascii="Times New Roman" w:eastAsiaTheme="minorEastAsia" w:hAnsi="Times New Roman" w:cs="Times New Roman"/>
                <w:sz w:val="20"/>
                <w:szCs w:val="20"/>
                <w:lang w:val="en-US" w:eastAsia="zh-CN"/>
              </w:rPr>
              <w:t>suggestion</w:t>
            </w:r>
            <w:proofErr w:type="gramEnd"/>
            <w:r>
              <w:rPr>
                <w:rFonts w:ascii="Times New Roman" w:eastAsiaTheme="minorEastAsia" w:hAnsi="Times New Roman" w:cs="Times New Roman"/>
                <w:sz w:val="20"/>
                <w:szCs w:val="20"/>
                <w:lang w:val="en-US" w:eastAsia="zh-CN"/>
              </w:rPr>
              <w:t xml:space="preserve">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14:paraId="00C711F7" w14:textId="77777777">
        <w:tc>
          <w:tcPr>
            <w:tcW w:w="1479" w:type="dxa"/>
          </w:tcPr>
          <w:p w14:paraId="1AA747E6" w14:textId="77777777" w:rsidR="00BD22CC" w:rsidRDefault="003F48B4">
            <w:pPr>
              <w:jc w:val="left"/>
              <w:rPr>
                <w:rFonts w:eastAsia="Malgun Gothic"/>
                <w:lang w:val="en-US" w:eastAsia="ko-KR"/>
              </w:rPr>
            </w:pPr>
            <w:r>
              <w:rPr>
                <w:rFonts w:eastAsia="Malgun Gothic"/>
                <w:lang w:val="en-US" w:eastAsia="ko-KR"/>
              </w:rPr>
              <w:t>MediaTek</w:t>
            </w:r>
          </w:p>
        </w:tc>
        <w:tc>
          <w:tcPr>
            <w:tcW w:w="1372" w:type="dxa"/>
          </w:tcPr>
          <w:p w14:paraId="1E7E0A0A" w14:textId="77777777" w:rsidR="00BD22CC" w:rsidRDefault="003F48B4">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6453E00C"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14:paraId="24E6E1B2" w14:textId="77777777">
        <w:tc>
          <w:tcPr>
            <w:tcW w:w="1479" w:type="dxa"/>
          </w:tcPr>
          <w:p w14:paraId="7008EFE4"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21E802C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BE6DF8"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108DA45B"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14:paraId="5EF9D04F" w14:textId="77777777">
        <w:tc>
          <w:tcPr>
            <w:tcW w:w="1479" w:type="dxa"/>
          </w:tcPr>
          <w:p w14:paraId="486D2AB4" w14:textId="77777777" w:rsidR="00BD22CC" w:rsidRDefault="003F48B4">
            <w:pPr>
              <w:jc w:val="left"/>
              <w:rPr>
                <w:rFonts w:eastAsiaTheme="minorEastAsia"/>
                <w:lang w:val="en-US" w:eastAsia="zh-CN"/>
              </w:rPr>
            </w:pPr>
            <w:r>
              <w:rPr>
                <w:rFonts w:eastAsiaTheme="minorEastAsia"/>
                <w:lang w:val="en-US" w:eastAsia="zh-CN"/>
              </w:rPr>
              <w:t>FL4</w:t>
            </w:r>
          </w:p>
        </w:tc>
        <w:tc>
          <w:tcPr>
            <w:tcW w:w="8152" w:type="dxa"/>
            <w:gridSpan w:val="2"/>
          </w:tcPr>
          <w:p w14:paraId="1F0C0858"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Default="003F48B4">
            <w:pPr>
              <w:jc w:val="left"/>
              <w:rPr>
                <w:b/>
                <w:bCs/>
                <w:lang w:val="en-US"/>
              </w:rPr>
            </w:pPr>
            <w:r>
              <w:rPr>
                <w:b/>
                <w:highlight w:val="yellow"/>
                <w:lang w:val="en-US"/>
              </w:rPr>
              <w:t>High Priority Proposal 2-4b</w:t>
            </w:r>
            <w:r>
              <w:rPr>
                <w:b/>
                <w:bCs/>
                <w:lang w:val="en-US"/>
              </w:rPr>
              <w:t>: Capture the following in a response LS to RAN2 and RAN4:</w:t>
            </w:r>
          </w:p>
          <w:p w14:paraId="08B3A202"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2E8BAD66"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3F87FCCB"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4AAD76E3" w14:textId="77777777">
        <w:tc>
          <w:tcPr>
            <w:tcW w:w="1479" w:type="dxa"/>
          </w:tcPr>
          <w:p w14:paraId="30B95B5D"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F2D181"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5C3015"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61974158" w14:textId="77777777">
        <w:tc>
          <w:tcPr>
            <w:tcW w:w="1479" w:type="dxa"/>
          </w:tcPr>
          <w:p w14:paraId="7BB6B39C"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2B155D0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D9E00F2"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1D5493F3" w14:textId="77777777">
        <w:tc>
          <w:tcPr>
            <w:tcW w:w="1479" w:type="dxa"/>
          </w:tcPr>
          <w:p w14:paraId="02B2A982" w14:textId="77777777" w:rsidR="00BD22CC" w:rsidRDefault="003F48B4">
            <w:pPr>
              <w:jc w:val="left"/>
              <w:rPr>
                <w:rFonts w:eastAsiaTheme="minorEastAsia"/>
                <w:lang w:val="en-US" w:eastAsia="zh-CN"/>
              </w:rPr>
            </w:pPr>
            <w:r>
              <w:rPr>
                <w:rFonts w:eastAsiaTheme="minorEastAsia"/>
                <w:lang w:val="en-US" w:eastAsia="zh-CN"/>
              </w:rPr>
              <w:t>C</w:t>
            </w:r>
            <w:r>
              <w:rPr>
                <w:rFonts w:eastAsiaTheme="minorEastAsia" w:hint="eastAsia"/>
                <w:lang w:val="en-US" w:eastAsia="zh-CN"/>
              </w:rPr>
              <w:t>MCC</w:t>
            </w:r>
          </w:p>
        </w:tc>
        <w:tc>
          <w:tcPr>
            <w:tcW w:w="1372" w:type="dxa"/>
          </w:tcPr>
          <w:p w14:paraId="1B1DA03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A983C77"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2BCDE1AF" w14:textId="77777777">
        <w:tc>
          <w:tcPr>
            <w:tcW w:w="1479" w:type="dxa"/>
          </w:tcPr>
          <w:p w14:paraId="50BC8846" w14:textId="77777777" w:rsidR="00BD22CC" w:rsidRDefault="003F48B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C4CBB4"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7C7B644"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43A854E6"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for sure that companies can always bring this up to next ran1 meeting. Some may also propose no further impact or action needed, which is subject to further analysis. With almost the same comments, we 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BD22CC" w14:paraId="24C98C2B" w14:textId="77777777">
        <w:tc>
          <w:tcPr>
            <w:tcW w:w="1479" w:type="dxa"/>
          </w:tcPr>
          <w:p w14:paraId="1457C028" w14:textId="77777777" w:rsidR="00BD22CC" w:rsidRDefault="003F48B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573803F"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0BAFD4"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So, we think RAN1 spec impacts may be needed or not needed, and </w:t>
            </w:r>
            <w:proofErr w:type="gramStart"/>
            <w:r>
              <w:rPr>
                <w:rFonts w:ascii="Times New Roman" w:eastAsiaTheme="minorEastAsia" w:hAnsi="Times New Roman" w:cs="Times New Roman" w:hint="eastAsia"/>
                <w:sz w:val="20"/>
                <w:szCs w:val="20"/>
                <w:lang w:val="en-US" w:eastAsia="zh-CN"/>
              </w:rPr>
              <w:t>actually additional</w:t>
            </w:r>
            <w:proofErr w:type="gramEnd"/>
            <w:r>
              <w:rPr>
                <w:rFonts w:ascii="Times New Roman" w:eastAsiaTheme="minorEastAsia" w:hAnsi="Times New Roman" w:cs="Times New Roman" w:hint="eastAsia"/>
                <w:sz w:val="20"/>
                <w:szCs w:val="20"/>
                <w:lang w:val="en-US" w:eastAsia="zh-CN"/>
              </w:rPr>
              <w:t xml:space="preserve"> RAN1 discussion is for sure.</w:t>
            </w:r>
          </w:p>
        </w:tc>
      </w:tr>
      <w:tr w:rsidR="00FF7D6E" w14:paraId="15DC3CB1" w14:textId="77777777">
        <w:tc>
          <w:tcPr>
            <w:tcW w:w="1479" w:type="dxa"/>
          </w:tcPr>
          <w:p w14:paraId="1889DDFC" w14:textId="688F38ED" w:rsidR="00FF7D6E" w:rsidRDefault="00FF7D6E">
            <w:pPr>
              <w:jc w:val="left"/>
              <w:rPr>
                <w:rFonts w:eastAsiaTheme="minorEastAsia"/>
                <w:lang w:val="en-US" w:eastAsia="zh-CN"/>
              </w:rPr>
            </w:pPr>
            <w:r>
              <w:rPr>
                <w:rFonts w:eastAsiaTheme="minorEastAsia"/>
                <w:lang w:val="en-US" w:eastAsia="zh-CN"/>
              </w:rPr>
              <w:t>Samsung</w:t>
            </w:r>
          </w:p>
        </w:tc>
        <w:tc>
          <w:tcPr>
            <w:tcW w:w="1372" w:type="dxa"/>
          </w:tcPr>
          <w:p w14:paraId="7C15DE2E" w14:textId="5987D8C7" w:rsidR="00FF7D6E" w:rsidRDefault="00FF7D6E">
            <w:pPr>
              <w:tabs>
                <w:tab w:val="left" w:pos="551"/>
              </w:tabs>
              <w:jc w:val="left"/>
              <w:rPr>
                <w:rFonts w:eastAsiaTheme="minorEastAsia"/>
                <w:lang w:val="en-US" w:eastAsia="zh-CN"/>
              </w:rPr>
            </w:pPr>
            <w:r>
              <w:rPr>
                <w:rFonts w:eastAsiaTheme="minorEastAsia"/>
                <w:lang w:val="en-US" w:eastAsia="zh-CN"/>
              </w:rPr>
              <w:t>Y</w:t>
            </w:r>
          </w:p>
        </w:tc>
        <w:tc>
          <w:tcPr>
            <w:tcW w:w="6780" w:type="dxa"/>
          </w:tcPr>
          <w:p w14:paraId="6DF973CC" w14:textId="77777777" w:rsidR="00FF7D6E" w:rsidRDefault="00FF7D6E">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14:paraId="45E78ECB" w14:textId="77777777">
        <w:tc>
          <w:tcPr>
            <w:tcW w:w="1479" w:type="dxa"/>
          </w:tcPr>
          <w:p w14:paraId="2CD1DA30" w14:textId="4C71966D" w:rsidR="00377F33" w:rsidRPr="00377F33" w:rsidRDefault="00377F3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9AC3FE7" w14:textId="26326576" w:rsidR="00377F33" w:rsidRPr="00EC6C18" w:rsidRDefault="00EC6C18">
            <w:pPr>
              <w:tabs>
                <w:tab w:val="left" w:pos="551"/>
              </w:tabs>
              <w:jc w:val="left"/>
              <w:rPr>
                <w:rFonts w:eastAsia="PMingLiU"/>
                <w:lang w:val="en-US" w:eastAsia="zh-TW"/>
              </w:rPr>
            </w:pPr>
            <w:r>
              <w:rPr>
                <w:rFonts w:eastAsia="PMingLiU" w:hint="eastAsia"/>
                <w:lang w:val="en-US" w:eastAsia="zh-TW"/>
              </w:rPr>
              <w:t>Y</w:t>
            </w:r>
          </w:p>
        </w:tc>
        <w:tc>
          <w:tcPr>
            <w:tcW w:w="6780" w:type="dxa"/>
          </w:tcPr>
          <w:p w14:paraId="301C39F1" w14:textId="77777777" w:rsidR="00377F33" w:rsidRDefault="00377F33">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565AE3" w:rsidRPr="00D504FA" w14:paraId="02F9DF92" w14:textId="77777777" w:rsidTr="00565AE3">
        <w:tc>
          <w:tcPr>
            <w:tcW w:w="1479" w:type="dxa"/>
          </w:tcPr>
          <w:p w14:paraId="520176F1" w14:textId="77777777" w:rsidR="00565AE3" w:rsidRDefault="00565AE3" w:rsidP="007E0DA4">
            <w:pPr>
              <w:jc w:val="left"/>
              <w:rPr>
                <w:rFonts w:eastAsiaTheme="minorEastAsia"/>
                <w:lang w:val="en-US" w:eastAsia="zh-CN"/>
              </w:rPr>
            </w:pPr>
            <w:r>
              <w:rPr>
                <w:rFonts w:eastAsiaTheme="minorEastAsia"/>
                <w:lang w:val="en-US" w:eastAsia="zh-CN"/>
              </w:rPr>
              <w:t>Ericsson</w:t>
            </w:r>
          </w:p>
        </w:tc>
        <w:tc>
          <w:tcPr>
            <w:tcW w:w="1372" w:type="dxa"/>
          </w:tcPr>
          <w:p w14:paraId="1D3CDCCF" w14:textId="77777777" w:rsidR="00565AE3" w:rsidRDefault="00565AE3"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42EFC232" w14:textId="77777777" w:rsidR="00565AE3" w:rsidRPr="00D504FA" w:rsidRDefault="00565AE3" w:rsidP="007E0DA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F8506D" w:rsidRPr="00D504FA" w14:paraId="61B17D8B" w14:textId="77777777" w:rsidTr="00565AE3">
        <w:tc>
          <w:tcPr>
            <w:tcW w:w="1479" w:type="dxa"/>
          </w:tcPr>
          <w:p w14:paraId="16EFC24A" w14:textId="2F415ED3" w:rsidR="00F8506D" w:rsidRDefault="00F8506D" w:rsidP="007E0DA4">
            <w:pPr>
              <w:jc w:val="left"/>
              <w:rPr>
                <w:rFonts w:eastAsiaTheme="minorEastAsia"/>
                <w:lang w:val="en-US" w:eastAsia="zh-CN"/>
              </w:rPr>
            </w:pPr>
            <w:r>
              <w:rPr>
                <w:rFonts w:eastAsiaTheme="minorEastAsia"/>
                <w:lang w:val="en-US" w:eastAsia="zh-CN"/>
              </w:rPr>
              <w:t>Nordic</w:t>
            </w:r>
          </w:p>
        </w:tc>
        <w:tc>
          <w:tcPr>
            <w:tcW w:w="1372" w:type="dxa"/>
          </w:tcPr>
          <w:p w14:paraId="06FD4410" w14:textId="5CCFD64F" w:rsidR="00F8506D" w:rsidRDefault="00F8506D" w:rsidP="007E0DA4">
            <w:pPr>
              <w:tabs>
                <w:tab w:val="left" w:pos="551"/>
              </w:tabs>
              <w:jc w:val="left"/>
              <w:rPr>
                <w:rFonts w:eastAsiaTheme="minorEastAsia"/>
                <w:lang w:val="en-US" w:eastAsia="zh-CN"/>
              </w:rPr>
            </w:pPr>
            <w:r>
              <w:rPr>
                <w:rFonts w:eastAsiaTheme="minorEastAsia"/>
                <w:lang w:val="en-US" w:eastAsia="zh-CN"/>
              </w:rPr>
              <w:t>Y,</w:t>
            </w:r>
            <w:r w:rsidR="00796999">
              <w:rPr>
                <w:rFonts w:eastAsiaTheme="minorEastAsia"/>
                <w:lang w:val="en-US" w:eastAsia="zh-CN"/>
              </w:rPr>
              <w:t xml:space="preserve"> </w:t>
            </w:r>
            <w:r>
              <w:rPr>
                <w:rFonts w:eastAsiaTheme="minorEastAsia"/>
                <w:lang w:val="en-US" w:eastAsia="zh-CN"/>
              </w:rPr>
              <w:t>but</w:t>
            </w:r>
            <w:r w:rsidR="00796999">
              <w:rPr>
                <w:rFonts w:eastAsiaTheme="minorEastAsia"/>
                <w:lang w:val="en-US" w:eastAsia="zh-CN"/>
              </w:rPr>
              <w:t xml:space="preserve"> we think we answer something RAN2 did not ask.</w:t>
            </w:r>
          </w:p>
        </w:tc>
        <w:tc>
          <w:tcPr>
            <w:tcW w:w="6780" w:type="dxa"/>
          </w:tcPr>
          <w:p w14:paraId="224EBF25" w14:textId="77777777" w:rsidR="00796999" w:rsidRPr="00796999" w:rsidRDefault="00F8506D" w:rsidP="00796999">
            <w:pPr>
              <w:pStyle w:val="afe"/>
              <w:tabs>
                <w:tab w:val="left" w:pos="772"/>
              </w:tabs>
              <w:spacing w:after="100" w:afterAutospacing="1"/>
              <w:jc w:val="left"/>
              <w:rPr>
                <w:rFonts w:ascii="Times New Roman" w:hAnsi="Times New Roman" w:cs="Times New Roman"/>
                <w:sz w:val="20"/>
                <w:szCs w:val="20"/>
                <w:lang w:val="en-US"/>
              </w:rPr>
            </w:pPr>
            <w:r w:rsidRPr="00796999">
              <w:rPr>
                <w:rFonts w:ascii="Times New Roman" w:hAnsi="Times New Roman" w:cs="Times New Roman"/>
                <w:sz w:val="20"/>
                <w:szCs w:val="20"/>
                <w:lang w:val="en-US"/>
              </w:rPr>
              <w:t>We think the following bullet should be removed</w:t>
            </w:r>
            <w:r w:rsidR="00796999" w:rsidRPr="00796999">
              <w:rPr>
                <w:rFonts w:ascii="Times New Roman" w:hAnsi="Times New Roman" w:cs="Times New Roman"/>
                <w:sz w:val="20"/>
                <w:szCs w:val="20"/>
                <w:lang w:val="en-US"/>
              </w:rPr>
              <w:t>.</w:t>
            </w:r>
          </w:p>
          <w:p w14:paraId="3A1AC333" w14:textId="77777777" w:rsidR="00796999" w:rsidRPr="00796999" w:rsidRDefault="00796999" w:rsidP="00796999">
            <w:pPr>
              <w:pStyle w:val="afe"/>
              <w:tabs>
                <w:tab w:val="left" w:pos="772"/>
              </w:tabs>
              <w:spacing w:after="100" w:afterAutospacing="1"/>
              <w:jc w:val="left"/>
              <w:rPr>
                <w:rFonts w:ascii="Times New Roman" w:hAnsi="Times New Roman" w:cs="Times New Roman"/>
                <w:sz w:val="20"/>
                <w:szCs w:val="20"/>
                <w:lang w:val="en-US"/>
              </w:rPr>
            </w:pPr>
          </w:p>
          <w:p w14:paraId="6AECF739" w14:textId="4207A391" w:rsidR="00796999" w:rsidRPr="00796999" w:rsidRDefault="00796999" w:rsidP="00796999">
            <w:pPr>
              <w:pStyle w:val="afe"/>
              <w:tabs>
                <w:tab w:val="left" w:pos="772"/>
              </w:tabs>
              <w:spacing w:after="100" w:afterAutospacing="1"/>
              <w:jc w:val="left"/>
              <w:rPr>
                <w:rFonts w:ascii="Times New Roman" w:hAnsi="Times New Roman" w:cs="Times New Roman"/>
                <w:strike/>
                <w:sz w:val="20"/>
                <w:szCs w:val="20"/>
                <w:lang w:val="en-US"/>
              </w:rPr>
            </w:pPr>
            <w:r w:rsidRPr="00796999">
              <w:rPr>
                <w:rFonts w:ascii="Times New Roman" w:hAnsi="Times New Roman" w:cs="Times New Roman"/>
                <w:sz w:val="20"/>
                <w:szCs w:val="20"/>
                <w:lang w:val="en-US"/>
              </w:rPr>
              <w:t xml:space="preserve"> </w:t>
            </w:r>
            <w:r w:rsidRPr="00796999">
              <w:rPr>
                <w:rFonts w:ascii="Times New Roman" w:hAnsi="Times New Roman" w:cs="Times New Roman"/>
                <w:strike/>
                <w:sz w:val="20"/>
                <w:szCs w:val="20"/>
                <w:lang w:val="en-US"/>
              </w:rPr>
              <w:t xml:space="preserve">If configurable time offset(s) between CD-SSB and NCD-SSB(s) are introduced, RAN1 recommends that the offset values have </w:t>
            </w:r>
            <w:r w:rsidRPr="00796999">
              <w:rPr>
                <w:rFonts w:ascii="Times New Roman" w:hAnsi="Times New Roman" w:cs="Times New Roman"/>
                <w:strike/>
                <w:color w:val="FF0000"/>
                <w:sz w:val="20"/>
                <w:szCs w:val="20"/>
                <w:lang w:val="en-US"/>
              </w:rPr>
              <w:t xml:space="preserve">at least </w:t>
            </w:r>
            <w:r w:rsidRPr="00796999">
              <w:rPr>
                <w:rFonts w:ascii="Times New Roman" w:hAnsi="Times New Roman" w:cs="Times New Roman"/>
                <w:strike/>
                <w:sz w:val="20"/>
                <w:szCs w:val="20"/>
                <w:lang w:val="en-US"/>
              </w:rPr>
              <w:t>half-frame granularity, including an offset value of zero (i.e., no offset).</w:t>
            </w:r>
          </w:p>
          <w:p w14:paraId="06C7D098" w14:textId="2FBF46FB" w:rsidR="00F8506D" w:rsidRPr="00796999" w:rsidRDefault="00F8506D" w:rsidP="00F8506D">
            <w:pPr>
              <w:pStyle w:val="afe"/>
              <w:tabs>
                <w:tab w:val="left" w:pos="772"/>
              </w:tabs>
              <w:spacing w:after="100" w:afterAutospacing="1"/>
              <w:jc w:val="left"/>
              <w:rPr>
                <w:rFonts w:ascii="Times New Roman" w:hAnsi="Times New Roman" w:cs="Times New Roman"/>
                <w:sz w:val="20"/>
                <w:szCs w:val="20"/>
                <w:lang w:val="en-US"/>
              </w:rPr>
            </w:pPr>
          </w:p>
          <w:p w14:paraId="5812E1A6" w14:textId="13815032" w:rsidR="00796999" w:rsidRPr="00796999" w:rsidRDefault="00796999" w:rsidP="00F8506D">
            <w:pPr>
              <w:pStyle w:val="afe"/>
              <w:tabs>
                <w:tab w:val="left" w:pos="772"/>
              </w:tabs>
              <w:spacing w:after="100" w:afterAutospacing="1"/>
              <w:jc w:val="left"/>
              <w:rPr>
                <w:rFonts w:ascii="Times New Roman" w:hAnsi="Times New Roman" w:cs="Times New Roman"/>
                <w:sz w:val="20"/>
                <w:szCs w:val="20"/>
                <w:lang w:val="en-US"/>
              </w:rPr>
            </w:pPr>
            <w:r w:rsidRPr="00796999">
              <w:rPr>
                <w:rFonts w:ascii="Times New Roman" w:hAnsi="Times New Roman" w:cs="Times New Roman"/>
                <w:sz w:val="20"/>
                <w:szCs w:val="20"/>
                <w:lang w:val="en-US"/>
              </w:rPr>
              <w:t>This because RAN2 question has been the following.</w:t>
            </w:r>
          </w:p>
          <w:p w14:paraId="1F145130" w14:textId="0C86B227" w:rsidR="00796999" w:rsidRPr="00796999" w:rsidRDefault="00796999" w:rsidP="00796999">
            <w:pPr>
              <w:spacing w:after="160"/>
              <w:jc w:val="left"/>
              <w:rPr>
                <w:rFonts w:ascii="Arial" w:hAnsi="Arial" w:cs="Arial"/>
                <w:color w:val="000000"/>
                <w:lang w:eastAsia="ko-KR"/>
              </w:rPr>
            </w:pPr>
            <w:r w:rsidRPr="00796999">
              <w:rPr>
                <w:lang w:val="en-US"/>
              </w:rPr>
              <w:t>“</w:t>
            </w:r>
            <w:r w:rsidRPr="00796999">
              <w:rPr>
                <w:rFonts w:ascii="Arial" w:hAnsi="Arial" w:cs="Arial"/>
                <w:color w:val="000000"/>
                <w:lang w:eastAsia="ko-KR"/>
              </w:rPr>
              <w:t>RAN2 would like to ask RAN4 and RAN1 whether such offset is feasible/needed.”</w:t>
            </w:r>
          </w:p>
          <w:p w14:paraId="27AA21CA" w14:textId="697B56B5" w:rsidR="00796999" w:rsidRDefault="00796999" w:rsidP="00F8506D">
            <w:pPr>
              <w:pStyle w:val="afe"/>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t>
            </w:r>
          </w:p>
          <w:p w14:paraId="43933516" w14:textId="77777777" w:rsidR="00F8506D" w:rsidRDefault="00F8506D" w:rsidP="00F8506D">
            <w:pPr>
              <w:pStyle w:val="afe"/>
              <w:tabs>
                <w:tab w:val="left" w:pos="772"/>
              </w:tabs>
              <w:spacing w:after="100" w:afterAutospacing="1"/>
              <w:jc w:val="left"/>
              <w:rPr>
                <w:rFonts w:ascii="Times New Roman" w:hAnsi="Times New Roman" w:cs="Times New Roman"/>
                <w:b/>
                <w:bCs/>
                <w:sz w:val="20"/>
                <w:szCs w:val="20"/>
                <w:lang w:val="en-US"/>
              </w:rPr>
            </w:pPr>
          </w:p>
          <w:p w14:paraId="3D28CF9D" w14:textId="77777777" w:rsidR="00F8506D" w:rsidRPr="00D504FA" w:rsidRDefault="00F8506D" w:rsidP="00796999">
            <w:pPr>
              <w:pStyle w:val="afe"/>
              <w:tabs>
                <w:tab w:val="left" w:pos="772"/>
              </w:tabs>
              <w:spacing w:after="100" w:afterAutospacing="1"/>
              <w:jc w:val="left"/>
              <w:rPr>
                <w:rFonts w:ascii="Times New Roman" w:eastAsiaTheme="minorEastAsia" w:hAnsi="Times New Roman" w:cs="Times New Roman"/>
                <w:sz w:val="20"/>
                <w:szCs w:val="20"/>
                <w:lang w:val="en-US" w:eastAsia="zh-CN"/>
              </w:rPr>
            </w:pPr>
          </w:p>
        </w:tc>
      </w:tr>
      <w:tr w:rsidR="00FC6477" w:rsidRPr="00D504FA" w14:paraId="5A6CADC9" w14:textId="77777777" w:rsidTr="00565AE3">
        <w:tc>
          <w:tcPr>
            <w:tcW w:w="1479" w:type="dxa"/>
          </w:tcPr>
          <w:p w14:paraId="0492BE72" w14:textId="51B28DD4" w:rsidR="00FC6477" w:rsidRDefault="005F147E" w:rsidP="007E0DA4">
            <w:pPr>
              <w:jc w:val="left"/>
              <w:rPr>
                <w:rFonts w:eastAsiaTheme="minorEastAsia"/>
                <w:lang w:val="en-US" w:eastAsia="zh-CN"/>
              </w:rPr>
            </w:pPr>
            <w:r>
              <w:rPr>
                <w:rFonts w:eastAsiaTheme="minorEastAsia"/>
                <w:lang w:val="en-US" w:eastAsia="zh-CN"/>
              </w:rPr>
              <w:t>Intel</w:t>
            </w:r>
          </w:p>
        </w:tc>
        <w:tc>
          <w:tcPr>
            <w:tcW w:w="1372" w:type="dxa"/>
          </w:tcPr>
          <w:p w14:paraId="0CA0D88F" w14:textId="49F7D90E" w:rsidR="00FC6477" w:rsidRDefault="005F147E"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11A0A1D2" w14:textId="77777777" w:rsidR="00FC6477" w:rsidRPr="00796999" w:rsidRDefault="00FC6477" w:rsidP="00796999">
            <w:pPr>
              <w:pStyle w:val="afe"/>
              <w:tabs>
                <w:tab w:val="left" w:pos="772"/>
              </w:tabs>
              <w:spacing w:after="100" w:afterAutospacing="1"/>
              <w:jc w:val="left"/>
              <w:rPr>
                <w:rFonts w:ascii="Times New Roman" w:hAnsi="Times New Roman" w:cs="Times New Roman"/>
                <w:sz w:val="20"/>
                <w:szCs w:val="20"/>
                <w:lang w:val="en-US"/>
              </w:rPr>
            </w:pPr>
          </w:p>
        </w:tc>
      </w:tr>
      <w:tr w:rsidR="00962BF2" w:rsidRPr="00D504FA" w14:paraId="7D5D3A76" w14:textId="77777777" w:rsidTr="00565AE3">
        <w:tc>
          <w:tcPr>
            <w:tcW w:w="1479" w:type="dxa"/>
          </w:tcPr>
          <w:p w14:paraId="4A6B7B64" w14:textId="2E850363" w:rsidR="00962BF2" w:rsidRDefault="00962BF2" w:rsidP="007E0DA4">
            <w:pPr>
              <w:jc w:val="left"/>
              <w:rPr>
                <w:rFonts w:eastAsiaTheme="minorEastAsia"/>
                <w:lang w:val="en-US" w:eastAsia="zh-CN"/>
              </w:rPr>
            </w:pPr>
            <w:r>
              <w:rPr>
                <w:rFonts w:eastAsiaTheme="minorEastAsia" w:hint="eastAsia"/>
                <w:lang w:val="en-US" w:eastAsia="zh-CN"/>
              </w:rPr>
              <w:t>CATT</w:t>
            </w:r>
          </w:p>
        </w:tc>
        <w:tc>
          <w:tcPr>
            <w:tcW w:w="1372" w:type="dxa"/>
          </w:tcPr>
          <w:p w14:paraId="18697805" w14:textId="3FDFAD7A" w:rsidR="00962BF2" w:rsidRDefault="00962BF2" w:rsidP="007E0D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E0407" w14:textId="547114A2" w:rsidR="00962BF2" w:rsidRPr="00962BF2" w:rsidRDefault="00962BF2" w:rsidP="00962BF2">
            <w:pPr>
              <w:tabs>
                <w:tab w:val="left" w:pos="772"/>
              </w:tabs>
              <w:spacing w:after="100" w:afterAutospacing="1"/>
              <w:jc w:val="left"/>
              <w:rPr>
                <w:rFonts w:eastAsiaTheme="minorEastAsia"/>
                <w:lang w:val="en-US" w:eastAsia="zh-CN"/>
              </w:rPr>
            </w:pPr>
            <w:r>
              <w:rPr>
                <w:rFonts w:eastAsiaTheme="minorEastAsia" w:hint="eastAsia"/>
                <w:lang w:val="en-US" w:eastAsia="zh-CN"/>
              </w:rPr>
              <w:t>The 3</w:t>
            </w:r>
            <w:r w:rsidRPr="00962BF2">
              <w:rPr>
                <w:rFonts w:eastAsiaTheme="minorEastAsia" w:hint="eastAsia"/>
                <w:vertAlign w:val="superscript"/>
                <w:lang w:val="en-US" w:eastAsia="zh-CN"/>
              </w:rPr>
              <w:t>rd</w:t>
            </w:r>
            <w:r>
              <w:rPr>
                <w:rFonts w:eastAsiaTheme="minorEastAsia" w:hint="eastAsia"/>
                <w:lang w:val="en-US" w:eastAsia="zh-CN"/>
              </w:rPr>
              <w:t xml:space="preserve"> bullet </w:t>
            </w:r>
            <w:r>
              <w:rPr>
                <w:rFonts w:eastAsiaTheme="minorEastAsia"/>
                <w:lang w:val="en-US" w:eastAsia="zh-CN"/>
              </w:rPr>
              <w:t>should</w:t>
            </w:r>
            <w:r>
              <w:rPr>
                <w:rFonts w:eastAsiaTheme="minorEastAsia" w:hint="eastAsia"/>
                <w:lang w:val="en-US" w:eastAsia="zh-CN"/>
              </w:rPr>
              <w:t xml:space="preserve"> be kept, which is the basic of feasibility. Finer granularity of the offset would make this feature infeasible.</w:t>
            </w:r>
          </w:p>
        </w:tc>
      </w:tr>
      <w:tr w:rsidR="00FD09C5" w:rsidRPr="00D504FA" w14:paraId="0D17CDEE" w14:textId="77777777" w:rsidTr="00565AE3">
        <w:tc>
          <w:tcPr>
            <w:tcW w:w="1479" w:type="dxa"/>
          </w:tcPr>
          <w:p w14:paraId="2B01AFB2" w14:textId="05F52A72" w:rsidR="00FD09C5" w:rsidRDefault="00FD09C5" w:rsidP="007E0DA4">
            <w:pPr>
              <w:jc w:val="left"/>
              <w:rPr>
                <w:rFonts w:eastAsiaTheme="minorEastAsia"/>
                <w:lang w:val="en-US" w:eastAsia="zh-CN"/>
              </w:rPr>
            </w:pPr>
            <w:r>
              <w:rPr>
                <w:rFonts w:eastAsiaTheme="minorEastAsia"/>
                <w:lang w:val="en-US" w:eastAsia="zh-CN"/>
              </w:rPr>
              <w:t>Qualcomm</w:t>
            </w:r>
          </w:p>
        </w:tc>
        <w:tc>
          <w:tcPr>
            <w:tcW w:w="1372" w:type="dxa"/>
          </w:tcPr>
          <w:p w14:paraId="7ABDFCE1" w14:textId="43F94693" w:rsidR="00FD09C5" w:rsidRDefault="00FD09C5" w:rsidP="007E0DA4">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01724BC6" w14:textId="77777777" w:rsidR="00043041" w:rsidRDefault="00FD09C5" w:rsidP="00962BF2">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7498A959" w14:textId="386DD2B3" w:rsidR="00FD09C5" w:rsidRDefault="00FD09C5" w:rsidP="00962BF2">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w:t>
            </w:r>
            <w:r w:rsidR="00043041">
              <w:rPr>
                <w:rFonts w:eastAsiaTheme="minorEastAsia"/>
                <w:lang w:val="en-US" w:eastAsia="zh-CN"/>
              </w:rPr>
              <w:t>. Besides, RAN1 needs further discussion to evaluate the spec impacts of non-</w:t>
            </w:r>
            <w:proofErr w:type="gramStart"/>
            <w:r w:rsidR="00043041">
              <w:rPr>
                <w:rFonts w:eastAsiaTheme="minorEastAsia"/>
                <w:lang w:val="en-US" w:eastAsia="zh-CN"/>
              </w:rPr>
              <w:t>zero time</w:t>
            </w:r>
            <w:proofErr w:type="gramEnd"/>
            <w:r w:rsidR="00043041">
              <w:rPr>
                <w:rFonts w:eastAsiaTheme="minorEastAsia"/>
                <w:lang w:val="en-US" w:eastAsia="zh-CN"/>
              </w:rPr>
              <w:t xml:space="preserve"> offset. Half-frame granularity is a starting point for discussion, instead of conclusion.</w:t>
            </w:r>
            <w:r w:rsidR="00054B22">
              <w:rPr>
                <w:rFonts w:eastAsiaTheme="minorEastAsia"/>
                <w:lang w:val="en-US" w:eastAsia="zh-CN"/>
              </w:rPr>
              <w:t xml:space="preserve"> RAN4’s consideration should also be considered.</w:t>
            </w:r>
          </w:p>
          <w:p w14:paraId="659B2CF0" w14:textId="64B0FAF6" w:rsidR="00043041" w:rsidRDefault="00043041" w:rsidP="00962BF2">
            <w:pPr>
              <w:tabs>
                <w:tab w:val="left" w:pos="772"/>
              </w:tabs>
              <w:spacing w:after="100" w:afterAutospacing="1"/>
              <w:jc w:val="left"/>
              <w:rPr>
                <w:rFonts w:eastAsiaTheme="minorEastAsia"/>
                <w:lang w:val="en-US" w:eastAsia="zh-CN"/>
              </w:rPr>
            </w:pPr>
          </w:p>
        </w:tc>
      </w:tr>
      <w:tr w:rsidR="005C47AB" w:rsidRPr="00D504FA" w14:paraId="5835D68F" w14:textId="77777777" w:rsidTr="00565AE3">
        <w:tc>
          <w:tcPr>
            <w:tcW w:w="1479" w:type="dxa"/>
          </w:tcPr>
          <w:p w14:paraId="7FDE1A36" w14:textId="6701E967" w:rsidR="005C47AB" w:rsidRDefault="005C47AB" w:rsidP="005C47A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6A07D89" w14:textId="4F63FBBE" w:rsidR="005C47AB" w:rsidRDefault="005C47AB" w:rsidP="005C47A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5FCA43F" w14:textId="49BD945F" w:rsidR="005C47AB" w:rsidRPr="005C47AB" w:rsidRDefault="005C47AB" w:rsidP="005C47AB">
            <w:pPr>
              <w:tabs>
                <w:tab w:val="left" w:pos="772"/>
              </w:tabs>
              <w:spacing w:after="100" w:afterAutospacing="1"/>
              <w:jc w:val="left"/>
              <w:rPr>
                <w:rFonts w:eastAsia="游明朝"/>
                <w:lang w:val="en-US" w:eastAsia="ja-JP"/>
              </w:rPr>
            </w:pPr>
            <w:r>
              <w:rPr>
                <w:rFonts w:eastAsia="游明朝"/>
                <w:lang w:eastAsia="ja-JP"/>
              </w:rPr>
              <w:t xml:space="preserve">We are fine with the proposal, while we are also fine to remove the third bullet. The third bullet could be merged to the second bullet by adding “with </w:t>
            </w:r>
            <w:r w:rsidRPr="004D75D5">
              <w:rPr>
                <w:rFonts w:eastAsia="游明朝"/>
                <w:lang w:eastAsia="ja-JP"/>
              </w:rPr>
              <w:t>half-frame granularity, including an offset value of zero (i.e., no offset)</w:t>
            </w:r>
            <w:r>
              <w:rPr>
                <w:rFonts w:eastAsia="游明朝"/>
                <w:lang w:eastAsia="ja-JP"/>
              </w:rPr>
              <w:t>” to the second bullet.</w:t>
            </w:r>
          </w:p>
        </w:tc>
      </w:tr>
      <w:tr w:rsidR="003309F5" w:rsidRPr="00D504FA" w14:paraId="09FB7B41" w14:textId="77777777" w:rsidTr="00565AE3">
        <w:tc>
          <w:tcPr>
            <w:tcW w:w="1479" w:type="dxa"/>
          </w:tcPr>
          <w:p w14:paraId="1929846B" w14:textId="3B717E2B" w:rsidR="003309F5" w:rsidRDefault="003309F5" w:rsidP="003309F5">
            <w:pPr>
              <w:jc w:val="left"/>
              <w:rPr>
                <w:rFonts w:eastAsia="游明朝"/>
                <w:lang w:val="en-US" w:eastAsia="ja-JP"/>
              </w:rPr>
            </w:pPr>
            <w:r>
              <w:rPr>
                <w:rFonts w:eastAsia="Malgun Gothic" w:hint="eastAsia"/>
                <w:lang w:val="en-US" w:eastAsia="ko-KR"/>
              </w:rPr>
              <w:t>LGE</w:t>
            </w:r>
          </w:p>
        </w:tc>
        <w:tc>
          <w:tcPr>
            <w:tcW w:w="1372" w:type="dxa"/>
          </w:tcPr>
          <w:p w14:paraId="68C9ADF2" w14:textId="0C020ADF" w:rsidR="003309F5" w:rsidRDefault="003309F5" w:rsidP="003309F5">
            <w:pPr>
              <w:tabs>
                <w:tab w:val="left" w:pos="551"/>
              </w:tabs>
              <w:jc w:val="left"/>
              <w:rPr>
                <w:rFonts w:eastAsia="游明朝"/>
                <w:lang w:val="en-US" w:eastAsia="ja-JP"/>
              </w:rPr>
            </w:pPr>
            <w:r>
              <w:rPr>
                <w:rFonts w:eastAsia="Malgun Gothic"/>
                <w:lang w:val="en-US" w:eastAsia="ko-KR"/>
              </w:rPr>
              <w:t>Y with modification</w:t>
            </w:r>
          </w:p>
        </w:tc>
        <w:tc>
          <w:tcPr>
            <w:tcW w:w="6780" w:type="dxa"/>
          </w:tcPr>
          <w:p w14:paraId="4567B8EB" w14:textId="77777777" w:rsidR="003309F5" w:rsidRDefault="003309F5" w:rsidP="003309F5">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372DFA25" w14:textId="77777777" w:rsidR="003309F5" w:rsidRDefault="003309F5" w:rsidP="003309F5">
            <w:pPr>
              <w:jc w:val="left"/>
              <w:rPr>
                <w:b/>
                <w:bCs/>
                <w:lang w:val="en-US"/>
              </w:rPr>
            </w:pPr>
            <w:r>
              <w:rPr>
                <w:b/>
                <w:highlight w:val="yellow"/>
                <w:lang w:val="en-US"/>
              </w:rPr>
              <w:t>High Priority Proposal 2-4b</w:t>
            </w:r>
            <w:r>
              <w:rPr>
                <w:b/>
                <w:bCs/>
                <w:lang w:val="en-US"/>
              </w:rPr>
              <w:t>: Capture the following in a response LS to RAN2 and RAN4:</w:t>
            </w:r>
          </w:p>
          <w:p w14:paraId="79E2310F" w14:textId="77777777" w:rsidR="003309F5" w:rsidRDefault="003309F5" w:rsidP="003309F5">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7581018F" w14:textId="77777777" w:rsidR="003309F5" w:rsidRDefault="003309F5" w:rsidP="003309F5">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sidRPr="0005251E">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w:t>
            </w:r>
            <w:r>
              <w:rPr>
                <w:rFonts w:ascii="Times New Roman" w:hAnsi="Times New Roman" w:cs="Times New Roman"/>
                <w:b/>
                <w:bCs/>
                <w:color w:val="FF0000"/>
                <w:sz w:val="20"/>
                <w:szCs w:val="20"/>
                <w:lang w:val="en-US"/>
              </w:rPr>
              <w:lastRenderedPageBreak/>
              <w:t>require additional RAN1 discussion</w:t>
            </w:r>
            <w:r>
              <w:rPr>
                <w:rFonts w:ascii="Times New Roman" w:hAnsi="Times New Roman" w:cs="Times New Roman"/>
                <w:b/>
                <w:bCs/>
                <w:sz w:val="20"/>
                <w:szCs w:val="20"/>
                <w:lang w:val="en-US"/>
              </w:rPr>
              <w:t>.</w:t>
            </w:r>
          </w:p>
          <w:p w14:paraId="1C231C25" w14:textId="7125C78D" w:rsidR="003309F5" w:rsidRDefault="003309F5" w:rsidP="003309F5">
            <w:pPr>
              <w:tabs>
                <w:tab w:val="left" w:pos="772"/>
              </w:tabs>
              <w:spacing w:after="100" w:afterAutospacing="1"/>
              <w:jc w:val="left"/>
              <w:rPr>
                <w:rFonts w:eastAsia="游明朝"/>
                <w:lang w:eastAsia="ja-JP"/>
              </w:rPr>
            </w:pPr>
            <w:r w:rsidRPr="0005251E">
              <w:rPr>
                <w:b/>
                <w:bCs/>
                <w:strike/>
                <w:color w:val="7030A0"/>
                <w:lang w:val="en-US"/>
              </w:rPr>
              <w:t>If configurable time offset(s) between CD-SSB and NCD-SSB(s) are introduced, RAN1 recommends that the offset values have</w:t>
            </w:r>
            <w:r w:rsidRPr="0005251E">
              <w:rPr>
                <w:b/>
                <w:bCs/>
                <w:color w:val="7030A0"/>
                <w:lang w:val="en-US"/>
              </w:rPr>
              <w:t xml:space="preserve"> </w:t>
            </w:r>
            <w:r>
              <w:rPr>
                <w:b/>
                <w:bCs/>
                <w:strike/>
                <w:color w:val="FF0000"/>
                <w:lang w:val="en-US"/>
              </w:rPr>
              <w:t xml:space="preserve">at least </w:t>
            </w:r>
            <w:r w:rsidRPr="0005251E">
              <w:rPr>
                <w:b/>
                <w:bCs/>
                <w:strike/>
                <w:color w:val="7030A0"/>
                <w:lang w:val="en-US"/>
              </w:rPr>
              <w:t>half-frame granularity, including an offset value of zero (i.e., no offset).</w:t>
            </w:r>
          </w:p>
        </w:tc>
      </w:tr>
      <w:tr w:rsidR="000E6BA9" w:rsidRPr="00D504FA" w14:paraId="0407D30B" w14:textId="77777777" w:rsidTr="00565AE3">
        <w:tc>
          <w:tcPr>
            <w:tcW w:w="1479" w:type="dxa"/>
          </w:tcPr>
          <w:p w14:paraId="13AE3ACD" w14:textId="1F3B7B0F" w:rsidR="000E6BA9" w:rsidRPr="000E6BA9" w:rsidRDefault="000E6BA9" w:rsidP="003309F5">
            <w:pPr>
              <w:jc w:val="left"/>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E127629" w14:textId="47ECAB5E" w:rsidR="000E6BA9" w:rsidRPr="000E6BA9" w:rsidRDefault="000E6BA9" w:rsidP="003309F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54BB266" w14:textId="77777777" w:rsidR="000E6BA9" w:rsidRDefault="000E6BA9" w:rsidP="003309F5">
            <w:pPr>
              <w:tabs>
                <w:tab w:val="left" w:pos="772"/>
              </w:tabs>
              <w:spacing w:after="100" w:afterAutospacing="1"/>
              <w:jc w:val="left"/>
              <w:rPr>
                <w:rFonts w:eastAsia="Malgun Gothic"/>
                <w:lang w:val="en-US" w:eastAsia="ko-KR"/>
              </w:rPr>
            </w:pPr>
          </w:p>
        </w:tc>
      </w:tr>
    </w:tbl>
    <w:p w14:paraId="63130870" w14:textId="57A78E0D" w:rsidR="00BD22CC" w:rsidRDefault="00BD22CC" w:rsidP="00565AE3">
      <w:pPr>
        <w:tabs>
          <w:tab w:val="left" w:pos="580"/>
        </w:tabs>
        <w:rPr>
          <w:lang w:val="en-US"/>
        </w:rPr>
      </w:pPr>
    </w:p>
    <w:p w14:paraId="6C37A114" w14:textId="77777777" w:rsidR="00BD22CC" w:rsidRDefault="003F48B4">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7"/>
        <w:tblW w:w="9634" w:type="dxa"/>
        <w:tblLook w:val="04A0" w:firstRow="1" w:lastRow="0" w:firstColumn="1" w:lastColumn="0" w:noHBand="0" w:noVBand="1"/>
      </w:tblPr>
      <w:tblGrid>
        <w:gridCol w:w="1479"/>
        <w:gridCol w:w="8155"/>
      </w:tblGrid>
      <w:tr w:rsidR="00BD22CC" w14:paraId="397E9524" w14:textId="77777777">
        <w:tc>
          <w:tcPr>
            <w:tcW w:w="1479" w:type="dxa"/>
            <w:shd w:val="clear" w:color="auto" w:fill="D9D9D9" w:themeFill="background1" w:themeFillShade="D9"/>
          </w:tcPr>
          <w:p w14:paraId="2D2B67CA"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75397D08" w14:textId="77777777" w:rsidR="00BD22CC" w:rsidRDefault="003F48B4">
            <w:pPr>
              <w:jc w:val="left"/>
              <w:rPr>
                <w:b/>
                <w:bCs/>
                <w:lang w:val="en-US"/>
              </w:rPr>
            </w:pPr>
            <w:r>
              <w:rPr>
                <w:b/>
                <w:bCs/>
                <w:lang w:val="en-US"/>
              </w:rPr>
              <w:t>Comments</w:t>
            </w:r>
          </w:p>
        </w:tc>
      </w:tr>
      <w:tr w:rsidR="00BD22CC" w14:paraId="0483D913" w14:textId="77777777">
        <w:tc>
          <w:tcPr>
            <w:tcW w:w="1479" w:type="dxa"/>
          </w:tcPr>
          <w:p w14:paraId="482C5C05"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8D312C4" w14:textId="77777777" w:rsidR="00BD22CC" w:rsidRDefault="003F48B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w:t>
            </w:r>
            <w:proofErr w:type="gramStart"/>
            <w:r>
              <w:rPr>
                <w:rFonts w:eastAsiaTheme="minorEastAsia"/>
                <w:lang w:val="en-US" w:eastAsia="zh-CN"/>
              </w:rPr>
              <w:t>i.e.</w:t>
            </w:r>
            <w:proofErr w:type="gramEnd"/>
            <w:r>
              <w:rPr>
                <w:rFonts w:eastAsiaTheme="minorEastAsia"/>
                <w:lang w:val="en-US" w:eastAsia="zh-CN"/>
              </w:rPr>
              <w:t xml:space="preserv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BD22CC" w14:paraId="6CD5BE6D" w14:textId="77777777">
        <w:tc>
          <w:tcPr>
            <w:tcW w:w="1479" w:type="dxa"/>
          </w:tcPr>
          <w:p w14:paraId="512B68A5" w14:textId="77777777" w:rsidR="00BD22CC" w:rsidRDefault="003F48B4">
            <w:pPr>
              <w:jc w:val="left"/>
              <w:rPr>
                <w:rFonts w:eastAsia="游明朝"/>
                <w:lang w:val="en-US" w:eastAsia="ja-JP"/>
              </w:rPr>
            </w:pPr>
            <w:r>
              <w:rPr>
                <w:rFonts w:eastAsia="游明朝"/>
                <w:lang w:val="en-US" w:eastAsia="ja-JP"/>
              </w:rPr>
              <w:t>CMCC</w:t>
            </w:r>
          </w:p>
        </w:tc>
        <w:tc>
          <w:tcPr>
            <w:tcW w:w="8155" w:type="dxa"/>
          </w:tcPr>
          <w:p w14:paraId="095A6B5F" w14:textId="77777777" w:rsidR="00BD22CC" w:rsidRDefault="003F48B4">
            <w:pPr>
              <w:jc w:val="left"/>
              <w:rPr>
                <w:rFonts w:eastAsiaTheme="minorEastAsia"/>
                <w:lang w:val="en-US" w:eastAsia="zh-CN"/>
              </w:rPr>
            </w:pPr>
            <w:r>
              <w:rPr>
                <w:rFonts w:eastAsiaTheme="minorEastAsia"/>
                <w:lang w:val="en-US" w:eastAsia="zh-CN"/>
              </w:rPr>
              <w:t>Offset</w:t>
            </w:r>
            <w:r>
              <w:rPr>
                <w:rFonts w:eastAsiaTheme="minorEastAsia" w:hint="eastAsia"/>
                <w:lang w:val="en-US" w:eastAsia="zh-CN"/>
              </w:rPr>
              <w:t xml:space="preserve"> zero </w:t>
            </w:r>
            <w:r>
              <w:rPr>
                <w:rFonts w:eastAsiaTheme="minorEastAsia"/>
                <w:lang w:val="en-US" w:eastAsia="zh-CN"/>
              </w:rPr>
              <w:t xml:space="preserve">and </w:t>
            </w:r>
            <w:r>
              <w:rPr>
                <w:bCs/>
                <w:lang w:val="en-US"/>
              </w:rPr>
              <w:t xml:space="preserve">half-frame granularity can be considered to reduce impact on TDD pattern, such as </w:t>
            </w:r>
            <w:r>
              <w:rPr>
                <w:rFonts w:eastAsiaTheme="minorEastAsia"/>
                <w:lang w:val="en-US" w:eastAsia="zh-CN"/>
              </w:rPr>
              <w:t>{zero, one half-frame, two half-frame</w:t>
            </w:r>
            <w:r>
              <w:rPr>
                <w:rFonts w:eastAsiaTheme="minorEastAsia" w:hint="eastAsia"/>
                <w:lang w:val="en-US" w:eastAsia="zh-CN"/>
              </w:rPr>
              <w:t xml:space="preserve"> }</w:t>
            </w:r>
            <w:r>
              <w:rPr>
                <w:rFonts w:eastAsiaTheme="minorEastAsia"/>
                <w:lang w:val="en-US" w:eastAsia="zh-CN"/>
              </w:rPr>
              <w:t>.</w:t>
            </w:r>
          </w:p>
        </w:tc>
      </w:tr>
      <w:tr w:rsidR="00BD22CC" w14:paraId="1DB8919A" w14:textId="77777777">
        <w:tc>
          <w:tcPr>
            <w:tcW w:w="1479" w:type="dxa"/>
          </w:tcPr>
          <w:p w14:paraId="5EF74E29" w14:textId="77777777" w:rsidR="00BD22CC" w:rsidRDefault="003F48B4">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07E70C2" w14:textId="77777777" w:rsidR="00BD22CC" w:rsidRDefault="003F48B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BD22CC" w14:paraId="7009C42F" w14:textId="77777777">
        <w:tc>
          <w:tcPr>
            <w:tcW w:w="1479" w:type="dxa"/>
          </w:tcPr>
          <w:p w14:paraId="4CB69397" w14:textId="77777777" w:rsidR="00BD22CC" w:rsidRDefault="003F48B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348EF1C" w14:textId="77777777" w:rsidR="00BD22CC" w:rsidRDefault="003F48B4">
            <w:pPr>
              <w:jc w:val="left"/>
              <w:rPr>
                <w:rFonts w:eastAsiaTheme="minorEastAsia"/>
                <w:lang w:val="en-US" w:eastAsia="zh-CN"/>
              </w:rPr>
            </w:pPr>
            <w:r>
              <w:rPr>
                <w:rFonts w:eastAsiaTheme="minorEastAsia" w:hint="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14:paraId="1FE8D5F0" w14:textId="77777777">
        <w:tc>
          <w:tcPr>
            <w:tcW w:w="1479" w:type="dxa"/>
          </w:tcPr>
          <w:p w14:paraId="61CA2DA3" w14:textId="3B8AF214" w:rsidR="00FF7D6E" w:rsidRDefault="00FF7D6E">
            <w:pPr>
              <w:jc w:val="left"/>
              <w:rPr>
                <w:rFonts w:eastAsiaTheme="minorEastAsia"/>
                <w:lang w:val="en-US" w:eastAsia="zh-CN"/>
              </w:rPr>
            </w:pPr>
            <w:r>
              <w:rPr>
                <w:rFonts w:eastAsiaTheme="minorEastAsia" w:hint="eastAsia"/>
                <w:lang w:val="en-US" w:eastAsia="zh-CN"/>
              </w:rPr>
              <w:t>Samsung</w:t>
            </w:r>
          </w:p>
        </w:tc>
        <w:tc>
          <w:tcPr>
            <w:tcW w:w="8155" w:type="dxa"/>
          </w:tcPr>
          <w:p w14:paraId="179A2539" w14:textId="77777777" w:rsidR="00FF7D6E" w:rsidRDefault="00FF7D6E">
            <w:pPr>
              <w:jc w:val="left"/>
              <w:rPr>
                <w:rFonts w:eastAsiaTheme="minorEastAsia"/>
                <w:lang w:val="en-US" w:eastAsia="zh-CN"/>
              </w:rPr>
            </w:pPr>
            <w:r>
              <w:rPr>
                <w:rFonts w:eastAsiaTheme="minorEastAsia"/>
                <w:lang w:val="en-US" w:eastAsia="zh-CN"/>
              </w:rPr>
              <w:t>We share similar view as vivo, and think {zero, one half-frame</w:t>
            </w:r>
            <w:r>
              <w:rPr>
                <w:rFonts w:eastAsiaTheme="minorEastAsia" w:hint="eastAsia"/>
                <w:lang w:val="en-US" w:eastAsia="zh-CN"/>
              </w:rPr>
              <w:t>}</w:t>
            </w:r>
            <w:r>
              <w:rPr>
                <w:rFonts w:eastAsiaTheme="minorEastAsia"/>
                <w:lang w:val="en-US" w:eastAsia="zh-CN"/>
              </w:rPr>
              <w:t xml:space="preserve"> in enough. </w:t>
            </w:r>
          </w:p>
          <w:p w14:paraId="2445AC1F" w14:textId="74287C5A" w:rsidR="00FF7D6E" w:rsidRDefault="00FF7D6E">
            <w:pPr>
              <w:jc w:val="left"/>
              <w:rPr>
                <w:rFonts w:eastAsiaTheme="minorEastAsia"/>
                <w:lang w:val="en-US" w:eastAsia="zh-CN"/>
              </w:rPr>
            </w:pPr>
            <w:r>
              <w:rPr>
                <w:rFonts w:eastAsiaTheme="minorEastAsia"/>
                <w:lang w:val="en-US" w:eastAsia="zh-CN"/>
              </w:rPr>
              <w:t xml:space="preserve">We don’t think more than </w:t>
            </w:r>
            <w:r>
              <w:rPr>
                <w:rFonts w:eastAsiaTheme="minorEastAsia" w:hint="eastAsia"/>
                <w:lang w:val="en-US" w:eastAsia="zh-CN"/>
              </w:rPr>
              <w:t>one</w:t>
            </w:r>
            <w:r>
              <w:rPr>
                <w:rFonts w:eastAsiaTheme="minorEastAsia"/>
                <w:lang w:val="en-US" w:eastAsia="zh-CN"/>
              </w:rPr>
              <w:t xml:space="preserve"> </w:t>
            </w:r>
            <w:r>
              <w:rPr>
                <w:rFonts w:eastAsiaTheme="minorEastAsia" w:hint="eastAsia"/>
                <w:lang w:val="en-US" w:eastAsia="zh-CN"/>
              </w:rPr>
              <w:t>NCD-SSB</w:t>
            </w:r>
            <w:r>
              <w:rPr>
                <w:rFonts w:eastAsiaTheme="minorEastAsia"/>
                <w:lang w:val="en-US" w:eastAsia="zh-CN"/>
              </w:rPr>
              <w:t xml:space="preserve"> is needed so far. </w:t>
            </w:r>
          </w:p>
        </w:tc>
      </w:tr>
      <w:tr w:rsidR="000609DF" w14:paraId="07DBB4F7" w14:textId="77777777">
        <w:tc>
          <w:tcPr>
            <w:tcW w:w="1479" w:type="dxa"/>
          </w:tcPr>
          <w:p w14:paraId="51C63748" w14:textId="61490D56" w:rsidR="000609DF" w:rsidRPr="000609DF" w:rsidRDefault="000609DF">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5" w:type="dxa"/>
          </w:tcPr>
          <w:p w14:paraId="5F8DE55F" w14:textId="09028C7A" w:rsidR="000609DF" w:rsidRDefault="000609DF">
            <w:pPr>
              <w:jc w:val="left"/>
              <w:rPr>
                <w:rFonts w:eastAsia="PMingLiU"/>
                <w:lang w:val="en-US" w:eastAsia="zh-TW"/>
              </w:rPr>
            </w:pPr>
            <w:r>
              <w:rPr>
                <w:rFonts w:eastAsia="PMingLiU" w:hint="eastAsia"/>
                <w:lang w:val="en-US" w:eastAsia="zh-TW"/>
              </w:rPr>
              <w:t>W</w:t>
            </w:r>
            <w:r>
              <w:rPr>
                <w:rFonts w:eastAsia="PMingLiU"/>
                <w:lang w:val="en-US" w:eastAsia="zh-TW"/>
              </w:rPr>
              <w:t xml:space="preserve">e are fine with </w:t>
            </w:r>
            <w:proofErr w:type="spellStart"/>
            <w:r>
              <w:rPr>
                <w:rFonts w:eastAsia="PMingLiU"/>
                <w:lang w:val="en-US" w:eastAsia="zh-TW"/>
              </w:rPr>
              <w:t>vivo’s</w:t>
            </w:r>
            <w:proofErr w:type="spellEnd"/>
            <w:r>
              <w:rPr>
                <w:rFonts w:eastAsia="PMingLiU"/>
                <w:lang w:val="en-US" w:eastAsia="zh-TW"/>
              </w:rPr>
              <w:t xml:space="preserve"> proposal</w:t>
            </w:r>
            <w:r w:rsidR="00B605B9">
              <w:rPr>
                <w:rFonts w:eastAsia="PMingLiU"/>
                <w:lang w:val="en-US" w:eastAsia="zh-TW"/>
              </w:rPr>
              <w:t>.</w:t>
            </w:r>
          </w:p>
          <w:p w14:paraId="3C4395EF" w14:textId="00364A32" w:rsidR="000609DF" w:rsidRPr="000609DF" w:rsidRDefault="00B605B9">
            <w:pPr>
              <w:jc w:val="left"/>
              <w:rPr>
                <w:rFonts w:eastAsia="PMingLiU"/>
                <w:lang w:val="en-US" w:eastAsia="zh-TW"/>
              </w:rPr>
            </w:pPr>
            <w:r>
              <w:rPr>
                <w:rFonts w:eastAsia="PMingLiU" w:hint="eastAsia"/>
                <w:lang w:val="en-US" w:eastAsia="zh-TW"/>
              </w:rPr>
              <w:t>O</w:t>
            </w:r>
            <w:r>
              <w:rPr>
                <w:rFonts w:eastAsia="PMingLiU"/>
                <w:lang w:val="en-US" w:eastAsia="zh-TW"/>
              </w:rPr>
              <w:t>ne question to the feature lead and the group: which WG will decide whether configurable time offsets are supported or not? Usually, I think it</w:t>
            </w:r>
            <w:r w:rsidR="006722E9">
              <w:rPr>
                <w:rFonts w:eastAsia="PMingLiU"/>
                <w:lang w:val="en-US" w:eastAsia="zh-TW"/>
              </w:rPr>
              <w:t xml:space="preserve"> would be</w:t>
            </w:r>
            <w:r>
              <w:rPr>
                <w:rFonts w:eastAsia="PMingLiU"/>
                <w:lang w:val="en-US" w:eastAsia="zh-TW"/>
              </w:rPr>
              <w:t xml:space="preserve"> RAN1. However, in this case, it is not clear to me.</w:t>
            </w:r>
          </w:p>
        </w:tc>
      </w:tr>
      <w:tr w:rsidR="00565AE3" w:rsidRPr="00B6379F" w14:paraId="2C9744D9" w14:textId="77777777" w:rsidTr="00565AE3">
        <w:tc>
          <w:tcPr>
            <w:tcW w:w="1479" w:type="dxa"/>
          </w:tcPr>
          <w:p w14:paraId="5EB43FDA" w14:textId="77777777" w:rsidR="00565AE3" w:rsidRPr="00D504FA" w:rsidRDefault="00565AE3" w:rsidP="007E0DA4">
            <w:pPr>
              <w:jc w:val="left"/>
              <w:rPr>
                <w:rFonts w:eastAsia="游明朝"/>
                <w:lang w:val="en-US" w:eastAsia="ja-JP"/>
              </w:rPr>
            </w:pPr>
            <w:r>
              <w:rPr>
                <w:rFonts w:eastAsia="游明朝"/>
                <w:lang w:val="en-US" w:eastAsia="ja-JP"/>
              </w:rPr>
              <w:t>Ericsson</w:t>
            </w:r>
          </w:p>
        </w:tc>
        <w:tc>
          <w:tcPr>
            <w:tcW w:w="8155" w:type="dxa"/>
          </w:tcPr>
          <w:p w14:paraId="44027034" w14:textId="77777777" w:rsidR="00565AE3" w:rsidRPr="00B6379F" w:rsidRDefault="00565AE3" w:rsidP="007E0DA4">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w:t>
            </w:r>
            <w:r w:rsidRPr="00B6379F">
              <w:rPr>
                <w:rFonts w:eastAsiaTheme="minorEastAsia"/>
                <w:lang w:val="en-US" w:eastAsia="zh-CN"/>
              </w:rPr>
              <w:t xml:space="preserve">if NW wants </w:t>
            </w:r>
            <w:r>
              <w:rPr>
                <w:rFonts w:eastAsiaTheme="minorEastAsia"/>
                <w:lang w:val="en-US" w:eastAsia="zh-CN"/>
              </w:rPr>
              <w:t xml:space="preserve">the UE </w:t>
            </w:r>
            <w:r w:rsidRPr="00B6379F">
              <w:rPr>
                <w:rFonts w:eastAsiaTheme="minorEastAsia"/>
                <w:lang w:val="en-US" w:eastAsia="zh-CN"/>
              </w:rPr>
              <w:t>to measure both CD-SSB and NCD-SSB(s), the time offset between the SSBs should be the MGRP of the configured MG.</w:t>
            </w:r>
            <w:r>
              <w:rPr>
                <w:rFonts w:eastAsiaTheme="minorEastAsia"/>
                <w:lang w:val="en-US" w:eastAsia="zh-CN"/>
              </w:rPr>
              <w:t xml:space="preserve"> So, RAN4’s input should also be taken into consideration. </w:t>
            </w:r>
          </w:p>
        </w:tc>
      </w:tr>
      <w:tr w:rsidR="00F8506D" w:rsidRPr="00B6379F" w14:paraId="33F7F620" w14:textId="77777777" w:rsidTr="00565AE3">
        <w:tc>
          <w:tcPr>
            <w:tcW w:w="1479" w:type="dxa"/>
          </w:tcPr>
          <w:p w14:paraId="15EDCA3E" w14:textId="28F23CEC" w:rsidR="00F8506D" w:rsidRDefault="001E6A31" w:rsidP="007E0DA4">
            <w:pPr>
              <w:jc w:val="left"/>
              <w:rPr>
                <w:rFonts w:eastAsia="游明朝"/>
                <w:lang w:val="en-US" w:eastAsia="ja-JP"/>
              </w:rPr>
            </w:pPr>
            <w:r>
              <w:rPr>
                <w:rFonts w:eastAsia="游明朝"/>
                <w:lang w:val="en-US" w:eastAsia="ja-JP"/>
              </w:rPr>
              <w:t>Intel</w:t>
            </w:r>
          </w:p>
        </w:tc>
        <w:tc>
          <w:tcPr>
            <w:tcW w:w="8155" w:type="dxa"/>
          </w:tcPr>
          <w:p w14:paraId="5E746FF5" w14:textId="4D9B223A" w:rsidR="00F8506D" w:rsidRDefault="001E6A31" w:rsidP="007E0DA4">
            <w:pPr>
              <w:jc w:val="left"/>
              <w:rPr>
                <w:rFonts w:eastAsiaTheme="minorEastAsia"/>
                <w:lang w:val="en-US" w:eastAsia="zh-CN"/>
              </w:rPr>
            </w:pPr>
            <w:r>
              <w:rPr>
                <w:rFonts w:eastAsiaTheme="minorEastAsia"/>
                <w:lang w:val="en-US" w:eastAsia="zh-CN"/>
              </w:rPr>
              <w:t>Fine with CMCC’s proposal</w:t>
            </w:r>
            <w:r w:rsidR="004B79F7">
              <w:rPr>
                <w:rFonts w:eastAsiaTheme="minorEastAsia"/>
                <w:lang w:val="en-US" w:eastAsia="zh-CN"/>
              </w:rPr>
              <w:t>.</w:t>
            </w:r>
          </w:p>
        </w:tc>
      </w:tr>
      <w:tr w:rsidR="00962BF2" w:rsidRPr="00B6379F" w14:paraId="24FFA284" w14:textId="77777777" w:rsidTr="00565AE3">
        <w:tc>
          <w:tcPr>
            <w:tcW w:w="1479" w:type="dxa"/>
          </w:tcPr>
          <w:p w14:paraId="20B17F7F" w14:textId="33D45208" w:rsidR="00962BF2" w:rsidRPr="00962BF2" w:rsidRDefault="00962BF2" w:rsidP="007E0DA4">
            <w:pPr>
              <w:jc w:val="left"/>
              <w:rPr>
                <w:rFonts w:eastAsiaTheme="minorEastAsia"/>
                <w:lang w:val="en-US" w:eastAsia="zh-CN"/>
              </w:rPr>
            </w:pPr>
            <w:r>
              <w:rPr>
                <w:rFonts w:eastAsiaTheme="minorEastAsia" w:hint="eastAsia"/>
                <w:lang w:val="en-US" w:eastAsia="zh-CN"/>
              </w:rPr>
              <w:t>CATT</w:t>
            </w:r>
          </w:p>
        </w:tc>
        <w:tc>
          <w:tcPr>
            <w:tcW w:w="8155" w:type="dxa"/>
          </w:tcPr>
          <w:p w14:paraId="5474EEF2" w14:textId="451F575D" w:rsidR="00962BF2" w:rsidRDefault="00962BF2" w:rsidP="007E0DA4">
            <w:pPr>
              <w:jc w:val="left"/>
              <w:rPr>
                <w:rFonts w:eastAsiaTheme="minorEastAsia"/>
                <w:lang w:val="en-US" w:eastAsia="zh-CN"/>
              </w:rPr>
            </w:pPr>
            <w:r>
              <w:rPr>
                <w:rFonts w:eastAsiaTheme="minorEastAsia" w:hint="eastAsia"/>
                <w:lang w:val="en-US" w:eastAsia="zh-CN"/>
              </w:rPr>
              <w:t>Considering that the default periodicity of CD-SSB is 20ms, we think CMCC</w:t>
            </w:r>
            <w:r>
              <w:rPr>
                <w:rFonts w:eastAsiaTheme="minorEastAsia"/>
                <w:lang w:val="en-US" w:eastAsia="zh-CN"/>
              </w:rPr>
              <w:t>’</w:t>
            </w:r>
            <w:r>
              <w:rPr>
                <w:rFonts w:eastAsiaTheme="minorEastAsia" w:hint="eastAsia"/>
                <w:lang w:val="en-US" w:eastAsia="zh-CN"/>
              </w:rPr>
              <w:t>s suggestion is fine.</w:t>
            </w:r>
          </w:p>
        </w:tc>
      </w:tr>
      <w:tr w:rsidR="00054B22" w:rsidRPr="00B6379F" w14:paraId="24E69DDB" w14:textId="77777777" w:rsidTr="00565AE3">
        <w:tc>
          <w:tcPr>
            <w:tcW w:w="1479" w:type="dxa"/>
          </w:tcPr>
          <w:p w14:paraId="5212C15A" w14:textId="090F1015" w:rsidR="00054B22" w:rsidRDefault="00054B22" w:rsidP="007E0DA4">
            <w:pPr>
              <w:jc w:val="left"/>
              <w:rPr>
                <w:rFonts w:eastAsiaTheme="minorEastAsia"/>
                <w:lang w:val="en-US" w:eastAsia="zh-CN"/>
              </w:rPr>
            </w:pPr>
            <w:r>
              <w:rPr>
                <w:rFonts w:eastAsiaTheme="minorEastAsia"/>
                <w:lang w:val="en-US" w:eastAsia="zh-CN"/>
              </w:rPr>
              <w:t>Qualcomm</w:t>
            </w:r>
          </w:p>
        </w:tc>
        <w:tc>
          <w:tcPr>
            <w:tcW w:w="8155" w:type="dxa"/>
          </w:tcPr>
          <w:p w14:paraId="34907509" w14:textId="128E9235" w:rsidR="00054B22" w:rsidRDefault="00054B22" w:rsidP="007E0DA4">
            <w:pPr>
              <w:jc w:val="left"/>
              <w:rPr>
                <w:rFonts w:eastAsiaTheme="minorEastAsia"/>
                <w:lang w:val="en-US" w:eastAsia="zh-CN"/>
              </w:rPr>
            </w:pPr>
            <w:r>
              <w:rPr>
                <w:rFonts w:eastAsiaTheme="minorEastAsia"/>
                <w:lang w:val="en-US" w:eastAsia="zh-CN"/>
              </w:rPr>
              <w:t xml:space="preserve">Agree with ZTE. </w:t>
            </w:r>
            <w:r w:rsidR="00DC3ADA">
              <w:rPr>
                <w:rFonts w:eastAsiaTheme="minorEastAsia"/>
                <w:lang w:val="en-US" w:eastAsia="zh-CN"/>
              </w:rPr>
              <w:t xml:space="preserve">RAN1 should wait for the </w:t>
            </w:r>
            <w:proofErr w:type="gramStart"/>
            <w:r w:rsidR="00DC3ADA">
              <w:rPr>
                <w:rFonts w:eastAsiaTheme="minorEastAsia"/>
                <w:lang w:val="en-US" w:eastAsia="zh-CN"/>
              </w:rPr>
              <w:t>reply</w:t>
            </w:r>
            <w:proofErr w:type="gramEnd"/>
            <w:r w:rsidR="00DC3ADA">
              <w:rPr>
                <w:rFonts w:eastAsiaTheme="minorEastAsia"/>
                <w:lang w:val="en-US" w:eastAsia="zh-CN"/>
              </w:rPr>
              <w:t xml:space="preserve"> LS from RAN4. </w:t>
            </w:r>
            <w:r>
              <w:rPr>
                <w:rFonts w:eastAsiaTheme="minorEastAsia"/>
                <w:lang w:val="en-US" w:eastAsia="zh-CN"/>
              </w:rPr>
              <w:t xml:space="preserve">RAN1 </w:t>
            </w:r>
            <w:r w:rsidR="00DC3ADA">
              <w:rPr>
                <w:rFonts w:eastAsiaTheme="minorEastAsia"/>
                <w:lang w:val="en-US" w:eastAsia="zh-CN"/>
              </w:rPr>
              <w:t>can</w:t>
            </w:r>
            <w:r>
              <w:rPr>
                <w:rFonts w:eastAsiaTheme="minorEastAsia"/>
                <w:lang w:val="en-US" w:eastAsia="zh-CN"/>
              </w:rPr>
              <w:t xml:space="preserve"> </w:t>
            </w:r>
            <w:r w:rsidR="00DB731D">
              <w:rPr>
                <w:rFonts w:eastAsiaTheme="minorEastAsia"/>
                <w:lang w:val="en-US" w:eastAsia="zh-CN"/>
              </w:rPr>
              <w:t>further discuss this issue</w:t>
            </w:r>
            <w:r w:rsidR="00DC3ADA">
              <w:rPr>
                <w:rFonts w:eastAsiaTheme="minorEastAsia"/>
                <w:lang w:val="en-US" w:eastAsia="zh-CN"/>
              </w:rPr>
              <w:t xml:space="preserve"> together with the potential spec impacts at next RAN1 meeting. </w:t>
            </w:r>
          </w:p>
        </w:tc>
      </w:tr>
      <w:tr w:rsidR="003309F5" w:rsidRPr="00B6379F" w14:paraId="4F54EA9F" w14:textId="77777777" w:rsidTr="00565AE3">
        <w:tc>
          <w:tcPr>
            <w:tcW w:w="1479" w:type="dxa"/>
          </w:tcPr>
          <w:p w14:paraId="4EC5775B" w14:textId="1A5D5C3D" w:rsidR="003309F5" w:rsidRDefault="003309F5" w:rsidP="003309F5">
            <w:pPr>
              <w:jc w:val="left"/>
              <w:rPr>
                <w:rFonts w:eastAsiaTheme="minorEastAsia"/>
                <w:lang w:val="en-US" w:eastAsia="zh-CN"/>
              </w:rPr>
            </w:pPr>
            <w:r>
              <w:rPr>
                <w:rFonts w:eastAsia="Malgun Gothic" w:hint="eastAsia"/>
                <w:lang w:val="en-US" w:eastAsia="ko-KR"/>
              </w:rPr>
              <w:t>LGE</w:t>
            </w:r>
          </w:p>
        </w:tc>
        <w:tc>
          <w:tcPr>
            <w:tcW w:w="8155" w:type="dxa"/>
          </w:tcPr>
          <w:p w14:paraId="0880C6BD" w14:textId="0AA845D0" w:rsidR="003309F5" w:rsidRDefault="003309F5" w:rsidP="003309F5">
            <w:pPr>
              <w:jc w:val="left"/>
              <w:rPr>
                <w:rFonts w:eastAsiaTheme="minorEastAsia"/>
                <w:lang w:val="en-US" w:eastAsia="zh-CN"/>
              </w:rPr>
            </w:pPr>
            <w:r>
              <w:rPr>
                <w:rFonts w:eastAsia="Malgun Gothic"/>
                <w:lang w:val="en-US" w:eastAsia="ko-KR"/>
              </w:rPr>
              <w:t xml:space="preserve">Wait for </w:t>
            </w:r>
            <w:proofErr w:type="gramStart"/>
            <w:r>
              <w:rPr>
                <w:rFonts w:eastAsia="Malgun Gothic"/>
                <w:lang w:val="en-US" w:eastAsia="ko-KR"/>
              </w:rPr>
              <w:t>reply</w:t>
            </w:r>
            <w:proofErr w:type="gramEnd"/>
            <w:r>
              <w:rPr>
                <w:rFonts w:eastAsia="Malgun Gothic"/>
                <w:lang w:val="en-US" w:eastAsia="ko-KR"/>
              </w:rPr>
              <w:t xml:space="preserve"> LS from RAN4.</w:t>
            </w:r>
            <w:r>
              <w:rPr>
                <w:rFonts w:eastAsia="Malgun Gothic" w:hint="eastAsia"/>
                <w:lang w:val="en-US" w:eastAsia="ko-KR"/>
              </w:rPr>
              <w:t xml:space="preserve"> </w:t>
            </w:r>
          </w:p>
        </w:tc>
      </w:tr>
      <w:tr w:rsidR="000E6BA9" w:rsidRPr="00B6379F" w14:paraId="18C2D7A1" w14:textId="77777777" w:rsidTr="00565AE3">
        <w:tc>
          <w:tcPr>
            <w:tcW w:w="1479" w:type="dxa"/>
          </w:tcPr>
          <w:p w14:paraId="4E3406C7" w14:textId="55637AD1" w:rsidR="000E6BA9" w:rsidRDefault="000E6BA9" w:rsidP="000E6BA9">
            <w:pPr>
              <w:jc w:val="left"/>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8155" w:type="dxa"/>
          </w:tcPr>
          <w:p w14:paraId="3CF4DCAE" w14:textId="646B8794" w:rsidR="000E6BA9" w:rsidRDefault="000E6BA9" w:rsidP="000E6BA9">
            <w:pPr>
              <w:jc w:val="left"/>
              <w:rPr>
                <w:rFonts w:eastAsia="Malgun Gothic"/>
                <w:lang w:val="en-US" w:eastAsia="ko-KR"/>
              </w:rPr>
            </w:pPr>
            <w:r>
              <w:rPr>
                <w:rFonts w:eastAsia="游明朝"/>
                <w:lang w:val="en-US" w:eastAsia="ja-JP"/>
              </w:rPr>
              <w:t>We are fine with CMCC’s proposal from RAN1 perspective if time-offset is introduced.</w:t>
            </w:r>
          </w:p>
        </w:tc>
      </w:tr>
    </w:tbl>
    <w:p w14:paraId="41B83610" w14:textId="77777777" w:rsidR="00BD22CC" w:rsidRDefault="00BD22CC">
      <w:pPr>
        <w:rPr>
          <w:lang w:val="en-US"/>
        </w:rPr>
      </w:pPr>
    </w:p>
    <w:p w14:paraId="52FEC85F" w14:textId="77777777" w:rsidR="00BD22CC" w:rsidRDefault="003F48B4">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FF21FC">
            <w:pPr>
              <w:jc w:val="left"/>
              <w:rPr>
                <w:color w:val="0000FF"/>
                <w:u w:val="single"/>
                <w:lang w:val="en-US"/>
              </w:rPr>
            </w:pPr>
            <w:hyperlink r:id="rId15" w:history="1">
              <w:r w:rsidR="003F48B4">
                <w:rPr>
                  <w:rStyle w:val="afa"/>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t>[2]</w:t>
            </w:r>
          </w:p>
        </w:tc>
        <w:tc>
          <w:tcPr>
            <w:tcW w:w="1456" w:type="dxa"/>
            <w:tcMar>
              <w:top w:w="0" w:type="dxa"/>
              <w:left w:w="70" w:type="dxa"/>
              <w:bottom w:w="0" w:type="dxa"/>
              <w:right w:w="70" w:type="dxa"/>
            </w:tcMar>
          </w:tcPr>
          <w:p w14:paraId="0AA178D7" w14:textId="77777777" w:rsidR="00BD22CC" w:rsidRDefault="00FF21FC">
            <w:pPr>
              <w:jc w:val="left"/>
              <w:rPr>
                <w:color w:val="0000FF"/>
                <w:u w:val="single"/>
                <w:lang w:val="en-US"/>
              </w:rPr>
            </w:pPr>
            <w:hyperlink r:id="rId16" w:history="1">
              <w:r w:rsidR="003F48B4">
                <w:rPr>
                  <w:rStyle w:val="afa"/>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25BDF2DA" w14:textId="77777777" w:rsidR="00BD22CC" w:rsidRDefault="00FF21FC">
            <w:pPr>
              <w:jc w:val="left"/>
            </w:pPr>
            <w:hyperlink r:id="rId17" w:history="1">
              <w:r w:rsidR="003F48B4">
                <w:rPr>
                  <w:rStyle w:val="afa"/>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FF21FC">
            <w:pPr>
              <w:jc w:val="left"/>
            </w:pPr>
            <w:hyperlink r:id="rId18" w:history="1">
              <w:r w:rsidR="003F48B4">
                <w:rPr>
                  <w:rStyle w:val="afa"/>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t>[5]</w:t>
            </w:r>
          </w:p>
        </w:tc>
        <w:tc>
          <w:tcPr>
            <w:tcW w:w="1456" w:type="dxa"/>
            <w:tcMar>
              <w:top w:w="0" w:type="dxa"/>
              <w:left w:w="70" w:type="dxa"/>
              <w:bottom w:w="0" w:type="dxa"/>
              <w:right w:w="70" w:type="dxa"/>
            </w:tcMar>
          </w:tcPr>
          <w:p w14:paraId="5B46D620" w14:textId="77777777" w:rsidR="00BD22CC" w:rsidRDefault="00FF21FC">
            <w:pPr>
              <w:jc w:val="left"/>
            </w:pPr>
            <w:hyperlink r:id="rId19" w:history="1">
              <w:r w:rsidR="003F48B4">
                <w:rPr>
                  <w:rStyle w:val="afa"/>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FF21FC">
            <w:pPr>
              <w:jc w:val="left"/>
            </w:pPr>
            <w:hyperlink r:id="rId20" w:history="1">
              <w:r w:rsidR="003F48B4">
                <w:rPr>
                  <w:rStyle w:val="afa"/>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FF21FC">
            <w:pPr>
              <w:jc w:val="left"/>
            </w:pPr>
            <w:hyperlink r:id="rId21" w:history="1">
              <w:r w:rsidR="003F48B4">
                <w:rPr>
                  <w:rStyle w:val="afa"/>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 xml:space="preserve">ZTE, </w:t>
            </w:r>
            <w:proofErr w:type="spellStart"/>
            <w:r>
              <w:rPr>
                <w:lang w:val="en-US"/>
              </w:rPr>
              <w:t>Sanechips</w:t>
            </w:r>
            <w:proofErr w:type="spellEnd"/>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FF21FC">
            <w:pPr>
              <w:jc w:val="left"/>
            </w:pPr>
            <w:hyperlink r:id="rId22" w:history="1">
              <w:r w:rsidR="003F48B4">
                <w:rPr>
                  <w:rStyle w:val="afa"/>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FF21FC">
            <w:pPr>
              <w:jc w:val="left"/>
              <w:rPr>
                <w:lang w:val="en-US"/>
              </w:rPr>
            </w:pPr>
            <w:hyperlink r:id="rId23" w:history="1">
              <w:r w:rsidR="003F48B4">
                <w:rPr>
                  <w:rStyle w:val="afa"/>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FF21FC">
            <w:pPr>
              <w:jc w:val="left"/>
              <w:rPr>
                <w:rStyle w:val="afa"/>
                <w:color w:val="0000FF"/>
                <w:lang w:eastAsia="sv-SE"/>
              </w:rPr>
            </w:pPr>
            <w:hyperlink r:id="rId24" w:history="1">
              <w:r w:rsidR="003F48B4">
                <w:rPr>
                  <w:rStyle w:val="afa"/>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1A57099" w14:textId="77777777" w:rsidR="00BD22CC" w:rsidRDefault="003F48B4">
            <w:pPr>
              <w:jc w:val="left"/>
              <w:rPr>
                <w:lang w:val="en-US"/>
              </w:rPr>
            </w:pPr>
            <w:proofErr w:type="spellStart"/>
            <w:r>
              <w:rPr>
                <w:rFonts w:eastAsia="Times New Roman"/>
                <w:lang w:eastAsia="sv-SE"/>
              </w:rPr>
              <w:t>Futurewei</w:t>
            </w:r>
            <w:proofErr w:type="spellEnd"/>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FF21FC">
            <w:pPr>
              <w:jc w:val="left"/>
              <w:rPr>
                <w:rStyle w:val="afa"/>
                <w:color w:val="0000FF"/>
                <w:lang w:eastAsia="sv-SE"/>
              </w:rPr>
            </w:pPr>
            <w:hyperlink r:id="rId25" w:history="1">
              <w:r w:rsidR="003F48B4">
                <w:rPr>
                  <w:rStyle w:val="afa"/>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t>[12]</w:t>
            </w:r>
          </w:p>
        </w:tc>
        <w:tc>
          <w:tcPr>
            <w:tcW w:w="1456" w:type="dxa"/>
            <w:tcMar>
              <w:top w:w="0" w:type="dxa"/>
              <w:left w:w="70" w:type="dxa"/>
              <w:bottom w:w="0" w:type="dxa"/>
              <w:right w:w="70" w:type="dxa"/>
            </w:tcMar>
          </w:tcPr>
          <w:p w14:paraId="75E93F64" w14:textId="77777777" w:rsidR="00BD22CC" w:rsidRDefault="00FF21FC">
            <w:pPr>
              <w:jc w:val="left"/>
              <w:rPr>
                <w:rStyle w:val="afa"/>
                <w:color w:val="0000FF"/>
                <w:lang w:eastAsia="sv-SE"/>
              </w:rPr>
            </w:pPr>
            <w:hyperlink r:id="rId26" w:history="1">
              <w:r w:rsidR="003F48B4">
                <w:rPr>
                  <w:rStyle w:val="afa"/>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FF21FC">
            <w:pPr>
              <w:jc w:val="left"/>
              <w:rPr>
                <w:rStyle w:val="afa"/>
                <w:color w:val="0000FF"/>
                <w:lang w:eastAsia="sv-SE"/>
              </w:rPr>
            </w:pPr>
            <w:hyperlink r:id="rId27" w:history="1">
              <w:r w:rsidR="003F48B4">
                <w:rPr>
                  <w:rStyle w:val="afa"/>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FF21FC">
            <w:pPr>
              <w:jc w:val="left"/>
            </w:pPr>
            <w:hyperlink r:id="rId28" w:history="1">
              <w:r w:rsidR="003F48B4">
                <w:rPr>
                  <w:rStyle w:val="afa"/>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t>[15]</w:t>
            </w:r>
          </w:p>
        </w:tc>
        <w:tc>
          <w:tcPr>
            <w:tcW w:w="1456" w:type="dxa"/>
            <w:tcMar>
              <w:top w:w="0" w:type="dxa"/>
              <w:left w:w="70" w:type="dxa"/>
              <w:bottom w:w="0" w:type="dxa"/>
              <w:right w:w="70" w:type="dxa"/>
            </w:tcMar>
          </w:tcPr>
          <w:p w14:paraId="715951A5" w14:textId="77777777" w:rsidR="00BD22CC" w:rsidRDefault="00FF21FC">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 xml:space="preserve">Huawei, </w:t>
            </w:r>
            <w:proofErr w:type="spellStart"/>
            <w:r>
              <w:t>HiSilicon</w:t>
            </w:r>
            <w:proofErr w:type="spellEnd"/>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t>[16]</w:t>
            </w:r>
          </w:p>
        </w:tc>
        <w:tc>
          <w:tcPr>
            <w:tcW w:w="1456" w:type="dxa"/>
            <w:tcMar>
              <w:top w:w="0" w:type="dxa"/>
              <w:left w:w="70" w:type="dxa"/>
              <w:bottom w:w="0" w:type="dxa"/>
              <w:right w:w="70" w:type="dxa"/>
            </w:tcMar>
          </w:tcPr>
          <w:p w14:paraId="40355095" w14:textId="77777777" w:rsidR="00BD22CC" w:rsidRDefault="00FF21FC">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21E7" w14:textId="77777777" w:rsidR="00FF21FC" w:rsidRDefault="00FF21FC" w:rsidP="00FF7D6E">
      <w:pPr>
        <w:spacing w:after="0" w:line="240" w:lineRule="auto"/>
      </w:pPr>
      <w:r>
        <w:separator/>
      </w:r>
    </w:p>
  </w:endnote>
  <w:endnote w:type="continuationSeparator" w:id="0">
    <w:p w14:paraId="28DE9757" w14:textId="77777777" w:rsidR="00FF21FC" w:rsidRDefault="00FF21FC"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06BB" w14:textId="77777777" w:rsidR="00FF21FC" w:rsidRDefault="00FF21FC" w:rsidP="00FF7D6E">
      <w:pPr>
        <w:spacing w:after="0" w:line="240" w:lineRule="auto"/>
      </w:pPr>
      <w:r>
        <w:separator/>
      </w:r>
    </w:p>
  </w:footnote>
  <w:footnote w:type="continuationSeparator" w:id="0">
    <w:p w14:paraId="485E6B7B" w14:textId="77777777" w:rsidR="00FF21FC" w:rsidRDefault="00FF21FC"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467170674">
    <w:abstractNumId w:val="5"/>
  </w:num>
  <w:num w:numId="2" w16cid:durableId="1207840739">
    <w:abstractNumId w:val="7"/>
  </w:num>
  <w:num w:numId="3" w16cid:durableId="866021976">
    <w:abstractNumId w:val="2"/>
  </w:num>
  <w:num w:numId="4" w16cid:durableId="885679061">
    <w:abstractNumId w:val="1"/>
  </w:num>
  <w:num w:numId="5" w16cid:durableId="1234392925">
    <w:abstractNumId w:val="8"/>
  </w:num>
  <w:num w:numId="6" w16cid:durableId="1366440343">
    <w:abstractNumId w:val="9"/>
    <w:lvlOverride w:ilvl="0">
      <w:startOverride w:val="1"/>
    </w:lvlOverride>
  </w:num>
  <w:num w:numId="7" w16cid:durableId="1940983497">
    <w:abstractNumId w:val="10"/>
  </w:num>
  <w:num w:numId="8" w16cid:durableId="1021933067">
    <w:abstractNumId w:val="16"/>
  </w:num>
  <w:num w:numId="9" w16cid:durableId="997851754">
    <w:abstractNumId w:val="14"/>
  </w:num>
  <w:num w:numId="10" w16cid:durableId="1234463802">
    <w:abstractNumId w:val="18"/>
  </w:num>
  <w:num w:numId="11" w16cid:durableId="1866557473">
    <w:abstractNumId w:val="19"/>
  </w:num>
  <w:num w:numId="12" w16cid:durableId="1990162691">
    <w:abstractNumId w:val="13"/>
  </w:num>
  <w:num w:numId="13" w16cid:durableId="1294751918">
    <w:abstractNumId w:val="4"/>
  </w:num>
  <w:num w:numId="14" w16cid:durableId="742800930">
    <w:abstractNumId w:val="3"/>
  </w:num>
  <w:num w:numId="15" w16cid:durableId="727923171">
    <w:abstractNumId w:val="12"/>
  </w:num>
  <w:num w:numId="16" w16cid:durableId="763846834">
    <w:abstractNumId w:val="15"/>
  </w:num>
  <w:num w:numId="17" w16cid:durableId="1282687711">
    <w:abstractNumId w:val="20"/>
  </w:num>
  <w:num w:numId="18" w16cid:durableId="1610695220">
    <w:abstractNumId w:val="6"/>
  </w:num>
  <w:num w:numId="19" w16cid:durableId="111705197">
    <w:abstractNumId w:val="0"/>
  </w:num>
  <w:num w:numId="20" w16cid:durableId="903174860">
    <w:abstractNumId w:val="17"/>
  </w:num>
  <w:num w:numId="21" w16cid:durableId="1911113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359AE"/>
  <w15:docId w15:val="{38A979C2-A440-44DA-9E3B-2FBC4D62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9B9995B-F2C6-42E4-AFD0-5F97AC655CDC}">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6340</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2022-05-17T07:01:00Z</dcterms:created>
  <dcterms:modified xsi:type="dcterms:W3CDTF">2022-05-17T07:01:00Z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