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1A45C" w14:textId="0FF94B98" w:rsidR="00A75B07" w:rsidRDefault="001567D9">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BD01D8">
        <w:rPr>
          <w:rFonts w:cs="Arial"/>
          <w:bCs/>
          <w:sz w:val="22"/>
          <w:lang w:val="en-US"/>
        </w:rPr>
        <w:t xml:space="preserve">Draft </w:t>
      </w:r>
      <w:r>
        <w:rPr>
          <w:rFonts w:cs="Arial"/>
          <w:bCs/>
          <w:sz w:val="22"/>
          <w:szCs w:val="22"/>
          <w:lang w:val="en-US"/>
        </w:rPr>
        <w:t>R1-</w:t>
      </w:r>
      <w:bookmarkEnd w:id="0"/>
      <w:r w:rsidR="00BD01D8" w:rsidRPr="00BD01D8">
        <w:rPr>
          <w:sz w:val="22"/>
          <w:szCs w:val="22"/>
          <w:lang w:val="en-US"/>
        </w:rPr>
        <w:t>2205428</w:t>
      </w:r>
    </w:p>
    <w:p w14:paraId="785B0FB2" w14:textId="77777777" w:rsidR="00A75B07" w:rsidRDefault="001567D9">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FE3989E" w14:textId="77777777" w:rsidR="00A75B07" w:rsidRDefault="001567D9">
      <w:pPr>
        <w:rPr>
          <w:lang w:val="en-US"/>
        </w:rPr>
      </w:pPr>
      <w:r>
        <w:rPr>
          <w:lang w:val="en-US"/>
        </w:rPr>
        <w:t>This document captures this email discussion on maintenance issues for UE bandwidth reduction for RedCap:</w:t>
      </w:r>
    </w:p>
    <w:tbl>
      <w:tblPr>
        <w:tblStyle w:val="af7"/>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a"/>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af7"/>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afe"/>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afe"/>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afe"/>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afe"/>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afe"/>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afe"/>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4FB8D29B"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CC7A9B">
        <w:rPr>
          <w:color w:val="FF0000"/>
          <w:lang w:val="en-US"/>
        </w:rPr>
        <w:t>8</w:t>
      </w:r>
      <w:r>
        <w:rPr>
          <w:lang w:val="en-US"/>
        </w:rPr>
        <w:t>.</w:t>
      </w:r>
    </w:p>
    <w:p w14:paraId="46622225" w14:textId="0BBCC470" w:rsidR="00A75B07" w:rsidRDefault="001567D9">
      <w:pPr>
        <w:rPr>
          <w:rFonts w:ascii="Times" w:hAnsi="Times"/>
          <w:b/>
          <w:szCs w:val="24"/>
          <w:lang w:val="en-US"/>
        </w:rPr>
      </w:pPr>
      <w:r>
        <w:rPr>
          <w:rFonts w:ascii="Times" w:hAnsi="Times"/>
          <w:b/>
          <w:szCs w:val="24"/>
          <w:lang w:val="en-US"/>
        </w:rPr>
        <w:t>FL</w:t>
      </w:r>
      <w:r w:rsidR="00CC7A9B">
        <w:rPr>
          <w:rFonts w:ascii="Times" w:hAnsi="Times"/>
          <w:b/>
          <w:szCs w:val="24"/>
          <w:lang w:val="en-US"/>
        </w:rPr>
        <w:t>8</w:t>
      </w:r>
      <w:r>
        <w:rPr>
          <w:rFonts w:ascii="Times" w:hAnsi="Times"/>
          <w:b/>
          <w:szCs w:val="24"/>
          <w:lang w:val="en-US"/>
        </w:rPr>
        <w:t xml:space="preserve">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游明朝"/>
                <w:lang w:val="en-US" w:eastAsia="ja-JP"/>
              </w:rPr>
            </w:pPr>
            <w:r>
              <w:rPr>
                <w:rFonts w:eastAsia="游明朝"/>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游明朝"/>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游明朝"/>
                <w:lang w:val="en-US" w:eastAsia="ja-JP"/>
              </w:rPr>
            </w:pPr>
            <w:r>
              <w:rPr>
                <w:rFonts w:eastAsia="游明朝" w:hint="eastAsia"/>
                <w:lang w:val="en-US" w:eastAsia="ja-JP"/>
              </w:rPr>
              <w:t>l</w:t>
            </w:r>
            <w:r>
              <w:rPr>
                <w:rFonts w:eastAsia="游明朝"/>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SimSun"/>
                <w:lang w:val="en-US" w:eastAsia="zh-CN"/>
              </w:rPr>
            </w:pPr>
            <w:r>
              <w:rPr>
                <w:rFonts w:eastAsia="SimSun"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游明朝"/>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r>
              <w:rPr>
                <w:rFonts w:eastAsia="游明朝"/>
                <w:lang w:val="en-US" w:eastAsia="ja-JP"/>
              </w:rPr>
              <w:t>Rapeepat Ratasuk</w:t>
            </w:r>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游明朝"/>
                <w:lang w:val="en-US" w:eastAsia="ja-JP"/>
              </w:rPr>
            </w:pPr>
            <w:r>
              <w:rPr>
                <w:rFonts w:eastAsia="游明朝"/>
                <w:lang w:val="en-US" w:eastAsia="ja-JP"/>
              </w:rPr>
              <w:t>FUTUREWEI</w:t>
            </w:r>
          </w:p>
        </w:tc>
        <w:tc>
          <w:tcPr>
            <w:tcW w:w="2977" w:type="dxa"/>
          </w:tcPr>
          <w:p w14:paraId="237437C6" w14:textId="77777777" w:rsidR="00A75B07" w:rsidRDefault="001567D9">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游明朝"/>
                <w:lang w:val="en-US" w:eastAsia="ja-JP"/>
              </w:rPr>
            </w:pPr>
            <w:r>
              <w:rPr>
                <w:rFonts w:eastAsia="游明朝"/>
                <w:lang w:val="en-US" w:eastAsia="ja-JP"/>
              </w:rPr>
              <w:t>CMCC</w:t>
            </w:r>
          </w:p>
        </w:tc>
        <w:tc>
          <w:tcPr>
            <w:tcW w:w="2977" w:type="dxa"/>
          </w:tcPr>
          <w:p w14:paraId="1F9697FC" w14:textId="77777777" w:rsidR="00A75B07" w:rsidRDefault="001567D9">
            <w:pPr>
              <w:spacing w:after="0"/>
              <w:jc w:val="center"/>
              <w:rPr>
                <w:rFonts w:eastAsia="游明朝"/>
                <w:lang w:val="en-US" w:eastAsia="zh-CN"/>
              </w:rPr>
            </w:pPr>
            <w:proofErr w:type="spellStart"/>
            <w:r>
              <w:rPr>
                <w:rFonts w:eastAsia="游明朝"/>
                <w:lang w:val="en-US" w:eastAsia="ja-JP"/>
              </w:rPr>
              <w:t>Jiazhen</w:t>
            </w:r>
            <w:proofErr w:type="spellEnd"/>
            <w:r>
              <w:rPr>
                <w:rFonts w:eastAsia="游明朝"/>
                <w:lang w:val="en-US" w:eastAsia="ja-JP"/>
              </w:rPr>
              <w:t xml:space="preserve">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游明朝"/>
                <w:lang w:val="en-US" w:eastAsia="ja-JP"/>
              </w:rPr>
            </w:pPr>
            <w:r>
              <w:rPr>
                <w:rFonts w:eastAsia="游明朝"/>
                <w:lang w:val="en-US" w:eastAsia="ja-JP"/>
              </w:rPr>
              <w:t>Samsung</w:t>
            </w:r>
          </w:p>
        </w:tc>
        <w:tc>
          <w:tcPr>
            <w:tcW w:w="2977" w:type="dxa"/>
          </w:tcPr>
          <w:p w14:paraId="568BFB81" w14:textId="77777777" w:rsidR="00A75B07" w:rsidRDefault="001567D9">
            <w:pPr>
              <w:spacing w:after="0"/>
              <w:jc w:val="center"/>
              <w:rPr>
                <w:rFonts w:eastAsia="游明朝"/>
                <w:lang w:val="en-US" w:eastAsia="ja-JP"/>
              </w:rPr>
            </w:pPr>
            <w:r>
              <w:rPr>
                <w:rFonts w:eastAsia="游明朝"/>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7"/>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9226EAA" w14:textId="77777777" w:rsidR="00A75B07" w:rsidRDefault="001567D9">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FC56A2" w14:textId="77777777" w:rsidR="00A75B07" w:rsidRDefault="001567D9">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04343FA" w14:textId="77777777" w:rsidR="00A75B07" w:rsidRDefault="001567D9">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F93B6DE" w14:textId="77777777" w:rsidR="00A75B07" w:rsidRDefault="001567D9">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0DB55D1" w14:textId="77777777" w:rsidR="00A75B07" w:rsidRDefault="001567D9">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af7"/>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non-RedCap UEs is wider than the maximum RedCap UE bandwidth,</w:t>
            </w:r>
          </w:p>
          <w:p w14:paraId="626FA6AC" w14:textId="77777777" w:rsidR="00A75B07" w:rsidRDefault="001567D9">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059EE9F" w14:textId="77777777" w:rsidR="00A75B07" w:rsidRDefault="001567D9">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524374F" w14:textId="77777777" w:rsidR="00A75B07" w:rsidRDefault="001567D9">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6790B9"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727C620"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BE886F4"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non-RedCap UEs is wider than the maximum RedCap UE bandwidth,</w:t>
            </w:r>
          </w:p>
          <w:p w14:paraId="4DA5E5B1"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069A1EC"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3BCAB94" w14:textId="77777777" w:rsidR="00A75B07" w:rsidRDefault="001567D9">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55BCAFEA" w14:textId="77777777" w:rsidR="00A75B07" w:rsidRDefault="001567D9">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afe"/>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non-RedCap UEs is wider than the maximum RedCap UE bandwidth,</w:t>
            </w:r>
          </w:p>
          <w:p w14:paraId="79309002"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711A2E2"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游明朝"/>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游明朝"/>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r w:rsidR="00A75B07" w14:paraId="0CF4F1FC" w14:textId="77777777">
        <w:tc>
          <w:tcPr>
            <w:tcW w:w="1479" w:type="dxa"/>
          </w:tcPr>
          <w:p w14:paraId="4ACCD28C" w14:textId="77777777" w:rsidR="00A75B07" w:rsidRDefault="001567D9">
            <w:pPr>
              <w:jc w:val="left"/>
              <w:rPr>
                <w:rFonts w:eastAsia="游明朝"/>
                <w:lang w:val="en-US" w:eastAsia="ja-JP"/>
              </w:rPr>
            </w:pPr>
            <w:r>
              <w:rPr>
                <w:rFonts w:eastAsia="游明朝"/>
                <w:lang w:val="en-US" w:eastAsia="ja-JP"/>
              </w:rPr>
              <w:t>DOCOMO</w:t>
            </w:r>
          </w:p>
        </w:tc>
        <w:tc>
          <w:tcPr>
            <w:tcW w:w="1372" w:type="dxa"/>
          </w:tcPr>
          <w:p w14:paraId="2EB6266B"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3C5E6928" w14:textId="77777777" w:rsidR="00A75B07" w:rsidRDefault="001567D9">
            <w:pPr>
              <w:jc w:val="left"/>
              <w:rPr>
                <w:rFonts w:eastAsia="游明朝"/>
                <w:lang w:val="en-US" w:eastAsia="ja-JP"/>
              </w:rPr>
            </w:pPr>
            <w:r>
              <w:rPr>
                <w:rFonts w:eastAsia="游明朝"/>
                <w:lang w:val="en-US" w:eastAsia="ja-JP"/>
              </w:rPr>
              <w:t>Regarding the center frequencies of MIB-configured CORESET#0 and initial UL BWP for RedCap UEs, it is not necessary to be aligned unless the CORESET#0 and the initial UL BWP span larger BW than maximum RedCap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游明朝"/>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游明朝"/>
                <w:lang w:val="en-US" w:eastAsia="ja-JP"/>
              </w:rPr>
            </w:pPr>
            <w:r>
              <w:rPr>
                <w:rFonts w:eastAsia="游明朝"/>
                <w:lang w:val="en-US" w:eastAsia="ja-JP"/>
              </w:rPr>
              <w:t>We have similar view as MediaTek.</w:t>
            </w:r>
          </w:p>
          <w:p w14:paraId="69C4D3E6" w14:textId="77777777" w:rsidR="00A75B07" w:rsidRDefault="001567D9">
            <w:pPr>
              <w:jc w:val="left"/>
              <w:rPr>
                <w:rFonts w:eastAsiaTheme="minorEastAsia"/>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游明朝"/>
                <w:lang w:val="en-US" w:eastAsia="ja-JP"/>
              </w:rPr>
              <w:t>ageement</w:t>
            </w:r>
            <w:proofErr w:type="spellEnd"/>
            <w:r>
              <w:rPr>
                <w:rFonts w:eastAsia="游明朝"/>
                <w:lang w:val="en-US" w:eastAsia="ja-JP"/>
              </w:rPr>
              <w:t xml:space="preserve">.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游明朝"/>
                <w:lang w:val="en-US" w:eastAsia="ja-JP"/>
              </w:rPr>
            </w:pPr>
            <w:r>
              <w:rPr>
                <w:rFonts w:eastAsia="游明朝"/>
                <w:lang w:val="en-US" w:eastAsia="ja-JP"/>
              </w:rPr>
              <w:t>Panasonic</w:t>
            </w:r>
          </w:p>
        </w:tc>
        <w:tc>
          <w:tcPr>
            <w:tcW w:w="1372" w:type="dxa"/>
          </w:tcPr>
          <w:p w14:paraId="7AA68815"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游明朝"/>
                <w:lang w:val="en-US" w:eastAsia="ja-JP"/>
              </w:rPr>
            </w:pPr>
            <w:r>
              <w:rPr>
                <w:rFonts w:eastAsia="游明朝"/>
                <w:lang w:val="en-US" w:eastAsia="ja-JP"/>
              </w:rPr>
              <w:t>Sharp</w:t>
            </w:r>
          </w:p>
        </w:tc>
        <w:tc>
          <w:tcPr>
            <w:tcW w:w="1372" w:type="dxa"/>
          </w:tcPr>
          <w:p w14:paraId="09CE184C"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游明朝"/>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SimSun"/>
                <w:lang w:val="en-US" w:eastAsia="ja-JP"/>
              </w:rPr>
            </w:pPr>
            <w:r>
              <w:rPr>
                <w:rFonts w:eastAsia="SimSun"/>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signalling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2682CA1D"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90786E" w14:textId="77777777" w:rsidR="00A75B07" w:rsidRDefault="001567D9">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7B68C8C8" w14:textId="77777777" w:rsidR="00A75B07" w:rsidRDefault="001567D9">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DEBA308"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r>
              <w:rPr>
                <w:rFonts w:eastAsiaTheme="minorEastAsia"/>
                <w:lang w:eastAsia="zh-CN"/>
              </w:rPr>
              <w:t>Spreadtrum</w:t>
            </w:r>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游明朝"/>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游明朝"/>
                <w:lang w:val="en-US" w:eastAsia="ja-JP"/>
              </w:rPr>
              <w:t>We prefer Proposal 1-</w:t>
            </w:r>
            <w:proofErr w:type="gramStart"/>
            <w:r>
              <w:rPr>
                <w:rFonts w:eastAsia="游明朝"/>
                <w:lang w:val="en-US" w:eastAsia="ja-JP"/>
              </w:rPr>
              <w:t>1a, but</w:t>
            </w:r>
            <w:proofErr w:type="gramEnd"/>
            <w:r>
              <w:rPr>
                <w:rFonts w:eastAsia="游明朝"/>
                <w:lang w:val="en-US" w:eastAsia="ja-JP"/>
              </w:rPr>
              <w:t xml:space="preserve">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A75B07" w14:paraId="7F350A9F" w14:textId="77777777">
        <w:tc>
          <w:tcPr>
            <w:tcW w:w="1479" w:type="dxa"/>
          </w:tcPr>
          <w:p w14:paraId="6D128754" w14:textId="77777777" w:rsidR="00A75B07" w:rsidRDefault="001567D9">
            <w:pPr>
              <w:jc w:val="left"/>
              <w:rPr>
                <w:rFonts w:eastAsia="游明朝"/>
                <w:lang w:eastAsia="ja-JP"/>
              </w:rPr>
            </w:pPr>
            <w:r>
              <w:rPr>
                <w:rFonts w:eastAsia="游明朝"/>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游明朝"/>
                <w:lang w:val="en-US" w:eastAsia="ja-JP"/>
              </w:rPr>
            </w:pPr>
            <w:r>
              <w:rPr>
                <w:rFonts w:eastAsia="游明朝"/>
                <w:lang w:val="en-US" w:eastAsia="ja-JP"/>
              </w:rPr>
              <w:t xml:space="preserve">Though we prefer Option 1, we can in principle accept this proposal for </w:t>
            </w:r>
            <w:proofErr w:type="spellStart"/>
            <w:r>
              <w:rPr>
                <w:rFonts w:eastAsia="游明朝"/>
                <w:lang w:val="en-US" w:eastAsia="ja-JP"/>
              </w:rPr>
              <w:t>progresss</w:t>
            </w:r>
            <w:proofErr w:type="spellEnd"/>
            <w:r>
              <w:rPr>
                <w:rFonts w:eastAsia="游明朝"/>
                <w:lang w:val="en-US" w:eastAsia="ja-JP"/>
              </w:rPr>
              <w:t xml:space="preserve">. Some questions and comments. </w:t>
            </w:r>
          </w:p>
          <w:p w14:paraId="457CC3A0" w14:textId="77777777" w:rsidR="00A75B07" w:rsidRDefault="001567D9">
            <w:pPr>
              <w:jc w:val="left"/>
              <w:rPr>
                <w:rFonts w:eastAsia="游明朝"/>
                <w:lang w:val="en-US" w:eastAsia="ja-JP"/>
              </w:rPr>
            </w:pPr>
            <w:r>
              <w:rPr>
                <w:rFonts w:eastAsia="游明朝"/>
                <w:lang w:val="en-US" w:eastAsia="ja-JP"/>
              </w:rPr>
              <w:t xml:space="preserve">1. FDD seems a typo to me and should be removed. </w:t>
            </w:r>
          </w:p>
          <w:p w14:paraId="5E69AFD5" w14:textId="77777777" w:rsidR="00A75B07" w:rsidRDefault="001567D9">
            <w:pPr>
              <w:jc w:val="left"/>
              <w:rPr>
                <w:rFonts w:eastAsia="游明朝"/>
                <w:lang w:val="en-US" w:eastAsia="ja-JP"/>
              </w:rPr>
            </w:pPr>
            <w:r>
              <w:rPr>
                <w:rFonts w:eastAsia="游明朝"/>
                <w:lang w:val="en-US" w:eastAsia="ja-JP"/>
              </w:rPr>
              <w:t xml:space="preserve">2. While the generic parameters can be absent, we think </w:t>
            </w:r>
            <w:proofErr w:type="spellStart"/>
            <w:r>
              <w:rPr>
                <w:rFonts w:eastAsia="游明朝"/>
                <w:lang w:val="en-US" w:eastAsia="ja-JP"/>
              </w:rPr>
              <w:t>pdcch-ConfigCommon</w:t>
            </w:r>
            <w:proofErr w:type="spellEnd"/>
            <w:r>
              <w:rPr>
                <w:rFonts w:eastAsia="游明朝"/>
                <w:lang w:val="en-US" w:eastAsia="ja-JP"/>
              </w:rPr>
              <w:t xml:space="preserve"> and </w:t>
            </w:r>
            <w:proofErr w:type="spellStart"/>
            <w:r>
              <w:rPr>
                <w:rFonts w:eastAsia="游明朝"/>
                <w:lang w:val="en-US" w:eastAsia="ja-JP"/>
              </w:rPr>
              <w:t>pdsch-ConfigCommon</w:t>
            </w:r>
            <w:proofErr w:type="spellEnd"/>
            <w:r>
              <w:rPr>
                <w:rFonts w:eastAsia="游明朝"/>
                <w:lang w:val="en-US" w:eastAsia="ja-JP"/>
              </w:rPr>
              <w:t xml:space="preserve"> in this separate initial DL BWP should be always configured so that RedCap UEs do not need to read the initial DL BWP configured for non-RedCap UEs in this case. </w:t>
            </w:r>
          </w:p>
          <w:p w14:paraId="178B6F00" w14:textId="77777777" w:rsidR="00A75B07" w:rsidRDefault="001567D9">
            <w:pPr>
              <w:jc w:val="left"/>
              <w:rPr>
                <w:rFonts w:eastAsia="游明朝"/>
                <w:lang w:val="en-US" w:eastAsia="ja-JP"/>
              </w:rPr>
            </w:pPr>
            <w:r>
              <w:rPr>
                <w:rFonts w:eastAsia="游明朝"/>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5B2E06B3" w14:textId="77777777" w:rsidR="00A75B07" w:rsidRDefault="001567D9">
            <w:pPr>
              <w:jc w:val="left"/>
              <w:rPr>
                <w:rFonts w:eastAsia="游明朝"/>
                <w:lang w:val="en-US" w:eastAsia="ja-JP"/>
              </w:rPr>
            </w:pPr>
            <w:r>
              <w:rPr>
                <w:rFonts w:eastAsia="游明朝"/>
                <w:lang w:val="en-US" w:eastAsia="ja-JP"/>
              </w:rPr>
              <w:t xml:space="preserve">With the above, we propose some modification as follows: </w:t>
            </w:r>
          </w:p>
          <w:p w14:paraId="0FC3E79C"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6998F255"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2B959C98" w14:textId="77777777" w:rsidR="00A75B07" w:rsidRDefault="001567D9">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25A53469" w14:textId="77777777" w:rsidR="00A75B07" w:rsidRDefault="001567D9">
            <w:pPr>
              <w:pStyle w:val="afe"/>
              <w:numPr>
                <w:ilvl w:val="0"/>
                <w:numId w:val="13"/>
              </w:numPr>
              <w:jc w:val="left"/>
              <w:rPr>
                <w:rFonts w:ascii="Times New Roman" w:eastAsia="游明朝"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afe"/>
              <w:numPr>
                <w:ilvl w:val="0"/>
                <w:numId w:val="13"/>
              </w:numPr>
              <w:jc w:val="left"/>
              <w:rPr>
                <w:rFonts w:ascii="Times New Roman" w:eastAsia="游明朝" w:hAnsi="Times New Roman" w:cs="Times New Roman"/>
                <w:b/>
                <w:color w:val="FF0000"/>
                <w:sz w:val="20"/>
                <w:szCs w:val="20"/>
                <w:lang w:val="en-US"/>
              </w:rPr>
            </w:pPr>
            <w:r>
              <w:rPr>
                <w:rFonts w:ascii="Times New Roman" w:eastAsia="游明朝" w:hAnsi="Times New Roman" w:cs="Times New Roman"/>
                <w:b/>
                <w:color w:val="FF0000"/>
                <w:sz w:val="20"/>
                <w:szCs w:val="20"/>
                <w:lang w:val="en-US"/>
              </w:rPr>
              <w:t xml:space="preserve">Note: RedCap UEs do not need to read initial DL BWP configured for non-RedCap UEs in this case. </w:t>
            </w:r>
          </w:p>
        </w:tc>
      </w:tr>
      <w:tr w:rsidR="00A75B07" w14:paraId="64FA35EF" w14:textId="77777777">
        <w:tc>
          <w:tcPr>
            <w:tcW w:w="1479" w:type="dxa"/>
          </w:tcPr>
          <w:p w14:paraId="30E5622F" w14:textId="77777777" w:rsidR="00A75B07" w:rsidRDefault="001567D9">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游明朝"/>
                <w:lang w:val="en-US" w:eastAsia="ja-JP"/>
              </w:rPr>
            </w:pPr>
          </w:p>
        </w:tc>
      </w:tr>
      <w:tr w:rsidR="00A75B07" w14:paraId="56D90EBB" w14:textId="77777777">
        <w:tc>
          <w:tcPr>
            <w:tcW w:w="1479" w:type="dxa"/>
          </w:tcPr>
          <w:p w14:paraId="6DF3F4E0" w14:textId="77777777" w:rsidR="00A75B07" w:rsidRDefault="001567D9">
            <w:pPr>
              <w:jc w:val="left"/>
              <w:rPr>
                <w:rFonts w:eastAsia="游明朝"/>
                <w:lang w:val="en-US" w:eastAsia="ja-JP"/>
              </w:rPr>
            </w:pPr>
            <w:r>
              <w:rPr>
                <w:rFonts w:eastAsia="游明朝"/>
                <w:lang w:val="en-US" w:eastAsia="ja-JP"/>
              </w:rPr>
              <w:t>NEC</w:t>
            </w:r>
          </w:p>
        </w:tc>
        <w:tc>
          <w:tcPr>
            <w:tcW w:w="1372" w:type="dxa"/>
          </w:tcPr>
          <w:p w14:paraId="43063A86"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60FFF7FA" w14:textId="77777777" w:rsidR="00A75B07" w:rsidRDefault="00A75B07">
            <w:pPr>
              <w:jc w:val="left"/>
              <w:rPr>
                <w:rFonts w:eastAsia="游明朝"/>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F92AEFE" w14:textId="77777777" w:rsidR="00A75B07" w:rsidRDefault="001567D9">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RedCap UE needs to read this IE anyway to know whether the BW of the SIB1-indicated initial DL BWP is larger than max RedCap UE BW.</w:t>
            </w:r>
          </w:p>
          <w:p w14:paraId="094FF495" w14:textId="77777777" w:rsidR="00A75B07" w:rsidRDefault="001567D9">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non-RedCap UEs is wider than the maximum RedCap UE bandwidth,</w:t>
            </w:r>
          </w:p>
          <w:p w14:paraId="75897E5B"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6C167FD" w14:textId="77777777" w:rsidR="00A75B07" w:rsidRDefault="001567D9">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4BF235C" w14:textId="77777777" w:rsidR="00A75B07" w:rsidRDefault="001567D9">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22D5D7C0" w14:textId="77777777" w:rsidR="00A75B07" w:rsidRDefault="001567D9">
            <w:pPr>
              <w:pStyle w:val="afe"/>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afe"/>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7"/>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7161DA" w14:textId="77777777" w:rsidR="00A75B07" w:rsidRDefault="001567D9">
                  <w:pPr>
                    <w:pStyle w:val="B3"/>
                    <w:ind w:left="568"/>
                  </w:pPr>
                  <w:r>
                    <w:t>-</w:t>
                  </w:r>
                  <w:r>
                    <w:tab/>
                    <w:t>is wider than or equal to the bandwidth of the initial downlink BWP or, for RedCap UE, of the initial downlink BWP for RedCap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7"/>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RedCap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A75B07" w14:paraId="62D605AD" w14:textId="77777777">
        <w:tc>
          <w:tcPr>
            <w:tcW w:w="1479" w:type="dxa"/>
          </w:tcPr>
          <w:p w14:paraId="668CC326" w14:textId="77777777" w:rsidR="00A75B07" w:rsidRDefault="001567D9">
            <w:pPr>
              <w:jc w:val="left"/>
              <w:rPr>
                <w:rFonts w:eastAsia="游明朝"/>
                <w:lang w:val="en-US" w:eastAsia="ja-JP"/>
              </w:rPr>
            </w:pPr>
            <w:r>
              <w:rPr>
                <w:rFonts w:eastAsia="游明朝"/>
                <w:lang w:val="en-US" w:eastAsia="ja-JP"/>
              </w:rPr>
              <w:t>NEC</w:t>
            </w:r>
          </w:p>
        </w:tc>
        <w:tc>
          <w:tcPr>
            <w:tcW w:w="1372" w:type="dxa"/>
          </w:tcPr>
          <w:p w14:paraId="412784BD"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12B034D" w14:textId="77777777" w:rsidR="00A75B07" w:rsidRDefault="00A75B07">
            <w:pPr>
              <w:tabs>
                <w:tab w:val="left" w:pos="551"/>
              </w:tabs>
              <w:jc w:val="left"/>
              <w:rPr>
                <w:rFonts w:eastAsia="SimSun"/>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SimSun"/>
                <w:lang w:val="en-US" w:eastAsia="zh-CN"/>
              </w:rPr>
            </w:pPr>
            <w:r>
              <w:rPr>
                <w:rFonts w:eastAsia="游明朝"/>
                <w:lang w:val="en-US" w:eastAsia="ja-JP"/>
              </w:rPr>
              <w:t>DOCOMO</w:t>
            </w:r>
          </w:p>
        </w:tc>
        <w:tc>
          <w:tcPr>
            <w:tcW w:w="1372" w:type="dxa"/>
          </w:tcPr>
          <w:p w14:paraId="126AE38F" w14:textId="77777777" w:rsidR="00A75B07" w:rsidRDefault="00A75B07">
            <w:pPr>
              <w:tabs>
                <w:tab w:val="left" w:pos="551"/>
              </w:tabs>
              <w:jc w:val="left"/>
              <w:rPr>
                <w:rFonts w:eastAsia="SimSun"/>
                <w:lang w:val="en-US" w:eastAsia="zh-CN"/>
              </w:rPr>
            </w:pPr>
          </w:p>
        </w:tc>
        <w:tc>
          <w:tcPr>
            <w:tcW w:w="6780" w:type="dxa"/>
          </w:tcPr>
          <w:p w14:paraId="29A8A850" w14:textId="77777777" w:rsidR="00A75B07" w:rsidRDefault="001567D9">
            <w:pPr>
              <w:jc w:val="left"/>
              <w:rPr>
                <w:rFonts w:eastAsia="游明朝"/>
                <w:lang w:val="en-US" w:eastAsia="ja-JP"/>
              </w:rPr>
            </w:pPr>
            <w:r>
              <w:rPr>
                <w:rFonts w:eastAsia="游明朝"/>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游明朝"/>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游明朝"/>
                <w:lang w:eastAsia="ja-JP"/>
              </w:rPr>
            </w:pPr>
            <w:r>
              <w:rPr>
                <w:rFonts w:eastAsia="游明朝"/>
                <w:lang w:val="en-US" w:eastAsia="ja-JP"/>
              </w:rPr>
              <w:t>Nordic</w:t>
            </w:r>
          </w:p>
        </w:tc>
        <w:tc>
          <w:tcPr>
            <w:tcW w:w="1372" w:type="dxa"/>
          </w:tcPr>
          <w:p w14:paraId="719EF4E9" w14:textId="77777777" w:rsidR="00A75B07" w:rsidRDefault="001567D9">
            <w:pPr>
              <w:tabs>
                <w:tab w:val="left" w:pos="551"/>
              </w:tabs>
              <w:jc w:val="left"/>
              <w:rPr>
                <w:rFonts w:eastAsia="SimSun"/>
                <w:lang w:val="en-US" w:eastAsia="zh-CN"/>
              </w:rPr>
            </w:pPr>
            <w:r>
              <w:rPr>
                <w:rFonts w:eastAsia="游明朝"/>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游明朝"/>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游明朝"/>
                <w:lang w:val="en-US" w:eastAsia="ja-JP"/>
              </w:rPr>
            </w:pPr>
            <w:r>
              <w:rPr>
                <w:rFonts w:eastAsia="游明朝"/>
                <w:lang w:val="en-US" w:eastAsia="ja-JP"/>
              </w:rPr>
              <w:t>Spreadtrum</w:t>
            </w:r>
          </w:p>
        </w:tc>
        <w:tc>
          <w:tcPr>
            <w:tcW w:w="1372" w:type="dxa"/>
          </w:tcPr>
          <w:p w14:paraId="6A44D8FB" w14:textId="77777777" w:rsidR="00A75B07" w:rsidRDefault="001567D9">
            <w:pPr>
              <w:tabs>
                <w:tab w:val="left" w:pos="551"/>
              </w:tabs>
              <w:jc w:val="left"/>
              <w:rPr>
                <w:rFonts w:eastAsia="游明朝"/>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游明朝"/>
                <w:lang w:eastAsia="ja-JP"/>
              </w:rPr>
            </w:pPr>
            <w:r>
              <w:rPr>
                <w:rFonts w:eastAsia="游明朝"/>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RedCap UEs </w:t>
            </w:r>
            <w:proofErr w:type="gramStart"/>
            <w:r>
              <w:rPr>
                <w:rFonts w:eastAsia="Malgun Gothic"/>
                <w:lang w:val="en-US" w:eastAsia="ko-KR"/>
              </w:rPr>
              <w:t>have to</w:t>
            </w:r>
            <w:proofErr w:type="gramEnd"/>
            <w:r>
              <w:rPr>
                <w:rFonts w:eastAsia="Malgun Gothic"/>
                <w:lang w:val="en-US" w:eastAsia="ko-KR"/>
              </w:rPr>
              <w:t xml:space="preserve">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af7"/>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initialDownlinkBWP-RedCap</w:t>
                  </w:r>
                  <w:proofErr w:type="spellEnd"/>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RedCap UEs use this DL BWP instead of </w:t>
                  </w:r>
                  <w:proofErr w:type="spellStart"/>
                  <w:r>
                    <w:rPr>
                      <w:rFonts w:eastAsia="Times New Roman"/>
                      <w:i/>
                      <w:iCs/>
                      <w:highlight w:val="yellow"/>
                      <w:lang w:eastAsia="sv-SE"/>
                    </w:rPr>
                    <w:t>initialDownlinkBWP</w:t>
                  </w:r>
                  <w:proofErr w:type="spellEnd"/>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w:t>
            </w:r>
            <w:proofErr w:type="gramStart"/>
            <w:r>
              <w:rPr>
                <w:rFonts w:eastAsiaTheme="minorEastAsia"/>
                <w:lang w:val="en-US" w:eastAsia="zh-CN"/>
              </w:rPr>
              <w:t>RAN2</w:t>
            </w:r>
            <w:proofErr w:type="gramEnd"/>
            <w:r>
              <w:rPr>
                <w:rFonts w:eastAsiaTheme="minorEastAsia"/>
                <w:lang w:val="en-US" w:eastAsia="zh-CN"/>
              </w:rPr>
              <w:t xml:space="preserve">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 xml:space="preserve">We are not sure whether there would exist the potential corrections or any potential spec change in RAN1 </w:t>
            </w:r>
            <w:proofErr w:type="gramStart"/>
            <w:r>
              <w:rPr>
                <w:rFonts w:hint="eastAsia"/>
                <w:lang w:val="en-US" w:eastAsia="zh-CN"/>
              </w:rPr>
              <w:t>in order to</w:t>
            </w:r>
            <w:proofErr w:type="gramEnd"/>
            <w:r>
              <w:rPr>
                <w:rFonts w:hint="eastAsia"/>
                <w:lang w:val="en-US" w:eastAsia="zh-CN"/>
              </w:rPr>
              <w:t xml:space="preserve">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w:t>
            </w:r>
            <w:proofErr w:type="gramStart"/>
            <w:r>
              <w:rPr>
                <w:rFonts w:eastAsia="PMingLiU"/>
                <w:lang w:val="en-US" w:eastAsia="zh-TW"/>
              </w:rPr>
              <w:t>similar to</w:t>
            </w:r>
            <w:proofErr w:type="gramEnd"/>
            <w:r>
              <w:rPr>
                <w:rFonts w:eastAsia="PMingLiU"/>
                <w:lang w:val="en-US" w:eastAsia="zh-TW"/>
              </w:rPr>
              <w:t xml:space="preserve">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tc>
      </w:tr>
      <w:tr w:rsidR="00A75B07" w14:paraId="5A50CDAC" w14:textId="77777777">
        <w:tc>
          <w:tcPr>
            <w:tcW w:w="1479" w:type="dxa"/>
          </w:tcPr>
          <w:p w14:paraId="1BE3385F" w14:textId="77777777" w:rsidR="00A75B07" w:rsidRDefault="001567D9">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lastRenderedPageBreak/>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MediaTek, we think it is desired to clarify in TS 38.213 that </w:t>
            </w:r>
            <w:r>
              <w:rPr>
                <w:rFonts w:eastAsia="Malgun Gothic"/>
                <w:lang w:eastAsia="ko-KR"/>
              </w:rPr>
              <w:t>i</w:t>
            </w:r>
            <w:r>
              <w:rPr>
                <w:rFonts w:eastAsia="SimSun"/>
                <w:lang w:eastAsia="zh-CN"/>
              </w:rPr>
              <w:t xml:space="preserve">f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DownlinkConfigCommonSIB</w:t>
            </w:r>
            <w:proofErr w:type="spellEnd"/>
            <w:r>
              <w:rPr>
                <w:rFonts w:eastAsia="ＭＳ 明朝"/>
              </w:rPr>
              <w:t xml:space="preserve"> indicates a DL BWP that is larger than the maximum DL BWP that a UE supports, the UE expects to be provided a DL BWP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UplinkConfigCommonRedCapSIB</w:t>
            </w:r>
            <w:proofErr w:type="spellEnd"/>
            <w:r>
              <w:rPr>
                <w:rFonts w:eastAsia="ＭＳ 明朝"/>
                <w:i/>
              </w:rPr>
              <w:t>.</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Nor do we support proposals on what UE expects if provided with initial DL BWP with BW larger than max RedCap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D286F69"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95BA254" w14:textId="77777777" w:rsidR="00A75B07" w:rsidRDefault="00A75B07">
            <w:pPr>
              <w:tabs>
                <w:tab w:val="left" w:pos="551"/>
              </w:tabs>
              <w:jc w:val="left"/>
              <w:rPr>
                <w:rFonts w:eastAsia="游明朝"/>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Responding to HW’s question, our understanding based on the following text in TS38.331 is that NW can configure RedCap-specific initial DL BWP. If it is not configured, RedCap UEs can use the initial DL BWP configured for non-</w:t>
            </w:r>
            <w:proofErr w:type="spellStart"/>
            <w:r>
              <w:rPr>
                <w:rFonts w:eastAsiaTheme="minorEastAsia"/>
                <w:lang w:val="en-US" w:eastAsia="zh-CN"/>
              </w:rPr>
              <w:t>RedCaps</w:t>
            </w:r>
            <w:proofErr w:type="spellEnd"/>
            <w:r>
              <w:rPr>
                <w:rFonts w:eastAsiaTheme="minorEastAsia"/>
                <w:lang w:val="en-US" w:eastAsia="zh-CN"/>
              </w:rPr>
              <w:t xml:space="preserve"> if it is not greater than RedCap UE’s maximum BW. If it is greater and no RedCap-specific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initialDownlinkBWP-RedCap</w:t>
            </w:r>
            <w:proofErr w:type="spellEnd"/>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RedCap UE maximum bandwidth (see also clause 5.2.2.4.2).</w:t>
            </w:r>
          </w:p>
        </w:tc>
      </w:tr>
      <w:tr w:rsidR="00A75B07" w14:paraId="04A938D6" w14:textId="77777777">
        <w:tc>
          <w:tcPr>
            <w:tcW w:w="1479" w:type="dxa"/>
          </w:tcPr>
          <w:p w14:paraId="215E082C" w14:textId="77777777" w:rsidR="00A75B07" w:rsidRDefault="001567D9">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2F6C4EA9"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 xml:space="preserve">We are fine with this proposal in </w:t>
            </w:r>
            <w:proofErr w:type="gramStart"/>
            <w:r>
              <w:rPr>
                <w:rFonts w:eastAsiaTheme="minorEastAsia"/>
                <w:lang w:val="en-US" w:eastAsia="zh-CN"/>
              </w:rPr>
              <w:t>general</w:t>
            </w:r>
            <w:proofErr w:type="gramEnd"/>
            <w:r>
              <w:rPr>
                <w:rFonts w:eastAsiaTheme="minorEastAsia"/>
                <w:lang w:val="en-US" w:eastAsia="zh-CN"/>
              </w:rPr>
              <w:t xml:space="preserve"> but we should have more clarified description instead of “issue#1” in the current proposal, e.g., the case when initial DL BWP for non-RedCap UE is wider than maximum RedCap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 xml:space="preserve">Then perhaps we can capture this as RAN1 common </w:t>
            </w:r>
            <w:proofErr w:type="gramStart"/>
            <w:r>
              <w:rPr>
                <w:rFonts w:eastAsiaTheme="minorEastAsia"/>
                <w:lang w:val="en-US" w:eastAsia="zh-CN"/>
              </w:rPr>
              <w:t>understanding, or</w:t>
            </w:r>
            <w:proofErr w:type="gramEnd"/>
            <w:r>
              <w:rPr>
                <w:rFonts w:eastAsiaTheme="minorEastAsia"/>
                <w:lang w:val="en-US" w:eastAsia="zh-CN"/>
              </w:rPr>
              <w:t xml:space="preserve">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16D5865" w:rsidR="00F424D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RAN1 </w:t>
            </w:r>
            <w:r>
              <w:rPr>
                <w:rFonts w:eastAsia="SimSun"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 xml:space="preserve">open to have a conclusion or a description in the spec </w:t>
            </w:r>
            <w:proofErr w:type="gramStart"/>
            <w:r>
              <w:rPr>
                <w:rFonts w:eastAsiaTheme="minorEastAsia"/>
                <w:lang w:val="en-US" w:eastAsia="zh-CN"/>
              </w:rPr>
              <w:t>similar to</w:t>
            </w:r>
            <w:proofErr w:type="gramEnd"/>
            <w:r>
              <w:rPr>
                <w:rFonts w:eastAsiaTheme="minorEastAsia"/>
                <w:lang w:val="en-US" w:eastAsia="zh-CN"/>
              </w:rPr>
              <w:t xml:space="preserve">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57CCC12C"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DF184A"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20FAA078"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proofErr w:type="spellStart"/>
            <w:r w:rsidR="006E586F">
              <w:rPr>
                <w:rFonts w:eastAsia="PMingLiU"/>
                <w:lang w:val="en-US" w:eastAsia="zh-TW"/>
              </w:rPr>
              <w:t>explaination</w:t>
            </w:r>
            <w:proofErr w:type="spellEnd"/>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B521403" w14:textId="55479692" w:rsidR="00AF6726" w:rsidRPr="00AF6726" w:rsidRDefault="00AF6726">
            <w:pPr>
              <w:tabs>
                <w:tab w:val="left" w:pos="551"/>
              </w:tabs>
              <w:jc w:val="left"/>
              <w:rPr>
                <w:rFonts w:eastAsia="游明朝"/>
                <w:lang w:val="en-US" w:eastAsia="ja-JP"/>
              </w:rPr>
            </w:pPr>
            <w:r>
              <w:rPr>
                <w:rFonts w:eastAsia="游明朝"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CE9F170" w14:textId="5F627001"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E001AD" w14:textId="7EF27F1C" w:rsidR="00034FC1" w:rsidRPr="00034FC1" w:rsidRDefault="00034FC1">
            <w:pPr>
              <w:jc w:val="left"/>
              <w:rPr>
                <w:rFonts w:eastAsia="Malgun Gothic"/>
                <w:lang w:val="en-US" w:eastAsia="ko-KR"/>
              </w:rPr>
            </w:pPr>
            <w:r>
              <w:rPr>
                <w:rFonts w:eastAsia="Malgun Gothic" w:hint="eastAsia"/>
                <w:lang w:val="en-US" w:eastAsia="ko-KR"/>
              </w:rPr>
              <w:t xml:space="preserve">Okay for the </w:t>
            </w:r>
            <w:r>
              <w:rPr>
                <w:rFonts w:eastAsia="Malgun Gothic"/>
                <w:lang w:val="en-US" w:eastAsia="ko-KR"/>
              </w:rPr>
              <w:t xml:space="preserve">sake of </w:t>
            </w:r>
            <w:r>
              <w:rPr>
                <w:rFonts w:eastAsia="Malgun Gothic"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Malgun Gothic"/>
                <w:lang w:val="en-US" w:eastAsia="ko-KR"/>
              </w:rPr>
            </w:pPr>
            <w:r>
              <w:rPr>
                <w:rFonts w:eastAsia="Malgun Gothic"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w:t>
            </w:r>
            <w:proofErr w:type="spellEnd"/>
          </w:p>
        </w:tc>
        <w:tc>
          <w:tcPr>
            <w:tcW w:w="1372" w:type="dxa"/>
          </w:tcPr>
          <w:p w14:paraId="4019DABC" w14:textId="700A1563" w:rsidR="00D70B7F" w:rsidRDefault="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and </w:t>
            </w:r>
            <w:proofErr w:type="gramStart"/>
            <w:r>
              <w:rPr>
                <w:rFonts w:eastAsiaTheme="minorEastAsia"/>
                <w:lang w:val="en-US" w:eastAsia="zh-CN"/>
              </w:rPr>
              <w:t>companies</w:t>
            </w:r>
            <w:proofErr w:type="gramEnd"/>
            <w:r>
              <w:rPr>
                <w:rFonts w:eastAsiaTheme="minorEastAsia"/>
                <w:lang w:val="en-US" w:eastAsia="zh-CN"/>
              </w:rPr>
              <w:t xml:space="preserve"> discussion…I think with this, the consequence is not an error case, but something unspecified or up to implementation.</w:t>
            </w:r>
          </w:p>
        </w:tc>
      </w:tr>
      <w:tr w:rsidR="0034095A" w14:paraId="6C8D6DCA" w14:textId="77777777">
        <w:tc>
          <w:tcPr>
            <w:tcW w:w="1479" w:type="dxa"/>
          </w:tcPr>
          <w:p w14:paraId="16D4CF17" w14:textId="62EB5F7C" w:rsidR="0034095A" w:rsidRDefault="0034095A">
            <w:pPr>
              <w:jc w:val="left"/>
              <w:rPr>
                <w:rFonts w:eastAsia="Malgun Gothic"/>
                <w:lang w:val="en-US" w:eastAsia="ko-KR"/>
              </w:rPr>
            </w:pPr>
            <w:r>
              <w:rPr>
                <w:rFonts w:eastAsia="Malgun Gothic"/>
                <w:lang w:val="en-US" w:eastAsia="ko-KR"/>
              </w:rPr>
              <w:t>Samsung</w:t>
            </w:r>
          </w:p>
        </w:tc>
        <w:tc>
          <w:tcPr>
            <w:tcW w:w="1372" w:type="dxa"/>
          </w:tcPr>
          <w:p w14:paraId="7D19518F" w14:textId="7ABB158C" w:rsidR="0034095A" w:rsidRDefault="0034095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AE198" w14:textId="77777777" w:rsidR="0034095A" w:rsidRDefault="0034095A" w:rsidP="00D70B7F">
            <w:pPr>
              <w:jc w:val="left"/>
              <w:rPr>
                <w:rFonts w:eastAsiaTheme="minorEastAsia"/>
                <w:lang w:val="en-US" w:eastAsia="zh-CN"/>
              </w:rPr>
            </w:pPr>
          </w:p>
        </w:tc>
      </w:tr>
      <w:tr w:rsidR="00F424D7" w14:paraId="6ACFE99A" w14:textId="77777777" w:rsidTr="00482F58">
        <w:tc>
          <w:tcPr>
            <w:tcW w:w="1479" w:type="dxa"/>
          </w:tcPr>
          <w:p w14:paraId="6DD5E600" w14:textId="31440996" w:rsidR="00F424D7" w:rsidRDefault="00F424D7" w:rsidP="00F424D7">
            <w:pPr>
              <w:jc w:val="left"/>
              <w:rPr>
                <w:rFonts w:eastAsia="Malgun Gothic"/>
                <w:lang w:val="en-US" w:eastAsia="ko-KR"/>
              </w:rPr>
            </w:pPr>
            <w:r>
              <w:rPr>
                <w:rFonts w:eastAsiaTheme="minorEastAsia"/>
                <w:lang w:eastAsia="zh-CN"/>
              </w:rPr>
              <w:lastRenderedPageBreak/>
              <w:t>FL7</w:t>
            </w:r>
          </w:p>
        </w:tc>
        <w:tc>
          <w:tcPr>
            <w:tcW w:w="8152" w:type="dxa"/>
            <w:gridSpan w:val="2"/>
          </w:tcPr>
          <w:p w14:paraId="1A0D69A0" w14:textId="5400F803" w:rsidR="00F424D7" w:rsidRDefault="00F424D7" w:rsidP="00F424D7">
            <w:pPr>
              <w:rPr>
                <w:rFonts w:eastAsiaTheme="minorEastAsia"/>
                <w:lang w:val="en-US" w:eastAsia="zh-CN"/>
              </w:rPr>
            </w:pPr>
            <w:r>
              <w:rPr>
                <w:rFonts w:eastAsiaTheme="minorEastAsia"/>
                <w:lang w:val="en-US" w:eastAsia="zh-CN"/>
              </w:rPr>
              <w:t>Based on received responses, the proposal can be considered again. If needed, clarifications of the RAN1 specifications can be done as part of normal RAN1 maintenance work.</w:t>
            </w:r>
          </w:p>
          <w:p w14:paraId="1EC0F050" w14:textId="5CFB3358" w:rsidR="00F424D7" w:rsidRPr="00F424D7" w:rsidRDefault="00F424D7" w:rsidP="00F424D7">
            <w:pPr>
              <w:jc w:val="left"/>
              <w:rPr>
                <w:b/>
                <w:lang w:val="en-US"/>
              </w:rPr>
            </w:pPr>
            <w:r w:rsidRPr="00F424D7">
              <w:rPr>
                <w:b/>
                <w:highlight w:val="yellow"/>
                <w:lang w:val="en-US"/>
              </w:rPr>
              <w:t>High Priority Proposal 1-1e</w:t>
            </w:r>
            <w:r w:rsidRPr="00F424D7">
              <w:rPr>
                <w:b/>
                <w:lang w:val="en-US"/>
              </w:rPr>
              <w:t xml:space="preserve">: The UE behavior for the case when initial DL BWP for non-RedCap UE is wider than maximum RedCap UE bandwidth is up to RAN2 with no RAN1 </w:t>
            </w:r>
            <w:r w:rsidRPr="00F424D7">
              <w:rPr>
                <w:rFonts w:eastAsia="SimSun" w:hint="eastAsia"/>
                <w:b/>
                <w:lang w:val="en-US" w:eastAsia="zh-CN"/>
              </w:rPr>
              <w:t>optimization</w:t>
            </w:r>
            <w:r w:rsidRPr="00F424D7">
              <w:rPr>
                <w:b/>
                <w:lang w:val="en-US"/>
              </w:rPr>
              <w:t>.</w:t>
            </w:r>
          </w:p>
        </w:tc>
      </w:tr>
      <w:tr w:rsidR="00F424D7" w14:paraId="535D9738" w14:textId="77777777">
        <w:tc>
          <w:tcPr>
            <w:tcW w:w="1479" w:type="dxa"/>
          </w:tcPr>
          <w:p w14:paraId="4DEE5AE7" w14:textId="16FCAA9C" w:rsidR="00F424D7" w:rsidRDefault="00390961">
            <w:pPr>
              <w:jc w:val="left"/>
              <w:rPr>
                <w:rFonts w:eastAsia="Malgun Gothic"/>
                <w:lang w:val="en-US" w:eastAsia="ko-KR"/>
              </w:rPr>
            </w:pPr>
            <w:r>
              <w:rPr>
                <w:rFonts w:eastAsia="Malgun Gothic"/>
                <w:lang w:val="en-US" w:eastAsia="ko-KR"/>
              </w:rPr>
              <w:t>Nokia, NSB</w:t>
            </w:r>
          </w:p>
        </w:tc>
        <w:tc>
          <w:tcPr>
            <w:tcW w:w="1372" w:type="dxa"/>
          </w:tcPr>
          <w:p w14:paraId="4C221CB8" w14:textId="7629DB04" w:rsidR="00F424D7" w:rsidRDefault="00390961">
            <w:pPr>
              <w:tabs>
                <w:tab w:val="left" w:pos="551"/>
              </w:tabs>
              <w:jc w:val="left"/>
              <w:rPr>
                <w:rFonts w:eastAsiaTheme="minorEastAsia"/>
                <w:lang w:val="en-US" w:eastAsia="zh-CN"/>
              </w:rPr>
            </w:pPr>
            <w:r>
              <w:rPr>
                <w:rFonts w:eastAsiaTheme="minorEastAsia"/>
                <w:lang w:val="en-US" w:eastAsia="zh-CN"/>
              </w:rPr>
              <w:t>Y</w:t>
            </w:r>
          </w:p>
        </w:tc>
        <w:tc>
          <w:tcPr>
            <w:tcW w:w="6780" w:type="dxa"/>
          </w:tcPr>
          <w:p w14:paraId="53B49FA6" w14:textId="77777777" w:rsidR="00F424D7" w:rsidRDefault="00F424D7" w:rsidP="00D70B7F">
            <w:pPr>
              <w:jc w:val="left"/>
              <w:rPr>
                <w:rFonts w:eastAsiaTheme="minorEastAsia"/>
                <w:lang w:val="en-US" w:eastAsia="zh-CN"/>
              </w:rPr>
            </w:pPr>
          </w:p>
        </w:tc>
      </w:tr>
      <w:tr w:rsidR="002029AE" w14:paraId="4BA55620" w14:textId="77777777" w:rsidTr="002029AE">
        <w:tc>
          <w:tcPr>
            <w:tcW w:w="1479" w:type="dxa"/>
          </w:tcPr>
          <w:p w14:paraId="39B19F3C"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6E368B6C"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3D8FAB24" w14:textId="77777777" w:rsidR="002029AE" w:rsidRDefault="002029AE" w:rsidP="00482F58">
            <w:pPr>
              <w:jc w:val="left"/>
              <w:rPr>
                <w:rFonts w:eastAsiaTheme="minorEastAsia"/>
                <w:lang w:val="en-US" w:eastAsia="zh-CN"/>
              </w:rPr>
            </w:pPr>
          </w:p>
        </w:tc>
      </w:tr>
      <w:tr w:rsidR="00E56C38" w14:paraId="02F5C520" w14:textId="77777777" w:rsidTr="002029AE">
        <w:tc>
          <w:tcPr>
            <w:tcW w:w="1479" w:type="dxa"/>
          </w:tcPr>
          <w:p w14:paraId="4B43E3A8" w14:textId="536EF818" w:rsidR="00E56C38" w:rsidRDefault="00E56C38" w:rsidP="00482F58">
            <w:pPr>
              <w:jc w:val="left"/>
              <w:rPr>
                <w:rFonts w:eastAsiaTheme="minorEastAsia"/>
                <w:lang w:eastAsia="zh-CN"/>
              </w:rPr>
            </w:pPr>
            <w:r>
              <w:rPr>
                <w:rFonts w:eastAsiaTheme="minorEastAsia"/>
                <w:lang w:eastAsia="zh-CN"/>
              </w:rPr>
              <w:t>Spreadtrum</w:t>
            </w:r>
          </w:p>
        </w:tc>
        <w:tc>
          <w:tcPr>
            <w:tcW w:w="1372" w:type="dxa"/>
          </w:tcPr>
          <w:p w14:paraId="06817FD2" w14:textId="633086F6"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6253" w14:textId="77777777" w:rsidR="00E56C38" w:rsidRDefault="00E56C38" w:rsidP="00482F58">
            <w:pPr>
              <w:jc w:val="left"/>
              <w:rPr>
                <w:rFonts w:eastAsiaTheme="minorEastAsia"/>
                <w:lang w:val="en-US" w:eastAsia="zh-CN"/>
              </w:rPr>
            </w:pPr>
          </w:p>
        </w:tc>
      </w:tr>
      <w:tr w:rsidR="003C5DD0" w14:paraId="05BD4103" w14:textId="77777777" w:rsidTr="002029AE">
        <w:tc>
          <w:tcPr>
            <w:tcW w:w="1479" w:type="dxa"/>
          </w:tcPr>
          <w:p w14:paraId="23E546B1" w14:textId="4873B9D3" w:rsidR="003C5DD0" w:rsidRPr="003C5DD0" w:rsidRDefault="003C5DD0" w:rsidP="00482F58">
            <w:pPr>
              <w:jc w:val="left"/>
              <w:rPr>
                <w:rFonts w:eastAsia="Malgun Gothic"/>
                <w:lang w:eastAsia="ko-KR"/>
              </w:rPr>
            </w:pPr>
            <w:r>
              <w:rPr>
                <w:rFonts w:eastAsia="Malgun Gothic" w:hint="eastAsia"/>
                <w:lang w:eastAsia="ko-KR"/>
              </w:rPr>
              <w:t>LGE</w:t>
            </w:r>
          </w:p>
        </w:tc>
        <w:tc>
          <w:tcPr>
            <w:tcW w:w="1372" w:type="dxa"/>
          </w:tcPr>
          <w:p w14:paraId="2DD5BF28" w14:textId="1AACB42A"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C13269D" w14:textId="77777777" w:rsidR="003C5DD0" w:rsidRDefault="003C5DD0" w:rsidP="00482F58">
            <w:pPr>
              <w:jc w:val="left"/>
              <w:rPr>
                <w:rFonts w:eastAsiaTheme="minorEastAsia"/>
                <w:lang w:val="en-US" w:eastAsia="zh-CN"/>
              </w:rPr>
            </w:pPr>
          </w:p>
        </w:tc>
      </w:tr>
      <w:tr w:rsidR="008802AE" w14:paraId="16641DE9" w14:textId="77777777" w:rsidTr="002029AE">
        <w:tc>
          <w:tcPr>
            <w:tcW w:w="1479" w:type="dxa"/>
          </w:tcPr>
          <w:p w14:paraId="1AB9FB68" w14:textId="03B71123" w:rsidR="008802AE" w:rsidRPr="008802AE" w:rsidRDefault="008802AE" w:rsidP="00482F58">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BEE7628" w14:textId="2119111B" w:rsidR="008802AE" w:rsidRPr="008802AE" w:rsidRDefault="008802AE" w:rsidP="00482F58">
            <w:pPr>
              <w:tabs>
                <w:tab w:val="left" w:pos="551"/>
              </w:tabs>
              <w:jc w:val="left"/>
              <w:rPr>
                <w:rFonts w:eastAsia="游明朝"/>
                <w:lang w:val="en-US" w:eastAsia="ja-JP"/>
              </w:rPr>
            </w:pPr>
            <w:r>
              <w:rPr>
                <w:rFonts w:eastAsia="游明朝" w:hint="eastAsia"/>
                <w:lang w:val="en-US" w:eastAsia="ja-JP"/>
              </w:rPr>
              <w:t>Y</w:t>
            </w:r>
          </w:p>
        </w:tc>
        <w:tc>
          <w:tcPr>
            <w:tcW w:w="6780" w:type="dxa"/>
          </w:tcPr>
          <w:p w14:paraId="3637D145" w14:textId="77777777" w:rsidR="008802AE" w:rsidRDefault="008802AE" w:rsidP="00482F58">
            <w:pPr>
              <w:jc w:val="left"/>
              <w:rPr>
                <w:rFonts w:eastAsiaTheme="minorEastAsia"/>
                <w:lang w:val="en-US" w:eastAsia="zh-CN"/>
              </w:rPr>
            </w:pPr>
          </w:p>
        </w:tc>
      </w:tr>
      <w:tr w:rsidR="003008DD" w14:paraId="3887794C" w14:textId="77777777" w:rsidTr="00D1191B">
        <w:tc>
          <w:tcPr>
            <w:tcW w:w="1479" w:type="dxa"/>
          </w:tcPr>
          <w:p w14:paraId="0DAA753F" w14:textId="0F2CC4AA" w:rsidR="003008DD" w:rsidRPr="003008DD" w:rsidRDefault="003008DD" w:rsidP="00482F58">
            <w:pPr>
              <w:jc w:val="left"/>
              <w:rPr>
                <w:rFonts w:eastAsia="游明朝"/>
                <w:lang w:eastAsia="ja-JP"/>
              </w:rPr>
            </w:pPr>
            <w:r w:rsidRPr="003008DD">
              <w:rPr>
                <w:rFonts w:eastAsia="游明朝"/>
                <w:lang w:eastAsia="ja-JP"/>
              </w:rPr>
              <w:t>FL8</w:t>
            </w:r>
          </w:p>
        </w:tc>
        <w:tc>
          <w:tcPr>
            <w:tcW w:w="8152" w:type="dxa"/>
            <w:gridSpan w:val="2"/>
          </w:tcPr>
          <w:p w14:paraId="1681429C" w14:textId="1BCE0083" w:rsidR="003008DD" w:rsidRPr="003008DD" w:rsidRDefault="003008DD" w:rsidP="00482F58">
            <w:pPr>
              <w:jc w:val="left"/>
              <w:rPr>
                <w:rFonts w:eastAsiaTheme="minorEastAsia"/>
                <w:lang w:val="en-US" w:eastAsia="zh-CN"/>
              </w:rPr>
            </w:pPr>
            <w:r w:rsidRPr="003008DD">
              <w:rPr>
                <w:rFonts w:eastAsiaTheme="minorEastAsia"/>
                <w:lang w:val="en-US" w:eastAsia="zh-CN"/>
              </w:rPr>
              <w:t>The following agreement was endorsed on the RAN1 email reflector:</w:t>
            </w:r>
          </w:p>
          <w:p w14:paraId="48F6554A" w14:textId="3B231C92" w:rsidR="003008DD" w:rsidRPr="003008DD" w:rsidRDefault="003008DD" w:rsidP="00482F58">
            <w:pPr>
              <w:jc w:val="left"/>
              <w:rPr>
                <w:rFonts w:eastAsiaTheme="minorEastAsia"/>
                <w:lang w:val="en-US" w:eastAsia="zh-CN"/>
              </w:rPr>
            </w:pPr>
            <w:r w:rsidRPr="003008DD">
              <w:rPr>
                <w:rFonts w:eastAsiaTheme="minorEastAsia"/>
                <w:highlight w:val="green"/>
                <w:lang w:val="en-US" w:eastAsia="zh-CN"/>
              </w:rPr>
              <w:t>Agreement:</w:t>
            </w:r>
          </w:p>
          <w:p w14:paraId="18BD7D95" w14:textId="19BA93B6" w:rsidR="003008DD" w:rsidRPr="003008DD" w:rsidRDefault="003008DD" w:rsidP="003008DD">
            <w:pPr>
              <w:pStyle w:val="afe"/>
              <w:numPr>
                <w:ilvl w:val="0"/>
                <w:numId w:val="39"/>
              </w:numPr>
              <w:jc w:val="left"/>
              <w:rPr>
                <w:rFonts w:ascii="Times New Roman" w:eastAsiaTheme="minorEastAsia" w:hAnsi="Times New Roman" w:cs="Times New Roman"/>
                <w:sz w:val="20"/>
                <w:szCs w:val="20"/>
                <w:lang w:val="en-US" w:eastAsia="zh-CN"/>
              </w:rPr>
            </w:pPr>
            <w:r w:rsidRPr="003008DD">
              <w:rPr>
                <w:rFonts w:ascii="Times New Roman" w:hAnsi="Times New Roman" w:cs="Times New Roman"/>
                <w:sz w:val="20"/>
                <w:szCs w:val="20"/>
                <w:lang w:val="en-US"/>
              </w:rPr>
              <w:t xml:space="preserve">The UE behavior for the case when initial DL BWP for non-RedCap UE is wider than maximum RedCap UE bandwidth is up to RAN2 with no RAN1 </w:t>
            </w:r>
            <w:r w:rsidRPr="003008DD">
              <w:rPr>
                <w:rFonts w:ascii="Times New Roman" w:hAnsi="Times New Roman" w:cs="Times New Roman"/>
                <w:sz w:val="20"/>
                <w:szCs w:val="20"/>
                <w:lang w:val="en-US" w:eastAsia="zh-CN"/>
              </w:rPr>
              <w:t>optimization</w:t>
            </w:r>
            <w:r w:rsidRPr="003008DD">
              <w:rPr>
                <w:rFonts w:ascii="Times New Roman" w:hAnsi="Times New Roman" w:cs="Times New Roman"/>
                <w:sz w:val="20"/>
                <w:szCs w:val="20"/>
                <w:lang w:val="en-US"/>
              </w:rPr>
              <w:t>.</w:t>
            </w:r>
          </w:p>
        </w:tc>
      </w:tr>
    </w:tbl>
    <w:p w14:paraId="5CF5525B" w14:textId="77777777" w:rsidR="00A75B07" w:rsidRDefault="00A75B07">
      <w:pPr>
        <w:rPr>
          <w:lang w:val="en-US"/>
        </w:rPr>
      </w:pPr>
    </w:p>
    <w:p w14:paraId="4A655F19" w14:textId="77777777" w:rsidR="00A75B07" w:rsidRDefault="001567D9">
      <w:pPr>
        <w:pStyle w:val="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7DAC544" w14:textId="77777777" w:rsidR="00A75B07" w:rsidRDefault="001567D9">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r>
              <w:rPr>
                <w:bCs/>
                <w:lang w:val="en-US"/>
              </w:rPr>
              <w:pgNum/>
            </w:r>
            <w:proofErr w:type="spellStart"/>
            <w:r>
              <w:rPr>
                <w:bCs/>
                <w:lang w:val="en-US"/>
              </w:rPr>
              <w:t>ithout</w:t>
            </w:r>
            <w:proofErr w:type="spellEnd"/>
            <w:r>
              <w:rPr>
                <w:bCs/>
                <w:lang w:val="en-US"/>
              </w:rPr>
              <w:pgNum/>
            </w:r>
            <w:r>
              <w:rPr>
                <w:bCs/>
                <w:lang w:val="en-US"/>
              </w:rPr>
              <w:t>e</w:t>
            </w:r>
            <w:r>
              <w:rPr>
                <w:bCs/>
                <w:lang w:val="en-US"/>
              </w:rPr>
              <w:pgNum/>
            </w:r>
            <w:proofErr w:type="spellStart"/>
            <w:r>
              <w:rPr>
                <w:bCs/>
                <w:lang w:val="en-US"/>
              </w:rPr>
              <w:t>e</w:t>
            </w:r>
            <w:proofErr w:type="spellEnd"/>
            <w:r>
              <w:rPr>
                <w:bCs/>
                <w:lang w:val="en-US"/>
              </w:rPr>
              <w:t xml:space="preserv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游明朝"/>
                <w:lang w:val="en-US" w:eastAsia="ja-JP"/>
              </w:rPr>
              <w:lastRenderedPageBreak/>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游明朝"/>
                <w:lang w:val="en-US" w:eastAsia="ja-JP"/>
              </w:rPr>
            </w:pPr>
            <w:r>
              <w:rPr>
                <w:rFonts w:eastAsia="游明朝"/>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游明朝"/>
                <w:lang w:val="en-US" w:eastAsia="ja-JP"/>
              </w:rPr>
            </w:pPr>
            <w:r>
              <w:rPr>
                <w:rFonts w:eastAsia="游明朝"/>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游明朝"/>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游明朝"/>
                <w:lang w:val="en-US" w:eastAsia="ja-JP"/>
              </w:rPr>
            </w:pPr>
            <w:r>
              <w:rPr>
                <w:rFonts w:eastAsia="游明朝"/>
                <w:lang w:val="en-US" w:eastAsia="ja-JP"/>
              </w:rPr>
              <w:t>Sharp</w:t>
            </w:r>
          </w:p>
        </w:tc>
        <w:tc>
          <w:tcPr>
            <w:tcW w:w="1372" w:type="dxa"/>
          </w:tcPr>
          <w:p w14:paraId="7FA20590" w14:textId="77777777" w:rsidR="00A75B07" w:rsidRDefault="001567D9">
            <w:pPr>
              <w:tabs>
                <w:tab w:val="left" w:pos="551"/>
              </w:tabs>
              <w:jc w:val="left"/>
              <w:rPr>
                <w:rFonts w:eastAsia="游明朝"/>
                <w:lang w:val="en-US" w:eastAsia="ja-JP"/>
              </w:rPr>
            </w:pPr>
            <w:r>
              <w:rPr>
                <w:rFonts w:eastAsia="游明朝"/>
                <w:lang w:val="en-US" w:eastAsia="ja-JP"/>
              </w:rPr>
              <w:t>Option 2</w:t>
            </w:r>
          </w:p>
        </w:tc>
        <w:tc>
          <w:tcPr>
            <w:tcW w:w="6780" w:type="dxa"/>
          </w:tcPr>
          <w:p w14:paraId="05BC7315" w14:textId="77777777" w:rsidR="00A75B07" w:rsidRDefault="001567D9">
            <w:pPr>
              <w:jc w:val="left"/>
              <w:rPr>
                <w:bCs/>
                <w:lang w:val="en-US" w:eastAsia="ko-KR"/>
              </w:rPr>
            </w:pPr>
            <w:r>
              <w:rPr>
                <w:rFonts w:eastAsia="游明朝"/>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2EB0BE1" w14:textId="77777777" w:rsidR="00A75B07" w:rsidRDefault="001567D9">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E339141" w14:textId="77777777" w:rsidR="00A75B07" w:rsidRDefault="001567D9">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3B582E46" w14:textId="77777777" w:rsidR="00A75B07" w:rsidRDefault="001567D9">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SimSun"/>
                <w:bCs/>
                <w:lang w:val="en-US" w:eastAsia="zh-CN"/>
              </w:rPr>
            </w:pPr>
            <w:r>
              <w:rPr>
                <w:rFonts w:eastAsia="SimSun"/>
                <w:bCs/>
                <w:lang w:val="en-US" w:eastAsia="zh-CN"/>
              </w:rPr>
              <w:t xml:space="preserve">More specifically, after RACH, the UE would be configured to a BWP with SSB for measurement requirement when the separate initial DL BWP does not contain </w:t>
            </w:r>
            <w:r>
              <w:rPr>
                <w:rFonts w:eastAsia="SimSun"/>
                <w:bCs/>
                <w:lang w:val="en-US" w:eastAsia="zh-CN"/>
              </w:rPr>
              <w:lastRenderedPageBreak/>
              <w:t>CD-SSB. Based on this, the UE would not always stay in the separate initial DL BWP without SSB.</w:t>
            </w:r>
          </w:p>
          <w:p w14:paraId="6DCD8050" w14:textId="77777777" w:rsidR="00A75B07" w:rsidRDefault="001567D9">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游明朝"/>
                <w:lang w:val="en-US" w:eastAsia="ja-JP"/>
              </w:rPr>
            </w:pPr>
            <w:r>
              <w:rPr>
                <w:rFonts w:eastAsia="游明朝"/>
                <w:lang w:val="en-US" w:eastAsia="ja-JP"/>
              </w:rPr>
              <w:lastRenderedPageBreak/>
              <w:t>Nokia, NSB</w:t>
            </w:r>
          </w:p>
        </w:tc>
        <w:tc>
          <w:tcPr>
            <w:tcW w:w="1372" w:type="dxa"/>
          </w:tcPr>
          <w:p w14:paraId="5D84C8A4" w14:textId="77777777" w:rsidR="00A75B07" w:rsidRDefault="001567D9">
            <w:pPr>
              <w:tabs>
                <w:tab w:val="left" w:pos="551"/>
              </w:tabs>
              <w:jc w:val="left"/>
              <w:rPr>
                <w:rFonts w:eastAsia="游明朝"/>
                <w:lang w:val="en-US" w:eastAsia="ja-JP"/>
              </w:rPr>
            </w:pPr>
            <w:r>
              <w:rPr>
                <w:rFonts w:eastAsia="游明朝"/>
                <w:lang w:val="en-US" w:eastAsia="ja-JP"/>
              </w:rPr>
              <w:t>Option 2</w:t>
            </w:r>
          </w:p>
        </w:tc>
        <w:tc>
          <w:tcPr>
            <w:tcW w:w="6780" w:type="dxa"/>
          </w:tcPr>
          <w:p w14:paraId="4A121B30" w14:textId="77777777" w:rsidR="00A75B07" w:rsidRDefault="001567D9">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游明朝"/>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proofErr w:type="spellStart"/>
            <w:r>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lastRenderedPageBreak/>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27984DA"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ithout</w:t>
            </w:r>
            <w:proofErr w:type="spellEnd"/>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090E063"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lastRenderedPageBreak/>
              <w:t xml:space="preserve">For the sake of progress, we can live with Potential way forward B for NR R17 RedCap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335E7B95"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601900BD"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3A3E3DCF" w14:textId="77777777" w:rsidR="00A75B07" w:rsidRDefault="001567D9">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C2084EF" w14:textId="77777777" w:rsidR="00A75B07" w:rsidRDefault="001567D9">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DC54F91"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7872BBD4"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4C67620"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Not used for paging during initial access (UE receives paging in CORESET#0) or after initial access (gNB solves)</w:t>
            </w:r>
          </w:p>
          <w:p w14:paraId="5168B659"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游明朝"/>
                <w:lang w:val="en-US" w:eastAsia="ja-JP"/>
              </w:rPr>
              <w:t>DOCOMO</w:t>
            </w:r>
          </w:p>
        </w:tc>
        <w:tc>
          <w:tcPr>
            <w:tcW w:w="8152" w:type="dxa"/>
            <w:gridSpan w:val="2"/>
          </w:tcPr>
          <w:p w14:paraId="53D648E5" w14:textId="77777777" w:rsidR="00A75B07" w:rsidRDefault="001567D9">
            <w:pPr>
              <w:jc w:val="left"/>
              <w:rPr>
                <w:rFonts w:eastAsia="游明朝"/>
                <w:lang w:val="en-US" w:eastAsia="ja-JP"/>
              </w:rPr>
            </w:pPr>
            <w:r>
              <w:rPr>
                <w:rFonts w:eastAsia="游明朝"/>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游明朝"/>
                <w:lang w:val="en-US" w:eastAsia="ja-JP"/>
              </w:rPr>
              <w:t xml:space="preserve">Regarding way forward A, it is </w:t>
            </w:r>
            <w:proofErr w:type="spellStart"/>
            <w:r>
              <w:rPr>
                <w:rFonts w:eastAsia="游明朝"/>
                <w:lang w:val="en-US" w:eastAsia="ja-JP"/>
              </w:rPr>
              <w:t>uclear</w:t>
            </w:r>
            <w:proofErr w:type="spellEnd"/>
            <w:r>
              <w:rPr>
                <w:rFonts w:eastAsia="游明朝"/>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游明朝"/>
                <w:lang w:val="en-US" w:eastAsia="ja-JP"/>
              </w:rPr>
              <w:t>exactly the same</w:t>
            </w:r>
            <w:proofErr w:type="gramEnd"/>
            <w:r>
              <w:rPr>
                <w:rFonts w:eastAsia="游明朝"/>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After gNB acquiring UE capabilities, A RedCap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游明朝"/>
                <w:lang w:val="en-US" w:eastAsia="ja-JP"/>
              </w:rPr>
            </w:pPr>
            <w:r>
              <w:rPr>
                <w:rFonts w:eastAsia="游明朝"/>
                <w:lang w:val="en-US" w:eastAsia="ja-JP"/>
              </w:rPr>
              <w:lastRenderedPageBreak/>
              <w:t>NEC</w:t>
            </w:r>
          </w:p>
        </w:tc>
        <w:tc>
          <w:tcPr>
            <w:tcW w:w="8152" w:type="dxa"/>
            <w:gridSpan w:val="2"/>
          </w:tcPr>
          <w:p w14:paraId="77DC4C6D" w14:textId="77777777" w:rsidR="00A75B07" w:rsidRDefault="001567D9">
            <w:pPr>
              <w:jc w:val="left"/>
              <w:rPr>
                <w:bCs/>
                <w:lang w:val="en-US"/>
              </w:rPr>
            </w:pPr>
            <w:r>
              <w:rPr>
                <w:rFonts w:eastAsia="游明朝"/>
                <w:lang w:val="en-US" w:eastAsia="ja-JP"/>
              </w:rPr>
              <w:t xml:space="preserve">We don’t see any issue in potential way forward B. In connected, </w:t>
            </w:r>
            <w:r>
              <w:rPr>
                <w:bCs/>
                <w:lang w:val="en-US"/>
              </w:rPr>
              <w:t xml:space="preserve">active BWP would be a separate initial BWP if configured </w:t>
            </w:r>
            <w:r>
              <w:rPr>
                <w:rFonts w:eastAsia="游明朝"/>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游明朝"/>
                <w:bCs/>
                <w:lang w:val="en-US" w:eastAsia="ja-JP"/>
              </w:rPr>
              <w:t>On potential way forward A, a separate initial BWP configured by BWP#0 configuration option 1 without CD-SSB and CORESET#0 would be problematic for RedCap UE of basic BWP operation capability.</w:t>
            </w:r>
          </w:p>
        </w:tc>
      </w:tr>
      <w:tr w:rsidR="00A75B07" w14:paraId="586DEC85" w14:textId="77777777">
        <w:tc>
          <w:tcPr>
            <w:tcW w:w="1479" w:type="dxa"/>
          </w:tcPr>
          <w:p w14:paraId="7940E0D4" w14:textId="77777777" w:rsidR="00A75B07" w:rsidRDefault="001567D9">
            <w:pPr>
              <w:jc w:val="left"/>
              <w:rPr>
                <w:rFonts w:eastAsia="游明朝"/>
                <w:lang w:val="en-US" w:eastAsia="ja-JP"/>
              </w:rPr>
            </w:pPr>
            <w:r>
              <w:rPr>
                <w:rFonts w:eastAsia="游明朝"/>
                <w:lang w:val="en-US" w:eastAsia="ja-JP"/>
              </w:rPr>
              <w:t>Samsung</w:t>
            </w:r>
          </w:p>
        </w:tc>
        <w:tc>
          <w:tcPr>
            <w:tcW w:w="8152" w:type="dxa"/>
            <w:gridSpan w:val="2"/>
          </w:tcPr>
          <w:p w14:paraId="48FE2212" w14:textId="77777777" w:rsidR="00A75B07" w:rsidRDefault="001567D9">
            <w:pPr>
              <w:jc w:val="left"/>
              <w:rPr>
                <w:rFonts w:eastAsia="游明朝"/>
                <w:lang w:val="en-US" w:eastAsia="ja-JP"/>
              </w:rPr>
            </w:pPr>
            <w:r>
              <w:rPr>
                <w:rFonts w:eastAsia="游明朝"/>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游明朝"/>
                <w:lang w:val="en-US" w:eastAsia="ja-JP"/>
              </w:rPr>
            </w:pPr>
            <w:r>
              <w:rPr>
                <w:rFonts w:eastAsia="游明朝"/>
                <w:lang w:val="en-US" w:eastAsia="ja-JP"/>
              </w:rPr>
              <w:t>Intel</w:t>
            </w:r>
          </w:p>
        </w:tc>
        <w:tc>
          <w:tcPr>
            <w:tcW w:w="8152" w:type="dxa"/>
            <w:gridSpan w:val="2"/>
          </w:tcPr>
          <w:p w14:paraId="0120F713" w14:textId="77777777" w:rsidR="00A75B07" w:rsidRDefault="001567D9">
            <w:pPr>
              <w:jc w:val="left"/>
              <w:rPr>
                <w:rFonts w:eastAsia="游明朝"/>
                <w:lang w:val="en-US" w:eastAsia="ja-JP"/>
              </w:rPr>
            </w:pPr>
            <w:r>
              <w:rPr>
                <w:rFonts w:eastAsia="游明朝"/>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游明朝"/>
                <w:lang w:val="en-US" w:eastAsia="ja-JP"/>
              </w:rPr>
              <w:t>time period</w:t>
            </w:r>
            <w:proofErr w:type="gramEnd"/>
            <w:r>
              <w:rPr>
                <w:rFonts w:eastAsia="游明朝"/>
                <w:lang w:val="en-US" w:eastAsia="ja-JP"/>
              </w:rPr>
              <w:t xml:space="preserve">. </w:t>
            </w:r>
          </w:p>
          <w:p w14:paraId="68B3341F" w14:textId="77777777" w:rsidR="00A75B07" w:rsidRDefault="001567D9">
            <w:pPr>
              <w:jc w:val="left"/>
              <w:rPr>
                <w:rFonts w:eastAsia="游明朝"/>
                <w:lang w:val="en-US" w:eastAsia="ja-JP"/>
              </w:rPr>
            </w:pPr>
            <w:r>
              <w:rPr>
                <w:rFonts w:eastAsia="游明朝"/>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游明朝"/>
                <w:lang w:val="en-US" w:eastAsia="ja-JP"/>
              </w:rPr>
            </w:pPr>
            <w:r>
              <w:rPr>
                <w:rFonts w:eastAsia="游明朝"/>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游明朝"/>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游明朝"/>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w:t>
            </w:r>
            <w:r>
              <w:rPr>
                <w:rFonts w:eastAsiaTheme="minorEastAsia"/>
                <w:lang w:val="en-US" w:eastAsia="zh-CN"/>
              </w:rPr>
              <w:lastRenderedPageBreak/>
              <w:t xml:space="preserve">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proofErr w:type="gramStart"/>
            <w:r>
              <w:rPr>
                <w:rFonts w:eastAsiaTheme="minorEastAsia"/>
                <w:bCs/>
                <w:lang w:val="en-US" w:eastAsia="zh-CN"/>
              </w:rPr>
              <w:t>Also</w:t>
            </w:r>
            <w:proofErr w:type="gramEnd"/>
            <w:r>
              <w:rPr>
                <w:rFonts w:eastAsiaTheme="minorEastAsia"/>
                <w:bCs/>
                <w:lang w:val="en-US" w:eastAsia="zh-CN"/>
              </w:rPr>
              <w:t xml:space="preserve">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 xml:space="preserve">This should be a fair one. A basic FG 6-1 RedCap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游明朝"/>
                <w:lang w:val="en-US" w:eastAsia="ja-JP"/>
              </w:rPr>
              <w:t>NEC</w:t>
            </w:r>
          </w:p>
        </w:tc>
        <w:tc>
          <w:tcPr>
            <w:tcW w:w="8152" w:type="dxa"/>
            <w:gridSpan w:val="2"/>
          </w:tcPr>
          <w:p w14:paraId="2A76D880" w14:textId="77777777" w:rsidR="00A75B07" w:rsidRDefault="001567D9">
            <w:pPr>
              <w:jc w:val="left"/>
              <w:rPr>
                <w:rFonts w:eastAsia="游明朝"/>
                <w:bCs/>
                <w:lang w:val="en-US" w:eastAsia="ja-JP"/>
              </w:rPr>
            </w:pPr>
            <w:r>
              <w:rPr>
                <w:rFonts w:eastAsia="游明朝"/>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2C5C76AD" w14:textId="77777777" w:rsidR="00A75B07" w:rsidRDefault="001567D9">
            <w:pPr>
              <w:jc w:val="left"/>
              <w:rPr>
                <w:rFonts w:eastAsia="游明朝"/>
                <w:bCs/>
                <w:lang w:val="en-US" w:eastAsia="ja-JP"/>
              </w:rPr>
            </w:pPr>
            <w:r>
              <w:rPr>
                <w:rFonts w:eastAsia="游明朝"/>
                <w:bCs/>
                <w:lang w:val="en-US" w:eastAsia="ja-JP"/>
              </w:rPr>
              <w:t xml:space="preserve">A </w:t>
            </w:r>
            <w:proofErr w:type="spellStart"/>
            <w:r>
              <w:rPr>
                <w:rFonts w:eastAsia="游明朝"/>
                <w:bCs/>
                <w:lang w:val="en-US" w:eastAsia="ja-JP"/>
              </w:rPr>
              <w:t>RedCap</w:t>
            </w:r>
            <w:proofErr w:type="spellEnd"/>
            <w:r>
              <w:rPr>
                <w:rFonts w:eastAsia="游明朝"/>
                <w:bCs/>
                <w:lang w:val="en-US" w:eastAsia="ja-JP"/>
              </w:rPr>
              <w:t xml:space="preserve"> UE may </w:t>
            </w:r>
            <w:proofErr w:type="spellStart"/>
            <w:r>
              <w:rPr>
                <w:rFonts w:eastAsia="游明朝"/>
                <w:bCs/>
                <w:lang w:val="en-US" w:eastAsia="ja-JP"/>
              </w:rPr>
              <w:t>fallback</w:t>
            </w:r>
            <w:proofErr w:type="spellEnd"/>
            <w:r>
              <w:rPr>
                <w:rFonts w:eastAsia="游明朝"/>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游明朝"/>
                <w:bCs/>
                <w:lang w:val="en-US" w:eastAsia="ja-JP"/>
              </w:rPr>
              <w:t xml:space="preserve"> RedCap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游明朝"/>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8152" w:type="dxa"/>
            <w:gridSpan w:val="2"/>
          </w:tcPr>
          <w:p w14:paraId="16CF9021" w14:textId="77777777" w:rsidR="00A75B07" w:rsidRDefault="001567D9">
            <w:pPr>
              <w:jc w:val="left"/>
              <w:rPr>
                <w:rFonts w:eastAsia="SimSun"/>
                <w:bCs/>
                <w:lang w:val="en-US" w:eastAsia="zh-CN"/>
              </w:rPr>
            </w:pPr>
            <w:r>
              <w:rPr>
                <w:rFonts w:eastAsia="SimSun"/>
                <w:bCs/>
                <w:lang w:val="en-US" w:eastAsia="zh-CN"/>
              </w:rPr>
              <w:t>Q1:</w:t>
            </w:r>
          </w:p>
          <w:p w14:paraId="33D8F29E" w14:textId="77777777" w:rsidR="00A75B07" w:rsidRDefault="001567D9">
            <w:pPr>
              <w:jc w:val="left"/>
              <w:rPr>
                <w:rFonts w:eastAsia="SimSun"/>
                <w:bCs/>
                <w:lang w:val="en-US" w:eastAsia="zh-CN"/>
              </w:rPr>
            </w:pPr>
            <w:r>
              <w:rPr>
                <w:rFonts w:eastAsia="SimSun"/>
                <w:bCs/>
                <w:lang w:val="en-US" w:eastAsia="zh-CN"/>
              </w:rPr>
              <w:t xml:space="preserve">For the UE with 6-1a, </w:t>
            </w:r>
            <w:proofErr w:type="gramStart"/>
            <w:r>
              <w:rPr>
                <w:rFonts w:eastAsia="SimSun"/>
                <w:bCs/>
                <w:lang w:val="en-US" w:eastAsia="zh-CN"/>
              </w:rPr>
              <w:t>No</w:t>
            </w:r>
            <w:proofErr w:type="gramEnd"/>
            <w:r>
              <w:rPr>
                <w:rFonts w:eastAsia="SimSun"/>
                <w:bCs/>
                <w:lang w:val="en-US" w:eastAsia="zh-CN"/>
              </w:rPr>
              <w:t xml:space="preserve"> consequences are observed and the current agreement actually define the UE behavior clearly, if no further agreement is made for issue #2.</w:t>
            </w:r>
          </w:p>
          <w:p w14:paraId="24E06CD2" w14:textId="77777777" w:rsidR="00A75B07" w:rsidRDefault="001567D9">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50BB6A76" w14:textId="77777777" w:rsidR="00A75B07" w:rsidRDefault="001567D9">
            <w:pPr>
              <w:jc w:val="left"/>
              <w:rPr>
                <w:rFonts w:eastAsia="SimSun"/>
                <w:bCs/>
                <w:lang w:val="en-US" w:eastAsia="zh-CN"/>
              </w:rPr>
            </w:pPr>
            <w:r>
              <w:rPr>
                <w:rFonts w:eastAsia="SimSun"/>
                <w:bCs/>
                <w:lang w:val="en-US" w:eastAsia="zh-CN"/>
              </w:rPr>
              <w:lastRenderedPageBreak/>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SimSun"/>
                <w:bCs/>
                <w:lang w:val="en-US" w:eastAsia="zh-CN"/>
              </w:rPr>
            </w:pPr>
          </w:p>
          <w:p w14:paraId="7064CF80" w14:textId="77777777" w:rsidR="00A75B07" w:rsidRDefault="001567D9">
            <w:pPr>
              <w:jc w:val="left"/>
              <w:rPr>
                <w:rFonts w:eastAsia="SimSun"/>
                <w:bCs/>
                <w:lang w:val="en-US" w:eastAsia="zh-CN"/>
              </w:rPr>
            </w:pPr>
            <w:r>
              <w:rPr>
                <w:rFonts w:eastAsia="SimSun"/>
                <w:bCs/>
                <w:lang w:val="en-US" w:eastAsia="zh-CN"/>
              </w:rPr>
              <w:t>Q2:</w:t>
            </w:r>
          </w:p>
          <w:p w14:paraId="66796140" w14:textId="77777777" w:rsidR="00A75B07" w:rsidRDefault="001567D9">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w:t>
            </w:r>
            <w:proofErr w:type="gramStart"/>
            <w:r>
              <w:rPr>
                <w:rFonts w:eastAsia="SimSun"/>
                <w:bCs/>
                <w:lang w:val="en-US" w:eastAsia="zh-CN"/>
              </w:rPr>
              <w:t>has to</w:t>
            </w:r>
            <w:proofErr w:type="gramEnd"/>
            <w:r>
              <w:rPr>
                <w:rFonts w:eastAsia="SimSun"/>
                <w:bCs/>
                <w:lang w:val="en-US" w:eastAsia="zh-CN"/>
              </w:rPr>
              <w:t xml:space="preserve"> been left to RAN2.</w:t>
            </w:r>
          </w:p>
        </w:tc>
      </w:tr>
      <w:tr w:rsidR="00A75B07" w14:paraId="500EDEBA" w14:textId="77777777">
        <w:tc>
          <w:tcPr>
            <w:tcW w:w="1479" w:type="dxa"/>
          </w:tcPr>
          <w:p w14:paraId="3BEC8BBB" w14:textId="77777777" w:rsidR="00A75B07" w:rsidRDefault="001567D9">
            <w:pPr>
              <w:jc w:val="left"/>
              <w:rPr>
                <w:rFonts w:eastAsia="SimSun"/>
                <w:lang w:val="en-US" w:eastAsia="zh-CN"/>
              </w:rPr>
            </w:pPr>
            <w:r>
              <w:rPr>
                <w:rFonts w:eastAsia="游明朝"/>
                <w:lang w:val="en-US" w:eastAsia="ja-JP"/>
              </w:rPr>
              <w:lastRenderedPageBreak/>
              <w:t>DOCOMO</w:t>
            </w:r>
          </w:p>
        </w:tc>
        <w:tc>
          <w:tcPr>
            <w:tcW w:w="8152" w:type="dxa"/>
            <w:gridSpan w:val="2"/>
          </w:tcPr>
          <w:p w14:paraId="7CB94CC9" w14:textId="77777777" w:rsidR="00A75B07" w:rsidRDefault="001567D9">
            <w:pPr>
              <w:jc w:val="left"/>
              <w:rPr>
                <w:rFonts w:eastAsia="游明朝"/>
                <w:bCs/>
                <w:lang w:val="en-US" w:eastAsia="ja-JP"/>
              </w:rPr>
            </w:pPr>
            <w:r>
              <w:rPr>
                <w:rFonts w:eastAsia="游明朝"/>
                <w:bCs/>
                <w:lang w:val="en-US" w:eastAsia="ja-JP"/>
              </w:rPr>
              <w:t xml:space="preserve">Q1: If no </w:t>
            </w:r>
            <w:proofErr w:type="spellStart"/>
            <w:r>
              <w:rPr>
                <w:rFonts w:eastAsia="游明朝"/>
                <w:bCs/>
                <w:lang w:val="en-US" w:eastAsia="ja-JP"/>
              </w:rPr>
              <w:t>consencus</w:t>
            </w:r>
            <w:proofErr w:type="spellEnd"/>
            <w:r>
              <w:rPr>
                <w:rFonts w:eastAsia="游明朝"/>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游明朝"/>
                <w:bCs/>
                <w:lang w:val="en-US" w:eastAsia="ja-JP"/>
              </w:rPr>
              <w:t xml:space="preserve"> as captured in way forward B which was proposed by FL at the previous round.</w:t>
            </w:r>
          </w:p>
          <w:p w14:paraId="6BC3C2A3" w14:textId="77777777" w:rsidR="00A75B07" w:rsidRDefault="001567D9">
            <w:pPr>
              <w:jc w:val="left"/>
              <w:rPr>
                <w:rFonts w:eastAsia="SimSun"/>
                <w:bCs/>
                <w:lang w:val="en-US" w:eastAsia="zh-CN"/>
              </w:rPr>
            </w:pPr>
            <w:r>
              <w:rPr>
                <w:rFonts w:eastAsia="游明朝"/>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游明朝"/>
                <w:lang w:val="en-US" w:eastAsia="ja-JP"/>
              </w:rPr>
            </w:pPr>
            <w:r>
              <w:rPr>
                <w:rFonts w:eastAsia="游明朝"/>
                <w:lang w:val="en-US" w:eastAsia="ja-JP"/>
              </w:rPr>
              <w:t xml:space="preserve">Nordic </w:t>
            </w:r>
          </w:p>
        </w:tc>
        <w:tc>
          <w:tcPr>
            <w:tcW w:w="8152" w:type="dxa"/>
            <w:gridSpan w:val="2"/>
          </w:tcPr>
          <w:p w14:paraId="7A522370" w14:textId="77777777" w:rsidR="00A75B07" w:rsidRDefault="001567D9">
            <w:pPr>
              <w:jc w:val="left"/>
              <w:rPr>
                <w:rFonts w:eastAsia="游明朝"/>
                <w:bCs/>
                <w:lang w:val="en-US" w:eastAsia="ja-JP"/>
              </w:rPr>
            </w:pPr>
            <w:r>
              <w:rPr>
                <w:rFonts w:eastAsia="游明朝"/>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游明朝"/>
                <w:bCs/>
                <w:lang w:eastAsia="ja-JP"/>
              </w:rPr>
            </w:pPr>
            <w:r>
              <w:rPr>
                <w:color w:val="FF0000"/>
                <w:u w:val="single"/>
              </w:rPr>
              <w:t>If a UE monitors PDCCH candidates for DCI formats with CRC scrambled by a C-RNTI (</w:t>
            </w:r>
            <w:proofErr w:type="gramStart"/>
            <w:r>
              <w:rPr>
                <w:color w:val="FF0000"/>
                <w:u w:val="single"/>
              </w:rPr>
              <w:t>i.e.</w:t>
            </w:r>
            <w:proofErr w:type="gramEnd"/>
            <w:r>
              <w:rPr>
                <w:color w:val="FF0000"/>
                <w:u w:val="single"/>
              </w:rPr>
              <w:t xml:space="preserv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游明朝"/>
                <w:bCs/>
                <w:lang w:val="en-US" w:eastAsia="ja-JP"/>
              </w:rPr>
            </w:pPr>
          </w:p>
          <w:p w14:paraId="1B222D29" w14:textId="77777777" w:rsidR="00A75B07" w:rsidRDefault="001567D9">
            <w:pPr>
              <w:jc w:val="left"/>
              <w:rPr>
                <w:rFonts w:eastAsia="游明朝"/>
                <w:bCs/>
                <w:lang w:val="en-US" w:eastAsia="ja-JP"/>
              </w:rPr>
            </w:pPr>
            <w:r>
              <w:rPr>
                <w:rFonts w:eastAsia="游明朝"/>
                <w:bCs/>
                <w:lang w:val="en-US" w:eastAsia="ja-JP"/>
              </w:rPr>
              <w:t xml:space="preserve">Q2: In </w:t>
            </w:r>
            <w:proofErr w:type="gramStart"/>
            <w:r>
              <w:rPr>
                <w:rFonts w:eastAsia="游明朝"/>
                <w:bCs/>
                <w:lang w:val="en-US" w:eastAsia="ja-JP"/>
              </w:rPr>
              <w:t>addition</w:t>
            </w:r>
            <w:proofErr w:type="gramEnd"/>
            <w:r>
              <w:rPr>
                <w:rFonts w:eastAsia="游明朝"/>
                <w:bCs/>
                <w:lang w:val="en-US" w:eastAsia="ja-JP"/>
              </w:rPr>
              <w:t xml:space="preserve"> in RAN1 we could make the following conclusion </w:t>
            </w:r>
          </w:p>
          <w:p w14:paraId="092B2C94" w14:textId="77777777" w:rsidR="00A75B07" w:rsidRDefault="001567D9">
            <w:pPr>
              <w:jc w:val="left"/>
              <w:rPr>
                <w:rFonts w:eastAsia="游明朝"/>
                <w:bCs/>
                <w:color w:val="FF0000"/>
                <w:lang w:eastAsia="ja-JP"/>
              </w:rPr>
            </w:pPr>
            <w:r>
              <w:rPr>
                <w:rFonts w:eastAsia="游明朝"/>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ＭＳ 明朝"/>
                <w:color w:val="FF0000"/>
              </w:rPr>
              <w:t xml:space="preserve">unless the UE indicates a capability to operate in the DL BWP without receiving an SS/PBCH </w:t>
            </w:r>
            <w:proofErr w:type="gramStart"/>
            <w:r>
              <w:rPr>
                <w:rFonts w:eastAsia="ＭＳ 明朝"/>
                <w:color w:val="FF0000"/>
              </w:rPr>
              <w:t>block, and</w:t>
            </w:r>
            <w:proofErr w:type="gramEnd"/>
            <w:r>
              <w:rPr>
                <w:rFonts w:eastAsia="ＭＳ 明朝"/>
                <w:color w:val="FF0000"/>
              </w:rPr>
              <w:t xml:space="preserve"> does not include the CORESET with index 0.</w:t>
            </w:r>
          </w:p>
        </w:tc>
      </w:tr>
      <w:tr w:rsidR="00A75B07" w14:paraId="23E7B9A3" w14:textId="77777777">
        <w:tc>
          <w:tcPr>
            <w:tcW w:w="1479" w:type="dxa"/>
          </w:tcPr>
          <w:p w14:paraId="0B77FA77" w14:textId="77777777" w:rsidR="00A75B07" w:rsidRDefault="001567D9">
            <w:pPr>
              <w:jc w:val="left"/>
              <w:rPr>
                <w:rFonts w:eastAsia="游明朝"/>
                <w:lang w:val="en-US" w:eastAsia="ja-JP"/>
              </w:rPr>
            </w:pPr>
            <w:r>
              <w:rPr>
                <w:rFonts w:eastAsia="游明朝"/>
                <w:lang w:val="en-US" w:eastAsia="ja-JP"/>
              </w:rPr>
              <w:t>Spreadtrum</w:t>
            </w:r>
          </w:p>
        </w:tc>
        <w:tc>
          <w:tcPr>
            <w:tcW w:w="8152" w:type="dxa"/>
            <w:gridSpan w:val="2"/>
          </w:tcPr>
          <w:p w14:paraId="14D05D7B" w14:textId="77777777" w:rsidR="00A75B07" w:rsidRDefault="001567D9">
            <w:pPr>
              <w:jc w:val="left"/>
              <w:rPr>
                <w:rFonts w:eastAsia="游明朝"/>
                <w:bCs/>
                <w:lang w:val="en-US" w:eastAsia="ja-JP"/>
              </w:rPr>
            </w:pPr>
            <w:r>
              <w:rPr>
                <w:rFonts w:eastAsia="游明朝"/>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游明朝"/>
                <w:bCs/>
                <w:lang w:val="en-US" w:eastAsia="ja-JP"/>
              </w:rPr>
              <w:t>dose</w:t>
            </w:r>
            <w:proofErr w:type="spellEnd"/>
            <w:r>
              <w:rPr>
                <w:rFonts w:eastAsia="游明朝"/>
                <w:bCs/>
                <w:lang w:val="en-US" w:eastAsia="ja-JP"/>
              </w:rPr>
              <w:t xml:space="preserve"> not expect SSB or CORESET#0 for both the idle mode and the connected mode for RACH.</w:t>
            </w:r>
          </w:p>
          <w:tbl>
            <w:tblPr>
              <w:tblStyle w:val="af7"/>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游明朝"/>
                      <w:bCs/>
                      <w:lang w:val="en-US" w:eastAsia="ja-JP"/>
                    </w:rPr>
                  </w:pPr>
                  <w:r>
                    <w:rPr>
                      <w:rFonts w:eastAsia="SimSun"/>
                      <w:lang w:eastAsia="zh-CN"/>
                    </w:rPr>
                    <w:lastRenderedPageBreak/>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游明朝"/>
                <w:bCs/>
                <w:lang w:val="en-US" w:eastAsia="ja-JP"/>
              </w:rPr>
            </w:pPr>
            <w:r>
              <w:rPr>
                <w:rFonts w:eastAsia="游明朝"/>
                <w:bCs/>
                <w:lang w:val="en-US" w:eastAsia="ja-JP"/>
              </w:rPr>
              <w:t>Some companies proposed to exclude BWP#0 configuration option 1 for RedCap UE (only in terms of RACH?). It has the spec impact.</w:t>
            </w:r>
          </w:p>
          <w:p w14:paraId="114C5020" w14:textId="77777777" w:rsidR="00A75B07" w:rsidRDefault="001567D9">
            <w:pPr>
              <w:jc w:val="left"/>
              <w:rPr>
                <w:rFonts w:eastAsia="游明朝"/>
                <w:bCs/>
                <w:lang w:val="en-US" w:eastAsia="ja-JP"/>
              </w:rPr>
            </w:pPr>
            <w:r>
              <w:rPr>
                <w:rFonts w:eastAsia="游明朝"/>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游明朝"/>
                <w:bCs/>
                <w:lang w:val="en-US" w:eastAsia="ja-JP"/>
              </w:rPr>
              <w:t>configurion</w:t>
            </w:r>
            <w:proofErr w:type="spellEnd"/>
            <w:r>
              <w:rPr>
                <w:rFonts w:eastAsia="游明朝"/>
                <w:bCs/>
                <w:lang w:val="en-US" w:eastAsia="ja-JP"/>
              </w:rPr>
              <w:t xml:space="preserve"> option 1, </w:t>
            </w:r>
            <w:proofErr w:type="spellStart"/>
            <w:r>
              <w:rPr>
                <w:rFonts w:eastAsia="游明朝"/>
                <w:bCs/>
                <w:lang w:val="en-US" w:eastAsia="ja-JP"/>
              </w:rPr>
              <w:t>whichi</w:t>
            </w:r>
            <w:proofErr w:type="spellEnd"/>
            <w:r>
              <w:rPr>
                <w:rFonts w:eastAsia="游明朝"/>
                <w:bCs/>
                <w:lang w:val="en-US" w:eastAsia="ja-JP"/>
              </w:rPr>
              <w:t xml:space="preserve"> is slightly restrictive for NW, but as mentioned by vivo BWP#0 option 1 is corner case. Option 2 needs the RedCap UE operates SSB-less during RACH, which needs RedCap UE’s implementation, but it </w:t>
            </w:r>
            <w:proofErr w:type="gramStart"/>
            <w:r>
              <w:rPr>
                <w:rFonts w:eastAsia="游明朝"/>
                <w:bCs/>
                <w:lang w:val="en-US" w:eastAsia="ja-JP"/>
              </w:rPr>
              <w:t>has to</w:t>
            </w:r>
            <w:proofErr w:type="gramEnd"/>
            <w:r>
              <w:rPr>
                <w:rFonts w:eastAsia="游明朝"/>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Pr>
                <w:rFonts w:eastAsia="游明朝"/>
                <w:bCs/>
                <w:lang w:val="en-US" w:eastAsia="ja-JP"/>
              </w:rPr>
              <w:t>reestablishiment</w:t>
            </w:r>
            <w:proofErr w:type="spellEnd"/>
            <w:r>
              <w:rPr>
                <w:rFonts w:eastAsia="游明朝"/>
                <w:bCs/>
                <w:lang w:val="en-US" w:eastAsia="ja-JP"/>
              </w:rPr>
              <w:t xml:space="preserve"> in PHY layer, </w:t>
            </w:r>
            <w:proofErr w:type="gramStart"/>
            <w:r>
              <w:rPr>
                <w:rFonts w:eastAsia="游明朝"/>
                <w:bCs/>
                <w:lang w:val="en-US" w:eastAsia="ja-JP"/>
              </w:rPr>
              <w:t>e.g.</w:t>
            </w:r>
            <w:proofErr w:type="gramEnd"/>
            <w:r>
              <w:rPr>
                <w:rFonts w:eastAsia="游明朝"/>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游明朝"/>
                <w:bCs/>
                <w:lang w:val="en-US" w:eastAsia="ja-JP"/>
              </w:rPr>
            </w:pPr>
            <w:r>
              <w:rPr>
                <w:rFonts w:eastAsia="游明朝"/>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游明朝"/>
                <w:lang w:val="en-US" w:eastAsia="ja-JP"/>
              </w:rPr>
            </w:pPr>
            <w:r>
              <w:rPr>
                <w:rFonts w:eastAsia="游明朝"/>
                <w:lang w:val="en-US" w:eastAsia="ja-JP"/>
              </w:rPr>
              <w:lastRenderedPageBreak/>
              <w:t>CMCC</w:t>
            </w:r>
          </w:p>
        </w:tc>
        <w:tc>
          <w:tcPr>
            <w:tcW w:w="8152" w:type="dxa"/>
            <w:gridSpan w:val="2"/>
          </w:tcPr>
          <w:p w14:paraId="4AF6BEC7" w14:textId="77777777" w:rsidR="00A75B07" w:rsidRDefault="001567D9">
            <w:pPr>
              <w:jc w:val="left"/>
              <w:rPr>
                <w:rFonts w:eastAsiaTheme="minorEastAsia"/>
                <w:lang w:val="en-US" w:eastAsia="zh-CN"/>
              </w:rPr>
            </w:pPr>
            <w:r>
              <w:rPr>
                <w:rFonts w:eastAsia="游明朝"/>
                <w:bCs/>
                <w:lang w:val="en-US" w:eastAsia="ja-JP"/>
              </w:rPr>
              <w:t xml:space="preserve">Q1: If </w:t>
            </w:r>
            <w:r>
              <w:rPr>
                <w:rFonts w:eastAsiaTheme="minorEastAsia"/>
                <w:lang w:val="en-US" w:eastAsia="zh-CN"/>
              </w:rPr>
              <w:t xml:space="preserve">separate initial DL BWP for RedCap contains CD-SSB, there is no consequence. </w:t>
            </w:r>
            <w:r>
              <w:rPr>
                <w:rFonts w:eastAsia="游明朝"/>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游明朝"/>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proofErr w:type="spellStart"/>
            <w:r>
              <w:rPr>
                <w:rFonts w:eastAsia="Malgun Gothic"/>
                <w:bCs/>
                <w:lang w:val="en-US" w:eastAsia="ko-KR"/>
              </w:rPr>
              <w:t>ithout</w:t>
            </w:r>
            <w:proofErr w:type="spellEnd"/>
            <w:r>
              <w:rPr>
                <w:rFonts w:eastAsia="Malgun Gothic"/>
                <w:bCs/>
                <w:lang w:val="en-US" w:eastAsia="ko-KR"/>
              </w:rPr>
              <w:pgNum/>
            </w:r>
            <w:r>
              <w:rPr>
                <w:rFonts w:eastAsia="Malgun Gothic"/>
                <w:bCs/>
                <w:lang w:val="en-US" w:eastAsia="ko-KR"/>
              </w:rPr>
              <w:t>e to support using the BWP#0 configuration option 1 to configure the separate initial DL BWP for RedCap</w:t>
            </w:r>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afe"/>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09A7CE00" w14:textId="77777777" w:rsidR="00A75B07" w:rsidRDefault="001567D9">
            <w:pPr>
              <w:pStyle w:val="afe"/>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afe"/>
              <w:numPr>
                <w:ilvl w:val="3"/>
                <w:numId w:val="22"/>
              </w:numPr>
              <w:jc w:val="left"/>
              <w:rPr>
                <w:bCs/>
                <w:lang w:val="en-US" w:eastAsia="ko-KR"/>
              </w:rPr>
            </w:pPr>
            <w:r>
              <w:rPr>
                <w:bCs/>
                <w:lang w:val="en-US" w:eastAsia="ko-KR"/>
              </w:rPr>
              <w:t xml:space="preserve">Our view of the </w:t>
            </w:r>
            <w:proofErr w:type="gramStart"/>
            <w:r>
              <w:rPr>
                <w:bCs/>
                <w:lang w:val="en-US" w:eastAsia="ko-KR"/>
              </w:rPr>
              <w:t>current status</w:t>
            </w:r>
            <w:proofErr w:type="gramEnd"/>
            <w:r>
              <w:rPr>
                <w:bCs/>
                <w:lang w:val="en-US" w:eastAsia="ko-KR"/>
              </w:rPr>
              <w:t xml:space="preserve">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lastRenderedPageBreak/>
              <w:t>If it is configured for random access while not for paging in idle/inactive mode, RedCap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ＭＳ Ｐゴシック"/>
                <w:color w:val="000000"/>
                <w:lang w:val="en-US"/>
              </w:rPr>
            </w:pPr>
            <w:r>
              <w:rPr>
                <w:rFonts w:eastAsia="ＭＳ Ｐゴシック"/>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a) Separate initial UL BWP for RedCap UEs</w:t>
            </w:r>
          </w:p>
          <w:p w14:paraId="55D58537" w14:textId="77777777" w:rsidR="00A75B07" w:rsidRDefault="001567D9">
            <w:pPr>
              <w:numPr>
                <w:ilvl w:val="2"/>
                <w:numId w:val="24"/>
              </w:numPr>
              <w:spacing w:after="0" w:line="252" w:lineRule="auto"/>
              <w:contextualSpacing/>
              <w:jc w:val="left"/>
              <w:rPr>
                <w:lang w:val="en-US"/>
              </w:rPr>
            </w:pPr>
            <w:r>
              <w:rPr>
                <w:lang w:val="en-US"/>
              </w:rPr>
              <w:t>It includes the configuration(s) needed for RedCap UE to perform random access</w:t>
            </w:r>
          </w:p>
          <w:p w14:paraId="7B64733B" w14:textId="77777777" w:rsidR="00A75B07" w:rsidRDefault="001567D9">
            <w:pPr>
              <w:numPr>
                <w:ilvl w:val="1"/>
                <w:numId w:val="23"/>
              </w:numPr>
              <w:spacing w:after="0" w:line="240" w:lineRule="auto"/>
              <w:jc w:val="left"/>
              <w:rPr>
                <w:lang w:val="en-US"/>
              </w:rPr>
            </w:pPr>
            <w:r>
              <w:rPr>
                <w:lang w:val="en-US"/>
              </w:rPr>
              <w:t>b) Separate initial DL BWP for RedCap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proofErr w:type="spellStart"/>
            <w:r>
              <w:rPr>
                <w:bCs/>
                <w:lang w:val="en-US" w:eastAsia="ko-KR"/>
              </w:rPr>
              <w:t>ithout</w:t>
            </w:r>
            <w:proofErr w:type="spellEnd"/>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afe"/>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afe"/>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lastRenderedPageBreak/>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r>
              <w:rPr>
                <w:rFonts w:eastAsiaTheme="minorEastAsia" w:hint="eastAsia"/>
                <w:bCs/>
                <w:lang w:val="en-US" w:eastAsia="zh-CN"/>
              </w:rPr>
              <w:t>S</w:t>
            </w:r>
            <w:r>
              <w:rPr>
                <w:rFonts w:eastAsiaTheme="minorEastAsia"/>
                <w:bCs/>
                <w:lang w:val="en-US" w:eastAsia="zh-CN"/>
              </w:rPr>
              <w:t>preadtrum</w:t>
            </w:r>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proofErr w:type="spellStart"/>
            <w:r>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If it is configured for random access while not for paging in idle/inactive mode, RedCap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lastRenderedPageBreak/>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afe"/>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afe"/>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03E7DF75" w14:textId="77777777" w:rsidR="00A75B07" w:rsidRDefault="001567D9">
            <w:pPr>
              <w:pStyle w:val="afe"/>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afe"/>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 xml:space="preserve">] </w:t>
            </w:r>
            <w:r>
              <w:rPr>
                <w:rFonts w:eastAsia="DengXian"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afe"/>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afe"/>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137F1C07" w14:textId="77777777" w:rsidR="00A75B07" w:rsidRDefault="001567D9">
            <w:pPr>
              <w:pStyle w:val="afe"/>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afe"/>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DengXian"/>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 xml:space="preserve">s consequence, maybe we don’t need the agreement which has no spec impact </w:t>
            </w:r>
            <w:proofErr w:type="gramStart"/>
            <w:r>
              <w:rPr>
                <w:rFonts w:eastAsiaTheme="minorEastAsia"/>
                <w:bCs/>
                <w:lang w:eastAsia="zh-CN"/>
              </w:rPr>
              <w:t>any more</w:t>
            </w:r>
            <w:proofErr w:type="gramEnd"/>
            <w:r>
              <w:rPr>
                <w:rFonts w:eastAsiaTheme="minorEastAsia"/>
                <w:bCs/>
                <w:lang w:eastAsia="zh-CN"/>
              </w:rPr>
              <w:t>.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3B80534A"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11F4920"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lastRenderedPageBreak/>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proofErr w:type="gramStart"/>
            <w:r>
              <w:rPr>
                <w:rFonts w:eastAsia="Microsoft YaHei UI"/>
                <w:b/>
                <w:bCs/>
                <w:strike/>
                <w:color w:val="00B0F0"/>
                <w:lang w:eastAsia="zh-CN"/>
              </w:rPr>
              <w:t xml:space="preserve">) </w:t>
            </w:r>
            <w:r>
              <w:rPr>
                <w:rFonts w:eastAsia="Microsoft YaHei UI"/>
                <w:b/>
                <w:bCs/>
                <w:color w:val="00B0F0"/>
                <w:lang w:eastAsia="zh-CN"/>
              </w:rPr>
              <w:t>,</w:t>
            </w:r>
            <w:proofErr w:type="gramEnd"/>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proofErr w:type="spellStart"/>
            <w:r>
              <w:rPr>
                <w:bCs/>
                <w:lang w:val="en-US" w:eastAsia="ko-KR"/>
              </w:rPr>
              <w:t>ersion</w:t>
            </w:r>
            <w:proofErr w:type="spellEnd"/>
            <w:r>
              <w:rPr>
                <w:bCs/>
                <w:lang w:val="en-US" w:eastAsia="ko-KR"/>
              </w:rPr>
              <w:pgNum/>
            </w:r>
            <w:proofErr w:type="spellStart"/>
            <w:r>
              <w:rPr>
                <w:bCs/>
                <w:lang w:val="en-US" w:eastAsia="ko-KR"/>
              </w:rPr>
              <w:t>g</w:t>
            </w:r>
            <w:proofErr w:type="spellEnd"/>
            <w:r>
              <w:rPr>
                <w:bCs/>
                <w:lang w:val="en-US" w:eastAsia="ko-KR"/>
              </w:rPr>
              <w:t xml:space="preserve"> the following points. Please correct me if I am mistaken somehow. </w:t>
            </w:r>
          </w:p>
          <w:p w14:paraId="75BBEF97" w14:textId="77777777" w:rsidR="00A75B07" w:rsidRDefault="001567D9">
            <w:pPr>
              <w:pStyle w:val="afe"/>
              <w:numPr>
                <w:ilvl w:val="0"/>
                <w:numId w:val="27"/>
              </w:numPr>
              <w:jc w:val="left"/>
              <w:rPr>
                <w:bCs/>
                <w:sz w:val="20"/>
                <w:szCs w:val="22"/>
                <w:lang w:val="en-US" w:eastAsia="ko-KR"/>
              </w:rPr>
            </w:pPr>
            <w:r>
              <w:rPr>
                <w:bCs/>
                <w:sz w:val="20"/>
                <w:szCs w:val="22"/>
                <w:lang w:val="en-US" w:eastAsia="ko-KR"/>
              </w:rPr>
              <w:t>In my view, the agreement with “RA only but not paging” only applies to idle/inactive mode with initial DL BWP (for both BWP#0 configuration option 1 and option 2). For connected mode, it is a separate discussion. As you can see, there is no such a restriction for any of the BWPs (</w:t>
            </w:r>
            <w:proofErr w:type="gramStart"/>
            <w:r>
              <w:rPr>
                <w:bCs/>
                <w:sz w:val="20"/>
                <w:szCs w:val="22"/>
                <w:lang w:val="en-US" w:eastAsia="ko-KR"/>
              </w:rPr>
              <w:t>i.e.</w:t>
            </w:r>
            <w:proofErr w:type="gramEnd"/>
            <w:r>
              <w:rPr>
                <w:bCs/>
                <w:sz w:val="20"/>
                <w:szCs w:val="22"/>
                <w:lang w:val="en-US" w:eastAsia="ko-KR"/>
              </w:rPr>
              <w:t xml:space="preserve"> initial DL BWP by BWP#0 configuration option 2, and non-initial BWPs) that we have agreed so far. </w:t>
            </w:r>
            <w:proofErr w:type="gramStart"/>
            <w:r>
              <w:rPr>
                <w:bCs/>
                <w:sz w:val="20"/>
                <w:szCs w:val="22"/>
                <w:lang w:val="en-US" w:eastAsia="ko-KR"/>
              </w:rPr>
              <w:t>So</w:t>
            </w:r>
            <w:proofErr w:type="gramEnd"/>
            <w:r>
              <w:rPr>
                <w:bCs/>
                <w:sz w:val="20"/>
                <w:szCs w:val="22"/>
                <w:lang w:val="en-US" w:eastAsia="ko-KR"/>
              </w:rPr>
              <w:t xml:space="preserve"> I don’t understand, why “RA only but not paging” should be necessarily considered for the issue (i.e. initial DL BWP by BWP#0 configuration option 1) we are discussing here. </w:t>
            </w:r>
          </w:p>
          <w:p w14:paraId="45E35C15" w14:textId="77777777" w:rsidR="00A75B07" w:rsidRDefault="001567D9">
            <w:pPr>
              <w:pStyle w:val="afe"/>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Pr>
                <w:rFonts w:eastAsia="Malgun Gothic"/>
                <w:bCs/>
                <w:sz w:val="20"/>
                <w:szCs w:val="22"/>
                <w:lang w:val="en-US" w:eastAsia="ko-KR"/>
              </w:rPr>
              <w:t>configuraiton</w:t>
            </w:r>
            <w:proofErr w:type="spellEnd"/>
            <w:r>
              <w:rPr>
                <w:rFonts w:eastAsia="Malgun Gothic"/>
                <w:bCs/>
                <w:sz w:val="20"/>
                <w:szCs w:val="22"/>
                <w:lang w:val="en-US" w:eastAsia="ko-KR"/>
              </w:rPr>
              <w:t xml:space="preserve">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We are fine with this proposal, which additionally lists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proofErr w:type="spellStart"/>
            <w:r>
              <w:rPr>
                <w:rFonts w:eastAsiaTheme="minorEastAsia"/>
                <w:bCs/>
                <w:lang w:val="en-US" w:eastAsia="zh-CN"/>
              </w:rPr>
              <w:t>ersion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 xml:space="preserve">Thanks for indicating the error in the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I correct it as follows (hope companies can be on the same paging):</w:t>
            </w:r>
          </w:p>
          <w:p w14:paraId="38709DAD"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14:paraId="4F85752A"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DEC9C0E"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8152" w:type="dxa"/>
            <w:gridSpan w:val="2"/>
          </w:tcPr>
          <w:p w14:paraId="5A44FB0E" w14:textId="77777777" w:rsidR="00A75B07" w:rsidRDefault="001567D9">
            <w:pPr>
              <w:jc w:val="left"/>
              <w:rPr>
                <w:rFonts w:eastAsia="游明朝"/>
                <w:bCs/>
                <w:lang w:val="en-US" w:eastAsia="ja-JP"/>
              </w:rPr>
            </w:pPr>
            <w:r>
              <w:rPr>
                <w:rFonts w:eastAsia="游明朝"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8152" w:type="dxa"/>
            <w:gridSpan w:val="2"/>
          </w:tcPr>
          <w:p w14:paraId="32E58F48" w14:textId="77777777" w:rsidR="00A75B07" w:rsidRDefault="001567D9">
            <w:pPr>
              <w:jc w:val="left"/>
              <w:rPr>
                <w:rFonts w:eastAsia="游明朝"/>
                <w:bCs/>
                <w:lang w:val="en-US" w:eastAsia="ja-JP"/>
              </w:rPr>
            </w:pPr>
            <w:r>
              <w:rPr>
                <w:rFonts w:eastAsia="游明朝"/>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游明朝"/>
                <w:bCs/>
                <w:lang w:val="en-US" w:eastAsia="ja-JP"/>
              </w:rPr>
            </w:pPr>
            <w:r>
              <w:rPr>
                <w:rFonts w:eastAsia="游明朝"/>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Pr>
                <w:rFonts w:eastAsia="游明朝"/>
                <w:bCs/>
                <w:lang w:val="en-US" w:eastAsia="ja-JP"/>
              </w:rPr>
              <w:t>guarantted</w:t>
            </w:r>
            <w:proofErr w:type="spellEnd"/>
            <w:r>
              <w:rPr>
                <w:rFonts w:eastAsia="游明朝"/>
                <w:bCs/>
                <w:lang w:val="en-US" w:eastAsia="ja-JP"/>
              </w:rPr>
              <w:t xml:space="preserve">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游明朝"/>
                <w:bCs/>
                <w:lang w:val="en-US" w:eastAsia="ja-JP"/>
              </w:rPr>
            </w:pPr>
            <w:r>
              <w:rPr>
                <w:rFonts w:eastAsia="游明朝"/>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8152" w:type="dxa"/>
            <w:gridSpan w:val="2"/>
          </w:tcPr>
          <w:p w14:paraId="25A7252A" w14:textId="77777777" w:rsidR="00A75B07" w:rsidRDefault="001567D9">
            <w:pPr>
              <w:jc w:val="left"/>
              <w:rPr>
                <w:rFonts w:eastAsia="游明朝"/>
                <w:bCs/>
                <w:lang w:val="en-US" w:eastAsia="ja-JP"/>
              </w:rPr>
            </w:pPr>
            <w:r>
              <w:rPr>
                <w:rFonts w:eastAsia="游明朝"/>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游明朝"/>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w:t>
            </w:r>
            <w:proofErr w:type="gramStart"/>
            <w:r>
              <w:rPr>
                <w:rFonts w:eastAsia="Microsoft YaHei UI"/>
                <w:b/>
                <w:bCs/>
                <w:lang w:eastAsia="zh-CN"/>
              </w:rPr>
              <w:t>is able to</w:t>
            </w:r>
            <w:proofErr w:type="gramEnd"/>
            <w:r>
              <w:rPr>
                <w:rFonts w:eastAsia="Microsoft YaHei UI"/>
                <w:b/>
                <w:bCs/>
                <w:lang w:eastAsia="zh-CN"/>
              </w:rPr>
              <w:t xml:space="preserve">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596EC9C5" w:rsidR="007F5293" w:rsidRPr="007F5293" w:rsidRDefault="001567D9" w:rsidP="007F5293">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w:t>
            </w:r>
            <w:proofErr w:type="gramStart"/>
            <w:r>
              <w:rPr>
                <w:rFonts w:eastAsia="Microsoft YaHei UI"/>
                <w:b/>
                <w:bCs/>
                <w:lang w:eastAsia="zh-CN"/>
              </w:rPr>
              <w:t>is able to</w:t>
            </w:r>
            <w:proofErr w:type="gramEnd"/>
            <w:r>
              <w:rPr>
                <w:rFonts w:eastAsia="Microsoft YaHei UI"/>
                <w:b/>
                <w:bCs/>
                <w:lang w:eastAsia="zh-CN"/>
              </w:rPr>
              <w:t xml:space="preserve">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lastRenderedPageBreak/>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w:t>
            </w:r>
            <w:proofErr w:type="spellStart"/>
            <w:r>
              <w:rPr>
                <w:bCs/>
                <w:lang w:val="en-US" w:eastAsia="ko-KR"/>
              </w:rPr>
              <w:t>behaviours</w:t>
            </w:r>
            <w:proofErr w:type="spellEnd"/>
            <w:r>
              <w:rPr>
                <w:bCs/>
                <w:lang w:val="en-US" w:eastAsia="ko-KR"/>
              </w:rPr>
              <w:t xml:space="preserve">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534C9165"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375F83"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50F23CF2"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91E4B75" w14:textId="440B9F3F" w:rsidR="00AF6726" w:rsidRPr="00AF6726" w:rsidRDefault="00AF6726">
            <w:pPr>
              <w:tabs>
                <w:tab w:val="left" w:pos="551"/>
              </w:tabs>
              <w:jc w:val="left"/>
              <w:rPr>
                <w:rFonts w:eastAsia="游明朝"/>
                <w:lang w:val="en-US" w:eastAsia="ja-JP"/>
              </w:rPr>
            </w:pPr>
            <w:r>
              <w:rPr>
                <w:rFonts w:eastAsia="游明朝"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Malgun Gothic"/>
                <w:lang w:val="en-US" w:eastAsia="ko-KR"/>
              </w:rPr>
            </w:pPr>
            <w:r>
              <w:rPr>
                <w:rFonts w:eastAsia="Malgun Gothic" w:hint="eastAsia"/>
                <w:lang w:val="en-US" w:eastAsia="ko-KR"/>
              </w:rPr>
              <w:t>LGE</w:t>
            </w:r>
          </w:p>
        </w:tc>
        <w:tc>
          <w:tcPr>
            <w:tcW w:w="1372" w:type="dxa"/>
          </w:tcPr>
          <w:p w14:paraId="22A3DD98" w14:textId="1F7FC1BB"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E12B8D1" w14:textId="5314D66D" w:rsidR="00D70B7F" w:rsidRDefault="00D70B7F" w:rsidP="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r w:rsidR="0034095A" w14:paraId="6D8ACA63" w14:textId="77777777">
        <w:tc>
          <w:tcPr>
            <w:tcW w:w="1479" w:type="dxa"/>
          </w:tcPr>
          <w:p w14:paraId="2FC64551" w14:textId="7983B40F" w:rsidR="0034095A" w:rsidRDefault="0034095A">
            <w:pPr>
              <w:jc w:val="left"/>
              <w:rPr>
                <w:rFonts w:eastAsiaTheme="minorEastAsia"/>
                <w:lang w:val="en-US" w:eastAsia="zh-CN"/>
              </w:rPr>
            </w:pPr>
            <w:r>
              <w:rPr>
                <w:rFonts w:eastAsiaTheme="minorEastAsia"/>
                <w:lang w:val="en-US" w:eastAsia="zh-CN"/>
              </w:rPr>
              <w:t>Samsung</w:t>
            </w:r>
          </w:p>
        </w:tc>
        <w:tc>
          <w:tcPr>
            <w:tcW w:w="1372" w:type="dxa"/>
          </w:tcPr>
          <w:p w14:paraId="645E0A11" w14:textId="4C9F903F" w:rsidR="0034095A" w:rsidRDefault="0034095A"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06B51F9F" w14:textId="77777777" w:rsidR="0034095A" w:rsidRDefault="0034095A">
            <w:pPr>
              <w:jc w:val="left"/>
              <w:rPr>
                <w:bCs/>
                <w:lang w:val="en-US" w:eastAsia="ko-KR"/>
              </w:rPr>
            </w:pPr>
          </w:p>
        </w:tc>
      </w:tr>
      <w:tr w:rsidR="007F5293" w14:paraId="2E1C62C3" w14:textId="77777777" w:rsidTr="00482F58">
        <w:tc>
          <w:tcPr>
            <w:tcW w:w="1479" w:type="dxa"/>
          </w:tcPr>
          <w:p w14:paraId="396C81DA" w14:textId="00A4C56B" w:rsidR="007F5293" w:rsidRDefault="007F5293" w:rsidP="007F5293">
            <w:pPr>
              <w:jc w:val="left"/>
              <w:rPr>
                <w:rFonts w:eastAsiaTheme="minorEastAsia"/>
                <w:lang w:val="en-US" w:eastAsia="zh-CN"/>
              </w:rPr>
            </w:pPr>
            <w:r>
              <w:rPr>
                <w:rFonts w:eastAsiaTheme="minorEastAsia"/>
                <w:lang w:eastAsia="zh-CN"/>
              </w:rPr>
              <w:t>FL7</w:t>
            </w:r>
          </w:p>
        </w:tc>
        <w:tc>
          <w:tcPr>
            <w:tcW w:w="8152" w:type="dxa"/>
            <w:gridSpan w:val="2"/>
          </w:tcPr>
          <w:p w14:paraId="05565578" w14:textId="3BB3665D" w:rsidR="007F5293" w:rsidRDefault="007F5293" w:rsidP="007F5293">
            <w:pPr>
              <w:rPr>
                <w:rFonts w:eastAsiaTheme="minorEastAsia"/>
                <w:lang w:val="en-US" w:eastAsia="zh-CN"/>
              </w:rPr>
            </w:pPr>
            <w:r>
              <w:rPr>
                <w:rFonts w:eastAsiaTheme="minorEastAsia"/>
                <w:lang w:val="en-US" w:eastAsia="zh-CN"/>
              </w:rPr>
              <w:t>Based on the received responses, the proposal can be considered again.</w:t>
            </w:r>
          </w:p>
          <w:p w14:paraId="5C199C35" w14:textId="77777777" w:rsidR="007F5293" w:rsidRDefault="007F5293" w:rsidP="007F5293">
            <w:pPr>
              <w:jc w:val="left"/>
              <w:rPr>
                <w:b/>
                <w:lang w:val="en-US"/>
              </w:rPr>
            </w:pPr>
            <w:r>
              <w:rPr>
                <w:b/>
                <w:highlight w:val="yellow"/>
                <w:lang w:val="en-US"/>
              </w:rPr>
              <w:t>High Priority Proposal 2-1e</w:t>
            </w:r>
            <w:r>
              <w:rPr>
                <w:b/>
                <w:lang w:val="en-US"/>
              </w:rPr>
              <w:t>:</w:t>
            </w:r>
          </w:p>
          <w:p w14:paraId="5D8A7F42"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FR1,</w:t>
            </w:r>
            <w:r w:rsidRPr="007F5293">
              <w:rPr>
                <w:b/>
                <w:bCs/>
              </w:rPr>
              <w:t xml:space="preserve"> for BWP#0 configuration option 1,</w:t>
            </w:r>
          </w:p>
          <w:p w14:paraId="2540F74C" w14:textId="1B86727B"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 and the entire CORESET#0.</w:t>
            </w:r>
          </w:p>
          <w:p w14:paraId="485BDCCD" w14:textId="7D6BF996"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 xml:space="preserve">In connected mode, a RedCap UE supporting both FG 28-1 and FG 28-1a </w:t>
            </w:r>
            <w:proofErr w:type="gramStart"/>
            <w:r w:rsidRPr="007F5293">
              <w:rPr>
                <w:rFonts w:eastAsia="Microsoft YaHei UI"/>
                <w:b/>
                <w:bCs/>
                <w:lang w:eastAsia="zh-CN"/>
              </w:rPr>
              <w:t>is able to</w:t>
            </w:r>
            <w:proofErr w:type="gramEnd"/>
            <w:r w:rsidRPr="007F5293">
              <w:rPr>
                <w:rFonts w:eastAsia="Microsoft YaHei UI"/>
                <w:b/>
                <w:bCs/>
                <w:lang w:eastAsia="zh-CN"/>
              </w:rPr>
              <w:t xml:space="preserve"> operate in a separate initial DL BWP that does not include CD-SSB and the entire CORESET#0.</w:t>
            </w:r>
          </w:p>
          <w:p w14:paraId="0732752D"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FR2,</w:t>
            </w:r>
            <w:r w:rsidRPr="007F5293">
              <w:rPr>
                <w:b/>
                <w:bCs/>
              </w:rPr>
              <w:t xml:space="preserve"> for BWP#0 configuration option 1,</w:t>
            </w:r>
          </w:p>
          <w:p w14:paraId="35C5E483" w14:textId="38035A59"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w:t>
            </w:r>
          </w:p>
          <w:p w14:paraId="2E6D31CD" w14:textId="657E551E"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 xml:space="preserve">In connected mode, a RedCap UE supporting both FG 28-1 and FG 28-1a </w:t>
            </w:r>
            <w:proofErr w:type="gramStart"/>
            <w:r w:rsidRPr="007F5293">
              <w:rPr>
                <w:rFonts w:eastAsia="Microsoft YaHei UI"/>
                <w:b/>
                <w:bCs/>
                <w:lang w:eastAsia="zh-CN"/>
              </w:rPr>
              <w:t>is able to</w:t>
            </w:r>
            <w:proofErr w:type="gramEnd"/>
            <w:r w:rsidRPr="007F5293">
              <w:rPr>
                <w:rFonts w:eastAsia="Microsoft YaHei UI"/>
                <w:b/>
                <w:bCs/>
                <w:lang w:eastAsia="zh-CN"/>
              </w:rPr>
              <w:t xml:space="preserve"> operate in a separate initial DL BWP that does not include CD-SSB.</w:t>
            </w:r>
          </w:p>
        </w:tc>
      </w:tr>
      <w:tr w:rsidR="007F5293" w14:paraId="5F1D21A7" w14:textId="77777777">
        <w:tc>
          <w:tcPr>
            <w:tcW w:w="1479" w:type="dxa"/>
          </w:tcPr>
          <w:p w14:paraId="72BE0222" w14:textId="1EF9F8B5" w:rsidR="007F5293" w:rsidRDefault="00007281">
            <w:pPr>
              <w:jc w:val="left"/>
              <w:rPr>
                <w:rFonts w:eastAsiaTheme="minorEastAsia"/>
                <w:lang w:val="en-US" w:eastAsia="zh-CN"/>
              </w:rPr>
            </w:pPr>
            <w:r>
              <w:rPr>
                <w:rFonts w:eastAsiaTheme="minorEastAsia"/>
                <w:lang w:val="en-US" w:eastAsia="zh-CN"/>
              </w:rPr>
              <w:t>Nokia, NSB</w:t>
            </w:r>
          </w:p>
        </w:tc>
        <w:tc>
          <w:tcPr>
            <w:tcW w:w="1372" w:type="dxa"/>
          </w:tcPr>
          <w:p w14:paraId="7E64B780" w14:textId="76C70527" w:rsidR="007F5293" w:rsidRDefault="00007281"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78E0B217" w14:textId="77777777" w:rsidR="007F5293" w:rsidRDefault="007F5293">
            <w:pPr>
              <w:jc w:val="left"/>
              <w:rPr>
                <w:bCs/>
                <w:lang w:val="en-US" w:eastAsia="ko-KR"/>
              </w:rPr>
            </w:pPr>
          </w:p>
        </w:tc>
      </w:tr>
      <w:tr w:rsidR="002029AE" w14:paraId="74A80A2D" w14:textId="77777777" w:rsidTr="002029AE">
        <w:tc>
          <w:tcPr>
            <w:tcW w:w="1479" w:type="dxa"/>
          </w:tcPr>
          <w:p w14:paraId="20E5DF7F"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2DBBC4C2"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1778141B" w14:textId="77777777" w:rsidR="002029AE" w:rsidRDefault="002029AE" w:rsidP="00482F58">
            <w:pPr>
              <w:jc w:val="left"/>
              <w:rPr>
                <w:rFonts w:eastAsiaTheme="minorEastAsia"/>
                <w:lang w:val="en-US" w:eastAsia="zh-CN"/>
              </w:rPr>
            </w:pPr>
          </w:p>
        </w:tc>
      </w:tr>
      <w:tr w:rsidR="00E56C38" w14:paraId="0183A9B9" w14:textId="77777777" w:rsidTr="002029AE">
        <w:tc>
          <w:tcPr>
            <w:tcW w:w="1479" w:type="dxa"/>
          </w:tcPr>
          <w:p w14:paraId="65EC94BB" w14:textId="3BFFFCC4" w:rsidR="00E56C38" w:rsidRDefault="00E56C38" w:rsidP="00482F5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12B3F5" w14:textId="6690AC8A"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8E98AB" w14:textId="77777777" w:rsidR="00E56C38" w:rsidRDefault="00E56C38" w:rsidP="00482F58">
            <w:pPr>
              <w:jc w:val="left"/>
              <w:rPr>
                <w:rFonts w:eastAsiaTheme="minorEastAsia"/>
                <w:lang w:val="en-US" w:eastAsia="zh-CN"/>
              </w:rPr>
            </w:pPr>
          </w:p>
        </w:tc>
      </w:tr>
      <w:tr w:rsidR="003C5DD0" w14:paraId="4E7420A6" w14:textId="77777777" w:rsidTr="002029AE">
        <w:tc>
          <w:tcPr>
            <w:tcW w:w="1479" w:type="dxa"/>
          </w:tcPr>
          <w:p w14:paraId="6DCC4425" w14:textId="58155D70" w:rsidR="003C5DD0" w:rsidRPr="003C5DD0" w:rsidRDefault="003C5DD0" w:rsidP="00482F58">
            <w:pPr>
              <w:jc w:val="left"/>
              <w:rPr>
                <w:rFonts w:eastAsia="Malgun Gothic"/>
                <w:lang w:eastAsia="ko-KR"/>
              </w:rPr>
            </w:pPr>
            <w:r>
              <w:rPr>
                <w:rFonts w:eastAsia="Malgun Gothic" w:hint="eastAsia"/>
                <w:lang w:eastAsia="ko-KR"/>
              </w:rPr>
              <w:lastRenderedPageBreak/>
              <w:t>LGE</w:t>
            </w:r>
          </w:p>
        </w:tc>
        <w:tc>
          <w:tcPr>
            <w:tcW w:w="1372" w:type="dxa"/>
          </w:tcPr>
          <w:p w14:paraId="505F3C92" w14:textId="46AE896C"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9410" w14:textId="77777777" w:rsidR="003C5DD0" w:rsidRDefault="003C5DD0" w:rsidP="00482F58">
            <w:pPr>
              <w:jc w:val="left"/>
              <w:rPr>
                <w:rFonts w:eastAsiaTheme="minorEastAsia"/>
                <w:lang w:val="en-US" w:eastAsia="zh-CN"/>
              </w:rPr>
            </w:pPr>
          </w:p>
        </w:tc>
      </w:tr>
      <w:tr w:rsidR="008802AE" w14:paraId="23A29DB3" w14:textId="77777777" w:rsidTr="002029AE">
        <w:tc>
          <w:tcPr>
            <w:tcW w:w="1479" w:type="dxa"/>
          </w:tcPr>
          <w:p w14:paraId="79E55354" w14:textId="1B7D3AB9" w:rsidR="008802AE" w:rsidRPr="008802AE" w:rsidRDefault="008802AE" w:rsidP="00482F58">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DBAAEF4" w14:textId="2E428DF8" w:rsidR="008802AE" w:rsidRPr="008802AE" w:rsidRDefault="008802AE" w:rsidP="00482F58">
            <w:pPr>
              <w:tabs>
                <w:tab w:val="left" w:pos="551"/>
              </w:tabs>
              <w:jc w:val="left"/>
              <w:rPr>
                <w:rFonts w:eastAsia="游明朝"/>
                <w:lang w:val="en-US" w:eastAsia="ja-JP"/>
              </w:rPr>
            </w:pPr>
            <w:r>
              <w:rPr>
                <w:rFonts w:eastAsia="游明朝" w:hint="eastAsia"/>
                <w:lang w:val="en-US" w:eastAsia="ja-JP"/>
              </w:rPr>
              <w:t>Y</w:t>
            </w:r>
          </w:p>
        </w:tc>
        <w:tc>
          <w:tcPr>
            <w:tcW w:w="6780" w:type="dxa"/>
          </w:tcPr>
          <w:p w14:paraId="2DD6C725" w14:textId="77777777" w:rsidR="008802AE" w:rsidRDefault="008802AE" w:rsidP="00482F58">
            <w:pPr>
              <w:jc w:val="left"/>
              <w:rPr>
                <w:rFonts w:eastAsiaTheme="minorEastAsia"/>
                <w:lang w:val="en-US" w:eastAsia="zh-CN"/>
              </w:rPr>
            </w:pPr>
          </w:p>
        </w:tc>
      </w:tr>
      <w:tr w:rsidR="00E51B59" w:rsidRPr="003008DD" w14:paraId="07ED64D3" w14:textId="77777777" w:rsidTr="00D1191B">
        <w:tc>
          <w:tcPr>
            <w:tcW w:w="1479" w:type="dxa"/>
          </w:tcPr>
          <w:p w14:paraId="2A543FE9" w14:textId="77777777" w:rsidR="00E51B59" w:rsidRPr="003008DD" w:rsidRDefault="00E51B59" w:rsidP="00D1191B">
            <w:pPr>
              <w:jc w:val="left"/>
              <w:rPr>
                <w:rFonts w:eastAsia="游明朝"/>
                <w:lang w:eastAsia="ja-JP"/>
              </w:rPr>
            </w:pPr>
            <w:r w:rsidRPr="003008DD">
              <w:rPr>
                <w:rFonts w:eastAsia="游明朝"/>
                <w:lang w:eastAsia="ja-JP"/>
              </w:rPr>
              <w:t>FL8</w:t>
            </w:r>
          </w:p>
        </w:tc>
        <w:tc>
          <w:tcPr>
            <w:tcW w:w="8152" w:type="dxa"/>
            <w:gridSpan w:val="2"/>
          </w:tcPr>
          <w:p w14:paraId="7D24A8FB" w14:textId="77777777" w:rsidR="00E51B59" w:rsidRPr="003008DD" w:rsidRDefault="00E51B59" w:rsidP="00D1191B">
            <w:pPr>
              <w:jc w:val="left"/>
              <w:rPr>
                <w:rFonts w:eastAsiaTheme="minorEastAsia"/>
                <w:lang w:val="en-US" w:eastAsia="zh-CN"/>
              </w:rPr>
            </w:pPr>
            <w:r w:rsidRPr="003008DD">
              <w:rPr>
                <w:rFonts w:eastAsiaTheme="minorEastAsia"/>
                <w:lang w:val="en-US" w:eastAsia="zh-CN"/>
              </w:rPr>
              <w:t>The following agreement was endorsed on the RAN1 email reflector:</w:t>
            </w:r>
          </w:p>
          <w:p w14:paraId="02738F23" w14:textId="77777777" w:rsidR="00E51B59" w:rsidRPr="00E51B59" w:rsidRDefault="00E51B59" w:rsidP="00D1191B">
            <w:pPr>
              <w:jc w:val="left"/>
              <w:rPr>
                <w:rFonts w:eastAsiaTheme="minorEastAsia"/>
                <w:lang w:val="en-US" w:eastAsia="zh-CN"/>
              </w:rPr>
            </w:pPr>
            <w:r w:rsidRPr="00E51B59">
              <w:rPr>
                <w:rFonts w:eastAsiaTheme="minorEastAsia"/>
                <w:highlight w:val="green"/>
                <w:lang w:val="en-US" w:eastAsia="zh-CN"/>
              </w:rPr>
              <w:t>Agreement:</w:t>
            </w:r>
          </w:p>
          <w:p w14:paraId="56DB4D79" w14:textId="77777777" w:rsidR="00E51B59" w:rsidRPr="00E51B59" w:rsidRDefault="00E51B59" w:rsidP="00E51B59">
            <w:pPr>
              <w:numPr>
                <w:ilvl w:val="0"/>
                <w:numId w:val="39"/>
              </w:numPr>
              <w:spacing w:after="0" w:line="233" w:lineRule="atLeast"/>
              <w:jc w:val="left"/>
              <w:rPr>
                <w:rFonts w:eastAsia="Microsoft YaHei UI"/>
                <w:color w:val="000000"/>
                <w:lang w:val="en-US"/>
              </w:rPr>
            </w:pPr>
            <w:r w:rsidRPr="00E51B59">
              <w:rPr>
                <w:rFonts w:eastAsia="Microsoft YaHei UI"/>
                <w:color w:val="000000"/>
              </w:rPr>
              <w:t>For FR1, for BWP#0 configuration option 1,</w:t>
            </w:r>
          </w:p>
          <w:p w14:paraId="36380309"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 and the entire CORESET#0.</w:t>
            </w:r>
          </w:p>
          <w:p w14:paraId="1DD92F36"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 xml:space="preserve">In connected mode, a RedCap UE supporting both FG 28-1 and FG 28-1a </w:t>
            </w:r>
            <w:proofErr w:type="gramStart"/>
            <w:r w:rsidRPr="00E51B59">
              <w:rPr>
                <w:rFonts w:eastAsia="Microsoft YaHei UI"/>
                <w:color w:val="000000"/>
              </w:rPr>
              <w:t>is able to</w:t>
            </w:r>
            <w:proofErr w:type="gramEnd"/>
            <w:r w:rsidRPr="00E51B59">
              <w:rPr>
                <w:rFonts w:eastAsia="Microsoft YaHei UI"/>
                <w:color w:val="000000"/>
              </w:rPr>
              <w:t xml:space="preserve"> operate in a separate initial DL BWP that does not include CD-SSB and the entire CORESET#0.</w:t>
            </w:r>
          </w:p>
          <w:p w14:paraId="2FF4F446" w14:textId="77777777" w:rsidR="00E51B59" w:rsidRPr="00E51B59" w:rsidRDefault="00E51B59" w:rsidP="00E51B59">
            <w:pPr>
              <w:numPr>
                <w:ilvl w:val="0"/>
                <w:numId w:val="39"/>
              </w:numPr>
              <w:spacing w:after="0" w:line="233" w:lineRule="atLeast"/>
              <w:jc w:val="left"/>
              <w:rPr>
                <w:rFonts w:eastAsia="Microsoft YaHei UI"/>
                <w:color w:val="000000"/>
                <w:lang w:val="en-US"/>
              </w:rPr>
            </w:pPr>
            <w:r w:rsidRPr="00E51B59">
              <w:rPr>
                <w:rFonts w:eastAsia="Microsoft YaHei UI"/>
                <w:color w:val="000000"/>
              </w:rPr>
              <w:t>For FR2, for BWP#0 configuration option 1,</w:t>
            </w:r>
          </w:p>
          <w:p w14:paraId="634BEA1C"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w:t>
            </w:r>
          </w:p>
          <w:p w14:paraId="2148E4F7" w14:textId="347D7A79" w:rsidR="006B6BA3" w:rsidRPr="006B6BA3" w:rsidRDefault="00E51B59" w:rsidP="006B6BA3">
            <w:pPr>
              <w:numPr>
                <w:ilvl w:val="1"/>
                <w:numId w:val="39"/>
              </w:numPr>
              <w:spacing w:after="0" w:line="233" w:lineRule="atLeast"/>
              <w:jc w:val="left"/>
              <w:rPr>
                <w:rFonts w:eastAsia="Microsoft YaHei UI"/>
                <w:color w:val="000000"/>
                <w:lang w:val="en-US"/>
              </w:rPr>
            </w:pPr>
            <w:r w:rsidRPr="00E51B59">
              <w:rPr>
                <w:rFonts w:eastAsia="Microsoft YaHei UI"/>
                <w:color w:val="000000"/>
              </w:rPr>
              <w:t xml:space="preserve">In connected mode, a RedCap UE supporting both FG 28-1 and FG 28-1a </w:t>
            </w:r>
            <w:proofErr w:type="gramStart"/>
            <w:r w:rsidRPr="00E51B59">
              <w:rPr>
                <w:rFonts w:eastAsia="Microsoft YaHei UI"/>
                <w:color w:val="000000"/>
              </w:rPr>
              <w:t>is able to</w:t>
            </w:r>
            <w:proofErr w:type="gramEnd"/>
            <w:r w:rsidRPr="00E51B59">
              <w:rPr>
                <w:rFonts w:eastAsia="Microsoft YaHei UI"/>
                <w:color w:val="000000"/>
              </w:rPr>
              <w:t xml:space="preserve"> operate in a separate initial DL BWP that does not include CD-SSB.</w:t>
            </w:r>
          </w:p>
          <w:p w14:paraId="2646DF33" w14:textId="40CD6348" w:rsidR="00E51B59" w:rsidRPr="00E51B59" w:rsidRDefault="00E51B59" w:rsidP="00E51B59">
            <w:pPr>
              <w:spacing w:after="0" w:line="233" w:lineRule="atLeast"/>
              <w:jc w:val="left"/>
              <w:rPr>
                <w:rFonts w:eastAsia="Microsoft YaHei UI"/>
                <w:color w:val="000000"/>
                <w:lang w:val="en-US"/>
              </w:rPr>
            </w:pPr>
          </w:p>
        </w:tc>
      </w:tr>
    </w:tbl>
    <w:p w14:paraId="2D8D38D3" w14:textId="77777777" w:rsidR="00A75B07" w:rsidRDefault="00A75B07">
      <w:pPr>
        <w:rPr>
          <w:lang w:val="en-US"/>
        </w:rPr>
      </w:pPr>
    </w:p>
    <w:p w14:paraId="1DC9B79E" w14:textId="77777777" w:rsidR="00A75B07" w:rsidRDefault="001567D9">
      <w:pPr>
        <w:pStyle w:val="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Various corrections for the BWP operation description for RedCap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afa"/>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Changes to RedCap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r>
              <w:rPr>
                <w:rFonts w:cs="Arial"/>
              </w:rPr>
              <w:t xml:space="preserve">RedCap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ＭＳ 明朝"/>
              </w:rPr>
            </w:pPr>
            <w:r>
              <w:rPr>
                <w:rFonts w:eastAsia="SimSun"/>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DownlinkConfigCommonRedCapSIB</w:t>
            </w:r>
            <w:proofErr w:type="spellEnd"/>
            <w:r>
              <w:rPr>
                <w:rFonts w:eastAsia="ＭＳ 明朝"/>
              </w:rPr>
              <w:t xml:space="preserve">, if a UE monitors PDCCH according to a Type1-PDCCH CSS set and does not monitor PDCCH according to Type2-PDCCH CSS set, the UE </w:t>
            </w:r>
            <w:r>
              <w:rPr>
                <w:rFonts w:eastAsia="ＭＳ 明朝"/>
                <w:strike/>
                <w:color w:val="FF0000"/>
              </w:rPr>
              <w:t>assumes that</w:t>
            </w:r>
            <w:r>
              <w:rPr>
                <w:rFonts w:eastAsia="ＭＳ 明朝"/>
                <w:color w:val="FF0000"/>
              </w:rPr>
              <w:t xml:space="preserve"> does not expect </w:t>
            </w:r>
            <w:r>
              <w:rPr>
                <w:rFonts w:eastAsia="ＭＳ 明朝"/>
              </w:rPr>
              <w:t xml:space="preserve">the initial DL BWP </w:t>
            </w:r>
            <w:r>
              <w:rPr>
                <w:rFonts w:eastAsia="ＭＳ 明朝"/>
                <w:strike/>
                <w:color w:val="FF0000"/>
              </w:rPr>
              <w:t>does not</w:t>
            </w:r>
            <w:r>
              <w:rPr>
                <w:rFonts w:eastAsia="ＭＳ 明朝"/>
                <w:color w:val="FF0000"/>
              </w:rPr>
              <w:t xml:space="preserve"> to</w:t>
            </w:r>
            <w:r>
              <w:rPr>
                <w:rFonts w:eastAsia="ＭＳ 明朝"/>
              </w:rPr>
              <w:t xml:space="preserve"> include SS/PBCH blocks </w:t>
            </w:r>
            <w:proofErr w:type="spellStart"/>
            <w:r>
              <w:rPr>
                <w:rFonts w:eastAsia="ＭＳ 明朝"/>
                <w:strike/>
                <w:color w:val="FF0000"/>
              </w:rPr>
              <w:t>or</w:t>
            </w:r>
            <w:r>
              <w:rPr>
                <w:rFonts w:eastAsia="ＭＳ 明朝"/>
                <w:color w:val="FF0000"/>
              </w:rPr>
              <w:t>and</w:t>
            </w:r>
            <w:proofErr w:type="spellEnd"/>
            <w:r>
              <w:rPr>
                <w:rFonts w:eastAsia="ＭＳ 明朝"/>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F90B607" w14:textId="77777777" w:rsidR="00A75B07" w:rsidRDefault="001567D9">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0DA3E1D8" w14:textId="77777777" w:rsidR="00A75B07" w:rsidRDefault="001567D9">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ＭＳ 明朝"/>
              </w:rPr>
              <w:t xml:space="preserve">, 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w:t>
            </w:r>
            <w:r>
              <w:rPr>
                <w:rFonts w:eastAsia="ＭＳ 明朝"/>
                <w:color w:val="FF0000"/>
              </w:rPr>
              <w:t xml:space="preserve">expect the active DL BWP to </w:t>
            </w:r>
            <w:r>
              <w:rPr>
                <w:rFonts w:eastAsia="ＭＳ 明朝"/>
              </w:rPr>
              <w:t xml:space="preserve">include the CORESET with index 0. </w:t>
            </w:r>
            <w:r>
              <w:rPr>
                <w:rFonts w:eastAsia="ＭＳ 明朝"/>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ＭＳ 明朝"/>
                <w:color w:val="FF0000"/>
              </w:rPr>
              <w:t>SS/PBCH blocks</w:t>
            </w:r>
            <w:r>
              <w:rPr>
                <w:rFonts w:eastAsia="SimSun"/>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7"/>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SimSun"/>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ＭＳ 明朝"/>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DownlinkConfigCommonRedCapSIB</w:t>
            </w:r>
            <w:proofErr w:type="spellEnd"/>
            <w:r>
              <w:rPr>
                <w:rFonts w:eastAsia="ＭＳ 明朝"/>
                <w:iCs/>
              </w:rPr>
              <w:t>) if it contains CD-SSB, irrespective of whether the UE is in idle/inactive mode or in connected mode.</w:t>
            </w:r>
          </w:p>
          <w:p w14:paraId="6D845A55" w14:textId="77777777" w:rsidR="00A75B07" w:rsidRDefault="001567D9">
            <w:pPr>
              <w:jc w:val="left"/>
              <w:rPr>
                <w:rFonts w:eastAsia="ＭＳ 明朝"/>
                <w:iCs/>
              </w:rPr>
            </w:pPr>
            <w:r>
              <w:rPr>
                <w:rFonts w:eastAsia="ＭＳ 明朝"/>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ＭＳ 明朝"/>
                <w:iCs/>
              </w:rPr>
            </w:pPr>
            <w:r>
              <w:rPr>
                <w:rFonts w:eastAsia="ＭＳ 明朝"/>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游明朝" w:hint="eastAsia"/>
                <w:lang w:val="en-US" w:eastAsia="ja-JP"/>
              </w:rPr>
              <w:t>W</w:t>
            </w:r>
            <w:r>
              <w:rPr>
                <w:rFonts w:eastAsia="游明朝"/>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游明朝"/>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游明朝"/>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7"/>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af7"/>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610BF6EE" w14:textId="77777777" w:rsidR="00A75B07" w:rsidRDefault="001567D9">
            <w:pPr>
              <w:jc w:val="left"/>
              <w:rPr>
                <w:rFonts w:eastAsia="游明朝"/>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CA59B59"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lastRenderedPageBreak/>
              <w:t>BWP#0 configuration option 1: UE expect CD-SSB</w:t>
            </w:r>
          </w:p>
          <w:p w14:paraId="0638B87E"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proofErr w:type="spellStart"/>
            <w:r>
              <w:rPr>
                <w:rFonts w:eastAsiaTheme="minorEastAsia"/>
                <w:bCs/>
                <w:lang w:val="en-US" w:eastAsia="zh-CN"/>
              </w:rPr>
              <w:t>behavios</w:t>
            </w:r>
            <w:proofErr w:type="spellEnd"/>
            <w:r>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17579224"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D0572DB" w14:textId="77777777" w:rsidR="00A75B07" w:rsidRDefault="001567D9">
            <w:pPr>
              <w:pStyle w:val="afe"/>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afe"/>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afe"/>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3D3159" w14:paraId="5F14A8CB" w14:textId="77777777">
        <w:tc>
          <w:tcPr>
            <w:tcW w:w="1479" w:type="dxa"/>
          </w:tcPr>
          <w:p w14:paraId="17A5795E" w14:textId="77777777" w:rsidR="003D3159" w:rsidRDefault="003D3159">
            <w:pPr>
              <w:jc w:val="left"/>
              <w:rPr>
                <w:rFonts w:eastAsiaTheme="minorEastAsia"/>
                <w:lang w:eastAsia="zh-CN"/>
              </w:rPr>
            </w:pPr>
          </w:p>
        </w:tc>
        <w:tc>
          <w:tcPr>
            <w:tcW w:w="1372" w:type="dxa"/>
          </w:tcPr>
          <w:p w14:paraId="422DBD0D" w14:textId="77777777" w:rsidR="003D3159" w:rsidRDefault="003D3159">
            <w:pPr>
              <w:tabs>
                <w:tab w:val="left" w:pos="551"/>
              </w:tabs>
              <w:jc w:val="left"/>
              <w:rPr>
                <w:rFonts w:eastAsiaTheme="minorEastAsia"/>
                <w:lang w:val="en-US" w:eastAsia="zh-CN"/>
              </w:rPr>
            </w:pPr>
          </w:p>
        </w:tc>
        <w:tc>
          <w:tcPr>
            <w:tcW w:w="6780" w:type="dxa"/>
          </w:tcPr>
          <w:p w14:paraId="6FBA7483" w14:textId="77777777" w:rsidR="003D3159" w:rsidRDefault="003D3159">
            <w:pPr>
              <w:jc w:val="left"/>
              <w:rPr>
                <w:rFonts w:eastAsiaTheme="minorEastAsia"/>
                <w:lang w:val="en-US" w:eastAsia="zh-CN"/>
              </w:rPr>
            </w:pP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afa"/>
            <w:lang w:eastAsia="ja-JP"/>
          </w:rPr>
          <w:t>[7]</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ＭＳ 明朝"/>
                    </w:rPr>
                    <w:t xml:space="preserve">, 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SimSun"/>
                      <w:lang w:eastAsia="zh-CN"/>
                    </w:rPr>
                  </w:pPr>
                  <w:r>
                    <w:rPr>
                      <w:rFonts w:eastAsia="SimSun"/>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Pr>
                <w:rFonts w:eastAsia="ＭＳ 明朝"/>
                <w:lang w:eastAsia="en-GB"/>
              </w:rPr>
              <w:t>A RedCap UE in idle/inactive mode monitors paging only in an initial BWP (default or RedCap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afe"/>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afe"/>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afe"/>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af7"/>
        <w:tblW w:w="0" w:type="auto"/>
        <w:tblLook w:val="04A0" w:firstRow="1" w:lastRow="0" w:firstColumn="1" w:lastColumn="0" w:noHBand="0" w:noVBand="1"/>
      </w:tblPr>
      <w:tblGrid>
        <w:gridCol w:w="9630"/>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lastRenderedPageBreak/>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7057D8CD"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0C24B9F6" w14:textId="77777777">
        <w:tc>
          <w:tcPr>
            <w:tcW w:w="1479" w:type="dxa"/>
          </w:tcPr>
          <w:p w14:paraId="0E598E3D" w14:textId="5419893C" w:rsidR="00A75B07" w:rsidRDefault="00482F58">
            <w:pPr>
              <w:rPr>
                <w:rFonts w:eastAsia="Malgun Gothic"/>
                <w:lang w:eastAsia="ko-KR"/>
              </w:rPr>
            </w:pPr>
            <w:r>
              <w:rPr>
                <w:rFonts w:eastAsia="Malgun Gothic"/>
                <w:lang w:eastAsia="ko-KR"/>
              </w:rPr>
              <w:t>Huawei</w:t>
            </w: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503B6A4A" w:rsidR="00A75B07" w:rsidRPr="00482F58" w:rsidRDefault="00482F58" w:rsidP="00482F5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afa"/>
            <w:lang w:eastAsia="ja-JP"/>
          </w:rPr>
          <w:t>[9]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lastRenderedPageBreak/>
              <w:t>R</w:t>
            </w:r>
            <w:r>
              <w:rPr>
                <w:b/>
                <w:i/>
              </w:rPr>
              <w:t xml:space="preserve">eason for change: </w:t>
            </w:r>
          </w:p>
          <w:p w14:paraId="403F0DC0" w14:textId="77777777" w:rsidR="00A75B07" w:rsidRDefault="001567D9" w:rsidP="008942F9">
            <w:pPr>
              <w:pStyle w:val="afe"/>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DFF6267" w14:textId="77777777" w:rsidR="00A75B07" w:rsidRDefault="001567D9" w:rsidP="008942F9">
            <w:pPr>
              <w:pStyle w:val="afe"/>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afe"/>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afe"/>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afe"/>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ＭＳ 明朝"/>
                <w:strike/>
                <w:color w:val="FF0000"/>
                <w:szCs w:val="24"/>
                <w:lang w:val="en-US"/>
              </w:rPr>
            </w:pPr>
            <w:r>
              <w:rPr>
                <w:rFonts w:eastAsia="Times New Roman"/>
                <w:szCs w:val="24"/>
                <w:lang w:val="en-US" w:eastAsia="zh-CN"/>
              </w:rPr>
              <w:t xml:space="preserve">For an initial DL BWP provided by </w:t>
            </w:r>
            <w:proofErr w:type="spellStart"/>
            <w:r>
              <w:rPr>
                <w:rFonts w:eastAsia="ＭＳ 明朝"/>
                <w:i/>
                <w:szCs w:val="24"/>
                <w:lang w:val="en-US"/>
              </w:rPr>
              <w:t>initialDownlinkBWP</w:t>
            </w:r>
            <w:proofErr w:type="spellEnd"/>
            <w:r>
              <w:rPr>
                <w:rFonts w:eastAsia="ＭＳ 明朝"/>
                <w:szCs w:val="24"/>
                <w:lang w:val="en-US"/>
              </w:rPr>
              <w:t xml:space="preserve"> in </w:t>
            </w:r>
            <w:proofErr w:type="spellStart"/>
            <w:r>
              <w:rPr>
                <w:rFonts w:eastAsia="ＭＳ 明朝"/>
                <w:i/>
                <w:iCs/>
                <w:szCs w:val="24"/>
                <w:lang w:val="en-US"/>
              </w:rPr>
              <w:t>DownlinkConfigCommonRedCapSIB</w:t>
            </w:r>
            <w:proofErr w:type="spellEnd"/>
            <w:r>
              <w:rPr>
                <w:rFonts w:eastAsia="ＭＳ 明朝"/>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ＭＳ 明朝"/>
                <w:szCs w:val="24"/>
                <w:lang w:val="en-US"/>
              </w:rPr>
              <w:t xml:space="preserve"> monitors PDCCH according to a </w:t>
            </w:r>
            <w:r>
              <w:rPr>
                <w:rFonts w:eastAsia="ＭＳ 明朝"/>
                <w:strike/>
                <w:color w:val="FF0000"/>
                <w:szCs w:val="24"/>
                <w:lang w:val="en-US"/>
              </w:rPr>
              <w:t xml:space="preserve">Type1-PDCCH CSS set and does not monitor PDCCH according to </w:t>
            </w:r>
            <w:r>
              <w:rPr>
                <w:rFonts w:eastAsia="ＭＳ 明朝"/>
                <w:szCs w:val="24"/>
                <w:lang w:val="en-US"/>
              </w:rPr>
              <w:t xml:space="preserve">Type2-PDCCH CSS set, the UE assumes that the initial DL BWP </w:t>
            </w:r>
            <w:r>
              <w:rPr>
                <w:rFonts w:eastAsia="ＭＳ 明朝"/>
                <w:strike/>
                <w:color w:val="FF0000"/>
                <w:szCs w:val="24"/>
                <w:lang w:val="en-US"/>
              </w:rPr>
              <w:t>does not</w:t>
            </w:r>
            <w:r>
              <w:rPr>
                <w:rFonts w:eastAsia="ＭＳ 明朝"/>
                <w:szCs w:val="24"/>
                <w:lang w:val="en-US"/>
              </w:rPr>
              <w:t xml:space="preserve"> include</w:t>
            </w:r>
            <w:r>
              <w:rPr>
                <w:rFonts w:eastAsia="ＭＳ 明朝"/>
                <w:color w:val="FF0000"/>
                <w:szCs w:val="24"/>
                <w:lang w:val="en-US"/>
              </w:rPr>
              <w:t>s</w:t>
            </w:r>
            <w:r>
              <w:rPr>
                <w:rFonts w:eastAsia="ＭＳ 明朝"/>
                <w:szCs w:val="24"/>
                <w:lang w:val="en-US"/>
              </w:rPr>
              <w:t xml:space="preserve"> SS/PBCH blocks</w:t>
            </w:r>
            <w:r>
              <w:rPr>
                <w:rFonts w:eastAsia="ＭＳ 明朝"/>
                <w:color w:val="FF0000"/>
                <w:szCs w:val="24"/>
                <w:lang w:val="en-US"/>
              </w:rPr>
              <w:t xml:space="preserve"> the UE used to obtain </w:t>
            </w:r>
            <w:r>
              <w:rPr>
                <w:rFonts w:eastAsia="Times New Roman"/>
                <w:color w:val="FF0000"/>
                <w:szCs w:val="24"/>
                <w:lang w:val="en-US"/>
              </w:rPr>
              <w:t>a CORESET for Type0-PDCCH CSS set</w:t>
            </w:r>
            <w:r>
              <w:rPr>
                <w:rFonts w:eastAsia="ＭＳ 明朝"/>
                <w:color w:val="FF0000"/>
                <w:szCs w:val="24"/>
                <w:lang w:val="en-US"/>
              </w:rPr>
              <w:t xml:space="preserve"> and </w:t>
            </w:r>
            <w:r>
              <w:rPr>
                <w:rFonts w:eastAsia="Times New Roman"/>
                <w:color w:val="FF0000"/>
                <w:szCs w:val="24"/>
                <w:lang w:val="en-US"/>
              </w:rPr>
              <w:t xml:space="preserve">for SS/PBCH block and CORESET multiplexing pattern 1 </w:t>
            </w:r>
            <w:r>
              <w:rPr>
                <w:rFonts w:eastAsia="ＭＳ 明朝"/>
                <w:color w:val="FF0000"/>
                <w:szCs w:val="24"/>
                <w:lang w:val="en-US"/>
              </w:rPr>
              <w:t>includes</w:t>
            </w:r>
            <w:r>
              <w:rPr>
                <w:rFonts w:eastAsia="ＭＳ 明朝"/>
                <w:szCs w:val="24"/>
                <w:lang w:val="en-US"/>
              </w:rPr>
              <w:t xml:space="preserve"> </w:t>
            </w:r>
            <w:r>
              <w:rPr>
                <w:rFonts w:eastAsia="ＭＳ 明朝"/>
                <w:strike/>
                <w:color w:val="FF0000"/>
                <w:szCs w:val="24"/>
                <w:lang w:val="en-US"/>
              </w:rPr>
              <w:t xml:space="preserve">or </w:t>
            </w:r>
            <w:r>
              <w:rPr>
                <w:rFonts w:eastAsia="ＭＳ 明朝"/>
                <w:szCs w:val="24"/>
                <w:lang w:val="en-US"/>
              </w:rPr>
              <w:t xml:space="preserve">the CORESET with index 0. </w:t>
            </w:r>
            <w:r>
              <w:rPr>
                <w:rFonts w:eastAsia="ＭＳ 明朝"/>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ＭＳ 明朝"/>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ＭＳ 明朝"/>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ＭＳ 明朝"/>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SimSun"/>
                <w:color w:val="FF0000"/>
                <w:szCs w:val="24"/>
                <w:lang w:val="en-US" w:eastAsia="zh-CN"/>
              </w:rPr>
            </w:pPr>
            <w:r>
              <w:rPr>
                <w:rFonts w:eastAsia="ＭＳ 明朝"/>
                <w:color w:val="FF0000"/>
                <w:szCs w:val="24"/>
                <w:lang w:val="en-US"/>
              </w:rPr>
              <w:t xml:space="preserve">If the active DL BWP includes an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and does not include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the UE uses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to support all mandatory UE features that are based on SS/PBCH block.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and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7"/>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482F58" w14:paraId="6C83A4BA" w14:textId="77777777">
        <w:tc>
          <w:tcPr>
            <w:tcW w:w="1479" w:type="dxa"/>
          </w:tcPr>
          <w:p w14:paraId="7736A72A" w14:textId="3AA24AA1" w:rsidR="00482F58" w:rsidRDefault="00482F58" w:rsidP="00482F58">
            <w:pPr>
              <w:jc w:val="left"/>
              <w:rPr>
                <w:rFonts w:eastAsia="Malgun Gothic"/>
                <w:lang w:eastAsia="ko-KR"/>
              </w:rPr>
            </w:pPr>
            <w:r>
              <w:rPr>
                <w:rFonts w:eastAsia="Malgun Gothic"/>
                <w:lang w:eastAsia="ko-KR"/>
              </w:rPr>
              <w:t>Huawei</w:t>
            </w:r>
          </w:p>
        </w:tc>
        <w:tc>
          <w:tcPr>
            <w:tcW w:w="1372" w:type="dxa"/>
          </w:tcPr>
          <w:p w14:paraId="06B7E3BB" w14:textId="77777777" w:rsidR="00482F58" w:rsidRDefault="00482F58" w:rsidP="00482F58">
            <w:pPr>
              <w:tabs>
                <w:tab w:val="left" w:pos="551"/>
              </w:tabs>
              <w:jc w:val="left"/>
              <w:rPr>
                <w:rFonts w:eastAsia="Malgun Gothic"/>
                <w:lang w:val="en-US" w:eastAsia="ko-KR"/>
              </w:rPr>
            </w:pPr>
          </w:p>
        </w:tc>
        <w:tc>
          <w:tcPr>
            <w:tcW w:w="6780" w:type="dxa"/>
          </w:tcPr>
          <w:p w14:paraId="57A83EF2" w14:textId="7F15DCA0" w:rsidR="00482F58" w:rsidRDefault="00482F58" w:rsidP="00482F58">
            <w:pPr>
              <w:jc w:val="left"/>
              <w:rPr>
                <w:rFonts w:eastAsia="Malgun Gothic"/>
                <w:lang w:val="en-US" w:eastAsia="ko-KR"/>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afa"/>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84C863" w14:textId="77777777" w:rsidR="00A75B07" w:rsidRDefault="001567D9">
                  <w:pPr>
                    <w:numPr>
                      <w:ilvl w:val="1"/>
                      <w:numId w:val="35"/>
                    </w:numPr>
                    <w:autoSpaceDN w:val="0"/>
                    <w:spacing w:after="0" w:line="252" w:lineRule="auto"/>
                    <w:contextualSpacing/>
                    <w:jc w:val="left"/>
                  </w:pPr>
                  <w:r>
                    <w:t>Note: these ROs can be dedicated for RedCap UEs or shared with non-RedCap UEs.</w:t>
                  </w:r>
                </w:p>
                <w:p w14:paraId="630855C7" w14:textId="77777777" w:rsidR="00A75B07" w:rsidRDefault="00A75B07">
                  <w:pPr>
                    <w:spacing w:after="0" w:line="240" w:lineRule="auto"/>
                    <w:jc w:val="left"/>
                    <w:rPr>
                      <w:rFonts w:eastAsia="DengXian"/>
                      <w:lang w:eastAsia="zh-CN"/>
                    </w:rPr>
                  </w:pPr>
                </w:p>
              </w:tc>
            </w:tr>
          </w:tbl>
          <w:p w14:paraId="27796892" w14:textId="77777777" w:rsidR="00A75B07" w:rsidRDefault="00A75B07">
            <w:pPr>
              <w:spacing w:after="0" w:line="240" w:lineRule="auto"/>
              <w:jc w:val="left"/>
              <w:rPr>
                <w:rFonts w:eastAsia="DengXian"/>
                <w:lang w:eastAsia="zh-CN"/>
              </w:rPr>
            </w:pPr>
          </w:p>
          <w:p w14:paraId="77AD6D25" w14:textId="77777777" w:rsidR="00A75B07" w:rsidRDefault="001567D9">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ＭＳ 明朝"/>
                <w:i/>
                <w:iCs/>
              </w:rPr>
              <w:t>DownlinkConfigCommonRedCapSIB</w:t>
            </w:r>
            <w:proofErr w:type="spellEnd"/>
            <w:r>
              <w:rPr>
                <w:rFonts w:eastAsia="ＭＳ 明朝"/>
                <w:i/>
                <w:iCs/>
              </w:rPr>
              <w:t xml:space="preserve"> </w:t>
            </w:r>
            <w:r>
              <w:rPr>
                <w:rFonts w:eastAsia="ＭＳ 明朝"/>
                <w:iCs/>
              </w:rPr>
              <w:t xml:space="preserve">and </w:t>
            </w:r>
            <w:proofErr w:type="spellStart"/>
            <w:r>
              <w:rPr>
                <w:rFonts w:eastAsia="ＭＳ 明朝"/>
                <w:i/>
                <w:iCs/>
              </w:rPr>
              <w:t>UplinkConfigCommonRedCapSIB</w:t>
            </w:r>
            <w:proofErr w:type="spellEnd"/>
            <w:r>
              <w:rPr>
                <w:lang w:eastAsia="zh-CN"/>
              </w:rPr>
              <w:t xml:space="preserve"> dedicated for RedCap. RedCap would reuse the IE of </w:t>
            </w:r>
            <w:proofErr w:type="spellStart"/>
            <w:r>
              <w:rPr>
                <w:rFonts w:eastAsia="ＭＳ 明朝"/>
                <w:i/>
                <w:iCs/>
              </w:rPr>
              <w:t>UplinkConfigCommonSIB</w:t>
            </w:r>
            <w:proofErr w:type="spellEnd"/>
            <w:r>
              <w:rPr>
                <w:rFonts w:eastAsia="ＭＳ 明朝"/>
                <w:i/>
                <w:iCs/>
              </w:rPr>
              <w:t xml:space="preserve"> </w:t>
            </w:r>
            <w:r>
              <w:rPr>
                <w:rFonts w:eastAsia="ＭＳ 明朝"/>
                <w:iCs/>
              </w:rPr>
              <w:t>and</w:t>
            </w:r>
            <w:r>
              <w:rPr>
                <w:rFonts w:eastAsia="ＭＳ 明朝"/>
                <w:i/>
                <w:iCs/>
              </w:rPr>
              <w:t xml:space="preserve"> </w:t>
            </w:r>
            <w:proofErr w:type="spellStart"/>
            <w:r>
              <w:rPr>
                <w:rFonts w:eastAsia="ＭＳ 明朝"/>
                <w:i/>
                <w:iCs/>
              </w:rPr>
              <w:t>DownlinkConfigCommonSIB</w:t>
            </w:r>
            <w:proofErr w:type="spellEnd"/>
            <w:r>
              <w:rPr>
                <w:rFonts w:eastAsia="ＭＳ 明朝"/>
                <w:i/>
                <w:iCs/>
              </w:rPr>
              <w:t xml:space="preserve"> </w:t>
            </w:r>
            <w:r>
              <w:rPr>
                <w:rFonts w:eastAsia="ＭＳ 明朝"/>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DengXian"/>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DengXian"/>
                      <w:b/>
                      <w:i/>
                      <w:lang w:eastAsia="zh-CN"/>
                    </w:rPr>
                  </w:pPr>
                </w:p>
                <w:p w14:paraId="7DA365A1" w14:textId="77777777" w:rsidR="00A75B07" w:rsidRDefault="00A75B07">
                  <w:pPr>
                    <w:spacing w:after="0" w:line="240" w:lineRule="auto"/>
                    <w:jc w:val="left"/>
                    <w:rPr>
                      <w:rFonts w:eastAsia="DengXian"/>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69E113DD" w14:textId="77777777">
        <w:tc>
          <w:tcPr>
            <w:tcW w:w="9630" w:type="dxa"/>
            <w:shd w:val="clear" w:color="auto" w:fill="auto"/>
          </w:tcPr>
          <w:p w14:paraId="15B55DED" w14:textId="77777777" w:rsidR="00A75B07" w:rsidRDefault="001567D9">
            <w:pPr>
              <w:jc w:val="left"/>
              <w:rPr>
                <w:rFonts w:eastAsia="ＭＳ 明朝"/>
              </w:rPr>
            </w:pPr>
            <w:r>
              <w:rPr>
                <w:noProof/>
                <w:lang w:val="en-US" w:eastAsia="zh-CN"/>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ＭＳ 明朝"/>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游明朝"/>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游明朝"/>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游明朝"/>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游明朝"/>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a"/>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游明朝"/>
                <w:lang w:val="en-US" w:eastAsia="ja-JP"/>
              </w:rPr>
              <w:t xml:space="preserve">Agree with Ericsson that this TP reflects the RAN1 </w:t>
            </w:r>
            <w:proofErr w:type="spellStart"/>
            <w:r>
              <w:rPr>
                <w:rFonts w:eastAsia="游明朝"/>
                <w:lang w:val="en-US" w:eastAsia="ja-JP"/>
              </w:rPr>
              <w:t>agrement</w:t>
            </w:r>
            <w:proofErr w:type="spellEnd"/>
            <w:r>
              <w:rPr>
                <w:rFonts w:eastAsia="游明朝"/>
                <w:lang w:val="en-US" w:eastAsia="ja-JP"/>
              </w:rPr>
              <w:t xml:space="preserve"> regarding separate initial UL BWP configuration for RedCap, thus we are fine to agree on this proposal now.</w:t>
            </w:r>
          </w:p>
        </w:tc>
      </w:tr>
      <w:tr w:rsidR="00A75B07" w14:paraId="3CBBA7B6" w14:textId="77777777">
        <w:tc>
          <w:tcPr>
            <w:tcW w:w="1479" w:type="dxa"/>
          </w:tcPr>
          <w:p w14:paraId="6C2EA5BF" w14:textId="77777777" w:rsidR="00A75B07" w:rsidRDefault="001567D9">
            <w:pPr>
              <w:jc w:val="left"/>
              <w:rPr>
                <w:rFonts w:eastAsia="游明朝"/>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游明朝"/>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游明朝"/>
                <w:lang w:val="en-US" w:eastAsia="ja-JP"/>
              </w:rPr>
            </w:pPr>
            <w:r>
              <w:rPr>
                <w:rFonts w:eastAsia="游明朝"/>
                <w:lang w:val="en-US" w:eastAsia="ja-JP"/>
              </w:rPr>
              <w:t xml:space="preserve">For example, in our opinion, the second paragraph </w:t>
            </w:r>
            <w:proofErr w:type="gramStart"/>
            <w:r>
              <w:rPr>
                <w:rFonts w:eastAsia="游明朝"/>
                <w:lang w:val="en-US" w:eastAsia="ja-JP"/>
              </w:rPr>
              <w:t>actually contradicts</w:t>
            </w:r>
            <w:proofErr w:type="gramEnd"/>
            <w:r>
              <w:rPr>
                <w:rFonts w:eastAsia="游明朝"/>
                <w:lang w:val="en-US" w:eastAsia="ja-JP"/>
              </w:rPr>
              <w:t xml:space="preserve">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3F143548" w14:textId="77777777" w:rsidR="00A75B07" w:rsidRDefault="00A75B07">
            <w:pPr>
              <w:tabs>
                <w:tab w:val="left" w:pos="551"/>
              </w:tabs>
              <w:jc w:val="left"/>
              <w:rPr>
                <w:rFonts w:eastAsia="游明朝"/>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r w:rsidR="00482F58" w14:paraId="7F7BA2D0" w14:textId="77777777">
        <w:tc>
          <w:tcPr>
            <w:tcW w:w="1479" w:type="dxa"/>
          </w:tcPr>
          <w:p w14:paraId="3D98E2A1" w14:textId="4FB0566A" w:rsidR="00482F58" w:rsidRDefault="00482F58" w:rsidP="00482F58">
            <w:pPr>
              <w:jc w:val="left"/>
              <w:rPr>
                <w:rFonts w:eastAsia="Malgun Gothic"/>
                <w:lang w:eastAsia="ko-KR"/>
              </w:rPr>
            </w:pPr>
            <w:r>
              <w:rPr>
                <w:rFonts w:eastAsia="Malgun Gothic"/>
                <w:lang w:eastAsia="ko-KR"/>
              </w:rPr>
              <w:t>Huawei</w:t>
            </w:r>
          </w:p>
        </w:tc>
        <w:tc>
          <w:tcPr>
            <w:tcW w:w="1372" w:type="dxa"/>
          </w:tcPr>
          <w:p w14:paraId="2D3B0126" w14:textId="77777777" w:rsidR="00482F58" w:rsidRDefault="00482F58" w:rsidP="00482F58">
            <w:pPr>
              <w:tabs>
                <w:tab w:val="left" w:pos="551"/>
              </w:tabs>
              <w:jc w:val="left"/>
              <w:rPr>
                <w:rFonts w:eastAsia="Malgun Gothic"/>
                <w:lang w:val="en-US" w:eastAsia="ko-KR"/>
              </w:rPr>
            </w:pPr>
          </w:p>
        </w:tc>
        <w:tc>
          <w:tcPr>
            <w:tcW w:w="6780" w:type="dxa"/>
          </w:tcPr>
          <w:p w14:paraId="4BA7CD4B" w14:textId="10E80D33" w:rsidR="00482F58" w:rsidRDefault="00482F58" w:rsidP="00482F58">
            <w:pPr>
              <w:jc w:val="left"/>
              <w:rPr>
                <w:rFonts w:eastAsiaTheme="minorEastAsia"/>
                <w:lang w:val="en-US" w:eastAsia="zh-CN"/>
              </w:rPr>
            </w:pPr>
            <w:r>
              <w:rPr>
                <w:rFonts w:eastAsiaTheme="minorEastAsia"/>
                <w:lang w:val="en-US" w:eastAsia="zh-CN"/>
              </w:rPr>
              <w:t xml:space="preserve">There does not seem to be any essential information provided by the TP </w:t>
            </w:r>
            <w:proofErr w:type="spellStart"/>
            <w:r>
              <w:rPr>
                <w:rFonts w:eastAsiaTheme="minorEastAsia"/>
                <w:lang w:val="en-US" w:eastAsia="zh-CN"/>
              </w:rPr>
              <w:t>exept</w:t>
            </w:r>
            <w:proofErr w:type="spellEnd"/>
            <w:r>
              <w:rPr>
                <w:rFonts w:eastAsiaTheme="minorEastAsia"/>
                <w:lang w:val="en-US" w:eastAsia="zh-CN"/>
              </w:rPr>
              <w:t xml:space="preserve"> for RRC naming.</w:t>
            </w:r>
          </w:p>
        </w:tc>
      </w:tr>
      <w:tr w:rsidR="002B01E3" w14:paraId="211E1951" w14:textId="77777777" w:rsidTr="00D1191B">
        <w:tc>
          <w:tcPr>
            <w:tcW w:w="1479" w:type="dxa"/>
          </w:tcPr>
          <w:p w14:paraId="68B6150F" w14:textId="77777777" w:rsidR="002B01E3" w:rsidRPr="008F1A1A" w:rsidRDefault="002B01E3" w:rsidP="00D1191B">
            <w:pPr>
              <w:jc w:val="left"/>
              <w:rPr>
                <w:rFonts w:eastAsia="Malgun Gothic"/>
                <w:lang w:eastAsia="ko-KR"/>
              </w:rPr>
            </w:pPr>
            <w:r w:rsidRPr="008F1A1A">
              <w:rPr>
                <w:rFonts w:eastAsia="Malgun Gothic"/>
                <w:lang w:eastAsia="ko-KR"/>
              </w:rPr>
              <w:t>FL8</w:t>
            </w:r>
          </w:p>
        </w:tc>
        <w:tc>
          <w:tcPr>
            <w:tcW w:w="8152" w:type="dxa"/>
            <w:gridSpan w:val="2"/>
          </w:tcPr>
          <w:p w14:paraId="2C52CD3F" w14:textId="77777777" w:rsidR="002B01E3" w:rsidRPr="008F1A1A" w:rsidRDefault="002B01E3" w:rsidP="00D1191B">
            <w:pPr>
              <w:rPr>
                <w:rFonts w:eastAsia="Malgun Gothic"/>
                <w:lang w:val="en-US" w:eastAsia="ko-KR"/>
              </w:rPr>
            </w:pPr>
            <w:r w:rsidRPr="008F1A1A">
              <w:rPr>
                <w:rFonts w:eastAsia="Malgun Gothic"/>
                <w:lang w:val="en-US" w:eastAsia="ko-KR"/>
              </w:rPr>
              <w:t>Based on the received responses, the following proposal (corresponding to TP4) can be considered again. Since RRC parameter name changes have already been agreed in the form of TP5, it seems most straightforward to allow them also in this TP.</w:t>
            </w:r>
          </w:p>
          <w:p w14:paraId="6CB482F4" w14:textId="2F8FFB4E" w:rsidR="008F1A1A" w:rsidRPr="008F1A1A" w:rsidRDefault="005562B6" w:rsidP="00D1191B">
            <w:pPr>
              <w:jc w:val="left"/>
              <w:rPr>
                <w:b/>
                <w:bCs/>
                <w:lang w:val="en-US"/>
              </w:rPr>
            </w:pPr>
            <w:r w:rsidRPr="005562B6">
              <w:rPr>
                <w:b/>
                <w:highlight w:val="yellow"/>
                <w:lang w:val="en-US"/>
              </w:rPr>
              <w:t>High</w:t>
            </w:r>
            <w:r w:rsidR="002B01E3" w:rsidRPr="005562B6">
              <w:rPr>
                <w:b/>
                <w:highlight w:val="yellow"/>
                <w:lang w:val="en-US"/>
              </w:rPr>
              <w:t xml:space="preserve"> Priority Proposal 3.4-1b</w:t>
            </w:r>
            <w:r w:rsidR="002B01E3" w:rsidRPr="008F1A1A">
              <w:rPr>
                <w:b/>
                <w:bCs/>
                <w:lang w:val="en-US"/>
              </w:rPr>
              <w:t>:</w:t>
            </w:r>
          </w:p>
          <w:p w14:paraId="7F98B9D5" w14:textId="11CFD1E9" w:rsidR="002B01E3" w:rsidRPr="008F1A1A" w:rsidRDefault="002B01E3" w:rsidP="008F1A1A">
            <w:pPr>
              <w:pStyle w:val="afe"/>
              <w:numPr>
                <w:ilvl w:val="0"/>
                <w:numId w:val="41"/>
              </w:numPr>
              <w:jc w:val="left"/>
              <w:rPr>
                <w:rFonts w:ascii="Times New Roman" w:eastAsiaTheme="minorEastAsia" w:hAnsi="Times New Roman" w:cs="Times New Roman"/>
                <w:sz w:val="20"/>
                <w:szCs w:val="20"/>
                <w:lang w:val="en-US" w:eastAsia="zh-CN"/>
              </w:rPr>
            </w:pPr>
            <w:r w:rsidRPr="008F1A1A">
              <w:rPr>
                <w:rFonts w:ascii="Times New Roman" w:hAnsi="Times New Roman" w:cs="Times New Roman"/>
                <w:b/>
                <w:bCs/>
                <w:sz w:val="20"/>
                <w:szCs w:val="20"/>
                <w:lang w:val="en-US"/>
              </w:rPr>
              <w:t xml:space="preserve">Agree TP for TS 38.213 clause 17.1 in Proposal 3 in </w:t>
            </w:r>
            <w:hyperlink r:id="rId20" w:history="1">
              <w:r w:rsidRPr="008F1A1A">
                <w:rPr>
                  <w:rStyle w:val="afa"/>
                  <w:rFonts w:ascii="Times New Roman" w:hAnsi="Times New Roman" w:cs="Times New Roman"/>
                  <w:b/>
                  <w:bCs/>
                  <w:sz w:val="20"/>
                  <w:szCs w:val="20"/>
                  <w:lang w:val="en-US"/>
                </w:rPr>
                <w:t>R1-2203787</w:t>
              </w:r>
            </w:hyperlink>
            <w:r w:rsidRPr="008F1A1A">
              <w:rPr>
                <w:rFonts w:ascii="Times New Roman" w:hAnsi="Times New Roman" w:cs="Times New Roman"/>
                <w:b/>
                <w:bCs/>
                <w:sz w:val="20"/>
                <w:szCs w:val="20"/>
                <w:lang w:val="en-US"/>
              </w:rPr>
              <w:t>.</w:t>
            </w:r>
          </w:p>
        </w:tc>
      </w:tr>
      <w:tr w:rsidR="002B01E3" w14:paraId="21CFE0F5" w14:textId="77777777" w:rsidTr="00D1191B">
        <w:tc>
          <w:tcPr>
            <w:tcW w:w="1479" w:type="dxa"/>
          </w:tcPr>
          <w:p w14:paraId="1ABDF27F" w14:textId="575509F0" w:rsidR="002B01E3" w:rsidRDefault="00D1191B" w:rsidP="00D1191B">
            <w:pPr>
              <w:jc w:val="left"/>
              <w:rPr>
                <w:rFonts w:eastAsia="Malgun Gothic"/>
                <w:lang w:eastAsia="ko-KR"/>
              </w:rPr>
            </w:pPr>
            <w:r>
              <w:rPr>
                <w:rFonts w:eastAsia="Malgun Gothic" w:hint="eastAsia"/>
                <w:lang w:eastAsia="ko-KR"/>
              </w:rPr>
              <w:t>Sp</w:t>
            </w:r>
            <w:r>
              <w:rPr>
                <w:rFonts w:eastAsia="Malgun Gothic"/>
                <w:lang w:eastAsia="ko-KR"/>
              </w:rPr>
              <w:t>readtrum</w:t>
            </w:r>
          </w:p>
        </w:tc>
        <w:tc>
          <w:tcPr>
            <w:tcW w:w="1372" w:type="dxa"/>
          </w:tcPr>
          <w:p w14:paraId="040CC337" w14:textId="746B2024" w:rsidR="002B01E3" w:rsidRDefault="00D1191B" w:rsidP="00D1191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8A9B69F" w14:textId="3F448412" w:rsidR="002B01E3" w:rsidRDefault="00D1191B" w:rsidP="00D1191B">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 xml:space="preserve">open to polish the Text. Indeed, the separate initial DL BWP, the non-initial DL BWP, the separate </w:t>
            </w:r>
            <w:proofErr w:type="spellStart"/>
            <w:r>
              <w:rPr>
                <w:rFonts w:eastAsiaTheme="minorEastAsia"/>
                <w:lang w:val="en-US" w:eastAsia="zh-CN"/>
              </w:rPr>
              <w:t>intial</w:t>
            </w:r>
            <w:proofErr w:type="spellEnd"/>
            <w:r>
              <w:rPr>
                <w:rFonts w:eastAsiaTheme="minorEastAsia"/>
                <w:lang w:val="en-US" w:eastAsia="zh-CN"/>
              </w:rPr>
              <w:t xml:space="preserve"> UL BWP and the non-initial UL BWP are all no wider than the max RedCap UE bandwidth, but the current Text has different description for DL BWP and UL BWP. It looks a little bit complicated.</w:t>
            </w:r>
          </w:p>
        </w:tc>
      </w:tr>
      <w:tr w:rsidR="005357F6" w14:paraId="0B5AF61C" w14:textId="77777777" w:rsidTr="00D1191B">
        <w:tc>
          <w:tcPr>
            <w:tcW w:w="1479" w:type="dxa"/>
          </w:tcPr>
          <w:p w14:paraId="2C13F471" w14:textId="4AE4A259" w:rsidR="005357F6" w:rsidRDefault="005357F6" w:rsidP="00D1191B">
            <w:pPr>
              <w:jc w:val="left"/>
              <w:rPr>
                <w:rFonts w:eastAsia="Malgun Gothic"/>
                <w:lang w:eastAsia="ko-KR"/>
              </w:rPr>
            </w:pPr>
            <w:r>
              <w:rPr>
                <w:rFonts w:eastAsia="Malgun Gothic"/>
                <w:lang w:eastAsia="ko-KR"/>
              </w:rPr>
              <w:t xml:space="preserve">Nordic </w:t>
            </w:r>
          </w:p>
        </w:tc>
        <w:tc>
          <w:tcPr>
            <w:tcW w:w="1372" w:type="dxa"/>
          </w:tcPr>
          <w:p w14:paraId="14954BD9" w14:textId="40350CB8" w:rsidR="005357F6" w:rsidRDefault="005357F6" w:rsidP="00D1191B">
            <w:pPr>
              <w:tabs>
                <w:tab w:val="left" w:pos="551"/>
              </w:tabs>
              <w:jc w:val="left"/>
              <w:rPr>
                <w:rFonts w:eastAsia="Malgun Gothic"/>
                <w:lang w:val="en-US" w:eastAsia="ko-KR"/>
              </w:rPr>
            </w:pPr>
            <w:r>
              <w:rPr>
                <w:rFonts w:eastAsia="Malgun Gothic"/>
                <w:lang w:val="en-US" w:eastAsia="ko-KR"/>
              </w:rPr>
              <w:t>Y</w:t>
            </w:r>
          </w:p>
        </w:tc>
        <w:tc>
          <w:tcPr>
            <w:tcW w:w="6780" w:type="dxa"/>
          </w:tcPr>
          <w:p w14:paraId="3E8B9188" w14:textId="4FB76C8A" w:rsidR="005357F6" w:rsidRDefault="005357F6" w:rsidP="00D1191B">
            <w:pPr>
              <w:jc w:val="left"/>
              <w:rPr>
                <w:rFonts w:eastAsiaTheme="minorEastAsia"/>
                <w:lang w:val="en-US" w:eastAsia="zh-CN"/>
              </w:rPr>
            </w:pPr>
          </w:p>
        </w:tc>
      </w:tr>
      <w:tr w:rsidR="00584149" w14:paraId="229DEB75" w14:textId="77777777" w:rsidTr="00D1191B">
        <w:tc>
          <w:tcPr>
            <w:tcW w:w="1479" w:type="dxa"/>
          </w:tcPr>
          <w:p w14:paraId="07BE9C5F" w14:textId="4700BAEE" w:rsidR="00584149" w:rsidRDefault="00584149" w:rsidP="00D1191B">
            <w:pPr>
              <w:jc w:val="left"/>
              <w:rPr>
                <w:rFonts w:eastAsia="Malgun Gothic"/>
                <w:lang w:eastAsia="ko-KR"/>
              </w:rPr>
            </w:pPr>
            <w:r>
              <w:rPr>
                <w:rFonts w:eastAsia="Malgun Gothic"/>
                <w:lang w:eastAsia="ko-KR"/>
              </w:rPr>
              <w:t>Intel</w:t>
            </w:r>
          </w:p>
        </w:tc>
        <w:tc>
          <w:tcPr>
            <w:tcW w:w="1372" w:type="dxa"/>
          </w:tcPr>
          <w:p w14:paraId="3681994A" w14:textId="021005D2" w:rsidR="00584149" w:rsidRDefault="00584149" w:rsidP="00D1191B">
            <w:pPr>
              <w:tabs>
                <w:tab w:val="left" w:pos="551"/>
              </w:tabs>
              <w:jc w:val="left"/>
              <w:rPr>
                <w:rFonts w:eastAsia="Malgun Gothic"/>
                <w:lang w:val="en-US" w:eastAsia="ko-KR"/>
              </w:rPr>
            </w:pPr>
            <w:r>
              <w:rPr>
                <w:rFonts w:eastAsia="Malgun Gothic"/>
                <w:lang w:val="en-US" w:eastAsia="ko-KR"/>
              </w:rPr>
              <w:t>Y</w:t>
            </w:r>
          </w:p>
        </w:tc>
        <w:tc>
          <w:tcPr>
            <w:tcW w:w="6780" w:type="dxa"/>
          </w:tcPr>
          <w:p w14:paraId="24E28F3D" w14:textId="77777777" w:rsidR="00584149" w:rsidRDefault="00584149" w:rsidP="00D1191B">
            <w:pPr>
              <w:jc w:val="left"/>
              <w:rPr>
                <w:rFonts w:eastAsiaTheme="minorEastAsia"/>
                <w:lang w:val="en-US" w:eastAsia="zh-CN"/>
              </w:rPr>
            </w:pPr>
          </w:p>
        </w:tc>
      </w:tr>
      <w:tr w:rsidR="001344EA" w14:paraId="58CBDA65" w14:textId="77777777" w:rsidTr="00D1191B">
        <w:tc>
          <w:tcPr>
            <w:tcW w:w="1479" w:type="dxa"/>
          </w:tcPr>
          <w:p w14:paraId="1C10C180" w14:textId="46642111" w:rsidR="001344EA" w:rsidRDefault="001344EA" w:rsidP="00D1191B">
            <w:pPr>
              <w:jc w:val="left"/>
              <w:rPr>
                <w:rFonts w:eastAsia="Malgun Gothic"/>
                <w:lang w:eastAsia="ko-KR"/>
              </w:rPr>
            </w:pPr>
            <w:r>
              <w:rPr>
                <w:rFonts w:eastAsia="Malgun Gothic"/>
                <w:lang w:eastAsia="ko-KR"/>
              </w:rPr>
              <w:t>Nokia, NSB</w:t>
            </w:r>
          </w:p>
        </w:tc>
        <w:tc>
          <w:tcPr>
            <w:tcW w:w="1372" w:type="dxa"/>
          </w:tcPr>
          <w:p w14:paraId="49DC16CD" w14:textId="0A555B01" w:rsidR="001344EA" w:rsidRDefault="001344EA" w:rsidP="00D1191B">
            <w:pPr>
              <w:tabs>
                <w:tab w:val="left" w:pos="551"/>
              </w:tabs>
              <w:jc w:val="left"/>
              <w:rPr>
                <w:rFonts w:eastAsia="Malgun Gothic"/>
                <w:lang w:val="en-US" w:eastAsia="ko-KR"/>
              </w:rPr>
            </w:pPr>
            <w:r>
              <w:rPr>
                <w:rFonts w:eastAsia="Malgun Gothic"/>
                <w:lang w:val="en-US" w:eastAsia="ko-KR"/>
              </w:rPr>
              <w:t>Y</w:t>
            </w:r>
          </w:p>
        </w:tc>
        <w:tc>
          <w:tcPr>
            <w:tcW w:w="6780" w:type="dxa"/>
          </w:tcPr>
          <w:p w14:paraId="1B63A55E" w14:textId="77777777" w:rsidR="001344EA" w:rsidRDefault="001344EA" w:rsidP="00D1191B">
            <w:pPr>
              <w:jc w:val="left"/>
              <w:rPr>
                <w:rFonts w:eastAsiaTheme="minorEastAsia"/>
                <w:lang w:val="en-US" w:eastAsia="zh-CN"/>
              </w:rPr>
            </w:pPr>
          </w:p>
        </w:tc>
      </w:tr>
      <w:tr w:rsidR="00282B02" w14:paraId="1B180616" w14:textId="77777777" w:rsidTr="00D1191B">
        <w:tc>
          <w:tcPr>
            <w:tcW w:w="1479" w:type="dxa"/>
          </w:tcPr>
          <w:p w14:paraId="6A75362E" w14:textId="15144690" w:rsidR="00282B02" w:rsidRPr="00282B02" w:rsidRDefault="00282B02" w:rsidP="00D1191B">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2DAC63BF" w14:textId="45E3B0D8" w:rsidR="00282B02" w:rsidRPr="00282B02" w:rsidRDefault="00282B02" w:rsidP="00D1191B">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97B527B" w14:textId="77777777" w:rsidR="00282B02" w:rsidRDefault="00282B02" w:rsidP="00D1191B">
            <w:pPr>
              <w:jc w:val="left"/>
              <w:rPr>
                <w:rFonts w:eastAsiaTheme="minorEastAsia"/>
                <w:lang w:val="en-US" w:eastAsia="zh-CN"/>
              </w:rPr>
            </w:pPr>
          </w:p>
        </w:tc>
      </w:tr>
    </w:tbl>
    <w:p w14:paraId="32C476DF" w14:textId="6EAE3DD6"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1" w:history="1">
        <w:r>
          <w:rPr>
            <w:rStyle w:val="afa"/>
            <w:lang w:eastAsia="ja-JP"/>
          </w:rPr>
          <w:t>[18]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RedCap parameter names used in TS 38.213 are not aligned with how the RedCap-specific configurations are defined in TS </w:t>
            </w:r>
            <w:r>
              <w:rPr>
                <w:rFonts w:eastAsia="Microsoft YaHei UI"/>
                <w:lang w:val="en-US" w:eastAsia="zh-CN"/>
              </w:rPr>
              <w:lastRenderedPageBreak/>
              <w:t>38.331. Specifically, a separate initial DL BWP (</w:t>
            </w:r>
            <w:proofErr w:type="spellStart"/>
            <w:r>
              <w:rPr>
                <w:rFonts w:eastAsia="ＭＳ 明朝"/>
                <w:i/>
              </w:rPr>
              <w:t>initialDownlinkBWP</w:t>
            </w:r>
            <w:proofErr w:type="spellEnd"/>
            <w:r>
              <w:rPr>
                <w:rFonts w:eastAsia="Microsoft YaHei UI"/>
                <w:lang w:val="en-US" w:eastAsia="zh-CN"/>
              </w:rPr>
              <w:t>) and initial UL BWP (</w:t>
            </w:r>
            <w:proofErr w:type="spellStart"/>
            <w:r>
              <w:rPr>
                <w:rFonts w:eastAsia="ＭＳ 明朝"/>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ＭＳ 明朝"/>
                <w:i/>
              </w:rPr>
              <w:t>initialDownlinkBWP-RedCap</w:t>
            </w:r>
            <w:proofErr w:type="spellEnd"/>
            <w:r>
              <w:rPr>
                <w:rFonts w:eastAsia="Microsoft YaHei UI"/>
                <w:lang w:val="en-US" w:eastAsia="zh-CN"/>
              </w:rPr>
              <w:t>) and a new initial UL BWP IE (</w:t>
            </w:r>
            <w:proofErr w:type="spellStart"/>
            <w:r>
              <w:rPr>
                <w:rFonts w:eastAsia="ＭＳ 明朝"/>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ＭＳ 明朝"/>
                <w:i/>
              </w:rPr>
              <w:t>initialUplinkBWP</w:t>
            </w:r>
            <w:proofErr w:type="spellEnd"/>
            <w:r>
              <w:rPr>
                <w:rFonts w:eastAsia="ＭＳ 明朝"/>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ＭＳ 明朝"/>
                <w:i/>
              </w:rPr>
              <w:t>initialUplinkBWP-RedCap</w:t>
            </w:r>
            <w:proofErr w:type="spellEnd"/>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r>
              <w:rPr>
                <w:rFonts w:eastAsia="ＭＳ 明朝"/>
                <w:i/>
                <w:color w:val="FF0000"/>
              </w:rPr>
              <w:t>-RedCap</w:t>
            </w:r>
            <w:proofErr w:type="spellEnd"/>
            <w:r>
              <w:rPr>
                <w:rFonts w:eastAsia="ＭＳ 明朝"/>
              </w:rPr>
              <w:t xml:space="preserve"> in </w:t>
            </w:r>
            <w:proofErr w:type="spellStart"/>
            <w:r>
              <w:rPr>
                <w:rFonts w:eastAsia="ＭＳ 明朝"/>
                <w:i/>
                <w:iCs/>
              </w:rPr>
              <w:t>DownlinkConfigCommon</w:t>
            </w:r>
            <w:r>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rFonts w:eastAsia="ＭＳ 明朝"/>
              </w:rPr>
              <w:t>.</w:t>
            </w:r>
          </w:p>
          <w:p w14:paraId="210062EF" w14:textId="77777777" w:rsidR="00A75B07" w:rsidRDefault="001567D9">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26E03BAC" w14:textId="77777777" w:rsidR="00A75B07" w:rsidRDefault="001567D9">
            <w:pPr>
              <w:rPr>
                <w:color w:val="FF0000"/>
              </w:rPr>
            </w:pPr>
            <w:r>
              <w:rPr>
                <w:rFonts w:eastAsia="ＭＳ 明朝"/>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ＭＳ 明朝"/>
                <w:color w:val="FF0000"/>
              </w:rPr>
              <w:t>If</w:t>
            </w:r>
            <w:proofErr w:type="spellEnd"/>
            <w:r>
              <w:rPr>
                <w:rFonts w:eastAsia="ＭＳ 明朝"/>
                <w:color w:val="FF0000"/>
              </w:rPr>
              <w:t xml:space="preserve"> a UE is provided an UL BWP by </w:t>
            </w:r>
            <w:proofErr w:type="spellStart"/>
            <w:r>
              <w:rPr>
                <w:rFonts w:eastAsia="ＭＳ 明朝"/>
                <w:i/>
                <w:color w:val="FF0000"/>
              </w:rPr>
              <w:t>initialUplinkBWP-RedCap</w:t>
            </w:r>
            <w:proofErr w:type="spellEnd"/>
            <w:r>
              <w:rPr>
                <w:rFonts w:eastAsia="ＭＳ 明朝"/>
                <w:color w:val="FF0000"/>
              </w:rPr>
              <w:t xml:space="preserve"> in </w:t>
            </w:r>
            <w:proofErr w:type="spellStart"/>
            <w:r>
              <w:rPr>
                <w:rFonts w:eastAsia="ＭＳ 明朝"/>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ＭＳ 明朝"/>
                <w:i/>
                <w:color w:val="FF0000"/>
              </w:rPr>
              <w:t>initialUplinkBWP</w:t>
            </w:r>
            <w:proofErr w:type="spellEnd"/>
            <w:r>
              <w:rPr>
                <w:color w:val="FF0000"/>
              </w:rPr>
              <w:t>.</w:t>
            </w:r>
          </w:p>
          <w:p w14:paraId="035E0EF4" w14:textId="77777777" w:rsidR="00A75B07" w:rsidRDefault="001567D9">
            <w:r>
              <w:rPr>
                <w:rFonts w:eastAsia="ＭＳ 明朝"/>
              </w:rPr>
              <w:t xml:space="preserve">If a UE is provided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7"/>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lastRenderedPageBreak/>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243" w:type="dxa"/>
          </w:tcPr>
          <w:p w14:paraId="102ECB6F" w14:textId="77777777" w:rsidR="00A75B07" w:rsidRDefault="001567D9">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083B498D" w14:textId="77777777" w:rsidR="00A75B07" w:rsidRDefault="001567D9">
            <w:pPr>
              <w:pStyle w:val="TAL"/>
              <w:rPr>
                <w:rFonts w:eastAsia="游明朝"/>
                <w:b/>
                <w:i/>
                <w:szCs w:val="22"/>
                <w:lang w:eastAsia="ja-JP"/>
              </w:rPr>
            </w:pPr>
            <w:r>
              <w:rPr>
                <w:b/>
                <w:i/>
                <w:szCs w:val="22"/>
                <w:lang w:eastAsia="sv-SE"/>
              </w:rPr>
              <w:t>intra-SlotFH-r17</w:t>
            </w:r>
            <w:r>
              <w:rPr>
                <w:rFonts w:ascii="游明朝" w:eastAsia="游明朝" w:hAnsi="游明朝"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游明朝"/>
                <w:lang w:val="en-US" w:eastAsia="ja-JP"/>
              </w:rPr>
            </w:pPr>
            <w:r>
              <w:rPr>
                <w:rFonts w:eastAsia="Malgun Gothic" w:hint="eastAsia"/>
                <w:lang w:eastAsia="ko-KR"/>
              </w:rPr>
              <w:t>LGE</w:t>
            </w:r>
          </w:p>
        </w:tc>
        <w:tc>
          <w:tcPr>
            <w:tcW w:w="1243" w:type="dxa"/>
          </w:tcPr>
          <w:p w14:paraId="7DB70983" w14:textId="77777777" w:rsidR="00A75B07" w:rsidRDefault="001567D9">
            <w:pPr>
              <w:tabs>
                <w:tab w:val="left" w:pos="551"/>
              </w:tabs>
              <w:jc w:val="left"/>
              <w:rPr>
                <w:rFonts w:eastAsia="游明朝"/>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a"/>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243" w:type="dxa"/>
          </w:tcPr>
          <w:p w14:paraId="068E4D29"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游明朝"/>
                <w:lang w:val="en-US" w:eastAsia="ja-JP"/>
              </w:rPr>
            </w:pPr>
            <w:r>
              <w:rPr>
                <w:rFonts w:eastAsia="游明朝"/>
                <w:lang w:val="en-US" w:eastAsia="ja-JP"/>
              </w:rPr>
              <w:t xml:space="preserve">Nordic </w:t>
            </w:r>
          </w:p>
        </w:tc>
        <w:tc>
          <w:tcPr>
            <w:tcW w:w="1243" w:type="dxa"/>
          </w:tcPr>
          <w:p w14:paraId="2CB35422"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227DE7F2" w:rsidR="00471BDA" w:rsidRDefault="001567D9">
            <w:pPr>
              <w:jc w:val="left"/>
              <w:rPr>
                <w:b/>
              </w:rPr>
            </w:pPr>
            <w:r>
              <w:rPr>
                <w:b/>
                <w:highlight w:val="cyan"/>
                <w:lang w:val="en-US"/>
              </w:rPr>
              <w:t>Medium Priority Proposal 3.5-1b</w:t>
            </w:r>
            <w:r>
              <w:rPr>
                <w:b/>
                <w:lang w:val="en-US"/>
              </w:rPr>
              <w:t xml:space="preserve">: Agree TP for TS 38.213 clause 17.1 in Proposal 3 in </w:t>
            </w:r>
            <w:hyperlink r:id="rId23" w:history="1">
              <w:r>
                <w:rPr>
                  <w:rStyle w:val="afa"/>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lastRenderedPageBreak/>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afe"/>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ase 1: When RedCap UE is provided RedCap-specific initial UL BWP, inside the BWP-</w:t>
            </w:r>
            <w:proofErr w:type="spellStart"/>
            <w:r>
              <w:rPr>
                <w:rFonts w:ascii="Times New Roman" w:eastAsia="Batang" w:hAnsi="Times New Roman" w:cs="Times New Roman"/>
                <w:sz w:val="20"/>
                <w:szCs w:val="20"/>
                <w:lang w:val="en-US" w:eastAsia="ko-KR"/>
              </w:rPr>
              <w:t>UplinkCommon</w:t>
            </w:r>
            <w:proofErr w:type="spellEnd"/>
            <w:r>
              <w:rPr>
                <w:rFonts w:ascii="Times New Roman" w:eastAsia="Batang" w:hAnsi="Times New Roman" w:cs="Times New Roman"/>
                <w:sz w:val="20"/>
                <w:szCs w:val="20"/>
                <w:lang w:val="en-US" w:eastAsia="ko-KR"/>
              </w:rPr>
              <w:t xml:space="preserve">,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 xml:space="preserve"> UEs should use pucch-ResourceCommon-RedCap-r17 instead of </w:t>
            </w:r>
            <w:proofErr w:type="spellStart"/>
            <w:r>
              <w:rPr>
                <w:rFonts w:ascii="Times New Roman" w:eastAsia="Batang" w:hAnsi="Times New Roman" w:cs="Times New Roman"/>
                <w:sz w:val="20"/>
                <w:szCs w:val="20"/>
                <w:lang w:val="en-US" w:eastAsia="ko-KR"/>
              </w:rPr>
              <w:t>pucch-ResourceCommon</w:t>
            </w:r>
            <w:proofErr w:type="spellEnd"/>
            <w:r>
              <w:rPr>
                <w:rFonts w:ascii="Times New Roman" w:eastAsia="Batang" w:hAnsi="Times New Roman" w:cs="Times New Roman"/>
                <w:sz w:val="20"/>
                <w:szCs w:val="20"/>
                <w:lang w:val="en-US" w:eastAsia="ko-KR"/>
              </w:rPr>
              <w:t>. Is our understanding correct?</w:t>
            </w:r>
          </w:p>
          <w:p w14:paraId="6C672ADA" w14:textId="77777777" w:rsidR="00A75B07" w:rsidRDefault="00A75B07">
            <w:pPr>
              <w:pStyle w:val="afe"/>
              <w:ind w:leftChars="273" w:left="546"/>
              <w:jc w:val="left"/>
              <w:rPr>
                <w:rFonts w:eastAsia="Malgun Gothic"/>
                <w:lang w:val="en-US" w:eastAsia="ko-KR"/>
              </w:rPr>
            </w:pPr>
          </w:p>
          <w:p w14:paraId="4CE3E8E7" w14:textId="77777777" w:rsidR="00A75B07" w:rsidRDefault="001567D9">
            <w:pPr>
              <w:pStyle w:val="afe"/>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 xml:space="preserve">f our understanding is correct, RAN2 should add some clarification to TS 38.331 because currently </w:t>
            </w:r>
            <w:proofErr w:type="spellStart"/>
            <w:r>
              <w:rPr>
                <w:rFonts w:ascii="Times New Roman" w:eastAsia="Batang" w:hAnsi="Times New Roman" w:cs="Times New Roman"/>
                <w:sz w:val="20"/>
                <w:szCs w:val="20"/>
                <w:lang w:val="en-US" w:eastAsia="ko-KR"/>
              </w:rPr>
              <w:t>pucch-ResrouceCommon</w:t>
            </w:r>
            <w:proofErr w:type="spellEnd"/>
            <w:r>
              <w:rPr>
                <w:rFonts w:ascii="Times New Roman" w:eastAsia="Batang" w:hAnsi="Times New Roman" w:cs="Times New Roman"/>
                <w:sz w:val="20"/>
                <w:szCs w:val="20"/>
                <w:lang w:val="en-US" w:eastAsia="ko-KR"/>
              </w:rPr>
              <w:t xml:space="preserve"> is always present in </w:t>
            </w:r>
            <w:proofErr w:type="spellStart"/>
            <w:r>
              <w:rPr>
                <w:rFonts w:ascii="Times New Roman" w:eastAsia="Batang" w:hAnsi="Times New Roman" w:cs="Times New Roman"/>
                <w:sz w:val="20"/>
                <w:szCs w:val="20"/>
                <w:lang w:val="en-US" w:eastAsia="ko-KR"/>
              </w:rPr>
              <w:t>initialBWP</w:t>
            </w:r>
            <w:proofErr w:type="spellEnd"/>
            <w:r>
              <w:rPr>
                <w:rFonts w:ascii="Times New Roman" w:eastAsia="Batang" w:hAnsi="Times New Roman" w:cs="Times New Roman"/>
                <w:sz w:val="20"/>
                <w:szCs w:val="20"/>
                <w:lang w:val="en-US" w:eastAsia="ko-KR"/>
              </w:rPr>
              <w:t xml:space="preserve"> but not pucch-ResourceCommon-RedCap-r17.</w:t>
            </w:r>
            <w:r>
              <w:rPr>
                <w:rFonts w:eastAsia="Malgun Gothic"/>
                <w:lang w:val="en-US" w:eastAsia="ko-KR"/>
              </w:rPr>
              <w:t xml:space="preserve"> </w:t>
            </w:r>
          </w:p>
          <w:p w14:paraId="5E6ABB8F" w14:textId="77777777" w:rsidR="00A75B07" w:rsidRDefault="00A75B07">
            <w:pPr>
              <w:pStyle w:val="afe"/>
              <w:ind w:leftChars="273" w:left="546"/>
              <w:jc w:val="left"/>
              <w:rPr>
                <w:rFonts w:eastAsia="Malgun Gothic"/>
                <w:lang w:val="en-US" w:eastAsia="ko-KR"/>
              </w:rPr>
            </w:pPr>
          </w:p>
          <w:p w14:paraId="3FAA4E64" w14:textId="77777777" w:rsidR="00A75B07" w:rsidRDefault="001567D9">
            <w:pPr>
              <w:pStyle w:val="afe"/>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afe"/>
              <w:ind w:leftChars="46" w:left="92"/>
              <w:jc w:val="left"/>
              <w:rPr>
                <w:rFonts w:eastAsia="Malgun Gothic"/>
                <w:lang w:val="en-US" w:eastAsia="ko-KR"/>
              </w:rPr>
            </w:pPr>
          </w:p>
          <w:p w14:paraId="0046FF0A" w14:textId="77777777" w:rsidR="00A75B07" w:rsidRDefault="001567D9" w:rsidP="008942F9">
            <w:pPr>
              <w:pStyle w:val="afe"/>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RedCap UE shares the initial UL BWP of non-RedCap UEs, </w:t>
            </w:r>
            <w:proofErr w:type="gramStart"/>
            <w:r>
              <w:rPr>
                <w:rFonts w:eastAsia="Malgun Gothic"/>
                <w:sz w:val="20"/>
                <w:szCs w:val="22"/>
                <w:lang w:val="en-US" w:eastAsia="ko-KR"/>
              </w:rPr>
              <w:t>i.e.</w:t>
            </w:r>
            <w:proofErr w:type="gramEnd"/>
            <w:r>
              <w:rPr>
                <w:rFonts w:eastAsia="Malgun Gothic"/>
                <w:sz w:val="20"/>
                <w:szCs w:val="22"/>
                <w:lang w:val="en-US" w:eastAsia="ko-KR"/>
              </w:rPr>
              <w:t xml:space="preserve"> when RedCap UE is not provided initialUplinkBWP-RedCap-r17, can NW configure pucch-ResourceCommon-RedCap-r17 dedicated for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UEs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w:t>
            </w:r>
          </w:p>
          <w:p w14:paraId="3EB2CD6B" w14:textId="77777777" w:rsidR="00A75B07" w:rsidRDefault="00A75B07">
            <w:pPr>
              <w:pStyle w:val="afe"/>
              <w:ind w:left="546"/>
              <w:jc w:val="left"/>
              <w:rPr>
                <w:rFonts w:eastAsia="Malgun Gothic"/>
                <w:sz w:val="20"/>
                <w:szCs w:val="22"/>
                <w:lang w:val="en-US" w:eastAsia="ko-KR"/>
              </w:rPr>
            </w:pPr>
          </w:p>
          <w:p w14:paraId="6C7F50D8" w14:textId="77777777" w:rsidR="00A75B07" w:rsidRDefault="001567D9">
            <w:pPr>
              <w:pStyle w:val="afe"/>
              <w:ind w:left="546"/>
              <w:jc w:val="left"/>
              <w:rPr>
                <w:rFonts w:eastAsia="Malgun Gothic"/>
                <w:sz w:val="20"/>
                <w:szCs w:val="22"/>
                <w:lang w:val="en-US" w:eastAsia="ko-KR"/>
              </w:rPr>
            </w:pPr>
            <w:proofErr w:type="spellStart"/>
            <w:r>
              <w:rPr>
                <w:rFonts w:eastAsia="Malgun Gothic"/>
                <w:sz w:val="20"/>
                <w:szCs w:val="22"/>
                <w:lang w:val="en-US" w:eastAsia="ko-KR"/>
              </w:rPr>
              <w:t>Accordiing</w:t>
            </w:r>
            <w:proofErr w:type="spellEnd"/>
            <w:r>
              <w:rPr>
                <w:rFonts w:eastAsia="Malgun Gothic"/>
                <w:sz w:val="20"/>
                <w:szCs w:val="22"/>
                <w:lang w:val="en-US" w:eastAsia="ko-KR"/>
              </w:rPr>
              <w:t xml:space="preserve">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(in both shared and separate initial UL BWPs)? </w:t>
            </w:r>
          </w:p>
          <w:tbl>
            <w:tblPr>
              <w:tblStyle w:val="af7"/>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w:t>
                  </w:r>
                  <w:proofErr w:type="spellStart"/>
                  <w:r>
                    <w:rPr>
                      <w:sz w:val="18"/>
                      <w:szCs w:val="18"/>
                    </w:rPr>
                    <w:t>MsgB</w:t>
                  </w:r>
                  <w:proofErr w:type="spellEnd"/>
                  <w:r>
                    <w:rPr>
                      <w:sz w:val="18"/>
                      <w:szCs w:val="18"/>
                    </w:rPr>
                    <w:t>) is deactivated,</w:t>
                  </w:r>
                </w:p>
                <w:p w14:paraId="69EB13B4" w14:textId="77777777" w:rsidR="00A75B07" w:rsidRDefault="001567D9">
                  <w:pPr>
                    <w:pStyle w:val="afe"/>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afe"/>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DengXian" w:eastAsia="DengXian" w:hAnsi="DengXian"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afe"/>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lastRenderedPageBreak/>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游明朝" w:hint="eastAsia"/>
                <w:lang w:eastAsia="ja-JP"/>
              </w:rPr>
              <w:t>D</w:t>
            </w:r>
            <w:r>
              <w:rPr>
                <w:rFonts w:eastAsia="游明朝"/>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游明朝" w:hint="eastAsia"/>
                <w:lang w:val="en-US" w:eastAsia="ja-JP"/>
              </w:rPr>
              <w:t>Y</w:t>
            </w:r>
          </w:p>
        </w:tc>
        <w:tc>
          <w:tcPr>
            <w:tcW w:w="7269" w:type="dxa"/>
          </w:tcPr>
          <w:p w14:paraId="7B4D4FC4" w14:textId="77777777" w:rsidR="00A75B07" w:rsidRDefault="001567D9">
            <w:pPr>
              <w:jc w:val="left"/>
              <w:rPr>
                <w:rFonts w:eastAsia="游明朝"/>
                <w:lang w:val="en-US" w:eastAsia="ja-JP"/>
              </w:rPr>
            </w:pPr>
            <w:r>
              <w:rPr>
                <w:rFonts w:eastAsia="游明朝"/>
                <w:lang w:val="en-US" w:eastAsia="ja-JP"/>
              </w:rPr>
              <w:t>We are fine with the proposal.</w:t>
            </w:r>
          </w:p>
          <w:p w14:paraId="5FFA127B" w14:textId="77777777" w:rsidR="00A75B07" w:rsidRDefault="001567D9">
            <w:pPr>
              <w:jc w:val="left"/>
              <w:rPr>
                <w:rFonts w:eastAsia="游明朝"/>
                <w:lang w:val="en-US" w:eastAsia="ja-JP"/>
              </w:rPr>
            </w:pPr>
            <w:r>
              <w:rPr>
                <w:rFonts w:eastAsia="游明朝" w:hint="eastAsia"/>
                <w:lang w:val="en-US" w:eastAsia="ja-JP"/>
              </w:rPr>
              <w:t>@</w:t>
            </w:r>
            <w:r>
              <w:rPr>
                <w:rFonts w:eastAsia="游明朝"/>
                <w:lang w:val="en-US" w:eastAsia="ja-JP"/>
              </w:rPr>
              <w:t>MediaTek</w:t>
            </w:r>
          </w:p>
          <w:p w14:paraId="17A3D154" w14:textId="77777777" w:rsidR="00A75B07" w:rsidRDefault="001567D9">
            <w:pPr>
              <w:jc w:val="left"/>
              <w:rPr>
                <w:rFonts w:eastAsia="游明朝"/>
                <w:lang w:val="en-US" w:eastAsia="ja-JP"/>
              </w:rPr>
            </w:pPr>
            <w:r>
              <w:rPr>
                <w:rFonts w:eastAsia="游明朝"/>
                <w:lang w:val="en-US" w:eastAsia="ja-JP"/>
              </w:rPr>
              <w:t>For case 1:</w:t>
            </w:r>
          </w:p>
          <w:p w14:paraId="02A2326D" w14:textId="77777777" w:rsidR="00A75B07" w:rsidRDefault="001567D9">
            <w:pPr>
              <w:jc w:val="left"/>
              <w:rPr>
                <w:rFonts w:eastAsia="游明朝"/>
                <w:lang w:val="en-US" w:eastAsia="ja-JP"/>
              </w:rPr>
            </w:pPr>
            <w:r>
              <w:rPr>
                <w:rFonts w:eastAsia="游明朝"/>
                <w:lang w:val="en-US" w:eastAsia="ja-JP"/>
              </w:rPr>
              <w:t>We have different understanding that even if a separate initial UL BWP is configured for RedCap UEs, the</w:t>
            </w:r>
            <w:r>
              <w:rPr>
                <w:lang w:val="en-US" w:eastAsia="ko-KR"/>
              </w:rPr>
              <w:t xml:space="preserve"> UEs may use </w:t>
            </w:r>
            <w:proofErr w:type="spellStart"/>
            <w:r>
              <w:rPr>
                <w:i/>
                <w:iCs/>
                <w:lang w:val="en-US" w:eastAsia="ko-KR"/>
              </w:rPr>
              <w:t>pucch-ResourceCommon</w:t>
            </w:r>
            <w:proofErr w:type="spellEnd"/>
            <w:r>
              <w:rPr>
                <w:rFonts w:eastAsia="游明朝"/>
                <w:lang w:val="en-US" w:eastAsia="ja-JP"/>
              </w:rPr>
              <w:t>.</w:t>
            </w:r>
          </w:p>
          <w:p w14:paraId="237527D6" w14:textId="77777777" w:rsidR="00A75B07" w:rsidRDefault="001567D9">
            <w:pPr>
              <w:jc w:val="left"/>
              <w:rPr>
                <w:rFonts w:eastAsia="游明朝"/>
                <w:lang w:val="en-US" w:eastAsia="ja-JP"/>
              </w:rPr>
            </w:pPr>
            <w:r>
              <w:rPr>
                <w:rFonts w:eastAsia="游明朝" w:hint="eastAsia"/>
                <w:lang w:val="en-US" w:eastAsia="ja-JP"/>
              </w:rPr>
              <w:t>F</w:t>
            </w:r>
            <w:r>
              <w:rPr>
                <w:rFonts w:eastAsia="游明朝"/>
                <w:lang w:val="en-US" w:eastAsia="ja-JP"/>
              </w:rPr>
              <w:t>or case 2:</w:t>
            </w:r>
          </w:p>
          <w:p w14:paraId="608604F9" w14:textId="77777777" w:rsidR="00A75B07" w:rsidRDefault="001567D9">
            <w:pPr>
              <w:jc w:val="left"/>
              <w:rPr>
                <w:rFonts w:eastAsia="游明朝"/>
                <w:lang w:val="en-US" w:eastAsia="ja-JP"/>
              </w:rPr>
            </w:pPr>
            <w:r>
              <w:rPr>
                <w:rFonts w:eastAsia="游明朝"/>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游明朝" w:hint="eastAsia"/>
                <w:lang w:val="en-US" w:eastAsia="ja-JP"/>
              </w:rPr>
              <w:t xml:space="preserve"> </w:t>
            </w:r>
            <w:r>
              <w:rPr>
                <w:rFonts w:eastAsia="游明朝"/>
                <w:lang w:val="en-US" w:eastAsia="ja-JP"/>
              </w:rPr>
              <w:t xml:space="preserve">On the other hand, common PUCCH FH deactivation and additional PRB offset for RedCap UE is applicable only when a separate initial UL BWP is configured. </w:t>
            </w:r>
          </w:p>
          <w:p w14:paraId="1079B933" w14:textId="77777777" w:rsidR="00A75B07" w:rsidRDefault="001567D9">
            <w:pPr>
              <w:jc w:val="left"/>
              <w:rPr>
                <w:lang w:val="en-US" w:eastAsia="ko-KR"/>
              </w:rPr>
            </w:pPr>
            <w:r>
              <w:rPr>
                <w:rFonts w:eastAsia="游明朝"/>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游明朝"/>
                <w:lang w:val="en-US" w:eastAsia="ja-JP"/>
              </w:rPr>
              <w:t xml:space="preserve">), we think it may or </w:t>
            </w:r>
            <w:proofErr w:type="spellStart"/>
            <w:r>
              <w:rPr>
                <w:rFonts w:eastAsia="游明朝"/>
                <w:lang w:val="en-US" w:eastAsia="ja-JP"/>
              </w:rPr>
              <w:t>mey</w:t>
            </w:r>
            <w:proofErr w:type="spellEnd"/>
            <w:r>
              <w:rPr>
                <w:rFonts w:eastAsia="游明朝"/>
                <w:lang w:val="en-US" w:eastAsia="ja-JP"/>
              </w:rPr>
              <w:t xml:space="preserve">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游明朝"/>
                <w:lang w:eastAsia="ja-JP"/>
              </w:rPr>
            </w:pPr>
            <w:r>
              <w:rPr>
                <w:rFonts w:eastAsia="游明朝" w:hint="eastAsia"/>
                <w:lang w:eastAsia="ja-JP"/>
              </w:rPr>
              <w:t>M</w:t>
            </w:r>
            <w:r>
              <w:rPr>
                <w:rFonts w:eastAsia="游明朝"/>
                <w:lang w:eastAsia="ja-JP"/>
              </w:rPr>
              <w:t>ediaTek</w:t>
            </w:r>
          </w:p>
        </w:tc>
        <w:tc>
          <w:tcPr>
            <w:tcW w:w="1243" w:type="dxa"/>
          </w:tcPr>
          <w:p w14:paraId="54E12BE0" w14:textId="77777777" w:rsidR="00A75B07" w:rsidRDefault="00A75B07">
            <w:pPr>
              <w:tabs>
                <w:tab w:val="left" w:pos="551"/>
              </w:tabs>
              <w:jc w:val="left"/>
              <w:rPr>
                <w:rFonts w:eastAsia="游明朝"/>
                <w:lang w:val="en-US" w:eastAsia="ja-JP"/>
              </w:rPr>
            </w:pPr>
          </w:p>
        </w:tc>
        <w:tc>
          <w:tcPr>
            <w:tcW w:w="7269" w:type="dxa"/>
          </w:tcPr>
          <w:p w14:paraId="5D5D2436" w14:textId="77777777" w:rsidR="00A75B07" w:rsidRDefault="001567D9">
            <w:pPr>
              <w:jc w:val="left"/>
              <w:rPr>
                <w:rFonts w:eastAsia="游明朝"/>
                <w:lang w:val="en-US" w:eastAsia="ja-JP"/>
              </w:rPr>
            </w:pPr>
            <w:r>
              <w:rPr>
                <w:rFonts w:eastAsia="游明朝" w:hint="eastAsia"/>
                <w:lang w:val="en-US" w:eastAsia="ja-JP"/>
              </w:rPr>
              <w:t>@</w:t>
            </w:r>
            <w:r>
              <w:rPr>
                <w:rFonts w:eastAsia="游明朝"/>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游明朝" w:hint="eastAsia"/>
                <w:lang w:val="en-US" w:eastAsia="ja-JP"/>
              </w:rPr>
              <w:t>F</w:t>
            </w:r>
            <w:r>
              <w:rPr>
                <w:rFonts w:eastAsia="游明朝"/>
                <w:lang w:val="en-US" w:eastAsia="ja-JP"/>
              </w:rPr>
              <w:t xml:space="preserve">or case 2 where a separate initial UL BWP is configured and dedicated to RedCap UEs, then the configuration of </w:t>
            </w:r>
            <w:r>
              <w:rPr>
                <w:rFonts w:eastAsia="游明朝"/>
                <w:b/>
                <w:bCs/>
                <w:i/>
                <w:iCs/>
                <w:u w:val="single"/>
                <w:lang w:val="en-US" w:eastAsia="ja-JP"/>
              </w:rPr>
              <w:t>either</w:t>
            </w:r>
            <w:r>
              <w:rPr>
                <w:rFonts w:eastAsia="游明朝"/>
                <w:lang w:val="en-US" w:eastAsia="ja-JP"/>
              </w:rPr>
              <w:t xml:space="preserve"> </w:t>
            </w:r>
            <w:proofErr w:type="spellStart"/>
            <w:r>
              <w:rPr>
                <w:rFonts w:eastAsia="游明朝"/>
                <w:i/>
                <w:iCs/>
                <w:lang w:val="en-US" w:eastAsia="ja-JP"/>
              </w:rPr>
              <w:t>pucch-ResourceCommon</w:t>
            </w:r>
            <w:proofErr w:type="spellEnd"/>
            <w:r>
              <w:rPr>
                <w:rFonts w:eastAsia="游明朝"/>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proofErr w:type="spellStart"/>
            <w:r>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7FE6B51D" w14:textId="77777777" w:rsidR="00A75B07" w:rsidRDefault="001567D9">
            <w:pPr>
              <w:pStyle w:val="afe"/>
              <w:numPr>
                <w:ilvl w:val="1"/>
                <w:numId w:val="37"/>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50BF1D09" w14:textId="77777777" w:rsidR="00A75B07" w:rsidRDefault="001567D9">
            <w:pPr>
              <w:jc w:val="left"/>
              <w:rPr>
                <w:rFonts w:eastAsia="游明朝"/>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gNB which one to configure.</w:t>
            </w:r>
          </w:p>
        </w:tc>
      </w:tr>
      <w:tr w:rsidR="00471BDA" w14:paraId="5BEB9416" w14:textId="77777777" w:rsidTr="00482F58">
        <w:tc>
          <w:tcPr>
            <w:tcW w:w="1119" w:type="dxa"/>
          </w:tcPr>
          <w:p w14:paraId="68F783AE" w14:textId="4626D07F" w:rsidR="00471BDA" w:rsidRDefault="00471BDA" w:rsidP="00471BDA">
            <w:pPr>
              <w:jc w:val="left"/>
              <w:rPr>
                <w:rFonts w:eastAsia="游明朝"/>
                <w:lang w:eastAsia="ja-JP"/>
              </w:rPr>
            </w:pPr>
            <w:r>
              <w:rPr>
                <w:rFonts w:eastAsia="Malgun Gothic"/>
                <w:lang w:eastAsia="ko-KR"/>
              </w:rPr>
              <w:t>FL7</w:t>
            </w:r>
          </w:p>
        </w:tc>
        <w:tc>
          <w:tcPr>
            <w:tcW w:w="8512" w:type="dxa"/>
            <w:gridSpan w:val="2"/>
          </w:tcPr>
          <w:p w14:paraId="3E478A51" w14:textId="2303F2DA" w:rsidR="00471BDA" w:rsidRPr="00471BDA" w:rsidRDefault="00471BDA" w:rsidP="00471BDA">
            <w:pPr>
              <w:rPr>
                <w:rFonts w:eastAsia="Malgun Gothic"/>
                <w:lang w:val="en-US" w:eastAsia="ko-KR"/>
              </w:rPr>
            </w:pPr>
            <w:r>
              <w:rPr>
                <w:rFonts w:eastAsia="Malgun Gothic"/>
                <w:lang w:val="en-US" w:eastAsia="ko-KR"/>
              </w:rPr>
              <w:t>The following agreement was endorsed on the RAN1 email reflector</w:t>
            </w:r>
            <w:r w:rsidR="005C3BF4">
              <w:rPr>
                <w:rFonts w:eastAsia="Malgun Gothic"/>
                <w:lang w:val="en-US" w:eastAsia="ko-KR"/>
              </w:rPr>
              <w:t xml:space="preserve"> on Tuesday</w:t>
            </w:r>
            <w:r>
              <w:rPr>
                <w:rFonts w:eastAsia="Malgun Gothic"/>
                <w:lang w:val="en-US" w:eastAsia="ko-KR"/>
              </w:rPr>
              <w:t xml:space="preserve"> 17</w:t>
            </w:r>
            <w:r w:rsidRPr="00471BDA">
              <w:rPr>
                <w:rFonts w:eastAsia="Malgun Gothic"/>
                <w:vertAlign w:val="superscript"/>
                <w:lang w:val="en-US" w:eastAsia="ko-KR"/>
              </w:rPr>
              <w:t>th</w:t>
            </w:r>
            <w:r>
              <w:rPr>
                <w:rFonts w:eastAsia="Malgun Gothic"/>
                <w:lang w:val="en-US" w:eastAsia="ko-KR"/>
              </w:rPr>
              <w:t xml:space="preserve"> May 2022:</w:t>
            </w:r>
          </w:p>
          <w:p w14:paraId="7F1E34BE" w14:textId="3293D2B2" w:rsidR="00471BDA" w:rsidRPr="00471BDA" w:rsidRDefault="00471BDA" w:rsidP="00471BDA">
            <w:pPr>
              <w:jc w:val="left"/>
              <w:rPr>
                <w:lang w:val="en-US"/>
              </w:rPr>
            </w:pPr>
            <w:r w:rsidRPr="00471BDA">
              <w:rPr>
                <w:highlight w:val="green"/>
                <w:lang w:val="en-US"/>
              </w:rPr>
              <w:t>Agreement:</w:t>
            </w:r>
            <w:r w:rsidRPr="00471BDA">
              <w:rPr>
                <w:lang w:val="en-US"/>
              </w:rPr>
              <w:t xml:space="preserve"> </w:t>
            </w:r>
          </w:p>
          <w:p w14:paraId="258434D5" w14:textId="1C017625" w:rsidR="00471BDA" w:rsidRPr="00471BDA" w:rsidRDefault="00471BDA" w:rsidP="00471BDA">
            <w:pPr>
              <w:pStyle w:val="afe"/>
              <w:numPr>
                <w:ilvl w:val="0"/>
                <w:numId w:val="38"/>
              </w:numPr>
              <w:jc w:val="left"/>
              <w:rPr>
                <w:rFonts w:ascii="Times New Roman" w:eastAsia="Batang" w:hAnsi="Times New Roman" w:cs="Times New Roman"/>
                <w:sz w:val="20"/>
                <w:szCs w:val="20"/>
                <w:lang w:val="en-GB" w:eastAsia="en-US"/>
              </w:rPr>
            </w:pPr>
            <w:r w:rsidRPr="00471BDA">
              <w:rPr>
                <w:rFonts w:ascii="Times New Roman" w:hAnsi="Times New Roman" w:cs="Times New Roman"/>
                <w:sz w:val="20"/>
                <w:szCs w:val="20"/>
                <w:lang w:val="en-US"/>
              </w:rPr>
              <w:t xml:space="preserve">Adopt TP for TS 38.213 clause 17.1 in Proposal 3 in </w:t>
            </w:r>
            <w:hyperlink r:id="rId25" w:history="1">
              <w:r w:rsidRPr="00471BDA">
                <w:rPr>
                  <w:rStyle w:val="afa"/>
                  <w:rFonts w:ascii="Times New Roman" w:hAnsi="Times New Roman" w:cs="Times New Roman"/>
                  <w:sz w:val="20"/>
                  <w:szCs w:val="20"/>
                  <w:lang w:val="en-US"/>
                </w:rPr>
                <w:t>R1-2204036</w:t>
              </w:r>
            </w:hyperlink>
            <w:r w:rsidRPr="00471BDA">
              <w:rPr>
                <w:rFonts w:ascii="Times New Roman" w:hAnsi="Times New Roman" w:cs="Times New Roman"/>
                <w:sz w:val="20"/>
                <w:szCs w:val="20"/>
              </w:rPr>
              <w:t xml:space="preserve"> with the following modification: the word ‘</w:t>
            </w:r>
            <w:r w:rsidRPr="00471BDA">
              <w:rPr>
                <w:rFonts w:ascii="Times New Roman" w:hAnsi="Times New Roman" w:cs="Times New Roman"/>
                <w:color w:val="FF0000"/>
                <w:sz w:val="20"/>
                <w:szCs w:val="20"/>
              </w:rPr>
              <w:t>not</w:t>
            </w:r>
            <w:r w:rsidRPr="00471BDA">
              <w:rPr>
                <w:rFonts w:ascii="Times New Roman" w:hAnsi="Times New Roman" w:cs="Times New Roman"/>
                <w:sz w:val="20"/>
                <w:szCs w:val="20"/>
              </w:rPr>
              <w:t>’ is removed in “</w:t>
            </w:r>
            <w:r w:rsidRPr="00471BDA">
              <w:rPr>
                <w:rFonts w:ascii="Times New Roman" w:hAnsi="Times New Roman" w:cs="Times New Roman"/>
                <w:color w:val="FF0000"/>
                <w:sz w:val="20"/>
                <w:szCs w:val="20"/>
              </w:rPr>
              <w:t xml:space="preserve">the field </w:t>
            </w:r>
            <w:r w:rsidRPr="00471BDA">
              <w:rPr>
                <w:rFonts w:ascii="Times New Roman" w:hAnsi="Times New Roman" w:cs="Times New Roman"/>
                <w:i/>
                <w:iCs/>
                <w:color w:val="FF0000"/>
                <w:sz w:val="20"/>
                <w:szCs w:val="20"/>
              </w:rPr>
              <w:t>intra-SlotFH</w:t>
            </w:r>
            <w:r w:rsidRPr="00471BDA">
              <w:rPr>
                <w:rFonts w:ascii="Times New Roman" w:hAnsi="Times New Roman" w:cs="Times New Roman"/>
                <w:color w:val="FF0000"/>
                <w:sz w:val="20"/>
                <w:szCs w:val="20"/>
              </w:rPr>
              <w:t xml:space="preserve"> is not present</w:t>
            </w:r>
            <w:r w:rsidRPr="00471BDA">
              <w:rPr>
                <w:rFonts w:ascii="Times New Roman" w:hAnsi="Times New Roman" w:cs="Times New Roman"/>
                <w:sz w:val="20"/>
                <w:szCs w:val="20"/>
              </w:rPr>
              <w:t>”.</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6" w:history="1">
        <w:r>
          <w:rPr>
            <w:rStyle w:val="afa"/>
            <w:lang w:eastAsia="ja-JP"/>
          </w:rPr>
          <w:t>[22]</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afe"/>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ＭＳ 明朝"/>
              </w:rPr>
            </w:pPr>
            <w:r>
              <w:rPr>
                <w:rFonts w:eastAsia="ＭＳ 明朝"/>
              </w:rPr>
              <w:t xml:space="preserve">If the UE monitors PDCCH according to Type2-PDCCH CSS set, the UE assumes that the initial DL BWP </w:t>
            </w:r>
          </w:p>
          <w:p w14:paraId="77D515AD" w14:textId="77777777" w:rsidR="00A75B07" w:rsidRDefault="001567D9">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4AD9851" w14:textId="77777777" w:rsidR="00A75B07" w:rsidRDefault="001567D9">
            <w:pPr>
              <w:ind w:left="568" w:hanging="284"/>
              <w:rPr>
                <w:rFonts w:eastAsia="DengXian"/>
                <w:lang w:val="en-US" w:eastAsia="zh-CN"/>
              </w:rPr>
            </w:pPr>
            <w:r>
              <w:rPr>
                <w:rFonts w:eastAsia="DengXian"/>
                <w:lang w:val="en-US" w:eastAsia="zh-CN"/>
              </w:rPr>
              <w:lastRenderedPageBreak/>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52B928AD" w14:textId="77777777" w:rsidR="00A75B07" w:rsidRDefault="001567D9">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8" w:history="1">
        <w:r>
          <w:rPr>
            <w:rStyle w:val="afa"/>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w:t>
            </w:r>
            <w:proofErr w:type="gramStart"/>
            <w:r>
              <w:rPr>
                <w:rFonts w:ascii="Arial" w:eastAsia="ＭＳ ゴシック" w:hAnsi="Arial" w:cs="Arial"/>
                <w:lang w:eastAsia="ja-JP"/>
              </w:rPr>
              <w:t>SIB1</w:t>
            </w:r>
            <w:proofErr w:type="gramEnd"/>
            <w:r>
              <w:rPr>
                <w:rFonts w:ascii="Arial" w:eastAsia="ＭＳ ゴシック" w:hAnsi="Arial" w:cs="Arial"/>
                <w:lang w:eastAsia="ja-JP"/>
              </w:rPr>
              <w:t xml:space="preserve"> and the separate DL BWP does not include the CORESET#0. </w:t>
            </w:r>
          </w:p>
          <w:p w14:paraId="7B1F7038"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0020FE85" w14:textId="77777777" w:rsidR="00A75B07" w:rsidRDefault="00A75B07">
            <w:pPr>
              <w:snapToGrid w:val="0"/>
              <w:spacing w:after="100" w:afterAutospacing="1" w:line="240" w:lineRule="auto"/>
              <w:rPr>
                <w:rFonts w:eastAsia="ＭＳ ゴシック"/>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ＭＳ ゴシック"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lastRenderedPageBreak/>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ＭＳ ゴシック" w:hAnsi="Arial" w:cs="Arial"/>
                <w:lang w:eastAsia="ja-JP"/>
              </w:rPr>
              <w:t>random access</w:t>
            </w:r>
            <w:proofErr w:type="gramEnd"/>
            <w:r>
              <w:rPr>
                <w:rFonts w:ascii="Arial" w:eastAsia="ＭＳ ゴシック" w:hAnsi="Arial" w:cs="Arial"/>
                <w:lang w:eastAsia="ja-JP"/>
              </w:rPr>
              <w:t xml:space="preserve"> procedure. </w:t>
            </w:r>
          </w:p>
          <w:p w14:paraId="31A5E760"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Clarify that if RedCap UE receives the separate initial UL BWP configuration in SIB1, the RedCap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ＭＳ ゴシック"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.It is unclear when the RedCap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It is unclear when the RedCap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ＭＳ ゴシック"/>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and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 xml:space="preserve">. </w:t>
            </w:r>
            <w:r>
              <w:rPr>
                <w:rFonts w:eastAsia="ＭＳ ゴシック"/>
                <w:color w:val="FF0000"/>
                <w:szCs w:val="14"/>
                <w:lang w:eastAsia="ja-JP"/>
              </w:rPr>
              <w:t xml:space="preserve">If a UE is provided the DL BWP by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rPr>
              <w:t xml:space="preserve">not including the CORESET with index 0, the UE is provided an initial DL BWP by the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szCs w:val="14"/>
                <w:lang w:eastAsia="ja-JP"/>
              </w:rPr>
              <w:t xml:space="preserve">upon initiation of the physical </w:t>
            </w:r>
            <w:proofErr w:type="gramStart"/>
            <w:r>
              <w:rPr>
                <w:rFonts w:eastAsia="ＭＳ 明朝"/>
                <w:color w:val="FF0000"/>
                <w:szCs w:val="14"/>
                <w:lang w:eastAsia="ja-JP"/>
              </w:rPr>
              <w:t>random access</w:t>
            </w:r>
            <w:proofErr w:type="gramEnd"/>
            <w:r>
              <w:rPr>
                <w:rFonts w:eastAsia="ＭＳ 明朝"/>
                <w:color w:val="FF0000"/>
                <w:szCs w:val="14"/>
                <w:lang w:eastAsia="ja-JP"/>
              </w:rPr>
              <w:t xml:space="preserve"> procedure.</w:t>
            </w:r>
            <w:r>
              <w:rPr>
                <w:rFonts w:eastAsia="游明朝"/>
                <w:color w:val="FF0000"/>
                <w:szCs w:val="14"/>
                <w:lang w:eastAsia="ja-JP"/>
              </w:rPr>
              <w:t xml:space="preserve"> </w:t>
            </w:r>
            <w:r>
              <w:rPr>
                <w:rFonts w:eastAsia="ＭＳ ゴシック"/>
                <w:color w:val="FF0000"/>
                <w:szCs w:val="14"/>
                <w:lang w:eastAsia="ja-JP"/>
              </w:rPr>
              <w:t xml:space="preserve">If a UE is provided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游明朝"/>
                <w:color w:val="FF0000"/>
                <w:szCs w:val="14"/>
                <w:lang w:eastAsia="ja-JP"/>
              </w:rPr>
              <w:t xml:space="preserve">, the UE is provided an initial UL BWP by the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ＭＳ 明朝"/>
                <w:i/>
                <w:iCs/>
                <w:color w:val="FF0000"/>
              </w:rPr>
              <w:t>.</w:t>
            </w:r>
            <w:r>
              <w:rPr>
                <w:rFonts w:eastAsia="ＭＳ 明朝" w:hint="eastAsia"/>
                <w:lang w:eastAsia="ja-JP"/>
              </w:rPr>
              <w:t xml:space="preserve"> </w:t>
            </w:r>
            <w:r>
              <w:rPr>
                <w:rFonts w:eastAsia="SimSun"/>
                <w:lang w:eastAsia="zh-CN"/>
              </w:rPr>
              <w:t xml:space="preserve">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w:t>
            </w:r>
          </w:p>
          <w:p w14:paraId="2E6D7629" w14:textId="77777777" w:rsidR="00A75B07" w:rsidRDefault="001567D9">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ＭＳ 明朝"/>
                <w:color w:val="FF0000"/>
              </w:rPr>
              <w:t xml:space="preserve"> </w:t>
            </w:r>
          </w:p>
        </w:tc>
      </w:tr>
      <w:tr w:rsidR="00A75B07" w14:paraId="23579D95" w14:textId="77777777">
        <w:tc>
          <w:tcPr>
            <w:tcW w:w="1479" w:type="dxa"/>
          </w:tcPr>
          <w:p w14:paraId="22C63774" w14:textId="77777777" w:rsidR="00A75B07" w:rsidRDefault="001567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游明朝"/>
                <w:lang w:val="en-US" w:eastAsia="ja-JP"/>
              </w:rPr>
            </w:pPr>
            <w:r>
              <w:rPr>
                <w:rFonts w:eastAsia="游明朝" w:hint="eastAsia"/>
                <w:lang w:val="en-US" w:eastAsia="ja-JP"/>
              </w:rPr>
              <w:t>@</w:t>
            </w:r>
            <w:r>
              <w:rPr>
                <w:rFonts w:eastAsia="游明朝"/>
                <w:lang w:val="en-US" w:eastAsia="ja-JP"/>
              </w:rPr>
              <w:t>Ericsson. Thanks for your comments. As in Rel-15/16, there are specific definitions</w:t>
            </w:r>
            <w:r>
              <w:rPr>
                <w:rFonts w:eastAsia="游明朝" w:hint="eastAsia"/>
                <w:lang w:val="en-US" w:eastAsia="ja-JP"/>
              </w:rPr>
              <w:t xml:space="preserve"> f</w:t>
            </w:r>
            <w:r>
              <w:rPr>
                <w:rFonts w:eastAsia="游明朝"/>
                <w:lang w:val="en-US" w:eastAsia="ja-JP"/>
              </w:rPr>
              <w:t xml:space="preserve">or initial DL/UL BWPs. For a UE, before SIB1 </w:t>
            </w:r>
            <w:proofErr w:type="spellStart"/>
            <w:r>
              <w:rPr>
                <w:rFonts w:eastAsia="游明朝"/>
                <w:lang w:val="en-US" w:eastAsia="ja-JP"/>
              </w:rPr>
              <w:t>recetpion</w:t>
            </w:r>
            <w:proofErr w:type="spellEnd"/>
            <w:r>
              <w:rPr>
                <w:rFonts w:eastAsia="游明朝"/>
                <w:lang w:val="en-US" w:eastAsia="ja-JP"/>
              </w:rPr>
              <w:t>, initial DL BWP is CORESET#0, which upon reception of SIB1, initial DL BWP is the SIB1-configured DL BWP. And upon reception of SIB1, the UE is provided initial UL BWP.</w:t>
            </w:r>
            <w:r>
              <w:rPr>
                <w:rFonts w:eastAsia="游明朝" w:hint="eastAsia"/>
                <w:lang w:val="en-US" w:eastAsia="ja-JP"/>
              </w:rPr>
              <w:t xml:space="preserve"> </w:t>
            </w:r>
            <w:r>
              <w:rPr>
                <w:rFonts w:eastAsia="游明朝"/>
                <w:lang w:val="en-US" w:eastAsia="ja-JP"/>
              </w:rPr>
              <w:t xml:space="preserve">However, we fail to see a clear definition of initial DL/UL BWP in the current spec for RedCap UE. </w:t>
            </w:r>
            <w:r>
              <w:rPr>
                <w:rFonts w:eastAsia="游明朝" w:hint="eastAsia"/>
                <w:lang w:val="en-US" w:eastAsia="ja-JP"/>
              </w:rPr>
              <w:t>T</w:t>
            </w:r>
            <w:r>
              <w:rPr>
                <w:rFonts w:eastAsia="游明朝"/>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w:t>
            </w:r>
            <w:proofErr w:type="spellStart"/>
            <w:r>
              <w:rPr>
                <w:rFonts w:eastAsia="游明朝"/>
                <w:lang w:val="en-US" w:eastAsia="ja-JP"/>
              </w:rPr>
              <w:t>RedCap</w:t>
            </w:r>
            <w:proofErr w:type="spellEnd"/>
            <w:r>
              <w:rPr>
                <w:rFonts w:eastAsia="游明朝"/>
                <w:lang w:val="en-US" w:eastAsia="ja-JP"/>
              </w:rPr>
              <w:t xml:space="preserve"> UE </w:t>
            </w:r>
            <w:proofErr w:type="spellStart"/>
            <w:r>
              <w:rPr>
                <w:rFonts w:eastAsia="游明朝"/>
                <w:lang w:val="en-US" w:eastAsia="ja-JP"/>
              </w:rPr>
              <w:t>can not</w:t>
            </w:r>
            <w:proofErr w:type="spellEnd"/>
            <w:r>
              <w:rPr>
                <w:rFonts w:eastAsia="游明朝"/>
                <w:lang w:val="en-US" w:eastAsia="ja-JP"/>
              </w:rPr>
              <w:t xml:space="preserve"> be immediately provided the separate initial DL BWP as initial DL BWP until initiation of RACH procedure. On the other hand, the intention of the TP related to UL BWP </w:t>
            </w:r>
            <w:r>
              <w:rPr>
                <w:rFonts w:eastAsia="游明朝"/>
                <w:lang w:val="en-US" w:eastAsia="ja-JP"/>
              </w:rPr>
              <w:lastRenderedPageBreak/>
              <w:t>is to clarity that separate initial UL BWP should be provided to RedCap UE as initial UL BWP if the RedCap UE receives the SIB1.</w:t>
            </w:r>
          </w:p>
          <w:p w14:paraId="03DBD3C3" w14:textId="77777777" w:rsidR="00A75B07" w:rsidRDefault="001567D9">
            <w:pPr>
              <w:jc w:val="left"/>
              <w:rPr>
                <w:rFonts w:eastAsiaTheme="minorEastAsia"/>
                <w:lang w:val="en-US" w:eastAsia="zh-CN"/>
              </w:rPr>
            </w:pPr>
            <w:r>
              <w:rPr>
                <w:rFonts w:eastAsia="游明朝"/>
                <w:lang w:val="en-US" w:eastAsia="ja-JP"/>
              </w:rPr>
              <w:t xml:space="preserve">Lastly, </w:t>
            </w:r>
            <w:proofErr w:type="spellStart"/>
            <w:r>
              <w:rPr>
                <w:rFonts w:eastAsia="游明朝"/>
                <w:lang w:val="en-US" w:eastAsia="ja-JP"/>
              </w:rPr>
              <w:t>futher</w:t>
            </w:r>
            <w:proofErr w:type="spellEnd"/>
            <w:r>
              <w:rPr>
                <w:rFonts w:eastAsia="游明朝"/>
                <w:lang w:val="en-US" w:eastAsia="ja-JP"/>
              </w:rPr>
              <w:t xml:space="preserve"> wording modification including correction of RRC parameters seems necessary.</w:t>
            </w:r>
          </w:p>
        </w:tc>
      </w:tr>
      <w:tr w:rsidR="004E434B" w14:paraId="6DD22C1E" w14:textId="77777777">
        <w:tc>
          <w:tcPr>
            <w:tcW w:w="1479" w:type="dxa"/>
          </w:tcPr>
          <w:p w14:paraId="73452A61" w14:textId="7051FCB4" w:rsidR="004E434B" w:rsidRDefault="004E434B" w:rsidP="004E434B">
            <w:pPr>
              <w:rPr>
                <w:rFonts w:eastAsia="游明朝"/>
                <w:lang w:val="en-US" w:eastAsia="ja-JP"/>
              </w:rPr>
            </w:pPr>
            <w:r>
              <w:rPr>
                <w:rFonts w:eastAsia="Malgun Gothic"/>
                <w:lang w:eastAsia="ko-KR"/>
              </w:rPr>
              <w:lastRenderedPageBreak/>
              <w:t>Huawei</w:t>
            </w:r>
          </w:p>
        </w:tc>
        <w:tc>
          <w:tcPr>
            <w:tcW w:w="1372" w:type="dxa"/>
          </w:tcPr>
          <w:p w14:paraId="3F77AF7E" w14:textId="77777777" w:rsidR="004E434B" w:rsidRDefault="004E434B" w:rsidP="004E434B">
            <w:pPr>
              <w:tabs>
                <w:tab w:val="left" w:pos="551"/>
              </w:tabs>
              <w:jc w:val="left"/>
              <w:rPr>
                <w:rFonts w:eastAsiaTheme="minorEastAsia"/>
                <w:lang w:val="en-US" w:eastAsia="zh-CN"/>
              </w:rPr>
            </w:pPr>
          </w:p>
        </w:tc>
        <w:tc>
          <w:tcPr>
            <w:tcW w:w="6780" w:type="dxa"/>
          </w:tcPr>
          <w:p w14:paraId="6D94501C" w14:textId="3B721799" w:rsidR="004E434B" w:rsidRDefault="004E434B" w:rsidP="004E434B">
            <w:pPr>
              <w:jc w:val="left"/>
              <w:rPr>
                <w:rFonts w:eastAsia="游明朝"/>
                <w:lang w:val="en-US" w:eastAsia="ja-JP"/>
              </w:rPr>
            </w:pPr>
            <w:r>
              <w:rPr>
                <w:rFonts w:eastAsiaTheme="minorEastAsia"/>
                <w:lang w:val="en-US" w:eastAsia="zh-CN"/>
              </w:rPr>
              <w:t xml:space="preserve">The intention seems to be </w:t>
            </w:r>
            <w:proofErr w:type="gramStart"/>
            <w:r>
              <w:rPr>
                <w:rFonts w:eastAsiaTheme="minorEastAsia"/>
                <w:lang w:val="en-US" w:eastAsia="zh-CN"/>
              </w:rPr>
              <w:t>similar to</w:t>
            </w:r>
            <w:proofErr w:type="gramEnd"/>
            <w:r>
              <w:rPr>
                <w:rFonts w:eastAsiaTheme="minorEastAsia"/>
                <w:lang w:val="en-US" w:eastAsia="zh-CN"/>
              </w:rPr>
              <w:t xml:space="preserve"> legacy case where SIB1 configured BWP becomes valid on certain conditions that are </w:t>
            </w:r>
            <w:proofErr w:type="spellStart"/>
            <w:r>
              <w:rPr>
                <w:rFonts w:eastAsiaTheme="minorEastAsia"/>
                <w:lang w:val="en-US" w:eastAsia="zh-CN"/>
              </w:rPr>
              <w:t>describled</w:t>
            </w:r>
            <w:proofErr w:type="spellEnd"/>
            <w:r>
              <w:rPr>
                <w:rFonts w:eastAsiaTheme="minorEastAsia"/>
                <w:lang w:val="en-US" w:eastAsia="zh-CN"/>
              </w:rPr>
              <w:t xml:space="preserve"> in specs. We can see the intention however this may also be provided in 331?</w:t>
            </w: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9" w:history="1">
        <w:r>
          <w:rPr>
            <w:rStyle w:val="afa"/>
            <w:lang w:eastAsia="ja-JP"/>
          </w:rPr>
          <w:t>[28]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ＭＳ 明朝"/>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ＭＳ 明朝"/>
                <w:i/>
                <w:strike/>
                <w:color w:val="FF0000"/>
              </w:rPr>
              <w:t>initialDownlinkBWP</w:t>
            </w:r>
            <w:proofErr w:type="spellEnd"/>
            <w:r>
              <w:rPr>
                <w:rFonts w:eastAsia="ＭＳ 明朝"/>
                <w:strike/>
                <w:color w:val="FF0000"/>
              </w:rPr>
              <w:t xml:space="preserve"> in </w:t>
            </w:r>
            <w:proofErr w:type="spellStart"/>
            <w:r>
              <w:rPr>
                <w:rFonts w:eastAsia="ＭＳ 明朝"/>
                <w:i/>
                <w:iCs/>
                <w:strike/>
                <w:color w:val="FF0000"/>
              </w:rPr>
              <w:t>DownlinkConfigCommonRedCapSIB</w:t>
            </w:r>
            <w:proofErr w:type="spellEnd"/>
            <w:r>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 xml:space="preserve">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7B8659A9" w14:textId="77777777" w:rsidR="00A75B07" w:rsidRDefault="001567D9">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55C50086" w:rsidR="00A75B07" w:rsidRDefault="004E434B">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27BA9EA5" w:rsidR="00A75B07" w:rsidRDefault="004E434B" w:rsidP="004E434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intention is </w:t>
            </w:r>
            <w:proofErr w:type="gramStart"/>
            <w:r>
              <w:rPr>
                <w:rFonts w:eastAsiaTheme="minorEastAsia"/>
                <w:lang w:val="en-US" w:eastAsia="zh-CN"/>
              </w:rPr>
              <w:t>actually right</w:t>
            </w:r>
            <w:proofErr w:type="gramEnd"/>
            <w:r>
              <w:rPr>
                <w:rFonts w:eastAsiaTheme="minorEastAsia"/>
                <w:lang w:val="en-US" w:eastAsia="zh-CN"/>
              </w:rPr>
              <w:t xml:space="preserve"> in our understanding, that’s, </w:t>
            </w:r>
            <w:r>
              <w:rPr>
                <w:rFonts w:eastAsia="SimSun"/>
              </w:rPr>
              <w:t xml:space="preserve">SSB presence shall not be dependent on present of TYPE-2 CSS; instead, it is SSB </w:t>
            </w:r>
            <w:proofErr w:type="spellStart"/>
            <w:r>
              <w:rPr>
                <w:rFonts w:eastAsia="SimSun"/>
              </w:rPr>
              <w:t>presense</w:t>
            </w:r>
            <w:proofErr w:type="spellEnd"/>
            <w:r>
              <w:rPr>
                <w:rFonts w:eastAsia="SimSun"/>
              </w:rPr>
              <w:t xml:space="preserve"> determines </w:t>
            </w:r>
            <w:r>
              <w:rPr>
                <w:rFonts w:eastAsia="SimSun"/>
              </w:rPr>
              <w:lastRenderedPageBreak/>
              <w:t>the possible presence of Type2 CSS. The current specs were written following ran1 agreements which however were made for discussion purpose - not procedure wise.</w:t>
            </w: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30"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6C2149F" w14:textId="77777777" w:rsidR="00A75B07" w:rsidRDefault="00A75B07">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SimSun"/>
                <w:lang w:val="en-US"/>
              </w:rPr>
            </w:pPr>
          </w:p>
          <w:p w14:paraId="50BD2235"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D61B48"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AE14C5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7"/>
              <w:tblW w:w="0" w:type="auto"/>
              <w:tblLook w:val="04A0" w:firstRow="1" w:lastRow="0" w:firstColumn="1" w:lastColumn="0" w:noHBand="0" w:noVBand="1"/>
            </w:tblPr>
            <w:tblGrid>
              <w:gridCol w:w="9404"/>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1"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2F8D15CE"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ＭＳ 明朝"/>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1F71411A" w14:textId="77777777" w:rsidR="00A75B07" w:rsidRDefault="001567D9">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lastRenderedPageBreak/>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RedCap UE may transmit Msg1/Msg3 or </w:t>
            </w:r>
            <w:proofErr w:type="spellStart"/>
            <w:r>
              <w:rPr>
                <w:color w:val="FF0000"/>
                <w:u w:val="single"/>
              </w:rPr>
              <w:t>MsgA</w:t>
            </w:r>
            <w:proofErr w:type="spellEnd"/>
            <w:r>
              <w:rPr>
                <w:color w:val="FF0000"/>
                <w:u w:val="single"/>
              </w:rPr>
              <w:t>.</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7"/>
        <w:tblW w:w="9631" w:type="dxa"/>
        <w:tblLook w:val="04A0" w:firstRow="1" w:lastRow="0" w:firstColumn="1" w:lastColumn="0" w:noHBand="0" w:noVBand="1"/>
      </w:tblPr>
      <w:tblGrid>
        <w:gridCol w:w="1479"/>
        <w:gridCol w:w="1372"/>
        <w:gridCol w:w="6780"/>
      </w:tblGrid>
      <w:tr w:rsidR="00A75B07" w14:paraId="0CF2F83C" w14:textId="77777777" w:rsidTr="00D819AA">
        <w:trPr>
          <w:trHeight w:val="36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2BCE96"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游明朝"/>
                <w:lang w:val="en-US" w:eastAsia="ja-JP"/>
              </w:rPr>
              <w:t>‘</w:t>
            </w:r>
            <w:r>
              <w:rPr>
                <w:rFonts w:eastAsia="游明朝" w:hint="eastAsia"/>
                <w:color w:val="FF0000"/>
                <w:lang w:val="en-US" w:eastAsia="ja-JP"/>
              </w:rPr>
              <w:t>F</w:t>
            </w:r>
            <w:r>
              <w:rPr>
                <w:rFonts w:eastAsia="游明朝"/>
                <w:color w:val="FF0000"/>
                <w:lang w:val="en-US" w:eastAsia="ja-JP"/>
              </w:rPr>
              <w:t>or unpaired spectrum operation,</w:t>
            </w:r>
            <w:r>
              <w:rPr>
                <w:rFonts w:eastAsia="游明朝"/>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游明朝"/>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游明朝"/>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游明朝"/>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af7"/>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游明朝" w:hint="eastAsia"/>
                      <w:color w:val="FF0000"/>
                      <w:u w:val="single"/>
                      <w:lang w:val="en-US" w:eastAsia="ja-JP"/>
                    </w:rPr>
                    <w:t>F</w:t>
                  </w:r>
                  <w:r>
                    <w:rPr>
                      <w:rFonts w:eastAsia="游明朝"/>
                      <w:color w:val="FF0000"/>
                      <w:u w:val="single"/>
                      <w:lang w:val="en-US" w:eastAsia="ja-JP"/>
                    </w:rPr>
                    <w:t xml:space="preserve">or unpaired spectrum operation, </w:t>
                  </w:r>
                  <w:r>
                    <w:rPr>
                      <w:rFonts w:eastAsia="游明朝"/>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w:t>
                  </w:r>
                  <w:proofErr w:type="spellStart"/>
                  <w:r>
                    <w:rPr>
                      <w:color w:val="FF0000"/>
                      <w:u w:val="single"/>
                    </w:rPr>
                    <w:t>MsgA</w:t>
                  </w:r>
                  <w:proofErr w:type="spellEnd"/>
                  <w:r>
                    <w:rPr>
                      <w:color w:val="FF0000"/>
                      <w:u w:val="single"/>
                    </w:rPr>
                    <w:t>.</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SimSun"/>
                <w:lang w:val="en-US" w:eastAsia="zh-CN"/>
              </w:rPr>
            </w:pPr>
            <w:r>
              <w:rPr>
                <w:rFonts w:eastAsia="SimSun" w:hint="eastAsia"/>
                <w:lang w:val="en-US" w:eastAsia="zh-CN"/>
              </w:rPr>
              <w:t xml:space="preserve">For the RedCap UE, it is nature assume that only one initial DL BWP with ID=0 is valid for RedCap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RedCap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419A281"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367BF4C6" w14:textId="77777777" w:rsidR="00A75B07" w:rsidRDefault="00A75B07">
            <w:pPr>
              <w:jc w:val="left"/>
              <w:rPr>
                <w:rFonts w:eastAsia="SimSun"/>
                <w:lang w:val="en-US" w:eastAsia="zh-CN"/>
              </w:rPr>
            </w:pPr>
          </w:p>
        </w:tc>
      </w:tr>
      <w:tr w:rsidR="00A75B07" w14:paraId="48AAAE9B" w14:textId="77777777">
        <w:tc>
          <w:tcPr>
            <w:tcW w:w="1479" w:type="dxa"/>
          </w:tcPr>
          <w:p w14:paraId="1CC63F4A" w14:textId="77777777" w:rsidR="00A75B07" w:rsidRDefault="001567D9">
            <w:pPr>
              <w:jc w:val="left"/>
              <w:rPr>
                <w:rFonts w:eastAsia="游明朝"/>
                <w:lang w:val="en-US" w:eastAsia="ja-JP"/>
              </w:rPr>
            </w:pPr>
            <w:r>
              <w:rPr>
                <w:rFonts w:eastAsia="游明朝"/>
                <w:lang w:val="en-US" w:eastAsia="ja-JP"/>
              </w:rPr>
              <w:t xml:space="preserve">Nordic </w:t>
            </w:r>
          </w:p>
        </w:tc>
        <w:tc>
          <w:tcPr>
            <w:tcW w:w="1372" w:type="dxa"/>
          </w:tcPr>
          <w:p w14:paraId="7C76B12D"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70780D7F" w14:textId="77777777" w:rsidR="00A75B07" w:rsidRDefault="001567D9">
            <w:pPr>
              <w:jc w:val="left"/>
              <w:rPr>
                <w:rFonts w:eastAsia="SimSun"/>
                <w:lang w:val="en-US" w:eastAsia="zh-CN"/>
              </w:rPr>
            </w:pPr>
            <w:r>
              <w:rPr>
                <w:rFonts w:eastAsia="SimSun"/>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SimSun"/>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 xml:space="preserv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w:t>
            </w:r>
            <w:r>
              <w:rPr>
                <w:rFonts w:eastAsia="SimSun"/>
                <w:lang w:val="en-US" w:eastAsia="zh-CN"/>
              </w:rPr>
              <w:lastRenderedPageBreak/>
              <w:t>one) is always center-frequency-aligned with initial UL BWP if we are only relying on existing spec text in Section 12 of 38.213.</w:t>
            </w:r>
          </w:p>
          <w:p w14:paraId="7526079A" w14:textId="77777777" w:rsidR="00A75B07" w:rsidRDefault="001567D9">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lastRenderedPageBreak/>
              <w:t>Huawei, HiSilicon</w:t>
            </w:r>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r>
              <w:rPr>
                <w:rFonts w:eastAsia="Malgun Gothic" w:hint="eastAsia"/>
                <w:lang w:val="en-US" w:eastAsia="ko-KR"/>
              </w:rPr>
              <w:t>Spreadtrum</w:t>
            </w:r>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50102D9E" w:rsidR="00A75B07" w:rsidRDefault="00D819AA" w:rsidP="00D819AA">
            <w:pPr>
              <w:tabs>
                <w:tab w:val="left" w:pos="1530"/>
              </w:tabs>
              <w:jc w:val="left"/>
              <w:rPr>
                <w:rFonts w:eastAsia="Malgun Gothic"/>
                <w:lang w:val="en-US" w:eastAsia="ko-KR"/>
              </w:rPr>
            </w:pPr>
            <w:r>
              <w:rPr>
                <w:rFonts w:eastAsia="Malgun Gothic"/>
                <w:lang w:val="en-US" w:eastAsia="ko-KR"/>
              </w:rPr>
              <w:tab/>
            </w:r>
          </w:p>
        </w:tc>
      </w:tr>
      <w:tr w:rsidR="00A75B07" w14:paraId="52DD80D4" w14:textId="77777777">
        <w:tc>
          <w:tcPr>
            <w:tcW w:w="1479" w:type="dxa"/>
          </w:tcPr>
          <w:p w14:paraId="71E9C7BB" w14:textId="4908E67F" w:rsidR="00A75B07" w:rsidRPr="004E434B" w:rsidRDefault="004E434B">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uawei02</w:t>
            </w: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0C500033" w:rsidR="00A75B07" w:rsidRPr="004E434B" w:rsidRDefault="004E434B">
            <w:pPr>
              <w:jc w:val="left"/>
              <w:rPr>
                <w:rFonts w:eastAsiaTheme="minorEastAsia"/>
                <w:lang w:val="en-US" w:eastAsia="zh-CN"/>
              </w:rPr>
            </w:pPr>
            <w:r>
              <w:rPr>
                <w:rFonts w:eastAsiaTheme="minorEastAsia"/>
                <w:lang w:val="en-US" w:eastAsia="zh-CN"/>
              </w:rPr>
              <w:t xml:space="preserve">Again, we can understand the reasoning while wonder whether the BWP-ID would be </w:t>
            </w:r>
            <w:proofErr w:type="spellStart"/>
            <w:r>
              <w:rPr>
                <w:rFonts w:eastAsiaTheme="minorEastAsia"/>
                <w:lang w:val="en-US" w:eastAsia="zh-CN"/>
              </w:rPr>
              <w:t>ambugity</w:t>
            </w:r>
            <w:proofErr w:type="spellEnd"/>
            <w:r>
              <w:rPr>
                <w:rFonts w:eastAsiaTheme="minorEastAsia"/>
                <w:lang w:val="en-US" w:eastAsia="zh-CN"/>
              </w:rPr>
              <w:t xml:space="preserve"> or not, and whether the DL BWP ID is still linked with the UL BWP ID or not.</w:t>
            </w:r>
          </w:p>
        </w:tc>
      </w:tr>
      <w:tr w:rsidR="005A40E6" w14:paraId="54472AB2" w14:textId="77777777" w:rsidTr="00D1191B">
        <w:tc>
          <w:tcPr>
            <w:tcW w:w="1479" w:type="dxa"/>
          </w:tcPr>
          <w:p w14:paraId="2512243B" w14:textId="77777777" w:rsidR="005A40E6" w:rsidRDefault="005A40E6" w:rsidP="00D1191B">
            <w:pPr>
              <w:jc w:val="left"/>
              <w:rPr>
                <w:rFonts w:eastAsia="Malgun Gothic"/>
                <w:lang w:val="en-US" w:eastAsia="ko-KR"/>
              </w:rPr>
            </w:pPr>
            <w:r>
              <w:rPr>
                <w:rFonts w:eastAsia="Malgun Gothic"/>
                <w:lang w:eastAsia="ko-KR"/>
              </w:rPr>
              <w:t>FL8</w:t>
            </w:r>
          </w:p>
        </w:tc>
        <w:tc>
          <w:tcPr>
            <w:tcW w:w="8152" w:type="dxa"/>
            <w:gridSpan w:val="2"/>
          </w:tcPr>
          <w:p w14:paraId="4404BE28" w14:textId="77777777" w:rsidR="005A40E6" w:rsidRDefault="005A40E6" w:rsidP="00D1191B">
            <w:pPr>
              <w:rPr>
                <w:rFonts w:eastAsia="Malgun Gothic"/>
                <w:lang w:val="en-US" w:eastAsia="ko-KR"/>
              </w:rPr>
            </w:pPr>
            <w:r>
              <w:rPr>
                <w:rFonts w:eastAsia="Malgun Gothic"/>
                <w:lang w:val="en-US" w:eastAsia="ko-KR"/>
              </w:rPr>
              <w:t>Based on the received responses, the following proposal can be considered again.</w:t>
            </w:r>
          </w:p>
          <w:p w14:paraId="04FFCC64" w14:textId="00A576D9" w:rsidR="005A40E6" w:rsidRDefault="005562B6" w:rsidP="00D1191B">
            <w:pPr>
              <w:jc w:val="left"/>
              <w:rPr>
                <w:b/>
              </w:rPr>
            </w:pPr>
            <w:r w:rsidRPr="005562B6">
              <w:rPr>
                <w:b/>
                <w:highlight w:val="yellow"/>
                <w:lang w:val="en-US"/>
              </w:rPr>
              <w:t>High</w:t>
            </w:r>
            <w:r w:rsidR="005A40E6" w:rsidRPr="005562B6">
              <w:rPr>
                <w:b/>
                <w:highlight w:val="yellow"/>
                <w:lang w:val="en-US"/>
              </w:rPr>
              <w:t xml:space="preserve"> Priority Proposal 3.9-1b</w:t>
            </w:r>
            <w:r w:rsidR="005A40E6">
              <w:rPr>
                <w:b/>
                <w:lang w:val="en-US"/>
              </w:rPr>
              <w:t>: Agree the following TP for TS 38.213 clause 17</w:t>
            </w:r>
            <w:r w:rsidR="005A40E6">
              <w:rPr>
                <w:b/>
              </w:rPr>
              <w:t>.</w:t>
            </w:r>
          </w:p>
          <w:tbl>
            <w:tblPr>
              <w:tblStyle w:val="af7"/>
              <w:tblW w:w="0" w:type="auto"/>
              <w:tblLook w:val="04A0" w:firstRow="1" w:lastRow="0" w:firstColumn="1" w:lastColumn="0" w:noHBand="0" w:noVBand="1"/>
            </w:tblPr>
            <w:tblGrid>
              <w:gridCol w:w="7926"/>
            </w:tblGrid>
            <w:tr w:rsidR="005A40E6" w14:paraId="0BC402B5" w14:textId="77777777" w:rsidTr="00D1191B">
              <w:tc>
                <w:tcPr>
                  <w:tcW w:w="7926" w:type="dxa"/>
                </w:tcPr>
                <w:p w14:paraId="6450D338" w14:textId="77777777" w:rsidR="005A40E6" w:rsidRDefault="005A40E6" w:rsidP="00D1191B">
                  <w:pPr>
                    <w:rPr>
                      <w:rFonts w:eastAsia="Malgun Gothic"/>
                      <w:u w:val="single"/>
                    </w:rPr>
                  </w:pPr>
                  <w:r>
                    <w:rPr>
                      <w:rFonts w:eastAsia="游明朝" w:hint="eastAsia"/>
                      <w:color w:val="FF0000"/>
                      <w:u w:val="single"/>
                      <w:lang w:val="en-US" w:eastAsia="ja-JP"/>
                    </w:rPr>
                    <w:t>F</w:t>
                  </w:r>
                  <w:r>
                    <w:rPr>
                      <w:rFonts w:eastAsia="游明朝"/>
                      <w:color w:val="FF0000"/>
                      <w:u w:val="single"/>
                      <w:lang w:val="en-US" w:eastAsia="ja-JP"/>
                    </w:rPr>
                    <w:t xml:space="preserve">or unpaired spectrum operation, </w:t>
                  </w:r>
                  <w:r>
                    <w:rPr>
                      <w:rFonts w:eastAsia="游明朝"/>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w:t>
                  </w:r>
                  <w:proofErr w:type="spellStart"/>
                  <w:r>
                    <w:rPr>
                      <w:color w:val="FF0000"/>
                      <w:u w:val="single"/>
                    </w:rPr>
                    <w:t>MsgA</w:t>
                  </w:r>
                  <w:proofErr w:type="spellEnd"/>
                  <w:r>
                    <w:rPr>
                      <w:color w:val="FF0000"/>
                      <w:u w:val="single"/>
                    </w:rPr>
                    <w:t>.</w:t>
                  </w:r>
                </w:p>
              </w:tc>
            </w:tr>
          </w:tbl>
          <w:p w14:paraId="79A89ACA" w14:textId="77777777" w:rsidR="005A40E6" w:rsidRDefault="005A40E6" w:rsidP="00D1191B">
            <w:pPr>
              <w:jc w:val="left"/>
              <w:rPr>
                <w:rFonts w:eastAsia="Malgun Gothic"/>
                <w:lang w:val="en-US" w:eastAsia="ko-KR"/>
              </w:rPr>
            </w:pPr>
            <w:r>
              <w:rPr>
                <w:rFonts w:eastAsia="Malgun Gothic"/>
              </w:rPr>
              <w:t xml:space="preserve"> </w:t>
            </w:r>
          </w:p>
        </w:tc>
      </w:tr>
      <w:tr w:rsidR="00D1191B" w14:paraId="66439395" w14:textId="77777777" w:rsidTr="00D1191B">
        <w:tc>
          <w:tcPr>
            <w:tcW w:w="1479" w:type="dxa"/>
          </w:tcPr>
          <w:p w14:paraId="16DEA933" w14:textId="4F5347B2" w:rsidR="00D1191B" w:rsidRDefault="00D1191B" w:rsidP="00D1191B">
            <w:pPr>
              <w:jc w:val="left"/>
              <w:rPr>
                <w:rFonts w:eastAsia="Malgun Gothic"/>
                <w:lang w:eastAsia="ko-KR"/>
              </w:rPr>
            </w:pPr>
            <w:r>
              <w:rPr>
                <w:rFonts w:eastAsia="Malgun Gothic" w:hint="eastAsia"/>
                <w:lang w:eastAsia="ko-KR"/>
              </w:rPr>
              <w:t>Spreadtrum</w:t>
            </w:r>
          </w:p>
        </w:tc>
        <w:tc>
          <w:tcPr>
            <w:tcW w:w="1372" w:type="dxa"/>
          </w:tcPr>
          <w:p w14:paraId="1721DFC3" w14:textId="77777777" w:rsidR="00D1191B" w:rsidRDefault="00D1191B" w:rsidP="00D1191B">
            <w:pPr>
              <w:rPr>
                <w:rFonts w:eastAsia="Malgun Gothic"/>
                <w:lang w:val="en-US" w:eastAsia="ko-KR"/>
              </w:rPr>
            </w:pPr>
            <w:r>
              <w:rPr>
                <w:rFonts w:eastAsia="Malgun Gothic" w:hint="eastAsia"/>
                <w:lang w:val="en-US" w:eastAsia="ko-KR"/>
              </w:rPr>
              <w:t>Y</w:t>
            </w:r>
          </w:p>
        </w:tc>
        <w:tc>
          <w:tcPr>
            <w:tcW w:w="6780" w:type="dxa"/>
          </w:tcPr>
          <w:p w14:paraId="770DC4CB" w14:textId="4E907694" w:rsidR="00D1191B" w:rsidRDefault="00D1191B" w:rsidP="00D1191B">
            <w:pPr>
              <w:rPr>
                <w:rFonts w:eastAsia="Malgun Gothic"/>
                <w:lang w:val="en-US" w:eastAsia="ko-KR"/>
              </w:rPr>
            </w:pPr>
          </w:p>
        </w:tc>
      </w:tr>
      <w:tr w:rsidR="005357F6" w14:paraId="512F9522" w14:textId="77777777" w:rsidTr="00D1191B">
        <w:tc>
          <w:tcPr>
            <w:tcW w:w="1479" w:type="dxa"/>
          </w:tcPr>
          <w:p w14:paraId="18AA85AC" w14:textId="5D06A1AC" w:rsidR="005357F6" w:rsidRDefault="005357F6" w:rsidP="00D1191B">
            <w:pPr>
              <w:jc w:val="left"/>
              <w:rPr>
                <w:rFonts w:eastAsia="Malgun Gothic"/>
                <w:lang w:eastAsia="ko-KR"/>
              </w:rPr>
            </w:pPr>
            <w:r>
              <w:rPr>
                <w:rFonts w:eastAsia="Malgun Gothic"/>
                <w:lang w:eastAsia="ko-KR"/>
              </w:rPr>
              <w:t xml:space="preserve">Nordic </w:t>
            </w:r>
          </w:p>
        </w:tc>
        <w:tc>
          <w:tcPr>
            <w:tcW w:w="1372" w:type="dxa"/>
          </w:tcPr>
          <w:p w14:paraId="60D6CFAE" w14:textId="62753825" w:rsidR="005357F6" w:rsidRDefault="005357F6" w:rsidP="00D1191B">
            <w:pPr>
              <w:rPr>
                <w:rFonts w:eastAsia="Malgun Gothic"/>
                <w:lang w:val="en-US" w:eastAsia="ko-KR"/>
              </w:rPr>
            </w:pPr>
            <w:r>
              <w:rPr>
                <w:rFonts w:eastAsia="Malgun Gothic"/>
                <w:lang w:val="en-US" w:eastAsia="ko-KR"/>
              </w:rPr>
              <w:t>Y</w:t>
            </w:r>
          </w:p>
        </w:tc>
        <w:tc>
          <w:tcPr>
            <w:tcW w:w="6780" w:type="dxa"/>
          </w:tcPr>
          <w:p w14:paraId="2BEA28E5" w14:textId="77777777" w:rsidR="005357F6" w:rsidRDefault="005357F6" w:rsidP="00D1191B">
            <w:pPr>
              <w:rPr>
                <w:rFonts w:eastAsia="Malgun Gothic"/>
                <w:lang w:val="en-US" w:eastAsia="ko-KR"/>
              </w:rPr>
            </w:pPr>
          </w:p>
        </w:tc>
      </w:tr>
      <w:tr w:rsidR="00E003F4" w14:paraId="7F1ABF3E" w14:textId="77777777" w:rsidTr="00D1191B">
        <w:tc>
          <w:tcPr>
            <w:tcW w:w="1479" w:type="dxa"/>
          </w:tcPr>
          <w:p w14:paraId="14FDC918" w14:textId="2B105E05" w:rsidR="00E003F4" w:rsidRDefault="00E003F4" w:rsidP="00D1191B">
            <w:pPr>
              <w:jc w:val="left"/>
              <w:rPr>
                <w:rFonts w:eastAsia="Malgun Gothic"/>
                <w:lang w:eastAsia="ko-KR"/>
              </w:rPr>
            </w:pPr>
            <w:r>
              <w:rPr>
                <w:rFonts w:eastAsia="Malgun Gothic"/>
                <w:lang w:eastAsia="ko-KR"/>
              </w:rPr>
              <w:t>Intel</w:t>
            </w:r>
          </w:p>
        </w:tc>
        <w:tc>
          <w:tcPr>
            <w:tcW w:w="1372" w:type="dxa"/>
          </w:tcPr>
          <w:p w14:paraId="67185AB5" w14:textId="2DF3BC6F" w:rsidR="00E003F4" w:rsidRDefault="00E003F4" w:rsidP="00D1191B">
            <w:pPr>
              <w:rPr>
                <w:rFonts w:eastAsia="Malgun Gothic"/>
                <w:lang w:val="en-US" w:eastAsia="ko-KR"/>
              </w:rPr>
            </w:pPr>
            <w:r>
              <w:rPr>
                <w:rFonts w:eastAsia="Malgun Gothic"/>
                <w:lang w:val="en-US" w:eastAsia="ko-KR"/>
              </w:rPr>
              <w:t>Y</w:t>
            </w:r>
          </w:p>
        </w:tc>
        <w:tc>
          <w:tcPr>
            <w:tcW w:w="6780" w:type="dxa"/>
          </w:tcPr>
          <w:p w14:paraId="2C5CCC6A" w14:textId="77777777" w:rsidR="00E003F4" w:rsidRDefault="00E003F4" w:rsidP="00D1191B">
            <w:pPr>
              <w:rPr>
                <w:rFonts w:eastAsia="Malgun Gothic"/>
                <w:lang w:val="en-US" w:eastAsia="ko-KR"/>
              </w:rPr>
            </w:pPr>
          </w:p>
        </w:tc>
      </w:tr>
      <w:tr w:rsidR="001344EA" w14:paraId="62591998" w14:textId="77777777" w:rsidTr="00D1191B">
        <w:tc>
          <w:tcPr>
            <w:tcW w:w="1479" w:type="dxa"/>
          </w:tcPr>
          <w:p w14:paraId="60C2AB81" w14:textId="034DB2B1" w:rsidR="001344EA" w:rsidRDefault="001344EA" w:rsidP="00D1191B">
            <w:pPr>
              <w:jc w:val="left"/>
              <w:rPr>
                <w:rFonts w:eastAsia="Malgun Gothic"/>
                <w:lang w:eastAsia="ko-KR"/>
              </w:rPr>
            </w:pPr>
            <w:r>
              <w:rPr>
                <w:rFonts w:eastAsia="Malgun Gothic"/>
                <w:lang w:eastAsia="ko-KR"/>
              </w:rPr>
              <w:t>Nokia, NSB</w:t>
            </w:r>
          </w:p>
        </w:tc>
        <w:tc>
          <w:tcPr>
            <w:tcW w:w="1372" w:type="dxa"/>
          </w:tcPr>
          <w:p w14:paraId="273A502D" w14:textId="56CCE400" w:rsidR="001344EA" w:rsidRDefault="001344EA" w:rsidP="00D1191B">
            <w:pPr>
              <w:rPr>
                <w:rFonts w:eastAsia="Malgun Gothic"/>
                <w:lang w:val="en-US" w:eastAsia="ko-KR"/>
              </w:rPr>
            </w:pPr>
            <w:r>
              <w:rPr>
                <w:rFonts w:eastAsia="Malgun Gothic"/>
                <w:lang w:val="en-US" w:eastAsia="ko-KR"/>
              </w:rPr>
              <w:t>Y</w:t>
            </w:r>
          </w:p>
        </w:tc>
        <w:tc>
          <w:tcPr>
            <w:tcW w:w="6780" w:type="dxa"/>
          </w:tcPr>
          <w:p w14:paraId="03229FCC" w14:textId="77777777" w:rsidR="001344EA" w:rsidRDefault="001344EA" w:rsidP="00D1191B">
            <w:pPr>
              <w:rPr>
                <w:rFonts w:eastAsia="Malgun Gothic"/>
                <w:lang w:val="en-US" w:eastAsia="ko-KR"/>
              </w:rPr>
            </w:pPr>
          </w:p>
        </w:tc>
      </w:tr>
      <w:tr w:rsidR="00282B02" w14:paraId="5DFD0E46" w14:textId="77777777" w:rsidTr="00D1191B">
        <w:tc>
          <w:tcPr>
            <w:tcW w:w="1479" w:type="dxa"/>
          </w:tcPr>
          <w:p w14:paraId="296F1138" w14:textId="40B75498" w:rsidR="00282B02" w:rsidRPr="00282B02" w:rsidRDefault="00282B02" w:rsidP="00D1191B">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24F44CB0" w14:textId="5435310C" w:rsidR="00282B02" w:rsidRPr="00282B02" w:rsidRDefault="00282B02" w:rsidP="00D1191B">
            <w:pPr>
              <w:rPr>
                <w:rFonts w:eastAsia="游明朝" w:hint="eastAsia"/>
                <w:lang w:val="en-US" w:eastAsia="ja-JP"/>
              </w:rPr>
            </w:pPr>
            <w:r>
              <w:rPr>
                <w:rFonts w:eastAsia="游明朝" w:hint="eastAsia"/>
                <w:lang w:val="en-US" w:eastAsia="ja-JP"/>
              </w:rPr>
              <w:t>Y</w:t>
            </w:r>
          </w:p>
        </w:tc>
        <w:tc>
          <w:tcPr>
            <w:tcW w:w="6780" w:type="dxa"/>
          </w:tcPr>
          <w:p w14:paraId="4B2ED062" w14:textId="77777777" w:rsidR="00282B02" w:rsidRDefault="00282B02" w:rsidP="00D1191B">
            <w:pPr>
              <w:rPr>
                <w:rFonts w:eastAsia="Malgun Gothic"/>
                <w:lang w:val="en-US" w:eastAsia="ko-KR"/>
              </w:rPr>
            </w:pPr>
          </w:p>
        </w:tc>
      </w:tr>
    </w:tbl>
    <w:p w14:paraId="16A42800" w14:textId="25960AA4" w:rsidR="00A75B07" w:rsidRDefault="00A75B07">
      <w:pPr>
        <w:rPr>
          <w:rFonts w:eastAsia="游明朝"/>
          <w:lang w:val="en-US" w:eastAsia="ja-JP"/>
        </w:rPr>
      </w:pPr>
    </w:p>
    <w:p w14:paraId="3F08A79C" w14:textId="3653D0C7" w:rsidR="006B6BA3" w:rsidRDefault="006B6BA3" w:rsidP="006B6BA3">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3.10</w:t>
      </w:r>
      <w:r>
        <w:rPr>
          <w:rFonts w:ascii="Arial" w:hAnsi="Arial" w:cs="Arial"/>
          <w:sz w:val="32"/>
          <w:szCs w:val="32"/>
          <w:lang w:eastAsia="ja-JP"/>
        </w:rPr>
        <w:tab/>
        <w:t>Text proposal #10</w:t>
      </w:r>
    </w:p>
    <w:p w14:paraId="48B1A2DC" w14:textId="0FC3592E" w:rsidR="006B6BA3" w:rsidRDefault="00EC7079" w:rsidP="006B6BA3">
      <w:pPr>
        <w:rPr>
          <w:lang w:eastAsia="ja-JP"/>
        </w:rPr>
      </w:pPr>
      <w:r>
        <w:rPr>
          <w:lang w:eastAsia="ja-JP"/>
        </w:rPr>
        <w:t>TP10 is an attempt to combine the changes for TS 38.213 clause 17.1 proposed in TP1, TP2, TP3</w:t>
      </w:r>
      <w:r w:rsidR="008B5B2C">
        <w:rPr>
          <w:lang w:eastAsia="ja-JP"/>
        </w:rPr>
        <w:t xml:space="preserve"> </w:t>
      </w:r>
      <w:r>
        <w:rPr>
          <w:lang w:eastAsia="ja-JP"/>
        </w:rPr>
        <w:t>and TP6</w:t>
      </w:r>
      <w:r w:rsidR="008B5B2C">
        <w:rPr>
          <w:lang w:eastAsia="ja-JP"/>
        </w:rPr>
        <w:t xml:space="preserve"> from the earlier sections in this discussion document</w:t>
      </w:r>
      <w:r>
        <w:rPr>
          <w:lang w:eastAsia="ja-JP"/>
        </w:rPr>
        <w:t xml:space="preserve">. </w:t>
      </w:r>
      <w:r w:rsidR="008B5B2C">
        <w:rPr>
          <w:lang w:eastAsia="ja-JP"/>
        </w:rPr>
        <w:t>TP10</w:t>
      </w:r>
      <w:r>
        <w:rPr>
          <w:lang w:eastAsia="ja-JP"/>
        </w:rPr>
        <w:t xml:space="preserve"> has the following motivation: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6B6BA3" w14:paraId="32AE4ECB" w14:textId="77777777" w:rsidTr="00D1191B">
        <w:tc>
          <w:tcPr>
            <w:tcW w:w="2694" w:type="dxa"/>
            <w:tcBorders>
              <w:top w:val="single" w:sz="4" w:space="0" w:color="auto"/>
              <w:left w:val="single" w:sz="4" w:space="0" w:color="auto"/>
            </w:tcBorders>
          </w:tcPr>
          <w:p w14:paraId="4392BEC4" w14:textId="77777777" w:rsidR="006B6BA3" w:rsidRDefault="006B6BA3" w:rsidP="00D1191B">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6FAD39A5" w14:textId="77777777" w:rsidR="006B6BA3" w:rsidRPr="00425573" w:rsidRDefault="006B6BA3" w:rsidP="00D1191B">
            <w:pPr>
              <w:pStyle w:val="CRCoverPage"/>
              <w:spacing w:after="0"/>
              <w:ind w:left="100"/>
              <w:rPr>
                <w:rFonts w:cs="Arial"/>
              </w:rPr>
            </w:pPr>
            <w:r w:rsidRPr="00425573">
              <w:rPr>
                <w:rFonts w:cs="Arial"/>
              </w:rPr>
              <w:t>The following RAN1 agreements have not been fully captured in 38.213:</w:t>
            </w:r>
          </w:p>
          <w:p w14:paraId="638963FA" w14:textId="77777777" w:rsidR="006B6BA3" w:rsidRPr="00425573" w:rsidRDefault="006B6BA3" w:rsidP="00D1191B">
            <w:pPr>
              <w:pStyle w:val="CRCoverPage"/>
              <w:spacing w:after="0"/>
              <w:ind w:left="100"/>
              <w:rPr>
                <w:rFonts w:cs="Arial"/>
              </w:rPr>
            </w:pPr>
          </w:p>
          <w:p w14:paraId="28CD6389"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6A703FF4" w14:textId="77777777" w:rsidR="006B6BA3" w:rsidRDefault="006B6BA3" w:rsidP="00D1191B">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6F5274E4"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95B3554"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4B19C3F0"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7EA1A9"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30C9135"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042B7CAB"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135A5A81" w14:textId="77777777" w:rsidR="006B6BA3" w:rsidRDefault="006B6BA3" w:rsidP="00D1191B">
            <w:pPr>
              <w:numPr>
                <w:ilvl w:val="1"/>
                <w:numId w:val="17"/>
              </w:numPr>
              <w:spacing w:after="0" w:line="231" w:lineRule="atLeast"/>
              <w:jc w:val="left"/>
              <w:textAlignment w:val="baseline"/>
              <w:rPr>
                <w:rFonts w:eastAsia="Microsoft YaHei UI"/>
                <w:lang w:eastAsia="zh-CN"/>
              </w:rPr>
            </w:pPr>
            <w:r>
              <w:t>[…]</w:t>
            </w:r>
          </w:p>
          <w:p w14:paraId="0C4ECB0D" w14:textId="77777777" w:rsidR="006B6BA3" w:rsidRDefault="006B6BA3" w:rsidP="00D1191B">
            <w:pPr>
              <w:pStyle w:val="CRCoverPage"/>
              <w:spacing w:after="0"/>
              <w:ind w:left="100"/>
              <w:rPr>
                <w:rFonts w:ascii="Times New Roman" w:eastAsia="Microsoft YaHei UI" w:hAnsi="Times New Roman"/>
                <w:highlight w:val="green"/>
                <w:lang w:eastAsia="zh-CN"/>
              </w:rPr>
            </w:pPr>
          </w:p>
          <w:p w14:paraId="45D07070"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687653CC" w14:textId="77777777" w:rsidR="006B6BA3" w:rsidRDefault="006B6BA3" w:rsidP="00D1191B">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E79B485"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E0F0C03"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24CA3AF"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1304D30"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50DF166"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22F28A0F"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4DA7172C" w14:textId="77777777" w:rsidR="006B6BA3" w:rsidRDefault="006B6BA3" w:rsidP="00D1191B">
            <w:pPr>
              <w:numPr>
                <w:ilvl w:val="1"/>
                <w:numId w:val="17"/>
              </w:numPr>
              <w:spacing w:after="0" w:line="231" w:lineRule="atLeast"/>
              <w:jc w:val="left"/>
              <w:textAlignment w:val="baseline"/>
            </w:pPr>
            <w:r>
              <w:t>[…]</w:t>
            </w:r>
          </w:p>
          <w:p w14:paraId="1E30D5E4" w14:textId="77777777" w:rsidR="006B6BA3" w:rsidRDefault="006B6BA3" w:rsidP="00D1191B">
            <w:pPr>
              <w:pStyle w:val="CRCoverPage"/>
              <w:spacing w:after="0"/>
              <w:ind w:left="100"/>
              <w:rPr>
                <w:rFonts w:ascii="Times New Roman" w:hAnsi="Times New Roman"/>
              </w:rPr>
            </w:pPr>
          </w:p>
          <w:p w14:paraId="528A5CAD"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21123250" w14:textId="77777777" w:rsidR="006B6BA3" w:rsidRDefault="006B6BA3" w:rsidP="00D1191B">
            <w:pPr>
              <w:numPr>
                <w:ilvl w:val="0"/>
                <w:numId w:val="28"/>
              </w:numPr>
              <w:spacing w:after="0" w:line="231" w:lineRule="atLeast"/>
              <w:jc w:val="left"/>
              <w:textAlignment w:val="baseline"/>
            </w:pPr>
            <w:r>
              <w:t>[…]</w:t>
            </w:r>
          </w:p>
          <w:p w14:paraId="5220FC41" w14:textId="77777777" w:rsidR="006B6BA3" w:rsidRDefault="006B6BA3" w:rsidP="00D1191B">
            <w:pPr>
              <w:numPr>
                <w:ilvl w:val="0"/>
                <w:numId w:val="28"/>
              </w:numPr>
              <w:spacing w:after="0" w:line="231" w:lineRule="atLeast"/>
              <w:jc w:val="left"/>
              <w:textAlignment w:val="baseline"/>
            </w:pPr>
            <w:r>
              <w:t>For BWP#0 configuration option 1,</w:t>
            </w:r>
          </w:p>
          <w:p w14:paraId="567A379B" w14:textId="77777777" w:rsidR="006B6BA3" w:rsidRDefault="006B6BA3" w:rsidP="00D1191B">
            <w:pPr>
              <w:numPr>
                <w:ilvl w:val="1"/>
                <w:numId w:val="29"/>
              </w:numPr>
              <w:spacing w:after="0" w:line="231" w:lineRule="atLeast"/>
              <w:jc w:val="left"/>
              <w:textAlignment w:val="baseline"/>
            </w:pPr>
            <w:r>
              <w:t>For FR1,</w:t>
            </w:r>
          </w:p>
          <w:p w14:paraId="29B42807" w14:textId="77777777" w:rsidR="006B6BA3" w:rsidRDefault="006B6BA3" w:rsidP="00D1191B">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F704B89" w14:textId="77777777" w:rsidR="006B6BA3" w:rsidRDefault="006B6BA3" w:rsidP="00D1191B">
            <w:pPr>
              <w:numPr>
                <w:ilvl w:val="1"/>
                <w:numId w:val="29"/>
              </w:numPr>
              <w:spacing w:after="0" w:line="231" w:lineRule="atLeast"/>
              <w:jc w:val="left"/>
              <w:textAlignment w:val="baseline"/>
              <w:rPr>
                <w:color w:val="0070C0"/>
              </w:rPr>
            </w:pPr>
            <w:r>
              <w:rPr>
                <w:color w:val="0070C0"/>
              </w:rPr>
              <w:t>For FR2,</w:t>
            </w:r>
          </w:p>
          <w:p w14:paraId="120ED36A" w14:textId="77777777" w:rsidR="006B6BA3" w:rsidRDefault="006B6BA3" w:rsidP="00D1191B">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DD13ABC" w14:textId="77777777" w:rsidR="006B6BA3" w:rsidRDefault="006B6BA3" w:rsidP="00D1191B">
            <w:pPr>
              <w:numPr>
                <w:ilvl w:val="0"/>
                <w:numId w:val="17"/>
              </w:numPr>
              <w:spacing w:after="0" w:line="231" w:lineRule="atLeast"/>
              <w:jc w:val="left"/>
              <w:textAlignment w:val="baseline"/>
              <w:rPr>
                <w:lang w:val="zh-CN"/>
              </w:rPr>
            </w:pPr>
            <w:r>
              <w:rPr>
                <w:lang w:val="zh-CN"/>
              </w:rPr>
              <w:t>[…]</w:t>
            </w:r>
          </w:p>
          <w:p w14:paraId="3EC72519" w14:textId="77777777" w:rsidR="006B6BA3" w:rsidRDefault="006B6BA3" w:rsidP="00D1191B">
            <w:pPr>
              <w:pStyle w:val="CRCoverPage"/>
              <w:spacing w:after="0"/>
              <w:ind w:left="100"/>
              <w:rPr>
                <w:rFonts w:ascii="Times New Roman" w:hAnsi="Times New Roman"/>
                <w:lang w:val="zh-CN"/>
              </w:rPr>
            </w:pPr>
          </w:p>
          <w:p w14:paraId="78E71203"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53AAE670" w14:textId="77777777" w:rsidR="006B6BA3" w:rsidRDefault="006B6BA3" w:rsidP="00D1191B">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E573F83" w14:textId="77777777" w:rsidR="006B6BA3" w:rsidRDefault="006B6BA3" w:rsidP="00D1191B">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542C62D9" w14:textId="77777777" w:rsidR="006B6BA3" w:rsidRDefault="006B6BA3" w:rsidP="00D1191B">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5B22C0BB" w14:textId="77777777" w:rsidR="006B6BA3" w:rsidRDefault="006B6BA3" w:rsidP="00D1191B">
            <w:pPr>
              <w:pStyle w:val="CRCoverPage"/>
              <w:spacing w:after="0"/>
              <w:ind w:left="100"/>
              <w:rPr>
                <w:rFonts w:ascii="Times New Roman" w:eastAsia="Microsoft YaHei UI" w:hAnsi="Times New Roman"/>
                <w:color w:val="000000"/>
                <w:lang w:eastAsia="zh-CN"/>
              </w:rPr>
            </w:pPr>
          </w:p>
          <w:p w14:paraId="5F489D99" w14:textId="77777777" w:rsidR="00CF1C01" w:rsidRPr="00E51B59" w:rsidRDefault="00CF1C01" w:rsidP="00CF1C01">
            <w:pPr>
              <w:jc w:val="left"/>
              <w:rPr>
                <w:rFonts w:eastAsiaTheme="minorEastAsia"/>
                <w:lang w:val="en-US" w:eastAsia="zh-CN"/>
              </w:rPr>
            </w:pPr>
            <w:r w:rsidRPr="00E51B59">
              <w:rPr>
                <w:rFonts w:eastAsiaTheme="minorEastAsia"/>
                <w:highlight w:val="green"/>
                <w:lang w:val="en-US" w:eastAsia="zh-CN"/>
              </w:rPr>
              <w:t>Agreement:</w:t>
            </w:r>
          </w:p>
          <w:p w14:paraId="7FD2E459" w14:textId="77777777" w:rsidR="00CF1C01" w:rsidRPr="00E51B59" w:rsidRDefault="00CF1C01" w:rsidP="00CF1C01">
            <w:pPr>
              <w:numPr>
                <w:ilvl w:val="0"/>
                <w:numId w:val="39"/>
              </w:numPr>
              <w:spacing w:after="0" w:line="233" w:lineRule="atLeast"/>
              <w:jc w:val="left"/>
              <w:rPr>
                <w:rFonts w:eastAsia="Microsoft YaHei UI"/>
                <w:color w:val="000000"/>
                <w:lang w:val="en-US"/>
              </w:rPr>
            </w:pPr>
            <w:r w:rsidRPr="00E51B59">
              <w:rPr>
                <w:rFonts w:eastAsia="Microsoft YaHei UI"/>
                <w:color w:val="000000"/>
              </w:rPr>
              <w:t>For FR1, for BWP#0 configuration option 1,</w:t>
            </w:r>
          </w:p>
          <w:p w14:paraId="588F2E81"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 and the entire CORESET#0.</w:t>
            </w:r>
          </w:p>
          <w:p w14:paraId="07F7F497"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 xml:space="preserve">In connected mode, a RedCap UE supporting both FG 28-1 and FG 28-1a </w:t>
            </w:r>
            <w:proofErr w:type="gramStart"/>
            <w:r w:rsidRPr="00E51B59">
              <w:rPr>
                <w:rFonts w:eastAsia="Microsoft YaHei UI"/>
                <w:color w:val="000000"/>
              </w:rPr>
              <w:t>is able to</w:t>
            </w:r>
            <w:proofErr w:type="gramEnd"/>
            <w:r w:rsidRPr="00E51B59">
              <w:rPr>
                <w:rFonts w:eastAsia="Microsoft YaHei UI"/>
                <w:color w:val="000000"/>
              </w:rPr>
              <w:t xml:space="preserve"> operate in a separate initial DL BWP that does not include CD-SSB and the entire CORESET#0.</w:t>
            </w:r>
          </w:p>
          <w:p w14:paraId="4E6F03A5" w14:textId="77777777" w:rsidR="00CF1C01" w:rsidRPr="00E51B59" w:rsidRDefault="00CF1C01" w:rsidP="00CF1C01">
            <w:pPr>
              <w:numPr>
                <w:ilvl w:val="0"/>
                <w:numId w:val="39"/>
              </w:numPr>
              <w:spacing w:after="0" w:line="233" w:lineRule="atLeast"/>
              <w:jc w:val="left"/>
              <w:rPr>
                <w:rFonts w:eastAsia="Microsoft YaHei UI"/>
                <w:color w:val="000000"/>
                <w:lang w:val="en-US"/>
              </w:rPr>
            </w:pPr>
            <w:r w:rsidRPr="00E51B59">
              <w:rPr>
                <w:rFonts w:eastAsia="Microsoft YaHei UI"/>
                <w:color w:val="000000"/>
              </w:rPr>
              <w:t>For FR2, for BWP#0 configuration option 1,</w:t>
            </w:r>
          </w:p>
          <w:p w14:paraId="13EBB307"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w:t>
            </w:r>
          </w:p>
          <w:p w14:paraId="543FBE1A" w14:textId="77777777" w:rsidR="00CF1C01" w:rsidRPr="006B6BA3"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 xml:space="preserve">In connected mode, a RedCap UE supporting both FG 28-1 and FG 28-1a </w:t>
            </w:r>
            <w:proofErr w:type="gramStart"/>
            <w:r w:rsidRPr="00E51B59">
              <w:rPr>
                <w:rFonts w:eastAsia="Microsoft YaHei UI"/>
                <w:color w:val="000000"/>
              </w:rPr>
              <w:t>is able to</w:t>
            </w:r>
            <w:proofErr w:type="gramEnd"/>
            <w:r w:rsidRPr="00E51B59">
              <w:rPr>
                <w:rFonts w:eastAsia="Microsoft YaHei UI"/>
                <w:color w:val="000000"/>
              </w:rPr>
              <w:t xml:space="preserve"> operate in a separate initial DL BWP that does not include CD-SSB.</w:t>
            </w:r>
          </w:p>
          <w:p w14:paraId="45D90C01" w14:textId="14C816E3" w:rsidR="00CF1C01" w:rsidRDefault="00CF1C01" w:rsidP="00D1191B">
            <w:pPr>
              <w:pStyle w:val="CRCoverPage"/>
              <w:spacing w:after="0"/>
              <w:ind w:left="100"/>
              <w:rPr>
                <w:rFonts w:ascii="Times New Roman" w:eastAsia="Microsoft YaHei UI" w:hAnsi="Times New Roman"/>
                <w:color w:val="000000"/>
                <w:lang w:eastAsia="zh-CN"/>
              </w:rPr>
            </w:pPr>
          </w:p>
        </w:tc>
      </w:tr>
      <w:tr w:rsidR="006B6BA3" w14:paraId="2C1D9452" w14:textId="77777777" w:rsidTr="00D1191B">
        <w:tc>
          <w:tcPr>
            <w:tcW w:w="2694" w:type="dxa"/>
            <w:tcBorders>
              <w:left w:val="single" w:sz="4" w:space="0" w:color="auto"/>
            </w:tcBorders>
          </w:tcPr>
          <w:p w14:paraId="64117FB6" w14:textId="77777777" w:rsidR="006B6BA3" w:rsidRDefault="006B6BA3" w:rsidP="00D1191B">
            <w:pPr>
              <w:pStyle w:val="CRCoverPage"/>
              <w:spacing w:after="0"/>
              <w:rPr>
                <w:rFonts w:cs="Arial"/>
                <w:b/>
                <w:i/>
              </w:rPr>
            </w:pPr>
          </w:p>
        </w:tc>
        <w:tc>
          <w:tcPr>
            <w:tcW w:w="6946" w:type="dxa"/>
            <w:tcBorders>
              <w:right w:val="single" w:sz="4" w:space="0" w:color="auto"/>
            </w:tcBorders>
          </w:tcPr>
          <w:p w14:paraId="0E5D4B47" w14:textId="77777777" w:rsidR="006B6BA3" w:rsidRDefault="006B6BA3" w:rsidP="00D1191B">
            <w:pPr>
              <w:shd w:val="clear" w:color="auto" w:fill="FFFFFF"/>
              <w:spacing w:after="0" w:line="231" w:lineRule="atLeast"/>
              <w:rPr>
                <w:rFonts w:cs="Arial"/>
              </w:rPr>
            </w:pPr>
          </w:p>
        </w:tc>
      </w:tr>
      <w:tr w:rsidR="006B6BA3" w14:paraId="1145EDAE" w14:textId="77777777" w:rsidTr="00D1191B">
        <w:tc>
          <w:tcPr>
            <w:tcW w:w="2694" w:type="dxa"/>
            <w:tcBorders>
              <w:left w:val="single" w:sz="4" w:space="0" w:color="auto"/>
            </w:tcBorders>
          </w:tcPr>
          <w:p w14:paraId="05CFEA1B" w14:textId="77777777" w:rsidR="006B6BA3" w:rsidRPr="005562B6" w:rsidRDefault="006B6BA3" w:rsidP="00D1191B">
            <w:pPr>
              <w:pStyle w:val="CRCoverPage"/>
              <w:tabs>
                <w:tab w:val="right" w:pos="2184"/>
              </w:tabs>
              <w:spacing w:after="0"/>
              <w:rPr>
                <w:rFonts w:cs="Arial"/>
                <w:b/>
                <w:i/>
                <w:color w:val="FF0000"/>
              </w:rPr>
            </w:pPr>
            <w:r>
              <w:rPr>
                <w:rFonts w:cs="Arial"/>
                <w:b/>
                <w:i/>
              </w:rPr>
              <w:t>Summary of change:</w:t>
            </w:r>
          </w:p>
        </w:tc>
        <w:tc>
          <w:tcPr>
            <w:tcW w:w="6946" w:type="dxa"/>
            <w:tcBorders>
              <w:right w:val="single" w:sz="4" w:space="0" w:color="auto"/>
            </w:tcBorders>
            <w:shd w:val="pct30" w:color="FFFF00" w:fill="auto"/>
          </w:tcPr>
          <w:p w14:paraId="1454B8E5" w14:textId="0E15F49B" w:rsidR="006B6BA3" w:rsidRDefault="00A07237" w:rsidP="00D1191B">
            <w:pPr>
              <w:pStyle w:val="CRCoverPage"/>
              <w:spacing w:after="0"/>
              <w:ind w:left="100"/>
              <w:rPr>
                <w:rFonts w:cs="Arial"/>
              </w:rPr>
            </w:pPr>
            <w:r>
              <w:rPr>
                <w:rFonts w:cs="Arial"/>
              </w:rPr>
              <w:t>Corrections and clarifications of</w:t>
            </w:r>
            <w:r w:rsidR="006B6BA3">
              <w:rPr>
                <w:rFonts w:cs="Arial"/>
              </w:rPr>
              <w:t xml:space="preserve"> RedCap UE procedures in TS 38.213</w:t>
            </w:r>
            <w:r>
              <w:rPr>
                <w:rFonts w:cs="Arial"/>
              </w:rPr>
              <w:t xml:space="preserve"> clause 17.1</w:t>
            </w:r>
            <w:r w:rsidR="006B6BA3">
              <w:rPr>
                <w:rFonts w:cs="Arial"/>
              </w:rPr>
              <w:t>.</w:t>
            </w:r>
          </w:p>
        </w:tc>
      </w:tr>
      <w:tr w:rsidR="006B6BA3" w14:paraId="128C40F9" w14:textId="77777777" w:rsidTr="00D1191B">
        <w:tc>
          <w:tcPr>
            <w:tcW w:w="2694" w:type="dxa"/>
            <w:tcBorders>
              <w:left w:val="single" w:sz="4" w:space="0" w:color="auto"/>
            </w:tcBorders>
          </w:tcPr>
          <w:p w14:paraId="42BBE070" w14:textId="77777777" w:rsidR="006B6BA3" w:rsidRDefault="006B6BA3" w:rsidP="00D1191B">
            <w:pPr>
              <w:pStyle w:val="CRCoverPage"/>
              <w:spacing w:after="0"/>
              <w:rPr>
                <w:rFonts w:cs="Arial"/>
                <w:b/>
                <w:i/>
              </w:rPr>
            </w:pPr>
          </w:p>
        </w:tc>
        <w:tc>
          <w:tcPr>
            <w:tcW w:w="6946" w:type="dxa"/>
            <w:tcBorders>
              <w:right w:val="single" w:sz="4" w:space="0" w:color="auto"/>
            </w:tcBorders>
          </w:tcPr>
          <w:p w14:paraId="3C9DF351" w14:textId="77777777" w:rsidR="006B6BA3" w:rsidRDefault="006B6BA3" w:rsidP="00D1191B">
            <w:pPr>
              <w:pStyle w:val="CRCoverPage"/>
              <w:spacing w:after="0"/>
              <w:rPr>
                <w:rFonts w:cs="Arial"/>
              </w:rPr>
            </w:pPr>
          </w:p>
        </w:tc>
      </w:tr>
      <w:tr w:rsidR="006B6BA3" w14:paraId="2B2DE802" w14:textId="77777777" w:rsidTr="00D1191B">
        <w:tc>
          <w:tcPr>
            <w:tcW w:w="2694" w:type="dxa"/>
            <w:tcBorders>
              <w:left w:val="single" w:sz="4" w:space="0" w:color="auto"/>
              <w:bottom w:val="single" w:sz="4" w:space="0" w:color="auto"/>
            </w:tcBorders>
          </w:tcPr>
          <w:p w14:paraId="29A53C11" w14:textId="77777777" w:rsidR="006B6BA3" w:rsidRDefault="006B6BA3" w:rsidP="00D1191B">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42FE2713" w14:textId="156BC6C5" w:rsidR="006B6BA3" w:rsidRDefault="006B6BA3" w:rsidP="00D1191B">
            <w:pPr>
              <w:pStyle w:val="CRCoverPage"/>
              <w:spacing w:after="0"/>
              <w:ind w:left="100"/>
              <w:rPr>
                <w:rFonts w:cs="Arial"/>
              </w:rPr>
            </w:pPr>
            <w:r>
              <w:rPr>
                <w:rFonts w:cs="Arial"/>
              </w:rPr>
              <w:t xml:space="preserve">RedCap UE procedures are not consistent with the agreements made in RAN1 during Rel-17. </w:t>
            </w:r>
          </w:p>
        </w:tc>
      </w:tr>
    </w:tbl>
    <w:p w14:paraId="46550FAC" w14:textId="47F72146" w:rsidR="006B6BA3" w:rsidRDefault="002E748E">
      <w:pPr>
        <w:rPr>
          <w:rFonts w:eastAsia="游明朝"/>
          <w:lang w:val="en-US" w:eastAsia="ja-JP"/>
        </w:rPr>
      </w:pPr>
      <w:r>
        <w:rPr>
          <w:rFonts w:eastAsia="游明朝"/>
          <w:lang w:val="en-US" w:eastAsia="ja-JP"/>
        </w:rPr>
        <w:br/>
        <w:t>Text proposal:</w:t>
      </w:r>
    </w:p>
    <w:tbl>
      <w:tblPr>
        <w:tblStyle w:val="af7"/>
        <w:tblW w:w="0" w:type="auto"/>
        <w:tblLook w:val="04A0" w:firstRow="1" w:lastRow="0" w:firstColumn="1" w:lastColumn="0" w:noHBand="0" w:noVBand="1"/>
      </w:tblPr>
      <w:tblGrid>
        <w:gridCol w:w="9630"/>
      </w:tblGrid>
      <w:tr w:rsidR="005562B6" w14:paraId="67735324" w14:textId="77777777" w:rsidTr="005562B6">
        <w:tc>
          <w:tcPr>
            <w:tcW w:w="9630" w:type="dxa"/>
          </w:tcPr>
          <w:p w14:paraId="3E33E62E" w14:textId="77777777" w:rsidR="005562B6" w:rsidRPr="005562B6" w:rsidRDefault="005562B6" w:rsidP="005562B6">
            <w:pPr>
              <w:spacing w:line="240" w:lineRule="auto"/>
              <w:rPr>
                <w:rFonts w:eastAsia="SimSun"/>
                <w:i/>
                <w:iCs/>
                <w:lang w:eastAsia="zh-CN"/>
              </w:rPr>
            </w:pPr>
            <w:r w:rsidRPr="005562B6">
              <w:rPr>
                <w:rFonts w:eastAsia="SimSun"/>
                <w:i/>
                <w:iCs/>
                <w:highlight w:val="yellow"/>
                <w:lang w:eastAsia="zh-CN"/>
              </w:rPr>
              <w:t>[The following paragraph captures presence of SSB in idle and inactive modes.]</w:t>
            </w:r>
          </w:p>
          <w:p w14:paraId="6812491A" w14:textId="22BAEB3D" w:rsidR="005562B6" w:rsidRPr="00B267DC" w:rsidRDefault="005562B6" w:rsidP="005562B6">
            <w:pPr>
              <w:spacing w:line="240" w:lineRule="auto"/>
              <w:rPr>
                <w:rFonts w:eastAsia="ＭＳ 明朝"/>
                <w:color w:val="FF0000"/>
              </w:rPr>
            </w:pPr>
            <w:r>
              <w:rPr>
                <w:rFonts w:eastAsia="SimSun"/>
                <w:lang w:eastAsia="zh-CN"/>
              </w:rPr>
              <w:t xml:space="preserve">For an initial DL BWP provided by </w:t>
            </w:r>
            <w:proofErr w:type="spellStart"/>
            <w:r>
              <w:rPr>
                <w:rFonts w:eastAsia="ＭＳ 明朝"/>
                <w:i/>
              </w:rPr>
              <w:t>initialDownlinkBWP</w:t>
            </w:r>
            <w:r w:rsidRPr="00B87E5A">
              <w:rPr>
                <w:rFonts w:eastAsia="ＭＳ 明朝"/>
                <w:i/>
                <w:color w:val="FF0000"/>
                <w:u w:val="single"/>
              </w:rPr>
              <w:t>-RedCap</w:t>
            </w:r>
            <w:proofErr w:type="spellEnd"/>
            <w:r w:rsidRPr="005A001E">
              <w:rPr>
                <w:rFonts w:eastAsia="ＭＳ 明朝"/>
                <w:color w:val="7030A0"/>
              </w:rPr>
              <w:t xml:space="preserve"> </w:t>
            </w:r>
            <w:r>
              <w:rPr>
                <w:rFonts w:eastAsia="ＭＳ 明朝"/>
              </w:rPr>
              <w:t xml:space="preserve">in </w:t>
            </w:r>
            <w:proofErr w:type="spellStart"/>
            <w:r>
              <w:rPr>
                <w:rFonts w:eastAsia="ＭＳ 明朝"/>
                <w:i/>
              </w:rPr>
              <w:t>DownlinkConfigCommon</w:t>
            </w:r>
            <w:r w:rsidRPr="005562B6">
              <w:rPr>
                <w:rFonts w:eastAsia="ＭＳ 明朝"/>
                <w:i/>
                <w:strike/>
                <w:color w:val="FF0000"/>
              </w:rPr>
              <w:t>RedCap</w:t>
            </w:r>
            <w:r>
              <w:rPr>
                <w:rFonts w:eastAsia="ＭＳ 明朝"/>
                <w:i/>
              </w:rPr>
              <w:t>SIB</w:t>
            </w:r>
            <w:proofErr w:type="spellEnd"/>
            <w:r>
              <w:rPr>
                <w:rFonts w:eastAsia="ＭＳ 明朝"/>
              </w:rPr>
              <w:t>, if a UE</w:t>
            </w:r>
            <w:r w:rsidRPr="005562B6">
              <w:rPr>
                <w:rFonts w:eastAsia="ＭＳ 明朝"/>
                <w:color w:val="FF0000"/>
              </w:rPr>
              <w:t xml:space="preserve"> </w:t>
            </w:r>
            <w:r w:rsidRPr="00B87E5A">
              <w:rPr>
                <w:rFonts w:eastAsia="ＭＳ 明朝"/>
                <w:color w:val="FF0000"/>
                <w:u w:val="single"/>
              </w:rPr>
              <w:t xml:space="preserve">in RRC_IDLE state or in RRC_INACTIVE state </w:t>
            </w:r>
            <w:r>
              <w:rPr>
                <w:rFonts w:eastAsia="ＭＳ 明朝"/>
              </w:rPr>
              <w:t xml:space="preserve">monitors PDCCH according to </w:t>
            </w:r>
            <w:r w:rsidRPr="0080401F">
              <w:rPr>
                <w:rFonts w:eastAsia="ＭＳ 明朝"/>
                <w:strike/>
                <w:color w:val="FF0000"/>
              </w:rPr>
              <w:t xml:space="preserve">a </w:t>
            </w:r>
            <w:r>
              <w:rPr>
                <w:rFonts w:eastAsia="ＭＳ 明朝"/>
              </w:rPr>
              <w:t xml:space="preserve">Type1-PDCCH CSS set and does not monitor PDCCH according to Type2-PDCCH CSS set, the UE </w:t>
            </w:r>
            <w:r>
              <w:rPr>
                <w:rFonts w:eastAsia="ＭＳ 明朝"/>
                <w:strike/>
                <w:color w:val="FF0000"/>
              </w:rPr>
              <w:t>assumes tha</w:t>
            </w:r>
            <w:r w:rsidRPr="00B87E5A">
              <w:rPr>
                <w:rFonts w:eastAsia="ＭＳ 明朝"/>
                <w:strike/>
                <w:color w:val="FF0000"/>
              </w:rPr>
              <w:t xml:space="preserve">t </w:t>
            </w:r>
            <w:r w:rsidRPr="00B87E5A">
              <w:rPr>
                <w:rFonts w:eastAsia="ＭＳ 明朝"/>
                <w:color w:val="FF0000"/>
                <w:u w:val="single"/>
              </w:rPr>
              <w:t xml:space="preserve">does not expect </w:t>
            </w:r>
            <w:r>
              <w:rPr>
                <w:rFonts w:eastAsia="ＭＳ 明朝"/>
              </w:rPr>
              <w:t xml:space="preserve">the initial DL BWP </w:t>
            </w:r>
            <w:r>
              <w:rPr>
                <w:rFonts w:eastAsia="ＭＳ 明朝"/>
                <w:strike/>
                <w:color w:val="FF0000"/>
              </w:rPr>
              <w:t>does not</w:t>
            </w:r>
            <w:r w:rsidRPr="00B87E5A">
              <w:rPr>
                <w:rFonts w:eastAsia="ＭＳ 明朝"/>
                <w:strike/>
                <w:color w:val="FF0000"/>
              </w:rPr>
              <w:t xml:space="preserve"> </w:t>
            </w:r>
            <w:r w:rsidRPr="00B87E5A">
              <w:rPr>
                <w:rFonts w:eastAsia="ＭＳ 明朝"/>
                <w:color w:val="FF0000"/>
                <w:u w:val="single"/>
              </w:rPr>
              <w:t>to</w:t>
            </w:r>
            <w:r w:rsidRPr="00B87E5A">
              <w:rPr>
                <w:rFonts w:eastAsia="ＭＳ 明朝"/>
                <w:u w:val="single"/>
              </w:rPr>
              <w:t xml:space="preserve"> </w:t>
            </w:r>
            <w:r>
              <w:rPr>
                <w:rFonts w:eastAsia="ＭＳ 明朝"/>
              </w:rPr>
              <w:t xml:space="preserve">include SS/PBCH blocks </w:t>
            </w:r>
            <w:r>
              <w:rPr>
                <w:rFonts w:eastAsia="ＭＳ 明朝"/>
                <w:strike/>
                <w:color w:val="FF0000"/>
              </w:rPr>
              <w:t xml:space="preserve">or </w:t>
            </w:r>
            <w:r w:rsidRPr="00B87E5A">
              <w:rPr>
                <w:rFonts w:eastAsia="ＭＳ 明朝"/>
                <w:color w:val="FF0000"/>
                <w:u w:val="single"/>
              </w:rPr>
              <w:t>and</w:t>
            </w:r>
            <w:r w:rsidRPr="00B87E5A">
              <w:rPr>
                <w:rFonts w:eastAsia="ＭＳ 明朝"/>
                <w:u w:val="single"/>
              </w:rPr>
              <w:t xml:space="preserve"> </w:t>
            </w:r>
            <w:r>
              <w:rPr>
                <w:rFonts w:eastAsia="ＭＳ 明朝"/>
              </w:rPr>
              <w:t>the CORESET with index 0. If the UE</w:t>
            </w:r>
            <w:r w:rsidRPr="005562B6">
              <w:rPr>
                <w:rFonts w:eastAsia="ＭＳ 明朝"/>
                <w:color w:val="FF0000"/>
              </w:rPr>
              <w:t xml:space="preserve"> </w:t>
            </w:r>
            <w:r w:rsidRPr="00B87E5A">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sidRPr="00B87E5A">
              <w:rPr>
                <w:rFonts w:eastAsia="SimSun"/>
                <w:color w:val="FF0000"/>
                <w:u w:val="single"/>
                <w:lang w:val="en-US"/>
              </w:rPr>
              <w:t xml:space="preserve">the </w:t>
            </w:r>
            <w:r>
              <w:rPr>
                <w:rFonts w:eastAsia="SimSun"/>
                <w:lang w:val="en-US"/>
              </w:rPr>
              <w:t xml:space="preserve">SS/PBCH blocks </w:t>
            </w:r>
            <w:r w:rsidRPr="00B87E5A">
              <w:rPr>
                <w:rFonts w:eastAsia="SimSun"/>
                <w:color w:val="FF0000"/>
                <w:u w:val="single"/>
                <w:lang w:val="en-US"/>
              </w:rPr>
              <w:t xml:space="preserve">that </w:t>
            </w:r>
            <w:r w:rsidRPr="00B87E5A">
              <w:rPr>
                <w:rFonts w:eastAsia="SimSun"/>
                <w:color w:val="FF0000"/>
                <w:u w:val="single"/>
              </w:rPr>
              <w:t xml:space="preserve">the UE used to obtain SIB1 </w:t>
            </w:r>
            <w:r>
              <w:rPr>
                <w:rFonts w:eastAsia="SimSun"/>
                <w:lang w:val="en-US"/>
              </w:rPr>
              <w:t>and</w:t>
            </w:r>
            <w:r w:rsidRPr="00B87E5A">
              <w:rPr>
                <w:rFonts w:eastAsia="SimSun"/>
                <w:color w:val="FF0000"/>
                <w:u w:val="single"/>
              </w:rPr>
              <w:t>,</w:t>
            </w:r>
            <w:r w:rsidRPr="00B87E5A">
              <w:rPr>
                <w:rFonts w:eastAsia="SimSun"/>
                <w:u w:val="single"/>
                <w:lang w:val="en-US"/>
              </w:rPr>
              <w:t xml:space="preserve"> </w:t>
            </w:r>
            <w:r w:rsidRPr="00B87E5A">
              <w:rPr>
                <w:rFonts w:eastAsia="SimSun"/>
                <w:color w:val="FF0000"/>
                <w:u w:val="single"/>
                <w:lang w:val="en-US"/>
              </w:rPr>
              <w:t>for SS/PBCH block and CORESET multiplexing pattern 1</w:t>
            </w:r>
            <w:r w:rsidRPr="00B87E5A">
              <w:rPr>
                <w:rFonts w:eastAsia="SimSun"/>
                <w:color w:val="FF0000"/>
                <w:u w:val="single"/>
              </w:rPr>
              <w:t>,</w:t>
            </w:r>
            <w:r>
              <w:rPr>
                <w:rFonts w:eastAsia="SimSun"/>
              </w:rPr>
              <w:t xml:space="preserve"> </w:t>
            </w:r>
            <w:r>
              <w:rPr>
                <w:rFonts w:eastAsia="SimSun"/>
                <w:lang w:val="en-US"/>
              </w:rPr>
              <w:t>the CORESET with index 0</w:t>
            </w:r>
            <w:r w:rsidRPr="00A37E06">
              <w:rPr>
                <w:rFonts w:eastAsia="SimSun"/>
                <w:color w:val="7030A0"/>
                <w:lang w:val="en-US"/>
              </w:rPr>
              <w:t>.</w:t>
            </w:r>
            <w:r>
              <w:rPr>
                <w:rFonts w:eastAsia="SimSun"/>
              </w:rPr>
              <w:t xml:space="preserve"> </w:t>
            </w:r>
            <w:r w:rsidRPr="00B267DC">
              <w:rPr>
                <w:rFonts w:eastAsia="SimSun"/>
                <w:strike/>
                <w:color w:val="FF0000"/>
              </w:rPr>
              <w:t>if the UE used the SS/PBCH block to obtain SIB1</w:t>
            </w:r>
          </w:p>
          <w:p w14:paraId="208B54D9" w14:textId="77777777" w:rsidR="005562B6" w:rsidRDefault="005562B6" w:rsidP="005562B6">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C42B99D" w14:textId="77777777" w:rsidR="005562B6" w:rsidRDefault="005562B6" w:rsidP="005562B6">
            <w:pPr>
              <w:rPr>
                <w:rFonts w:eastAsia="ＭＳ 明朝"/>
                <w:strike/>
                <w:color w:val="FF0000"/>
              </w:rPr>
            </w:pPr>
            <w:r w:rsidRPr="00B267DC">
              <w:rPr>
                <w:strike/>
                <w:color w:val="FF0000"/>
                <w:lang w:eastAsia="zh-CN"/>
              </w:rPr>
              <w:t xml:space="preserve">For an active DL BWP provided by </w:t>
            </w:r>
            <w:r w:rsidRPr="00B267DC">
              <w:rPr>
                <w:i/>
                <w:iCs/>
                <w:strike/>
                <w:color w:val="FF0000"/>
              </w:rPr>
              <w:t>BWP-</w:t>
            </w:r>
            <w:proofErr w:type="spellStart"/>
            <w:r w:rsidRPr="00B267DC">
              <w:rPr>
                <w:i/>
                <w:iCs/>
                <w:strike/>
                <w:color w:val="FF0000"/>
              </w:rPr>
              <w:t>DownlinkDedicated</w:t>
            </w:r>
            <w:proofErr w:type="spellEnd"/>
            <w:r w:rsidRPr="00B267DC">
              <w:rPr>
                <w:rFonts w:eastAsia="ＭＳ 明朝"/>
                <w:strike/>
                <w:color w:val="FF0000"/>
              </w:rPr>
              <w:t xml:space="preserve">, a UE assumes that the active DL BWP includes a SS/PBCH block, unless the UE indicates a capability to operate in the DL BWP without receiving an SS/PBCH </w:t>
            </w:r>
            <w:proofErr w:type="gramStart"/>
            <w:r w:rsidRPr="00B267DC">
              <w:rPr>
                <w:rFonts w:eastAsia="ＭＳ 明朝"/>
                <w:strike/>
                <w:color w:val="FF0000"/>
              </w:rPr>
              <w:t>block, and</w:t>
            </w:r>
            <w:proofErr w:type="gramEnd"/>
            <w:r w:rsidRPr="00B267DC">
              <w:rPr>
                <w:rFonts w:eastAsia="ＭＳ 明朝"/>
                <w:strike/>
                <w:color w:val="FF0000"/>
              </w:rPr>
              <w:t xml:space="preserve"> does not include the CORESET with index 0.</w:t>
            </w:r>
          </w:p>
          <w:p w14:paraId="46D77907" w14:textId="77777777" w:rsidR="005562B6" w:rsidRPr="005562B6" w:rsidRDefault="005562B6" w:rsidP="005562B6">
            <w:pPr>
              <w:spacing w:line="240" w:lineRule="auto"/>
              <w:rPr>
                <w:rFonts w:eastAsia="SimSun"/>
                <w:i/>
                <w:iCs/>
                <w:lang w:eastAsia="zh-CN"/>
              </w:rPr>
            </w:pPr>
            <w:r w:rsidRPr="005562B6">
              <w:rPr>
                <w:rFonts w:eastAsia="SimSun"/>
                <w:i/>
                <w:iCs/>
                <w:highlight w:val="yellow"/>
                <w:lang w:eastAsia="zh-CN"/>
              </w:rPr>
              <w:t>[The following paragraph captures presence of SSB in connected mode for separate initial DL BWP configured by BWP configuration option 1]</w:t>
            </w:r>
          </w:p>
          <w:p w14:paraId="534AD5D6" w14:textId="77777777" w:rsidR="005562B6" w:rsidRPr="00B87E5A" w:rsidRDefault="005562B6" w:rsidP="005562B6">
            <w:pPr>
              <w:rPr>
                <w:rFonts w:eastAsia="ＭＳ 明朝"/>
                <w:color w:val="FF0000"/>
                <w:u w:val="single"/>
              </w:rPr>
            </w:pPr>
            <w:r w:rsidRPr="00B87E5A">
              <w:rPr>
                <w:rFonts w:eastAsia="SimSun"/>
                <w:color w:val="FF0000"/>
                <w:u w:val="single"/>
                <w:lang w:eastAsia="zh-CN"/>
              </w:rPr>
              <w:t xml:space="preserve">For an active DL BWP not provided by </w:t>
            </w:r>
            <w:r w:rsidRPr="00B87E5A">
              <w:rPr>
                <w:rFonts w:eastAsia="SimSun"/>
                <w:i/>
                <w:color w:val="FF0000"/>
                <w:u w:val="single"/>
              </w:rPr>
              <w:t>BWP-</w:t>
            </w:r>
            <w:proofErr w:type="spellStart"/>
            <w:r w:rsidRPr="00B87E5A">
              <w:rPr>
                <w:rFonts w:eastAsia="SimSun"/>
                <w:i/>
                <w:color w:val="FF0000"/>
                <w:u w:val="single"/>
              </w:rPr>
              <w:t>DownlinkDedicated</w:t>
            </w:r>
            <w:proofErr w:type="spellEnd"/>
            <w:r w:rsidRPr="00B87E5A">
              <w:rPr>
                <w:rFonts w:eastAsia="SimSun"/>
                <w:iCs/>
                <w:color w:val="FF0000"/>
                <w:u w:val="single"/>
              </w:rPr>
              <w:t xml:space="preserve">, unless a UE indicates a capability to operate in the active DL BWP without receiving an SS/PBCH block, </w:t>
            </w:r>
            <w:r w:rsidRPr="00B87E5A">
              <w:rPr>
                <w:rFonts w:eastAsia="ＭＳ 明朝"/>
                <w:color w:val="FF0000"/>
                <w:u w:val="single"/>
              </w:rPr>
              <w:t xml:space="preserve">the UE in RRC_CONNECTED state assumes that the active DL BWP </w:t>
            </w:r>
            <w:r w:rsidRPr="00B87E5A">
              <w:rPr>
                <w:rFonts w:eastAsia="SimSun"/>
                <w:color w:val="FF0000"/>
                <w:u w:val="single"/>
                <w:lang w:val="en-US"/>
              </w:rPr>
              <w:t xml:space="preserve">includes the SS/PBCH blocks that </w:t>
            </w:r>
            <w:r w:rsidRPr="00B87E5A">
              <w:rPr>
                <w:rFonts w:eastAsia="SimSun"/>
                <w:color w:val="FF0000"/>
                <w:u w:val="single"/>
              </w:rPr>
              <w:t xml:space="preserve">the UE used to obtain SIB1 </w:t>
            </w:r>
            <w:r w:rsidRPr="00B87E5A">
              <w:rPr>
                <w:rFonts w:eastAsia="SimSun"/>
                <w:color w:val="FF0000"/>
                <w:u w:val="single"/>
                <w:lang w:val="en-US"/>
              </w:rPr>
              <w:t>and</w:t>
            </w:r>
            <w:r w:rsidRPr="00B87E5A">
              <w:rPr>
                <w:rFonts w:eastAsia="SimSun"/>
                <w:color w:val="FF0000"/>
                <w:u w:val="single"/>
              </w:rPr>
              <w:t>,</w:t>
            </w:r>
            <w:r w:rsidRPr="00B87E5A">
              <w:rPr>
                <w:rFonts w:eastAsia="SimSun"/>
                <w:color w:val="FF0000"/>
                <w:u w:val="single"/>
                <w:lang w:val="en-US"/>
              </w:rPr>
              <w:t xml:space="preserve"> for SS/PBCH block and CORESET multiplexing pattern 1</w:t>
            </w:r>
            <w:r w:rsidRPr="00B87E5A">
              <w:rPr>
                <w:rFonts w:eastAsia="SimSun"/>
                <w:color w:val="FF0000"/>
                <w:u w:val="single"/>
              </w:rPr>
              <w:t xml:space="preserve">, </w:t>
            </w:r>
            <w:r w:rsidRPr="00B87E5A">
              <w:rPr>
                <w:rFonts w:eastAsia="SimSun"/>
                <w:color w:val="FF0000"/>
                <w:u w:val="single"/>
                <w:lang w:val="en-US"/>
              </w:rPr>
              <w:t>the CORESET with index 0.</w:t>
            </w:r>
            <w:r w:rsidRPr="00B87E5A">
              <w:rPr>
                <w:rFonts w:eastAsia="ＭＳ 明朝"/>
                <w:color w:val="FF0000"/>
                <w:u w:val="single"/>
              </w:rPr>
              <w:t xml:space="preserve"> </w:t>
            </w:r>
          </w:p>
          <w:p w14:paraId="78FA59D7" w14:textId="77777777" w:rsidR="005562B6" w:rsidRPr="005562B6" w:rsidRDefault="005562B6" w:rsidP="005562B6">
            <w:pPr>
              <w:spacing w:line="240" w:lineRule="auto"/>
              <w:rPr>
                <w:rFonts w:eastAsia="SimSun"/>
                <w:i/>
                <w:iCs/>
                <w:lang w:eastAsia="zh-CN"/>
              </w:rPr>
            </w:pPr>
            <w:r w:rsidRPr="005562B6">
              <w:rPr>
                <w:rFonts w:eastAsia="SimSun"/>
                <w:i/>
                <w:iCs/>
                <w:highlight w:val="yellow"/>
                <w:lang w:eastAsia="zh-CN"/>
              </w:rPr>
              <w:t>[The following paragraph captures presence of SSB in connected mode for non-initial DL BWP configured by BWP configuration option 1 and initial/non-initial DL BWP configured by BWP configuration option 2.]</w:t>
            </w:r>
          </w:p>
          <w:p w14:paraId="675FF628" w14:textId="1033E453" w:rsidR="005562B6" w:rsidRPr="00B87E5A" w:rsidRDefault="005562B6" w:rsidP="005562B6">
            <w:pPr>
              <w:rPr>
                <w:rFonts w:eastAsia="游明朝"/>
                <w:u w:val="single"/>
                <w:lang w:val="en-US" w:eastAsia="ja-JP"/>
              </w:rPr>
            </w:pPr>
            <w:r w:rsidRPr="00B87E5A">
              <w:rPr>
                <w:rFonts w:eastAsia="SimSun"/>
                <w:color w:val="FF0000"/>
                <w:u w:val="single"/>
                <w:lang w:eastAsia="zh-CN"/>
              </w:rPr>
              <w:t xml:space="preserve">For an active DL BWP provided by </w:t>
            </w:r>
            <w:r w:rsidRPr="00B87E5A">
              <w:rPr>
                <w:rFonts w:eastAsia="SimSun"/>
                <w:color w:val="FF0000"/>
                <w:u w:val="single"/>
              </w:rPr>
              <w:t>BWP-</w:t>
            </w:r>
            <w:proofErr w:type="spellStart"/>
            <w:r w:rsidRPr="00B87E5A">
              <w:rPr>
                <w:rFonts w:eastAsia="SimSun"/>
                <w:color w:val="FF0000"/>
                <w:u w:val="single"/>
              </w:rPr>
              <w:t>DownlinkDedicated</w:t>
            </w:r>
            <w:proofErr w:type="spellEnd"/>
            <w:r w:rsidRPr="00B87E5A">
              <w:rPr>
                <w:rFonts w:eastAsia="ＭＳ 明朝"/>
                <w:color w:val="FF0000"/>
                <w:u w:val="single"/>
              </w:rPr>
              <w:t xml:space="preserve">, </w:t>
            </w:r>
            <w:r w:rsidRPr="00B87E5A">
              <w:rPr>
                <w:rFonts w:eastAsia="SimSun"/>
                <w:color w:val="FF0000"/>
                <w:u w:val="single"/>
              </w:rPr>
              <w:t>unless a UE indicates a capability to operate in the active DL BWP without receiving an SS/PBCH block,</w:t>
            </w:r>
            <w:r w:rsidRPr="00B87E5A">
              <w:rPr>
                <w:rFonts w:eastAsia="ＭＳ 明朝"/>
                <w:color w:val="FF0000"/>
                <w:u w:val="single"/>
              </w:rPr>
              <w:t xml:space="preserve"> the UE in RRC_CONNECTED state assumes that the active DL BWP includes the SS/PBCH blocks </w:t>
            </w:r>
            <w:r w:rsidRPr="00B87E5A">
              <w:rPr>
                <w:rFonts w:eastAsia="SimSun"/>
                <w:color w:val="FF0000"/>
                <w:u w:val="single"/>
                <w:lang w:val="en-US"/>
              </w:rPr>
              <w:t xml:space="preserve">that </w:t>
            </w:r>
            <w:r w:rsidRPr="00B87E5A">
              <w:rPr>
                <w:rFonts w:eastAsia="SimSun"/>
                <w:color w:val="FF0000"/>
                <w:u w:val="single"/>
              </w:rPr>
              <w:t xml:space="preserve">the UE used to obtain SIB1 or the </w:t>
            </w:r>
            <w:r w:rsidRPr="00B87E5A">
              <w:rPr>
                <w:rFonts w:eastAsia="ＭＳ 明朝"/>
                <w:color w:val="FF0000"/>
                <w:u w:val="single"/>
              </w:rPr>
              <w:t xml:space="preserve">SS/PBCH blocks provided by </w:t>
            </w:r>
            <w:proofErr w:type="spellStart"/>
            <w:r w:rsidRPr="00B87E5A">
              <w:rPr>
                <w:rFonts w:eastAsia="ＭＳ 明朝"/>
                <w:color w:val="FF0000"/>
                <w:u w:val="single"/>
              </w:rPr>
              <w:t>NonCellDefiningSSB</w:t>
            </w:r>
            <w:proofErr w:type="spellEnd"/>
            <w:r w:rsidRPr="00B87E5A">
              <w:rPr>
                <w:rFonts w:eastAsia="ＭＳ 明朝"/>
                <w:color w:val="FF0000"/>
                <w:u w:val="single"/>
              </w:rPr>
              <w:t xml:space="preserve">. If the active DL BWP includes the SS/PBCH blocks </w:t>
            </w:r>
            <w:r w:rsidRPr="00B87E5A">
              <w:rPr>
                <w:rFonts w:eastAsia="SimSun"/>
                <w:color w:val="FF0000"/>
                <w:u w:val="single"/>
                <w:lang w:val="en-US"/>
              </w:rPr>
              <w:t xml:space="preserve">that </w:t>
            </w:r>
            <w:r w:rsidRPr="00B87E5A">
              <w:rPr>
                <w:rFonts w:eastAsia="SimSun"/>
                <w:color w:val="FF0000"/>
                <w:u w:val="single"/>
              </w:rPr>
              <w:t xml:space="preserve">the UE used to obtain SIB1, for SS/PBCH block and CORESET multiplexing pattern 1, </w:t>
            </w:r>
            <w:r w:rsidRPr="00B87E5A">
              <w:rPr>
                <w:rFonts w:eastAsia="ＭＳ 明朝"/>
                <w:color w:val="FF0000"/>
                <w:u w:val="single"/>
              </w:rPr>
              <w:t xml:space="preserve">the UE expects the active DL BWP to include the CORESET with index 0. If the active DL BWP includes the SS/PBCH blocks provided by </w:t>
            </w:r>
            <w:proofErr w:type="spellStart"/>
            <w:r w:rsidRPr="00B87E5A">
              <w:rPr>
                <w:rFonts w:eastAsia="ＭＳ 明朝"/>
                <w:color w:val="FF0000"/>
                <w:u w:val="single"/>
              </w:rPr>
              <w:t>NonCellDefiningSSB</w:t>
            </w:r>
            <w:proofErr w:type="spellEnd"/>
            <w:r w:rsidRPr="00B87E5A">
              <w:rPr>
                <w:rFonts w:eastAsia="ＭＳ 明朝"/>
                <w:color w:val="FF0000"/>
                <w:u w:val="single"/>
              </w:rPr>
              <w:t>, these SS/PBCH blocks and the SS/PBCH blocks that the UE used to obtain SIB1 have the same quasi-colocation properties, if they have the same index.</w:t>
            </w:r>
          </w:p>
        </w:tc>
      </w:tr>
    </w:tbl>
    <w:p w14:paraId="6EC457F0" w14:textId="79A88CD2" w:rsidR="002E748E" w:rsidRDefault="002E748E">
      <w:pPr>
        <w:rPr>
          <w:rFonts w:eastAsia="游明朝"/>
          <w:lang w:val="en-US" w:eastAsia="ja-JP"/>
        </w:rPr>
      </w:pPr>
    </w:p>
    <w:p w14:paraId="7B286A58" w14:textId="55BE25AB" w:rsidR="005562B6" w:rsidRDefault="005562B6" w:rsidP="005562B6">
      <w:pPr>
        <w:tabs>
          <w:tab w:val="left" w:pos="772"/>
        </w:tabs>
        <w:spacing w:after="100" w:afterAutospacing="1"/>
        <w:rPr>
          <w:b/>
          <w:bCs/>
          <w:lang w:val="en-US"/>
        </w:rPr>
      </w:pPr>
      <w:r w:rsidRPr="005562B6">
        <w:rPr>
          <w:b/>
          <w:highlight w:val="yellow"/>
          <w:lang w:val="en-US"/>
        </w:rPr>
        <w:t xml:space="preserve">FL8 </w:t>
      </w:r>
      <w:r>
        <w:rPr>
          <w:b/>
          <w:highlight w:val="yellow"/>
          <w:lang w:val="en-US"/>
        </w:rPr>
        <w:t>High</w:t>
      </w:r>
      <w:r w:rsidRPr="005562B6">
        <w:rPr>
          <w:b/>
          <w:highlight w:val="yellow"/>
          <w:lang w:val="en-US"/>
        </w:rPr>
        <w:t xml:space="preserve"> Priority </w:t>
      </w:r>
      <w:r>
        <w:rPr>
          <w:b/>
          <w:highlight w:val="yellow"/>
          <w:lang w:val="en-US"/>
        </w:rPr>
        <w:t>Proposal</w:t>
      </w:r>
      <w:r w:rsidRPr="005562B6">
        <w:rPr>
          <w:b/>
          <w:highlight w:val="yellow"/>
          <w:lang w:val="en-US"/>
        </w:rPr>
        <w:t xml:space="preserve"> 3.10-1a</w:t>
      </w:r>
      <w:r>
        <w:rPr>
          <w:b/>
          <w:bCs/>
          <w:lang w:val="en-US"/>
        </w:rPr>
        <w:t xml:space="preserve">: </w:t>
      </w:r>
      <w:r>
        <w:rPr>
          <w:b/>
          <w:lang w:val="en-US"/>
        </w:rPr>
        <w:t>Agree TP10 for TS 38.213 clause 17</w:t>
      </w:r>
      <w:r>
        <w:rPr>
          <w:b/>
        </w:rPr>
        <w:t>.</w:t>
      </w:r>
    </w:p>
    <w:tbl>
      <w:tblPr>
        <w:tblStyle w:val="af7"/>
        <w:tblW w:w="9631" w:type="dxa"/>
        <w:tblLook w:val="04A0" w:firstRow="1" w:lastRow="0" w:firstColumn="1" w:lastColumn="0" w:noHBand="0" w:noVBand="1"/>
      </w:tblPr>
      <w:tblGrid>
        <w:gridCol w:w="1479"/>
        <w:gridCol w:w="1372"/>
        <w:gridCol w:w="6780"/>
      </w:tblGrid>
      <w:tr w:rsidR="005562B6" w14:paraId="08C052E4" w14:textId="77777777" w:rsidTr="00D819AA">
        <w:trPr>
          <w:trHeight w:val="357"/>
        </w:trPr>
        <w:tc>
          <w:tcPr>
            <w:tcW w:w="1479" w:type="dxa"/>
            <w:shd w:val="clear" w:color="auto" w:fill="D9D9D9" w:themeFill="background1" w:themeFillShade="D9"/>
          </w:tcPr>
          <w:p w14:paraId="5884AF66" w14:textId="77777777" w:rsidR="005562B6" w:rsidRDefault="005562B6" w:rsidP="00D1191B">
            <w:pPr>
              <w:jc w:val="left"/>
              <w:rPr>
                <w:b/>
                <w:bCs/>
                <w:lang w:val="en-US"/>
              </w:rPr>
            </w:pPr>
            <w:r>
              <w:rPr>
                <w:b/>
                <w:bCs/>
                <w:lang w:val="en-US"/>
              </w:rPr>
              <w:t>Company</w:t>
            </w:r>
          </w:p>
        </w:tc>
        <w:tc>
          <w:tcPr>
            <w:tcW w:w="1372" w:type="dxa"/>
            <w:shd w:val="clear" w:color="auto" w:fill="D9D9D9" w:themeFill="background1" w:themeFillShade="D9"/>
          </w:tcPr>
          <w:p w14:paraId="7549B897" w14:textId="77777777" w:rsidR="005562B6" w:rsidRDefault="005562B6" w:rsidP="00D1191B">
            <w:pPr>
              <w:jc w:val="left"/>
              <w:rPr>
                <w:b/>
                <w:bCs/>
                <w:lang w:val="en-US"/>
              </w:rPr>
            </w:pPr>
            <w:r>
              <w:rPr>
                <w:b/>
                <w:bCs/>
                <w:lang w:val="en-US"/>
              </w:rPr>
              <w:t>Y/N</w:t>
            </w:r>
          </w:p>
        </w:tc>
        <w:tc>
          <w:tcPr>
            <w:tcW w:w="6780" w:type="dxa"/>
            <w:shd w:val="clear" w:color="auto" w:fill="D9D9D9" w:themeFill="background1" w:themeFillShade="D9"/>
          </w:tcPr>
          <w:p w14:paraId="283B5F36" w14:textId="77777777" w:rsidR="005562B6" w:rsidRDefault="005562B6" w:rsidP="00D1191B">
            <w:pPr>
              <w:jc w:val="left"/>
              <w:rPr>
                <w:b/>
                <w:bCs/>
                <w:lang w:val="en-US"/>
              </w:rPr>
            </w:pPr>
            <w:r>
              <w:rPr>
                <w:b/>
                <w:bCs/>
                <w:lang w:val="en-US"/>
              </w:rPr>
              <w:t>Comments</w:t>
            </w:r>
          </w:p>
        </w:tc>
      </w:tr>
      <w:tr w:rsidR="005562B6" w14:paraId="5BF58FE8" w14:textId="77777777" w:rsidTr="00D1191B">
        <w:tc>
          <w:tcPr>
            <w:tcW w:w="1479" w:type="dxa"/>
          </w:tcPr>
          <w:p w14:paraId="5538B81D" w14:textId="23F5816D" w:rsidR="005562B6" w:rsidRDefault="00D1191B" w:rsidP="00D1191B">
            <w:pPr>
              <w:jc w:val="left"/>
              <w:rPr>
                <w:rFonts w:eastAsiaTheme="minorEastAsia"/>
                <w:lang w:val="en-US" w:eastAsia="zh-CN"/>
              </w:rPr>
            </w:pPr>
            <w:r>
              <w:rPr>
                <w:rFonts w:eastAsiaTheme="minorEastAsia" w:hint="eastAsia"/>
                <w:lang w:val="en-US" w:eastAsia="zh-CN"/>
              </w:rPr>
              <w:t>Spreadtrum</w:t>
            </w:r>
          </w:p>
        </w:tc>
        <w:tc>
          <w:tcPr>
            <w:tcW w:w="1372" w:type="dxa"/>
          </w:tcPr>
          <w:p w14:paraId="7BFC0EB7" w14:textId="2733DF57" w:rsidR="005562B6" w:rsidRDefault="00D1191B" w:rsidP="00D1191B">
            <w:pPr>
              <w:tabs>
                <w:tab w:val="left" w:pos="551"/>
              </w:tabs>
              <w:jc w:val="left"/>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24BF2C98" w14:textId="762CCC12" w:rsidR="0018163F" w:rsidRPr="0018163F" w:rsidRDefault="0018163F" w:rsidP="0018163F">
            <w:pPr>
              <w:jc w:val="left"/>
              <w:rPr>
                <w:rFonts w:eastAsiaTheme="minorEastAsia"/>
                <w:lang w:val="en-US" w:eastAsia="zh-CN"/>
              </w:rPr>
            </w:pPr>
            <w:r>
              <w:rPr>
                <w:rFonts w:eastAsiaTheme="minorEastAsia"/>
                <w:lang w:val="en-US" w:eastAsia="zh-CN"/>
              </w:rPr>
              <w:t>1) A comment for CD-SSB</w:t>
            </w:r>
            <w:r>
              <w:rPr>
                <w:rFonts w:eastAsiaTheme="minorEastAsia" w:hint="eastAsia"/>
                <w:lang w:val="en-US" w:eastAsia="zh-CN"/>
              </w:rPr>
              <w:t xml:space="preserve">: </w:t>
            </w:r>
            <w:r>
              <w:rPr>
                <w:rFonts w:eastAsiaTheme="minorEastAsia"/>
                <w:lang w:val="en-US" w:eastAsia="zh-CN"/>
              </w:rPr>
              <w:t xml:space="preserve">in the previous initial drafting the Editor used </w:t>
            </w:r>
            <w:proofErr w:type="spellStart"/>
            <w:r w:rsidRPr="0018163F">
              <w:rPr>
                <w:i/>
                <w:color w:val="FF0000"/>
                <w:lang w:eastAsia="zh-CN"/>
              </w:rPr>
              <w:t>physCellId</w:t>
            </w:r>
            <w:proofErr w:type="spellEnd"/>
            <w:r w:rsidRPr="0018163F">
              <w:rPr>
                <w:color w:val="FF0000"/>
                <w:lang w:eastAsia="zh-CN"/>
              </w:rPr>
              <w:t xml:space="preserve"> in </w:t>
            </w:r>
            <w:proofErr w:type="spellStart"/>
            <w:r w:rsidRPr="0018163F">
              <w:rPr>
                <w:i/>
                <w:color w:val="FF0000"/>
                <w:lang w:eastAsia="zh-CN"/>
              </w:rPr>
              <w:t>ServingCellConfigCommon</w:t>
            </w:r>
            <w:proofErr w:type="spellEnd"/>
            <w:r>
              <w:rPr>
                <w:color w:val="FF0000"/>
                <w:lang w:eastAsia="zh-CN"/>
              </w:rPr>
              <w:t>.</w:t>
            </w:r>
            <w:r w:rsidRPr="0018163F">
              <w:rPr>
                <w:lang w:eastAsia="zh-CN"/>
              </w:rPr>
              <w:t xml:space="preserve"> I guess it is used for HO case, </w:t>
            </w:r>
            <w:proofErr w:type="gramStart"/>
            <w:r w:rsidRPr="0018163F">
              <w:rPr>
                <w:lang w:eastAsia="zh-CN"/>
              </w:rPr>
              <w:t>i.e.</w:t>
            </w:r>
            <w:proofErr w:type="gramEnd"/>
            <w:r w:rsidRPr="0018163F">
              <w:rPr>
                <w:lang w:eastAsia="zh-CN"/>
              </w:rPr>
              <w:t xml:space="preserve"> UE can get CD-SSB in RRC in HO command.</w:t>
            </w:r>
            <w:r>
              <w:rPr>
                <w:lang w:eastAsia="zh-CN"/>
              </w:rPr>
              <w:t xml:space="preserve"> Thus, we think the combination of SIB1 and HO case may be necessary for CD-SSB, i.e.</w:t>
            </w:r>
          </w:p>
          <w:p w14:paraId="13A77CFF" w14:textId="511A42E9" w:rsidR="0018163F" w:rsidRPr="0018163F" w:rsidRDefault="0018163F" w:rsidP="00D1191B">
            <w:pPr>
              <w:jc w:val="left"/>
              <w:rPr>
                <w:rFonts w:eastAsiaTheme="minorEastAsia"/>
                <w:lang w:eastAsia="zh-CN"/>
              </w:rPr>
            </w:pPr>
            <w:r w:rsidRPr="0018163F">
              <w:rPr>
                <w:lang w:eastAsia="zh-CN"/>
              </w:rPr>
              <w:t>the SS/PBCH block the UE used to obtain</w:t>
            </w:r>
            <w:r w:rsidRPr="0018163F">
              <w:rPr>
                <w:color w:val="FF0000"/>
                <w:lang w:eastAsia="zh-CN"/>
              </w:rPr>
              <w:t xml:space="preserve"> </w:t>
            </w:r>
            <w:r w:rsidRPr="0018163F">
              <w:rPr>
                <w:iCs/>
                <w:color w:val="FF0000"/>
              </w:rPr>
              <w:t>SIB1</w:t>
            </w:r>
            <w:r w:rsidRPr="0018163F">
              <w:rPr>
                <w:lang w:eastAsia="zh-CN"/>
              </w:rPr>
              <w:t xml:space="preserve"> or </w:t>
            </w:r>
            <w:proofErr w:type="spellStart"/>
            <w:r w:rsidRPr="0018163F">
              <w:rPr>
                <w:i/>
                <w:color w:val="FF0000"/>
                <w:lang w:eastAsia="zh-CN"/>
              </w:rPr>
              <w:t>physCellId</w:t>
            </w:r>
            <w:proofErr w:type="spellEnd"/>
            <w:r w:rsidRPr="0018163F">
              <w:rPr>
                <w:color w:val="FF0000"/>
                <w:lang w:eastAsia="zh-CN"/>
              </w:rPr>
              <w:t xml:space="preserve"> in </w:t>
            </w:r>
            <w:proofErr w:type="spellStart"/>
            <w:r w:rsidRPr="0018163F">
              <w:rPr>
                <w:i/>
                <w:color w:val="FF0000"/>
                <w:lang w:eastAsia="zh-CN"/>
              </w:rPr>
              <w:t>ServingCellConfigCommon</w:t>
            </w:r>
            <w:proofErr w:type="spellEnd"/>
            <w:r w:rsidRPr="0018163F">
              <w:rPr>
                <w:lang w:eastAsia="zh-CN"/>
              </w:rPr>
              <w:t>.</w:t>
            </w:r>
          </w:p>
          <w:p w14:paraId="1C93831C" w14:textId="3720DCA1" w:rsidR="005562B6" w:rsidRDefault="0018163F" w:rsidP="00D1191B">
            <w:pPr>
              <w:jc w:val="left"/>
              <w:rPr>
                <w:rFonts w:eastAsiaTheme="minorEastAsia"/>
                <w:lang w:val="en-US" w:eastAsia="zh-CN"/>
              </w:rPr>
            </w:pPr>
            <w:r>
              <w:rPr>
                <w:rFonts w:eastAsiaTheme="minorEastAsia"/>
                <w:lang w:val="en-US" w:eastAsia="zh-CN"/>
              </w:rPr>
              <w:lastRenderedPageBreak/>
              <w:t xml:space="preserve">2) </w:t>
            </w:r>
            <w:r w:rsidR="00D1191B">
              <w:rPr>
                <w:rFonts w:eastAsiaTheme="minorEastAsia" w:hint="eastAsia"/>
                <w:lang w:val="en-US" w:eastAsia="zh-CN"/>
              </w:rPr>
              <w:t xml:space="preserve">A comment for SSB presence for paging in idle/inactive mode: Strictly speaking, RAN1 has no explicit agreement on SSB presence for paging in idle/inactive mode. </w:t>
            </w:r>
            <w:r w:rsidR="00D1191B">
              <w:rPr>
                <w:rFonts w:eastAsiaTheme="minorEastAsia"/>
                <w:lang w:val="en-US" w:eastAsia="zh-CN"/>
              </w:rPr>
              <w:t>The working assumption in RAN1#107e is invalid since there was an agreement in RAN plenary saying RedCap UE should receive paging in the initial DL BWP containing CORESET#0</w:t>
            </w:r>
            <w:r>
              <w:rPr>
                <w:rFonts w:eastAsiaTheme="minorEastAsia"/>
                <w:lang w:val="en-US" w:eastAsia="zh-CN"/>
              </w:rPr>
              <w:t xml:space="preserve">. Therefore, I’m not sure whether we need to capture something on paging in idle/inactive mode. </w:t>
            </w:r>
            <w:r w:rsidRPr="0018163F">
              <w:rPr>
                <w:rFonts w:eastAsiaTheme="minorEastAsia"/>
                <w:highlight w:val="yellow"/>
                <w:lang w:val="en-US" w:eastAsia="zh-CN"/>
              </w:rPr>
              <w:t>I would like to hear other companies’ view</w:t>
            </w:r>
            <w:r>
              <w:rPr>
                <w:rFonts w:eastAsiaTheme="minorEastAsia"/>
                <w:lang w:val="en-US" w:eastAsia="zh-CN"/>
              </w:rPr>
              <w:t>.</w:t>
            </w:r>
          </w:p>
          <w:p w14:paraId="0FCD8F0D" w14:textId="2808D4C6" w:rsidR="0040715D" w:rsidRPr="0040715D" w:rsidRDefault="00D1191B" w:rsidP="00D1191B">
            <w:pPr>
              <w:jc w:val="left"/>
              <w:rPr>
                <w:rFonts w:eastAsia="SimSun"/>
                <w:color w:val="7030A0"/>
                <w:lang w:val="en-US"/>
              </w:rPr>
            </w:pPr>
            <w:r>
              <w:rPr>
                <w:rFonts w:eastAsia="ＭＳ 明朝"/>
              </w:rPr>
              <w:t>If the UE</w:t>
            </w:r>
            <w:r w:rsidRPr="005562B6">
              <w:rPr>
                <w:rFonts w:eastAsia="ＭＳ 明朝"/>
                <w:color w:val="FF0000"/>
              </w:rPr>
              <w:t xml:space="preserve"> </w:t>
            </w:r>
            <w:r w:rsidRPr="00B87E5A">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sidRPr="00B87E5A">
              <w:rPr>
                <w:rFonts w:eastAsia="SimSun"/>
                <w:color w:val="FF0000"/>
                <w:u w:val="single"/>
                <w:lang w:val="en-US"/>
              </w:rPr>
              <w:t xml:space="preserve">the </w:t>
            </w:r>
            <w:r>
              <w:rPr>
                <w:rFonts w:eastAsia="SimSun"/>
                <w:lang w:val="en-US"/>
              </w:rPr>
              <w:t xml:space="preserve">SS/PBCH blocks </w:t>
            </w:r>
            <w:r w:rsidRPr="00B87E5A">
              <w:rPr>
                <w:rFonts w:eastAsia="SimSun"/>
                <w:color w:val="FF0000"/>
                <w:u w:val="single"/>
                <w:lang w:val="en-US"/>
              </w:rPr>
              <w:t xml:space="preserve">that </w:t>
            </w:r>
            <w:r w:rsidRPr="00B87E5A">
              <w:rPr>
                <w:rFonts w:eastAsia="SimSun"/>
                <w:color w:val="FF0000"/>
                <w:u w:val="single"/>
              </w:rPr>
              <w:t xml:space="preserve">the UE used to obtain SIB1 </w:t>
            </w:r>
            <w:r>
              <w:rPr>
                <w:rFonts w:eastAsia="SimSun"/>
                <w:lang w:val="en-US"/>
              </w:rPr>
              <w:t>and</w:t>
            </w:r>
            <w:r w:rsidRPr="00B87E5A">
              <w:rPr>
                <w:rFonts w:eastAsia="SimSun"/>
                <w:color w:val="FF0000"/>
                <w:u w:val="single"/>
              </w:rPr>
              <w:t>,</w:t>
            </w:r>
            <w:r w:rsidRPr="00B87E5A">
              <w:rPr>
                <w:rFonts w:eastAsia="SimSun"/>
                <w:u w:val="single"/>
                <w:lang w:val="en-US"/>
              </w:rPr>
              <w:t xml:space="preserve"> </w:t>
            </w:r>
            <w:r w:rsidRPr="00B87E5A">
              <w:rPr>
                <w:rFonts w:eastAsia="SimSun"/>
                <w:color w:val="FF0000"/>
                <w:u w:val="single"/>
                <w:lang w:val="en-US"/>
              </w:rPr>
              <w:t>for SS/PBCH block and CORESET multiplexing pattern 1</w:t>
            </w:r>
            <w:r w:rsidRPr="00B87E5A">
              <w:rPr>
                <w:rFonts w:eastAsia="SimSun"/>
                <w:color w:val="FF0000"/>
                <w:u w:val="single"/>
              </w:rPr>
              <w:t>,</w:t>
            </w:r>
            <w:r>
              <w:rPr>
                <w:rFonts w:eastAsia="SimSun"/>
              </w:rPr>
              <w:t xml:space="preserve"> </w:t>
            </w:r>
            <w:r>
              <w:rPr>
                <w:rFonts w:eastAsia="SimSun"/>
                <w:lang w:val="en-US"/>
              </w:rPr>
              <w:t>the CORESET with index 0</w:t>
            </w:r>
            <w:r w:rsidRPr="00A37E06">
              <w:rPr>
                <w:rFonts w:eastAsia="SimSun"/>
                <w:color w:val="7030A0"/>
                <w:lang w:val="en-US"/>
              </w:rPr>
              <w:t>.</w:t>
            </w:r>
          </w:p>
        </w:tc>
      </w:tr>
      <w:tr w:rsidR="005562B6" w14:paraId="56747473" w14:textId="77777777" w:rsidTr="00D1191B">
        <w:tc>
          <w:tcPr>
            <w:tcW w:w="1479" w:type="dxa"/>
          </w:tcPr>
          <w:p w14:paraId="769E9B3C" w14:textId="316F827E" w:rsidR="005562B6" w:rsidRDefault="00415B34" w:rsidP="00D1191B">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DB6327A" w14:textId="25830103" w:rsidR="005562B6" w:rsidRDefault="001B6A2A" w:rsidP="00D1191B">
            <w:pPr>
              <w:tabs>
                <w:tab w:val="left" w:pos="551"/>
              </w:tabs>
              <w:jc w:val="left"/>
              <w:rPr>
                <w:rFonts w:eastAsiaTheme="minorEastAsia"/>
                <w:lang w:val="en-US" w:eastAsia="zh-CN"/>
              </w:rPr>
            </w:pPr>
            <w:r>
              <w:rPr>
                <w:rFonts w:eastAsiaTheme="minorEastAsia"/>
                <w:lang w:val="en-US" w:eastAsia="zh-CN"/>
              </w:rPr>
              <w:t>N</w:t>
            </w:r>
          </w:p>
        </w:tc>
        <w:tc>
          <w:tcPr>
            <w:tcW w:w="6780" w:type="dxa"/>
          </w:tcPr>
          <w:p w14:paraId="760D7AA6" w14:textId="3C3AEBA1" w:rsidR="00415B34" w:rsidRPr="000A10B9" w:rsidRDefault="000A10B9" w:rsidP="00D1191B">
            <w:pPr>
              <w:jc w:val="left"/>
              <w:rPr>
                <w:rFonts w:eastAsiaTheme="minorEastAsia"/>
                <w:b/>
                <w:bCs/>
                <w:lang w:eastAsia="zh-CN"/>
              </w:rPr>
            </w:pPr>
            <w:r w:rsidRPr="000A10B9">
              <w:rPr>
                <w:rFonts w:eastAsiaTheme="minorEastAsia"/>
                <w:b/>
                <w:bCs/>
                <w:lang w:eastAsia="zh-CN"/>
              </w:rPr>
              <w:t xml:space="preserve">First </w:t>
            </w:r>
            <w:proofErr w:type="spellStart"/>
            <w:r w:rsidRPr="000A10B9">
              <w:rPr>
                <w:rFonts w:eastAsiaTheme="minorEastAsia"/>
                <w:b/>
                <w:bCs/>
                <w:lang w:eastAsia="zh-CN"/>
              </w:rPr>
              <w:t>paragraf</w:t>
            </w:r>
            <w:proofErr w:type="spellEnd"/>
          </w:p>
          <w:p w14:paraId="0C405682" w14:textId="1B4379E4" w:rsidR="001B6A2A" w:rsidRPr="00415B34" w:rsidRDefault="001B6A2A" w:rsidP="00D1191B">
            <w:pPr>
              <w:jc w:val="left"/>
              <w:rPr>
                <w:rFonts w:eastAsiaTheme="minorEastAsia"/>
                <w:lang w:eastAsia="zh-CN"/>
              </w:rPr>
            </w:pPr>
            <w:r>
              <w:rPr>
                <w:rFonts w:eastAsia="SimSun"/>
                <w:lang w:eastAsia="zh-CN"/>
              </w:rPr>
              <w:t xml:space="preserve">For an initial DL BWP provided by </w:t>
            </w:r>
            <w:proofErr w:type="spellStart"/>
            <w:r>
              <w:rPr>
                <w:rFonts w:eastAsia="ＭＳ 明朝"/>
                <w:i/>
              </w:rPr>
              <w:t>initialDownlinkBWP</w:t>
            </w:r>
            <w:r w:rsidRPr="00B87E5A">
              <w:rPr>
                <w:rFonts w:eastAsia="ＭＳ 明朝"/>
                <w:i/>
                <w:color w:val="FF0000"/>
                <w:u w:val="single"/>
              </w:rPr>
              <w:t>-RedCap</w:t>
            </w:r>
            <w:proofErr w:type="spellEnd"/>
            <w:r w:rsidRPr="005A001E">
              <w:rPr>
                <w:rFonts w:eastAsia="ＭＳ 明朝"/>
                <w:color w:val="7030A0"/>
              </w:rPr>
              <w:t xml:space="preserve"> </w:t>
            </w:r>
            <w:r>
              <w:rPr>
                <w:rFonts w:eastAsia="ＭＳ 明朝"/>
              </w:rPr>
              <w:t xml:space="preserve">in </w:t>
            </w:r>
            <w:proofErr w:type="spellStart"/>
            <w:r>
              <w:rPr>
                <w:rFonts w:eastAsia="ＭＳ 明朝"/>
                <w:i/>
              </w:rPr>
              <w:t>DownlinkConfigCommon</w:t>
            </w:r>
            <w:r w:rsidRPr="005562B6">
              <w:rPr>
                <w:rFonts w:eastAsia="ＭＳ 明朝"/>
                <w:i/>
                <w:strike/>
                <w:color w:val="FF0000"/>
              </w:rPr>
              <w:t>RedCap</w:t>
            </w:r>
            <w:r>
              <w:rPr>
                <w:rFonts w:eastAsia="ＭＳ 明朝"/>
                <w:i/>
              </w:rPr>
              <w:t>SIB</w:t>
            </w:r>
            <w:proofErr w:type="spellEnd"/>
            <w:r>
              <w:rPr>
                <w:rFonts w:eastAsia="ＭＳ 明朝"/>
              </w:rPr>
              <w:t>, if a UE</w:t>
            </w:r>
            <w:r w:rsidRPr="005562B6">
              <w:rPr>
                <w:rFonts w:eastAsia="ＭＳ 明朝"/>
                <w:color w:val="FF0000"/>
              </w:rPr>
              <w:t xml:space="preserve"> </w:t>
            </w:r>
            <w:r w:rsidRPr="00B87E5A">
              <w:rPr>
                <w:rFonts w:eastAsia="ＭＳ 明朝"/>
                <w:color w:val="FF0000"/>
                <w:u w:val="single"/>
              </w:rPr>
              <w:t xml:space="preserve">in RRC_IDLE state or in RRC_INACTIVE state </w:t>
            </w:r>
            <w:r>
              <w:rPr>
                <w:rFonts w:eastAsia="ＭＳ 明朝"/>
              </w:rPr>
              <w:t xml:space="preserve">monitors PDCCH according to </w:t>
            </w:r>
            <w:r w:rsidRPr="0080401F">
              <w:rPr>
                <w:rFonts w:eastAsia="ＭＳ 明朝"/>
                <w:strike/>
                <w:color w:val="FF0000"/>
              </w:rPr>
              <w:t xml:space="preserve">a </w:t>
            </w:r>
            <w:r>
              <w:rPr>
                <w:rFonts w:eastAsia="ＭＳ 明朝"/>
              </w:rPr>
              <w:t xml:space="preserve">Type1-PDCCH CSS set and does not monitor PDCCH according to Type2-PDCCH CSS set, the UE </w:t>
            </w:r>
            <w:r>
              <w:rPr>
                <w:rFonts w:eastAsia="ＭＳ 明朝"/>
                <w:strike/>
                <w:color w:val="FF0000"/>
              </w:rPr>
              <w:t>assumes tha</w:t>
            </w:r>
            <w:r w:rsidRPr="00B87E5A">
              <w:rPr>
                <w:rFonts w:eastAsia="ＭＳ 明朝"/>
                <w:strike/>
                <w:color w:val="FF0000"/>
              </w:rPr>
              <w:t xml:space="preserve">t </w:t>
            </w:r>
            <w:r w:rsidRPr="001B6A2A">
              <w:rPr>
                <w:rFonts w:eastAsia="ＭＳ 明朝"/>
                <w:color w:val="FF0000"/>
                <w:highlight w:val="yellow"/>
                <w:u w:val="single"/>
              </w:rPr>
              <w:t>does not expect</w:t>
            </w:r>
            <w:r w:rsidRPr="00B87E5A">
              <w:rPr>
                <w:rFonts w:eastAsia="ＭＳ 明朝"/>
                <w:color w:val="FF0000"/>
                <w:u w:val="single"/>
              </w:rPr>
              <w:t xml:space="preserve"> </w:t>
            </w:r>
            <w:r>
              <w:rPr>
                <w:rFonts w:eastAsia="ＭＳ 明朝"/>
              </w:rPr>
              <w:t xml:space="preserve">the initial DL BWP </w:t>
            </w:r>
            <w:r>
              <w:rPr>
                <w:rFonts w:eastAsia="ＭＳ 明朝"/>
                <w:strike/>
                <w:color w:val="FF0000"/>
              </w:rPr>
              <w:t>does not</w:t>
            </w:r>
            <w:r w:rsidRPr="00B87E5A">
              <w:rPr>
                <w:rFonts w:eastAsia="ＭＳ 明朝"/>
                <w:strike/>
                <w:color w:val="FF0000"/>
              </w:rPr>
              <w:t xml:space="preserve"> </w:t>
            </w:r>
            <w:r w:rsidRPr="00B87E5A">
              <w:rPr>
                <w:rFonts w:eastAsia="ＭＳ 明朝"/>
                <w:color w:val="FF0000"/>
                <w:u w:val="single"/>
              </w:rPr>
              <w:t>to</w:t>
            </w:r>
            <w:r w:rsidRPr="00B87E5A">
              <w:rPr>
                <w:rFonts w:eastAsia="ＭＳ 明朝"/>
                <w:u w:val="single"/>
              </w:rPr>
              <w:t xml:space="preserve"> </w:t>
            </w:r>
            <w:r>
              <w:rPr>
                <w:rFonts w:eastAsia="ＭＳ 明朝"/>
              </w:rPr>
              <w:t xml:space="preserve">include SS/PBCH blocks </w:t>
            </w:r>
            <w:r>
              <w:rPr>
                <w:rFonts w:eastAsia="ＭＳ 明朝"/>
                <w:strike/>
                <w:color w:val="FF0000"/>
              </w:rPr>
              <w:t xml:space="preserve">or </w:t>
            </w:r>
            <w:r w:rsidRPr="00B87E5A">
              <w:rPr>
                <w:rFonts w:eastAsia="ＭＳ 明朝"/>
                <w:color w:val="FF0000"/>
                <w:u w:val="single"/>
              </w:rPr>
              <w:t>and</w:t>
            </w:r>
            <w:r w:rsidRPr="00B87E5A">
              <w:rPr>
                <w:rFonts w:eastAsia="ＭＳ 明朝"/>
                <w:u w:val="single"/>
              </w:rPr>
              <w:t xml:space="preserve"> </w:t>
            </w:r>
            <w:r>
              <w:rPr>
                <w:rFonts w:eastAsia="ＭＳ 明朝"/>
              </w:rPr>
              <w:t>the CORESET with index 0.</w:t>
            </w:r>
          </w:p>
          <w:p w14:paraId="73BA96F5" w14:textId="77777777" w:rsidR="005562B6" w:rsidRDefault="00415B34" w:rsidP="00D1191B">
            <w:pPr>
              <w:jc w:val="left"/>
              <w:rPr>
                <w:rFonts w:eastAsiaTheme="minorEastAsia"/>
                <w:lang w:val="en-US" w:eastAsia="zh-CN"/>
              </w:rPr>
            </w:pPr>
            <w:r>
              <w:rPr>
                <w:rFonts w:eastAsiaTheme="minorEastAsia"/>
                <w:lang w:val="en-US" w:eastAsia="zh-CN"/>
              </w:rPr>
              <w:t xml:space="preserve"> </w:t>
            </w:r>
          </w:p>
          <w:p w14:paraId="3A2F8BA0" w14:textId="7B48756E" w:rsidR="002F7D95" w:rsidRDefault="001B6A2A" w:rsidP="00D1191B">
            <w:pPr>
              <w:jc w:val="left"/>
              <w:rPr>
                <w:rFonts w:eastAsiaTheme="minorEastAsia"/>
                <w:lang w:val="en-US" w:eastAsia="zh-CN"/>
              </w:rPr>
            </w:pPr>
            <w:r>
              <w:rPr>
                <w:rFonts w:eastAsiaTheme="minorEastAsia"/>
                <w:lang w:val="en-US" w:eastAsia="zh-CN"/>
              </w:rPr>
              <w:t xml:space="preserve">“Does not expect” means that </w:t>
            </w:r>
            <w:proofErr w:type="spellStart"/>
            <w:r>
              <w:rPr>
                <w:rFonts w:eastAsia="ＭＳ 明朝"/>
                <w:i/>
              </w:rPr>
              <w:t>initialDownlinkBWP</w:t>
            </w:r>
            <w:r w:rsidRPr="00B87E5A">
              <w:rPr>
                <w:rFonts w:eastAsia="ＭＳ 明朝"/>
                <w:i/>
                <w:color w:val="FF0000"/>
                <w:u w:val="single"/>
              </w:rPr>
              <w:t>-</w:t>
            </w:r>
            <w:proofErr w:type="gramStart"/>
            <w:r w:rsidRPr="00B87E5A">
              <w:rPr>
                <w:rFonts w:eastAsia="ＭＳ 明朝"/>
                <w:i/>
                <w:color w:val="FF0000"/>
                <w:u w:val="single"/>
              </w:rPr>
              <w:t>RedCap</w:t>
            </w:r>
            <w:proofErr w:type="spellEnd"/>
            <w:r>
              <w:rPr>
                <w:rFonts w:eastAsia="ＭＳ 明朝"/>
                <w:i/>
                <w:color w:val="FF0000"/>
                <w:u w:val="single"/>
              </w:rPr>
              <w:t xml:space="preserve">  </w:t>
            </w:r>
            <w:r w:rsidRPr="002F7D95">
              <w:rPr>
                <w:rFonts w:eastAsiaTheme="minorEastAsia"/>
                <w:lang w:val="en-US" w:eastAsia="zh-CN"/>
              </w:rPr>
              <w:t>shall</w:t>
            </w:r>
            <w:proofErr w:type="gramEnd"/>
            <w:r w:rsidRPr="002F7D95">
              <w:rPr>
                <w:rFonts w:eastAsiaTheme="minorEastAsia"/>
                <w:lang w:val="en-US" w:eastAsia="zh-CN"/>
              </w:rPr>
              <w:t xml:space="preserve"> not be</w:t>
            </w:r>
            <w:r w:rsidR="002F7D95">
              <w:rPr>
                <w:rFonts w:eastAsiaTheme="minorEastAsia"/>
                <w:lang w:val="en-US" w:eastAsia="zh-CN"/>
              </w:rPr>
              <w:t xml:space="preserve"> include SSB and if it does UE goes on fire. </w:t>
            </w:r>
          </w:p>
          <w:p w14:paraId="25CDF898" w14:textId="002B9461" w:rsidR="002F7D95" w:rsidRPr="002F7D95" w:rsidRDefault="002F7D95" w:rsidP="00D1191B">
            <w:pPr>
              <w:jc w:val="left"/>
              <w:rPr>
                <w:rFonts w:eastAsiaTheme="minorEastAsia"/>
                <w:b/>
                <w:bCs/>
                <w:lang w:val="en-US" w:eastAsia="zh-CN"/>
              </w:rPr>
            </w:pPr>
            <w:r w:rsidRPr="002F7D95">
              <w:rPr>
                <w:rFonts w:eastAsiaTheme="minorEastAsia"/>
                <w:b/>
                <w:bCs/>
                <w:lang w:val="en-US" w:eastAsia="zh-CN"/>
              </w:rPr>
              <w:t>Change “does not expect” to “does not require”</w:t>
            </w:r>
            <w:r>
              <w:rPr>
                <w:rFonts w:eastAsiaTheme="minorEastAsia"/>
                <w:b/>
                <w:bCs/>
                <w:lang w:val="en-US" w:eastAsia="zh-CN"/>
              </w:rPr>
              <w:t xml:space="preserve"> or keep original “does not assume”</w:t>
            </w:r>
          </w:p>
          <w:p w14:paraId="088F53D7" w14:textId="77777777" w:rsidR="000A10B9" w:rsidRDefault="001B6A2A" w:rsidP="00D1191B">
            <w:pPr>
              <w:jc w:val="left"/>
              <w:rPr>
                <w:rFonts w:eastAsiaTheme="minorEastAsia"/>
                <w:lang w:val="en-US" w:eastAsia="zh-CN"/>
              </w:rPr>
            </w:pPr>
            <w:r>
              <w:rPr>
                <w:rFonts w:eastAsia="ＭＳ 明朝"/>
                <w:iCs/>
                <w:color w:val="FF0000"/>
                <w:u w:val="single"/>
              </w:rPr>
              <w:t xml:space="preserve"> </w:t>
            </w:r>
            <w:r>
              <w:rPr>
                <w:rFonts w:eastAsia="ＭＳ 明朝"/>
                <w:i/>
                <w:color w:val="FF0000"/>
                <w:u w:val="single"/>
              </w:rPr>
              <w:t xml:space="preserve"> </w:t>
            </w:r>
            <w:r>
              <w:rPr>
                <w:rFonts w:eastAsiaTheme="minorEastAsia"/>
                <w:lang w:val="en-US" w:eastAsia="zh-CN"/>
              </w:rPr>
              <w:t xml:space="preserve"> </w:t>
            </w:r>
          </w:p>
          <w:p w14:paraId="3FAE5E42" w14:textId="6ADDA211" w:rsidR="000A10B9" w:rsidRPr="00D22DCF" w:rsidRDefault="00D22DCF" w:rsidP="00D1191B">
            <w:pPr>
              <w:jc w:val="left"/>
              <w:rPr>
                <w:rFonts w:eastAsiaTheme="minorEastAsia"/>
                <w:b/>
                <w:bCs/>
                <w:lang w:val="en-US" w:eastAsia="zh-CN"/>
              </w:rPr>
            </w:pPr>
            <w:r>
              <w:rPr>
                <w:rFonts w:eastAsiaTheme="minorEastAsia"/>
                <w:b/>
                <w:bCs/>
                <w:lang w:val="en-US" w:eastAsia="zh-CN"/>
              </w:rPr>
              <w:t xml:space="preserve">We suggest </w:t>
            </w:r>
            <w:proofErr w:type="gramStart"/>
            <w:r>
              <w:rPr>
                <w:rFonts w:eastAsiaTheme="minorEastAsia"/>
                <w:b/>
                <w:bCs/>
                <w:lang w:val="en-US" w:eastAsia="zh-CN"/>
              </w:rPr>
              <w:t>to combine</w:t>
            </w:r>
            <w:proofErr w:type="gramEnd"/>
            <w:r>
              <w:rPr>
                <w:rFonts w:eastAsiaTheme="minorEastAsia"/>
                <w:b/>
                <w:bCs/>
                <w:lang w:val="en-US" w:eastAsia="zh-CN"/>
              </w:rPr>
              <w:t xml:space="preserve"> </w:t>
            </w:r>
            <w:r w:rsidR="000A10B9" w:rsidRPr="000A10B9">
              <w:rPr>
                <w:rFonts w:eastAsiaTheme="minorEastAsia"/>
                <w:b/>
                <w:bCs/>
                <w:lang w:val="en-US" w:eastAsia="zh-CN"/>
              </w:rPr>
              <w:t>Second</w:t>
            </w:r>
            <w:r>
              <w:rPr>
                <w:rFonts w:eastAsiaTheme="minorEastAsia"/>
                <w:b/>
                <w:bCs/>
                <w:lang w:val="en-US" w:eastAsia="zh-CN"/>
              </w:rPr>
              <w:t xml:space="preserve"> and third</w:t>
            </w:r>
            <w:r w:rsidR="000A10B9" w:rsidRPr="000A10B9">
              <w:rPr>
                <w:rFonts w:eastAsiaTheme="minorEastAsia"/>
                <w:b/>
                <w:bCs/>
                <w:lang w:val="en-US" w:eastAsia="zh-CN"/>
              </w:rPr>
              <w:t xml:space="preserve"> </w:t>
            </w:r>
            <w:r w:rsidR="000A10B9">
              <w:rPr>
                <w:rFonts w:eastAsiaTheme="minorEastAsia"/>
                <w:b/>
                <w:bCs/>
                <w:lang w:val="en-US" w:eastAsia="zh-CN"/>
              </w:rPr>
              <w:t>paragraph</w:t>
            </w:r>
            <w:r>
              <w:rPr>
                <w:rFonts w:eastAsiaTheme="minorEastAsia"/>
                <w:b/>
                <w:bCs/>
                <w:lang w:val="en-US" w:eastAsia="zh-CN"/>
              </w:rPr>
              <w:t xml:space="preserve"> there seems to be repetition </w:t>
            </w:r>
          </w:p>
          <w:p w14:paraId="00129711" w14:textId="478C63C2" w:rsidR="001B6A2A" w:rsidRDefault="002F7D95" w:rsidP="00D1191B">
            <w:pPr>
              <w:jc w:val="left"/>
              <w:rPr>
                <w:rFonts w:eastAsia="SimSun"/>
                <w:iCs/>
                <w:color w:val="FF0000"/>
                <w:u w:val="single"/>
              </w:rPr>
            </w:pPr>
            <w:r>
              <w:rPr>
                <w:rFonts w:eastAsia="ＭＳ 明朝"/>
                <w:color w:val="FF0000"/>
                <w:u w:val="single"/>
              </w:rPr>
              <w:t>A</w:t>
            </w:r>
            <w:r w:rsidRPr="00B87E5A">
              <w:rPr>
                <w:rFonts w:eastAsia="ＭＳ 明朝"/>
                <w:color w:val="FF0000"/>
                <w:u w:val="single"/>
              </w:rPr>
              <w:t xml:space="preserve"> UE in RRC_CONNECTED state assumes</w:t>
            </w:r>
            <w:r>
              <w:rPr>
                <w:rFonts w:eastAsia="ＭＳ 明朝"/>
                <w:color w:val="FF0000"/>
                <w:u w:val="single"/>
              </w:rPr>
              <w:t xml:space="preserve"> that an active DL BWP </w:t>
            </w:r>
            <w:r w:rsidR="000A10B9">
              <w:rPr>
                <w:rFonts w:eastAsia="ＭＳ 明朝"/>
                <w:color w:val="FF0000"/>
                <w:u w:val="single"/>
              </w:rPr>
              <w:t xml:space="preserve">is provided by </w:t>
            </w:r>
            <w:proofErr w:type="spellStart"/>
            <w:r w:rsidR="00D22DCF" w:rsidRPr="00D22DCF">
              <w:rPr>
                <w:rFonts w:eastAsia="ＭＳ 明朝"/>
                <w:i/>
                <w:iCs/>
                <w:color w:val="FF0000"/>
                <w:u w:val="single"/>
              </w:rPr>
              <w:t>NonCellDefiningSSB</w:t>
            </w:r>
            <w:proofErr w:type="spellEnd"/>
            <w:r w:rsidR="00D22DCF" w:rsidRPr="00B87E5A">
              <w:rPr>
                <w:rFonts w:eastAsia="SimSun"/>
                <w:i/>
                <w:color w:val="FF0000"/>
                <w:u w:val="single"/>
              </w:rPr>
              <w:t xml:space="preserve"> </w:t>
            </w:r>
            <w:r w:rsidR="00D22DCF">
              <w:rPr>
                <w:rFonts w:eastAsia="SimSun"/>
                <w:i/>
                <w:color w:val="FF0000"/>
                <w:u w:val="single"/>
              </w:rPr>
              <w:t xml:space="preserve">in </w:t>
            </w:r>
            <w:r w:rsidR="000A10B9" w:rsidRPr="00B87E5A">
              <w:rPr>
                <w:rFonts w:eastAsia="SimSun"/>
                <w:i/>
                <w:color w:val="FF0000"/>
                <w:u w:val="single"/>
              </w:rPr>
              <w:t>BWP-</w:t>
            </w:r>
            <w:proofErr w:type="spellStart"/>
            <w:r w:rsidR="000A10B9" w:rsidRPr="00B87E5A">
              <w:rPr>
                <w:rFonts w:eastAsia="SimSun"/>
                <w:i/>
                <w:color w:val="FF0000"/>
                <w:u w:val="single"/>
              </w:rPr>
              <w:t>DownlinkDedicated</w:t>
            </w:r>
            <w:proofErr w:type="spellEnd"/>
            <w:r w:rsidR="000A10B9" w:rsidRPr="00B87E5A">
              <w:rPr>
                <w:rFonts w:eastAsia="SimSun"/>
                <w:iCs/>
                <w:color w:val="FF0000"/>
                <w:u w:val="single"/>
              </w:rPr>
              <w:t>,</w:t>
            </w:r>
            <w:r w:rsidR="000A10B9">
              <w:rPr>
                <w:rFonts w:eastAsia="SimSun"/>
                <w:iCs/>
                <w:color w:val="FF0000"/>
                <w:u w:val="single"/>
              </w:rPr>
              <w:t xml:space="preserve"> unless</w:t>
            </w:r>
          </w:p>
          <w:p w14:paraId="31A01136" w14:textId="1E187205" w:rsidR="000A10B9" w:rsidRPr="000A10B9" w:rsidRDefault="000A10B9" w:rsidP="000A10B9">
            <w:pPr>
              <w:pStyle w:val="afe"/>
              <w:numPr>
                <w:ilvl w:val="0"/>
                <w:numId w:val="32"/>
              </w:numPr>
              <w:jc w:val="left"/>
              <w:rPr>
                <w:rFonts w:eastAsiaTheme="minorEastAsia"/>
                <w:lang w:val="en-US" w:eastAsia="zh-CN"/>
              </w:rPr>
            </w:pPr>
            <w:r w:rsidRPr="00B87E5A">
              <w:rPr>
                <w:iCs/>
                <w:color w:val="FF0000"/>
                <w:u w:val="single"/>
              </w:rPr>
              <w:t>UE indicates a capability to operate in the active DL BWP without receiving an SS/PBCH block</w:t>
            </w:r>
            <w:r>
              <w:rPr>
                <w:iCs/>
                <w:color w:val="FF0000"/>
                <w:u w:val="single"/>
              </w:rPr>
              <w:t xml:space="preserve"> or </w:t>
            </w:r>
          </w:p>
          <w:p w14:paraId="2ADAE8FC" w14:textId="474E4435" w:rsidR="000A10B9" w:rsidRPr="000A10B9" w:rsidRDefault="000A10B9" w:rsidP="000A10B9">
            <w:pPr>
              <w:pStyle w:val="afe"/>
              <w:numPr>
                <w:ilvl w:val="0"/>
                <w:numId w:val="32"/>
              </w:numPr>
              <w:jc w:val="left"/>
              <w:rPr>
                <w:rFonts w:eastAsiaTheme="minorEastAsia"/>
                <w:lang w:val="en-US" w:eastAsia="zh-CN"/>
              </w:rPr>
            </w:pPr>
            <w:r w:rsidRPr="00B87E5A">
              <w:rPr>
                <w:rFonts w:eastAsia="ＭＳ 明朝"/>
                <w:color w:val="FF0000"/>
                <w:u w:val="single"/>
              </w:rPr>
              <w:t xml:space="preserve">BWP </w:t>
            </w:r>
            <w:r w:rsidRPr="00B87E5A">
              <w:rPr>
                <w:color w:val="FF0000"/>
                <w:u w:val="single"/>
                <w:lang w:val="en-US"/>
              </w:rPr>
              <w:t xml:space="preserve">includes the SS/PBCH blocks that </w:t>
            </w:r>
            <w:r w:rsidRPr="00B87E5A">
              <w:rPr>
                <w:color w:val="FF0000"/>
                <w:u w:val="single"/>
              </w:rPr>
              <w:t xml:space="preserve">the UE used to obtain SIB1 </w:t>
            </w:r>
            <w:r w:rsidRPr="00B87E5A">
              <w:rPr>
                <w:color w:val="FF0000"/>
                <w:u w:val="single"/>
                <w:lang w:val="en-US"/>
              </w:rPr>
              <w:t>and</w:t>
            </w:r>
            <w:r w:rsidRPr="00B87E5A">
              <w:rPr>
                <w:color w:val="FF0000"/>
                <w:u w:val="single"/>
              </w:rPr>
              <w:t>,</w:t>
            </w:r>
            <w:r w:rsidRPr="00B87E5A">
              <w:rPr>
                <w:color w:val="FF0000"/>
                <w:u w:val="single"/>
                <w:lang w:val="en-US"/>
              </w:rPr>
              <w:t xml:space="preserve"> for SS/PBCH block and CORESET multiplexing pattern 1</w:t>
            </w:r>
            <w:r w:rsidRPr="00B87E5A">
              <w:rPr>
                <w:color w:val="FF0000"/>
                <w:u w:val="single"/>
              </w:rPr>
              <w:t xml:space="preserve">, </w:t>
            </w:r>
            <w:r w:rsidRPr="00B87E5A">
              <w:rPr>
                <w:color w:val="FF0000"/>
                <w:u w:val="single"/>
                <w:lang w:val="en-US"/>
              </w:rPr>
              <w:t>the CORESET with index 0.</w:t>
            </w:r>
          </w:p>
          <w:p w14:paraId="24766656" w14:textId="47D7A019" w:rsidR="002F7D95" w:rsidRPr="002F7D95" w:rsidRDefault="00D22DCF" w:rsidP="00D1191B">
            <w:pPr>
              <w:jc w:val="left"/>
              <w:rPr>
                <w:rFonts w:eastAsiaTheme="minorEastAsia"/>
                <w:lang w:eastAsia="zh-CN"/>
              </w:rPr>
            </w:pPr>
            <w:r w:rsidRPr="00B87E5A">
              <w:rPr>
                <w:rFonts w:eastAsia="ＭＳ 明朝"/>
                <w:color w:val="FF0000"/>
                <w:u w:val="single"/>
              </w:rPr>
              <w:t xml:space="preserve">If the active DL BWP includes the SS/PBCH blocks provided by </w:t>
            </w:r>
            <w:proofErr w:type="spellStart"/>
            <w:r w:rsidRPr="00B87E5A">
              <w:rPr>
                <w:rFonts w:eastAsia="ＭＳ 明朝"/>
                <w:color w:val="FF0000"/>
                <w:u w:val="single"/>
              </w:rPr>
              <w:t>NonCellDefiningSSB</w:t>
            </w:r>
            <w:proofErr w:type="spellEnd"/>
            <w:r w:rsidRPr="00B87E5A">
              <w:rPr>
                <w:rFonts w:eastAsia="ＭＳ 明朝"/>
                <w:color w:val="FF0000"/>
                <w:u w:val="single"/>
              </w:rPr>
              <w:t>, these SS/PBCH blocks and the SS/PBCH blocks that the UE used to obtain SIB1 have the same quasi-colocation properties, if they have the same index.</w:t>
            </w:r>
          </w:p>
          <w:p w14:paraId="703C5D89" w14:textId="672560FB" w:rsidR="000A10B9" w:rsidRDefault="000A10B9" w:rsidP="00D1191B">
            <w:pPr>
              <w:jc w:val="left"/>
              <w:rPr>
                <w:rFonts w:eastAsiaTheme="minorEastAsia"/>
                <w:lang w:val="en-US" w:eastAsia="zh-CN"/>
              </w:rPr>
            </w:pPr>
          </w:p>
          <w:p w14:paraId="20067166" w14:textId="77777777" w:rsidR="000A10B9" w:rsidRDefault="000A10B9" w:rsidP="00D1191B">
            <w:pPr>
              <w:jc w:val="left"/>
              <w:rPr>
                <w:rFonts w:eastAsiaTheme="minorEastAsia"/>
                <w:lang w:val="en-US" w:eastAsia="zh-CN"/>
              </w:rPr>
            </w:pPr>
          </w:p>
          <w:p w14:paraId="11BB3888" w14:textId="6D40A53D" w:rsidR="002F7D95" w:rsidRDefault="002F7D95" w:rsidP="00D1191B">
            <w:pPr>
              <w:jc w:val="left"/>
              <w:rPr>
                <w:rFonts w:eastAsiaTheme="minorEastAsia"/>
                <w:lang w:val="en-US" w:eastAsia="zh-CN"/>
              </w:rPr>
            </w:pPr>
          </w:p>
        </w:tc>
      </w:tr>
      <w:tr w:rsidR="005562B6" w14:paraId="67E51979" w14:textId="77777777" w:rsidTr="00D1191B">
        <w:tc>
          <w:tcPr>
            <w:tcW w:w="1479" w:type="dxa"/>
          </w:tcPr>
          <w:p w14:paraId="4CA43EB6" w14:textId="3C777829" w:rsidR="005562B6" w:rsidRDefault="00104920" w:rsidP="00D1191B">
            <w:pPr>
              <w:jc w:val="left"/>
              <w:rPr>
                <w:rFonts w:eastAsiaTheme="minorEastAsia"/>
                <w:lang w:val="en-US" w:eastAsia="zh-CN"/>
              </w:rPr>
            </w:pPr>
            <w:r>
              <w:rPr>
                <w:rFonts w:eastAsiaTheme="minorEastAsia"/>
                <w:lang w:val="en-US" w:eastAsia="zh-CN"/>
              </w:rPr>
              <w:t>Intel</w:t>
            </w:r>
          </w:p>
        </w:tc>
        <w:tc>
          <w:tcPr>
            <w:tcW w:w="1372" w:type="dxa"/>
          </w:tcPr>
          <w:p w14:paraId="5406AB46" w14:textId="0923D144" w:rsidR="005562B6" w:rsidRDefault="005562B6" w:rsidP="00D1191B">
            <w:pPr>
              <w:tabs>
                <w:tab w:val="left" w:pos="551"/>
              </w:tabs>
              <w:jc w:val="left"/>
              <w:rPr>
                <w:rFonts w:eastAsiaTheme="minorEastAsia"/>
                <w:lang w:val="en-US" w:eastAsia="zh-CN"/>
              </w:rPr>
            </w:pPr>
          </w:p>
        </w:tc>
        <w:tc>
          <w:tcPr>
            <w:tcW w:w="6780" w:type="dxa"/>
          </w:tcPr>
          <w:p w14:paraId="4136627D" w14:textId="77777777" w:rsidR="005562B6" w:rsidRDefault="00BF335C" w:rsidP="00D1191B">
            <w:pPr>
              <w:jc w:val="left"/>
              <w:rPr>
                <w:rFonts w:eastAsiaTheme="minorEastAsia"/>
                <w:lang w:val="en-US" w:eastAsia="zh-CN"/>
              </w:rPr>
            </w:pPr>
            <w:r>
              <w:rPr>
                <w:rFonts w:eastAsiaTheme="minorEastAsia"/>
                <w:lang w:val="en-US" w:eastAsia="zh-CN"/>
              </w:rPr>
              <w:t>Agree with Nordic on the first paragraph, and suggest t</w:t>
            </w:r>
            <w:r w:rsidR="006A0D1F">
              <w:rPr>
                <w:rFonts w:eastAsiaTheme="minorEastAsia"/>
                <w:lang w:val="en-US" w:eastAsia="zh-CN"/>
              </w:rPr>
              <w:t>he following change:</w:t>
            </w:r>
          </w:p>
          <w:p w14:paraId="72BD0353" w14:textId="77777777" w:rsidR="006A0D1F" w:rsidRDefault="006A0D1F" w:rsidP="00D1191B">
            <w:pPr>
              <w:jc w:val="left"/>
              <w:rPr>
                <w:rFonts w:eastAsiaTheme="minorEastAsia"/>
                <w:lang w:val="en-US" w:eastAsia="zh-CN"/>
              </w:rPr>
            </w:pPr>
            <w:r>
              <w:rPr>
                <w:rFonts w:eastAsiaTheme="minorEastAsia"/>
                <w:lang w:val="en-US" w:eastAsia="zh-CN"/>
              </w:rPr>
              <w:t>From “</w:t>
            </w:r>
            <w:r w:rsidRPr="001B6A2A">
              <w:rPr>
                <w:rFonts w:eastAsia="ＭＳ 明朝"/>
                <w:color w:val="FF0000"/>
                <w:highlight w:val="yellow"/>
                <w:u w:val="single"/>
              </w:rPr>
              <w:t>does not expect</w:t>
            </w:r>
            <w:r w:rsidRPr="00B87E5A">
              <w:rPr>
                <w:rFonts w:eastAsia="ＭＳ 明朝"/>
                <w:color w:val="FF0000"/>
                <w:u w:val="single"/>
              </w:rPr>
              <w:t xml:space="preserve"> </w:t>
            </w:r>
            <w:r>
              <w:rPr>
                <w:rFonts w:eastAsia="ＭＳ 明朝"/>
              </w:rPr>
              <w:t xml:space="preserve">the initial DL BWP </w:t>
            </w:r>
            <w:r>
              <w:rPr>
                <w:rFonts w:eastAsia="ＭＳ 明朝"/>
                <w:strike/>
                <w:color w:val="FF0000"/>
              </w:rPr>
              <w:t>does not</w:t>
            </w:r>
            <w:r w:rsidRPr="00B87E5A">
              <w:rPr>
                <w:rFonts w:eastAsia="ＭＳ 明朝"/>
                <w:strike/>
                <w:color w:val="FF0000"/>
              </w:rPr>
              <w:t xml:space="preserve"> </w:t>
            </w:r>
            <w:r w:rsidRPr="00B87E5A">
              <w:rPr>
                <w:rFonts w:eastAsia="ＭＳ 明朝"/>
                <w:color w:val="FF0000"/>
                <w:u w:val="single"/>
              </w:rPr>
              <w:t>to</w:t>
            </w:r>
            <w:r w:rsidRPr="00B87E5A">
              <w:rPr>
                <w:rFonts w:eastAsia="ＭＳ 明朝"/>
                <w:u w:val="single"/>
              </w:rPr>
              <w:t xml:space="preserve"> </w:t>
            </w:r>
            <w:r>
              <w:rPr>
                <w:rFonts w:eastAsia="ＭＳ 明朝"/>
              </w:rPr>
              <w:t>include</w:t>
            </w:r>
            <w:r w:rsidR="0016066C">
              <w:rPr>
                <w:rFonts w:eastAsia="ＭＳ 明朝"/>
              </w:rPr>
              <w:t xml:space="preserve"> …</w:t>
            </w:r>
            <w:r>
              <w:rPr>
                <w:rFonts w:eastAsiaTheme="minorEastAsia"/>
                <w:lang w:val="en-US" w:eastAsia="zh-CN"/>
              </w:rPr>
              <w:t>” to “</w:t>
            </w:r>
            <w:r w:rsidRPr="0016066C">
              <w:rPr>
                <w:rFonts w:eastAsia="ＭＳ 明朝"/>
                <w:color w:val="00B0F0"/>
                <w:u w:val="single"/>
              </w:rPr>
              <w:t>may not assume</w:t>
            </w:r>
            <w:r w:rsidR="0016066C" w:rsidRPr="0016066C">
              <w:rPr>
                <w:rFonts w:eastAsia="ＭＳ 明朝"/>
                <w:color w:val="00B0F0"/>
                <w:u w:val="single"/>
              </w:rPr>
              <w:t xml:space="preserve"> that</w:t>
            </w:r>
            <w:r w:rsidRPr="0016066C">
              <w:rPr>
                <w:rFonts w:eastAsia="ＭＳ 明朝"/>
                <w:color w:val="00B0F0"/>
                <w:u w:val="single"/>
              </w:rPr>
              <w:t xml:space="preserve"> </w:t>
            </w:r>
            <w:r>
              <w:rPr>
                <w:rFonts w:eastAsia="ＭＳ 明朝"/>
              </w:rPr>
              <w:t xml:space="preserve">the initial DL BWP </w:t>
            </w:r>
            <w:r>
              <w:rPr>
                <w:rFonts w:eastAsia="ＭＳ 明朝"/>
                <w:strike/>
                <w:color w:val="FF0000"/>
              </w:rPr>
              <w:t>does not</w:t>
            </w:r>
            <w:r w:rsidRPr="00B87E5A">
              <w:rPr>
                <w:rFonts w:eastAsia="ＭＳ 明朝"/>
                <w:strike/>
                <w:color w:val="FF0000"/>
              </w:rPr>
              <w:t xml:space="preserve"> </w:t>
            </w:r>
            <w:proofErr w:type="spellStart"/>
            <w:r w:rsidRPr="0016066C">
              <w:rPr>
                <w:rFonts w:eastAsia="ＭＳ 明朝"/>
                <w:strike/>
                <w:color w:val="00B0F0"/>
                <w:u w:val="single"/>
              </w:rPr>
              <w:t>to</w:t>
            </w:r>
            <w:proofErr w:type="spellEnd"/>
            <w:r w:rsidRPr="0016066C">
              <w:rPr>
                <w:rFonts w:eastAsia="ＭＳ 明朝"/>
                <w:color w:val="00B0F0"/>
                <w:u w:val="single"/>
              </w:rPr>
              <w:t xml:space="preserve"> </w:t>
            </w:r>
            <w:r>
              <w:rPr>
                <w:rFonts w:eastAsia="ＭＳ 明朝"/>
              </w:rPr>
              <w:t>include</w:t>
            </w:r>
            <w:r w:rsidR="0016066C" w:rsidRPr="0016066C">
              <w:rPr>
                <w:rFonts w:eastAsia="ＭＳ 明朝"/>
                <w:color w:val="00B0F0"/>
              </w:rPr>
              <w:t>s</w:t>
            </w:r>
            <w:r w:rsidR="0016066C">
              <w:rPr>
                <w:rFonts w:eastAsia="ＭＳ 明朝"/>
                <w:color w:val="00B0F0"/>
              </w:rPr>
              <w:t xml:space="preserve"> …</w:t>
            </w:r>
            <w:r>
              <w:rPr>
                <w:rFonts w:eastAsiaTheme="minorEastAsia"/>
                <w:lang w:val="en-US" w:eastAsia="zh-CN"/>
              </w:rPr>
              <w:t>”</w:t>
            </w:r>
          </w:p>
          <w:p w14:paraId="1EE5907F" w14:textId="0B3CDC79" w:rsidR="0016066C" w:rsidRDefault="0016066C" w:rsidP="00D1191B">
            <w:pPr>
              <w:jc w:val="left"/>
              <w:rPr>
                <w:rFonts w:eastAsiaTheme="minorEastAsia"/>
                <w:lang w:val="en-US" w:eastAsia="zh-CN"/>
              </w:rPr>
            </w:pPr>
            <w:r>
              <w:rPr>
                <w:rFonts w:eastAsiaTheme="minorEastAsia"/>
                <w:lang w:val="en-US" w:eastAsia="zh-CN"/>
              </w:rPr>
              <w:lastRenderedPageBreak/>
              <w:t xml:space="preserve">For the second and third paragraphs, we prefer the version from the FL. These are </w:t>
            </w:r>
            <w:r w:rsidR="002957AA">
              <w:rPr>
                <w:rFonts w:eastAsiaTheme="minorEastAsia"/>
                <w:lang w:val="en-US" w:eastAsia="zh-CN"/>
              </w:rPr>
              <w:t>for two different case</w:t>
            </w:r>
            <w:r w:rsidR="00BA0B25">
              <w:rPr>
                <w:rFonts w:eastAsiaTheme="minorEastAsia"/>
                <w:lang w:val="en-US" w:eastAsia="zh-CN"/>
              </w:rPr>
              <w:t xml:space="preserve">s and combining them, as in Nordic’s suggestion, </w:t>
            </w:r>
            <w:r w:rsidR="003A4B13">
              <w:rPr>
                <w:rFonts w:eastAsiaTheme="minorEastAsia"/>
                <w:lang w:val="en-US" w:eastAsia="zh-CN"/>
              </w:rPr>
              <w:t xml:space="preserve">misses the information about DL BWP #0 configuration option 1, wherein the UE is </w:t>
            </w:r>
            <w:proofErr w:type="gramStart"/>
            <w:r w:rsidR="003A4B13">
              <w:rPr>
                <w:rFonts w:eastAsiaTheme="minorEastAsia"/>
                <w:lang w:val="en-US" w:eastAsia="zh-CN"/>
              </w:rPr>
              <w:t>actually expecting</w:t>
            </w:r>
            <w:proofErr w:type="gramEnd"/>
            <w:r w:rsidR="003A4B13">
              <w:rPr>
                <w:rFonts w:eastAsiaTheme="minorEastAsia"/>
                <w:lang w:val="en-US" w:eastAsia="zh-CN"/>
              </w:rPr>
              <w:t xml:space="preserve"> CD-SSB under the agreed conditions, and thus, </w:t>
            </w:r>
            <w:r w:rsidR="00830B21">
              <w:rPr>
                <w:rFonts w:eastAsiaTheme="minorEastAsia"/>
                <w:lang w:val="en-US" w:eastAsia="zh-CN"/>
              </w:rPr>
              <w:t xml:space="preserve">NCD-SSB does not apply here. </w:t>
            </w:r>
          </w:p>
        </w:tc>
      </w:tr>
      <w:tr w:rsidR="00282B02" w14:paraId="010DAC14" w14:textId="77777777" w:rsidTr="00D1191B">
        <w:tc>
          <w:tcPr>
            <w:tcW w:w="1479" w:type="dxa"/>
          </w:tcPr>
          <w:p w14:paraId="778733FB" w14:textId="1FDE1635" w:rsidR="00282B02" w:rsidRPr="00282B02" w:rsidRDefault="00282B02" w:rsidP="00D1191B">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18E218ED" w14:textId="2606C241" w:rsidR="00282B02" w:rsidRPr="00282B02" w:rsidRDefault="00282B02" w:rsidP="00D1191B">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34E2EF93" w14:textId="4F59F078" w:rsidR="00282B02" w:rsidRPr="00282B02" w:rsidRDefault="00282B02" w:rsidP="00D1191B">
            <w:pPr>
              <w:jc w:val="left"/>
              <w:rPr>
                <w:rFonts w:eastAsia="游明朝" w:hint="eastAsia"/>
                <w:lang w:val="en-US" w:eastAsia="ja-JP"/>
              </w:rPr>
            </w:pPr>
            <w:r>
              <w:rPr>
                <w:rFonts w:eastAsia="游明朝" w:hint="eastAsia"/>
                <w:lang w:val="en-US" w:eastAsia="ja-JP"/>
              </w:rPr>
              <w:t>A</w:t>
            </w:r>
            <w:r>
              <w:rPr>
                <w:rFonts w:eastAsia="游明朝"/>
                <w:lang w:val="en-US" w:eastAsia="ja-JP"/>
              </w:rPr>
              <w:t>gree with Intel’s comment and are fine with Intel’s update.</w:t>
            </w:r>
          </w:p>
        </w:tc>
      </w:tr>
    </w:tbl>
    <w:p w14:paraId="6A52A219" w14:textId="77777777" w:rsidR="006B6BA3" w:rsidRDefault="006B6BA3">
      <w:pPr>
        <w:rPr>
          <w:rFonts w:eastAsia="游明朝"/>
          <w:lang w:val="en-US" w:eastAsia="ja-JP"/>
        </w:rPr>
      </w:pPr>
    </w:p>
    <w:p w14:paraId="5AF8746B" w14:textId="072E5EED" w:rsidR="006B6BA3" w:rsidRDefault="006B6BA3" w:rsidP="006B6BA3">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3.11</w:t>
      </w:r>
      <w:r>
        <w:rPr>
          <w:rFonts w:ascii="Arial" w:hAnsi="Arial" w:cs="Arial"/>
          <w:sz w:val="32"/>
          <w:szCs w:val="32"/>
          <w:lang w:eastAsia="ja-JP"/>
        </w:rPr>
        <w:tab/>
        <w:t>Text proposal #11</w:t>
      </w:r>
    </w:p>
    <w:p w14:paraId="10269459" w14:textId="6F70F41A" w:rsidR="00D819AA" w:rsidRDefault="00D819AA" w:rsidP="00D819AA">
      <w:pPr>
        <w:rPr>
          <w:lang w:eastAsia="ja-JP"/>
        </w:rPr>
      </w:pPr>
      <w:r>
        <w:rPr>
          <w:lang w:eastAsia="ja-JP"/>
        </w:rPr>
        <w:t>TP1</w:t>
      </w:r>
      <w:r w:rsidR="00831C31">
        <w:rPr>
          <w:lang w:eastAsia="ja-JP"/>
        </w:rPr>
        <w:t>1</w:t>
      </w:r>
      <w:r>
        <w:rPr>
          <w:lang w:eastAsia="ja-JP"/>
        </w:rPr>
        <w:t xml:space="preserve"> is </w:t>
      </w:r>
      <w:r w:rsidR="00831C31">
        <w:rPr>
          <w:lang w:eastAsia="ja-JP"/>
        </w:rPr>
        <w:t xml:space="preserve">a new text proposal for </w:t>
      </w:r>
      <w:r>
        <w:rPr>
          <w:lang w:eastAsia="ja-JP"/>
        </w:rPr>
        <w:t xml:space="preserve">TS 38.213 clause 17.1 </w:t>
      </w:r>
      <w:r w:rsidR="00831C31">
        <w:rPr>
          <w:lang w:eastAsia="ja-JP"/>
        </w:rPr>
        <w:t>trying to capture the RAN2 conclusion in the LS reply “</w:t>
      </w:r>
      <w:r w:rsidR="005D4582">
        <w:rPr>
          <w:lang w:eastAsia="ja-JP"/>
        </w:rPr>
        <w:t xml:space="preserve">on </w:t>
      </w:r>
      <w:r w:rsidR="00831C31" w:rsidRPr="00831C31">
        <w:rPr>
          <w:lang w:eastAsia="ja-JP"/>
        </w:rPr>
        <w:t>operation with and without SSB for RedCap UE</w:t>
      </w:r>
      <w:r w:rsidR="00831C31">
        <w:rPr>
          <w:lang w:eastAsia="ja-JP"/>
        </w:rPr>
        <w:t>” recently received from RAN2 in [35].</w:t>
      </w:r>
      <w:r>
        <w:rPr>
          <w:lang w:eastAsia="ja-JP"/>
        </w:rPr>
        <w:t xml:space="preserve"> TP1</w:t>
      </w:r>
      <w:r w:rsidR="00831C31">
        <w:rPr>
          <w:lang w:eastAsia="ja-JP"/>
        </w:rPr>
        <w:t>1</w:t>
      </w:r>
      <w:r>
        <w:rPr>
          <w:lang w:eastAsia="ja-JP"/>
        </w:rPr>
        <w:t xml:space="preserve"> has the following motivation: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19AA" w14:paraId="41169506" w14:textId="77777777" w:rsidTr="00D1191B">
        <w:tc>
          <w:tcPr>
            <w:tcW w:w="2694" w:type="dxa"/>
            <w:tcBorders>
              <w:top w:val="single" w:sz="4" w:space="0" w:color="auto"/>
              <w:left w:val="single" w:sz="4" w:space="0" w:color="auto"/>
            </w:tcBorders>
          </w:tcPr>
          <w:p w14:paraId="3315DBAC" w14:textId="77777777" w:rsidR="00D819AA" w:rsidRDefault="00D819AA" w:rsidP="00D1191B">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240DF064" w14:textId="73447898" w:rsidR="00831C31" w:rsidRPr="00425573" w:rsidRDefault="00831C31" w:rsidP="00D1191B">
            <w:pPr>
              <w:pStyle w:val="CRCoverPage"/>
              <w:spacing w:after="0"/>
              <w:ind w:left="100"/>
              <w:rPr>
                <w:rFonts w:cs="Arial"/>
              </w:rPr>
            </w:pPr>
            <w:r w:rsidRPr="00425573">
              <w:rPr>
                <w:rFonts w:cs="Arial"/>
              </w:rPr>
              <w:t>RAN1 has received an LS from RAN2 with the following conclusion:</w:t>
            </w:r>
          </w:p>
          <w:p w14:paraId="3DB6C112" w14:textId="77777777" w:rsidR="00831C31" w:rsidRPr="00425573" w:rsidRDefault="00831C31" w:rsidP="00D1191B">
            <w:pPr>
              <w:pStyle w:val="CRCoverPage"/>
              <w:spacing w:after="0"/>
              <w:ind w:left="100"/>
              <w:rPr>
                <w:rFonts w:cs="Arial"/>
              </w:rPr>
            </w:pPr>
          </w:p>
          <w:tbl>
            <w:tblPr>
              <w:tblStyle w:val="af7"/>
              <w:tblW w:w="0" w:type="auto"/>
              <w:tblInd w:w="100" w:type="dxa"/>
              <w:tblLayout w:type="fixed"/>
              <w:tblLook w:val="04A0" w:firstRow="1" w:lastRow="0" w:firstColumn="1" w:lastColumn="0" w:noHBand="0" w:noVBand="1"/>
            </w:tblPr>
            <w:tblGrid>
              <w:gridCol w:w="6852"/>
            </w:tblGrid>
            <w:tr w:rsidR="00831C31" w14:paraId="1E9CDC98" w14:textId="77777777" w:rsidTr="00831C31">
              <w:tc>
                <w:tcPr>
                  <w:tcW w:w="6852" w:type="dxa"/>
                </w:tcPr>
                <w:p w14:paraId="02C76FD7" w14:textId="77777777" w:rsidR="00831C31" w:rsidRDefault="00831C31" w:rsidP="00831C31">
                  <w:pPr>
                    <w:rPr>
                      <w:rFonts w:ascii="Arial" w:eastAsia="SimSun" w:hAnsi="Arial" w:cs="Arial"/>
                      <w:lang w:eastAsia="zh-CN"/>
                    </w:rPr>
                  </w:pPr>
                  <w:r w:rsidRPr="00ED26DA">
                    <w:rPr>
                      <w:rFonts w:ascii="Arial" w:eastAsia="SimSun" w:hAnsi="Arial" w:cs="Arial" w:hint="eastAsia"/>
                      <w:lang w:eastAsia="zh-CN"/>
                    </w:rPr>
                    <w:t>A</w:t>
                  </w:r>
                  <w:r w:rsidRPr="00ED26DA">
                    <w:rPr>
                      <w:rFonts w:ascii="Arial" w:eastAsia="SimSun" w:hAnsi="Arial" w:cs="Arial"/>
                      <w:lang w:eastAsia="zh-CN"/>
                    </w:rPr>
                    <w:t xml:space="preserve">lthough RAN1 mentions for BWP#0 configuration option 2, the separate initial DL BWP in connected mode can be configured for paging, after discussion, RAN2 concludes that if the separate initial DL BWP </w:t>
                  </w:r>
                  <w:r w:rsidRPr="007C65E2">
                    <w:rPr>
                      <w:rFonts w:ascii="Arial" w:eastAsia="SimSun" w:hAnsi="Arial" w:cs="Arial"/>
                      <w:lang w:eastAsia="zh-CN"/>
                    </w:rPr>
                    <w:t xml:space="preserve">does not contain CD-SSB and CORESET#0, then this BWP will not be configured </w:t>
                  </w:r>
                  <w:r>
                    <w:rPr>
                      <w:rFonts w:ascii="Arial" w:eastAsia="SimSun" w:hAnsi="Arial" w:cs="Arial"/>
                      <w:lang w:eastAsia="zh-CN"/>
                    </w:rPr>
                    <w:t>with paging search space for UEs</w:t>
                  </w:r>
                  <w:r w:rsidRPr="007C65E2">
                    <w:rPr>
                      <w:rFonts w:ascii="Arial" w:eastAsia="SimSun" w:hAnsi="Arial" w:cs="Arial"/>
                      <w:lang w:eastAsia="zh-CN"/>
                    </w:rPr>
                    <w:t xml:space="preserve"> in any RRC state. </w:t>
                  </w:r>
                  <w:r>
                    <w:rPr>
                      <w:rFonts w:ascii="Arial" w:eastAsia="SimSun" w:hAnsi="Arial" w:cs="Arial"/>
                      <w:lang w:eastAsia="zh-CN"/>
                    </w:rPr>
                    <w:t>I</w:t>
                  </w:r>
                  <w:r w:rsidRPr="007C65E2">
                    <w:rPr>
                      <w:rFonts w:ascii="Arial" w:eastAsia="SimSun" w:hAnsi="Arial" w:cs="Arial"/>
                      <w:lang w:eastAsia="zh-CN"/>
                    </w:rPr>
                    <w:t xml:space="preserve">n this case, the RedCap UE in </w:t>
                  </w:r>
                  <w:r>
                    <w:rPr>
                      <w:rFonts w:ascii="Arial" w:eastAsia="SimSun" w:hAnsi="Arial" w:cs="Arial"/>
                      <w:lang w:eastAsia="zh-CN"/>
                    </w:rPr>
                    <w:t>connected</w:t>
                  </w:r>
                  <w:r w:rsidRPr="007C65E2">
                    <w:rPr>
                      <w:rFonts w:ascii="Arial" w:eastAsia="SimSun" w:hAnsi="Arial" w:cs="Arial"/>
                      <w:lang w:eastAsia="zh-CN"/>
                    </w:rPr>
                    <w:t xml:space="preserve"> </w:t>
                  </w:r>
                  <w:r>
                    <w:rPr>
                      <w:rFonts w:ascii="Arial" w:eastAsia="SimSun" w:hAnsi="Arial" w:cs="Arial"/>
                      <w:lang w:eastAsia="zh-CN"/>
                    </w:rPr>
                    <w:t>mode</w:t>
                  </w:r>
                  <w:r w:rsidRPr="007C65E2">
                    <w:rPr>
                      <w:rFonts w:ascii="Arial" w:eastAsia="SimSun" w:hAnsi="Arial" w:cs="Arial"/>
                      <w:lang w:eastAsia="zh-CN"/>
                    </w:rPr>
                    <w:t xml:space="preserve"> is not required to read paging.</w:t>
                  </w:r>
                </w:p>
                <w:p w14:paraId="381A3C8F" w14:textId="77777777" w:rsidR="00831C31" w:rsidRDefault="00831C31" w:rsidP="00831C31">
                  <w:pPr>
                    <w:rPr>
                      <w:rFonts w:ascii="Arial" w:eastAsia="SimSun" w:hAnsi="Arial" w:cs="Arial"/>
                      <w:lang w:eastAsia="zh-CN"/>
                    </w:rPr>
                  </w:pPr>
                  <w:r>
                    <w:rPr>
                      <w:rFonts w:ascii="Arial" w:eastAsia="SimSun" w:hAnsi="Arial" w:cs="Arial"/>
                      <w:lang w:eastAsia="zh-CN"/>
                    </w:rPr>
                    <w:t xml:space="preserve">The reason is that RedCap UEs in connected mode monitors paging </w:t>
                  </w:r>
                  <w:proofErr w:type="gramStart"/>
                  <w:r>
                    <w:rPr>
                      <w:rFonts w:ascii="Arial" w:eastAsia="SimSun" w:hAnsi="Arial" w:cs="Arial"/>
                      <w:lang w:eastAsia="zh-CN"/>
                    </w:rPr>
                    <w:t>in order to</w:t>
                  </w:r>
                  <w:proofErr w:type="gramEnd"/>
                  <w:r>
                    <w:rPr>
                      <w:rFonts w:ascii="Arial" w:eastAsia="SimSun" w:hAnsi="Arial" w:cs="Arial"/>
                      <w:lang w:eastAsia="zh-CN"/>
                    </w:rPr>
                    <w:t xml:space="preserve"> obtain system information change indication or ETWS/CMAS notification indication. After the UE receives such indication(s) from paging message, the UE is expected to read corresponding SIB(s) </w:t>
                  </w:r>
                  <w:proofErr w:type="gramStart"/>
                  <w:r>
                    <w:rPr>
                      <w:rFonts w:ascii="Arial" w:eastAsia="SimSun" w:hAnsi="Arial" w:cs="Arial"/>
                      <w:lang w:eastAsia="zh-CN"/>
                    </w:rPr>
                    <w:t>in order to</w:t>
                  </w:r>
                  <w:proofErr w:type="gramEnd"/>
                  <w:r>
                    <w:rPr>
                      <w:rFonts w:ascii="Arial" w:eastAsia="SimSun" w:hAnsi="Arial" w:cs="Arial"/>
                      <w:lang w:eastAsia="zh-CN"/>
                    </w:rPr>
                    <w:t xml:space="preserve"> update the SIB(s) or to obtain ETWS/CMAS related SIBs. But according to above RAN1 agreements, the UE does not expect the separate initial DL BWP to contain CORESET#0 /SIB. Then, only to monitor paging is meaningless for connected UEs. Instead, the network can use other methods to inform the UE, </w:t>
                  </w:r>
                  <w:proofErr w:type="gramStart"/>
                  <w:r>
                    <w:rPr>
                      <w:rFonts w:ascii="Arial" w:eastAsia="SimSun" w:hAnsi="Arial" w:cs="Arial"/>
                      <w:lang w:eastAsia="zh-CN"/>
                    </w:rPr>
                    <w:t>e.g.</w:t>
                  </w:r>
                  <w:proofErr w:type="gramEnd"/>
                  <w:r>
                    <w:rPr>
                      <w:rFonts w:ascii="Arial" w:eastAsia="SimSun" w:hAnsi="Arial" w:cs="Arial"/>
                      <w:lang w:eastAsia="zh-CN"/>
                    </w:rPr>
                    <w:t xml:space="preserve"> transmit corresponding SIB(s) via dedicated signalling, or switch the UE to legacy initial DL BWP that contains CORESET#0 and CD-SSB.  </w:t>
                  </w:r>
                </w:p>
                <w:p w14:paraId="20CAC965" w14:textId="61920F4B" w:rsidR="00831C31" w:rsidRDefault="00831C31" w:rsidP="00831C31">
                  <w:pPr>
                    <w:pStyle w:val="CRCoverPage"/>
                    <w:spacing w:after="0"/>
                    <w:rPr>
                      <w:rFonts w:ascii="Times New Roman" w:hAnsi="Times New Roman"/>
                    </w:rPr>
                  </w:pPr>
                  <w:r>
                    <w:rPr>
                      <w:rFonts w:cs="Arial"/>
                    </w:rPr>
                    <w:t xml:space="preserve">So RAN2 thinks there is no need to support paging connected RedCap UEs in separate initial DL BWP which does not contain CORESET#0 and CD-SSB. </w:t>
                  </w:r>
                  <w:r w:rsidRPr="00F230AC">
                    <w:rPr>
                      <w:rFonts w:cs="Arial"/>
                    </w:rPr>
                    <w:t>RAN</w:t>
                  </w:r>
                  <w:r w:rsidRPr="00F230AC">
                    <w:rPr>
                      <w:rFonts w:cs="Arial"/>
                      <w:lang w:eastAsia="zh-CN"/>
                    </w:rPr>
                    <w:t>2</w:t>
                  </w:r>
                  <w:r w:rsidRPr="00F230AC">
                    <w:rPr>
                      <w:rFonts w:cs="Arial"/>
                    </w:rPr>
                    <w:t xml:space="preserve"> </w:t>
                  </w:r>
                  <w:r w:rsidRPr="00F230AC">
                    <w:rPr>
                      <w:rFonts w:cs="Arial"/>
                      <w:lang w:val="en-US" w:eastAsia="zh-CN"/>
                    </w:rPr>
                    <w:t>respectfully</w:t>
                  </w:r>
                  <w:r w:rsidRPr="00F230AC">
                    <w:rPr>
                      <w:rFonts w:cs="Arial" w:hint="eastAsia"/>
                      <w:lang w:val="en-US" w:eastAsia="zh-CN"/>
                    </w:rPr>
                    <w:t xml:space="preserve"> </w:t>
                  </w:r>
                  <w:r w:rsidRPr="00F230AC">
                    <w:rPr>
                      <w:rFonts w:cs="Arial"/>
                    </w:rPr>
                    <w:t>asks RAN</w:t>
                  </w:r>
                  <w:r>
                    <w:rPr>
                      <w:rFonts w:cs="Arial"/>
                      <w:lang w:val="en-US" w:eastAsia="zh-CN"/>
                    </w:rPr>
                    <w:t>1</w:t>
                  </w:r>
                  <w:r w:rsidRPr="00F230AC">
                    <w:rPr>
                      <w:rFonts w:cs="Arial"/>
                    </w:rPr>
                    <w:t xml:space="preserve"> to </w:t>
                  </w:r>
                  <w:r>
                    <w:rPr>
                      <w:rFonts w:cs="Arial"/>
                    </w:rPr>
                    <w:t>take this conclusion into consideration in their future work.</w:t>
                  </w:r>
                </w:p>
              </w:tc>
            </w:tr>
          </w:tbl>
          <w:p w14:paraId="15FDB507" w14:textId="2C774361" w:rsidR="00D819AA" w:rsidRPr="00A0696A" w:rsidRDefault="00A0696A" w:rsidP="00A0696A">
            <w:pPr>
              <w:pStyle w:val="CRCoverPage"/>
              <w:spacing w:after="0"/>
              <w:ind w:left="100"/>
              <w:rPr>
                <w:rFonts w:ascii="Times New Roman" w:hAnsi="Times New Roman"/>
              </w:rPr>
            </w:pPr>
            <w:r>
              <w:rPr>
                <w:rFonts w:ascii="Times New Roman" w:hAnsi="Times New Roman"/>
              </w:rPr>
              <w:t xml:space="preserve"> </w:t>
            </w:r>
          </w:p>
        </w:tc>
      </w:tr>
      <w:tr w:rsidR="00D819AA" w14:paraId="34204ED6" w14:textId="77777777" w:rsidTr="00D1191B">
        <w:tc>
          <w:tcPr>
            <w:tcW w:w="2694" w:type="dxa"/>
            <w:tcBorders>
              <w:left w:val="single" w:sz="4" w:space="0" w:color="auto"/>
            </w:tcBorders>
          </w:tcPr>
          <w:p w14:paraId="1A5FEBF6" w14:textId="77777777" w:rsidR="00D819AA" w:rsidRDefault="00D819AA" w:rsidP="00D1191B">
            <w:pPr>
              <w:pStyle w:val="CRCoverPage"/>
              <w:spacing w:after="0"/>
              <w:rPr>
                <w:rFonts w:cs="Arial"/>
                <w:b/>
                <w:i/>
              </w:rPr>
            </w:pPr>
          </w:p>
        </w:tc>
        <w:tc>
          <w:tcPr>
            <w:tcW w:w="6946" w:type="dxa"/>
            <w:tcBorders>
              <w:right w:val="single" w:sz="4" w:space="0" w:color="auto"/>
            </w:tcBorders>
          </w:tcPr>
          <w:p w14:paraId="6CEBFB9B" w14:textId="77777777" w:rsidR="00D819AA" w:rsidRDefault="00D819AA" w:rsidP="00D1191B">
            <w:pPr>
              <w:shd w:val="clear" w:color="auto" w:fill="FFFFFF"/>
              <w:spacing w:after="0" w:line="231" w:lineRule="atLeast"/>
              <w:rPr>
                <w:rFonts w:cs="Arial"/>
              </w:rPr>
            </w:pPr>
          </w:p>
        </w:tc>
      </w:tr>
      <w:tr w:rsidR="00D819AA" w14:paraId="205D84DE" w14:textId="77777777" w:rsidTr="00D1191B">
        <w:tc>
          <w:tcPr>
            <w:tcW w:w="2694" w:type="dxa"/>
            <w:tcBorders>
              <w:left w:val="single" w:sz="4" w:space="0" w:color="auto"/>
            </w:tcBorders>
          </w:tcPr>
          <w:p w14:paraId="567D4660" w14:textId="77777777" w:rsidR="00D819AA" w:rsidRPr="005562B6" w:rsidRDefault="00D819AA" w:rsidP="00D1191B">
            <w:pPr>
              <w:pStyle w:val="CRCoverPage"/>
              <w:tabs>
                <w:tab w:val="right" w:pos="2184"/>
              </w:tabs>
              <w:spacing w:after="0"/>
              <w:rPr>
                <w:rFonts w:cs="Arial"/>
                <w:b/>
                <w:i/>
                <w:color w:val="FF0000"/>
              </w:rPr>
            </w:pPr>
            <w:r>
              <w:rPr>
                <w:rFonts w:cs="Arial"/>
                <w:b/>
                <w:i/>
              </w:rPr>
              <w:t>Summary of change:</w:t>
            </w:r>
          </w:p>
        </w:tc>
        <w:tc>
          <w:tcPr>
            <w:tcW w:w="6946" w:type="dxa"/>
            <w:tcBorders>
              <w:right w:val="single" w:sz="4" w:space="0" w:color="auto"/>
            </w:tcBorders>
            <w:shd w:val="pct30" w:color="FFFF00" w:fill="auto"/>
          </w:tcPr>
          <w:p w14:paraId="1F01BA87" w14:textId="5B58A795" w:rsidR="00D819AA" w:rsidRDefault="00F95EEE" w:rsidP="00D1191B">
            <w:pPr>
              <w:pStyle w:val="CRCoverPage"/>
              <w:spacing w:after="0"/>
              <w:ind w:left="100"/>
              <w:rPr>
                <w:rFonts w:cs="Arial"/>
              </w:rPr>
            </w:pPr>
            <w:r>
              <w:rPr>
                <w:rFonts w:cs="Arial"/>
              </w:rPr>
              <w:t xml:space="preserve">Capture the RAN2 conclusion that if the separate initial DL BWP for RedCap does not contain CD-SSB and CORESET#0, then </w:t>
            </w:r>
            <w:r w:rsidR="00432105">
              <w:rPr>
                <w:rFonts w:cs="Arial"/>
              </w:rPr>
              <w:t>the BWP will not be configured with paging search space for RedCap UEs in any RRC state.</w:t>
            </w:r>
          </w:p>
        </w:tc>
      </w:tr>
      <w:tr w:rsidR="00D819AA" w14:paraId="6D51D1F5" w14:textId="77777777" w:rsidTr="00D1191B">
        <w:tc>
          <w:tcPr>
            <w:tcW w:w="2694" w:type="dxa"/>
            <w:tcBorders>
              <w:left w:val="single" w:sz="4" w:space="0" w:color="auto"/>
            </w:tcBorders>
          </w:tcPr>
          <w:p w14:paraId="3EBEF87D" w14:textId="77777777" w:rsidR="00D819AA" w:rsidRDefault="00D819AA" w:rsidP="00D1191B">
            <w:pPr>
              <w:pStyle w:val="CRCoverPage"/>
              <w:spacing w:after="0"/>
              <w:rPr>
                <w:rFonts w:cs="Arial"/>
                <w:b/>
                <w:i/>
              </w:rPr>
            </w:pPr>
          </w:p>
        </w:tc>
        <w:tc>
          <w:tcPr>
            <w:tcW w:w="6946" w:type="dxa"/>
            <w:tcBorders>
              <w:right w:val="single" w:sz="4" w:space="0" w:color="auto"/>
            </w:tcBorders>
          </w:tcPr>
          <w:p w14:paraId="3F4FA3F5" w14:textId="77777777" w:rsidR="00D819AA" w:rsidRDefault="00D819AA" w:rsidP="00D1191B">
            <w:pPr>
              <w:pStyle w:val="CRCoverPage"/>
              <w:spacing w:after="0"/>
              <w:rPr>
                <w:rFonts w:cs="Arial"/>
              </w:rPr>
            </w:pPr>
          </w:p>
        </w:tc>
      </w:tr>
      <w:tr w:rsidR="00D819AA" w14:paraId="71300E23" w14:textId="77777777" w:rsidTr="00D1191B">
        <w:tc>
          <w:tcPr>
            <w:tcW w:w="2694" w:type="dxa"/>
            <w:tcBorders>
              <w:left w:val="single" w:sz="4" w:space="0" w:color="auto"/>
              <w:bottom w:val="single" w:sz="4" w:space="0" w:color="auto"/>
            </w:tcBorders>
          </w:tcPr>
          <w:p w14:paraId="76F089AE" w14:textId="77777777" w:rsidR="00D819AA" w:rsidRDefault="00D819AA" w:rsidP="00D1191B">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4DEC4C9" w14:textId="556B8056" w:rsidR="00D819AA" w:rsidRDefault="00D819AA" w:rsidP="00D1191B">
            <w:pPr>
              <w:pStyle w:val="CRCoverPage"/>
              <w:spacing w:after="0"/>
              <w:ind w:left="100"/>
              <w:rPr>
                <w:rFonts w:cs="Arial"/>
              </w:rPr>
            </w:pPr>
            <w:r>
              <w:rPr>
                <w:rFonts w:cs="Arial"/>
              </w:rPr>
              <w:t>RedCap UE procedures are not consistent with the agreements made in RAN</w:t>
            </w:r>
            <w:r w:rsidR="0028798B">
              <w:rPr>
                <w:rFonts w:cs="Arial"/>
              </w:rPr>
              <w:t>2</w:t>
            </w:r>
            <w:r>
              <w:rPr>
                <w:rFonts w:cs="Arial"/>
              </w:rPr>
              <w:t xml:space="preserve"> during Rel-17. </w:t>
            </w:r>
          </w:p>
        </w:tc>
      </w:tr>
    </w:tbl>
    <w:p w14:paraId="1DA27F11" w14:textId="208B0856" w:rsidR="005562B6" w:rsidRPr="00D819AA" w:rsidRDefault="00D819AA" w:rsidP="005562B6">
      <w:pPr>
        <w:rPr>
          <w:rFonts w:eastAsia="游明朝"/>
          <w:lang w:val="en-US" w:eastAsia="ja-JP"/>
        </w:rPr>
      </w:pPr>
      <w:r>
        <w:rPr>
          <w:rFonts w:eastAsia="游明朝"/>
          <w:lang w:val="en-US" w:eastAsia="ja-JP"/>
        </w:rPr>
        <w:br/>
        <w:t>Text proposal:</w:t>
      </w:r>
    </w:p>
    <w:tbl>
      <w:tblPr>
        <w:tblStyle w:val="af7"/>
        <w:tblW w:w="0" w:type="auto"/>
        <w:tblLook w:val="04A0" w:firstRow="1" w:lastRow="0" w:firstColumn="1" w:lastColumn="0" w:noHBand="0" w:noVBand="1"/>
      </w:tblPr>
      <w:tblGrid>
        <w:gridCol w:w="9630"/>
      </w:tblGrid>
      <w:tr w:rsidR="00B87E5A" w14:paraId="3AB5E73B" w14:textId="77777777" w:rsidTr="00B87E5A">
        <w:tc>
          <w:tcPr>
            <w:tcW w:w="9630" w:type="dxa"/>
          </w:tcPr>
          <w:p w14:paraId="470234F1" w14:textId="30582765" w:rsidR="00B87E5A" w:rsidRPr="00B87E5A" w:rsidRDefault="00B87E5A">
            <w:pPr>
              <w:rPr>
                <w:rFonts w:eastAsia="游明朝"/>
                <w:color w:val="FF0000"/>
                <w:u w:val="single"/>
                <w:lang w:val="en-US" w:eastAsia="ja-JP"/>
              </w:rPr>
            </w:pPr>
            <w:r w:rsidRPr="00B87E5A">
              <w:rPr>
                <w:rFonts w:eastAsia="游明朝"/>
                <w:color w:val="FF0000"/>
                <w:u w:val="single"/>
                <w:lang w:val="en-US" w:eastAsia="ja-JP"/>
              </w:rPr>
              <w:t>For an active DL BWP, if a UE in RRC_CONNECTED state monitors PDCCH according to Type2-PDCCH CSS set, the UE assumes that the active DL BWP includes the SS/PBCH blocks that the UE used to obtain SIB1 and, for SS/PBCH block and CORESET multiplexing pattern 1, the CORESET with index 0.</w:t>
            </w:r>
          </w:p>
        </w:tc>
      </w:tr>
    </w:tbl>
    <w:p w14:paraId="075D8440" w14:textId="77777777" w:rsidR="004C74AC" w:rsidRDefault="004C74AC" w:rsidP="004C74AC">
      <w:pPr>
        <w:rPr>
          <w:rFonts w:eastAsia="游明朝"/>
          <w:lang w:val="en-US" w:eastAsia="ja-JP"/>
        </w:rPr>
      </w:pPr>
    </w:p>
    <w:p w14:paraId="29A738A9" w14:textId="19362E61" w:rsidR="004C74AC" w:rsidRDefault="004C74AC" w:rsidP="004C74AC">
      <w:pPr>
        <w:tabs>
          <w:tab w:val="left" w:pos="772"/>
        </w:tabs>
        <w:spacing w:after="100" w:afterAutospacing="1"/>
        <w:rPr>
          <w:b/>
          <w:bCs/>
          <w:lang w:val="en-US"/>
        </w:rPr>
      </w:pPr>
      <w:r w:rsidRPr="005562B6">
        <w:rPr>
          <w:b/>
          <w:highlight w:val="yellow"/>
          <w:lang w:val="en-US"/>
        </w:rPr>
        <w:t xml:space="preserve">FL8 </w:t>
      </w:r>
      <w:r>
        <w:rPr>
          <w:b/>
          <w:highlight w:val="yellow"/>
          <w:lang w:val="en-US"/>
        </w:rPr>
        <w:t>High</w:t>
      </w:r>
      <w:r w:rsidRPr="005562B6">
        <w:rPr>
          <w:b/>
          <w:highlight w:val="yellow"/>
          <w:lang w:val="en-US"/>
        </w:rPr>
        <w:t xml:space="preserve"> Priority </w:t>
      </w:r>
      <w:r>
        <w:rPr>
          <w:b/>
          <w:highlight w:val="yellow"/>
          <w:lang w:val="en-US"/>
        </w:rPr>
        <w:t>Proposal</w:t>
      </w:r>
      <w:r w:rsidRPr="005562B6">
        <w:rPr>
          <w:b/>
          <w:highlight w:val="yellow"/>
          <w:lang w:val="en-US"/>
        </w:rPr>
        <w:t xml:space="preserve"> 3.1</w:t>
      </w:r>
      <w:r w:rsidR="0080680B">
        <w:rPr>
          <w:b/>
          <w:highlight w:val="yellow"/>
          <w:lang w:val="en-US"/>
        </w:rPr>
        <w:t>1</w:t>
      </w:r>
      <w:r w:rsidRPr="005562B6">
        <w:rPr>
          <w:b/>
          <w:highlight w:val="yellow"/>
          <w:lang w:val="en-US"/>
        </w:rPr>
        <w:t>-1a</w:t>
      </w:r>
      <w:r>
        <w:rPr>
          <w:b/>
          <w:bCs/>
          <w:lang w:val="en-US"/>
        </w:rPr>
        <w:t xml:space="preserve">: </w:t>
      </w:r>
      <w:r>
        <w:rPr>
          <w:b/>
          <w:lang w:val="en-US"/>
        </w:rPr>
        <w:t>Agree TP1</w:t>
      </w:r>
      <w:r w:rsidR="0080680B">
        <w:rPr>
          <w:b/>
          <w:lang w:val="en-US"/>
        </w:rPr>
        <w:t>1</w:t>
      </w:r>
      <w:r>
        <w:rPr>
          <w:b/>
          <w:lang w:val="en-US"/>
        </w:rPr>
        <w:t xml:space="preserve"> for TS 38.213 clause 17</w:t>
      </w:r>
      <w:r>
        <w:rPr>
          <w:b/>
        </w:rPr>
        <w:t>.</w:t>
      </w:r>
    </w:p>
    <w:tbl>
      <w:tblPr>
        <w:tblStyle w:val="af7"/>
        <w:tblW w:w="9631" w:type="dxa"/>
        <w:tblLook w:val="04A0" w:firstRow="1" w:lastRow="0" w:firstColumn="1" w:lastColumn="0" w:noHBand="0" w:noVBand="1"/>
      </w:tblPr>
      <w:tblGrid>
        <w:gridCol w:w="1479"/>
        <w:gridCol w:w="1372"/>
        <w:gridCol w:w="6780"/>
      </w:tblGrid>
      <w:tr w:rsidR="004C74AC" w14:paraId="777735A8" w14:textId="77777777" w:rsidTr="00D1191B">
        <w:trPr>
          <w:trHeight w:val="357"/>
        </w:trPr>
        <w:tc>
          <w:tcPr>
            <w:tcW w:w="1479" w:type="dxa"/>
            <w:shd w:val="clear" w:color="auto" w:fill="D9D9D9" w:themeFill="background1" w:themeFillShade="D9"/>
          </w:tcPr>
          <w:p w14:paraId="0F3561B9" w14:textId="77777777" w:rsidR="004C74AC" w:rsidRDefault="004C74AC" w:rsidP="00D1191B">
            <w:pPr>
              <w:jc w:val="left"/>
              <w:rPr>
                <w:b/>
                <w:bCs/>
                <w:lang w:val="en-US"/>
              </w:rPr>
            </w:pPr>
            <w:r>
              <w:rPr>
                <w:b/>
                <w:bCs/>
                <w:lang w:val="en-US"/>
              </w:rPr>
              <w:lastRenderedPageBreak/>
              <w:t>Company</w:t>
            </w:r>
          </w:p>
        </w:tc>
        <w:tc>
          <w:tcPr>
            <w:tcW w:w="1372" w:type="dxa"/>
            <w:shd w:val="clear" w:color="auto" w:fill="D9D9D9" w:themeFill="background1" w:themeFillShade="D9"/>
          </w:tcPr>
          <w:p w14:paraId="0DF29DC6" w14:textId="77777777" w:rsidR="004C74AC" w:rsidRDefault="004C74AC" w:rsidP="00D1191B">
            <w:pPr>
              <w:jc w:val="left"/>
              <w:rPr>
                <w:b/>
                <w:bCs/>
                <w:lang w:val="en-US"/>
              </w:rPr>
            </w:pPr>
            <w:r>
              <w:rPr>
                <w:b/>
                <w:bCs/>
                <w:lang w:val="en-US"/>
              </w:rPr>
              <w:t>Y/N</w:t>
            </w:r>
          </w:p>
        </w:tc>
        <w:tc>
          <w:tcPr>
            <w:tcW w:w="6780" w:type="dxa"/>
            <w:shd w:val="clear" w:color="auto" w:fill="D9D9D9" w:themeFill="background1" w:themeFillShade="D9"/>
          </w:tcPr>
          <w:p w14:paraId="2F9B64CF" w14:textId="77777777" w:rsidR="004C74AC" w:rsidRDefault="004C74AC" w:rsidP="00D1191B">
            <w:pPr>
              <w:jc w:val="left"/>
              <w:rPr>
                <w:b/>
                <w:bCs/>
                <w:lang w:val="en-US"/>
              </w:rPr>
            </w:pPr>
            <w:r>
              <w:rPr>
                <w:b/>
                <w:bCs/>
                <w:lang w:val="en-US"/>
              </w:rPr>
              <w:t>Comments</w:t>
            </w:r>
          </w:p>
        </w:tc>
      </w:tr>
      <w:tr w:rsidR="004C74AC" w14:paraId="4AB1DBAB" w14:textId="77777777" w:rsidTr="00D1191B">
        <w:tc>
          <w:tcPr>
            <w:tcW w:w="1479" w:type="dxa"/>
          </w:tcPr>
          <w:p w14:paraId="335273C8" w14:textId="3A2229C4" w:rsidR="004C74AC" w:rsidRDefault="0040715D" w:rsidP="00D1191B">
            <w:pPr>
              <w:jc w:val="left"/>
              <w:rPr>
                <w:rFonts w:eastAsiaTheme="minorEastAsia"/>
                <w:lang w:val="en-US" w:eastAsia="zh-CN"/>
              </w:rPr>
            </w:pPr>
            <w:proofErr w:type="spellStart"/>
            <w:r>
              <w:rPr>
                <w:rFonts w:eastAsiaTheme="minorEastAsia" w:hint="eastAsia"/>
                <w:lang w:val="en-US" w:eastAsia="zh-CN"/>
              </w:rPr>
              <w:t>Spreadturm</w:t>
            </w:r>
            <w:proofErr w:type="spellEnd"/>
          </w:p>
        </w:tc>
        <w:tc>
          <w:tcPr>
            <w:tcW w:w="1372" w:type="dxa"/>
          </w:tcPr>
          <w:p w14:paraId="7D307BF8" w14:textId="4BA9077D" w:rsidR="004C74AC" w:rsidRDefault="0040715D" w:rsidP="00D1191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0E1C3" w14:textId="77777777" w:rsidR="004C74AC" w:rsidRDefault="004C74AC" w:rsidP="00D1191B">
            <w:pPr>
              <w:jc w:val="left"/>
              <w:rPr>
                <w:rFonts w:eastAsiaTheme="minorEastAsia"/>
                <w:lang w:val="en-US" w:eastAsia="zh-CN"/>
              </w:rPr>
            </w:pPr>
          </w:p>
        </w:tc>
      </w:tr>
      <w:tr w:rsidR="004C74AC" w14:paraId="675478CA" w14:textId="77777777" w:rsidTr="00D1191B">
        <w:tc>
          <w:tcPr>
            <w:tcW w:w="1479" w:type="dxa"/>
          </w:tcPr>
          <w:p w14:paraId="24450331" w14:textId="0B307B2D" w:rsidR="004C74AC" w:rsidRDefault="00BC703C" w:rsidP="00D1191B">
            <w:pPr>
              <w:jc w:val="left"/>
              <w:rPr>
                <w:rFonts w:eastAsiaTheme="minorEastAsia"/>
                <w:lang w:val="en-US" w:eastAsia="zh-CN"/>
              </w:rPr>
            </w:pPr>
            <w:r>
              <w:rPr>
                <w:rFonts w:eastAsiaTheme="minorEastAsia"/>
                <w:lang w:val="en-US" w:eastAsia="zh-CN"/>
              </w:rPr>
              <w:t xml:space="preserve">Nordic </w:t>
            </w:r>
          </w:p>
        </w:tc>
        <w:tc>
          <w:tcPr>
            <w:tcW w:w="1372" w:type="dxa"/>
          </w:tcPr>
          <w:p w14:paraId="06984100" w14:textId="65F44890" w:rsidR="004C74AC" w:rsidRDefault="00116BE4" w:rsidP="00D1191B">
            <w:pPr>
              <w:tabs>
                <w:tab w:val="left" w:pos="551"/>
              </w:tabs>
              <w:jc w:val="left"/>
              <w:rPr>
                <w:rFonts w:eastAsiaTheme="minorEastAsia"/>
                <w:lang w:val="en-US" w:eastAsia="zh-CN"/>
              </w:rPr>
            </w:pPr>
            <w:r>
              <w:rPr>
                <w:rFonts w:eastAsiaTheme="minorEastAsia"/>
                <w:lang w:val="en-US" w:eastAsia="zh-CN"/>
              </w:rPr>
              <w:t>N</w:t>
            </w:r>
          </w:p>
        </w:tc>
        <w:tc>
          <w:tcPr>
            <w:tcW w:w="6780" w:type="dxa"/>
          </w:tcPr>
          <w:p w14:paraId="1A025A72" w14:textId="20F26DF9" w:rsidR="004C74AC" w:rsidRDefault="00116BE4" w:rsidP="00D1191B">
            <w:pPr>
              <w:jc w:val="left"/>
              <w:rPr>
                <w:rFonts w:eastAsiaTheme="minorEastAsia"/>
                <w:lang w:val="en-US" w:eastAsia="zh-CN"/>
              </w:rPr>
            </w:pPr>
            <w:r>
              <w:rPr>
                <w:rFonts w:eastAsiaTheme="minorEastAsia"/>
                <w:lang w:val="en-US" w:eastAsia="zh-CN"/>
              </w:rPr>
              <w:t>While we respect RAN2 decision we do not think it belongs to RAN1 spec</w:t>
            </w:r>
          </w:p>
        </w:tc>
      </w:tr>
      <w:tr w:rsidR="004C74AC" w14:paraId="6EA6D081" w14:textId="77777777" w:rsidTr="00D1191B">
        <w:tc>
          <w:tcPr>
            <w:tcW w:w="1479" w:type="dxa"/>
          </w:tcPr>
          <w:p w14:paraId="2EAAD21F" w14:textId="1C528402" w:rsidR="004C74AC" w:rsidRDefault="00EB3B6F" w:rsidP="00D1191B">
            <w:pPr>
              <w:jc w:val="left"/>
              <w:rPr>
                <w:rFonts w:eastAsiaTheme="minorEastAsia"/>
                <w:lang w:val="en-US" w:eastAsia="zh-CN"/>
              </w:rPr>
            </w:pPr>
            <w:r>
              <w:rPr>
                <w:rFonts w:eastAsiaTheme="minorEastAsia"/>
                <w:lang w:val="en-US" w:eastAsia="zh-CN"/>
              </w:rPr>
              <w:t>Intel</w:t>
            </w:r>
          </w:p>
        </w:tc>
        <w:tc>
          <w:tcPr>
            <w:tcW w:w="1372" w:type="dxa"/>
          </w:tcPr>
          <w:p w14:paraId="6A4BC8F3" w14:textId="4C2F0E32" w:rsidR="004C74AC" w:rsidRDefault="00B52414" w:rsidP="00D1191B">
            <w:pPr>
              <w:tabs>
                <w:tab w:val="left" w:pos="551"/>
              </w:tabs>
              <w:jc w:val="left"/>
              <w:rPr>
                <w:rFonts w:eastAsiaTheme="minorEastAsia"/>
                <w:lang w:val="en-US" w:eastAsia="zh-CN"/>
              </w:rPr>
            </w:pPr>
            <w:r>
              <w:rPr>
                <w:rFonts w:eastAsiaTheme="minorEastAsia"/>
                <w:lang w:val="en-US" w:eastAsia="zh-CN"/>
              </w:rPr>
              <w:t>Y</w:t>
            </w:r>
          </w:p>
        </w:tc>
        <w:tc>
          <w:tcPr>
            <w:tcW w:w="6780" w:type="dxa"/>
          </w:tcPr>
          <w:p w14:paraId="7868FC5F" w14:textId="77777777" w:rsidR="004C74AC" w:rsidRDefault="004C74AC" w:rsidP="00D1191B">
            <w:pPr>
              <w:jc w:val="left"/>
              <w:rPr>
                <w:rFonts w:eastAsiaTheme="minorEastAsia"/>
                <w:lang w:val="en-US" w:eastAsia="zh-CN"/>
              </w:rPr>
            </w:pPr>
          </w:p>
        </w:tc>
      </w:tr>
      <w:tr w:rsidR="00C621DA" w14:paraId="4E3A6DB8" w14:textId="77777777" w:rsidTr="00D1191B">
        <w:tc>
          <w:tcPr>
            <w:tcW w:w="1479" w:type="dxa"/>
          </w:tcPr>
          <w:p w14:paraId="572A2E58" w14:textId="7DA31DE4" w:rsidR="00C621DA" w:rsidRDefault="00C621DA" w:rsidP="00D1191B">
            <w:pPr>
              <w:jc w:val="left"/>
              <w:rPr>
                <w:rFonts w:eastAsiaTheme="minorEastAsia"/>
                <w:lang w:val="en-US" w:eastAsia="zh-CN"/>
              </w:rPr>
            </w:pPr>
            <w:r>
              <w:rPr>
                <w:rFonts w:eastAsiaTheme="minorEastAsia"/>
                <w:lang w:val="en-US" w:eastAsia="zh-CN"/>
              </w:rPr>
              <w:t>Nokia, NSB</w:t>
            </w:r>
          </w:p>
        </w:tc>
        <w:tc>
          <w:tcPr>
            <w:tcW w:w="1372" w:type="dxa"/>
          </w:tcPr>
          <w:p w14:paraId="0840CD4C" w14:textId="75BEBF0B" w:rsidR="00C621DA" w:rsidRDefault="00C621DA" w:rsidP="00D1191B">
            <w:pPr>
              <w:tabs>
                <w:tab w:val="left" w:pos="551"/>
              </w:tabs>
              <w:jc w:val="left"/>
              <w:rPr>
                <w:rFonts w:eastAsiaTheme="minorEastAsia"/>
                <w:lang w:val="en-US" w:eastAsia="zh-CN"/>
              </w:rPr>
            </w:pPr>
            <w:r>
              <w:rPr>
                <w:rFonts w:eastAsiaTheme="minorEastAsia"/>
                <w:lang w:val="en-US" w:eastAsia="zh-CN"/>
              </w:rPr>
              <w:t>Y</w:t>
            </w:r>
          </w:p>
        </w:tc>
        <w:tc>
          <w:tcPr>
            <w:tcW w:w="6780" w:type="dxa"/>
          </w:tcPr>
          <w:p w14:paraId="3910A298" w14:textId="77777777" w:rsidR="00C621DA" w:rsidRDefault="00C621DA" w:rsidP="00D1191B">
            <w:pPr>
              <w:jc w:val="left"/>
              <w:rPr>
                <w:rFonts w:eastAsiaTheme="minorEastAsia"/>
                <w:lang w:val="en-US" w:eastAsia="zh-CN"/>
              </w:rPr>
            </w:pPr>
          </w:p>
        </w:tc>
      </w:tr>
      <w:tr w:rsidR="00282B02" w14:paraId="22DBB9D8" w14:textId="77777777" w:rsidTr="00D1191B">
        <w:tc>
          <w:tcPr>
            <w:tcW w:w="1479" w:type="dxa"/>
          </w:tcPr>
          <w:p w14:paraId="5A68634A" w14:textId="0AE98017" w:rsidR="00282B02" w:rsidRDefault="00282B02" w:rsidP="00282B0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1B5E805" w14:textId="3AE3AF46" w:rsidR="00282B02" w:rsidRDefault="00282B02" w:rsidP="00282B0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BC7DDC1" w14:textId="77777777" w:rsidR="00282B02" w:rsidRDefault="00282B02" w:rsidP="00282B02">
            <w:pPr>
              <w:jc w:val="left"/>
              <w:rPr>
                <w:rFonts w:eastAsia="游明朝"/>
                <w:lang w:val="en-US" w:eastAsia="ja-JP"/>
              </w:rPr>
            </w:pPr>
            <w:r>
              <w:rPr>
                <w:rFonts w:eastAsia="游明朝" w:hint="eastAsia"/>
                <w:lang w:val="en-US" w:eastAsia="ja-JP"/>
              </w:rPr>
              <w:t>A</w:t>
            </w:r>
            <w:r>
              <w:rPr>
                <w:rFonts w:eastAsia="游明朝"/>
                <w:lang w:val="en-US" w:eastAsia="ja-JP"/>
              </w:rPr>
              <w:t>s an BWP without CD-SSB and CORESET#0 is not configured with paging search space, existing RAN1 spec will work.</w:t>
            </w:r>
          </w:p>
          <w:p w14:paraId="6A92F55C" w14:textId="4D932056" w:rsidR="00282B02" w:rsidRDefault="00282B02" w:rsidP="00282B02">
            <w:pPr>
              <w:jc w:val="left"/>
              <w:rPr>
                <w:rFonts w:eastAsiaTheme="minorEastAsia"/>
                <w:lang w:val="en-US" w:eastAsia="zh-CN"/>
              </w:rPr>
            </w:pPr>
            <w:r>
              <w:t>“</w:t>
            </w:r>
            <w:r w:rsidRPr="00D20E88">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w:t>
            </w:r>
            <w:r>
              <w:t>”</w:t>
            </w:r>
          </w:p>
        </w:tc>
      </w:tr>
    </w:tbl>
    <w:p w14:paraId="5BED4046" w14:textId="77777777" w:rsidR="006B6BA3" w:rsidRDefault="006B6BA3">
      <w:pPr>
        <w:rPr>
          <w:rFonts w:eastAsia="游明朝"/>
          <w:lang w:val="en-US" w:eastAsia="ja-JP"/>
        </w:rPr>
      </w:pPr>
    </w:p>
    <w:p w14:paraId="329F3974" w14:textId="77777777" w:rsidR="00A75B07" w:rsidRDefault="001567D9">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FF7AE9">
            <w:pPr>
              <w:jc w:val="left"/>
              <w:rPr>
                <w:color w:val="0000FF"/>
                <w:u w:val="single"/>
                <w:lang w:val="en-US"/>
              </w:rPr>
            </w:pPr>
            <w:hyperlink r:id="rId32" w:history="1">
              <w:r w:rsidR="001567D9">
                <w:rPr>
                  <w:rStyle w:val="afa"/>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FF7AE9">
            <w:pPr>
              <w:jc w:val="left"/>
              <w:rPr>
                <w:color w:val="0000FF"/>
                <w:u w:val="single"/>
                <w:lang w:val="en-US"/>
              </w:rPr>
            </w:pPr>
            <w:hyperlink r:id="rId33" w:history="1">
              <w:r w:rsidR="001567D9">
                <w:rPr>
                  <w:rStyle w:val="afa"/>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RAN1 agreements for Rel-17 NR RedCap</w:t>
            </w:r>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FF7AE9">
            <w:pPr>
              <w:jc w:val="left"/>
              <w:rPr>
                <w:lang w:val="en-US"/>
              </w:rPr>
            </w:pPr>
            <w:hyperlink r:id="rId34" w:history="1">
              <w:r w:rsidR="001567D9">
                <w:rPr>
                  <w:rStyle w:val="afa"/>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F97875A" w14:textId="77777777" w:rsidR="00A75B07" w:rsidRDefault="001567D9">
            <w:pPr>
              <w:jc w:val="left"/>
              <w:rPr>
                <w:lang w:val="en-US"/>
              </w:rPr>
            </w:pPr>
            <w:proofErr w:type="spellStart"/>
            <w:r>
              <w:rPr>
                <w:rFonts w:eastAsia="Times New Roman"/>
                <w:lang w:eastAsia="sv-SE"/>
              </w:rPr>
              <w:t>Futurewei</w:t>
            </w:r>
            <w:proofErr w:type="spellEnd"/>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FF7AE9">
            <w:pPr>
              <w:jc w:val="left"/>
              <w:rPr>
                <w:rStyle w:val="afa"/>
                <w:color w:val="0000FF"/>
                <w:lang w:eastAsia="sv-SE"/>
              </w:rPr>
            </w:pPr>
            <w:hyperlink r:id="rId35" w:history="1">
              <w:r w:rsidR="001567D9">
                <w:rPr>
                  <w:rStyle w:val="afa"/>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Huawei, HiSilicon</w:t>
            </w:r>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FF7AE9">
            <w:pPr>
              <w:jc w:val="left"/>
              <w:rPr>
                <w:rStyle w:val="afa"/>
                <w:color w:val="0000FF"/>
                <w:lang w:eastAsia="sv-SE"/>
              </w:rPr>
            </w:pPr>
            <w:hyperlink r:id="rId36" w:history="1">
              <w:r w:rsidR="001567D9">
                <w:rPr>
                  <w:rStyle w:val="afa"/>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FF7AE9">
            <w:pPr>
              <w:jc w:val="left"/>
              <w:rPr>
                <w:rStyle w:val="afa"/>
                <w:color w:val="0000FF"/>
                <w:lang w:eastAsia="sv-SE"/>
              </w:rPr>
            </w:pPr>
            <w:hyperlink r:id="rId37" w:history="1">
              <w:r w:rsidR="001567D9">
                <w:rPr>
                  <w:rStyle w:val="afa"/>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FF7AE9">
            <w:pPr>
              <w:jc w:val="left"/>
              <w:rPr>
                <w:rStyle w:val="afa"/>
                <w:color w:val="0000FF"/>
                <w:lang w:eastAsia="sv-SE"/>
              </w:rPr>
            </w:pPr>
            <w:hyperlink r:id="rId38" w:history="1">
              <w:r w:rsidR="001567D9">
                <w:rPr>
                  <w:rStyle w:val="afa"/>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r>
              <w:rPr>
                <w:rFonts w:eastAsia="Times New Roman"/>
                <w:lang w:eastAsia="sv-SE"/>
              </w:rPr>
              <w:t>Spreadtrum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FF7AE9">
            <w:pPr>
              <w:jc w:val="left"/>
              <w:rPr>
                <w:rStyle w:val="afa"/>
                <w:color w:val="0000FF"/>
                <w:lang w:eastAsia="sv-SE"/>
              </w:rPr>
            </w:pPr>
            <w:hyperlink r:id="rId39" w:history="1">
              <w:r w:rsidR="001567D9">
                <w:rPr>
                  <w:rStyle w:val="afa"/>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FF7AE9">
            <w:pPr>
              <w:jc w:val="left"/>
              <w:rPr>
                <w:rStyle w:val="afa"/>
                <w:color w:val="0000FF"/>
                <w:lang w:eastAsia="sv-SE"/>
              </w:rPr>
            </w:pPr>
            <w:hyperlink r:id="rId40" w:history="1">
              <w:r w:rsidR="001567D9">
                <w:rPr>
                  <w:rStyle w:val="afa"/>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FF7AE9">
            <w:pPr>
              <w:jc w:val="left"/>
              <w:rPr>
                <w:rStyle w:val="afa"/>
                <w:color w:val="0000FF"/>
                <w:lang w:eastAsia="sv-SE"/>
              </w:rPr>
            </w:pPr>
            <w:hyperlink r:id="rId41" w:history="1">
              <w:r w:rsidR="001567D9">
                <w:rPr>
                  <w:rStyle w:val="afa"/>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FF7AE9">
            <w:pPr>
              <w:jc w:val="left"/>
              <w:rPr>
                <w:rStyle w:val="afa"/>
                <w:color w:val="0000FF"/>
                <w:lang w:eastAsia="sv-SE"/>
              </w:rPr>
            </w:pPr>
            <w:hyperlink r:id="rId42" w:history="1">
              <w:r w:rsidR="001567D9">
                <w:rPr>
                  <w:rStyle w:val="afa"/>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FF7AE9">
            <w:pPr>
              <w:jc w:val="left"/>
              <w:rPr>
                <w:rStyle w:val="afa"/>
                <w:color w:val="0000FF"/>
                <w:lang w:eastAsia="sv-SE"/>
              </w:rPr>
            </w:pPr>
            <w:hyperlink r:id="rId43" w:history="1">
              <w:r w:rsidR="001567D9">
                <w:rPr>
                  <w:rStyle w:val="afa"/>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FF7AE9">
            <w:pPr>
              <w:jc w:val="left"/>
              <w:rPr>
                <w:rStyle w:val="afa"/>
                <w:color w:val="0000FF"/>
                <w:lang w:eastAsia="sv-SE"/>
              </w:rPr>
            </w:pPr>
            <w:hyperlink r:id="rId44" w:history="1">
              <w:r w:rsidR="001567D9">
                <w:rPr>
                  <w:rStyle w:val="afa"/>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FF7AE9">
            <w:pPr>
              <w:jc w:val="left"/>
              <w:rPr>
                <w:rStyle w:val="afa"/>
                <w:color w:val="0000FF"/>
                <w:lang w:eastAsia="sv-SE"/>
              </w:rPr>
            </w:pPr>
            <w:hyperlink r:id="rId45" w:history="1">
              <w:r w:rsidR="001567D9">
                <w:rPr>
                  <w:rStyle w:val="afa"/>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FF7AE9">
            <w:pPr>
              <w:jc w:val="left"/>
              <w:rPr>
                <w:rStyle w:val="afa"/>
                <w:color w:val="0000FF"/>
                <w:lang w:eastAsia="sv-SE"/>
              </w:rPr>
            </w:pPr>
            <w:hyperlink r:id="rId46" w:history="1">
              <w:r w:rsidR="001567D9">
                <w:rPr>
                  <w:rStyle w:val="afa"/>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FF7AE9">
            <w:pPr>
              <w:jc w:val="left"/>
              <w:rPr>
                <w:rStyle w:val="afa"/>
                <w:color w:val="0000FF"/>
                <w:lang w:eastAsia="sv-SE"/>
              </w:rPr>
            </w:pPr>
            <w:hyperlink r:id="rId47" w:history="1">
              <w:r w:rsidR="001567D9">
                <w:rPr>
                  <w:rStyle w:val="afa"/>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FF7AE9">
            <w:pPr>
              <w:jc w:val="left"/>
              <w:rPr>
                <w:rStyle w:val="afa"/>
                <w:color w:val="0000FF"/>
                <w:lang w:eastAsia="sv-SE"/>
              </w:rPr>
            </w:pPr>
            <w:hyperlink r:id="rId48" w:history="1">
              <w:r w:rsidR="001567D9">
                <w:rPr>
                  <w:rStyle w:val="afa"/>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lastRenderedPageBreak/>
              <w:t>[18]</w:t>
            </w:r>
          </w:p>
        </w:tc>
        <w:tc>
          <w:tcPr>
            <w:tcW w:w="1456" w:type="dxa"/>
            <w:tcMar>
              <w:top w:w="0" w:type="dxa"/>
              <w:left w:w="70" w:type="dxa"/>
              <w:bottom w:w="0" w:type="dxa"/>
              <w:right w:w="70" w:type="dxa"/>
            </w:tcMar>
          </w:tcPr>
          <w:p w14:paraId="4A060276" w14:textId="77777777" w:rsidR="00A75B07" w:rsidRDefault="00FF7AE9">
            <w:pPr>
              <w:jc w:val="left"/>
              <w:rPr>
                <w:rStyle w:val="afa"/>
                <w:color w:val="0000FF"/>
                <w:lang w:eastAsia="sv-SE"/>
              </w:rPr>
            </w:pPr>
            <w:hyperlink r:id="rId49" w:history="1">
              <w:r w:rsidR="001567D9">
                <w:rPr>
                  <w:rStyle w:val="afa"/>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FF7AE9">
            <w:pPr>
              <w:jc w:val="left"/>
              <w:rPr>
                <w:rStyle w:val="afa"/>
                <w:color w:val="0000FF"/>
                <w:lang w:eastAsia="sv-SE"/>
              </w:rPr>
            </w:pPr>
            <w:hyperlink r:id="rId50" w:history="1">
              <w:r w:rsidR="001567D9">
                <w:rPr>
                  <w:rStyle w:val="afa"/>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FF7AE9">
            <w:pPr>
              <w:jc w:val="left"/>
              <w:rPr>
                <w:rStyle w:val="afa"/>
                <w:color w:val="0000FF"/>
                <w:lang w:eastAsia="sv-SE"/>
              </w:rPr>
            </w:pPr>
            <w:hyperlink r:id="rId51" w:history="1">
              <w:r w:rsidR="001567D9">
                <w:rPr>
                  <w:rStyle w:val="afa"/>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FF7AE9">
            <w:pPr>
              <w:jc w:val="left"/>
              <w:rPr>
                <w:rStyle w:val="afa"/>
                <w:color w:val="0000FF"/>
                <w:lang w:eastAsia="sv-SE"/>
              </w:rPr>
            </w:pPr>
            <w:hyperlink r:id="rId52" w:history="1">
              <w:r w:rsidR="001567D9">
                <w:rPr>
                  <w:rStyle w:val="afa"/>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FF7AE9">
            <w:pPr>
              <w:jc w:val="left"/>
              <w:rPr>
                <w:rStyle w:val="afa"/>
                <w:color w:val="0000FF"/>
                <w:lang w:eastAsia="sv-SE"/>
              </w:rPr>
            </w:pPr>
            <w:hyperlink r:id="rId53" w:history="1">
              <w:r w:rsidR="001567D9">
                <w:rPr>
                  <w:rStyle w:val="afa"/>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FF7AE9">
            <w:pPr>
              <w:jc w:val="left"/>
              <w:rPr>
                <w:rStyle w:val="afa"/>
                <w:color w:val="0000FF"/>
                <w:lang w:eastAsia="sv-SE"/>
              </w:rPr>
            </w:pPr>
            <w:hyperlink r:id="rId54" w:history="1">
              <w:r w:rsidR="001567D9">
                <w:rPr>
                  <w:rStyle w:val="afa"/>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FF7AE9">
            <w:pPr>
              <w:jc w:val="left"/>
              <w:rPr>
                <w:rStyle w:val="afa"/>
                <w:color w:val="0000FF"/>
                <w:lang w:eastAsia="sv-SE"/>
              </w:rPr>
            </w:pPr>
            <w:hyperlink r:id="rId55" w:history="1">
              <w:r w:rsidR="001567D9">
                <w:rPr>
                  <w:rStyle w:val="afa"/>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FF7AE9">
            <w:pPr>
              <w:jc w:val="left"/>
              <w:rPr>
                <w:rStyle w:val="afa"/>
                <w:color w:val="0000FF"/>
                <w:lang w:eastAsia="sv-SE"/>
              </w:rPr>
            </w:pPr>
            <w:hyperlink r:id="rId56" w:history="1">
              <w:r w:rsidR="001567D9">
                <w:rPr>
                  <w:rStyle w:val="afa"/>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FF7AE9">
            <w:pPr>
              <w:jc w:val="left"/>
              <w:rPr>
                <w:rStyle w:val="afa"/>
                <w:color w:val="0000FF"/>
                <w:lang w:eastAsia="sv-SE"/>
              </w:rPr>
            </w:pPr>
            <w:hyperlink r:id="rId57" w:history="1">
              <w:r w:rsidR="001567D9">
                <w:rPr>
                  <w:rStyle w:val="afa"/>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FF7AE9">
            <w:pPr>
              <w:jc w:val="left"/>
              <w:rPr>
                <w:rStyle w:val="afa"/>
                <w:color w:val="0000FF"/>
                <w:lang w:eastAsia="sv-SE"/>
              </w:rPr>
            </w:pPr>
            <w:hyperlink r:id="rId58" w:history="1">
              <w:r w:rsidR="001567D9">
                <w:rPr>
                  <w:rStyle w:val="afa"/>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FF7AE9">
            <w:pPr>
              <w:jc w:val="left"/>
              <w:rPr>
                <w:rStyle w:val="afa"/>
                <w:color w:val="0000FF"/>
                <w:lang w:eastAsia="sv-SE"/>
              </w:rPr>
            </w:pPr>
            <w:hyperlink r:id="rId59" w:history="1">
              <w:r w:rsidR="001567D9">
                <w:rPr>
                  <w:rStyle w:val="afa"/>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FF7AE9">
            <w:pPr>
              <w:jc w:val="left"/>
              <w:rPr>
                <w:rStyle w:val="afa"/>
                <w:color w:val="0000FF"/>
                <w:lang w:eastAsia="sv-SE"/>
              </w:rPr>
            </w:pPr>
            <w:hyperlink r:id="rId60" w:history="1">
              <w:r w:rsidR="001567D9">
                <w:rPr>
                  <w:rStyle w:val="afa"/>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FF7AE9">
            <w:pPr>
              <w:jc w:val="left"/>
              <w:rPr>
                <w:rStyle w:val="afa"/>
                <w:color w:val="0000FF"/>
                <w:lang w:eastAsia="sv-SE"/>
              </w:rPr>
            </w:pPr>
            <w:hyperlink r:id="rId61" w:history="1">
              <w:r w:rsidR="001567D9">
                <w:rPr>
                  <w:rStyle w:val="afa"/>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FF7AE9">
            <w:pPr>
              <w:jc w:val="left"/>
              <w:rPr>
                <w:rStyle w:val="afa"/>
                <w:color w:val="0000FF"/>
                <w:lang w:eastAsia="sv-SE"/>
              </w:rPr>
            </w:pPr>
            <w:hyperlink r:id="rId62" w:history="1">
              <w:r w:rsidR="001567D9">
                <w:rPr>
                  <w:rStyle w:val="afa"/>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Huawei, HiSilicon</w:t>
            </w:r>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FF7AE9">
            <w:pPr>
              <w:jc w:val="left"/>
              <w:rPr>
                <w:rStyle w:val="afa"/>
                <w:color w:val="0000FF"/>
                <w:lang w:eastAsia="sv-SE"/>
              </w:rPr>
            </w:pPr>
            <w:hyperlink r:id="rId63" w:history="1">
              <w:r w:rsidR="001567D9">
                <w:rPr>
                  <w:rStyle w:val="afa"/>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FF7AE9">
            <w:pPr>
              <w:jc w:val="left"/>
            </w:pPr>
            <w:hyperlink r:id="rId64"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FF7AE9">
            <w:pPr>
              <w:jc w:val="left"/>
            </w:pPr>
            <w:hyperlink r:id="rId65"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r w:rsidR="006A2ADF" w14:paraId="6C4C0D60" w14:textId="77777777" w:rsidTr="00D1191B">
        <w:trPr>
          <w:trHeight w:val="450"/>
        </w:trPr>
        <w:tc>
          <w:tcPr>
            <w:tcW w:w="704" w:type="dxa"/>
            <w:shd w:val="clear" w:color="auto" w:fill="FFFFFF"/>
            <w:tcMar>
              <w:top w:w="0" w:type="dxa"/>
              <w:left w:w="70" w:type="dxa"/>
              <w:bottom w:w="0" w:type="dxa"/>
              <w:right w:w="70" w:type="dxa"/>
            </w:tcMar>
          </w:tcPr>
          <w:p w14:paraId="414DDBE0" w14:textId="08EAC4D5" w:rsidR="006A2ADF" w:rsidRDefault="006A2ADF" w:rsidP="00D1191B">
            <w:pPr>
              <w:jc w:val="left"/>
              <w:rPr>
                <w:color w:val="000000"/>
                <w:lang w:val="en-US"/>
              </w:rPr>
            </w:pPr>
            <w:r>
              <w:rPr>
                <w:color w:val="000000"/>
                <w:lang w:val="en-US"/>
              </w:rPr>
              <w:t>[35]</w:t>
            </w:r>
          </w:p>
        </w:tc>
        <w:tc>
          <w:tcPr>
            <w:tcW w:w="1456" w:type="dxa"/>
            <w:tcMar>
              <w:top w:w="0" w:type="dxa"/>
              <w:left w:w="70" w:type="dxa"/>
              <w:bottom w:w="0" w:type="dxa"/>
              <w:right w:w="70" w:type="dxa"/>
            </w:tcMar>
          </w:tcPr>
          <w:p w14:paraId="62F8E65C" w14:textId="35867724" w:rsidR="006A2ADF" w:rsidRDefault="00FF7AE9" w:rsidP="00D1191B">
            <w:pPr>
              <w:jc w:val="left"/>
            </w:pPr>
            <w:hyperlink r:id="rId66" w:history="1">
              <w:r w:rsidR="006A2ADF" w:rsidRPr="006A2ADF">
                <w:rPr>
                  <w:rStyle w:val="afa"/>
                  <w:rFonts w:eastAsia="游明朝"/>
                  <w:lang w:val="en-US" w:eastAsia="ja-JP"/>
                </w:rPr>
                <w:t>R1-2205545</w:t>
              </w:r>
            </w:hyperlink>
          </w:p>
        </w:tc>
        <w:tc>
          <w:tcPr>
            <w:tcW w:w="4921" w:type="dxa"/>
            <w:tcMar>
              <w:top w:w="0" w:type="dxa"/>
              <w:left w:w="70" w:type="dxa"/>
              <w:bottom w:w="0" w:type="dxa"/>
              <w:right w:w="70" w:type="dxa"/>
            </w:tcMar>
          </w:tcPr>
          <w:p w14:paraId="01AA3AEE" w14:textId="2A0FB42F" w:rsidR="006A2ADF" w:rsidRDefault="006A2ADF" w:rsidP="00D1191B">
            <w:pPr>
              <w:jc w:val="left"/>
              <w:rPr>
                <w:rFonts w:eastAsia="Calibri"/>
                <w:lang w:val="en-US"/>
              </w:rPr>
            </w:pPr>
            <w:r w:rsidRPr="006A2ADF">
              <w:rPr>
                <w:rFonts w:eastAsia="Calibri"/>
                <w:lang w:val="en-US"/>
              </w:rPr>
              <w:t>Reply LS on operation with and without SSB for RedCap UE</w:t>
            </w:r>
          </w:p>
        </w:tc>
        <w:tc>
          <w:tcPr>
            <w:tcW w:w="2551" w:type="dxa"/>
            <w:tcMar>
              <w:top w:w="0" w:type="dxa"/>
              <w:left w:w="70" w:type="dxa"/>
              <w:bottom w:w="0" w:type="dxa"/>
              <w:right w:w="70" w:type="dxa"/>
            </w:tcMar>
          </w:tcPr>
          <w:p w14:paraId="7AA37853" w14:textId="1228B542" w:rsidR="006A2ADF" w:rsidRDefault="006A2ADF" w:rsidP="00D1191B">
            <w:pPr>
              <w:jc w:val="left"/>
              <w:rPr>
                <w:rFonts w:eastAsia="Calibri"/>
                <w:lang w:val="en-US"/>
              </w:rPr>
            </w:pPr>
            <w:r>
              <w:rPr>
                <w:rFonts w:eastAsia="Calibri"/>
                <w:lang w:val="en-US"/>
              </w:rPr>
              <w:t>RAN2, ZTE</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D9A95" w14:textId="77777777" w:rsidR="00FF7AE9" w:rsidRDefault="00FF7AE9" w:rsidP="008942F9">
      <w:pPr>
        <w:spacing w:after="0" w:line="240" w:lineRule="auto"/>
      </w:pPr>
      <w:r>
        <w:separator/>
      </w:r>
    </w:p>
  </w:endnote>
  <w:endnote w:type="continuationSeparator" w:id="0">
    <w:p w14:paraId="2CEA24CA" w14:textId="77777777" w:rsidR="00FF7AE9" w:rsidRDefault="00FF7AE9"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D37A" w14:textId="77777777" w:rsidR="00FF7AE9" w:rsidRDefault="00FF7AE9" w:rsidP="008942F9">
      <w:pPr>
        <w:spacing w:after="0" w:line="240" w:lineRule="auto"/>
      </w:pPr>
      <w:r>
        <w:separator/>
      </w:r>
    </w:p>
  </w:footnote>
  <w:footnote w:type="continuationSeparator" w:id="0">
    <w:p w14:paraId="151E875B" w14:textId="77777777" w:rsidR="00FF7AE9" w:rsidRDefault="00FF7AE9" w:rsidP="0089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042487C"/>
    <w:multiLevelType w:val="multilevel"/>
    <w:tmpl w:val="DFC65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1080A"/>
    <w:multiLevelType w:val="hybridMultilevel"/>
    <w:tmpl w:val="4186FF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9"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001BC5"/>
    <w:multiLevelType w:val="hybridMultilevel"/>
    <w:tmpl w:val="1D2C7B4E"/>
    <w:lvl w:ilvl="0" w:tplc="040B0001">
      <w:start w:val="1"/>
      <w:numFmt w:val="bullet"/>
      <w:lvlText w:val=""/>
      <w:lvlJc w:val="left"/>
      <w:pPr>
        <w:ind w:left="915" w:hanging="360"/>
      </w:pPr>
      <w:rPr>
        <w:rFonts w:ascii="Symbol" w:hAnsi="Symbol" w:hint="default"/>
      </w:rPr>
    </w:lvl>
    <w:lvl w:ilvl="1" w:tplc="040B0003" w:tentative="1">
      <w:start w:val="1"/>
      <w:numFmt w:val="bullet"/>
      <w:lvlText w:val="o"/>
      <w:lvlJc w:val="left"/>
      <w:pPr>
        <w:ind w:left="1635" w:hanging="360"/>
      </w:pPr>
      <w:rPr>
        <w:rFonts w:ascii="Courier New" w:hAnsi="Courier New" w:cs="Courier New" w:hint="default"/>
      </w:rPr>
    </w:lvl>
    <w:lvl w:ilvl="2" w:tplc="040B0005" w:tentative="1">
      <w:start w:val="1"/>
      <w:numFmt w:val="bullet"/>
      <w:lvlText w:val=""/>
      <w:lvlJc w:val="left"/>
      <w:pPr>
        <w:ind w:left="2355" w:hanging="360"/>
      </w:pPr>
      <w:rPr>
        <w:rFonts w:ascii="Wingdings" w:hAnsi="Wingdings" w:hint="default"/>
      </w:rPr>
    </w:lvl>
    <w:lvl w:ilvl="3" w:tplc="040B0001" w:tentative="1">
      <w:start w:val="1"/>
      <w:numFmt w:val="bullet"/>
      <w:lvlText w:val=""/>
      <w:lvlJc w:val="left"/>
      <w:pPr>
        <w:ind w:left="3075" w:hanging="360"/>
      </w:pPr>
      <w:rPr>
        <w:rFonts w:ascii="Symbol" w:hAnsi="Symbol" w:hint="default"/>
      </w:rPr>
    </w:lvl>
    <w:lvl w:ilvl="4" w:tplc="040B0003" w:tentative="1">
      <w:start w:val="1"/>
      <w:numFmt w:val="bullet"/>
      <w:lvlText w:val="o"/>
      <w:lvlJc w:val="left"/>
      <w:pPr>
        <w:ind w:left="3795" w:hanging="360"/>
      </w:pPr>
      <w:rPr>
        <w:rFonts w:ascii="Courier New" w:hAnsi="Courier New" w:cs="Courier New" w:hint="default"/>
      </w:rPr>
    </w:lvl>
    <w:lvl w:ilvl="5" w:tplc="040B0005" w:tentative="1">
      <w:start w:val="1"/>
      <w:numFmt w:val="bullet"/>
      <w:lvlText w:val=""/>
      <w:lvlJc w:val="left"/>
      <w:pPr>
        <w:ind w:left="4515" w:hanging="360"/>
      </w:pPr>
      <w:rPr>
        <w:rFonts w:ascii="Wingdings" w:hAnsi="Wingdings" w:hint="default"/>
      </w:rPr>
    </w:lvl>
    <w:lvl w:ilvl="6" w:tplc="040B0001" w:tentative="1">
      <w:start w:val="1"/>
      <w:numFmt w:val="bullet"/>
      <w:lvlText w:val=""/>
      <w:lvlJc w:val="left"/>
      <w:pPr>
        <w:ind w:left="5235" w:hanging="360"/>
      </w:pPr>
      <w:rPr>
        <w:rFonts w:ascii="Symbol" w:hAnsi="Symbol" w:hint="default"/>
      </w:rPr>
    </w:lvl>
    <w:lvl w:ilvl="7" w:tplc="040B0003" w:tentative="1">
      <w:start w:val="1"/>
      <w:numFmt w:val="bullet"/>
      <w:lvlText w:val="o"/>
      <w:lvlJc w:val="left"/>
      <w:pPr>
        <w:ind w:left="5955" w:hanging="360"/>
      </w:pPr>
      <w:rPr>
        <w:rFonts w:ascii="Courier New" w:hAnsi="Courier New" w:cs="Courier New" w:hint="default"/>
      </w:rPr>
    </w:lvl>
    <w:lvl w:ilvl="8" w:tplc="040B0005" w:tentative="1">
      <w:start w:val="1"/>
      <w:numFmt w:val="bullet"/>
      <w:lvlText w:val=""/>
      <w:lvlJc w:val="left"/>
      <w:pPr>
        <w:ind w:left="6675"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4D9059F"/>
    <w:multiLevelType w:val="hybridMultilevel"/>
    <w:tmpl w:val="95AEB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0F70E3"/>
    <w:multiLevelType w:val="hybridMultilevel"/>
    <w:tmpl w:val="EFC60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40"/>
  </w:num>
  <w:num w:numId="6">
    <w:abstractNumId w:val="17"/>
  </w:num>
  <w:num w:numId="7">
    <w:abstractNumId w:val="23"/>
    <w:lvlOverride w:ilvl="0">
      <w:startOverride w:val="1"/>
    </w:lvlOverride>
  </w:num>
  <w:num w:numId="8">
    <w:abstractNumId w:val="24"/>
  </w:num>
  <w:num w:numId="9">
    <w:abstractNumId w:val="32"/>
  </w:num>
  <w:num w:numId="10">
    <w:abstractNumId w:val="29"/>
  </w:num>
  <w:num w:numId="11">
    <w:abstractNumId w:val="41"/>
  </w:num>
  <w:num w:numId="12">
    <w:abstractNumId w:val="27"/>
  </w:num>
  <w:num w:numId="13">
    <w:abstractNumId w:val="26"/>
  </w:num>
  <w:num w:numId="14">
    <w:abstractNumId w:val="7"/>
  </w:num>
  <w:num w:numId="15">
    <w:abstractNumId w:val="18"/>
  </w:num>
  <w:num w:numId="16">
    <w:abstractNumId w:val="33"/>
  </w:num>
  <w:num w:numId="17">
    <w:abstractNumId w:val="10"/>
  </w:num>
  <w:num w:numId="18">
    <w:abstractNumId w:val="21"/>
  </w:num>
  <w:num w:numId="19">
    <w:abstractNumId w:val="2"/>
  </w:num>
  <w:num w:numId="20">
    <w:abstractNumId w:val="20"/>
  </w:num>
  <w:num w:numId="21">
    <w:abstractNumId w:val="14"/>
  </w:num>
  <w:num w:numId="22">
    <w:abstractNumId w:val="16"/>
  </w:num>
  <w:num w:numId="23">
    <w:abstractNumId w:val="5"/>
  </w:num>
  <w:num w:numId="24">
    <w:abstractNumId w:val="9"/>
  </w:num>
  <w:num w:numId="25">
    <w:abstractNumId w:val="39"/>
  </w:num>
  <w:num w:numId="26">
    <w:abstractNumId w:val="31"/>
  </w:num>
  <w:num w:numId="27">
    <w:abstractNumId w:val="11"/>
  </w:num>
  <w:num w:numId="28">
    <w:abstractNumId w:val="8"/>
  </w:num>
  <w:num w:numId="29">
    <w:abstractNumId w:val="4"/>
  </w:num>
  <w:num w:numId="30">
    <w:abstractNumId w:val="19"/>
  </w:num>
  <w:num w:numId="31">
    <w:abstractNumId w:val="22"/>
  </w:num>
  <w:num w:numId="32">
    <w:abstractNumId w:val="6"/>
  </w:num>
  <w:num w:numId="33">
    <w:abstractNumId w:val="38"/>
  </w:num>
  <w:num w:numId="34">
    <w:abstractNumId w:val="35"/>
  </w:num>
  <w:num w:numId="35">
    <w:abstractNumId w:val="30"/>
  </w:num>
  <w:num w:numId="36">
    <w:abstractNumId w:val="36"/>
  </w:num>
  <w:num w:numId="37">
    <w:abstractNumId w:val="34"/>
  </w:num>
  <w:num w:numId="38">
    <w:abstractNumId w:val="28"/>
  </w:num>
  <w:num w:numId="39">
    <w:abstractNumId w:val="15"/>
  </w:num>
  <w:num w:numId="40">
    <w:abstractNumId w:val="12"/>
  </w:num>
  <w:num w:numId="41">
    <w:abstractNumId w:val="3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0BB9"/>
    <w:rsid w:val="00001C76"/>
    <w:rsid w:val="00001CDC"/>
    <w:rsid w:val="00002B88"/>
    <w:rsid w:val="00002DEF"/>
    <w:rsid w:val="00003C68"/>
    <w:rsid w:val="00004374"/>
    <w:rsid w:val="00004447"/>
    <w:rsid w:val="00004AD1"/>
    <w:rsid w:val="00004E5E"/>
    <w:rsid w:val="00006C9C"/>
    <w:rsid w:val="000071AC"/>
    <w:rsid w:val="00007281"/>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0B9"/>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920"/>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BE4"/>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44EA"/>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66C"/>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3F"/>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A2A"/>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9AE"/>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28D"/>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B02"/>
    <w:rsid w:val="00282CFF"/>
    <w:rsid w:val="00282D45"/>
    <w:rsid w:val="00283B4F"/>
    <w:rsid w:val="002847C0"/>
    <w:rsid w:val="00284944"/>
    <w:rsid w:val="00284B57"/>
    <w:rsid w:val="00285BBA"/>
    <w:rsid w:val="0028798B"/>
    <w:rsid w:val="00287FC5"/>
    <w:rsid w:val="002904B4"/>
    <w:rsid w:val="00292520"/>
    <w:rsid w:val="00292E1A"/>
    <w:rsid w:val="002937C2"/>
    <w:rsid w:val="00293A18"/>
    <w:rsid w:val="00293E93"/>
    <w:rsid w:val="00295486"/>
    <w:rsid w:val="00295512"/>
    <w:rsid w:val="002956C1"/>
    <w:rsid w:val="002957AA"/>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1E3"/>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8E"/>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D95"/>
    <w:rsid w:val="002F7E6D"/>
    <w:rsid w:val="003008D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95A"/>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988"/>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961"/>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4B13"/>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5DD0"/>
    <w:rsid w:val="003C67E6"/>
    <w:rsid w:val="003C780D"/>
    <w:rsid w:val="003C7929"/>
    <w:rsid w:val="003D13EA"/>
    <w:rsid w:val="003D177E"/>
    <w:rsid w:val="003D2663"/>
    <w:rsid w:val="003D2949"/>
    <w:rsid w:val="003D2B64"/>
    <w:rsid w:val="003D3159"/>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15D"/>
    <w:rsid w:val="004073E9"/>
    <w:rsid w:val="004077A1"/>
    <w:rsid w:val="0041111E"/>
    <w:rsid w:val="0041217E"/>
    <w:rsid w:val="00412CEB"/>
    <w:rsid w:val="00412ED6"/>
    <w:rsid w:val="00414156"/>
    <w:rsid w:val="0041469B"/>
    <w:rsid w:val="00414BFD"/>
    <w:rsid w:val="00414E36"/>
    <w:rsid w:val="0041582B"/>
    <w:rsid w:val="004159F6"/>
    <w:rsid w:val="00415B34"/>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573"/>
    <w:rsid w:val="00425E8E"/>
    <w:rsid w:val="00427B83"/>
    <w:rsid w:val="004304CA"/>
    <w:rsid w:val="004307ED"/>
    <w:rsid w:val="004308C1"/>
    <w:rsid w:val="00430F55"/>
    <w:rsid w:val="00431199"/>
    <w:rsid w:val="00431778"/>
    <w:rsid w:val="00431ACE"/>
    <w:rsid w:val="00431EA2"/>
    <w:rsid w:val="00432105"/>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1BDA"/>
    <w:rsid w:val="00473D73"/>
    <w:rsid w:val="00473F87"/>
    <w:rsid w:val="0047421B"/>
    <w:rsid w:val="00474A0C"/>
    <w:rsid w:val="004761D3"/>
    <w:rsid w:val="00476271"/>
    <w:rsid w:val="004763B7"/>
    <w:rsid w:val="00476A35"/>
    <w:rsid w:val="004809B3"/>
    <w:rsid w:val="00480DFD"/>
    <w:rsid w:val="00480FA9"/>
    <w:rsid w:val="00481DC6"/>
    <w:rsid w:val="00482A80"/>
    <w:rsid w:val="00482F58"/>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4682"/>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4AC"/>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434B"/>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7F6"/>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2B6"/>
    <w:rsid w:val="0055661C"/>
    <w:rsid w:val="00556C98"/>
    <w:rsid w:val="005574F9"/>
    <w:rsid w:val="00561A24"/>
    <w:rsid w:val="00562BB1"/>
    <w:rsid w:val="0056327D"/>
    <w:rsid w:val="00564960"/>
    <w:rsid w:val="00564DE7"/>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4149"/>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0E6"/>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3BF4"/>
    <w:rsid w:val="005C4D76"/>
    <w:rsid w:val="005C5118"/>
    <w:rsid w:val="005C6EF9"/>
    <w:rsid w:val="005C6F68"/>
    <w:rsid w:val="005C6F9E"/>
    <w:rsid w:val="005D115A"/>
    <w:rsid w:val="005D15D7"/>
    <w:rsid w:val="005D1701"/>
    <w:rsid w:val="005D1B13"/>
    <w:rsid w:val="005D2B9E"/>
    <w:rsid w:val="005D3774"/>
    <w:rsid w:val="005D39D6"/>
    <w:rsid w:val="005D3DFB"/>
    <w:rsid w:val="005D4582"/>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025"/>
    <w:rsid w:val="00607815"/>
    <w:rsid w:val="00607A27"/>
    <w:rsid w:val="00610194"/>
    <w:rsid w:val="0061244E"/>
    <w:rsid w:val="006128B0"/>
    <w:rsid w:val="006133E0"/>
    <w:rsid w:val="00615097"/>
    <w:rsid w:val="006150C5"/>
    <w:rsid w:val="0061599D"/>
    <w:rsid w:val="00616FB8"/>
    <w:rsid w:val="00617650"/>
    <w:rsid w:val="00620B9F"/>
    <w:rsid w:val="00620FD6"/>
    <w:rsid w:val="006210B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68ED"/>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0D1F"/>
    <w:rsid w:val="006A1245"/>
    <w:rsid w:val="006A16D8"/>
    <w:rsid w:val="006A27E2"/>
    <w:rsid w:val="006A2A75"/>
    <w:rsid w:val="006A2ADF"/>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6BA3"/>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E7EF1"/>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12"/>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5DCF"/>
    <w:rsid w:val="007E67D2"/>
    <w:rsid w:val="007F0376"/>
    <w:rsid w:val="007F1A68"/>
    <w:rsid w:val="007F1D9C"/>
    <w:rsid w:val="007F25AE"/>
    <w:rsid w:val="007F29A8"/>
    <w:rsid w:val="007F29C0"/>
    <w:rsid w:val="007F3449"/>
    <w:rsid w:val="007F345D"/>
    <w:rsid w:val="007F4BF6"/>
    <w:rsid w:val="007F5293"/>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401F"/>
    <w:rsid w:val="00805420"/>
    <w:rsid w:val="0080587A"/>
    <w:rsid w:val="00805ABF"/>
    <w:rsid w:val="0080680B"/>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21"/>
    <w:rsid w:val="00830B6F"/>
    <w:rsid w:val="00830C08"/>
    <w:rsid w:val="00831168"/>
    <w:rsid w:val="00831B24"/>
    <w:rsid w:val="00831C31"/>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DE6"/>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02AE"/>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5B2C"/>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6CBE"/>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7D4"/>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1A1A"/>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4B4E"/>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529C"/>
    <w:rsid w:val="00966A0B"/>
    <w:rsid w:val="00966B4A"/>
    <w:rsid w:val="00966D8B"/>
    <w:rsid w:val="009700DE"/>
    <w:rsid w:val="00970598"/>
    <w:rsid w:val="00970823"/>
    <w:rsid w:val="00970CD5"/>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51A"/>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96A"/>
    <w:rsid w:val="00A06BAD"/>
    <w:rsid w:val="00A07237"/>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27DA8"/>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6"/>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414"/>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87E5A"/>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0B25"/>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3C"/>
    <w:rsid w:val="00BC7094"/>
    <w:rsid w:val="00BC7688"/>
    <w:rsid w:val="00BD01D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35C"/>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1DA"/>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495"/>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A9B"/>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1C01"/>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191B"/>
    <w:rsid w:val="00D1205E"/>
    <w:rsid w:val="00D1276F"/>
    <w:rsid w:val="00D1337C"/>
    <w:rsid w:val="00D14814"/>
    <w:rsid w:val="00D14AF8"/>
    <w:rsid w:val="00D15F8F"/>
    <w:rsid w:val="00D176FF"/>
    <w:rsid w:val="00D21578"/>
    <w:rsid w:val="00D2157C"/>
    <w:rsid w:val="00D21644"/>
    <w:rsid w:val="00D22AFC"/>
    <w:rsid w:val="00D22DCF"/>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465F"/>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19AA"/>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3F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9"/>
    <w:rsid w:val="00E51B5D"/>
    <w:rsid w:val="00E51F45"/>
    <w:rsid w:val="00E52597"/>
    <w:rsid w:val="00E529AB"/>
    <w:rsid w:val="00E52E0F"/>
    <w:rsid w:val="00E530FA"/>
    <w:rsid w:val="00E5447F"/>
    <w:rsid w:val="00E54D6C"/>
    <w:rsid w:val="00E552B4"/>
    <w:rsid w:val="00E556ED"/>
    <w:rsid w:val="00E559F4"/>
    <w:rsid w:val="00E56A06"/>
    <w:rsid w:val="00E56C38"/>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3B6F"/>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C7079"/>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0B3"/>
    <w:rsid w:val="00F012F3"/>
    <w:rsid w:val="00F01D46"/>
    <w:rsid w:val="00F028F6"/>
    <w:rsid w:val="00F02FDB"/>
    <w:rsid w:val="00F03B44"/>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24D7"/>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5EEE"/>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AE9"/>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5B07"/>
    <w:pPr>
      <w:spacing w:after="180" w:line="259" w:lineRule="auto"/>
      <w:jc w:val="both"/>
    </w:pPr>
    <w:rPr>
      <w:lang w:val="en-GB" w:eastAsia="en-US"/>
    </w:rPr>
  </w:style>
  <w:style w:type="paragraph" w:styleId="1">
    <w:name w:val="heading 1"/>
    <w:basedOn w:val="a0"/>
    <w:next w:val="a0"/>
    <w:qFormat/>
    <w:rsid w:val="00A75B07"/>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A75B07"/>
    <w:pPr>
      <w:tabs>
        <w:tab w:val="left" w:pos="772"/>
      </w:tabs>
      <w:spacing w:after="100" w:afterAutospacing="1"/>
      <w:outlineLvl w:val="1"/>
    </w:pPr>
    <w:rPr>
      <w:lang w:val="en-US"/>
    </w:rPr>
  </w:style>
  <w:style w:type="paragraph" w:styleId="30">
    <w:name w:val="heading 3"/>
    <w:basedOn w:val="20"/>
    <w:next w:val="a0"/>
    <w:link w:val="31"/>
    <w:qFormat/>
    <w:rsid w:val="00A75B07"/>
    <w:pPr>
      <w:numPr>
        <w:ilvl w:val="2"/>
        <w:numId w:val="1"/>
      </w:numPr>
      <w:tabs>
        <w:tab w:val="left" w:pos="360"/>
        <w:tab w:val="left" w:pos="926"/>
      </w:tabs>
      <w:spacing w:before="120"/>
      <w:outlineLvl w:val="2"/>
    </w:pPr>
    <w:rPr>
      <w:sz w:val="28"/>
    </w:rPr>
  </w:style>
  <w:style w:type="paragraph" w:styleId="4">
    <w:name w:val="heading 4"/>
    <w:basedOn w:val="30"/>
    <w:next w:val="a0"/>
    <w:qFormat/>
    <w:rsid w:val="00A75B07"/>
    <w:pPr>
      <w:numPr>
        <w:ilvl w:val="3"/>
      </w:numPr>
      <w:outlineLvl w:val="3"/>
    </w:pPr>
    <w:rPr>
      <w:sz w:val="24"/>
    </w:rPr>
  </w:style>
  <w:style w:type="paragraph" w:styleId="5">
    <w:name w:val="heading 5"/>
    <w:basedOn w:val="4"/>
    <w:next w:val="a0"/>
    <w:qFormat/>
    <w:rsid w:val="00A75B07"/>
    <w:pPr>
      <w:numPr>
        <w:ilvl w:val="4"/>
      </w:numPr>
      <w:outlineLvl w:val="4"/>
    </w:pPr>
    <w:rPr>
      <w:sz w:val="22"/>
    </w:rPr>
  </w:style>
  <w:style w:type="paragraph" w:styleId="6">
    <w:name w:val="heading 6"/>
    <w:basedOn w:val="a0"/>
    <w:next w:val="a0"/>
    <w:qFormat/>
    <w:rsid w:val="00A75B07"/>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A75B07"/>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A75B07"/>
    <w:pPr>
      <w:numPr>
        <w:ilvl w:val="7"/>
      </w:numPr>
      <w:tabs>
        <w:tab w:val="left" w:pos="360"/>
        <w:tab w:val="left" w:pos="926"/>
      </w:tabs>
      <w:outlineLvl w:val="7"/>
    </w:pPr>
  </w:style>
  <w:style w:type="paragraph" w:styleId="9">
    <w:name w:val="heading 9"/>
    <w:basedOn w:val="8"/>
    <w:next w:val="a0"/>
    <w:qFormat/>
    <w:rsid w:val="00A75B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A75B07"/>
    <w:pPr>
      <w:ind w:left="2268" w:hanging="2268"/>
    </w:pPr>
  </w:style>
  <w:style w:type="paragraph" w:styleId="60">
    <w:name w:val="toc 6"/>
    <w:basedOn w:val="50"/>
    <w:next w:val="a0"/>
    <w:semiHidden/>
    <w:qFormat/>
    <w:rsid w:val="00A75B07"/>
    <w:pPr>
      <w:numPr>
        <w:numId w:val="2"/>
      </w:numPr>
      <w:tabs>
        <w:tab w:val="left" w:pos="360"/>
      </w:tabs>
      <w:ind w:left="1701" w:hanging="1701"/>
    </w:pPr>
  </w:style>
  <w:style w:type="paragraph" w:styleId="50">
    <w:name w:val="toc 5"/>
    <w:basedOn w:val="40"/>
    <w:next w:val="a0"/>
    <w:semiHidden/>
    <w:qFormat/>
    <w:rsid w:val="00A75B07"/>
    <w:pPr>
      <w:ind w:left="1701" w:hanging="1701"/>
    </w:pPr>
  </w:style>
  <w:style w:type="paragraph" w:styleId="40">
    <w:name w:val="toc 4"/>
    <w:basedOn w:val="32"/>
    <w:next w:val="a0"/>
    <w:semiHidden/>
    <w:qFormat/>
    <w:rsid w:val="00A75B07"/>
    <w:pPr>
      <w:ind w:left="1418" w:hanging="1418"/>
    </w:pPr>
  </w:style>
  <w:style w:type="paragraph" w:styleId="32">
    <w:name w:val="toc 3"/>
    <w:basedOn w:val="22"/>
    <w:next w:val="a0"/>
    <w:uiPriority w:val="39"/>
    <w:qFormat/>
    <w:rsid w:val="00A75B07"/>
    <w:pPr>
      <w:ind w:left="1134" w:hanging="1134"/>
    </w:pPr>
  </w:style>
  <w:style w:type="paragraph" w:styleId="22">
    <w:name w:val="toc 2"/>
    <w:basedOn w:val="10"/>
    <w:next w:val="a0"/>
    <w:uiPriority w:val="39"/>
    <w:qFormat/>
    <w:rsid w:val="00A75B07"/>
    <w:pPr>
      <w:keepNext w:val="0"/>
      <w:spacing w:before="0"/>
      <w:ind w:left="851" w:hanging="851"/>
    </w:pPr>
    <w:rPr>
      <w:sz w:val="20"/>
    </w:rPr>
  </w:style>
  <w:style w:type="paragraph" w:styleId="10">
    <w:name w:val="toc 1"/>
    <w:basedOn w:val="a0"/>
    <w:next w:val="a0"/>
    <w:uiPriority w:val="39"/>
    <w:qFormat/>
    <w:rsid w:val="00A75B07"/>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A75B07"/>
    <w:pPr>
      <w:numPr>
        <w:numId w:val="3"/>
      </w:numPr>
      <w:contextualSpacing/>
    </w:pPr>
  </w:style>
  <w:style w:type="paragraph" w:styleId="a6">
    <w:name w:val="Document Map"/>
    <w:basedOn w:val="a0"/>
    <w:link w:val="a7"/>
    <w:semiHidden/>
    <w:unhideWhenUsed/>
    <w:qFormat/>
    <w:rsid w:val="00A75B07"/>
    <w:rPr>
      <w:rFonts w:ascii="SimSun" w:eastAsia="SimSun"/>
      <w:sz w:val="18"/>
      <w:szCs w:val="18"/>
    </w:rPr>
  </w:style>
  <w:style w:type="paragraph" w:styleId="a8">
    <w:name w:val="annotation text"/>
    <w:basedOn w:val="a0"/>
    <w:link w:val="a9"/>
    <w:uiPriority w:val="99"/>
    <w:qFormat/>
    <w:rsid w:val="00A75B07"/>
  </w:style>
  <w:style w:type="paragraph" w:styleId="3">
    <w:name w:val="List Bullet 3"/>
    <w:basedOn w:val="a0"/>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A75B07"/>
    <w:pPr>
      <w:overflowPunct w:val="0"/>
      <w:spacing w:after="120"/>
    </w:pPr>
    <w:rPr>
      <w:rFonts w:ascii="Arial" w:hAnsi="Arial"/>
      <w:lang w:val="en-US" w:eastAsia="zh-CN"/>
    </w:rPr>
  </w:style>
  <w:style w:type="paragraph" w:styleId="2">
    <w:name w:val="List 2"/>
    <w:basedOn w:val="ac"/>
    <w:qFormat/>
    <w:rsid w:val="00A75B07"/>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sid w:val="00A75B07"/>
    <w:rPr>
      <w:rFonts w:cs="Lohit Devanagari"/>
    </w:rPr>
  </w:style>
  <w:style w:type="paragraph" w:styleId="ad">
    <w:name w:val="Plain Text"/>
    <w:basedOn w:val="a0"/>
    <w:link w:val="ae"/>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A75B07"/>
    <w:pPr>
      <w:spacing w:before="180"/>
      <w:ind w:left="2693" w:hanging="2693"/>
    </w:pPr>
    <w:rPr>
      <w:b/>
    </w:rPr>
  </w:style>
  <w:style w:type="paragraph" w:styleId="af">
    <w:name w:val="Balloon Text"/>
    <w:basedOn w:val="a0"/>
    <w:qFormat/>
    <w:rsid w:val="00A75B07"/>
    <w:pPr>
      <w:spacing w:after="0"/>
    </w:pPr>
    <w:rPr>
      <w:rFonts w:ascii="Segoe UI" w:hAnsi="Segoe UI" w:cs="Segoe UI"/>
      <w:sz w:val="18"/>
      <w:szCs w:val="18"/>
    </w:rPr>
  </w:style>
  <w:style w:type="paragraph" w:styleId="af0">
    <w:name w:val="footer"/>
    <w:basedOn w:val="af1"/>
    <w:qFormat/>
    <w:rsid w:val="00A75B07"/>
    <w:pPr>
      <w:jc w:val="center"/>
    </w:pPr>
    <w:rPr>
      <w:i/>
    </w:rPr>
  </w:style>
  <w:style w:type="paragraph" w:styleId="af1">
    <w:name w:val="header"/>
    <w:basedOn w:val="a0"/>
    <w:link w:val="af2"/>
    <w:qFormat/>
    <w:rsid w:val="00A75B07"/>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rsid w:val="00A75B07"/>
    <w:pPr>
      <w:spacing w:after="0"/>
    </w:pPr>
    <w:rPr>
      <w:rFonts w:eastAsiaTheme="minorHAnsi"/>
      <w:lang w:val="en-US"/>
    </w:rPr>
  </w:style>
  <w:style w:type="paragraph" w:styleId="90">
    <w:name w:val="toc 9"/>
    <w:basedOn w:val="81"/>
    <w:next w:val="a0"/>
    <w:uiPriority w:val="39"/>
    <w:qFormat/>
    <w:rsid w:val="00A75B07"/>
    <w:pPr>
      <w:ind w:left="1418" w:hanging="1418"/>
    </w:pPr>
  </w:style>
  <w:style w:type="paragraph" w:styleId="Web">
    <w:name w:val="Normal (Web)"/>
    <w:basedOn w:val="a0"/>
    <w:uiPriority w:val="99"/>
    <w:unhideWhenUsed/>
    <w:qFormat/>
    <w:rsid w:val="00A75B07"/>
    <w:pPr>
      <w:spacing w:beforeAutospacing="1" w:afterAutospacing="1"/>
    </w:pPr>
    <w:rPr>
      <w:sz w:val="24"/>
      <w:szCs w:val="24"/>
      <w:lang w:eastAsia="en-GB"/>
    </w:rPr>
  </w:style>
  <w:style w:type="paragraph" w:styleId="af5">
    <w:name w:val="annotation subject"/>
    <w:basedOn w:val="a8"/>
    <w:next w:val="a8"/>
    <w:link w:val="af6"/>
    <w:qFormat/>
    <w:rsid w:val="00A75B07"/>
    <w:rPr>
      <w:b/>
      <w:bCs/>
    </w:rPr>
  </w:style>
  <w:style w:type="table" w:styleId="af7">
    <w:name w:val="Table Grid"/>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A75B07"/>
    <w:rPr>
      <w:color w:val="954F72"/>
      <w:u w:val="single"/>
    </w:rPr>
  </w:style>
  <w:style w:type="character" w:styleId="af9">
    <w:name w:val="Emphasis"/>
    <w:basedOn w:val="a1"/>
    <w:qFormat/>
    <w:rsid w:val="00A75B07"/>
    <w:rPr>
      <w:i/>
      <w:iCs/>
    </w:rPr>
  </w:style>
  <w:style w:type="character" w:styleId="afa">
    <w:name w:val="Hyperlink"/>
    <w:basedOn w:val="a1"/>
    <w:uiPriority w:val="99"/>
    <w:unhideWhenUsed/>
    <w:qFormat/>
    <w:rsid w:val="00A75B07"/>
    <w:rPr>
      <w:color w:val="0563C1" w:themeColor="hyperlink"/>
      <w:u w:val="single"/>
    </w:rPr>
  </w:style>
  <w:style w:type="character" w:styleId="afb">
    <w:name w:val="annotation reference"/>
    <w:uiPriority w:val="99"/>
    <w:qFormat/>
    <w:rsid w:val="00A75B07"/>
    <w:rPr>
      <w:sz w:val="16"/>
      <w:szCs w:val="16"/>
    </w:rPr>
  </w:style>
  <w:style w:type="character" w:styleId="afc">
    <w:name w:val="footnote reference"/>
    <w:basedOn w:val="a1"/>
    <w:uiPriority w:val="99"/>
    <w:unhideWhenUsed/>
    <w:qFormat/>
    <w:rsid w:val="00A75B07"/>
    <w:rPr>
      <w:vertAlign w:val="superscript"/>
    </w:rPr>
  </w:style>
  <w:style w:type="character" w:customStyle="1" w:styleId="ZGSM">
    <w:name w:val="ZGSM"/>
    <w:qFormat/>
    <w:rsid w:val="00A75B07"/>
  </w:style>
  <w:style w:type="character" w:customStyle="1" w:styleId="af2">
    <w:name w:val="ヘッダー (文字)"/>
    <w:link w:val="af1"/>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80">
    <w:name w:val="見出し 8 (文字)"/>
    <w:link w:val="8"/>
    <w:qFormat/>
    <w:rsid w:val="00A75B07"/>
    <w:rPr>
      <w:rFonts w:ascii="Arial" w:hAnsi="Arial"/>
      <w:sz w:val="36"/>
      <w:lang w:val="en-GB" w:eastAsia="en-US"/>
    </w:rPr>
  </w:style>
  <w:style w:type="character" w:customStyle="1" w:styleId="31">
    <w:name w:val="見出し 3 (文字)"/>
    <w:link w:val="30"/>
    <w:qFormat/>
    <w:rsid w:val="00A75B07"/>
    <w:rPr>
      <w:sz w:val="28"/>
      <w:lang w:eastAsia="en-US"/>
    </w:rPr>
  </w:style>
  <w:style w:type="character" w:customStyle="1" w:styleId="afd">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e"/>
    <w:uiPriority w:val="34"/>
    <w:qFormat/>
    <w:locked/>
    <w:rsid w:val="00A75B07"/>
    <w:rPr>
      <w:rFonts w:ascii="Times" w:eastAsia="SimSun" w:hAnsi="Times" w:cs="Times"/>
      <w:sz w:val="22"/>
      <w:szCs w:val="24"/>
      <w:lang w:eastAsia="ja-JP"/>
    </w:rPr>
  </w:style>
  <w:style w:type="paragraph" w:styleId="afe">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a0"/>
    <w:link w:val="afd"/>
    <w:uiPriority w:val="34"/>
    <w:qFormat/>
    <w:rsid w:val="00A75B07"/>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A75B07"/>
    <w:rPr>
      <w:lang w:val="en-GB" w:eastAsia="en-US"/>
    </w:rPr>
  </w:style>
  <w:style w:type="character" w:customStyle="1" w:styleId="af6">
    <w:name w:val="コメント内容 (文字)"/>
    <w:link w:val="af5"/>
    <w:qFormat/>
    <w:rsid w:val="00A75B07"/>
    <w:rPr>
      <w:b/>
      <w:bCs/>
      <w:lang w:val="en-GB" w:eastAsia="en-US"/>
    </w:rPr>
  </w:style>
  <w:style w:type="character" w:customStyle="1" w:styleId="ab">
    <w:name w:val="本文 (文字)"/>
    <w:link w:val="aa"/>
    <w:qFormat/>
    <w:rsid w:val="00A75B07"/>
    <w:rPr>
      <w:rFonts w:ascii="Arial" w:hAnsi="Arial"/>
      <w:b/>
      <w:sz w:val="18"/>
      <w:lang w:val="en-GB" w:eastAsia="ja-JP"/>
    </w:rPr>
  </w:style>
  <w:style w:type="character" w:customStyle="1" w:styleId="a5">
    <w:name w:val="図表番号 (文字)"/>
    <w:basedOn w:val="a1"/>
    <w:link w:val="a4"/>
    <w:qFormat/>
    <w:rsid w:val="00A75B07"/>
    <w:rPr>
      <w:rFonts w:ascii="Arial" w:hAnsi="Arial"/>
      <w:lang w:val="en-US" w:eastAsia="zh-CN"/>
    </w:rPr>
  </w:style>
  <w:style w:type="character" w:customStyle="1" w:styleId="Mention1">
    <w:name w:val="Mention1"/>
    <w:basedOn w:val="a1"/>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a0"/>
    <w:link w:val="TALCar"/>
    <w:qFormat/>
    <w:rsid w:val="00A75B07"/>
    <w:pPr>
      <w:keepNext/>
      <w:keepLines/>
      <w:spacing w:after="0"/>
    </w:pPr>
    <w:rPr>
      <w:rFonts w:ascii="Arial" w:hAnsi="Arial"/>
      <w:sz w:val="18"/>
    </w:rPr>
  </w:style>
  <w:style w:type="character" w:customStyle="1" w:styleId="Char">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a0"/>
    <w:link w:val="THChar"/>
    <w:qFormat/>
    <w:rsid w:val="00A75B07"/>
    <w:pPr>
      <w:keepNext/>
      <w:keepLines/>
      <w:spacing w:before="60"/>
      <w:jc w:val="center"/>
    </w:pPr>
    <w:rPr>
      <w:rFonts w:ascii="Arial" w:hAnsi="Arial"/>
      <w:b/>
    </w:rPr>
  </w:style>
  <w:style w:type="character" w:customStyle="1" w:styleId="Char1">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SimSun" w:cs="Times New Roman"/>
    </w:rPr>
  </w:style>
  <w:style w:type="character" w:customStyle="1" w:styleId="ListLabel23">
    <w:name w:val="ListLabel 23"/>
    <w:qFormat/>
    <w:rsid w:val="00A75B07"/>
    <w:rPr>
      <w:rFonts w:eastAsia="SimSun"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SimSun"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SimSun"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a0"/>
    <w:next w:val="aa"/>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A75B07"/>
    <w:pPr>
      <w:suppressLineNumbers/>
    </w:pPr>
    <w:rPr>
      <w:rFonts w:cs="Lohit Devanagari"/>
    </w:rPr>
  </w:style>
  <w:style w:type="paragraph" w:customStyle="1" w:styleId="H6">
    <w:name w:val="H6"/>
    <w:basedOn w:val="5"/>
    <w:qFormat/>
    <w:rsid w:val="00A75B07"/>
    <w:pPr>
      <w:ind w:left="1985" w:hanging="1985"/>
    </w:pPr>
    <w:rPr>
      <w:sz w:val="20"/>
    </w:rPr>
  </w:style>
  <w:style w:type="paragraph" w:customStyle="1" w:styleId="EQ">
    <w:name w:val="EQ"/>
    <w:basedOn w:val="a0"/>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a0"/>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a0"/>
    <w:qFormat/>
    <w:rsid w:val="00A75B07"/>
    <w:pPr>
      <w:keepLines/>
      <w:ind w:left="1702" w:hanging="1418"/>
    </w:pPr>
  </w:style>
  <w:style w:type="paragraph" w:customStyle="1" w:styleId="FP">
    <w:name w:val="FP"/>
    <w:basedOn w:val="a0"/>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a0"/>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a0"/>
    <w:link w:val="B2Char"/>
    <w:qFormat/>
    <w:rsid w:val="00A75B07"/>
    <w:pPr>
      <w:ind w:left="851" w:hanging="284"/>
    </w:pPr>
  </w:style>
  <w:style w:type="paragraph" w:customStyle="1" w:styleId="B3">
    <w:name w:val="B3"/>
    <w:basedOn w:val="a0"/>
    <w:link w:val="B3Char2"/>
    <w:qFormat/>
    <w:rsid w:val="00A75B07"/>
    <w:pPr>
      <w:ind w:left="1135" w:hanging="284"/>
    </w:pPr>
  </w:style>
  <w:style w:type="paragraph" w:customStyle="1" w:styleId="B4">
    <w:name w:val="B4"/>
    <w:basedOn w:val="a0"/>
    <w:link w:val="B4Char"/>
    <w:qFormat/>
    <w:rsid w:val="00A75B07"/>
    <w:pPr>
      <w:ind w:left="1418" w:hanging="284"/>
    </w:pPr>
  </w:style>
  <w:style w:type="paragraph" w:customStyle="1" w:styleId="B5">
    <w:name w:val="B5"/>
    <w:basedOn w:val="a0"/>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a0"/>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A75B07"/>
    <w:rPr>
      <w:rFonts w:eastAsiaTheme="minorHAnsi"/>
      <w:lang w:val="en-US" w:eastAsia="en-US"/>
    </w:rPr>
  </w:style>
  <w:style w:type="character" w:customStyle="1" w:styleId="12">
    <w:name w:val="未解決のメンション1"/>
    <w:basedOn w:val="a1"/>
    <w:uiPriority w:val="99"/>
    <w:semiHidden/>
    <w:unhideWhenUsed/>
    <w:qFormat/>
    <w:rsid w:val="00A75B07"/>
    <w:rPr>
      <w:color w:val="605E5C"/>
      <w:shd w:val="clear" w:color="auto" w:fill="E1DFDD"/>
    </w:rPr>
  </w:style>
  <w:style w:type="character" w:customStyle="1" w:styleId="normaltextrun">
    <w:name w:val="normaltextrun"/>
    <w:basedOn w:val="a1"/>
    <w:qFormat/>
    <w:rsid w:val="00A75B07"/>
  </w:style>
  <w:style w:type="character" w:customStyle="1" w:styleId="eop">
    <w:name w:val="eop"/>
    <w:basedOn w:val="a1"/>
    <w:qFormat/>
    <w:rsid w:val="00A75B07"/>
  </w:style>
  <w:style w:type="character" w:customStyle="1" w:styleId="UnresolvedMention2">
    <w:name w:val="Unresolved Mention2"/>
    <w:basedOn w:val="a1"/>
    <w:uiPriority w:val="99"/>
    <w:semiHidden/>
    <w:unhideWhenUsed/>
    <w:qFormat/>
    <w:rsid w:val="00A75B07"/>
    <w:rPr>
      <w:color w:val="605E5C"/>
      <w:shd w:val="clear" w:color="auto" w:fill="E1DFDD"/>
    </w:rPr>
  </w:style>
  <w:style w:type="character" w:styleId="aff">
    <w:name w:val="Placeholder Text"/>
    <w:basedOn w:val="a1"/>
    <w:uiPriority w:val="99"/>
    <w:semiHidden/>
    <w:qFormat/>
    <w:rsid w:val="00A75B07"/>
    <w:rPr>
      <w:color w:val="808080"/>
    </w:rPr>
  </w:style>
  <w:style w:type="character" w:customStyle="1" w:styleId="UnresolvedMention3">
    <w:name w:val="Unresolved Mention3"/>
    <w:basedOn w:val="a1"/>
    <w:uiPriority w:val="99"/>
    <w:semiHidden/>
    <w:unhideWhenUsed/>
    <w:qFormat/>
    <w:rsid w:val="00A75B07"/>
    <w:rPr>
      <w:color w:val="605E5C"/>
      <w:shd w:val="clear" w:color="auto" w:fill="E1DFDD"/>
    </w:rPr>
  </w:style>
  <w:style w:type="character" w:customStyle="1" w:styleId="21">
    <w:name w:val="見出し 2 (文字)"/>
    <w:link w:val="20"/>
    <w:qFormat/>
    <w:rsid w:val="00A75B07"/>
    <w:rPr>
      <w:lang w:eastAsia="en-US"/>
    </w:rPr>
  </w:style>
  <w:style w:type="table" w:customStyle="1" w:styleId="TableGrid7">
    <w:name w:val="Table Grid7"/>
    <w:basedOn w:val="a2"/>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A75B07"/>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a0"/>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A75B07"/>
    <w:rPr>
      <w:rFonts w:ascii="Arial" w:eastAsiaTheme="minorHAnsi" w:hAnsi="Arial" w:cstheme="minorBidi"/>
      <w:szCs w:val="22"/>
      <w:lang w:val="en-US" w:eastAsia="ja-JP"/>
    </w:rPr>
  </w:style>
  <w:style w:type="paragraph" w:customStyle="1" w:styleId="Proposal">
    <w:name w:val="Proposal"/>
    <w:basedOn w:val="aa"/>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A75B07"/>
    <w:rPr>
      <w:rFonts w:ascii="SimSun" w:eastAsia="SimSun"/>
      <w:sz w:val="18"/>
      <w:szCs w:val="18"/>
      <w:lang w:val="en-GB" w:eastAsia="en-US"/>
    </w:rPr>
  </w:style>
  <w:style w:type="character" w:customStyle="1" w:styleId="13">
    <w:name w:val="未处理的提及1"/>
    <w:basedOn w:val="a1"/>
    <w:uiPriority w:val="99"/>
    <w:semiHidden/>
    <w:unhideWhenUsed/>
    <w:qFormat/>
    <w:rsid w:val="00A75B07"/>
    <w:rPr>
      <w:color w:val="605E5C"/>
      <w:shd w:val="clear" w:color="auto" w:fill="E1DFDD"/>
    </w:rPr>
  </w:style>
  <w:style w:type="character" w:customStyle="1" w:styleId="23">
    <w:name w:val="未处理的提及2"/>
    <w:basedOn w:val="a1"/>
    <w:uiPriority w:val="99"/>
    <w:semiHidden/>
    <w:unhideWhenUsed/>
    <w:qFormat/>
    <w:rsid w:val="00A75B07"/>
    <w:rPr>
      <w:color w:val="605E5C"/>
      <w:shd w:val="clear" w:color="auto" w:fill="E1DFDD"/>
    </w:rPr>
  </w:style>
  <w:style w:type="character" w:customStyle="1" w:styleId="33">
    <w:name w:val="未处理的提及3"/>
    <w:basedOn w:val="a1"/>
    <w:uiPriority w:val="99"/>
    <w:semiHidden/>
    <w:unhideWhenUsed/>
    <w:qFormat/>
    <w:rsid w:val="00A75B07"/>
    <w:rPr>
      <w:color w:val="605E5C"/>
      <w:shd w:val="clear" w:color="auto" w:fill="E1DFDD"/>
    </w:rPr>
  </w:style>
  <w:style w:type="character" w:customStyle="1" w:styleId="UnresolvedMention4">
    <w:name w:val="Unresolved Mention4"/>
    <w:basedOn w:val="a1"/>
    <w:uiPriority w:val="99"/>
    <w:unhideWhenUsed/>
    <w:qFormat/>
    <w:rsid w:val="00A75B07"/>
    <w:rPr>
      <w:color w:val="605E5C"/>
      <w:shd w:val="clear" w:color="auto" w:fill="E1DFDD"/>
    </w:rPr>
  </w:style>
  <w:style w:type="paragraph" w:customStyle="1" w:styleId="done">
    <w:name w:val="done"/>
    <w:basedOn w:val="a0"/>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A75B07"/>
    <w:rPr>
      <w:color w:val="2B579A"/>
      <w:shd w:val="clear" w:color="auto" w:fill="E1DFDD"/>
    </w:rPr>
  </w:style>
  <w:style w:type="character" w:customStyle="1" w:styleId="UnresolvedMention5">
    <w:name w:val="Unresolved Mention5"/>
    <w:basedOn w:val="a1"/>
    <w:uiPriority w:val="99"/>
    <w:semiHidden/>
    <w:unhideWhenUsed/>
    <w:qFormat/>
    <w:rsid w:val="00A75B07"/>
    <w:rPr>
      <w:color w:val="605E5C"/>
      <w:shd w:val="clear" w:color="auto" w:fill="E1DFDD"/>
    </w:rPr>
  </w:style>
  <w:style w:type="character" w:customStyle="1" w:styleId="ae">
    <w:name w:val="書式なし (文字)"/>
    <w:basedOn w:val="a1"/>
    <w:link w:val="ad"/>
    <w:uiPriority w:val="99"/>
    <w:semiHidden/>
    <w:qFormat/>
    <w:rsid w:val="00A75B07"/>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sid w:val="00A75B07"/>
    <w:rPr>
      <w:color w:val="605E5C"/>
      <w:shd w:val="clear" w:color="auto" w:fill="E1DFDD"/>
    </w:rPr>
  </w:style>
  <w:style w:type="character" w:customStyle="1" w:styleId="fontstyle01">
    <w:name w:val="fontstyle01"/>
    <w:basedOn w:val="a1"/>
    <w:qFormat/>
    <w:rsid w:val="00A75B07"/>
    <w:rPr>
      <w:rFonts w:ascii="Helvetica-BoldOblique" w:hAnsi="Helvetica-BoldOblique" w:hint="default"/>
      <w:b/>
      <w:bCs/>
      <w:i/>
      <w:iCs/>
      <w:color w:val="000000"/>
      <w:sz w:val="18"/>
      <w:szCs w:val="18"/>
    </w:rPr>
  </w:style>
  <w:style w:type="character" w:customStyle="1" w:styleId="fontstyle11">
    <w:name w:val="fontstyle11"/>
    <w:basedOn w:val="a1"/>
    <w:qFormat/>
    <w:rsid w:val="00A75B07"/>
    <w:rPr>
      <w:rFonts w:ascii="Helvetica" w:hAnsi="Helvetica" w:cs="Helvetica" w:hint="default"/>
      <w:color w:val="000000"/>
      <w:sz w:val="18"/>
      <w:szCs w:val="18"/>
    </w:rPr>
  </w:style>
  <w:style w:type="character" w:customStyle="1" w:styleId="fontstyle31">
    <w:name w:val="fontstyle31"/>
    <w:basedOn w:val="a1"/>
    <w:qFormat/>
    <w:rsid w:val="00A75B07"/>
    <w:rPr>
      <w:rFonts w:ascii="Helvetica-Oblique" w:hAnsi="Helvetica-Oblique" w:hint="default"/>
      <w:i/>
      <w:iCs/>
      <w:color w:val="000000"/>
      <w:sz w:val="18"/>
      <w:szCs w:val="18"/>
    </w:rPr>
  </w:style>
  <w:style w:type="character" w:customStyle="1" w:styleId="fontstyle41">
    <w:name w:val="fontstyle41"/>
    <w:basedOn w:val="a1"/>
    <w:qFormat/>
    <w:rsid w:val="00A75B07"/>
    <w:rPr>
      <w:rFonts w:ascii="T25" w:hAnsi="T25" w:hint="default"/>
      <w:color w:val="000000"/>
      <w:sz w:val="18"/>
      <w:szCs w:val="18"/>
    </w:rPr>
  </w:style>
  <w:style w:type="character" w:customStyle="1" w:styleId="fontstyle51">
    <w:name w:val="fontstyle51"/>
    <w:basedOn w:val="a1"/>
    <w:qFormat/>
    <w:rsid w:val="00A75B07"/>
    <w:rPr>
      <w:rFonts w:ascii="Helvetica-Bold" w:hAnsi="Helvetica-Bold" w:hint="default"/>
      <w:b/>
      <w:bCs/>
      <w:color w:val="000000"/>
      <w:sz w:val="18"/>
      <w:szCs w:val="18"/>
    </w:rPr>
  </w:style>
  <w:style w:type="character" w:customStyle="1" w:styleId="fontstyle61">
    <w:name w:val="fontstyle61"/>
    <w:basedOn w:val="a1"/>
    <w:qFormat/>
    <w:rsid w:val="00A75B07"/>
    <w:rPr>
      <w:rFonts w:ascii="Times-Roman" w:hAnsi="Times-Roman" w:hint="default"/>
      <w:color w:val="000000"/>
      <w:sz w:val="20"/>
      <w:szCs w:val="20"/>
    </w:rPr>
  </w:style>
  <w:style w:type="character" w:customStyle="1" w:styleId="fontstyle71">
    <w:name w:val="fontstyle71"/>
    <w:basedOn w:val="a1"/>
    <w:qFormat/>
    <w:rsid w:val="00A75B07"/>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A75B07"/>
    <w:rPr>
      <w:color w:val="605E5C"/>
      <w:shd w:val="clear" w:color="auto" w:fill="E1DFDD"/>
    </w:rPr>
  </w:style>
  <w:style w:type="character" w:customStyle="1" w:styleId="41">
    <w:name w:val="未处理的提及4"/>
    <w:basedOn w:val="a1"/>
    <w:uiPriority w:val="99"/>
    <w:semiHidden/>
    <w:unhideWhenUsed/>
    <w:qFormat/>
    <w:rsid w:val="00A75B07"/>
    <w:rPr>
      <w:color w:val="605E5C"/>
      <w:shd w:val="clear" w:color="auto" w:fill="E1DFDD"/>
    </w:rPr>
  </w:style>
  <w:style w:type="character" w:customStyle="1" w:styleId="34">
    <w:name w:val="未解決のメンション3"/>
    <w:basedOn w:val="a1"/>
    <w:uiPriority w:val="99"/>
    <w:semiHidden/>
    <w:unhideWhenUsed/>
    <w:qFormat/>
    <w:rsid w:val="00A75B07"/>
    <w:rPr>
      <w:color w:val="605E5C"/>
      <w:shd w:val="clear" w:color="auto" w:fill="E1DFDD"/>
    </w:rPr>
  </w:style>
  <w:style w:type="table" w:customStyle="1" w:styleId="TableGrid1">
    <w:name w:val="Table Grid1"/>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ＭＳ 明朝" w:hAnsi="Arial" w:cs="Arial"/>
      <w:szCs w:val="24"/>
    </w:rPr>
  </w:style>
  <w:style w:type="paragraph" w:customStyle="1" w:styleId="Doc-text2">
    <w:name w:val="Doc-text2"/>
    <w:basedOn w:val="a0"/>
    <w:link w:val="Doc-text2Char"/>
    <w:qFormat/>
    <w:rsid w:val="00A75B07"/>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A75B07"/>
    <w:rPr>
      <w:rFonts w:ascii="Arial" w:eastAsia="ＭＳ 明朝" w:hAnsi="Arial" w:cs="Arial"/>
      <w:i/>
      <w:sz w:val="18"/>
      <w:szCs w:val="24"/>
    </w:rPr>
  </w:style>
  <w:style w:type="paragraph" w:customStyle="1" w:styleId="Comments">
    <w:name w:val="Comments"/>
    <w:basedOn w:val="a0"/>
    <w:link w:val="CommentsChar"/>
    <w:qFormat/>
    <w:rsid w:val="00A75B07"/>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2">
    <w:name w:val="未解決のメンション4"/>
    <w:basedOn w:val="a1"/>
    <w:uiPriority w:val="99"/>
    <w:semiHidden/>
    <w:unhideWhenUsed/>
    <w:qFormat/>
    <w:rsid w:val="00A75B07"/>
    <w:rPr>
      <w:color w:val="605E5C"/>
      <w:shd w:val="clear" w:color="auto" w:fill="E1DFDD"/>
    </w:rPr>
  </w:style>
  <w:style w:type="character" w:customStyle="1" w:styleId="UnresolvedMention8">
    <w:name w:val="Unresolved Mention8"/>
    <w:basedOn w:val="a1"/>
    <w:uiPriority w:val="99"/>
    <w:semiHidden/>
    <w:unhideWhenUsed/>
    <w:qFormat/>
    <w:rsid w:val="00A75B07"/>
    <w:rPr>
      <w:color w:val="605E5C"/>
      <w:shd w:val="clear" w:color="auto" w:fill="E1DFDD"/>
    </w:rPr>
  </w:style>
  <w:style w:type="character" w:customStyle="1" w:styleId="51">
    <w:name w:val="未处理的提及5"/>
    <w:basedOn w:val="a1"/>
    <w:uiPriority w:val="99"/>
    <w:semiHidden/>
    <w:unhideWhenUsed/>
    <w:qFormat/>
    <w:rsid w:val="00A75B07"/>
    <w:rPr>
      <w:color w:val="605E5C"/>
      <w:shd w:val="clear" w:color="auto" w:fill="E1DFDD"/>
    </w:rPr>
  </w:style>
  <w:style w:type="character" w:customStyle="1" w:styleId="UnresolvedMention9">
    <w:name w:val="Unresolved Mention9"/>
    <w:basedOn w:val="a1"/>
    <w:uiPriority w:val="99"/>
    <w:semiHidden/>
    <w:unhideWhenUsed/>
    <w:qFormat/>
    <w:rsid w:val="00A75B07"/>
    <w:rPr>
      <w:color w:val="605E5C"/>
      <w:shd w:val="clear" w:color="auto" w:fill="E1DFDD"/>
    </w:rPr>
  </w:style>
  <w:style w:type="character" w:customStyle="1" w:styleId="UnresolvedMention10">
    <w:name w:val="Unresolved Mention10"/>
    <w:basedOn w:val="a1"/>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2">
    <w:name w:val="未解決のメンション5"/>
    <w:basedOn w:val="a1"/>
    <w:uiPriority w:val="99"/>
    <w:semiHidden/>
    <w:unhideWhenUsed/>
    <w:qFormat/>
    <w:rsid w:val="00A75B07"/>
    <w:rPr>
      <w:color w:val="605E5C"/>
      <w:shd w:val="clear" w:color="auto" w:fill="E1DFDD"/>
    </w:rPr>
  </w:style>
  <w:style w:type="character" w:customStyle="1" w:styleId="61">
    <w:name w:val="未处理的提及6"/>
    <w:basedOn w:val="a1"/>
    <w:uiPriority w:val="99"/>
    <w:semiHidden/>
    <w:unhideWhenUsed/>
    <w:qFormat/>
    <w:rsid w:val="00A75B07"/>
    <w:rPr>
      <w:color w:val="605E5C"/>
      <w:shd w:val="clear" w:color="auto" w:fill="E1DFDD"/>
    </w:rPr>
  </w:style>
  <w:style w:type="character" w:customStyle="1" w:styleId="UnresolvedMention11">
    <w:name w:val="Unresolved Mention11"/>
    <w:basedOn w:val="a1"/>
    <w:uiPriority w:val="99"/>
    <w:semiHidden/>
    <w:unhideWhenUsed/>
    <w:qFormat/>
    <w:rsid w:val="00A75B07"/>
    <w:rPr>
      <w:color w:val="605E5C"/>
      <w:shd w:val="clear" w:color="auto" w:fill="E1DFDD"/>
    </w:rPr>
  </w:style>
  <w:style w:type="character" w:customStyle="1" w:styleId="UnresolvedMention12">
    <w:name w:val="Unresolved Mention12"/>
    <w:basedOn w:val="a1"/>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a1"/>
    <w:uiPriority w:val="99"/>
    <w:semiHidden/>
    <w:unhideWhenUsed/>
    <w:qFormat/>
    <w:rsid w:val="00A75B07"/>
    <w:rPr>
      <w:color w:val="605E5C"/>
      <w:shd w:val="clear" w:color="auto" w:fill="E1DFDD"/>
    </w:rPr>
  </w:style>
  <w:style w:type="character" w:customStyle="1" w:styleId="UnresolvedMention14">
    <w:name w:val="Unresolved Mention14"/>
    <w:basedOn w:val="a1"/>
    <w:uiPriority w:val="99"/>
    <w:semiHidden/>
    <w:unhideWhenUsed/>
    <w:qFormat/>
    <w:rsid w:val="00A75B07"/>
    <w:rPr>
      <w:color w:val="605E5C"/>
      <w:shd w:val="clear" w:color="auto" w:fill="E1DFDD"/>
    </w:rPr>
  </w:style>
  <w:style w:type="character" w:customStyle="1" w:styleId="62">
    <w:name w:val="未解決のメンション6"/>
    <w:basedOn w:val="a1"/>
    <w:uiPriority w:val="99"/>
    <w:semiHidden/>
    <w:unhideWhenUsed/>
    <w:qFormat/>
    <w:rsid w:val="00A75B07"/>
    <w:rPr>
      <w:color w:val="605E5C"/>
      <w:shd w:val="clear" w:color="auto" w:fill="E1DFDD"/>
    </w:rPr>
  </w:style>
  <w:style w:type="paragraph" w:customStyle="1" w:styleId="14">
    <w:name w:val="수정1"/>
    <w:hidden/>
    <w:uiPriority w:val="99"/>
    <w:semiHidden/>
    <w:qFormat/>
    <w:rsid w:val="00A75B07"/>
    <w:pPr>
      <w:spacing w:after="160" w:line="259" w:lineRule="auto"/>
    </w:pPr>
    <w:rPr>
      <w:lang w:val="en-GB" w:eastAsia="en-US"/>
    </w:rPr>
  </w:style>
  <w:style w:type="paragraph" w:customStyle="1" w:styleId="15">
    <w:name w:val="修订1"/>
    <w:hidden/>
    <w:uiPriority w:val="99"/>
    <w:semiHidden/>
    <w:qFormat/>
    <w:rsid w:val="00A75B07"/>
    <w:pPr>
      <w:spacing w:after="160" w:line="259" w:lineRule="auto"/>
    </w:pPr>
    <w:rPr>
      <w:lang w:val="en-GB" w:eastAsia="en-US"/>
    </w:rPr>
  </w:style>
  <w:style w:type="character" w:customStyle="1" w:styleId="71">
    <w:name w:val="未解決のメンション7"/>
    <w:basedOn w:val="a1"/>
    <w:uiPriority w:val="99"/>
    <w:semiHidden/>
    <w:unhideWhenUsed/>
    <w:qFormat/>
    <w:rsid w:val="00A75B07"/>
    <w:rPr>
      <w:color w:val="605E5C"/>
      <w:shd w:val="clear" w:color="auto" w:fill="E1DFDD"/>
    </w:rPr>
  </w:style>
  <w:style w:type="character" w:customStyle="1" w:styleId="72">
    <w:name w:val="未处理的提及7"/>
    <w:basedOn w:val="a1"/>
    <w:uiPriority w:val="99"/>
    <w:semiHidden/>
    <w:unhideWhenUsed/>
    <w:qFormat/>
    <w:rsid w:val="00A75B07"/>
    <w:rPr>
      <w:color w:val="605E5C"/>
      <w:shd w:val="clear" w:color="auto" w:fill="E1DFDD"/>
    </w:rPr>
  </w:style>
  <w:style w:type="character" w:customStyle="1" w:styleId="UnresolvedMention15">
    <w:name w:val="Unresolved Mention15"/>
    <w:basedOn w:val="a1"/>
    <w:uiPriority w:val="99"/>
    <w:semiHidden/>
    <w:unhideWhenUsed/>
    <w:qFormat/>
    <w:rsid w:val="00A75B07"/>
    <w:rPr>
      <w:color w:val="605E5C"/>
      <w:shd w:val="clear" w:color="auto" w:fill="E1DFDD"/>
    </w:rPr>
  </w:style>
  <w:style w:type="table" w:customStyle="1" w:styleId="TableGrid2">
    <w:name w:val="Table Grid2"/>
    <w:basedOn w:val="a2"/>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2">
    <w:name w:val="未处理的提及8"/>
    <w:basedOn w:val="a1"/>
    <w:uiPriority w:val="99"/>
    <w:semiHidden/>
    <w:unhideWhenUsed/>
    <w:qFormat/>
    <w:rsid w:val="00A75B07"/>
    <w:rPr>
      <w:color w:val="605E5C"/>
      <w:shd w:val="clear" w:color="auto" w:fill="E1DFDD"/>
    </w:rPr>
  </w:style>
  <w:style w:type="character" w:customStyle="1" w:styleId="UnresolvedMention16">
    <w:name w:val="Unresolved Mention16"/>
    <w:basedOn w:val="a1"/>
    <w:uiPriority w:val="99"/>
    <w:semiHidden/>
    <w:unhideWhenUsed/>
    <w:qFormat/>
    <w:rsid w:val="00A75B07"/>
    <w:rPr>
      <w:color w:val="605E5C"/>
      <w:shd w:val="clear" w:color="auto" w:fill="E1DFDD"/>
    </w:rPr>
  </w:style>
  <w:style w:type="character" w:customStyle="1" w:styleId="UnresolvedMention17">
    <w:name w:val="Unresolved Mention17"/>
    <w:basedOn w:val="a1"/>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3">
    <w:name w:val="未解決のメンション8"/>
    <w:basedOn w:val="a1"/>
    <w:uiPriority w:val="99"/>
    <w:semiHidden/>
    <w:unhideWhenUsed/>
    <w:qFormat/>
    <w:rsid w:val="00A75B07"/>
    <w:rPr>
      <w:color w:val="605E5C"/>
      <w:shd w:val="clear" w:color="auto" w:fill="E1DFDD"/>
    </w:rPr>
  </w:style>
  <w:style w:type="character" w:customStyle="1" w:styleId="UnresolvedMention18">
    <w:name w:val="Unresolved Mention18"/>
    <w:basedOn w:val="a1"/>
    <w:uiPriority w:val="99"/>
    <w:semiHidden/>
    <w:unhideWhenUsed/>
    <w:rsid w:val="006A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0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277.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053.zip" TargetMode="External"/><Relationship Id="rId42" Type="http://schemas.openxmlformats.org/officeDocument/2006/relationships/hyperlink" Target="https://www.3gpp.org/ftp/TSG_RAN/WG1_RL1/TSGR1_109-e/Docs/R1-2203593.zip" TargetMode="External"/><Relationship Id="rId47" Type="http://schemas.openxmlformats.org/officeDocument/2006/relationships/hyperlink" Target="https://www.3gpp.org/ftp/TSG_RAN/WG1_RL1/TSGR1_109-e/Docs/R1-2203866.zip" TargetMode="External"/><Relationship Id="rId50" Type="http://schemas.openxmlformats.org/officeDocument/2006/relationships/hyperlink" Target="https://www.3gpp.org/ftp/TSG_RAN/WG1_RL1/TSGR1_109-e/Docs/R1-2204037.zip" TargetMode="External"/><Relationship Id="rId55" Type="http://schemas.openxmlformats.org/officeDocument/2006/relationships/hyperlink" Target="https://www.3gpp.org/ftp/TSG_RAN/WG1_RL1/TSGR1_109-e/Docs/R1-2204435.zip" TargetMode="External"/><Relationship Id="rId63" Type="http://schemas.openxmlformats.org/officeDocument/2006/relationships/hyperlink" Target="https://www.3gpp.org/ftp/TSG_RAN/WG1_RL1/TSGR1_109-e/Docs/R1-220498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44.zip"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TSG_RAN/TSGR_95e/Docs/RP-220966.zip" TargetMode="External"/><Relationship Id="rId37" Type="http://schemas.openxmlformats.org/officeDocument/2006/relationships/hyperlink" Target="https://www.3gpp.org/ftp/TSG_RAN/WG1_RL1/TSGR1_109-e/Docs/R1-2203115.zip" TargetMode="External"/><Relationship Id="rId40" Type="http://schemas.openxmlformats.org/officeDocument/2006/relationships/hyperlink" Target="https://www.3gpp.org/ftp/TSG_RAN/WG1_RL1/TSGR1_109-e/Docs/R1-2203517.zip" TargetMode="External"/><Relationship Id="rId45" Type="http://schemas.openxmlformats.org/officeDocument/2006/relationships/hyperlink" Target="https://www.3gpp.org/ftp/TSG_RAN/WG1_RL1/TSGR1_109-e/Docs/R1-2203787.zip" TargetMode="External"/><Relationship Id="rId53" Type="http://schemas.openxmlformats.org/officeDocument/2006/relationships/hyperlink" Target="https://www.3gpp.org/ftp/TSG_RAN/WG1_RL1/TSGR1_109-e/Docs/R1-2204277.zip" TargetMode="External"/><Relationship Id="rId58" Type="http://schemas.openxmlformats.org/officeDocument/2006/relationships/hyperlink" Target="https://www.3gpp.org/ftp/TSG_RAN/WG1_RL1/TSGR1_109-e/Docs/R1-2204711.zip" TargetMode="External"/><Relationship Id="rId66" Type="http://schemas.openxmlformats.org/officeDocument/2006/relationships/hyperlink" Target="https://www.3gpp.org/ftp/tsg_ran/WG1_RL1/TSGR1_109-e/LS/Incoming/R1-2205545.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772.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4771.zip" TargetMode="External"/><Relationship Id="rId35" Type="http://schemas.openxmlformats.org/officeDocument/2006/relationships/hyperlink" Target="https://www.3gpp.org/ftp/TSG_RAN/WG1_RL1/TSGR1_109-e/Docs/R1-2203109.zip" TargetMode="External"/><Relationship Id="rId43" Type="http://schemas.openxmlformats.org/officeDocument/2006/relationships/hyperlink" Target="https://www.3gpp.org/ftp/TSG_RAN/WG1_RL1/TSGR1_109-e/Docs/R1-2203594.zip" TargetMode="External"/><Relationship Id="rId48" Type="http://schemas.openxmlformats.org/officeDocument/2006/relationships/hyperlink" Target="https://www.3gpp.org/ftp/TSG_RAN/WG1_RL1/TSGR1_109-e/Docs/R1-2203992.zip" TargetMode="External"/><Relationship Id="rId56" Type="http://schemas.openxmlformats.org/officeDocument/2006/relationships/hyperlink" Target="https://www.3gpp.org/ftp/TSG_RAN/WG1_RL1/TSGR1_109-e/Docs/R1-2204619.zip" TargetMode="External"/><Relationship Id="rId64"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036.zip" TargetMode="External"/><Relationship Id="rId33" Type="http://schemas.openxmlformats.org/officeDocument/2006/relationships/hyperlink" Target="https://www.3gpp.org/ftp/tsg_ran/WG1_RL1/TSGR1_108-e/Docs/R1-2202535.zip" TargetMode="External"/><Relationship Id="rId38" Type="http://schemas.openxmlformats.org/officeDocument/2006/relationships/hyperlink" Target="https://www.3gpp.org/ftp/TSG_RAN/WG1_RL1/TSGR1_109-e/Docs/R1-2203307.zip" TargetMode="External"/><Relationship Id="rId46" Type="http://schemas.openxmlformats.org/officeDocument/2006/relationships/hyperlink" Target="https://www.3gpp.org/ftp/TSG_RAN/WG1_RL1/TSGR1_109-e/Docs/R1-2203788.zip" TargetMode="External"/><Relationship Id="rId59" Type="http://schemas.openxmlformats.org/officeDocument/2006/relationships/hyperlink" Target="https://www.3gpp.org/ftp/TSG_RAN/WG1_RL1/TSGR1_109-e/Docs/R1-2204744.zip" TargetMode="External"/><Relationship Id="rId67" Type="http://schemas.openxmlformats.org/officeDocument/2006/relationships/fontTable" Target="fontTable.xml"/><Relationship Id="rId20" Type="http://schemas.openxmlformats.org/officeDocument/2006/relationships/hyperlink" Target="https://www.3gpp.org/ftp/TSG_RAN/WG1_RL1/TSGR1_109-e/Docs/R1-2203787.zip" TargetMode="External"/><Relationship Id="rId41" Type="http://schemas.openxmlformats.org/officeDocument/2006/relationships/hyperlink" Target="https://www.3gpp.org/ftp/TSG_RAN/WG1_RL1/TSGR1_109-e/Docs/R1-2203518.zip" TargetMode="External"/><Relationship Id="rId54" Type="http://schemas.openxmlformats.org/officeDocument/2006/relationships/hyperlink" Target="https://www.3gpp.org/ftp/TSG_RAN/WG1_RL1/TSGR1_109-e/Docs/R1-2204347.zip" TargetMode="External"/><Relationship Id="rId62"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9-e/Docs/R1-2204036.zip" TargetMode="External"/><Relationship Id="rId28" Type="http://schemas.openxmlformats.org/officeDocument/2006/relationships/hyperlink" Target="https://www.3gpp.org/ftp/TSG_RAN/WG1_RL1/TSGR1_109-e/Docs/R1-2204663.zip" TargetMode="External"/><Relationship Id="rId36" Type="http://schemas.openxmlformats.org/officeDocument/2006/relationships/hyperlink" Target="https://www.3gpp.org/ftp/TSG_RAN/WG1_RL1/TSGR1_109-e/Docs/R1-2203114.zip" TargetMode="External"/><Relationship Id="rId49" Type="http://schemas.openxmlformats.org/officeDocument/2006/relationships/hyperlink" Target="https://www.3gpp.org/ftp/TSG_RAN/WG1_RL1/TSGR1_109-e/Docs/R1-2204036.zip" TargetMode="External"/><Relationship Id="rId57" Type="http://schemas.openxmlformats.org/officeDocument/2006/relationships/hyperlink" Target="https://www.3gpp.org/ftp/TSG_RAN/WG1_RL1/TSGR1_109-e/Docs/R1-2204663.zip" TargetMode="External"/><Relationship Id="rId10" Type="http://schemas.openxmlformats.org/officeDocument/2006/relationships/footnotes" Target="footnotes.xml"/><Relationship Id="rId31" Type="http://schemas.openxmlformats.org/officeDocument/2006/relationships/image" Target="media/image5.png"/><Relationship Id="rId44" Type="http://schemas.openxmlformats.org/officeDocument/2006/relationships/hyperlink" Target="https://www.3gpp.org/ftp/TSG_RAN/WG1_RL1/TSGR1_109-e/Docs/R1-2203762.zip" TargetMode="External"/><Relationship Id="rId52" Type="http://schemas.openxmlformats.org/officeDocument/2006/relationships/hyperlink" Target="https://www.3gpp.org/ftp/TSG_RAN/WG1_RL1/TSGR1_109-e/Docs/R1-2204209.zip" TargetMode="External"/><Relationship Id="rId60" Type="http://schemas.openxmlformats.org/officeDocument/2006/relationships/hyperlink" Target="https://www.3gpp.org/ftp/TSG_RAN/WG1_RL1/TSGR1_109-e/Docs/R1-2204771.zip" TargetMode="External"/><Relationship Id="rId65" Type="http://schemas.openxmlformats.org/officeDocument/2006/relationships/hyperlink" Target="https://www.3gpp.org/ftp/Specs/archive/38_series/38.331/38331-h0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4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3122DF7-A567-4286-A836-508C71C9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22992</Words>
  <Characters>131060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19</cp:revision>
  <dcterms:created xsi:type="dcterms:W3CDTF">2022-05-19T16:36:00Z</dcterms:created>
  <dcterms:modified xsi:type="dcterms:W3CDTF">2022-05-20T01:29:00Z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