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E3B" w14:textId="77777777" w:rsidR="00430F55" w:rsidRDefault="00004374">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af7"/>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afe"/>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afe"/>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afe"/>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afe"/>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afe"/>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afe"/>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游明朝"/>
                <w:lang w:val="en-US" w:eastAsia="ja-JP"/>
              </w:rPr>
            </w:pPr>
            <w:r>
              <w:rPr>
                <w:rFonts w:eastAsia="游明朝"/>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游明朝"/>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游明朝"/>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游明朝"/>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游明朝"/>
                <w:lang w:val="en-US" w:eastAsia="ja-JP"/>
              </w:rPr>
            </w:pPr>
            <w:r>
              <w:rPr>
                <w:rFonts w:eastAsia="游明朝"/>
                <w:lang w:val="en-US" w:eastAsia="ja-JP"/>
              </w:rPr>
              <w:t>FUTUREWEI</w:t>
            </w:r>
          </w:p>
        </w:tc>
        <w:tc>
          <w:tcPr>
            <w:tcW w:w="2977" w:type="dxa"/>
          </w:tcPr>
          <w:p w14:paraId="450D8737" w14:textId="77777777" w:rsidR="00430F55" w:rsidRDefault="00004374">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游明朝"/>
                <w:lang w:val="en-US" w:eastAsia="ja-JP"/>
              </w:rPr>
            </w:pPr>
            <w:r>
              <w:rPr>
                <w:rFonts w:eastAsia="游明朝"/>
                <w:lang w:val="en-US" w:eastAsia="ja-JP"/>
              </w:rPr>
              <w:t>CMCC</w:t>
            </w:r>
          </w:p>
        </w:tc>
        <w:tc>
          <w:tcPr>
            <w:tcW w:w="2977" w:type="dxa"/>
          </w:tcPr>
          <w:p w14:paraId="31FC9548" w14:textId="77777777" w:rsidR="00430F55" w:rsidRDefault="00004374">
            <w:pPr>
              <w:spacing w:after="0"/>
              <w:jc w:val="center"/>
              <w:rPr>
                <w:rFonts w:eastAsia="游明朝"/>
                <w:lang w:val="en-US" w:eastAsia="zh-CN"/>
              </w:rPr>
            </w:pPr>
            <w:proofErr w:type="spellStart"/>
            <w:r>
              <w:rPr>
                <w:rFonts w:eastAsia="游明朝"/>
                <w:lang w:val="en-US" w:eastAsia="ja-JP"/>
              </w:rPr>
              <w:t>Jiazhen</w:t>
            </w:r>
            <w:proofErr w:type="spellEnd"/>
            <w:r>
              <w:rPr>
                <w:rFonts w:eastAsia="游明朝"/>
                <w:lang w:val="en-US" w:eastAsia="ja-JP"/>
              </w:rPr>
              <w:t xml:space="preserve">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游明朝"/>
                <w:lang w:val="en-US" w:eastAsia="ja-JP"/>
              </w:rPr>
            </w:pPr>
            <w:r>
              <w:rPr>
                <w:rFonts w:eastAsia="游明朝"/>
                <w:lang w:val="en-US" w:eastAsia="ja-JP"/>
              </w:rPr>
              <w:t>Samsung</w:t>
            </w:r>
          </w:p>
        </w:tc>
        <w:tc>
          <w:tcPr>
            <w:tcW w:w="2977" w:type="dxa"/>
          </w:tcPr>
          <w:p w14:paraId="260A17D8" w14:textId="77777777" w:rsidR="00430F55" w:rsidRDefault="00004374">
            <w:pPr>
              <w:spacing w:after="0"/>
              <w:jc w:val="center"/>
              <w:rPr>
                <w:rFonts w:eastAsia="游明朝"/>
                <w:lang w:val="en-US" w:eastAsia="ja-JP"/>
              </w:rPr>
            </w:pPr>
            <w:r>
              <w:rPr>
                <w:rFonts w:eastAsia="游明朝"/>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7"/>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afe"/>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游明朝"/>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游明朝"/>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游明朝"/>
                <w:lang w:val="en-US" w:eastAsia="ja-JP"/>
              </w:rPr>
            </w:pPr>
            <w:r>
              <w:rPr>
                <w:rFonts w:eastAsia="游明朝"/>
                <w:lang w:val="en-US" w:eastAsia="ja-JP"/>
              </w:rPr>
              <w:t>DOCOMO</w:t>
            </w:r>
          </w:p>
        </w:tc>
        <w:tc>
          <w:tcPr>
            <w:tcW w:w="1372" w:type="dxa"/>
          </w:tcPr>
          <w:p w14:paraId="5965A50C"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游明朝"/>
                <w:lang w:val="en-US" w:eastAsia="ja-JP"/>
              </w:rPr>
            </w:pPr>
            <w:r>
              <w:rPr>
                <w:rFonts w:eastAsia="游明朝"/>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游明朝"/>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游明朝"/>
                <w:lang w:val="en-US" w:eastAsia="ja-JP"/>
              </w:rPr>
            </w:pPr>
            <w:r>
              <w:rPr>
                <w:rFonts w:eastAsia="游明朝"/>
                <w:lang w:val="en-US" w:eastAsia="ja-JP"/>
              </w:rPr>
              <w:t>We have similar view as MediaTek.</w:t>
            </w:r>
          </w:p>
          <w:p w14:paraId="326258CD" w14:textId="77777777" w:rsidR="00430F55" w:rsidRDefault="00004374">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游明朝"/>
                <w:lang w:val="en-US" w:eastAsia="ja-JP"/>
              </w:rPr>
            </w:pPr>
            <w:r>
              <w:rPr>
                <w:rFonts w:eastAsia="游明朝"/>
                <w:lang w:val="en-US" w:eastAsia="ja-JP"/>
              </w:rPr>
              <w:t>Panasonic</w:t>
            </w:r>
          </w:p>
        </w:tc>
        <w:tc>
          <w:tcPr>
            <w:tcW w:w="1372" w:type="dxa"/>
          </w:tcPr>
          <w:p w14:paraId="3BCE3841"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游明朝"/>
                <w:lang w:val="en-US" w:eastAsia="ja-JP"/>
              </w:rPr>
            </w:pPr>
            <w:r>
              <w:rPr>
                <w:rFonts w:eastAsia="游明朝"/>
                <w:lang w:val="en-US" w:eastAsia="ja-JP"/>
              </w:rPr>
              <w:t>Sharp</w:t>
            </w:r>
          </w:p>
        </w:tc>
        <w:tc>
          <w:tcPr>
            <w:tcW w:w="1372" w:type="dxa"/>
          </w:tcPr>
          <w:p w14:paraId="422ACC55"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signalling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游明朝"/>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游明朝"/>
                <w:lang w:val="en-US" w:eastAsia="ja-JP"/>
              </w:rPr>
              <w:t>We prefer Proposal 1-</w:t>
            </w:r>
            <w:proofErr w:type="gramStart"/>
            <w:r>
              <w:rPr>
                <w:rFonts w:eastAsia="游明朝"/>
                <w:lang w:val="en-US" w:eastAsia="ja-JP"/>
              </w:rPr>
              <w:t>1a, but</w:t>
            </w:r>
            <w:proofErr w:type="gramEnd"/>
            <w:r>
              <w:rPr>
                <w:rFonts w:eastAsia="游明朝"/>
                <w:lang w:val="en-US" w:eastAsia="ja-JP"/>
              </w:rPr>
              <w:t xml:space="preserve">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游明朝"/>
                <w:lang w:eastAsia="ja-JP"/>
              </w:rPr>
            </w:pPr>
            <w:r>
              <w:rPr>
                <w:rFonts w:eastAsia="游明朝"/>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游明朝"/>
                <w:lang w:val="en-US" w:eastAsia="ja-JP"/>
              </w:rPr>
            </w:pPr>
            <w:r>
              <w:rPr>
                <w:rFonts w:eastAsia="游明朝"/>
                <w:lang w:val="en-US" w:eastAsia="ja-JP"/>
              </w:rPr>
              <w:t xml:space="preserve">Though we prefer Option 1, we can in principle accept this proposal for </w:t>
            </w:r>
            <w:proofErr w:type="spellStart"/>
            <w:r>
              <w:rPr>
                <w:rFonts w:eastAsia="游明朝"/>
                <w:lang w:val="en-US" w:eastAsia="ja-JP"/>
              </w:rPr>
              <w:t>progresss</w:t>
            </w:r>
            <w:proofErr w:type="spellEnd"/>
            <w:r>
              <w:rPr>
                <w:rFonts w:eastAsia="游明朝"/>
                <w:lang w:val="en-US" w:eastAsia="ja-JP"/>
              </w:rPr>
              <w:t xml:space="preserve">. Some questions and comments. </w:t>
            </w:r>
          </w:p>
          <w:p w14:paraId="0CDD9742" w14:textId="77777777" w:rsidR="00430F55" w:rsidRDefault="00004374">
            <w:pPr>
              <w:jc w:val="left"/>
              <w:rPr>
                <w:rFonts w:eastAsia="游明朝"/>
                <w:lang w:val="en-US" w:eastAsia="ja-JP"/>
              </w:rPr>
            </w:pPr>
            <w:r>
              <w:rPr>
                <w:rFonts w:eastAsia="游明朝"/>
                <w:lang w:val="en-US" w:eastAsia="ja-JP"/>
              </w:rPr>
              <w:t xml:space="preserve">1. FDD seems a typo to me and should be removed. </w:t>
            </w:r>
          </w:p>
          <w:p w14:paraId="2C0082A3" w14:textId="77777777" w:rsidR="00430F55" w:rsidRDefault="00004374">
            <w:pPr>
              <w:jc w:val="left"/>
              <w:rPr>
                <w:rFonts w:eastAsia="游明朝"/>
                <w:lang w:val="en-US" w:eastAsia="ja-JP"/>
              </w:rPr>
            </w:pPr>
            <w:r>
              <w:rPr>
                <w:rFonts w:eastAsia="游明朝"/>
                <w:lang w:val="en-US" w:eastAsia="ja-JP"/>
              </w:rPr>
              <w:t xml:space="preserve">2. While the generic parameters can be absent, we think </w:t>
            </w:r>
            <w:proofErr w:type="spellStart"/>
            <w:r>
              <w:rPr>
                <w:rFonts w:eastAsia="游明朝"/>
                <w:lang w:val="en-US" w:eastAsia="ja-JP"/>
              </w:rPr>
              <w:t>pdcch-ConfigCommon</w:t>
            </w:r>
            <w:proofErr w:type="spellEnd"/>
            <w:r>
              <w:rPr>
                <w:rFonts w:eastAsia="游明朝"/>
                <w:lang w:val="en-US" w:eastAsia="ja-JP"/>
              </w:rPr>
              <w:t xml:space="preserve"> and </w:t>
            </w:r>
            <w:proofErr w:type="spellStart"/>
            <w:r>
              <w:rPr>
                <w:rFonts w:eastAsia="游明朝"/>
                <w:lang w:val="en-US" w:eastAsia="ja-JP"/>
              </w:rPr>
              <w:t>pdsch-ConfigCommon</w:t>
            </w:r>
            <w:proofErr w:type="spellEnd"/>
            <w:r>
              <w:rPr>
                <w:rFonts w:eastAsia="游明朝"/>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游明朝"/>
                <w:lang w:val="en-US" w:eastAsia="ja-JP"/>
              </w:rPr>
            </w:pPr>
            <w:r>
              <w:rPr>
                <w:rFonts w:eastAsia="游明朝"/>
                <w:lang w:val="en-US" w:eastAsia="ja-JP"/>
              </w:rPr>
              <w:t xml:space="preserve">With the above, we propose some modification as follows: </w:t>
            </w:r>
          </w:p>
          <w:p w14:paraId="1999C3AA"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afe"/>
              <w:numPr>
                <w:ilvl w:val="0"/>
                <w:numId w:val="13"/>
              </w:numPr>
              <w:jc w:val="left"/>
              <w:rPr>
                <w:rFonts w:ascii="Times New Roman" w:eastAsia="游明朝"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afe"/>
              <w:numPr>
                <w:ilvl w:val="0"/>
                <w:numId w:val="13"/>
              </w:numPr>
              <w:jc w:val="left"/>
              <w:rPr>
                <w:rFonts w:ascii="Times New Roman" w:eastAsia="游明朝" w:hAnsi="Times New Roman" w:cs="Times New Roman"/>
                <w:b/>
                <w:color w:val="FF0000"/>
                <w:sz w:val="20"/>
                <w:szCs w:val="20"/>
                <w:lang w:val="en-US"/>
              </w:rPr>
            </w:pPr>
            <w:r>
              <w:rPr>
                <w:rFonts w:ascii="Times New Roman" w:eastAsia="游明朝"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游明朝"/>
                <w:lang w:val="en-US" w:eastAsia="ja-JP"/>
              </w:rPr>
            </w:pPr>
          </w:p>
        </w:tc>
      </w:tr>
      <w:tr w:rsidR="00430F55" w14:paraId="13E7DB1D" w14:textId="77777777">
        <w:tc>
          <w:tcPr>
            <w:tcW w:w="1479" w:type="dxa"/>
          </w:tcPr>
          <w:p w14:paraId="471919D7" w14:textId="77777777" w:rsidR="00430F55" w:rsidRDefault="00004374">
            <w:pPr>
              <w:jc w:val="left"/>
              <w:rPr>
                <w:rFonts w:eastAsia="游明朝"/>
                <w:lang w:val="en-US" w:eastAsia="ja-JP"/>
              </w:rPr>
            </w:pPr>
            <w:r>
              <w:rPr>
                <w:rFonts w:eastAsia="游明朝"/>
                <w:lang w:val="en-US" w:eastAsia="ja-JP"/>
              </w:rPr>
              <w:t>NEC</w:t>
            </w:r>
          </w:p>
        </w:tc>
        <w:tc>
          <w:tcPr>
            <w:tcW w:w="1372" w:type="dxa"/>
          </w:tcPr>
          <w:p w14:paraId="290139FA"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2F1A02BD" w14:textId="77777777" w:rsidR="00430F55" w:rsidRDefault="00430F55">
            <w:pPr>
              <w:jc w:val="left"/>
              <w:rPr>
                <w:rFonts w:eastAsia="游明朝"/>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2E9E89AB" w14:textId="77777777" w:rsidR="00430F55" w:rsidRDefault="00004374">
            <w:pPr>
              <w:pStyle w:val="afe"/>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afe"/>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7"/>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7"/>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430F55" w14:paraId="366FCCFB" w14:textId="77777777">
        <w:tc>
          <w:tcPr>
            <w:tcW w:w="1479" w:type="dxa"/>
          </w:tcPr>
          <w:p w14:paraId="51E9A581" w14:textId="77777777" w:rsidR="00430F55" w:rsidRDefault="00004374">
            <w:pPr>
              <w:jc w:val="left"/>
              <w:rPr>
                <w:rFonts w:eastAsia="游明朝"/>
                <w:lang w:val="en-US" w:eastAsia="ja-JP"/>
              </w:rPr>
            </w:pPr>
            <w:r>
              <w:rPr>
                <w:rFonts w:eastAsia="游明朝"/>
                <w:lang w:val="en-US" w:eastAsia="ja-JP"/>
              </w:rPr>
              <w:t>NEC</w:t>
            </w:r>
          </w:p>
        </w:tc>
        <w:tc>
          <w:tcPr>
            <w:tcW w:w="1372" w:type="dxa"/>
          </w:tcPr>
          <w:p w14:paraId="0B7F3729"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游明朝"/>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游明朝"/>
                <w:lang w:val="en-US" w:eastAsia="ja-JP"/>
              </w:rPr>
            </w:pPr>
            <w:r>
              <w:rPr>
                <w:rFonts w:eastAsia="游明朝"/>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游明朝"/>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游明朝"/>
                <w:lang w:eastAsia="ja-JP"/>
              </w:rPr>
            </w:pPr>
            <w:r>
              <w:rPr>
                <w:rFonts w:eastAsia="游明朝"/>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游明朝"/>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游明朝"/>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游明朝"/>
                <w:lang w:val="en-US" w:eastAsia="ja-JP"/>
              </w:rPr>
            </w:pPr>
            <w:r>
              <w:rPr>
                <w:rFonts w:eastAsia="游明朝"/>
                <w:lang w:val="en-US" w:eastAsia="ja-JP"/>
              </w:rPr>
              <w:t>Spreadtrum</w:t>
            </w:r>
          </w:p>
        </w:tc>
        <w:tc>
          <w:tcPr>
            <w:tcW w:w="1372" w:type="dxa"/>
          </w:tcPr>
          <w:p w14:paraId="6F621E45" w14:textId="77777777" w:rsidR="00430F55" w:rsidRDefault="00004374">
            <w:pPr>
              <w:tabs>
                <w:tab w:val="left" w:pos="551"/>
              </w:tabs>
              <w:jc w:val="left"/>
              <w:rPr>
                <w:rFonts w:eastAsia="游明朝"/>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游明朝"/>
                <w:lang w:eastAsia="ja-JP"/>
              </w:rPr>
            </w:pPr>
            <w:r>
              <w:rPr>
                <w:rFonts w:eastAsia="游明朝"/>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w:t>
            </w:r>
            <w:proofErr w:type="gramStart"/>
            <w:r>
              <w:rPr>
                <w:rFonts w:eastAsia="Malgun Gothic"/>
                <w:lang w:val="en-US" w:eastAsia="ko-KR"/>
              </w:rPr>
              <w:t>have to</w:t>
            </w:r>
            <w:proofErr w:type="gramEnd"/>
            <w:r>
              <w:rPr>
                <w:rFonts w:eastAsia="Malgun Gothic"/>
                <w:lang w:val="en-US" w:eastAsia="ko-KR"/>
              </w:rPr>
              <w:t xml:space="preserve">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7"/>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w:t>
            </w:r>
            <w:proofErr w:type="gramStart"/>
            <w:r>
              <w:rPr>
                <w:rFonts w:eastAsia="PMingLiU"/>
                <w:lang w:val="en-US" w:eastAsia="zh-TW"/>
              </w:rPr>
              <w:t>similar to</w:t>
            </w:r>
            <w:proofErr w:type="gramEnd"/>
            <w:r>
              <w:rPr>
                <w:rFonts w:eastAsia="PMingLiU"/>
                <w:lang w:val="en-US" w:eastAsia="zh-TW"/>
              </w:rPr>
              <w:t xml:space="preserve">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r w:rsidR="003F74F9">
              <w:rPr>
                <w:rFonts w:eastAsia="PMingLiU"/>
                <w:i/>
                <w:iCs/>
                <w:lang w:val="en-US" w:eastAsia="zh-TW"/>
              </w:rPr>
              <w:t xml:space="preserve"> </w:t>
            </w: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002024D4"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ＭＳ 明朝"/>
                <w:i/>
              </w:rPr>
              <w:t>initialDownlinkBWP</w:t>
            </w:r>
            <w:proofErr w:type="spellEnd"/>
            <w:r w:rsidRPr="001F5283">
              <w:rPr>
                <w:rFonts w:eastAsia="ＭＳ 明朝"/>
              </w:rPr>
              <w:t xml:space="preserve"> in </w:t>
            </w:r>
            <w:proofErr w:type="spellStart"/>
            <w:r w:rsidRPr="001F5283">
              <w:rPr>
                <w:rFonts w:eastAsia="ＭＳ 明朝"/>
                <w:i/>
              </w:rPr>
              <w:t>DownlinkConfigCommonSIB</w:t>
            </w:r>
            <w:proofErr w:type="spellEnd"/>
            <w:r w:rsidRPr="001F5283">
              <w:rPr>
                <w:rFonts w:eastAsia="ＭＳ 明朝"/>
              </w:rPr>
              <w:t xml:space="preserve"> indicates a DL BWP that is larger than the maximum DL BWP that a UE supports, the UE expects to be provided a DL BWP by </w:t>
            </w:r>
            <w:proofErr w:type="spellStart"/>
            <w:r w:rsidRPr="001F5283">
              <w:rPr>
                <w:rFonts w:eastAsia="ＭＳ 明朝"/>
                <w:i/>
              </w:rPr>
              <w:t>initialDownlinkBWP</w:t>
            </w:r>
            <w:proofErr w:type="spellEnd"/>
            <w:r w:rsidRPr="001F5283">
              <w:rPr>
                <w:rFonts w:eastAsia="ＭＳ 明朝"/>
              </w:rPr>
              <w:t xml:space="preserve"> in </w:t>
            </w:r>
            <w:proofErr w:type="spellStart"/>
            <w:r w:rsidRPr="001F5283">
              <w:rPr>
                <w:rFonts w:eastAsia="ＭＳ 明朝"/>
                <w:i/>
              </w:rPr>
              <w:t>UplinkConfigCommonRedCapSIB</w:t>
            </w:r>
            <w:proofErr w:type="spellEnd"/>
            <w:r w:rsidRPr="001F5283">
              <w:rPr>
                <w:rFonts w:eastAsia="ＭＳ 明朝"/>
                <w:i/>
              </w:rPr>
              <w:t>.</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r w:rsidR="00AF315C">
              <w:rPr>
                <w:rFonts w:eastAsia="PMingLiU"/>
                <w:i/>
                <w:iCs/>
                <w:lang w:val="en-US" w:eastAsia="zh-TW"/>
              </w:rPr>
              <w:t xml:space="preserve"> </w:t>
            </w: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7AA65BC3" w14:textId="1FF0FECC" w:rsidR="001F6BFB" w:rsidRPr="001F6BFB" w:rsidRDefault="001F6BFB" w:rsidP="0006793A">
            <w:pPr>
              <w:tabs>
                <w:tab w:val="left" w:pos="551"/>
              </w:tabs>
              <w:jc w:val="left"/>
              <w:rPr>
                <w:rFonts w:eastAsia="游明朝"/>
                <w:lang w:val="en-US" w:eastAsia="ja-JP"/>
              </w:rPr>
            </w:pPr>
            <w:r>
              <w:rPr>
                <w:rFonts w:eastAsia="游明朝"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3A502B5" w14:textId="77777777" w:rsidR="008C2C68" w:rsidRDefault="008C2C68" w:rsidP="0006793A">
            <w:pPr>
              <w:tabs>
                <w:tab w:val="left" w:pos="551"/>
              </w:tabs>
              <w:jc w:val="left"/>
              <w:rPr>
                <w:rFonts w:eastAsia="游明朝"/>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游明朝"/>
                <w:lang w:val="en-US" w:eastAsia="ja-JP"/>
              </w:rPr>
            </w:pPr>
            <w:r>
              <w:rPr>
                <w:rFonts w:eastAsia="游明朝"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42EEB1CA" w14:textId="00EFCD85" w:rsidR="00434AAB" w:rsidRDefault="00434AAB" w:rsidP="0006793A">
            <w:pPr>
              <w:tabs>
                <w:tab w:val="left" w:pos="551"/>
              </w:tabs>
              <w:jc w:val="left"/>
              <w:rPr>
                <w:rFonts w:eastAsia="游明朝"/>
                <w:lang w:val="en-US" w:eastAsia="ja-JP"/>
              </w:rPr>
            </w:pPr>
            <w:r>
              <w:rPr>
                <w:rFonts w:eastAsia="游明朝"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 xml:space="preserve">We are fine with this proposal in </w:t>
            </w:r>
            <w:proofErr w:type="gramStart"/>
            <w:r w:rsidRPr="00434AAB">
              <w:rPr>
                <w:rFonts w:eastAsiaTheme="minorEastAsia"/>
                <w:lang w:val="en-US" w:eastAsia="zh-CN"/>
              </w:rPr>
              <w:t>general</w:t>
            </w:r>
            <w:proofErr w:type="gramEnd"/>
            <w:r w:rsidRPr="00434AAB">
              <w:rPr>
                <w:rFonts w:eastAsiaTheme="minorEastAsia"/>
                <w:lang w:val="en-US" w:eastAsia="zh-CN"/>
              </w:rPr>
              <w:t xml:space="preserve">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w:t>
            </w:r>
            <w:proofErr w:type="gramStart"/>
            <w:r>
              <w:rPr>
                <w:rFonts w:eastAsiaTheme="minorEastAsia"/>
                <w:lang w:val="en-US" w:eastAsia="zh-CN"/>
              </w:rPr>
              <w:t>understanding, or</w:t>
            </w:r>
            <w:proofErr w:type="gramEnd"/>
            <w:r>
              <w:rPr>
                <w:rFonts w:eastAsiaTheme="minorEastAsia"/>
                <w:lang w:val="en-US" w:eastAsia="zh-CN"/>
              </w:rPr>
              <w:t xml:space="preserve">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SimSun"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20118" w14:paraId="667FD254" w14:textId="77777777" w:rsidTr="002148BD">
        <w:tc>
          <w:tcPr>
            <w:tcW w:w="1479" w:type="dxa"/>
          </w:tcPr>
          <w:p w14:paraId="37DFB399" w14:textId="54EF83A3" w:rsidR="00A20118" w:rsidRDefault="00A20118" w:rsidP="0006793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F9D791" w14:textId="0399D8F6" w:rsidR="00A20118" w:rsidRDefault="00A20118"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CF8721" w14:textId="51C51C0A" w:rsidR="00A20118" w:rsidRDefault="00A20118" w:rsidP="001217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2C3F11" w14:paraId="0BD03572" w14:textId="77777777" w:rsidTr="002148BD">
        <w:tc>
          <w:tcPr>
            <w:tcW w:w="1479" w:type="dxa"/>
          </w:tcPr>
          <w:p w14:paraId="0FED504B" w14:textId="0B77460A" w:rsidR="002C3F11" w:rsidRDefault="002C3F11" w:rsidP="0006793A">
            <w:pPr>
              <w:jc w:val="left"/>
              <w:rPr>
                <w:rFonts w:eastAsiaTheme="minorEastAsia"/>
                <w:lang w:eastAsia="zh-CN"/>
              </w:rPr>
            </w:pPr>
            <w:r>
              <w:rPr>
                <w:rFonts w:eastAsiaTheme="minorEastAsia"/>
                <w:lang w:eastAsia="zh-CN"/>
              </w:rPr>
              <w:t>Ericsson</w:t>
            </w:r>
          </w:p>
        </w:tc>
        <w:tc>
          <w:tcPr>
            <w:tcW w:w="1372" w:type="dxa"/>
          </w:tcPr>
          <w:p w14:paraId="1E2E049F" w14:textId="79C69D95" w:rsidR="002C3F11" w:rsidRDefault="002C3F11"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6740427" w14:textId="77777777" w:rsidR="002C3F11" w:rsidRDefault="002C3F11" w:rsidP="00121721">
            <w:pPr>
              <w:jc w:val="left"/>
              <w:rPr>
                <w:rFonts w:eastAsiaTheme="minorEastAsia"/>
                <w:lang w:val="en-US" w:eastAsia="zh-CN"/>
              </w:rPr>
            </w:pPr>
          </w:p>
        </w:tc>
      </w:tr>
      <w:tr w:rsidR="00C2648E" w14:paraId="4A9F62ED" w14:textId="77777777" w:rsidTr="002148BD">
        <w:tc>
          <w:tcPr>
            <w:tcW w:w="1479" w:type="dxa"/>
          </w:tcPr>
          <w:p w14:paraId="2B825A93" w14:textId="0993FF3C" w:rsidR="00C2648E" w:rsidRDefault="00C2648E" w:rsidP="0006793A">
            <w:pPr>
              <w:jc w:val="left"/>
              <w:rPr>
                <w:rFonts w:eastAsiaTheme="minorEastAsia"/>
                <w:lang w:eastAsia="zh-CN"/>
              </w:rPr>
            </w:pPr>
            <w:r>
              <w:rPr>
                <w:rFonts w:eastAsiaTheme="minorEastAsia"/>
                <w:lang w:eastAsia="zh-CN"/>
              </w:rPr>
              <w:t>Nokia, NSB</w:t>
            </w:r>
          </w:p>
        </w:tc>
        <w:tc>
          <w:tcPr>
            <w:tcW w:w="1372" w:type="dxa"/>
          </w:tcPr>
          <w:p w14:paraId="42D9903F" w14:textId="0DB34C69" w:rsidR="00C2648E" w:rsidRDefault="00C2648E"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2F7F885F" w14:textId="77777777" w:rsidR="00C2648E" w:rsidRDefault="00C2648E" w:rsidP="00121721">
            <w:pPr>
              <w:jc w:val="left"/>
              <w:rPr>
                <w:rFonts w:eastAsiaTheme="minorEastAsia"/>
                <w:lang w:val="en-US" w:eastAsia="zh-CN"/>
              </w:rPr>
            </w:pPr>
          </w:p>
        </w:tc>
      </w:tr>
      <w:tr w:rsidR="000B530D" w14:paraId="10DF0AF3" w14:textId="77777777" w:rsidTr="002148BD">
        <w:tc>
          <w:tcPr>
            <w:tcW w:w="1479" w:type="dxa"/>
          </w:tcPr>
          <w:p w14:paraId="08F048FC" w14:textId="0D18A7E2" w:rsidR="000B530D" w:rsidRDefault="000B530D" w:rsidP="0006793A">
            <w:pPr>
              <w:jc w:val="left"/>
              <w:rPr>
                <w:rFonts w:eastAsiaTheme="minorEastAsia"/>
                <w:lang w:eastAsia="zh-CN"/>
              </w:rPr>
            </w:pPr>
            <w:r>
              <w:rPr>
                <w:rFonts w:eastAsiaTheme="minorEastAsia" w:hint="eastAsia"/>
                <w:lang w:eastAsia="zh-CN"/>
              </w:rPr>
              <w:t>Spreadtrum</w:t>
            </w:r>
          </w:p>
        </w:tc>
        <w:tc>
          <w:tcPr>
            <w:tcW w:w="1372" w:type="dxa"/>
          </w:tcPr>
          <w:p w14:paraId="052CA027" w14:textId="05ED5382" w:rsidR="000B530D" w:rsidRDefault="000B530D"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2131C" w14:textId="77777777" w:rsidR="000B530D" w:rsidRDefault="000B530D" w:rsidP="00121721">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 xml:space="preserve">open to have a conclusion or a description in the spec </w:t>
            </w:r>
            <w:proofErr w:type="gramStart"/>
            <w:r>
              <w:rPr>
                <w:rFonts w:eastAsiaTheme="minorEastAsia"/>
                <w:lang w:val="en-US" w:eastAsia="zh-CN"/>
              </w:rPr>
              <w:t>similar to</w:t>
            </w:r>
            <w:proofErr w:type="gramEnd"/>
            <w:r>
              <w:rPr>
                <w:rFonts w:eastAsiaTheme="minorEastAsia"/>
                <w:lang w:val="en-US" w:eastAsia="zh-CN"/>
              </w:rPr>
              <w:t xml:space="preserve"> the separate initial UL BWP as proposed by MTK, i.e.</w:t>
            </w:r>
          </w:p>
          <w:p w14:paraId="57E2B3BB" w14:textId="77777777" w:rsidR="000B530D" w:rsidRDefault="000B530D" w:rsidP="00121721">
            <w:pPr>
              <w:jc w:val="left"/>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r>
              <w:rPr>
                <w:rFonts w:eastAsia="PMingLiU"/>
                <w:i/>
                <w:iCs/>
                <w:lang w:val="en-US" w:eastAsia="zh-TW"/>
              </w:rPr>
              <w:t xml:space="preserve"> </w:t>
            </w: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p w14:paraId="1C0898EA" w14:textId="63E86EB1" w:rsidR="000B530D" w:rsidRPr="000B530D" w:rsidRDefault="000B530D" w:rsidP="00121721">
            <w:pPr>
              <w:jc w:val="left"/>
              <w:rPr>
                <w:rFonts w:eastAsiaTheme="minorEastAsia"/>
                <w:lang w:val="en-US" w:eastAsia="zh-CN"/>
              </w:rPr>
            </w:pPr>
            <w:r>
              <w:rPr>
                <w:rFonts w:eastAsia="PMingLiU"/>
                <w:iCs/>
                <w:lang w:val="en-US" w:eastAsia="zh-TW"/>
              </w:rPr>
              <w:t>, if RAN2 has no optimization in the future.</w:t>
            </w:r>
          </w:p>
        </w:tc>
      </w:tr>
      <w:tr w:rsidR="00001C76" w14:paraId="77FBB5D7" w14:textId="77777777" w:rsidTr="002148BD">
        <w:tc>
          <w:tcPr>
            <w:tcW w:w="1479" w:type="dxa"/>
          </w:tcPr>
          <w:p w14:paraId="0EB41BFA" w14:textId="11DCABB6" w:rsidR="00001C76" w:rsidRDefault="00001C76" w:rsidP="0006793A">
            <w:pPr>
              <w:jc w:val="left"/>
              <w:rPr>
                <w:rFonts w:eastAsiaTheme="minorEastAsia"/>
                <w:lang w:eastAsia="zh-CN"/>
              </w:rPr>
            </w:pPr>
            <w:r>
              <w:rPr>
                <w:rFonts w:eastAsiaTheme="minorEastAsia"/>
                <w:lang w:eastAsia="zh-CN"/>
              </w:rPr>
              <w:t xml:space="preserve">Nordic </w:t>
            </w:r>
          </w:p>
        </w:tc>
        <w:tc>
          <w:tcPr>
            <w:tcW w:w="1372" w:type="dxa"/>
          </w:tcPr>
          <w:p w14:paraId="2EA1F7B9" w14:textId="59B42208" w:rsidR="00001C76" w:rsidRDefault="00001C7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16A94D00" w14:textId="77777777" w:rsidR="00001C76" w:rsidRDefault="00001C76" w:rsidP="00121721">
            <w:pPr>
              <w:jc w:val="left"/>
              <w:rPr>
                <w:rFonts w:eastAsiaTheme="minorEastAsia"/>
                <w:lang w:val="en-US" w:eastAsia="zh-CN"/>
              </w:rPr>
            </w:pPr>
          </w:p>
        </w:tc>
      </w:tr>
      <w:tr w:rsidR="00B87327" w14:paraId="03AA7791" w14:textId="77777777" w:rsidTr="002148BD">
        <w:tc>
          <w:tcPr>
            <w:tcW w:w="1479" w:type="dxa"/>
          </w:tcPr>
          <w:p w14:paraId="546EE2D0" w14:textId="7C338279" w:rsidR="00B87327" w:rsidRDefault="00B87327" w:rsidP="0006793A">
            <w:pPr>
              <w:jc w:val="left"/>
              <w:rPr>
                <w:rFonts w:eastAsiaTheme="minorEastAsia"/>
                <w:lang w:eastAsia="zh-CN"/>
              </w:rPr>
            </w:pPr>
            <w:r>
              <w:rPr>
                <w:rFonts w:eastAsiaTheme="minorEastAsia"/>
                <w:lang w:eastAsia="zh-CN"/>
              </w:rPr>
              <w:t>Intel</w:t>
            </w:r>
          </w:p>
        </w:tc>
        <w:tc>
          <w:tcPr>
            <w:tcW w:w="1372" w:type="dxa"/>
          </w:tcPr>
          <w:p w14:paraId="3D002A7E" w14:textId="5F214647" w:rsidR="00B87327" w:rsidRDefault="00B87327"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206D12E" w14:textId="0B8B2668" w:rsidR="0030113B" w:rsidRDefault="00BE6A03" w:rsidP="00121721">
            <w:pPr>
              <w:jc w:val="left"/>
              <w:rPr>
                <w:rFonts w:eastAsiaTheme="minorEastAsia"/>
                <w:lang w:val="en-US" w:eastAsia="zh-CN"/>
              </w:rPr>
            </w:pPr>
            <w:r w:rsidRPr="007F1D9C">
              <w:rPr>
                <w:rFonts w:eastAsiaTheme="minorEastAsia"/>
                <w:b/>
                <w:bCs/>
                <w:lang w:val="en-US" w:eastAsia="zh-CN"/>
              </w:rPr>
              <w:t>@ MTK</w:t>
            </w:r>
            <w:r w:rsidR="002F4073">
              <w:rPr>
                <w:rFonts w:eastAsiaTheme="minorEastAsia"/>
                <w:lang w:val="en-US" w:eastAsia="zh-CN"/>
              </w:rPr>
              <w:t xml:space="preserve"> in response to their question to us</w:t>
            </w:r>
            <w:r w:rsidR="0030113B">
              <w:rPr>
                <w:rFonts w:eastAsiaTheme="minorEastAsia"/>
                <w:lang w:val="en-US" w:eastAsia="zh-CN"/>
              </w:rPr>
              <w:t xml:space="preserve"> in previous round</w:t>
            </w:r>
            <w:r>
              <w:rPr>
                <w:rFonts w:eastAsiaTheme="minorEastAsia"/>
                <w:lang w:val="en-US" w:eastAsia="zh-CN"/>
              </w:rPr>
              <w:t xml:space="preserve">: </w:t>
            </w:r>
          </w:p>
          <w:p w14:paraId="4A6AF0F3" w14:textId="1FD1F824" w:rsidR="00B87327" w:rsidRDefault="0030113B" w:rsidP="00121721">
            <w:pPr>
              <w:jc w:val="left"/>
              <w:rPr>
                <w:rFonts w:eastAsiaTheme="minorEastAsia"/>
                <w:lang w:val="en-US" w:eastAsia="zh-CN"/>
              </w:rPr>
            </w:pPr>
            <w:r>
              <w:rPr>
                <w:rFonts w:eastAsiaTheme="minorEastAsia"/>
                <w:lang w:val="en-US" w:eastAsia="zh-CN"/>
              </w:rPr>
              <w:t>Our</w:t>
            </w:r>
            <w:r w:rsidR="00BE6A03">
              <w:rPr>
                <w:rFonts w:eastAsiaTheme="minorEastAsia"/>
                <w:lang w:val="en-US" w:eastAsia="zh-CN"/>
              </w:rPr>
              <w:t xml:space="preserve"> concern is that we’ve stopped discussions on the alternatives</w:t>
            </w:r>
            <w:r w:rsidR="007F1D9C">
              <w:rPr>
                <w:rFonts w:eastAsiaTheme="minorEastAsia"/>
                <w:lang w:val="en-US" w:eastAsia="zh-CN"/>
              </w:rPr>
              <w:t xml:space="preserve"> that were</w:t>
            </w:r>
            <w:r w:rsidR="00BE6A03">
              <w:rPr>
                <w:rFonts w:eastAsiaTheme="minorEastAsia"/>
                <w:lang w:val="en-US" w:eastAsia="zh-CN"/>
              </w:rPr>
              <w:t xml:space="preserve"> </w:t>
            </w:r>
            <w:r w:rsidR="00BB3DC7">
              <w:rPr>
                <w:rFonts w:eastAsiaTheme="minorEastAsia"/>
                <w:lang w:val="en-US" w:eastAsia="zh-CN"/>
              </w:rPr>
              <w:t xml:space="preserve">long </w:t>
            </w:r>
            <w:r w:rsidR="00BE6A03">
              <w:rPr>
                <w:rFonts w:eastAsiaTheme="minorEastAsia"/>
                <w:lang w:val="en-US" w:eastAsia="zh-CN"/>
              </w:rPr>
              <w:t>on the table</w:t>
            </w:r>
            <w:r>
              <w:rPr>
                <w:rFonts w:eastAsiaTheme="minorEastAsia"/>
                <w:lang w:val="en-US" w:eastAsia="zh-CN"/>
              </w:rPr>
              <w:t xml:space="preserve"> </w:t>
            </w:r>
            <w:r w:rsidR="00BE6A03">
              <w:rPr>
                <w:rFonts w:eastAsiaTheme="minorEastAsia"/>
                <w:lang w:val="en-US" w:eastAsia="zh-CN"/>
              </w:rPr>
              <w:t xml:space="preserve">based on the </w:t>
            </w:r>
            <w:r w:rsidR="001F5A54">
              <w:rPr>
                <w:rFonts w:eastAsiaTheme="minorEastAsia"/>
                <w:lang w:val="en-US" w:eastAsia="zh-CN"/>
              </w:rPr>
              <w:t>observation that “</w:t>
            </w:r>
            <w:r w:rsidR="00BB3DC7" w:rsidRPr="007F1D9C">
              <w:rPr>
                <w:i/>
                <w:iCs/>
                <w:u w:val="single"/>
                <w:lang w:val="en-US"/>
              </w:rPr>
              <w:t>the current specifications are enough and that no further optimization is needed</w:t>
            </w:r>
            <w:r w:rsidR="001F5A54">
              <w:rPr>
                <w:rFonts w:eastAsiaTheme="minorEastAsia"/>
                <w:lang w:val="en-US" w:eastAsia="zh-CN"/>
              </w:rPr>
              <w:t>”</w:t>
            </w:r>
            <w:r w:rsidR="00BB3DC7">
              <w:rPr>
                <w:rFonts w:eastAsiaTheme="minorEastAsia"/>
                <w:lang w:val="en-US" w:eastAsia="zh-CN"/>
              </w:rPr>
              <w:t xml:space="preserve">. So, it would be rather </w:t>
            </w:r>
            <w:r w:rsidR="00FB5AC0">
              <w:rPr>
                <w:rFonts w:eastAsiaTheme="minorEastAsia"/>
                <w:lang w:val="en-US" w:eastAsia="zh-CN"/>
              </w:rPr>
              <w:t xml:space="preserve">inconsistent to start considering </w:t>
            </w:r>
            <w:r w:rsidR="000956A7">
              <w:rPr>
                <w:rFonts w:eastAsiaTheme="minorEastAsia"/>
                <w:lang w:val="en-US" w:eastAsia="zh-CN"/>
              </w:rPr>
              <w:t>clarif</w:t>
            </w:r>
            <w:r w:rsidR="007F1D9C">
              <w:rPr>
                <w:rFonts w:eastAsiaTheme="minorEastAsia"/>
                <w:lang w:val="en-US" w:eastAsia="zh-CN"/>
              </w:rPr>
              <w:t>ications</w:t>
            </w:r>
            <w:r w:rsidR="000956A7">
              <w:rPr>
                <w:rFonts w:eastAsiaTheme="minorEastAsia"/>
                <w:lang w:val="en-US" w:eastAsia="zh-CN"/>
              </w:rPr>
              <w:t xml:space="preserve"> in specs </w:t>
            </w:r>
            <w:r w:rsidR="00B41B87">
              <w:rPr>
                <w:rFonts w:eastAsiaTheme="minorEastAsia"/>
                <w:lang w:val="en-US" w:eastAsia="zh-CN"/>
              </w:rPr>
              <w:t>right</w:t>
            </w:r>
            <w:r w:rsidR="000956A7">
              <w:rPr>
                <w:rFonts w:eastAsiaTheme="minorEastAsia"/>
                <w:lang w:val="en-US" w:eastAsia="zh-CN"/>
              </w:rPr>
              <w:t xml:space="preserve"> in the next discussion round.</w:t>
            </w:r>
          </w:p>
        </w:tc>
      </w:tr>
      <w:tr w:rsidR="00731960" w14:paraId="6E138601" w14:textId="77777777" w:rsidTr="002148BD">
        <w:tc>
          <w:tcPr>
            <w:tcW w:w="1479" w:type="dxa"/>
          </w:tcPr>
          <w:p w14:paraId="1CE4C546" w14:textId="41E985B1" w:rsidR="00731960" w:rsidRPr="00731960" w:rsidRDefault="00731960" w:rsidP="0006793A">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0F70D3BE" w14:textId="36BAB689" w:rsidR="00731960" w:rsidRPr="00731960" w:rsidRDefault="00731960" w:rsidP="0006793A">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677D42C" w14:textId="77777777" w:rsidR="00731960" w:rsidRPr="007F1D9C" w:rsidRDefault="00731960" w:rsidP="00121721">
            <w:pPr>
              <w:jc w:val="left"/>
              <w:rPr>
                <w:rFonts w:eastAsiaTheme="minorEastAsia"/>
                <w:b/>
                <w:bCs/>
                <w:lang w:val="en-US" w:eastAsia="zh-CN"/>
              </w:rPr>
            </w:pPr>
          </w:p>
        </w:tc>
      </w:tr>
    </w:tbl>
    <w:p w14:paraId="1206834C" w14:textId="77777777" w:rsidR="00430F55" w:rsidRDefault="00430F55">
      <w:pPr>
        <w:rPr>
          <w:lang w:val="en-US"/>
        </w:rPr>
      </w:pPr>
    </w:p>
    <w:p w14:paraId="1EE7BEDF" w14:textId="77777777" w:rsidR="00430F55" w:rsidRDefault="00004374">
      <w:pPr>
        <w:pStyle w:val="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w:t>
            </w:r>
            <w:r>
              <w:rPr>
                <w:rFonts w:eastAsiaTheme="minorEastAsia"/>
                <w:lang w:val="en-US" w:eastAsia="zh-CN"/>
              </w:rPr>
              <w:lastRenderedPageBreak/>
              <w:t xml:space="preserve">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游明朝"/>
                <w:lang w:val="en-US" w:eastAsia="ja-JP"/>
              </w:rPr>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游明朝"/>
                <w:lang w:val="en-US" w:eastAsia="ja-JP"/>
              </w:rPr>
            </w:pPr>
            <w:r>
              <w:rPr>
                <w:rFonts w:eastAsia="游明朝"/>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游明朝"/>
                <w:lang w:val="en-US" w:eastAsia="ja-JP"/>
              </w:rPr>
            </w:pPr>
            <w:r>
              <w:rPr>
                <w:rFonts w:eastAsia="游明朝"/>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游明朝"/>
                <w:lang w:val="en-US" w:eastAsia="ja-JP"/>
              </w:rPr>
              <w:lastRenderedPageBreak/>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游明朝"/>
                <w:lang w:val="en-US" w:eastAsia="ja-JP"/>
              </w:rPr>
            </w:pPr>
            <w:r>
              <w:rPr>
                <w:rFonts w:eastAsia="游明朝"/>
                <w:lang w:val="en-US" w:eastAsia="ja-JP"/>
              </w:rPr>
              <w:t>Sharp</w:t>
            </w:r>
          </w:p>
        </w:tc>
        <w:tc>
          <w:tcPr>
            <w:tcW w:w="1372" w:type="dxa"/>
          </w:tcPr>
          <w:p w14:paraId="06BBE747" w14:textId="77777777" w:rsidR="00430F55" w:rsidRDefault="00004374">
            <w:pPr>
              <w:tabs>
                <w:tab w:val="left" w:pos="551"/>
              </w:tabs>
              <w:jc w:val="left"/>
              <w:rPr>
                <w:rFonts w:eastAsia="游明朝"/>
                <w:lang w:val="en-US" w:eastAsia="ja-JP"/>
              </w:rPr>
            </w:pPr>
            <w:r>
              <w:rPr>
                <w:rFonts w:eastAsia="游明朝"/>
                <w:lang w:val="en-US" w:eastAsia="ja-JP"/>
              </w:rPr>
              <w:t>Option 2</w:t>
            </w:r>
          </w:p>
        </w:tc>
        <w:tc>
          <w:tcPr>
            <w:tcW w:w="6780" w:type="dxa"/>
          </w:tcPr>
          <w:p w14:paraId="71A4366D" w14:textId="77777777" w:rsidR="00430F55" w:rsidRDefault="00004374">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w:t>
            </w:r>
            <w:r>
              <w:rPr>
                <w:rFonts w:eastAsia="Microsoft YaHei UI"/>
                <w:bCs/>
                <w:color w:val="FF0000"/>
                <w:lang w:val="en-US" w:eastAsia="zh-CN"/>
              </w:rPr>
              <w:lastRenderedPageBreak/>
              <w:t xml:space="preserve">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游明朝"/>
                <w:lang w:val="en-US" w:eastAsia="ja-JP"/>
              </w:rPr>
            </w:pPr>
            <w:r>
              <w:rPr>
                <w:rFonts w:eastAsia="游明朝"/>
                <w:lang w:val="en-US" w:eastAsia="ja-JP"/>
              </w:rPr>
              <w:lastRenderedPageBreak/>
              <w:t>Nokia, NSB</w:t>
            </w:r>
          </w:p>
        </w:tc>
        <w:tc>
          <w:tcPr>
            <w:tcW w:w="1372" w:type="dxa"/>
          </w:tcPr>
          <w:p w14:paraId="0E7357BD" w14:textId="77777777" w:rsidR="00430F55" w:rsidRDefault="00004374">
            <w:pPr>
              <w:tabs>
                <w:tab w:val="left" w:pos="551"/>
              </w:tabs>
              <w:jc w:val="left"/>
              <w:rPr>
                <w:rFonts w:eastAsia="游明朝"/>
                <w:lang w:val="en-US" w:eastAsia="ja-JP"/>
              </w:rPr>
            </w:pPr>
            <w:r>
              <w:rPr>
                <w:rFonts w:eastAsia="游明朝"/>
                <w:lang w:val="en-US" w:eastAsia="ja-JP"/>
              </w:rPr>
              <w:t>Option 2</w:t>
            </w:r>
          </w:p>
        </w:tc>
        <w:tc>
          <w:tcPr>
            <w:tcW w:w="6780" w:type="dxa"/>
          </w:tcPr>
          <w:p w14:paraId="79F9984B" w14:textId="77777777" w:rsidR="00430F55" w:rsidRDefault="00004374">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21177AE4"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475A4916"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755254F"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游明朝"/>
                <w:lang w:val="en-US" w:eastAsia="ja-JP"/>
              </w:rPr>
              <w:t>DOCOMO</w:t>
            </w:r>
          </w:p>
        </w:tc>
        <w:tc>
          <w:tcPr>
            <w:tcW w:w="8152" w:type="dxa"/>
            <w:gridSpan w:val="2"/>
          </w:tcPr>
          <w:p w14:paraId="7E19B8AC" w14:textId="77777777" w:rsidR="00430F55" w:rsidRDefault="00004374">
            <w:pPr>
              <w:jc w:val="left"/>
              <w:rPr>
                <w:rFonts w:eastAsia="游明朝"/>
                <w:lang w:val="en-US" w:eastAsia="ja-JP"/>
              </w:rPr>
            </w:pPr>
            <w:r>
              <w:rPr>
                <w:rFonts w:eastAsia="游明朝"/>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游明朝"/>
                <w:lang w:val="en-US" w:eastAsia="ja-JP"/>
              </w:rPr>
              <w:t xml:space="preserve">Regarding way forward A, it is </w:t>
            </w:r>
            <w:proofErr w:type="spellStart"/>
            <w:r>
              <w:rPr>
                <w:rFonts w:eastAsia="游明朝"/>
                <w:lang w:val="en-US" w:eastAsia="ja-JP"/>
              </w:rPr>
              <w:t>uclear</w:t>
            </w:r>
            <w:proofErr w:type="spellEnd"/>
            <w:r>
              <w:rPr>
                <w:rFonts w:eastAsia="游明朝"/>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游明朝"/>
                <w:lang w:val="en-US" w:eastAsia="ja-JP"/>
              </w:rPr>
              <w:t>exactly the same</w:t>
            </w:r>
            <w:proofErr w:type="gramEnd"/>
            <w:r>
              <w:rPr>
                <w:rFonts w:eastAsia="游明朝"/>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游明朝"/>
                <w:lang w:val="en-US" w:eastAsia="ja-JP"/>
              </w:rPr>
            </w:pPr>
            <w:r>
              <w:rPr>
                <w:rFonts w:eastAsia="游明朝"/>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游明朝"/>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游明朝"/>
                <w:lang w:val="en-US" w:eastAsia="ja-JP"/>
              </w:rPr>
            </w:pPr>
            <w:r>
              <w:rPr>
                <w:rFonts w:eastAsia="游明朝"/>
                <w:lang w:val="en-US" w:eastAsia="ja-JP"/>
              </w:rPr>
              <w:t>Samsung</w:t>
            </w:r>
          </w:p>
        </w:tc>
        <w:tc>
          <w:tcPr>
            <w:tcW w:w="8152" w:type="dxa"/>
            <w:gridSpan w:val="2"/>
          </w:tcPr>
          <w:p w14:paraId="11AF6E17" w14:textId="77777777" w:rsidR="00430F55" w:rsidRDefault="00004374">
            <w:pPr>
              <w:jc w:val="left"/>
              <w:rPr>
                <w:rFonts w:eastAsia="游明朝"/>
                <w:lang w:val="en-US" w:eastAsia="ja-JP"/>
              </w:rPr>
            </w:pPr>
            <w:r>
              <w:rPr>
                <w:rFonts w:eastAsia="游明朝"/>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游明朝"/>
                <w:lang w:val="en-US" w:eastAsia="ja-JP"/>
              </w:rPr>
            </w:pPr>
            <w:r>
              <w:rPr>
                <w:rFonts w:eastAsia="游明朝"/>
                <w:lang w:val="en-US" w:eastAsia="ja-JP"/>
              </w:rPr>
              <w:t>Intel</w:t>
            </w:r>
          </w:p>
        </w:tc>
        <w:tc>
          <w:tcPr>
            <w:tcW w:w="8152" w:type="dxa"/>
            <w:gridSpan w:val="2"/>
          </w:tcPr>
          <w:p w14:paraId="5E769B3B" w14:textId="77777777" w:rsidR="00430F55" w:rsidRDefault="00004374">
            <w:pPr>
              <w:jc w:val="left"/>
              <w:rPr>
                <w:rFonts w:eastAsia="游明朝"/>
                <w:lang w:val="en-US" w:eastAsia="ja-JP"/>
              </w:rPr>
            </w:pPr>
            <w:r>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游明朝"/>
                <w:lang w:val="en-US" w:eastAsia="ja-JP"/>
              </w:rPr>
              <w:t>time period</w:t>
            </w:r>
            <w:proofErr w:type="gramEnd"/>
            <w:r>
              <w:rPr>
                <w:rFonts w:eastAsia="游明朝"/>
                <w:lang w:val="en-US" w:eastAsia="ja-JP"/>
              </w:rPr>
              <w:t xml:space="preserve">. </w:t>
            </w:r>
          </w:p>
          <w:p w14:paraId="072E1F72" w14:textId="77777777" w:rsidR="00430F55" w:rsidRDefault="00004374">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游明朝"/>
                <w:lang w:val="en-US" w:eastAsia="ja-JP"/>
              </w:rPr>
            </w:pPr>
            <w:r>
              <w:rPr>
                <w:rFonts w:eastAsia="游明朝"/>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游明朝"/>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lastRenderedPageBreak/>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 xml:space="preserve">This should be a fair one. A basic FG 6-1 RedCap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游明朝"/>
                <w:lang w:val="en-US" w:eastAsia="ja-JP"/>
              </w:rPr>
              <w:t>NEC</w:t>
            </w:r>
          </w:p>
        </w:tc>
        <w:tc>
          <w:tcPr>
            <w:tcW w:w="8152" w:type="dxa"/>
            <w:gridSpan w:val="2"/>
          </w:tcPr>
          <w:p w14:paraId="0776CCD7" w14:textId="77777777" w:rsidR="00430F55" w:rsidRDefault="00004374">
            <w:pPr>
              <w:jc w:val="left"/>
              <w:rPr>
                <w:rFonts w:eastAsia="游明朝"/>
                <w:bCs/>
                <w:lang w:val="en-US" w:eastAsia="ja-JP"/>
              </w:rPr>
            </w:pPr>
            <w:r>
              <w:rPr>
                <w:rFonts w:eastAsia="游明朝"/>
                <w:bCs/>
                <w:lang w:val="en-US" w:eastAsia="ja-JP"/>
              </w:rPr>
              <w:t xml:space="preserve">Q1) In case active BWP does not have RA configuration, if a separate initial DL BWP is configured, RedCap UE would switch to it regardless SSB is available or not according to RAN2 agreement. If no SSB is available within the separate initial DL BWP, a RedCap UE of only basic </w:t>
            </w:r>
            <w:r>
              <w:rPr>
                <w:rFonts w:eastAsia="游明朝"/>
                <w:bCs/>
                <w:lang w:val="en-US" w:eastAsia="ja-JP"/>
              </w:rPr>
              <w:lastRenderedPageBreak/>
              <w:t>BWP operation capability may or may not have problem with SSB measurement for random access.</w:t>
            </w:r>
          </w:p>
          <w:p w14:paraId="739D0721" w14:textId="77777777" w:rsidR="00430F55" w:rsidRDefault="00004374">
            <w:pPr>
              <w:jc w:val="left"/>
              <w:rPr>
                <w:rFonts w:eastAsia="游明朝"/>
                <w:bCs/>
                <w:lang w:val="en-US" w:eastAsia="ja-JP"/>
              </w:rPr>
            </w:pPr>
            <w:r>
              <w:rPr>
                <w:rFonts w:eastAsia="游明朝"/>
                <w:bCs/>
                <w:lang w:val="en-US" w:eastAsia="ja-JP"/>
              </w:rPr>
              <w:t xml:space="preserve">A </w:t>
            </w:r>
            <w:proofErr w:type="spellStart"/>
            <w:r>
              <w:rPr>
                <w:rFonts w:eastAsia="游明朝"/>
                <w:bCs/>
                <w:lang w:val="en-US" w:eastAsia="ja-JP"/>
              </w:rPr>
              <w:t>RedCap</w:t>
            </w:r>
            <w:proofErr w:type="spellEnd"/>
            <w:r>
              <w:rPr>
                <w:rFonts w:eastAsia="游明朝"/>
                <w:bCs/>
                <w:lang w:val="en-US" w:eastAsia="ja-JP"/>
              </w:rPr>
              <w:t xml:space="preserve"> UE may </w:t>
            </w:r>
            <w:proofErr w:type="spellStart"/>
            <w:r>
              <w:rPr>
                <w:rFonts w:eastAsia="游明朝"/>
                <w:bCs/>
                <w:lang w:val="en-US" w:eastAsia="ja-JP"/>
              </w:rPr>
              <w:t>fallback</w:t>
            </w:r>
            <w:proofErr w:type="spellEnd"/>
            <w:r>
              <w:rPr>
                <w:rFonts w:eastAsia="游明朝"/>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游明朝"/>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游明朝"/>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游明朝"/>
                <w:lang w:val="en-US" w:eastAsia="ja-JP"/>
              </w:rPr>
              <w:t>DOCOMO</w:t>
            </w:r>
          </w:p>
        </w:tc>
        <w:tc>
          <w:tcPr>
            <w:tcW w:w="8152" w:type="dxa"/>
            <w:gridSpan w:val="2"/>
          </w:tcPr>
          <w:p w14:paraId="2AE020F6" w14:textId="77777777" w:rsidR="00430F55" w:rsidRDefault="00004374">
            <w:pPr>
              <w:jc w:val="left"/>
              <w:rPr>
                <w:rFonts w:eastAsia="游明朝"/>
                <w:bCs/>
                <w:lang w:val="en-US" w:eastAsia="ja-JP"/>
              </w:rPr>
            </w:pPr>
            <w:r>
              <w:rPr>
                <w:rFonts w:eastAsia="游明朝"/>
                <w:bCs/>
                <w:lang w:val="en-US" w:eastAsia="ja-JP"/>
              </w:rPr>
              <w:t xml:space="preserve">Q1: If no </w:t>
            </w:r>
            <w:proofErr w:type="spellStart"/>
            <w:r>
              <w:rPr>
                <w:rFonts w:eastAsia="游明朝"/>
                <w:bCs/>
                <w:lang w:val="en-US" w:eastAsia="ja-JP"/>
              </w:rPr>
              <w:t>consencus</w:t>
            </w:r>
            <w:proofErr w:type="spellEnd"/>
            <w:r>
              <w:rPr>
                <w:rFonts w:eastAsia="游明朝"/>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游明朝"/>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游明朝"/>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游明朝"/>
                <w:lang w:val="en-US" w:eastAsia="ja-JP"/>
              </w:rPr>
            </w:pPr>
            <w:r>
              <w:rPr>
                <w:rFonts w:eastAsia="游明朝"/>
                <w:lang w:val="en-US" w:eastAsia="ja-JP"/>
              </w:rPr>
              <w:t xml:space="preserve">Nordic </w:t>
            </w:r>
          </w:p>
        </w:tc>
        <w:tc>
          <w:tcPr>
            <w:tcW w:w="8152" w:type="dxa"/>
            <w:gridSpan w:val="2"/>
          </w:tcPr>
          <w:p w14:paraId="1D67F435" w14:textId="77777777" w:rsidR="00430F55" w:rsidRDefault="00004374">
            <w:pPr>
              <w:jc w:val="left"/>
              <w:rPr>
                <w:rFonts w:eastAsia="游明朝"/>
                <w:bCs/>
                <w:lang w:val="en-US" w:eastAsia="ja-JP"/>
              </w:rPr>
            </w:pPr>
            <w:r>
              <w:rPr>
                <w:rFonts w:eastAsia="游明朝"/>
                <w:bCs/>
                <w:lang w:val="en-US" w:eastAsia="ja-JP"/>
              </w:rPr>
              <w:t xml:space="preserve">Q1: As said before, there is clear difference what RAN1 specs says currently and what was agreed -&gt; This causing all this trouble. RAN1 specification should be aligned with RAN1 </w:t>
            </w:r>
            <w:proofErr w:type="gramStart"/>
            <w:r>
              <w:rPr>
                <w:rFonts w:eastAsia="游明朝"/>
                <w:bCs/>
                <w:lang w:val="en-US" w:eastAsia="ja-JP"/>
              </w:rPr>
              <w:t>agreements</w:t>
            </w:r>
            <w:proofErr w:type="gramEnd"/>
            <w:r>
              <w:rPr>
                <w:rFonts w:eastAsia="游明朝"/>
                <w:bCs/>
                <w:lang w:val="en-US" w:eastAsia="ja-JP"/>
              </w:rPr>
              <w:t xml:space="preserve"> and such issue is solved.</w:t>
            </w:r>
          </w:p>
          <w:p w14:paraId="38106581" w14:textId="77777777" w:rsidR="00430F55" w:rsidRDefault="00004374">
            <w:pPr>
              <w:jc w:val="left"/>
              <w:rPr>
                <w:rFonts w:eastAsia="游明朝"/>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游明朝"/>
                <w:bCs/>
                <w:lang w:val="en-US" w:eastAsia="ja-JP"/>
              </w:rPr>
            </w:pPr>
          </w:p>
          <w:p w14:paraId="34738CB7" w14:textId="77777777" w:rsidR="00430F55" w:rsidRDefault="00004374">
            <w:pPr>
              <w:jc w:val="left"/>
              <w:rPr>
                <w:rFonts w:eastAsia="游明朝"/>
                <w:bCs/>
                <w:lang w:val="en-US" w:eastAsia="ja-JP"/>
              </w:rPr>
            </w:pPr>
            <w:r>
              <w:rPr>
                <w:rFonts w:eastAsia="游明朝"/>
                <w:bCs/>
                <w:lang w:val="en-US" w:eastAsia="ja-JP"/>
              </w:rPr>
              <w:t xml:space="preserve">Q2: In </w:t>
            </w:r>
            <w:proofErr w:type="gramStart"/>
            <w:r>
              <w:rPr>
                <w:rFonts w:eastAsia="游明朝"/>
                <w:bCs/>
                <w:lang w:val="en-US" w:eastAsia="ja-JP"/>
              </w:rPr>
              <w:t>addition</w:t>
            </w:r>
            <w:proofErr w:type="gramEnd"/>
            <w:r>
              <w:rPr>
                <w:rFonts w:eastAsia="游明朝"/>
                <w:bCs/>
                <w:lang w:val="en-US" w:eastAsia="ja-JP"/>
              </w:rPr>
              <w:t xml:space="preserve"> in RAN1 we could make the following conclusion </w:t>
            </w:r>
          </w:p>
          <w:p w14:paraId="4FEA0D1D" w14:textId="77777777" w:rsidR="00430F55" w:rsidRDefault="00004374">
            <w:pPr>
              <w:jc w:val="left"/>
              <w:rPr>
                <w:rFonts w:eastAsia="游明朝"/>
                <w:bCs/>
                <w:color w:val="FF0000"/>
                <w:lang w:eastAsia="ja-JP"/>
              </w:rPr>
            </w:pPr>
            <w:r>
              <w:rPr>
                <w:rFonts w:eastAsia="游明朝"/>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ＭＳ 明朝"/>
                <w:color w:val="FF0000"/>
              </w:rPr>
              <w:t xml:space="preserve">unless the UE indicates a capability to operate in the DL BWP without receiving an SS/PBCH </w:t>
            </w:r>
            <w:proofErr w:type="gramStart"/>
            <w:r>
              <w:rPr>
                <w:rFonts w:eastAsia="ＭＳ 明朝"/>
                <w:color w:val="FF0000"/>
              </w:rPr>
              <w:t>block, and</w:t>
            </w:r>
            <w:proofErr w:type="gramEnd"/>
            <w:r>
              <w:rPr>
                <w:rFonts w:eastAsia="ＭＳ 明朝"/>
                <w:color w:val="FF0000"/>
              </w:rPr>
              <w:t xml:space="preserve"> does not include the CORESET with index 0.</w:t>
            </w:r>
          </w:p>
        </w:tc>
      </w:tr>
      <w:tr w:rsidR="00430F55" w14:paraId="0CDCBC2D" w14:textId="77777777">
        <w:tc>
          <w:tcPr>
            <w:tcW w:w="1479" w:type="dxa"/>
          </w:tcPr>
          <w:p w14:paraId="3D56FA33" w14:textId="77777777" w:rsidR="00430F55" w:rsidRDefault="00004374">
            <w:pPr>
              <w:jc w:val="left"/>
              <w:rPr>
                <w:rFonts w:eastAsia="游明朝"/>
                <w:lang w:val="en-US" w:eastAsia="ja-JP"/>
              </w:rPr>
            </w:pPr>
            <w:r>
              <w:rPr>
                <w:rFonts w:eastAsia="游明朝"/>
                <w:lang w:val="en-US" w:eastAsia="ja-JP"/>
              </w:rPr>
              <w:lastRenderedPageBreak/>
              <w:t>Spreadtrum</w:t>
            </w:r>
          </w:p>
        </w:tc>
        <w:tc>
          <w:tcPr>
            <w:tcW w:w="8152" w:type="dxa"/>
            <w:gridSpan w:val="2"/>
          </w:tcPr>
          <w:p w14:paraId="4CC94DD1" w14:textId="77777777" w:rsidR="00430F55" w:rsidRDefault="00004374">
            <w:pPr>
              <w:jc w:val="left"/>
              <w:rPr>
                <w:rFonts w:eastAsia="游明朝"/>
                <w:bCs/>
                <w:lang w:val="en-US" w:eastAsia="ja-JP"/>
              </w:rPr>
            </w:pPr>
            <w:r>
              <w:rPr>
                <w:rFonts w:eastAsia="游明朝"/>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游明朝"/>
                <w:bCs/>
                <w:lang w:val="en-US" w:eastAsia="ja-JP"/>
              </w:rPr>
              <w:t>dose</w:t>
            </w:r>
            <w:proofErr w:type="spellEnd"/>
            <w:r>
              <w:rPr>
                <w:rFonts w:eastAsia="游明朝"/>
                <w:bCs/>
                <w:lang w:val="en-US" w:eastAsia="ja-JP"/>
              </w:rPr>
              <w:t xml:space="preserve"> not expect SSB or CORESET#0 for both the idle mode and the connected mode for RACH.</w:t>
            </w:r>
          </w:p>
          <w:tbl>
            <w:tblPr>
              <w:tblStyle w:val="af7"/>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游明朝"/>
                      <w:bCs/>
                      <w:lang w:val="en-US" w:eastAsia="ja-JP"/>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游明朝"/>
                <w:bCs/>
                <w:lang w:val="en-US" w:eastAsia="ja-JP"/>
              </w:rPr>
            </w:pPr>
            <w:r>
              <w:rPr>
                <w:rFonts w:eastAsia="游明朝"/>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游明朝"/>
                <w:bCs/>
                <w:lang w:val="en-US" w:eastAsia="ja-JP"/>
              </w:rPr>
            </w:pPr>
            <w:r>
              <w:rPr>
                <w:rFonts w:eastAsia="游明朝"/>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游明朝"/>
                <w:bCs/>
                <w:lang w:val="en-US" w:eastAsia="ja-JP"/>
              </w:rPr>
              <w:t>configurion</w:t>
            </w:r>
            <w:proofErr w:type="spellEnd"/>
            <w:r>
              <w:rPr>
                <w:rFonts w:eastAsia="游明朝"/>
                <w:bCs/>
                <w:lang w:val="en-US" w:eastAsia="ja-JP"/>
              </w:rPr>
              <w:t xml:space="preserve"> option 1, </w:t>
            </w:r>
            <w:proofErr w:type="spellStart"/>
            <w:r>
              <w:rPr>
                <w:rFonts w:eastAsia="游明朝"/>
                <w:bCs/>
                <w:lang w:val="en-US" w:eastAsia="ja-JP"/>
              </w:rPr>
              <w:t>whichi</w:t>
            </w:r>
            <w:proofErr w:type="spellEnd"/>
            <w:r>
              <w:rPr>
                <w:rFonts w:eastAsia="游明朝"/>
                <w:bCs/>
                <w:lang w:val="en-US" w:eastAsia="ja-JP"/>
              </w:rPr>
              <w:t xml:space="preserve"> is slightly restrictive for NW, but as mentioned by vivo BWP#0 option 1 is corner case. Option 2 needs the RedCap UE operates SSB-less during RACH, which needs RedCap UE’s implementation, but it </w:t>
            </w:r>
            <w:proofErr w:type="gramStart"/>
            <w:r>
              <w:rPr>
                <w:rFonts w:eastAsia="游明朝"/>
                <w:bCs/>
                <w:lang w:val="en-US" w:eastAsia="ja-JP"/>
              </w:rPr>
              <w:t>has to</w:t>
            </w:r>
            <w:proofErr w:type="gramEnd"/>
            <w:r>
              <w:rPr>
                <w:rFonts w:eastAsia="游明朝"/>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游明朝"/>
                <w:bCs/>
                <w:lang w:val="en-US" w:eastAsia="ja-JP"/>
              </w:rPr>
              <w:t>reestablishiment</w:t>
            </w:r>
            <w:proofErr w:type="spellEnd"/>
            <w:r>
              <w:rPr>
                <w:rFonts w:eastAsia="游明朝"/>
                <w:bCs/>
                <w:lang w:val="en-US" w:eastAsia="ja-JP"/>
              </w:rPr>
              <w:t xml:space="preserve"> in PHY layer, </w:t>
            </w:r>
            <w:proofErr w:type="gramStart"/>
            <w:r>
              <w:rPr>
                <w:rFonts w:eastAsia="游明朝"/>
                <w:bCs/>
                <w:lang w:val="en-US" w:eastAsia="ja-JP"/>
              </w:rPr>
              <w:t>e.g.</w:t>
            </w:r>
            <w:proofErr w:type="gramEnd"/>
            <w:r>
              <w:rPr>
                <w:rFonts w:eastAsia="游明朝"/>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游明朝"/>
                <w:bCs/>
                <w:lang w:val="en-US" w:eastAsia="ja-JP"/>
              </w:rPr>
            </w:pPr>
            <w:r>
              <w:rPr>
                <w:rFonts w:eastAsia="游明朝"/>
                <w:bCs/>
                <w:lang w:val="en-US" w:eastAsia="ja-JP"/>
              </w:rPr>
              <w:t>(</w:t>
            </w:r>
            <w:proofErr w:type="gramStart"/>
            <w:r>
              <w:rPr>
                <w:rFonts w:eastAsia="游明朝"/>
                <w:bCs/>
                <w:lang w:val="en-US" w:eastAsia="ja-JP"/>
              </w:rPr>
              <w:t>also</w:t>
            </w:r>
            <w:proofErr w:type="gramEnd"/>
            <w:r>
              <w:rPr>
                <w:rFonts w:eastAsia="游明朝"/>
                <w:bCs/>
                <w:lang w:val="en-US" w:eastAsia="ja-JP"/>
              </w:rPr>
              <w:t xml:space="preserve">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游明朝"/>
                <w:lang w:val="en-US" w:eastAsia="ja-JP"/>
              </w:rPr>
            </w:pPr>
            <w:r>
              <w:rPr>
                <w:rFonts w:eastAsia="游明朝"/>
                <w:lang w:val="en-US" w:eastAsia="ja-JP"/>
              </w:rPr>
              <w:t>CMCC</w:t>
            </w:r>
          </w:p>
        </w:tc>
        <w:tc>
          <w:tcPr>
            <w:tcW w:w="8152" w:type="dxa"/>
            <w:gridSpan w:val="2"/>
          </w:tcPr>
          <w:p w14:paraId="2ACD1A6B" w14:textId="77777777" w:rsidR="00430F55" w:rsidRDefault="00004374">
            <w:pPr>
              <w:jc w:val="left"/>
              <w:rPr>
                <w:rFonts w:eastAsiaTheme="minorEastAsia"/>
                <w:lang w:val="en-US" w:eastAsia="zh-CN"/>
              </w:rPr>
            </w:pPr>
            <w:r>
              <w:rPr>
                <w:rFonts w:eastAsia="游明朝"/>
                <w:bCs/>
                <w:lang w:val="en-US" w:eastAsia="ja-JP"/>
              </w:rPr>
              <w:t xml:space="preserve">Q1: If </w:t>
            </w:r>
            <w:r>
              <w:rPr>
                <w:rFonts w:eastAsiaTheme="minorEastAsia"/>
                <w:lang w:val="en-US" w:eastAsia="zh-CN"/>
              </w:rPr>
              <w:t xml:space="preserve">separate initial DL BWP for RedCap contains CD-SSB, there is no consequence. </w:t>
            </w:r>
            <w:r>
              <w:rPr>
                <w:rFonts w:eastAsia="游明朝"/>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游明朝"/>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lastRenderedPageBreak/>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afe"/>
              <w:numPr>
                <w:ilvl w:val="3"/>
                <w:numId w:val="22"/>
              </w:numPr>
              <w:jc w:val="left"/>
              <w:rPr>
                <w:bCs/>
                <w:lang w:val="en-US" w:eastAsia="ko-KR"/>
              </w:rPr>
            </w:pPr>
            <w:r w:rsidRPr="00110544">
              <w:rPr>
                <w:bCs/>
                <w:lang w:val="en-US" w:eastAsia="ko-KR"/>
              </w:rPr>
              <w:t xml:space="preserve">Our view of the </w:t>
            </w:r>
            <w:proofErr w:type="gramStart"/>
            <w:r w:rsidRPr="00110544">
              <w:rPr>
                <w:bCs/>
                <w:lang w:val="en-US" w:eastAsia="ko-KR"/>
              </w:rPr>
              <w:t>current status</w:t>
            </w:r>
            <w:proofErr w:type="gramEnd"/>
            <w:r w:rsidRPr="00110544">
              <w:rPr>
                <w:bCs/>
                <w:lang w:val="en-US" w:eastAsia="ko-KR"/>
              </w:rPr>
              <w:t xml:space="preserve">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ＭＳ Ｐゴシック"/>
                <w:color w:val="000000"/>
                <w:lang w:val="en-US"/>
              </w:rPr>
            </w:pPr>
            <w:r>
              <w:rPr>
                <w:rFonts w:eastAsia="ＭＳ Ｐゴシック"/>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afe"/>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afe"/>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afe"/>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afe"/>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afe"/>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afe"/>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006C2919">
              <w:rPr>
                <w:rFonts w:eastAsia="DengXian"/>
                <w:color w:val="FF0000"/>
                <w:sz w:val="20"/>
                <w:szCs w:val="20"/>
                <w:lang w:val="en-US" w:eastAsia="zh-CN"/>
              </w:rPr>
              <w:t xml:space="preserve"> </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afe"/>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afe"/>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afe"/>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afe"/>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afe"/>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BWP#0 configuration option 2: UE expect CD-SSB or NCD-SSB</w:t>
            </w:r>
          </w:p>
          <w:p w14:paraId="34042A39"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proofErr w:type="gramStart"/>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proofErr w:type="gramEnd"/>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w:t>
            </w:r>
            <w:proofErr w:type="gramStart"/>
            <w:r w:rsidRPr="00596098">
              <w:rPr>
                <w:rFonts w:eastAsia="Microsoft YaHei UI"/>
                <w:b/>
                <w:bCs/>
                <w:color w:val="FF0000"/>
                <w:lang w:eastAsia="zh-CN"/>
              </w:rPr>
              <w:t>is</w:t>
            </w:r>
            <w:proofErr w:type="gramEnd"/>
            <w:r w:rsidRPr="00596098">
              <w:rPr>
                <w:rFonts w:eastAsia="Microsoft YaHei UI"/>
                <w:b/>
                <w:bCs/>
                <w:color w:val="FF0000"/>
                <w:lang w:eastAsia="zh-CN"/>
              </w:rPr>
              <w:t xml:space="preserve">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33601AC1"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sidR="00001C76">
              <w:rPr>
                <w:bCs/>
                <w:lang w:val="en-US" w:eastAsia="ko-KR"/>
              </w:rPr>
              <w:pgNum/>
            </w:r>
            <w:proofErr w:type="spellStart"/>
            <w:r w:rsidR="00001C76">
              <w:rPr>
                <w:bCs/>
                <w:lang w:val="en-US" w:eastAsia="ko-KR"/>
              </w:rPr>
              <w:t>ersion</w:t>
            </w:r>
            <w:proofErr w:type="spellEnd"/>
            <w:r w:rsidR="00001C76">
              <w:rPr>
                <w:bCs/>
                <w:lang w:val="en-US" w:eastAsia="ko-KR"/>
              </w:rPr>
              <w:pgNum/>
            </w:r>
            <w:proofErr w:type="spellStart"/>
            <w:r w:rsidR="00001C76">
              <w:rPr>
                <w:bCs/>
                <w:lang w:val="en-US" w:eastAsia="ko-KR"/>
              </w:rPr>
              <w:t>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afe"/>
              <w:numPr>
                <w:ilvl w:val="0"/>
                <w:numId w:val="35"/>
              </w:numPr>
              <w:jc w:val="left"/>
              <w:rPr>
                <w:bCs/>
                <w:sz w:val="20"/>
                <w:szCs w:val="22"/>
                <w:lang w:val="en-US" w:eastAsia="ko-KR"/>
              </w:rPr>
            </w:pPr>
            <w:r w:rsidRPr="006F05EA">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sidRPr="006F05EA">
              <w:rPr>
                <w:bCs/>
                <w:sz w:val="20"/>
                <w:szCs w:val="22"/>
                <w:lang w:val="en-US" w:eastAsia="ko-KR"/>
              </w:rPr>
              <w:t>i.e.</w:t>
            </w:r>
            <w:proofErr w:type="gramEnd"/>
            <w:r w:rsidRPr="006F05EA">
              <w:rPr>
                <w:bCs/>
                <w:sz w:val="20"/>
                <w:szCs w:val="22"/>
                <w:lang w:val="en-US" w:eastAsia="ko-KR"/>
              </w:rPr>
              <w:t xml:space="preserve"> initial DL BWP by BWP#0 configuration option 2, and non-initial BWPs) that we have agreed so far. </w:t>
            </w:r>
            <w:proofErr w:type="gramStart"/>
            <w:r w:rsidRPr="006F05EA">
              <w:rPr>
                <w:bCs/>
                <w:sz w:val="20"/>
                <w:szCs w:val="22"/>
                <w:lang w:val="en-US" w:eastAsia="ko-KR"/>
              </w:rPr>
              <w:t>So</w:t>
            </w:r>
            <w:proofErr w:type="gramEnd"/>
            <w:r w:rsidRPr="006F05EA">
              <w:rPr>
                <w:bCs/>
                <w:sz w:val="20"/>
                <w:szCs w:val="22"/>
                <w:lang w:val="en-US" w:eastAsia="ko-KR"/>
              </w:rPr>
              <w:t xml:space="preserve">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afe"/>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5BD2425B"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sidR="00001C76">
              <w:rPr>
                <w:rFonts w:eastAsiaTheme="minorEastAsia"/>
                <w:bCs/>
                <w:lang w:val="en-US" w:eastAsia="zh-CN"/>
              </w:rPr>
              <w:pgNum/>
            </w:r>
            <w:proofErr w:type="spellStart"/>
            <w:r w:rsidR="00001C76">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afe"/>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69D05EB4" w14:textId="45B28A65" w:rsidR="001F6BFB" w:rsidRPr="001F6BFB" w:rsidRDefault="001F6BFB" w:rsidP="00AC2D74">
            <w:pPr>
              <w:jc w:val="left"/>
              <w:rPr>
                <w:rFonts w:eastAsia="游明朝"/>
                <w:bCs/>
                <w:lang w:val="en-US" w:eastAsia="ja-JP"/>
              </w:rPr>
            </w:pPr>
            <w:r>
              <w:rPr>
                <w:rFonts w:eastAsia="游明朝"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8152" w:type="dxa"/>
            <w:gridSpan w:val="2"/>
          </w:tcPr>
          <w:p w14:paraId="2D24179D" w14:textId="0EF4A39A" w:rsidR="00044D3F" w:rsidRPr="00044D3F" w:rsidRDefault="00044D3F" w:rsidP="00044D3F">
            <w:pPr>
              <w:jc w:val="left"/>
              <w:rPr>
                <w:rFonts w:eastAsia="游明朝"/>
                <w:bCs/>
                <w:lang w:val="en-US" w:eastAsia="ja-JP"/>
              </w:rPr>
            </w:pPr>
            <w:r w:rsidRPr="00044D3F">
              <w:rPr>
                <w:rFonts w:eastAsia="游明朝"/>
                <w:bCs/>
                <w:lang w:val="en-US" w:eastAsia="ja-JP"/>
              </w:rPr>
              <w:t xml:space="preserve">@Spreadtrum, I see what you are saying. But I still think there is no need to add “for RACH” or “for random access” to the proposal </w:t>
            </w:r>
            <w:r>
              <w:rPr>
                <w:rFonts w:eastAsia="游明朝"/>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游明朝"/>
                <w:bCs/>
                <w:lang w:val="en-US" w:eastAsia="ja-JP"/>
              </w:rPr>
            </w:pPr>
            <w:r w:rsidRPr="00044D3F">
              <w:rPr>
                <w:rFonts w:eastAsia="游明朝"/>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游明朝"/>
                <w:bCs/>
                <w:lang w:val="en-US" w:eastAsia="ja-JP"/>
              </w:rPr>
              <w:t>guarantted</w:t>
            </w:r>
            <w:proofErr w:type="spellEnd"/>
            <w:r w:rsidRPr="00044D3F">
              <w:rPr>
                <w:rFonts w:eastAsia="游明朝"/>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游明朝"/>
                <w:bCs/>
                <w:lang w:val="en-US" w:eastAsia="ja-JP"/>
              </w:rPr>
            </w:pPr>
            <w:r w:rsidRPr="00044D3F">
              <w:rPr>
                <w:rFonts w:eastAsia="游明朝"/>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8152" w:type="dxa"/>
            <w:gridSpan w:val="2"/>
          </w:tcPr>
          <w:p w14:paraId="612DFE31" w14:textId="01026CE4" w:rsidR="00434AAB" w:rsidRPr="00044D3F" w:rsidRDefault="00434AAB" w:rsidP="00434AAB">
            <w:pPr>
              <w:jc w:val="left"/>
              <w:rPr>
                <w:rFonts w:eastAsia="游明朝"/>
                <w:bCs/>
                <w:lang w:val="en-US" w:eastAsia="ja-JP"/>
              </w:rPr>
            </w:pPr>
            <w:r>
              <w:rPr>
                <w:rFonts w:eastAsia="游明朝"/>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游明朝"/>
                <w:lang w:val="en-US" w:eastAsia="ja-JP"/>
              </w:rPr>
            </w:pPr>
            <w:r>
              <w:rPr>
                <w:rFonts w:eastAsiaTheme="minorEastAsia"/>
                <w:lang w:eastAsia="zh-CN"/>
              </w:rPr>
              <w:t>FL6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lastRenderedPageBreak/>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w:t>
            </w:r>
            <w:proofErr w:type="gramStart"/>
            <w:r w:rsidR="00C0597E" w:rsidRPr="003235AD">
              <w:rPr>
                <w:rFonts w:eastAsia="Microsoft YaHei UI"/>
                <w:b/>
                <w:bCs/>
                <w:lang w:eastAsia="zh-CN"/>
              </w:rPr>
              <w:t>is able to</w:t>
            </w:r>
            <w:proofErr w:type="gramEnd"/>
            <w:r w:rsidR="00C0597E" w:rsidRPr="003235AD">
              <w:rPr>
                <w:rFonts w:eastAsia="Microsoft YaHei UI"/>
                <w:b/>
                <w:bCs/>
                <w:lang w:eastAsia="zh-CN"/>
              </w:rPr>
              <w:t xml:space="preserve">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w:t>
            </w:r>
            <w:proofErr w:type="gramStart"/>
            <w:r w:rsidR="00C0597E" w:rsidRPr="003235AD">
              <w:rPr>
                <w:rFonts w:eastAsia="Microsoft YaHei UI"/>
                <w:b/>
                <w:bCs/>
                <w:lang w:eastAsia="zh-CN"/>
              </w:rPr>
              <w:t>is</w:t>
            </w:r>
            <w:r w:rsidRPr="003235AD">
              <w:rPr>
                <w:rFonts w:eastAsia="Microsoft YaHei UI"/>
                <w:b/>
                <w:bCs/>
                <w:lang w:eastAsia="zh-CN"/>
              </w:rPr>
              <w:t xml:space="preserve"> </w:t>
            </w:r>
            <w:r w:rsidR="00C0597E" w:rsidRPr="003235AD">
              <w:rPr>
                <w:rFonts w:eastAsia="Microsoft YaHei UI"/>
                <w:b/>
                <w:bCs/>
                <w:lang w:eastAsia="zh-CN"/>
              </w:rPr>
              <w:t>able to</w:t>
            </w:r>
            <w:proofErr w:type="gramEnd"/>
            <w:r w:rsidR="00C0597E" w:rsidRPr="003235AD">
              <w:rPr>
                <w:rFonts w:eastAsia="Microsoft YaHei UI"/>
                <w:b/>
                <w:bCs/>
                <w:lang w:eastAsia="zh-CN"/>
              </w:rPr>
              <w:t xml:space="preserve">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lastRenderedPageBreak/>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71D7FCF4" w:rsidR="00D70928" w:rsidRPr="00D70928" w:rsidRDefault="00A20118" w:rsidP="00DA3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44F841" w14:textId="061001F3" w:rsidR="00D70928" w:rsidRPr="00D70928" w:rsidRDefault="00A20118"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36AE5167" w:rsidR="00D70928" w:rsidRPr="00D70928" w:rsidRDefault="00FF7E8D" w:rsidP="00DA3379">
            <w:pPr>
              <w:jc w:val="left"/>
              <w:rPr>
                <w:rFonts w:eastAsiaTheme="minorEastAsia"/>
                <w:lang w:val="en-US" w:eastAsia="zh-CN"/>
              </w:rPr>
            </w:pPr>
            <w:r>
              <w:rPr>
                <w:rFonts w:eastAsiaTheme="minorEastAsia"/>
                <w:lang w:val="en-US" w:eastAsia="zh-CN"/>
              </w:rPr>
              <w:t>Ericsson</w:t>
            </w:r>
          </w:p>
        </w:tc>
        <w:tc>
          <w:tcPr>
            <w:tcW w:w="1372" w:type="dxa"/>
          </w:tcPr>
          <w:p w14:paraId="4D768865" w14:textId="5875B4AF" w:rsidR="00D70928" w:rsidRPr="00D70928" w:rsidRDefault="00FF7E8D" w:rsidP="00DA3379">
            <w:pPr>
              <w:tabs>
                <w:tab w:val="left" w:pos="551"/>
              </w:tabs>
              <w:jc w:val="left"/>
              <w:rPr>
                <w:rFonts w:eastAsiaTheme="minorEastAsia"/>
                <w:lang w:val="en-US" w:eastAsia="zh-CN"/>
              </w:rPr>
            </w:pPr>
            <w:r>
              <w:rPr>
                <w:rFonts w:eastAsiaTheme="minorEastAsia"/>
                <w:lang w:val="en-US" w:eastAsia="zh-CN"/>
              </w:rPr>
              <w:t>Y</w:t>
            </w:r>
          </w:p>
        </w:tc>
        <w:tc>
          <w:tcPr>
            <w:tcW w:w="6780" w:type="dxa"/>
          </w:tcPr>
          <w:p w14:paraId="575B5A1D" w14:textId="48041B6B" w:rsidR="00D70928" w:rsidRPr="00D70928" w:rsidRDefault="00D70928" w:rsidP="00DA3379">
            <w:pPr>
              <w:jc w:val="left"/>
              <w:rPr>
                <w:rFonts w:eastAsiaTheme="minorEastAsia"/>
                <w:lang w:val="en-US" w:eastAsia="zh-CN"/>
              </w:rPr>
            </w:pPr>
          </w:p>
        </w:tc>
      </w:tr>
      <w:tr w:rsidR="00E64DD0" w14:paraId="76B2FF93" w14:textId="77777777" w:rsidTr="00E64DD0">
        <w:tc>
          <w:tcPr>
            <w:tcW w:w="1479" w:type="dxa"/>
          </w:tcPr>
          <w:p w14:paraId="6FF51227" w14:textId="77777777" w:rsidR="00E64DD0" w:rsidRDefault="00E64DD0" w:rsidP="00771724">
            <w:pPr>
              <w:jc w:val="left"/>
              <w:rPr>
                <w:rFonts w:eastAsiaTheme="minorEastAsia"/>
                <w:lang w:eastAsia="zh-CN"/>
              </w:rPr>
            </w:pPr>
            <w:r>
              <w:rPr>
                <w:rFonts w:eastAsiaTheme="minorEastAsia"/>
                <w:lang w:eastAsia="zh-CN"/>
              </w:rPr>
              <w:t>Nokia, NSB</w:t>
            </w:r>
          </w:p>
        </w:tc>
        <w:tc>
          <w:tcPr>
            <w:tcW w:w="1372" w:type="dxa"/>
          </w:tcPr>
          <w:p w14:paraId="27C6552F" w14:textId="77777777" w:rsidR="00E64DD0" w:rsidRDefault="00E64DD0" w:rsidP="00771724">
            <w:pPr>
              <w:tabs>
                <w:tab w:val="left" w:pos="551"/>
              </w:tabs>
              <w:jc w:val="left"/>
              <w:rPr>
                <w:rFonts w:eastAsiaTheme="minorEastAsia"/>
                <w:lang w:val="en-US" w:eastAsia="zh-CN"/>
              </w:rPr>
            </w:pPr>
            <w:r>
              <w:rPr>
                <w:rFonts w:eastAsiaTheme="minorEastAsia"/>
                <w:lang w:val="en-US" w:eastAsia="zh-CN"/>
              </w:rPr>
              <w:t>Y</w:t>
            </w:r>
          </w:p>
        </w:tc>
        <w:tc>
          <w:tcPr>
            <w:tcW w:w="6780" w:type="dxa"/>
          </w:tcPr>
          <w:p w14:paraId="7EBEBF04" w14:textId="2B77B7BB" w:rsidR="00E64DD0" w:rsidRDefault="00B62C7B" w:rsidP="00771724">
            <w:pPr>
              <w:jc w:val="left"/>
              <w:rPr>
                <w:rFonts w:eastAsiaTheme="minorEastAsia"/>
                <w:lang w:val="en-US" w:eastAsia="zh-CN"/>
              </w:rPr>
            </w:pPr>
            <w:r>
              <w:rPr>
                <w:bCs/>
                <w:lang w:val="en-US" w:eastAsia="ko-KR"/>
              </w:rPr>
              <w:t>We are OK to accept this proposal to make progress.</w:t>
            </w:r>
          </w:p>
        </w:tc>
      </w:tr>
      <w:tr w:rsidR="000B530D" w14:paraId="4F751AF7" w14:textId="77777777" w:rsidTr="00E64DD0">
        <w:tc>
          <w:tcPr>
            <w:tcW w:w="1479" w:type="dxa"/>
          </w:tcPr>
          <w:p w14:paraId="7BBE3A5C" w14:textId="4AA93F54" w:rsidR="000B530D" w:rsidRDefault="000B530D" w:rsidP="00771724">
            <w:pPr>
              <w:jc w:val="left"/>
              <w:rPr>
                <w:rFonts w:eastAsiaTheme="minorEastAsia"/>
                <w:lang w:eastAsia="zh-CN"/>
              </w:rPr>
            </w:pPr>
            <w:r>
              <w:rPr>
                <w:rFonts w:eastAsiaTheme="minorEastAsia" w:hint="eastAsia"/>
                <w:lang w:eastAsia="zh-CN"/>
              </w:rPr>
              <w:t>Spreadtrum</w:t>
            </w:r>
          </w:p>
        </w:tc>
        <w:tc>
          <w:tcPr>
            <w:tcW w:w="1372" w:type="dxa"/>
          </w:tcPr>
          <w:p w14:paraId="4BD1CB5D" w14:textId="59EF633D" w:rsidR="000B530D" w:rsidRDefault="000B530D" w:rsidP="0077172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8CA8EA" w14:textId="77777777" w:rsidR="000B530D" w:rsidRDefault="000B530D" w:rsidP="00771724">
            <w:pPr>
              <w:jc w:val="left"/>
              <w:rPr>
                <w:bCs/>
                <w:lang w:val="en-US" w:eastAsia="ko-KR"/>
              </w:rPr>
            </w:pPr>
            <w:r>
              <w:rPr>
                <w:rFonts w:hint="eastAsia"/>
                <w:bCs/>
                <w:lang w:val="en-US" w:eastAsia="ko-KR"/>
              </w:rPr>
              <w:t xml:space="preserve">Forgot the response to E/// </w:t>
            </w:r>
            <w:r>
              <w:rPr>
                <w:bCs/>
                <w:lang w:val="en-US" w:eastAsia="ko-KR"/>
              </w:rPr>
              <w:t>for:</w:t>
            </w:r>
          </w:p>
          <w:p w14:paraId="698894C7" w14:textId="77777777" w:rsidR="000B530D" w:rsidRDefault="000B530D" w:rsidP="00771724">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7054EF16" w14:textId="77777777" w:rsidR="000B530D" w:rsidRDefault="000B530D" w:rsidP="00771724">
            <w:pPr>
              <w:jc w:val="left"/>
              <w:rPr>
                <w:bCs/>
                <w:lang w:val="en-US" w:eastAsia="ko-KR"/>
              </w:rPr>
            </w:pPr>
          </w:p>
          <w:p w14:paraId="4A739703" w14:textId="7649FABA" w:rsidR="000B530D" w:rsidRDefault="000B530D" w:rsidP="00771724">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RedCap UE </w:t>
            </w:r>
            <w:r w:rsidRPr="000B530D">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001C76" w14:paraId="65A50D8D" w14:textId="77777777" w:rsidTr="00E64DD0">
        <w:tc>
          <w:tcPr>
            <w:tcW w:w="1479" w:type="dxa"/>
          </w:tcPr>
          <w:p w14:paraId="346E6B28" w14:textId="3AB794EC" w:rsidR="00001C76" w:rsidRDefault="00001C76" w:rsidP="00771724">
            <w:pPr>
              <w:jc w:val="left"/>
              <w:rPr>
                <w:rFonts w:eastAsiaTheme="minorEastAsia"/>
                <w:lang w:eastAsia="zh-CN"/>
              </w:rPr>
            </w:pPr>
            <w:r>
              <w:rPr>
                <w:rFonts w:eastAsiaTheme="minorEastAsia"/>
                <w:lang w:eastAsia="zh-CN"/>
              </w:rPr>
              <w:t xml:space="preserve">Nordic </w:t>
            </w:r>
          </w:p>
        </w:tc>
        <w:tc>
          <w:tcPr>
            <w:tcW w:w="1372" w:type="dxa"/>
          </w:tcPr>
          <w:p w14:paraId="0B11B1D4" w14:textId="2C487DB8" w:rsidR="00001C76" w:rsidRDefault="00001C76" w:rsidP="00771724">
            <w:pPr>
              <w:tabs>
                <w:tab w:val="left" w:pos="551"/>
              </w:tabs>
              <w:jc w:val="left"/>
              <w:rPr>
                <w:rFonts w:eastAsiaTheme="minorEastAsia"/>
                <w:lang w:val="en-US" w:eastAsia="zh-CN"/>
              </w:rPr>
            </w:pPr>
            <w:r>
              <w:rPr>
                <w:rFonts w:eastAsiaTheme="minorEastAsia"/>
                <w:lang w:val="en-US" w:eastAsia="zh-CN"/>
              </w:rPr>
              <w:t>Y</w:t>
            </w:r>
          </w:p>
        </w:tc>
        <w:tc>
          <w:tcPr>
            <w:tcW w:w="6780" w:type="dxa"/>
          </w:tcPr>
          <w:p w14:paraId="40DFD2C1" w14:textId="480530C5" w:rsidR="00001C76" w:rsidRDefault="00001C76" w:rsidP="00771724">
            <w:pPr>
              <w:jc w:val="left"/>
              <w:rPr>
                <w:bCs/>
                <w:lang w:val="en-US" w:eastAsia="ko-KR"/>
              </w:rPr>
            </w:pPr>
            <w:r>
              <w:rPr>
                <w:bCs/>
                <w:lang w:val="en-US" w:eastAsia="ko-KR"/>
              </w:rPr>
              <w:t>Update seems editorial only</w:t>
            </w:r>
          </w:p>
        </w:tc>
      </w:tr>
      <w:tr w:rsidR="004B4660" w14:paraId="08BD94AB" w14:textId="77777777" w:rsidTr="00E64DD0">
        <w:tc>
          <w:tcPr>
            <w:tcW w:w="1479" w:type="dxa"/>
          </w:tcPr>
          <w:p w14:paraId="5ACD7BAF" w14:textId="6E952EC3" w:rsidR="004B4660" w:rsidRDefault="004B4660" w:rsidP="00771724">
            <w:pPr>
              <w:jc w:val="left"/>
              <w:rPr>
                <w:rFonts w:eastAsiaTheme="minorEastAsia"/>
                <w:lang w:eastAsia="zh-CN"/>
              </w:rPr>
            </w:pPr>
            <w:r>
              <w:rPr>
                <w:rFonts w:eastAsiaTheme="minorEastAsia"/>
                <w:lang w:eastAsia="zh-CN"/>
              </w:rPr>
              <w:t>Intel</w:t>
            </w:r>
          </w:p>
        </w:tc>
        <w:tc>
          <w:tcPr>
            <w:tcW w:w="1372" w:type="dxa"/>
          </w:tcPr>
          <w:p w14:paraId="180EC783" w14:textId="6C2FD38B" w:rsidR="004B4660" w:rsidRDefault="004B4660" w:rsidP="00771724">
            <w:pPr>
              <w:tabs>
                <w:tab w:val="left" w:pos="551"/>
              </w:tabs>
              <w:jc w:val="left"/>
              <w:rPr>
                <w:rFonts w:eastAsiaTheme="minorEastAsia"/>
                <w:lang w:val="en-US" w:eastAsia="zh-CN"/>
              </w:rPr>
            </w:pPr>
            <w:r>
              <w:rPr>
                <w:rFonts w:eastAsiaTheme="minorEastAsia"/>
                <w:lang w:val="en-US" w:eastAsia="zh-CN"/>
              </w:rPr>
              <w:t>Y</w:t>
            </w:r>
          </w:p>
        </w:tc>
        <w:tc>
          <w:tcPr>
            <w:tcW w:w="6780" w:type="dxa"/>
          </w:tcPr>
          <w:p w14:paraId="0A08A564" w14:textId="77777777" w:rsidR="004B4660" w:rsidRDefault="004B4660" w:rsidP="00771724">
            <w:pPr>
              <w:jc w:val="left"/>
              <w:rPr>
                <w:bCs/>
                <w:lang w:val="en-US" w:eastAsia="ko-KR"/>
              </w:rPr>
            </w:pPr>
          </w:p>
        </w:tc>
      </w:tr>
      <w:tr w:rsidR="00830985" w14:paraId="3C5F8B1C" w14:textId="77777777" w:rsidTr="00E64DD0">
        <w:tc>
          <w:tcPr>
            <w:tcW w:w="1479" w:type="dxa"/>
          </w:tcPr>
          <w:p w14:paraId="752C270B" w14:textId="1DD13E6B" w:rsidR="00830985" w:rsidRPr="00830985" w:rsidRDefault="00830985" w:rsidP="00771724">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39E2B866" w14:textId="7F546137" w:rsidR="00830985" w:rsidRPr="00830985" w:rsidRDefault="00830985" w:rsidP="00771724">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9C8EE01" w14:textId="77777777" w:rsidR="00830985" w:rsidRDefault="00830985" w:rsidP="00771724">
            <w:pPr>
              <w:jc w:val="left"/>
              <w:rPr>
                <w:bCs/>
                <w:lang w:val="en-US" w:eastAsia="ko-KR"/>
              </w:rPr>
            </w:pPr>
          </w:p>
        </w:tc>
      </w:tr>
    </w:tbl>
    <w:p w14:paraId="33E13C5A" w14:textId="77777777" w:rsidR="00430F55" w:rsidRDefault="00430F55">
      <w:pPr>
        <w:rPr>
          <w:lang w:val="en-US"/>
        </w:rPr>
      </w:pPr>
    </w:p>
    <w:p w14:paraId="62D51891" w14:textId="77777777" w:rsidR="00430F55" w:rsidRDefault="00004374">
      <w:pPr>
        <w:pStyle w:val="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lastRenderedPageBreak/>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ＭＳ 明朝"/>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iCs/>
              </w:rPr>
              <w:t>) if it contains CD-SSB, irrespective of whether the UE is in idle/inactive mode or in connected mode.</w:t>
            </w:r>
          </w:p>
          <w:p w14:paraId="4653B62B" w14:textId="77777777" w:rsidR="00430F55" w:rsidRDefault="00004374">
            <w:pPr>
              <w:jc w:val="left"/>
              <w:rPr>
                <w:rFonts w:eastAsia="ＭＳ 明朝"/>
                <w:iCs/>
              </w:rPr>
            </w:pPr>
            <w:r>
              <w:rPr>
                <w:rFonts w:eastAsia="ＭＳ 明朝"/>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ＭＳ 明朝"/>
                <w:iCs/>
              </w:rPr>
            </w:pPr>
            <w:r>
              <w:rPr>
                <w:rFonts w:eastAsia="ＭＳ 明朝"/>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游明朝"/>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游明朝"/>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afe"/>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afe"/>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afe"/>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afe"/>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afe"/>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afe"/>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57EB8AA6" w14:textId="77777777" w:rsidR="00430F55" w:rsidRDefault="00004374">
            <w:pPr>
              <w:rPr>
                <w:lang w:eastAsia="zh-CN"/>
              </w:rPr>
            </w:pPr>
            <w:r>
              <w:rPr>
                <w:lang w:eastAsia="zh-CN"/>
              </w:rPr>
              <w:lastRenderedPageBreak/>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afe"/>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afe"/>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afe"/>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afe"/>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afe"/>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afe"/>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afe"/>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afe"/>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afe"/>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582424E1" w14:textId="77777777" w:rsidR="00430F55" w:rsidRDefault="00004374">
            <w:pPr>
              <w:pStyle w:val="afe"/>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afe"/>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afe"/>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afe"/>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lastRenderedPageBreak/>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afe"/>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afe"/>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afe"/>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afe"/>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afe"/>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proofErr w:type="spellStart"/>
            <w:r>
              <w:rPr>
                <w:rFonts w:eastAsia="ＭＳ 明朝"/>
                <w:i/>
                <w:szCs w:val="24"/>
                <w:lang w:val="en-US"/>
              </w:rPr>
              <w:t>initialDownlinkBWP</w:t>
            </w:r>
            <w:proofErr w:type="spellEnd"/>
            <w:r>
              <w:rPr>
                <w:rFonts w:eastAsia="ＭＳ 明朝"/>
                <w:szCs w:val="24"/>
                <w:lang w:val="en-US"/>
              </w:rPr>
              <w:t xml:space="preserve"> in </w:t>
            </w:r>
            <w:proofErr w:type="spellStart"/>
            <w:r>
              <w:rPr>
                <w:rFonts w:eastAsia="ＭＳ 明朝"/>
                <w:i/>
                <w:iCs/>
                <w:szCs w:val="24"/>
                <w:lang w:val="en-US"/>
              </w:rPr>
              <w:t>DownlinkConfigCommonRedCapSIB</w:t>
            </w:r>
            <w:proofErr w:type="spellEnd"/>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lastRenderedPageBreak/>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ＭＳ 明朝"/>
                <w:i/>
                <w:iCs/>
              </w:rPr>
              <w:t>DownlinkConfigCommonRedCapSIB</w:t>
            </w:r>
            <w:proofErr w:type="spellEnd"/>
            <w:r>
              <w:rPr>
                <w:rFonts w:eastAsia="ＭＳ 明朝"/>
                <w:i/>
                <w:iCs/>
              </w:rPr>
              <w:t xml:space="preserve">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RedCap. RedCap would reuse the IE of </w:t>
            </w:r>
            <w:proofErr w:type="spellStart"/>
            <w:r>
              <w:rPr>
                <w:rFonts w:eastAsia="ＭＳ 明朝"/>
                <w:i/>
                <w:iCs/>
              </w:rPr>
              <w:t>UplinkConfigCommonSIB</w:t>
            </w:r>
            <w:proofErr w:type="spellEnd"/>
            <w:r>
              <w:rPr>
                <w:rFonts w:eastAsia="ＭＳ 明朝"/>
                <w:i/>
                <w:iCs/>
              </w:rPr>
              <w:t xml:space="preserve"> </w:t>
            </w:r>
            <w:r>
              <w:rPr>
                <w:rFonts w:eastAsia="ＭＳ 明朝"/>
                <w:iCs/>
              </w:rPr>
              <w:t>and</w:t>
            </w:r>
            <w:r>
              <w:rPr>
                <w:rFonts w:eastAsia="ＭＳ 明朝"/>
                <w:i/>
                <w:iCs/>
              </w:rPr>
              <w:t xml:space="preserve"> </w:t>
            </w:r>
            <w:proofErr w:type="spellStart"/>
            <w:r>
              <w:rPr>
                <w:rFonts w:eastAsia="ＭＳ 明朝"/>
                <w:i/>
                <w:iCs/>
              </w:rPr>
              <w:t>DownlinkConfigCommonSIB</w:t>
            </w:r>
            <w:proofErr w:type="spellEnd"/>
            <w:r>
              <w:rPr>
                <w:rFonts w:eastAsia="ＭＳ 明朝"/>
                <w:i/>
                <w:iCs/>
              </w:rPr>
              <w:t xml:space="preserve"> </w:t>
            </w:r>
            <w:r>
              <w:rPr>
                <w:rFonts w:eastAsia="ＭＳ 明朝"/>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lastRenderedPageBreak/>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ＭＳ 明朝"/>
              </w:rPr>
            </w:pPr>
            <w:r>
              <w:rPr>
                <w:noProof/>
                <w:lang w:val="en-US" w:eastAsia="zh-CN"/>
              </w:rPr>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ＭＳ 明朝"/>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游明朝"/>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游明朝"/>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游明朝"/>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游明朝"/>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a"/>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游明朝"/>
                <w:lang w:val="en-US" w:eastAsia="ja-JP"/>
              </w:rPr>
              <w:t xml:space="preserve">Agree with Ericsson that this TP reflects the RAN1 </w:t>
            </w:r>
            <w:proofErr w:type="spellStart"/>
            <w:r>
              <w:rPr>
                <w:rFonts w:eastAsia="游明朝"/>
                <w:lang w:val="en-US" w:eastAsia="ja-JP"/>
              </w:rPr>
              <w:t>agrement</w:t>
            </w:r>
            <w:proofErr w:type="spellEnd"/>
            <w:r>
              <w:rPr>
                <w:rFonts w:eastAsia="游明朝"/>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游明朝"/>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游明朝"/>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游明朝"/>
                <w:lang w:val="en-US" w:eastAsia="ja-JP"/>
              </w:rPr>
            </w:pPr>
            <w:r>
              <w:rPr>
                <w:rFonts w:eastAsia="游明朝"/>
                <w:lang w:val="en-US" w:eastAsia="ja-JP"/>
              </w:rPr>
              <w:t xml:space="preserve">For example, in our opinion, the second paragraph </w:t>
            </w:r>
            <w:proofErr w:type="gramStart"/>
            <w:r>
              <w:rPr>
                <w:rFonts w:eastAsia="游明朝"/>
                <w:lang w:val="en-US" w:eastAsia="ja-JP"/>
              </w:rPr>
              <w:t>actually contradicts</w:t>
            </w:r>
            <w:proofErr w:type="gramEnd"/>
            <w:r>
              <w:rPr>
                <w:rFonts w:eastAsia="游明朝"/>
                <w:lang w:val="en-US" w:eastAsia="ja-JP"/>
              </w:rPr>
              <w:t xml:space="preserve">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游明朝"/>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ＭＳ 明朝"/>
                <w:i/>
              </w:rPr>
              <w:t>initialDownlinkBWP</w:t>
            </w:r>
            <w:proofErr w:type="spellEnd"/>
            <w:r>
              <w:rPr>
                <w:rFonts w:eastAsia="Microsoft YaHei UI"/>
                <w:lang w:val="en-US" w:eastAsia="zh-CN"/>
              </w:rPr>
              <w:t>) and initial UL BWP (</w:t>
            </w:r>
            <w:proofErr w:type="spellStart"/>
            <w:r>
              <w:rPr>
                <w:rFonts w:eastAsia="ＭＳ 明朝"/>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ＭＳ 明朝"/>
                <w:i/>
              </w:rPr>
              <w:t>initialDownlinkBWP-RedCap</w:t>
            </w:r>
            <w:proofErr w:type="spellEnd"/>
            <w:r>
              <w:rPr>
                <w:rFonts w:eastAsia="Microsoft YaHei UI"/>
                <w:lang w:val="en-US" w:eastAsia="zh-CN"/>
              </w:rPr>
              <w:t>) and a new initial UL BWP IE (</w:t>
            </w:r>
            <w:proofErr w:type="spellStart"/>
            <w:r>
              <w:rPr>
                <w:rFonts w:eastAsia="ＭＳ 明朝"/>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ＭＳ 明朝"/>
                <w:i/>
              </w:rPr>
              <w:t>initialUplinkBWP</w:t>
            </w:r>
            <w:proofErr w:type="spellEnd"/>
            <w:r>
              <w:rPr>
                <w:rFonts w:eastAsia="ＭＳ 明朝"/>
                <w:i/>
              </w:rPr>
              <w:t xml:space="preserve"> </w:t>
            </w:r>
            <w:r>
              <w:rPr>
                <w:rFonts w:eastAsia="Microsoft YaHei UI"/>
                <w:lang w:val="en-US" w:eastAsia="zh-CN"/>
              </w:rPr>
              <w:t xml:space="preserve">IE. This may cause some confusion, however, since according to the specification in TS </w:t>
            </w:r>
            <w:r>
              <w:rPr>
                <w:rFonts w:eastAsia="Microsoft YaHei UI"/>
                <w:lang w:val="en-US" w:eastAsia="zh-CN"/>
              </w:rPr>
              <w:lastRenderedPageBreak/>
              <w:t xml:space="preserve">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ＭＳ 明朝"/>
                <w:i/>
              </w:rPr>
              <w:t>initialUplinkBWP-RedCap</w:t>
            </w:r>
            <w:proofErr w:type="spellEnd"/>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0342CFD6" w14:textId="77777777" w:rsidR="00430F55" w:rsidRDefault="00004374">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352BF526" w14:textId="77777777" w:rsidR="00430F55" w:rsidRDefault="00004374">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UL BWP by </w:t>
            </w:r>
            <w:proofErr w:type="spellStart"/>
            <w:r>
              <w:rPr>
                <w:rFonts w:eastAsia="ＭＳ 明朝"/>
                <w:i/>
                <w:color w:val="FF0000"/>
              </w:rPr>
              <w:t>initialUplinkBWP-RedCap</w:t>
            </w:r>
            <w:proofErr w:type="spellEnd"/>
            <w:r>
              <w:rPr>
                <w:rFonts w:eastAsia="ＭＳ 明朝"/>
                <w:color w:val="FF0000"/>
              </w:rPr>
              <w:t xml:space="preserve"> in </w:t>
            </w:r>
            <w:proofErr w:type="spellStart"/>
            <w:r>
              <w:rPr>
                <w:rFonts w:eastAsia="ＭＳ 明朝"/>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ＭＳ 明朝"/>
                <w:i/>
                <w:color w:val="FF0000"/>
              </w:rPr>
              <w:t>initialUplinkBWP</w:t>
            </w:r>
            <w:proofErr w:type="spellEnd"/>
            <w:r>
              <w:rPr>
                <w:color w:val="FF0000"/>
              </w:rPr>
              <w:t>.</w:t>
            </w:r>
          </w:p>
          <w:p w14:paraId="72687351" w14:textId="77777777" w:rsidR="00430F55" w:rsidRDefault="00004374">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243" w:type="dxa"/>
          </w:tcPr>
          <w:p w14:paraId="3A0DFB28" w14:textId="77777777" w:rsidR="00430F55" w:rsidRDefault="00004374">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游明朝"/>
                <w:b/>
                <w:i/>
                <w:szCs w:val="22"/>
                <w:lang w:eastAsia="ja-JP"/>
              </w:rPr>
            </w:pPr>
            <w:r>
              <w:rPr>
                <w:b/>
                <w:i/>
                <w:szCs w:val="22"/>
                <w:lang w:eastAsia="sv-SE"/>
              </w:rPr>
              <w:lastRenderedPageBreak/>
              <w:t>intra-SlotFH-r17</w:t>
            </w:r>
            <w:r>
              <w:rPr>
                <w:rFonts w:ascii="游明朝" w:eastAsia="游明朝" w:hAnsi="游明朝"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游明朝"/>
                <w:lang w:val="en-US" w:eastAsia="ja-JP"/>
              </w:rPr>
            </w:pPr>
            <w:r>
              <w:rPr>
                <w:rFonts w:eastAsia="Malgun Gothic" w:hint="eastAsia"/>
                <w:lang w:eastAsia="ko-KR"/>
              </w:rPr>
              <w:lastRenderedPageBreak/>
              <w:t>LGE</w:t>
            </w:r>
          </w:p>
        </w:tc>
        <w:tc>
          <w:tcPr>
            <w:tcW w:w="1243" w:type="dxa"/>
          </w:tcPr>
          <w:p w14:paraId="2F7217EE" w14:textId="77777777" w:rsidR="00430F55" w:rsidRDefault="00004374">
            <w:pPr>
              <w:tabs>
                <w:tab w:val="left" w:pos="551"/>
              </w:tabs>
              <w:jc w:val="left"/>
              <w:rPr>
                <w:rFonts w:eastAsia="游明朝"/>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243" w:type="dxa"/>
          </w:tcPr>
          <w:p w14:paraId="32991971" w14:textId="77777777" w:rsidR="00430F55" w:rsidRDefault="00004374">
            <w:pPr>
              <w:tabs>
                <w:tab w:val="left" w:pos="551"/>
              </w:tabs>
              <w:jc w:val="left"/>
              <w:rPr>
                <w:rFonts w:eastAsia="游明朝"/>
                <w:lang w:val="en-US" w:eastAsia="ja-JP"/>
              </w:rPr>
            </w:pPr>
            <w:r>
              <w:rPr>
                <w:rFonts w:eastAsia="游明朝"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游明朝"/>
                <w:lang w:val="en-US" w:eastAsia="ja-JP"/>
              </w:rPr>
            </w:pPr>
            <w:r>
              <w:rPr>
                <w:rFonts w:eastAsia="游明朝"/>
                <w:lang w:val="en-US" w:eastAsia="ja-JP"/>
              </w:rPr>
              <w:t xml:space="preserve">Nordic </w:t>
            </w:r>
          </w:p>
        </w:tc>
        <w:tc>
          <w:tcPr>
            <w:tcW w:w="1243" w:type="dxa"/>
          </w:tcPr>
          <w:p w14:paraId="4D11571E"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afe"/>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lastRenderedPageBreak/>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 xml:space="preserve">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afe"/>
              <w:ind w:leftChars="273" w:left="546"/>
              <w:jc w:val="left"/>
              <w:rPr>
                <w:rFonts w:eastAsia="Malgun Gothic"/>
                <w:lang w:val="en-US" w:eastAsia="ko-KR"/>
              </w:rPr>
            </w:pPr>
          </w:p>
          <w:p w14:paraId="4CFF0E35" w14:textId="77777777" w:rsidR="00383546" w:rsidRDefault="000770AE" w:rsidP="00383546">
            <w:pPr>
              <w:pStyle w:val="afe"/>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afe"/>
              <w:ind w:leftChars="273" w:left="546"/>
              <w:jc w:val="left"/>
              <w:rPr>
                <w:rFonts w:eastAsia="Malgun Gothic"/>
                <w:lang w:val="en-US" w:eastAsia="ko-KR"/>
              </w:rPr>
            </w:pPr>
          </w:p>
          <w:p w14:paraId="3B01EB45" w14:textId="2469A0FF" w:rsidR="00383546" w:rsidRDefault="00850DBA" w:rsidP="00383546">
            <w:pPr>
              <w:pStyle w:val="afe"/>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afe"/>
              <w:ind w:leftChars="46" w:left="92"/>
              <w:jc w:val="left"/>
              <w:rPr>
                <w:rFonts w:eastAsia="Malgun Gothic"/>
                <w:lang w:val="en-US" w:eastAsia="ko-KR"/>
              </w:rPr>
            </w:pPr>
          </w:p>
          <w:p w14:paraId="78F2FAFC" w14:textId="77777777" w:rsidR="00383546" w:rsidRPr="00E44ED6" w:rsidRDefault="00383546" w:rsidP="00383546">
            <w:pPr>
              <w:pStyle w:val="afe"/>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w:t>
            </w:r>
            <w:proofErr w:type="gramStart"/>
            <w:r w:rsidRPr="00E44ED6">
              <w:rPr>
                <w:rFonts w:eastAsia="Malgun Gothic"/>
                <w:sz w:val="20"/>
                <w:szCs w:val="22"/>
                <w:lang w:val="en-US" w:eastAsia="ko-KR"/>
              </w:rPr>
              <w:t>i.e.</w:t>
            </w:r>
            <w:proofErr w:type="gramEnd"/>
            <w:r w:rsidRPr="00E44ED6">
              <w:rPr>
                <w:rFonts w:eastAsia="Malgun Gothic"/>
                <w:sz w:val="20"/>
                <w:szCs w:val="22"/>
                <w:lang w:val="en-US" w:eastAsia="ko-KR"/>
              </w:rPr>
              <w:t xml:space="preserve"> when RedCap UE is not provided initialUplinkBWP-RedCap-r17, can NW configure pucch-ResourceCommon-RedCap-r17 dedicated for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afe"/>
              <w:ind w:left="546"/>
              <w:jc w:val="left"/>
              <w:rPr>
                <w:rFonts w:eastAsia="Malgun Gothic"/>
                <w:sz w:val="20"/>
                <w:szCs w:val="22"/>
                <w:lang w:val="en-US" w:eastAsia="ko-KR"/>
              </w:rPr>
            </w:pPr>
          </w:p>
          <w:p w14:paraId="615E211A" w14:textId="77777777" w:rsidR="004B0E8B" w:rsidRPr="001E62CE" w:rsidRDefault="00383546" w:rsidP="001E62CE">
            <w:pPr>
              <w:pStyle w:val="afe"/>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af7"/>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w:t>
                  </w:r>
                  <w:proofErr w:type="spellStart"/>
                  <w:r w:rsidRPr="00E44ED6">
                    <w:rPr>
                      <w:sz w:val="18"/>
                      <w:szCs w:val="18"/>
                    </w:rPr>
                    <w:t>MsgB</w:t>
                  </w:r>
                  <w:proofErr w:type="spellEnd"/>
                  <w:r w:rsidRPr="00E44ED6">
                    <w:rPr>
                      <w:sz w:val="18"/>
                      <w:szCs w:val="18"/>
                    </w:rPr>
                    <w:t>) is deactivated,</w:t>
                  </w:r>
                </w:p>
                <w:p w14:paraId="5015F6DC" w14:textId="77777777" w:rsidR="00383546" w:rsidRPr="00E44ED6" w:rsidRDefault="00383546" w:rsidP="00383546">
                  <w:pPr>
                    <w:pStyle w:val="afe"/>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afe"/>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afe"/>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游明朝" w:hint="eastAsia"/>
                <w:lang w:eastAsia="ja-JP"/>
              </w:rPr>
              <w:t>D</w:t>
            </w:r>
            <w:r>
              <w:rPr>
                <w:rFonts w:eastAsia="游明朝"/>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游明朝" w:hint="eastAsia"/>
                <w:lang w:val="en-US" w:eastAsia="ja-JP"/>
              </w:rPr>
              <w:t>Y</w:t>
            </w:r>
          </w:p>
        </w:tc>
        <w:tc>
          <w:tcPr>
            <w:tcW w:w="7269" w:type="dxa"/>
          </w:tcPr>
          <w:p w14:paraId="7B7DAE9A" w14:textId="0F3879E9" w:rsidR="00434AAB" w:rsidRDefault="00434AAB" w:rsidP="00434AAB">
            <w:pPr>
              <w:jc w:val="left"/>
              <w:rPr>
                <w:rFonts w:eastAsia="游明朝"/>
                <w:lang w:val="en-US" w:eastAsia="ja-JP"/>
              </w:rPr>
            </w:pPr>
            <w:r>
              <w:rPr>
                <w:rFonts w:eastAsia="游明朝"/>
                <w:lang w:val="en-US" w:eastAsia="ja-JP"/>
              </w:rPr>
              <w:t>We are fine with the proposal.</w:t>
            </w:r>
          </w:p>
          <w:p w14:paraId="338CE339" w14:textId="53B9018F" w:rsidR="00434AAB" w:rsidRDefault="00434AAB" w:rsidP="00434AAB">
            <w:pPr>
              <w:jc w:val="left"/>
              <w:rPr>
                <w:rFonts w:eastAsia="游明朝"/>
                <w:lang w:val="en-US" w:eastAsia="ja-JP"/>
              </w:rPr>
            </w:pPr>
            <w:r>
              <w:rPr>
                <w:rFonts w:eastAsia="游明朝" w:hint="eastAsia"/>
                <w:lang w:val="en-US" w:eastAsia="ja-JP"/>
              </w:rPr>
              <w:t>@</w:t>
            </w:r>
            <w:r>
              <w:rPr>
                <w:rFonts w:eastAsia="游明朝"/>
                <w:lang w:val="en-US" w:eastAsia="ja-JP"/>
              </w:rPr>
              <w:t>MediaTek</w:t>
            </w:r>
          </w:p>
          <w:p w14:paraId="3EF5CECF" w14:textId="77777777" w:rsidR="00434AAB" w:rsidRDefault="00434AAB" w:rsidP="00434AAB">
            <w:pPr>
              <w:jc w:val="left"/>
              <w:rPr>
                <w:rFonts w:eastAsia="游明朝"/>
                <w:lang w:val="en-US" w:eastAsia="ja-JP"/>
              </w:rPr>
            </w:pPr>
            <w:r>
              <w:rPr>
                <w:rFonts w:eastAsia="游明朝"/>
                <w:lang w:val="en-US" w:eastAsia="ja-JP"/>
              </w:rPr>
              <w:t>For case 1:</w:t>
            </w:r>
          </w:p>
          <w:p w14:paraId="770BB183" w14:textId="77777777" w:rsidR="00434AAB" w:rsidRDefault="00434AAB" w:rsidP="00434AAB">
            <w:pPr>
              <w:jc w:val="left"/>
              <w:rPr>
                <w:rFonts w:eastAsia="游明朝"/>
                <w:lang w:val="en-US" w:eastAsia="ja-JP"/>
              </w:rPr>
            </w:pPr>
            <w:r>
              <w:rPr>
                <w:rFonts w:eastAsia="游明朝"/>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游明朝"/>
                <w:lang w:val="en-US" w:eastAsia="ja-JP"/>
              </w:rPr>
              <w:t>.</w:t>
            </w:r>
          </w:p>
          <w:p w14:paraId="16A5F863" w14:textId="77777777" w:rsidR="00434AAB" w:rsidRDefault="00434AAB" w:rsidP="00434AAB">
            <w:pPr>
              <w:jc w:val="left"/>
              <w:rPr>
                <w:rFonts w:eastAsia="游明朝"/>
                <w:lang w:val="en-US" w:eastAsia="ja-JP"/>
              </w:rPr>
            </w:pPr>
            <w:r>
              <w:rPr>
                <w:rFonts w:eastAsia="游明朝" w:hint="eastAsia"/>
                <w:lang w:val="en-US" w:eastAsia="ja-JP"/>
              </w:rPr>
              <w:lastRenderedPageBreak/>
              <w:t>F</w:t>
            </w:r>
            <w:r>
              <w:rPr>
                <w:rFonts w:eastAsia="游明朝"/>
                <w:lang w:val="en-US" w:eastAsia="ja-JP"/>
              </w:rPr>
              <w:t>or case 2:</w:t>
            </w:r>
          </w:p>
          <w:p w14:paraId="7836A2F0" w14:textId="77777777" w:rsidR="00434AAB" w:rsidRDefault="00434AAB" w:rsidP="00434AAB">
            <w:pPr>
              <w:jc w:val="left"/>
              <w:rPr>
                <w:rFonts w:eastAsia="游明朝"/>
                <w:lang w:val="en-US" w:eastAsia="ja-JP"/>
              </w:rPr>
            </w:pPr>
            <w:r>
              <w:rPr>
                <w:rFonts w:eastAsia="游明朝"/>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游明朝" w:hint="eastAsia"/>
                <w:lang w:val="en-US" w:eastAsia="ja-JP"/>
              </w:rPr>
              <w:t xml:space="preserve"> </w:t>
            </w:r>
            <w:r>
              <w:rPr>
                <w:rFonts w:eastAsia="游明朝"/>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游明朝"/>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游明朝"/>
                <w:lang w:val="en-US" w:eastAsia="ja-JP"/>
              </w:rPr>
              <w:t xml:space="preserve">), we think it may or </w:t>
            </w:r>
            <w:proofErr w:type="spellStart"/>
            <w:r>
              <w:rPr>
                <w:rFonts w:eastAsia="游明朝"/>
                <w:lang w:val="en-US" w:eastAsia="ja-JP"/>
              </w:rPr>
              <w:t>mey</w:t>
            </w:r>
            <w:proofErr w:type="spellEnd"/>
            <w:r>
              <w:rPr>
                <w:rFonts w:eastAsia="游明朝"/>
                <w:lang w:val="en-US" w:eastAsia="ja-JP"/>
              </w:rPr>
              <w:t xml:space="preserve">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游明朝"/>
                <w:lang w:eastAsia="ja-JP"/>
              </w:rPr>
            </w:pPr>
            <w:r>
              <w:rPr>
                <w:rFonts w:eastAsia="游明朝" w:hint="eastAsia"/>
                <w:lang w:eastAsia="ja-JP"/>
              </w:rPr>
              <w:lastRenderedPageBreak/>
              <w:t>M</w:t>
            </w:r>
            <w:r>
              <w:rPr>
                <w:rFonts w:eastAsia="游明朝"/>
                <w:lang w:eastAsia="ja-JP"/>
              </w:rPr>
              <w:t>ediaTek</w:t>
            </w:r>
          </w:p>
        </w:tc>
        <w:tc>
          <w:tcPr>
            <w:tcW w:w="1243" w:type="dxa"/>
          </w:tcPr>
          <w:p w14:paraId="56CD60AB" w14:textId="77777777" w:rsidR="00FE6659" w:rsidRDefault="00FE6659" w:rsidP="00434AAB">
            <w:pPr>
              <w:tabs>
                <w:tab w:val="left" w:pos="551"/>
              </w:tabs>
              <w:jc w:val="left"/>
              <w:rPr>
                <w:rFonts w:eastAsia="游明朝"/>
                <w:lang w:val="en-US" w:eastAsia="ja-JP"/>
              </w:rPr>
            </w:pPr>
          </w:p>
        </w:tc>
        <w:tc>
          <w:tcPr>
            <w:tcW w:w="7269" w:type="dxa"/>
          </w:tcPr>
          <w:p w14:paraId="7B819EBE" w14:textId="77777777" w:rsidR="00FE6659" w:rsidRDefault="00FE6659" w:rsidP="00FE6659">
            <w:pPr>
              <w:jc w:val="left"/>
              <w:rPr>
                <w:rFonts w:eastAsia="游明朝"/>
                <w:lang w:val="en-US" w:eastAsia="ja-JP"/>
              </w:rPr>
            </w:pPr>
            <w:r>
              <w:rPr>
                <w:rFonts w:eastAsia="游明朝" w:hint="eastAsia"/>
                <w:lang w:val="en-US" w:eastAsia="ja-JP"/>
              </w:rPr>
              <w:t>@</w:t>
            </w:r>
            <w:r>
              <w:rPr>
                <w:rFonts w:eastAsia="游明朝"/>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游明朝" w:hint="eastAsia"/>
                <w:lang w:val="en-US" w:eastAsia="ja-JP"/>
              </w:rPr>
              <w:t>F</w:t>
            </w:r>
            <w:r>
              <w:rPr>
                <w:rFonts w:eastAsia="游明朝"/>
                <w:lang w:val="en-US" w:eastAsia="ja-JP"/>
              </w:rPr>
              <w:t xml:space="preserve">or case 2 where a separate initial UL BWP is configured and dedicated to RedCap UEs, then the configuration of </w:t>
            </w:r>
            <w:r w:rsidRPr="00036966">
              <w:rPr>
                <w:rFonts w:eastAsia="游明朝"/>
                <w:b/>
                <w:bCs/>
                <w:i/>
                <w:iCs/>
                <w:u w:val="single"/>
                <w:lang w:val="en-US" w:eastAsia="ja-JP"/>
              </w:rPr>
              <w:t>either</w:t>
            </w:r>
            <w:r>
              <w:rPr>
                <w:rFonts w:eastAsia="游明朝"/>
                <w:lang w:val="en-US" w:eastAsia="ja-JP"/>
              </w:rPr>
              <w:t xml:space="preserve"> </w:t>
            </w:r>
            <w:proofErr w:type="spellStart"/>
            <w:r w:rsidRPr="00036966">
              <w:rPr>
                <w:rFonts w:eastAsia="游明朝"/>
                <w:i/>
                <w:iCs/>
                <w:lang w:val="en-US" w:eastAsia="ja-JP"/>
              </w:rPr>
              <w:t>pucch-ResourceCommon</w:t>
            </w:r>
            <w:proofErr w:type="spellEnd"/>
            <w:r>
              <w:rPr>
                <w:rFonts w:eastAsia="游明朝"/>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proofErr w:type="spellStart"/>
            <w:r w:rsidRPr="00036966">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afe"/>
              <w:numPr>
                <w:ilvl w:val="1"/>
                <w:numId w:val="38"/>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20026966" w14:textId="086331E0" w:rsidR="00FE6659" w:rsidRDefault="00FE6659" w:rsidP="00FE6659">
            <w:pPr>
              <w:jc w:val="left"/>
              <w:rPr>
                <w:rFonts w:eastAsia="游明朝"/>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gNB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225D56D" w14:textId="77777777" w:rsidR="00430F55" w:rsidRDefault="00004374">
            <w:pPr>
              <w:rPr>
                <w:rFonts w:eastAsia="ＭＳ 明朝"/>
              </w:rPr>
            </w:pPr>
            <w:r>
              <w:rPr>
                <w:rFonts w:eastAsia="ＭＳ 明朝"/>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w:t>
            </w:r>
            <w:proofErr w:type="gramStart"/>
            <w:r>
              <w:rPr>
                <w:rFonts w:ascii="Arial" w:eastAsia="ＭＳ ゴシック" w:hAnsi="Arial" w:cs="Arial"/>
                <w:lang w:eastAsia="ja-JP"/>
              </w:rPr>
              <w:t>SIB1</w:t>
            </w:r>
            <w:proofErr w:type="gramEnd"/>
            <w:r>
              <w:rPr>
                <w:rFonts w:ascii="Arial" w:eastAsia="ＭＳ ゴシック" w:hAnsi="Arial" w:cs="Arial"/>
                <w:lang w:eastAsia="ja-JP"/>
              </w:rPr>
              <w:t xml:space="preserve"> and the separate DL BWP does not include the CORESET#0. </w:t>
            </w:r>
          </w:p>
          <w:p w14:paraId="4AF170C1"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ＭＳ ゴシック"/>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ＭＳ ゴシック"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ＭＳ ゴシック" w:hAnsi="Arial" w:cs="Arial"/>
                <w:lang w:eastAsia="ja-JP"/>
              </w:rPr>
              <w:t>random access</w:t>
            </w:r>
            <w:proofErr w:type="gramEnd"/>
            <w:r>
              <w:rPr>
                <w:rFonts w:ascii="Arial" w:eastAsia="ＭＳ ゴシック" w:hAnsi="Arial" w:cs="Arial"/>
                <w:lang w:eastAsia="ja-JP"/>
              </w:rPr>
              <w:t xml:space="preserve"> procedure. </w:t>
            </w:r>
          </w:p>
          <w:p w14:paraId="34B64845"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ＭＳ ゴシック"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and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 xml:space="preserve">. </w:t>
            </w:r>
            <w:r>
              <w:rPr>
                <w:rFonts w:eastAsia="ＭＳ ゴシック"/>
                <w:color w:val="FF0000"/>
                <w:szCs w:val="14"/>
                <w:lang w:eastAsia="ja-JP"/>
              </w:rPr>
              <w:t xml:space="preserve">If a UE is provided the DL BWP by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rPr>
              <w:t xml:space="preserve">not including the CORESET with index 0, the UE is provided an initial DL BWP by the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szCs w:val="14"/>
                <w:lang w:eastAsia="ja-JP"/>
              </w:rPr>
              <w:t xml:space="preserve">upon initiation of the physical </w:t>
            </w:r>
            <w:proofErr w:type="gramStart"/>
            <w:r>
              <w:rPr>
                <w:rFonts w:eastAsia="ＭＳ 明朝"/>
                <w:color w:val="FF0000"/>
                <w:szCs w:val="14"/>
                <w:lang w:eastAsia="ja-JP"/>
              </w:rPr>
              <w:t>random access</w:t>
            </w:r>
            <w:proofErr w:type="gramEnd"/>
            <w:r>
              <w:rPr>
                <w:rFonts w:eastAsia="ＭＳ 明朝"/>
                <w:color w:val="FF0000"/>
                <w:szCs w:val="14"/>
                <w:lang w:eastAsia="ja-JP"/>
              </w:rPr>
              <w:t xml:space="preserve">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游明朝"/>
                <w:color w:val="FF0000"/>
                <w:szCs w:val="14"/>
                <w:lang w:eastAsia="ja-JP"/>
              </w:rPr>
              <w:t xml:space="preserve">, the UE is provided an initial UL BWP by the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ＭＳ 明朝"/>
                <w:i/>
                <w:iCs/>
                <w:color w:val="FF0000"/>
              </w:rPr>
              <w:t>.</w:t>
            </w:r>
            <w:r>
              <w:rPr>
                <w:rFonts w:eastAsia="ＭＳ 明朝" w:hint="eastAsia"/>
                <w:lang w:eastAsia="ja-JP"/>
              </w:rPr>
              <w:t xml:space="preserve"> </w:t>
            </w:r>
            <w:r>
              <w:rPr>
                <w:rFonts w:eastAsia="SimSun"/>
                <w:lang w:eastAsia="zh-CN"/>
              </w:rPr>
              <w:t xml:space="preserve">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lastRenderedPageBreak/>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w:t>
            </w:r>
          </w:p>
          <w:p w14:paraId="3245BB3A" w14:textId="77777777" w:rsidR="00430F55" w:rsidRDefault="00004374">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ＭＳ 明朝"/>
                <w:color w:val="FF0000"/>
              </w:rPr>
              <w:t xml:space="preserve"> </w:t>
            </w:r>
          </w:p>
        </w:tc>
      </w:tr>
      <w:tr w:rsidR="00430F55" w14:paraId="7E2FB7F8" w14:textId="77777777">
        <w:tc>
          <w:tcPr>
            <w:tcW w:w="1479" w:type="dxa"/>
          </w:tcPr>
          <w:p w14:paraId="469DC41B" w14:textId="77777777" w:rsidR="00430F55" w:rsidRDefault="0000437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RedCap UE. </w:t>
            </w:r>
            <w:r>
              <w:rPr>
                <w:rFonts w:eastAsia="游明朝" w:hint="eastAsia"/>
                <w:lang w:val="en-US" w:eastAsia="ja-JP"/>
              </w:rPr>
              <w:t>T</w:t>
            </w:r>
            <w:r>
              <w:rPr>
                <w:rFonts w:eastAsia="游明朝"/>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游明朝"/>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游明朝"/>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ＭＳ 明朝"/>
                <w:strike/>
                <w:color w:val="FF0000"/>
              </w:rPr>
            </w:pPr>
            <w:r>
              <w:rPr>
                <w:lang w:eastAsia="zh-CN"/>
              </w:rPr>
              <w:lastRenderedPageBreak/>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ＭＳ 明朝"/>
                <w:i/>
                <w:strike/>
                <w:color w:val="FF0000"/>
              </w:rPr>
              <w:t>initialDownlinkBWP</w:t>
            </w:r>
            <w:proofErr w:type="spellEnd"/>
            <w:r>
              <w:rPr>
                <w:rFonts w:eastAsia="ＭＳ 明朝"/>
                <w:strike/>
                <w:color w:val="FF0000"/>
              </w:rPr>
              <w:t xml:space="preserve"> in </w:t>
            </w:r>
            <w:proofErr w:type="spellStart"/>
            <w:r>
              <w:rPr>
                <w:rFonts w:eastAsia="ＭＳ 明朝"/>
                <w:i/>
                <w:iCs/>
                <w:strike/>
                <w:color w:val="FF0000"/>
              </w:rPr>
              <w:t>DownlinkConfigCommonRedCapSIB</w:t>
            </w:r>
            <w:proofErr w:type="spellEnd"/>
            <w:r>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 xml:space="preserve">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afe"/>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053CD4B5" w14:textId="77777777" w:rsidR="00430F55" w:rsidRDefault="00004374">
            <w:pPr>
              <w:pStyle w:val="afe"/>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lastRenderedPageBreak/>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ＭＳ 明朝"/>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36925A82" w14:textId="77777777" w:rsidR="00430F55" w:rsidRDefault="0000437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RedCap UE may transmit Msg1/Msg3 or </w:t>
            </w:r>
            <w:proofErr w:type="spellStart"/>
            <w:r>
              <w:rPr>
                <w:color w:val="FF0000"/>
                <w:u w:val="single"/>
              </w:rPr>
              <w:t>MsgA</w:t>
            </w:r>
            <w:proofErr w:type="spellEnd"/>
            <w:r>
              <w:rPr>
                <w:color w:val="FF0000"/>
                <w:u w:val="single"/>
              </w:rPr>
              <w:t>.</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07D314" w14:textId="77777777" w:rsidR="00430F55" w:rsidRDefault="00004374">
            <w:pPr>
              <w:tabs>
                <w:tab w:val="left" w:pos="551"/>
              </w:tabs>
              <w:jc w:val="left"/>
              <w:rPr>
                <w:rFonts w:eastAsia="游明朝"/>
                <w:lang w:val="en-US" w:eastAsia="ja-JP"/>
              </w:rPr>
            </w:pPr>
            <w:r>
              <w:rPr>
                <w:rFonts w:eastAsia="游明朝"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游明朝"/>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游明朝"/>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游明朝"/>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lastRenderedPageBreak/>
              <w:t>Medium Priority Proposal 3.9-1b</w:t>
            </w:r>
            <w:r>
              <w:rPr>
                <w:b/>
                <w:lang w:val="en-US"/>
              </w:rPr>
              <w:t>: Agree the following TP for TS 38.213 clause 17</w:t>
            </w:r>
            <w:r>
              <w:rPr>
                <w:b/>
              </w:rPr>
              <w:t>.</w:t>
            </w:r>
          </w:p>
          <w:tbl>
            <w:tblPr>
              <w:tblStyle w:val="af7"/>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游明朝" w:hint="eastAsia"/>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w:t>
                  </w:r>
                  <w:proofErr w:type="spellStart"/>
                  <w:r>
                    <w:rPr>
                      <w:color w:val="FF0000"/>
                      <w:u w:val="single"/>
                    </w:rPr>
                    <w:t>MsgA</w:t>
                  </w:r>
                  <w:proofErr w:type="spellEnd"/>
                  <w:r>
                    <w:rPr>
                      <w:color w:val="FF0000"/>
                      <w:u w:val="single"/>
                    </w:rPr>
                    <w:t>.</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 xml:space="preserve">For the RedCap UE, it is nature assume that only one initial DL BWP with ID=0 is valid for RedCap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43B495" w14:textId="77777777" w:rsidR="00430F55" w:rsidRDefault="00004374">
            <w:pPr>
              <w:tabs>
                <w:tab w:val="left" w:pos="551"/>
              </w:tabs>
              <w:jc w:val="left"/>
              <w:rPr>
                <w:rFonts w:eastAsia="游明朝"/>
                <w:lang w:val="en-US" w:eastAsia="ja-JP"/>
              </w:rPr>
            </w:pPr>
            <w:r>
              <w:rPr>
                <w:rFonts w:eastAsia="游明朝"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游明朝"/>
                <w:lang w:val="en-US" w:eastAsia="ja-JP"/>
              </w:rPr>
            </w:pPr>
            <w:r>
              <w:rPr>
                <w:rFonts w:eastAsia="游明朝"/>
                <w:lang w:val="en-US" w:eastAsia="ja-JP"/>
              </w:rPr>
              <w:t xml:space="preserve">Nordic </w:t>
            </w:r>
          </w:p>
        </w:tc>
        <w:tc>
          <w:tcPr>
            <w:tcW w:w="1372" w:type="dxa"/>
          </w:tcPr>
          <w:p w14:paraId="58CBF009" w14:textId="77777777" w:rsidR="00430F55" w:rsidRDefault="00004374">
            <w:pPr>
              <w:tabs>
                <w:tab w:val="left" w:pos="551"/>
              </w:tabs>
              <w:jc w:val="left"/>
              <w:rPr>
                <w:rFonts w:eastAsia="游明朝"/>
                <w:lang w:val="en-US" w:eastAsia="ja-JP"/>
              </w:rPr>
            </w:pPr>
            <w:r>
              <w:rPr>
                <w:rFonts w:eastAsia="游明朝"/>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262CE739" w:rsidR="00430F55" w:rsidRDefault="000B530D">
            <w:pPr>
              <w:jc w:val="left"/>
              <w:rPr>
                <w:rFonts w:eastAsia="Malgun Gothic"/>
                <w:lang w:val="en-US" w:eastAsia="ko-KR"/>
              </w:rPr>
            </w:pPr>
            <w:r>
              <w:rPr>
                <w:rFonts w:eastAsia="Malgun Gothic" w:hint="eastAsia"/>
                <w:lang w:val="en-US" w:eastAsia="ko-KR"/>
              </w:rPr>
              <w:t>Spreadtrum</w:t>
            </w:r>
          </w:p>
        </w:tc>
        <w:tc>
          <w:tcPr>
            <w:tcW w:w="1372" w:type="dxa"/>
          </w:tcPr>
          <w:p w14:paraId="4F790608" w14:textId="23AF30AD" w:rsidR="00430F55" w:rsidRDefault="000B530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E94190" w14:textId="77777777" w:rsidR="00430F55" w:rsidRDefault="00430F55">
            <w:pPr>
              <w:jc w:val="left"/>
              <w:rPr>
                <w:rFonts w:eastAsia="Malgun Gothic"/>
                <w:lang w:val="en-US" w:eastAsia="ko-KR"/>
              </w:rPr>
            </w:pPr>
          </w:p>
        </w:tc>
      </w:tr>
      <w:tr w:rsidR="000B530D" w14:paraId="7609EAC2" w14:textId="77777777">
        <w:tc>
          <w:tcPr>
            <w:tcW w:w="1479" w:type="dxa"/>
          </w:tcPr>
          <w:p w14:paraId="23CD88A5" w14:textId="77777777" w:rsidR="000B530D" w:rsidRDefault="000B530D">
            <w:pPr>
              <w:jc w:val="left"/>
              <w:rPr>
                <w:rFonts w:eastAsia="Malgun Gothic"/>
                <w:lang w:val="en-US" w:eastAsia="ko-KR"/>
              </w:rPr>
            </w:pPr>
          </w:p>
        </w:tc>
        <w:tc>
          <w:tcPr>
            <w:tcW w:w="1372" w:type="dxa"/>
          </w:tcPr>
          <w:p w14:paraId="1EFFF0EB" w14:textId="77777777" w:rsidR="000B530D" w:rsidRDefault="000B530D">
            <w:pPr>
              <w:tabs>
                <w:tab w:val="left" w:pos="551"/>
              </w:tabs>
              <w:jc w:val="left"/>
              <w:rPr>
                <w:rFonts w:eastAsia="Malgun Gothic"/>
                <w:lang w:val="en-US" w:eastAsia="ko-KR"/>
              </w:rPr>
            </w:pPr>
          </w:p>
        </w:tc>
        <w:tc>
          <w:tcPr>
            <w:tcW w:w="6780" w:type="dxa"/>
          </w:tcPr>
          <w:p w14:paraId="5BCA2C14" w14:textId="77777777" w:rsidR="000B530D" w:rsidRDefault="000B530D">
            <w:pPr>
              <w:jc w:val="left"/>
              <w:rPr>
                <w:rFonts w:eastAsia="Malgun Gothic"/>
                <w:lang w:val="en-US" w:eastAsia="ko-KR"/>
              </w:rPr>
            </w:pPr>
          </w:p>
        </w:tc>
      </w:tr>
    </w:tbl>
    <w:p w14:paraId="6FDB53F6" w14:textId="77777777" w:rsidR="00430F55" w:rsidRDefault="00430F55">
      <w:pPr>
        <w:rPr>
          <w:rFonts w:eastAsia="游明朝"/>
          <w:lang w:val="en-US" w:eastAsia="ja-JP"/>
        </w:rPr>
      </w:pPr>
    </w:p>
    <w:p w14:paraId="4C30FBA7" w14:textId="77777777" w:rsidR="00430F55" w:rsidRDefault="0000437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2D4257">
            <w:pPr>
              <w:jc w:val="left"/>
              <w:rPr>
                <w:color w:val="0000FF"/>
                <w:u w:val="single"/>
                <w:lang w:val="en-US"/>
              </w:rPr>
            </w:pPr>
            <w:hyperlink r:id="rId30" w:history="1">
              <w:r w:rsidR="00004374">
                <w:rPr>
                  <w:rStyle w:val="afa"/>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2D4257">
            <w:pPr>
              <w:jc w:val="left"/>
              <w:rPr>
                <w:color w:val="0000FF"/>
                <w:u w:val="single"/>
                <w:lang w:val="en-US"/>
              </w:rPr>
            </w:pPr>
            <w:hyperlink r:id="rId31" w:history="1">
              <w:r w:rsidR="00004374">
                <w:rPr>
                  <w:rStyle w:val="afa"/>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2D4257">
            <w:pPr>
              <w:jc w:val="left"/>
              <w:rPr>
                <w:lang w:val="en-US"/>
              </w:rPr>
            </w:pPr>
            <w:hyperlink r:id="rId32" w:history="1">
              <w:r w:rsidR="00004374">
                <w:rPr>
                  <w:rStyle w:val="afa"/>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proofErr w:type="spellStart"/>
            <w:r>
              <w:rPr>
                <w:rFonts w:eastAsia="Times New Roman"/>
                <w:lang w:eastAsia="sv-SE"/>
              </w:rPr>
              <w:t>Futurewei</w:t>
            </w:r>
            <w:proofErr w:type="spellEnd"/>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2D4257">
            <w:pPr>
              <w:jc w:val="left"/>
              <w:rPr>
                <w:rStyle w:val="afa"/>
                <w:color w:val="0000FF"/>
                <w:lang w:eastAsia="sv-SE"/>
              </w:rPr>
            </w:pPr>
            <w:hyperlink r:id="rId33" w:history="1">
              <w:r w:rsidR="00004374">
                <w:rPr>
                  <w:rStyle w:val="afa"/>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lastRenderedPageBreak/>
              <w:t>[5]</w:t>
            </w:r>
          </w:p>
        </w:tc>
        <w:tc>
          <w:tcPr>
            <w:tcW w:w="1456" w:type="dxa"/>
            <w:tcMar>
              <w:top w:w="0" w:type="dxa"/>
              <w:left w:w="70" w:type="dxa"/>
              <w:bottom w:w="0" w:type="dxa"/>
              <w:right w:w="70" w:type="dxa"/>
            </w:tcMar>
          </w:tcPr>
          <w:p w14:paraId="5494A144" w14:textId="77777777" w:rsidR="00430F55" w:rsidRDefault="002D4257">
            <w:pPr>
              <w:jc w:val="left"/>
              <w:rPr>
                <w:rStyle w:val="afa"/>
                <w:color w:val="0000FF"/>
                <w:lang w:eastAsia="sv-SE"/>
              </w:rPr>
            </w:pPr>
            <w:hyperlink r:id="rId34" w:history="1">
              <w:r w:rsidR="00004374">
                <w:rPr>
                  <w:rStyle w:val="afa"/>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2D4257">
            <w:pPr>
              <w:jc w:val="left"/>
              <w:rPr>
                <w:rStyle w:val="afa"/>
                <w:color w:val="0000FF"/>
                <w:lang w:eastAsia="sv-SE"/>
              </w:rPr>
            </w:pPr>
            <w:hyperlink r:id="rId35" w:history="1">
              <w:r w:rsidR="00004374">
                <w:rPr>
                  <w:rStyle w:val="afa"/>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2D4257">
            <w:pPr>
              <w:jc w:val="left"/>
              <w:rPr>
                <w:rStyle w:val="afa"/>
                <w:color w:val="0000FF"/>
                <w:lang w:eastAsia="sv-SE"/>
              </w:rPr>
            </w:pPr>
            <w:hyperlink r:id="rId36" w:history="1">
              <w:r w:rsidR="00004374">
                <w:rPr>
                  <w:rStyle w:val="afa"/>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2D4257">
            <w:pPr>
              <w:jc w:val="left"/>
              <w:rPr>
                <w:rStyle w:val="afa"/>
                <w:color w:val="0000FF"/>
                <w:lang w:eastAsia="sv-SE"/>
              </w:rPr>
            </w:pPr>
            <w:hyperlink r:id="rId37" w:history="1">
              <w:r w:rsidR="00004374">
                <w:rPr>
                  <w:rStyle w:val="afa"/>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2D4257">
            <w:pPr>
              <w:jc w:val="left"/>
              <w:rPr>
                <w:rStyle w:val="afa"/>
                <w:color w:val="0000FF"/>
                <w:lang w:eastAsia="sv-SE"/>
              </w:rPr>
            </w:pPr>
            <w:hyperlink r:id="rId38" w:history="1">
              <w:r w:rsidR="00004374">
                <w:rPr>
                  <w:rStyle w:val="afa"/>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2D4257">
            <w:pPr>
              <w:jc w:val="left"/>
              <w:rPr>
                <w:rStyle w:val="afa"/>
                <w:color w:val="0000FF"/>
                <w:lang w:eastAsia="sv-SE"/>
              </w:rPr>
            </w:pPr>
            <w:hyperlink r:id="rId39" w:history="1">
              <w:r w:rsidR="00004374">
                <w:rPr>
                  <w:rStyle w:val="afa"/>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2D4257">
            <w:pPr>
              <w:jc w:val="left"/>
              <w:rPr>
                <w:rStyle w:val="afa"/>
                <w:color w:val="0000FF"/>
                <w:lang w:eastAsia="sv-SE"/>
              </w:rPr>
            </w:pPr>
            <w:hyperlink r:id="rId40" w:history="1">
              <w:r w:rsidR="00004374">
                <w:rPr>
                  <w:rStyle w:val="afa"/>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2D4257">
            <w:pPr>
              <w:jc w:val="left"/>
              <w:rPr>
                <w:rStyle w:val="afa"/>
                <w:color w:val="0000FF"/>
                <w:lang w:eastAsia="sv-SE"/>
              </w:rPr>
            </w:pPr>
            <w:hyperlink r:id="rId41" w:history="1">
              <w:r w:rsidR="00004374">
                <w:rPr>
                  <w:rStyle w:val="afa"/>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2D4257">
            <w:pPr>
              <w:jc w:val="left"/>
              <w:rPr>
                <w:rStyle w:val="afa"/>
                <w:color w:val="0000FF"/>
                <w:lang w:eastAsia="sv-SE"/>
              </w:rPr>
            </w:pPr>
            <w:hyperlink r:id="rId42" w:history="1">
              <w:r w:rsidR="00004374">
                <w:rPr>
                  <w:rStyle w:val="afa"/>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2D4257">
            <w:pPr>
              <w:jc w:val="left"/>
              <w:rPr>
                <w:rStyle w:val="afa"/>
                <w:color w:val="0000FF"/>
                <w:lang w:eastAsia="sv-SE"/>
              </w:rPr>
            </w:pPr>
            <w:hyperlink r:id="rId43" w:history="1">
              <w:r w:rsidR="00004374">
                <w:rPr>
                  <w:rStyle w:val="afa"/>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2D4257">
            <w:pPr>
              <w:jc w:val="left"/>
              <w:rPr>
                <w:rStyle w:val="afa"/>
                <w:color w:val="0000FF"/>
                <w:lang w:eastAsia="sv-SE"/>
              </w:rPr>
            </w:pPr>
            <w:hyperlink r:id="rId44" w:history="1">
              <w:r w:rsidR="00004374">
                <w:rPr>
                  <w:rStyle w:val="afa"/>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2D4257">
            <w:pPr>
              <w:jc w:val="left"/>
              <w:rPr>
                <w:rStyle w:val="afa"/>
                <w:color w:val="0000FF"/>
                <w:lang w:eastAsia="sv-SE"/>
              </w:rPr>
            </w:pPr>
            <w:hyperlink r:id="rId45" w:history="1">
              <w:r w:rsidR="00004374">
                <w:rPr>
                  <w:rStyle w:val="afa"/>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2D4257">
            <w:pPr>
              <w:jc w:val="left"/>
              <w:rPr>
                <w:rStyle w:val="afa"/>
                <w:color w:val="0000FF"/>
                <w:lang w:eastAsia="sv-SE"/>
              </w:rPr>
            </w:pPr>
            <w:hyperlink r:id="rId46" w:history="1">
              <w:r w:rsidR="00004374">
                <w:rPr>
                  <w:rStyle w:val="afa"/>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2D4257">
            <w:pPr>
              <w:jc w:val="left"/>
              <w:rPr>
                <w:rStyle w:val="afa"/>
                <w:color w:val="0000FF"/>
                <w:lang w:eastAsia="sv-SE"/>
              </w:rPr>
            </w:pPr>
            <w:hyperlink r:id="rId47" w:history="1">
              <w:r w:rsidR="00004374">
                <w:rPr>
                  <w:rStyle w:val="afa"/>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66A488E" w14:textId="77777777" w:rsidR="00430F55" w:rsidRDefault="002D4257">
            <w:pPr>
              <w:jc w:val="left"/>
              <w:rPr>
                <w:rStyle w:val="afa"/>
                <w:color w:val="0000FF"/>
                <w:lang w:eastAsia="sv-SE"/>
              </w:rPr>
            </w:pPr>
            <w:hyperlink r:id="rId48" w:history="1">
              <w:r w:rsidR="00004374">
                <w:rPr>
                  <w:rStyle w:val="afa"/>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2D4257">
            <w:pPr>
              <w:jc w:val="left"/>
              <w:rPr>
                <w:rStyle w:val="afa"/>
                <w:color w:val="0000FF"/>
                <w:lang w:eastAsia="sv-SE"/>
              </w:rPr>
            </w:pPr>
            <w:hyperlink r:id="rId49" w:history="1">
              <w:r w:rsidR="00004374">
                <w:rPr>
                  <w:rStyle w:val="afa"/>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2D4257">
            <w:pPr>
              <w:jc w:val="left"/>
              <w:rPr>
                <w:rStyle w:val="afa"/>
                <w:color w:val="0000FF"/>
                <w:lang w:eastAsia="sv-SE"/>
              </w:rPr>
            </w:pPr>
            <w:hyperlink r:id="rId50" w:history="1">
              <w:r w:rsidR="00004374">
                <w:rPr>
                  <w:rStyle w:val="afa"/>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2D4257">
            <w:pPr>
              <w:jc w:val="left"/>
              <w:rPr>
                <w:rStyle w:val="afa"/>
                <w:color w:val="0000FF"/>
                <w:lang w:eastAsia="sv-SE"/>
              </w:rPr>
            </w:pPr>
            <w:hyperlink r:id="rId51" w:history="1">
              <w:r w:rsidR="00004374">
                <w:rPr>
                  <w:rStyle w:val="afa"/>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2D4257">
            <w:pPr>
              <w:jc w:val="left"/>
              <w:rPr>
                <w:rStyle w:val="afa"/>
                <w:color w:val="0000FF"/>
                <w:lang w:eastAsia="sv-SE"/>
              </w:rPr>
            </w:pPr>
            <w:hyperlink r:id="rId52" w:history="1">
              <w:r w:rsidR="00004374">
                <w:rPr>
                  <w:rStyle w:val="afa"/>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2D4257">
            <w:pPr>
              <w:jc w:val="left"/>
              <w:rPr>
                <w:rStyle w:val="afa"/>
                <w:color w:val="0000FF"/>
                <w:lang w:eastAsia="sv-SE"/>
              </w:rPr>
            </w:pPr>
            <w:hyperlink r:id="rId53" w:history="1">
              <w:r w:rsidR="00004374">
                <w:rPr>
                  <w:rStyle w:val="afa"/>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2D4257">
            <w:pPr>
              <w:jc w:val="left"/>
              <w:rPr>
                <w:rStyle w:val="afa"/>
                <w:color w:val="0000FF"/>
                <w:lang w:eastAsia="sv-SE"/>
              </w:rPr>
            </w:pPr>
            <w:hyperlink r:id="rId54" w:history="1">
              <w:r w:rsidR="00004374">
                <w:rPr>
                  <w:rStyle w:val="afa"/>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2D4257">
            <w:pPr>
              <w:jc w:val="left"/>
              <w:rPr>
                <w:rStyle w:val="afa"/>
                <w:color w:val="0000FF"/>
                <w:lang w:eastAsia="sv-SE"/>
              </w:rPr>
            </w:pPr>
            <w:hyperlink r:id="rId55" w:history="1">
              <w:r w:rsidR="00004374">
                <w:rPr>
                  <w:rStyle w:val="afa"/>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2D4257">
            <w:pPr>
              <w:jc w:val="left"/>
              <w:rPr>
                <w:rStyle w:val="afa"/>
                <w:color w:val="0000FF"/>
                <w:lang w:eastAsia="sv-SE"/>
              </w:rPr>
            </w:pPr>
            <w:hyperlink r:id="rId56" w:history="1">
              <w:r w:rsidR="00004374">
                <w:rPr>
                  <w:rStyle w:val="afa"/>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2D4257">
            <w:pPr>
              <w:jc w:val="left"/>
              <w:rPr>
                <w:rStyle w:val="afa"/>
                <w:color w:val="0000FF"/>
                <w:lang w:eastAsia="sv-SE"/>
              </w:rPr>
            </w:pPr>
            <w:hyperlink r:id="rId57" w:history="1">
              <w:r w:rsidR="00004374">
                <w:rPr>
                  <w:rStyle w:val="afa"/>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2D4257">
            <w:pPr>
              <w:jc w:val="left"/>
              <w:rPr>
                <w:rStyle w:val="afa"/>
                <w:color w:val="0000FF"/>
                <w:lang w:eastAsia="sv-SE"/>
              </w:rPr>
            </w:pPr>
            <w:hyperlink r:id="rId58" w:history="1">
              <w:r w:rsidR="00004374">
                <w:rPr>
                  <w:rStyle w:val="afa"/>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2D4257">
            <w:pPr>
              <w:jc w:val="left"/>
              <w:rPr>
                <w:rStyle w:val="afa"/>
                <w:color w:val="0000FF"/>
                <w:lang w:eastAsia="sv-SE"/>
              </w:rPr>
            </w:pPr>
            <w:hyperlink r:id="rId59" w:history="1">
              <w:r w:rsidR="00004374">
                <w:rPr>
                  <w:rStyle w:val="afa"/>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C7C7F6B" w14:textId="77777777" w:rsidR="00430F55" w:rsidRDefault="002D4257">
            <w:pPr>
              <w:jc w:val="left"/>
              <w:rPr>
                <w:rStyle w:val="afa"/>
                <w:color w:val="0000FF"/>
                <w:lang w:eastAsia="sv-SE"/>
              </w:rPr>
            </w:pPr>
            <w:hyperlink r:id="rId60" w:history="1">
              <w:r w:rsidR="00004374">
                <w:rPr>
                  <w:rStyle w:val="afa"/>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2D4257">
            <w:pPr>
              <w:jc w:val="left"/>
              <w:rPr>
                <w:rStyle w:val="afa"/>
                <w:color w:val="0000FF"/>
                <w:lang w:eastAsia="sv-SE"/>
              </w:rPr>
            </w:pPr>
            <w:hyperlink r:id="rId61" w:history="1">
              <w:r w:rsidR="00004374">
                <w:rPr>
                  <w:rStyle w:val="afa"/>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2D4257">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2D4257">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BA4D" w14:textId="77777777" w:rsidR="002D4257" w:rsidRDefault="002D4257" w:rsidP="00076623">
      <w:pPr>
        <w:spacing w:after="0" w:line="240" w:lineRule="auto"/>
      </w:pPr>
      <w:r>
        <w:separator/>
      </w:r>
    </w:p>
  </w:endnote>
  <w:endnote w:type="continuationSeparator" w:id="0">
    <w:p w14:paraId="4C30098F" w14:textId="77777777" w:rsidR="002D4257" w:rsidRDefault="002D4257"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59B0" w14:textId="77777777" w:rsidR="002D4257" w:rsidRDefault="002D4257" w:rsidP="00076623">
      <w:pPr>
        <w:spacing w:after="0" w:line="240" w:lineRule="auto"/>
      </w:pPr>
      <w:r>
        <w:separator/>
      </w:r>
    </w:p>
  </w:footnote>
  <w:footnote w:type="continuationSeparator" w:id="0">
    <w:p w14:paraId="5E197D62" w14:textId="77777777" w:rsidR="002D4257" w:rsidRDefault="002D4257"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65849949">
    <w:abstractNumId w:val="3"/>
  </w:num>
  <w:num w:numId="2" w16cid:durableId="1431587426">
    <w:abstractNumId w:val="13"/>
  </w:num>
  <w:num w:numId="3" w16cid:durableId="791627806">
    <w:abstractNumId w:val="1"/>
  </w:num>
  <w:num w:numId="4" w16cid:durableId="501822581">
    <w:abstractNumId w:val="0"/>
  </w:num>
  <w:num w:numId="5" w16cid:durableId="1491749817">
    <w:abstractNumId w:val="36"/>
  </w:num>
  <w:num w:numId="6" w16cid:durableId="55133982">
    <w:abstractNumId w:val="16"/>
  </w:num>
  <w:num w:numId="7" w16cid:durableId="1727338771">
    <w:abstractNumId w:val="22"/>
    <w:lvlOverride w:ilvl="0">
      <w:startOverride w:val="1"/>
    </w:lvlOverride>
  </w:num>
  <w:num w:numId="8" w16cid:durableId="93401031">
    <w:abstractNumId w:val="23"/>
  </w:num>
  <w:num w:numId="9" w16cid:durableId="2013071660">
    <w:abstractNumId w:val="29"/>
  </w:num>
  <w:num w:numId="10" w16cid:durableId="1376276683">
    <w:abstractNumId w:val="26"/>
  </w:num>
  <w:num w:numId="11" w16cid:durableId="1994067495">
    <w:abstractNumId w:val="37"/>
  </w:num>
  <w:num w:numId="12" w16cid:durableId="2063357569">
    <w:abstractNumId w:val="25"/>
  </w:num>
  <w:num w:numId="13" w16cid:durableId="1860659806">
    <w:abstractNumId w:val="24"/>
  </w:num>
  <w:num w:numId="14" w16cid:durableId="2132239192">
    <w:abstractNumId w:val="7"/>
  </w:num>
  <w:num w:numId="15" w16cid:durableId="1714187063">
    <w:abstractNumId w:val="17"/>
  </w:num>
  <w:num w:numId="16" w16cid:durableId="1625622617">
    <w:abstractNumId w:val="30"/>
  </w:num>
  <w:num w:numId="17" w16cid:durableId="2034719558">
    <w:abstractNumId w:val="10"/>
  </w:num>
  <w:num w:numId="18" w16cid:durableId="487984514">
    <w:abstractNumId w:val="20"/>
  </w:num>
  <w:num w:numId="19" w16cid:durableId="1979264517">
    <w:abstractNumId w:val="2"/>
  </w:num>
  <w:num w:numId="20" w16cid:durableId="1181972845">
    <w:abstractNumId w:val="19"/>
  </w:num>
  <w:num w:numId="21" w16cid:durableId="842163180">
    <w:abstractNumId w:val="14"/>
  </w:num>
  <w:num w:numId="22" w16cid:durableId="1057361964">
    <w:abstractNumId w:val="15"/>
  </w:num>
  <w:num w:numId="23" w16cid:durableId="1112362417">
    <w:abstractNumId w:val="5"/>
  </w:num>
  <w:num w:numId="24" w16cid:durableId="1654292081">
    <w:abstractNumId w:val="9"/>
  </w:num>
  <w:num w:numId="25" w16cid:durableId="1848130097">
    <w:abstractNumId w:val="8"/>
  </w:num>
  <w:num w:numId="26" w16cid:durableId="127630844">
    <w:abstractNumId w:val="4"/>
  </w:num>
  <w:num w:numId="27" w16cid:durableId="2035878813">
    <w:abstractNumId w:val="18"/>
  </w:num>
  <w:num w:numId="28" w16cid:durableId="1765879063">
    <w:abstractNumId w:val="21"/>
  </w:num>
  <w:num w:numId="29" w16cid:durableId="729694485">
    <w:abstractNumId w:val="6"/>
  </w:num>
  <w:num w:numId="30" w16cid:durableId="1273516807">
    <w:abstractNumId w:val="34"/>
  </w:num>
  <w:num w:numId="31" w16cid:durableId="1397555913">
    <w:abstractNumId w:val="32"/>
  </w:num>
  <w:num w:numId="32" w16cid:durableId="1285694878">
    <w:abstractNumId w:val="27"/>
  </w:num>
  <w:num w:numId="33" w16cid:durableId="312107529">
    <w:abstractNumId w:val="35"/>
  </w:num>
  <w:num w:numId="34" w16cid:durableId="126435153">
    <w:abstractNumId w:val="28"/>
  </w:num>
  <w:num w:numId="35" w16cid:durableId="71204112">
    <w:abstractNumId w:val="11"/>
  </w:num>
  <w:num w:numId="36" w16cid:durableId="126556380">
    <w:abstractNumId w:val="33"/>
  </w:num>
  <w:num w:numId="37" w16cid:durableId="484980300">
    <w:abstractNumId w:val="12"/>
  </w:num>
  <w:num w:numId="38" w16cid:durableId="1112437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e"/>
    <w:uiPriority w:val="34"/>
    <w:qFormat/>
    <w:locked/>
    <w:rPr>
      <w:rFonts w:ascii="Times" w:eastAsia="SimSun" w:hAnsi="Times" w:cs="Times"/>
      <w:sz w:val="22"/>
      <w:szCs w:val="24"/>
      <w:lang w:eastAsia="ja-JP"/>
    </w:rPr>
  </w:style>
  <w:style w:type="paragraph" w:styleId="afe">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書式なし (文字)"/>
    <w:basedOn w:val="a1"/>
    <w:link w:val="ad"/>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3">
    <w:name w:val="未解決のメンション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B1BD020-83F0-4858-B9BF-4B0972998EA4}">
  <ds:schemaRefs>
    <ds:schemaRef ds:uri="http://schemas.openxmlformats.org/officeDocument/2006/bibliography"/>
  </ds:schemaRefs>
</ds:datastoreItem>
</file>

<file path=customXml/itemProps5.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20390</Words>
  <Characters>116227</Characters>
  <Application>Microsoft Office Word</Application>
  <DocSecurity>0</DocSecurity>
  <Lines>968</Lines>
  <Paragraphs>272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2022-05-18T01:07:00Z</dcterms:created>
  <dcterms:modified xsi:type="dcterms:W3CDTF">2022-05-18T01:07:00Z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