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73F839" w14:textId="77777777" w:rsidR="00D204F9" w:rsidRDefault="00445BD1">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t>R1-220xxxx</w:t>
      </w:r>
    </w:p>
    <w:p w14:paraId="480A073E" w14:textId="77777777" w:rsidR="007358F8" w:rsidRPr="009513AC" w:rsidRDefault="007358F8" w:rsidP="007358F8">
      <w:pPr>
        <w:tabs>
          <w:tab w:val="center" w:pos="4536"/>
          <w:tab w:val="right" w:pos="9072"/>
        </w:tabs>
        <w:rPr>
          <w:rFonts w:ascii="Arial" w:eastAsia="MS Mincho" w:hAnsi="Arial" w:cs="Arial"/>
          <w:b/>
          <w:bCs/>
          <w:sz w:val="28"/>
          <w:lang w:eastAsia="ja-JP"/>
        </w:rPr>
      </w:pPr>
      <w:r w:rsidRPr="00A80D3B">
        <w:rPr>
          <w:rFonts w:ascii="Arial" w:eastAsia="MS Mincho" w:hAnsi="Arial" w:cs="Arial"/>
          <w:b/>
          <w:bCs/>
          <w:sz w:val="28"/>
          <w:lang w:eastAsia="ja-JP"/>
        </w:rPr>
        <w:t xml:space="preserve">e-Meeting, May </w:t>
      </w:r>
      <w:r>
        <w:rPr>
          <w:rFonts w:ascii="Arial" w:eastAsia="MS Mincho" w:hAnsi="Arial" w:cs="Arial"/>
          <w:b/>
          <w:bCs/>
          <w:sz w:val="28"/>
          <w:lang w:eastAsia="ja-JP"/>
        </w:rPr>
        <w:t>9</w:t>
      </w:r>
      <w:r w:rsidRPr="00A80D3B">
        <w:rPr>
          <w:rFonts w:ascii="Arial" w:eastAsia="MS Mincho" w:hAnsi="Arial" w:cs="Arial"/>
          <w:b/>
          <w:bCs/>
          <w:sz w:val="28"/>
          <w:vertAlign w:val="superscript"/>
          <w:lang w:eastAsia="ja-JP"/>
        </w:rPr>
        <w:t>th</w:t>
      </w:r>
      <w:r w:rsidRPr="00A80D3B">
        <w:rPr>
          <w:rFonts w:ascii="Arial" w:eastAsia="MS Mincho" w:hAnsi="Arial" w:cs="Arial"/>
          <w:b/>
          <w:bCs/>
          <w:sz w:val="28"/>
          <w:lang w:eastAsia="ja-JP"/>
        </w:rPr>
        <w:t xml:space="preserve"> – 2</w:t>
      </w:r>
      <w:r>
        <w:rPr>
          <w:rFonts w:ascii="Arial" w:eastAsia="MS Mincho" w:hAnsi="Arial" w:cs="Arial"/>
          <w:b/>
          <w:bCs/>
          <w:sz w:val="28"/>
          <w:lang w:eastAsia="ja-JP"/>
        </w:rPr>
        <w:t>0</w:t>
      </w:r>
      <w:r w:rsidRPr="00A80D3B">
        <w:rPr>
          <w:rFonts w:ascii="Arial" w:eastAsia="MS Mincho" w:hAnsi="Arial" w:cs="Arial"/>
          <w:b/>
          <w:bCs/>
          <w:sz w:val="28"/>
          <w:vertAlign w:val="superscript"/>
          <w:lang w:eastAsia="ja-JP"/>
        </w:rPr>
        <w:t>th</w:t>
      </w:r>
      <w:r w:rsidRPr="00A80D3B">
        <w:rPr>
          <w:rFonts w:ascii="Arial" w:eastAsia="MS Mincho" w:hAnsi="Arial" w:cs="Arial"/>
          <w:b/>
          <w:bCs/>
          <w:sz w:val="28"/>
          <w:lang w:eastAsia="ja-JP"/>
        </w:rPr>
        <w:t>, 2022</w:t>
      </w:r>
    </w:p>
    <w:p w14:paraId="680685AF" w14:textId="43C49FC7" w:rsidR="00D204F9" w:rsidRDefault="00D204F9">
      <w:pPr>
        <w:tabs>
          <w:tab w:val="center" w:pos="4536"/>
          <w:tab w:val="right" w:pos="9072"/>
        </w:tabs>
        <w:spacing w:line="276" w:lineRule="auto"/>
        <w:rPr>
          <w:rFonts w:ascii="Arial" w:eastAsia="MS Mincho" w:hAnsi="Arial" w:cs="Arial"/>
          <w:b/>
          <w:bCs/>
          <w:lang w:eastAsia="ja-JP"/>
        </w:rPr>
      </w:pPr>
    </w:p>
    <w:p w14:paraId="5D4388C1" w14:textId="77777777" w:rsidR="00D204F9" w:rsidRDefault="00D204F9">
      <w:pPr>
        <w:tabs>
          <w:tab w:val="center" w:pos="4536"/>
          <w:tab w:val="right" w:pos="9072"/>
        </w:tabs>
        <w:spacing w:line="276" w:lineRule="auto"/>
        <w:rPr>
          <w:rFonts w:ascii="Arial" w:hAnsi="Arial" w:cs="Arial"/>
          <w:b/>
          <w:bCs/>
        </w:rPr>
      </w:pPr>
    </w:p>
    <w:p w14:paraId="02E22976" w14:textId="77777777" w:rsidR="00D204F9" w:rsidRDefault="00445BD1">
      <w:pPr>
        <w:tabs>
          <w:tab w:val="left" w:pos="1985"/>
        </w:tabs>
        <w:spacing w:after="120" w:line="288" w:lineRule="auto"/>
        <w:ind w:left="2040" w:hangingChars="850" w:hanging="2040"/>
        <w:jc w:val="both"/>
        <w:rPr>
          <w:rFonts w:ascii="Arial" w:hAnsi="Arial"/>
        </w:rPr>
      </w:pPr>
      <w:r>
        <w:rPr>
          <w:rFonts w:ascii="Arial" w:hAnsi="Arial"/>
          <w:b/>
        </w:rPr>
        <w:t>Agenda item:</w:t>
      </w:r>
      <w:r>
        <w:rPr>
          <w:rFonts w:ascii="Arial" w:hAnsi="Arial"/>
        </w:rPr>
        <w:tab/>
      </w:r>
      <w:bookmarkStart w:id="0" w:name="Source"/>
      <w:bookmarkEnd w:id="0"/>
      <w:r>
        <w:rPr>
          <w:rFonts w:ascii="Arial" w:hAnsi="Arial"/>
        </w:rPr>
        <w:t>8.1.2</w:t>
      </w:r>
    </w:p>
    <w:p w14:paraId="395D4313" w14:textId="77777777" w:rsidR="00D204F9" w:rsidRDefault="00445BD1">
      <w:pPr>
        <w:tabs>
          <w:tab w:val="left" w:pos="1985"/>
        </w:tabs>
        <w:spacing w:after="120" w:line="288" w:lineRule="auto"/>
        <w:ind w:left="2040" w:hangingChars="850" w:hanging="2040"/>
        <w:jc w:val="both"/>
        <w:rPr>
          <w:rFonts w:ascii="Arial" w:eastAsia="宋体" w:hAnsi="Arial"/>
          <w:lang w:eastAsia="zh-CN"/>
        </w:rPr>
      </w:pPr>
      <w:r>
        <w:rPr>
          <w:rFonts w:ascii="Arial" w:hAnsi="Arial"/>
          <w:b/>
        </w:rPr>
        <w:t xml:space="preserve">Source: </w:t>
      </w:r>
      <w:r>
        <w:rPr>
          <w:rFonts w:ascii="Arial" w:hAnsi="Arial"/>
          <w:b/>
        </w:rPr>
        <w:tab/>
      </w:r>
      <w:r>
        <w:rPr>
          <w:rFonts w:ascii="Arial" w:hAnsi="Arial"/>
        </w:rPr>
        <w:t>Moderator (vivo)</w:t>
      </w:r>
    </w:p>
    <w:p w14:paraId="49E2F404" w14:textId="0FE7BEE9" w:rsidR="00D204F9" w:rsidRDefault="00445BD1">
      <w:pPr>
        <w:tabs>
          <w:tab w:val="left" w:pos="1985"/>
        </w:tabs>
        <w:spacing w:after="120" w:line="288" w:lineRule="auto"/>
        <w:ind w:left="2040" w:hangingChars="850" w:hanging="2040"/>
        <w:jc w:val="both"/>
        <w:rPr>
          <w:rFonts w:ascii="Arial" w:hAnsi="Arial" w:cs="Arial"/>
        </w:rPr>
      </w:pPr>
      <w:r>
        <w:rPr>
          <w:rFonts w:ascii="Arial" w:hAnsi="Arial"/>
          <w:b/>
        </w:rPr>
        <w:t xml:space="preserve">Title: </w:t>
      </w:r>
      <w:r>
        <w:rPr>
          <w:rFonts w:ascii="Arial" w:hAnsi="Arial"/>
          <w:b/>
        </w:rPr>
        <w:tab/>
      </w:r>
      <w:r w:rsidR="004027EB" w:rsidRPr="004027EB">
        <w:rPr>
          <w:rFonts w:ascii="Arial" w:hAnsi="Arial" w:cs="Arial"/>
          <w:szCs w:val="16"/>
        </w:rPr>
        <w:t>Feature lead</w:t>
      </w:r>
      <w:r w:rsidRPr="004027EB">
        <w:rPr>
          <w:rFonts w:ascii="Arial" w:hAnsi="Arial" w:cs="Arial"/>
          <w:szCs w:val="16"/>
        </w:rPr>
        <w:t xml:space="preserve"> S</w:t>
      </w:r>
      <w:r>
        <w:rPr>
          <w:rFonts w:ascii="Arial" w:hAnsi="Arial" w:cs="Arial"/>
          <w:szCs w:val="16"/>
        </w:rPr>
        <w:t>ummary</w:t>
      </w:r>
      <w:r w:rsidR="004027EB">
        <w:rPr>
          <w:rFonts w:ascii="Arial" w:hAnsi="Arial" w:cs="Arial"/>
          <w:szCs w:val="16"/>
        </w:rPr>
        <w:t xml:space="preserve"> </w:t>
      </w:r>
      <w:bookmarkStart w:id="1" w:name="_GoBack"/>
      <w:r w:rsidR="002E6284" w:rsidRPr="002E6284">
        <w:rPr>
          <w:rFonts w:ascii="Arial" w:hAnsi="Arial" w:cs="Arial"/>
          <w:szCs w:val="16"/>
        </w:rPr>
        <w:t>[109-e-R17-MIMO-03] Maintenance on multi-TRP inter-cell</w:t>
      </w:r>
      <w:bookmarkEnd w:id="1"/>
    </w:p>
    <w:p w14:paraId="22B80C34" w14:textId="77777777" w:rsidR="00D204F9" w:rsidRDefault="00445BD1">
      <w:pPr>
        <w:pBdr>
          <w:bottom w:val="single" w:sz="6" w:space="1" w:color="auto"/>
        </w:pBdr>
        <w:tabs>
          <w:tab w:val="left" w:pos="1985"/>
        </w:tabs>
        <w:spacing w:after="120" w:line="288" w:lineRule="auto"/>
        <w:ind w:left="2040" w:hangingChars="850" w:hanging="2040"/>
        <w:jc w:val="both"/>
        <w:rPr>
          <w:rFonts w:ascii="Arial" w:hAnsi="Arial"/>
        </w:rPr>
      </w:pPr>
      <w:r>
        <w:rPr>
          <w:rFonts w:ascii="Arial" w:hAnsi="Arial"/>
          <w:b/>
        </w:rPr>
        <w:t>Document for:</w:t>
      </w:r>
      <w:r>
        <w:rPr>
          <w:rFonts w:ascii="Arial" w:hAnsi="Arial"/>
        </w:rPr>
        <w:tab/>
      </w:r>
      <w:bookmarkStart w:id="2" w:name="DocumentFor"/>
      <w:bookmarkEnd w:id="2"/>
      <w:r>
        <w:rPr>
          <w:rFonts w:ascii="Arial" w:hAnsi="Arial"/>
        </w:rPr>
        <w:t>Discussion and Decision</w:t>
      </w:r>
    </w:p>
    <w:p w14:paraId="09B8FD10" w14:textId="77777777" w:rsidR="00D204F9" w:rsidRDefault="00D204F9">
      <w:pPr>
        <w:snapToGrid w:val="0"/>
        <w:spacing w:after="120"/>
        <w:jc w:val="center"/>
        <w:rPr>
          <w:b/>
          <w:sz w:val="28"/>
          <w:szCs w:val="20"/>
        </w:rPr>
      </w:pPr>
    </w:p>
    <w:p w14:paraId="18D0FDF2" w14:textId="77777777" w:rsidR="00D204F9" w:rsidRDefault="00445BD1">
      <w:pPr>
        <w:pStyle w:val="afff2"/>
        <w:numPr>
          <w:ilvl w:val="0"/>
          <w:numId w:val="33"/>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45AA42F0" w14:textId="587AB4F9" w:rsidR="00D204F9" w:rsidRDefault="00830349" w:rsidP="00830349">
      <w:pPr>
        <w:pStyle w:val="0Maintext"/>
        <w:spacing w:after="60" w:afterAutospacing="0"/>
        <w:ind w:firstLine="0"/>
        <w:rPr>
          <w:lang w:val="en-US"/>
        </w:rPr>
      </w:pPr>
      <w:r>
        <w:rPr>
          <w:lang w:val="en-US"/>
        </w:rPr>
        <w:t xml:space="preserve">Following email thread is assigned for email discussion on maintenance of intercell </w:t>
      </w:r>
      <w:proofErr w:type="spellStart"/>
      <w:r>
        <w:rPr>
          <w:lang w:val="en-US"/>
        </w:rPr>
        <w:t>mTRP</w:t>
      </w:r>
      <w:proofErr w:type="spellEnd"/>
      <w:r w:rsidR="004568EF">
        <w:rPr>
          <w:lang w:val="en-US"/>
        </w:rPr>
        <w:t>, please provide your comments in corresponding sections below</w:t>
      </w:r>
    </w:p>
    <w:p w14:paraId="02C3EB16" w14:textId="77777777" w:rsidR="00830349" w:rsidRDefault="00830349" w:rsidP="00830349">
      <w:pPr>
        <w:wordWrap w:val="0"/>
        <w:rPr>
          <w:rFonts w:ascii="Arial" w:hAnsi="Arial" w:cs="Arial"/>
          <w:color w:val="1F497D"/>
          <w:sz w:val="20"/>
          <w:szCs w:val="20"/>
          <w:highlight w:val="cyan"/>
          <w:lang w:eastAsia="zh-CN"/>
        </w:rPr>
      </w:pPr>
      <w:r>
        <w:rPr>
          <w:rFonts w:ascii="Arial" w:hAnsi="Arial" w:cs="Arial"/>
          <w:color w:val="1F497D"/>
          <w:sz w:val="20"/>
          <w:szCs w:val="20"/>
          <w:highlight w:val="cyan"/>
        </w:rPr>
        <w:t>[109-e-R17-MIMO-03] Maintenance on multi-TRP inter-cell (description of issues in R1-</w:t>
      </w:r>
      <w:r>
        <w:rPr>
          <w:rFonts w:ascii="Arial" w:hAnsi="Arial" w:cs="Arial"/>
          <w:color w:val="1F497D"/>
          <w:sz w:val="20"/>
          <w:szCs w:val="20"/>
          <w:highlight w:val="yellow"/>
        </w:rPr>
        <w:t>220XXXX</w:t>
      </w:r>
      <w:r>
        <w:rPr>
          <w:rFonts w:ascii="Arial" w:hAnsi="Arial" w:cs="Arial"/>
          <w:color w:val="1F497D"/>
          <w:sz w:val="20"/>
          <w:szCs w:val="20"/>
          <w:highlight w:val="cyan"/>
        </w:rPr>
        <w:t>) by May 18 – Rakesh (vivo)</w:t>
      </w:r>
    </w:p>
    <w:p w14:paraId="311E576D" w14:textId="77777777" w:rsidR="00830349" w:rsidRDefault="00830349" w:rsidP="00830349">
      <w:pPr>
        <w:pStyle w:val="afff2"/>
        <w:numPr>
          <w:ilvl w:val="0"/>
          <w:numId w:val="41"/>
        </w:numPr>
        <w:wordWrap w:val="0"/>
        <w:spacing w:after="0" w:line="240" w:lineRule="auto"/>
        <w:ind w:left="960" w:hanging="480"/>
        <w:contextualSpacing w:val="0"/>
        <w:rPr>
          <w:rFonts w:ascii="Arial" w:hAnsi="Arial" w:cs="Arial"/>
          <w:color w:val="1F497D"/>
          <w:sz w:val="20"/>
          <w:szCs w:val="20"/>
          <w:highlight w:val="cyan"/>
        </w:rPr>
      </w:pPr>
      <w:r>
        <w:rPr>
          <w:rFonts w:ascii="Arial" w:hAnsi="Arial" w:cs="Arial"/>
          <w:color w:val="1F497D"/>
          <w:highlight w:val="cyan"/>
        </w:rPr>
        <w:t xml:space="preserve">Issues #1, #4, #5 and #8 </w:t>
      </w:r>
    </w:p>
    <w:p w14:paraId="740CBF6C" w14:textId="77777777" w:rsidR="00830349" w:rsidRDefault="00830349" w:rsidP="00830349">
      <w:pPr>
        <w:pStyle w:val="afff2"/>
        <w:numPr>
          <w:ilvl w:val="0"/>
          <w:numId w:val="41"/>
        </w:numPr>
        <w:wordWrap w:val="0"/>
        <w:spacing w:after="0" w:line="240" w:lineRule="auto"/>
        <w:ind w:left="960" w:hanging="480"/>
        <w:contextualSpacing w:val="0"/>
        <w:rPr>
          <w:rFonts w:ascii="Arial" w:hAnsi="Arial" w:cs="Arial"/>
          <w:color w:val="1F497D"/>
          <w:highlight w:val="cyan"/>
        </w:rPr>
      </w:pPr>
      <w:r>
        <w:rPr>
          <w:rFonts w:ascii="Arial" w:hAnsi="Arial" w:cs="Arial"/>
          <w:color w:val="1F497D"/>
          <w:highlight w:val="cyan"/>
        </w:rPr>
        <w:t xml:space="preserve">Issues #2 and #3 </w:t>
      </w:r>
    </w:p>
    <w:p w14:paraId="28188660" w14:textId="77777777" w:rsidR="00830349" w:rsidRDefault="00830349" w:rsidP="00830349">
      <w:pPr>
        <w:pStyle w:val="afff2"/>
        <w:numPr>
          <w:ilvl w:val="0"/>
          <w:numId w:val="41"/>
        </w:numPr>
        <w:wordWrap w:val="0"/>
        <w:spacing w:after="0" w:line="240" w:lineRule="auto"/>
        <w:ind w:left="960" w:hanging="480"/>
        <w:contextualSpacing w:val="0"/>
        <w:rPr>
          <w:rFonts w:ascii="Arial" w:hAnsi="Arial" w:cs="Arial"/>
          <w:color w:val="1F497D"/>
          <w:highlight w:val="cyan"/>
        </w:rPr>
      </w:pPr>
      <w:r>
        <w:rPr>
          <w:rFonts w:ascii="Arial" w:hAnsi="Arial" w:cs="Arial"/>
          <w:color w:val="1F497D"/>
          <w:highlight w:val="cyan"/>
        </w:rPr>
        <w:t>Issue #6</w:t>
      </w:r>
    </w:p>
    <w:p w14:paraId="4FE7D954" w14:textId="77777777" w:rsidR="00830349" w:rsidRDefault="00830349" w:rsidP="00830349">
      <w:pPr>
        <w:pStyle w:val="afff2"/>
        <w:numPr>
          <w:ilvl w:val="0"/>
          <w:numId w:val="41"/>
        </w:numPr>
        <w:wordWrap w:val="0"/>
        <w:spacing w:after="0" w:line="240" w:lineRule="auto"/>
        <w:ind w:left="960" w:hanging="480"/>
        <w:contextualSpacing w:val="0"/>
        <w:rPr>
          <w:rFonts w:ascii="Arial" w:hAnsi="Arial" w:cs="Arial"/>
          <w:color w:val="1F497D"/>
          <w:highlight w:val="cyan"/>
        </w:rPr>
      </w:pPr>
      <w:r>
        <w:rPr>
          <w:rFonts w:ascii="Arial" w:hAnsi="Arial" w:cs="Arial"/>
          <w:color w:val="1F497D"/>
          <w:highlight w:val="cyan"/>
        </w:rPr>
        <w:t>Issue #7 (no further discussion in next meeting if no consensus in this meeting)</w:t>
      </w:r>
    </w:p>
    <w:p w14:paraId="39F916F4" w14:textId="77777777" w:rsidR="00830349" w:rsidRDefault="00830349" w:rsidP="00830349">
      <w:pPr>
        <w:pStyle w:val="0Maintext"/>
        <w:spacing w:after="60" w:afterAutospacing="0"/>
        <w:ind w:firstLine="0"/>
        <w:rPr>
          <w:lang w:val="en-US"/>
        </w:rPr>
      </w:pPr>
    </w:p>
    <w:p w14:paraId="2FD6D884" w14:textId="42AB3E04" w:rsidR="00D204F9" w:rsidRPr="00830349" w:rsidRDefault="00830349" w:rsidP="00830349">
      <w:pPr>
        <w:pStyle w:val="afff2"/>
        <w:numPr>
          <w:ilvl w:val="0"/>
          <w:numId w:val="33"/>
        </w:numPr>
        <w:snapToGrid w:val="0"/>
        <w:spacing w:after="60" w:line="240" w:lineRule="auto"/>
        <w:contextualSpacing w:val="0"/>
        <w:jc w:val="both"/>
        <w:rPr>
          <w:rFonts w:ascii="Arial" w:hAnsi="Arial" w:cs="Arial"/>
          <w:sz w:val="28"/>
          <w:szCs w:val="20"/>
        </w:rPr>
      </w:pPr>
      <w:r w:rsidRPr="00830349">
        <w:rPr>
          <w:rFonts w:ascii="Arial" w:hAnsi="Arial" w:cs="Arial"/>
          <w:sz w:val="28"/>
          <w:szCs w:val="20"/>
        </w:rPr>
        <w:t xml:space="preserve">Discussion </w:t>
      </w:r>
    </w:p>
    <w:p w14:paraId="603C5E53" w14:textId="42E6231B" w:rsidR="00830349" w:rsidRDefault="00830349">
      <w:pPr>
        <w:pStyle w:val="0Maintext"/>
        <w:spacing w:after="60" w:afterAutospacing="0"/>
        <w:ind w:firstLine="0"/>
        <w:rPr>
          <w:lang w:val="en-US"/>
        </w:rPr>
      </w:pPr>
    </w:p>
    <w:p w14:paraId="11DD935C" w14:textId="348E096B" w:rsidR="00830349" w:rsidRDefault="00830349">
      <w:pPr>
        <w:pStyle w:val="0Maintext"/>
        <w:spacing w:after="60" w:afterAutospacing="0"/>
        <w:ind w:firstLine="0"/>
        <w:rPr>
          <w:b/>
          <w:u w:val="single"/>
          <w:lang w:val="en-US"/>
        </w:rPr>
      </w:pPr>
      <w:r w:rsidRPr="00245B0A">
        <w:rPr>
          <w:b/>
          <w:u w:val="single"/>
          <w:lang w:val="en-US"/>
        </w:rPr>
        <w:t>I</w:t>
      </w:r>
      <w:r w:rsidR="009558EE">
        <w:rPr>
          <w:b/>
          <w:u w:val="single"/>
          <w:lang w:val="en-US"/>
        </w:rPr>
        <w:t>ssues</w:t>
      </w:r>
      <w:r w:rsidRPr="00245B0A">
        <w:rPr>
          <w:b/>
          <w:u w:val="single"/>
          <w:lang w:val="en-US"/>
        </w:rPr>
        <w:t>#1</w:t>
      </w:r>
      <w:r w:rsidR="009558EE">
        <w:rPr>
          <w:b/>
          <w:u w:val="single"/>
          <w:lang w:val="en-US"/>
        </w:rPr>
        <w:t>, #4, #5, #8</w:t>
      </w:r>
      <w:r w:rsidR="0090194B" w:rsidRPr="00245B0A">
        <w:rPr>
          <w:b/>
          <w:u w:val="single"/>
          <w:lang w:val="en-US"/>
        </w:rPr>
        <w:t>:</w:t>
      </w:r>
    </w:p>
    <w:p w14:paraId="480C1FEB" w14:textId="06A375E9" w:rsidR="00E0614B" w:rsidRPr="00245B0A" w:rsidRDefault="00E0614B">
      <w:pPr>
        <w:pStyle w:val="0Maintext"/>
        <w:spacing w:after="60" w:afterAutospacing="0"/>
        <w:ind w:firstLine="0"/>
        <w:rPr>
          <w:b/>
          <w:u w:val="single"/>
          <w:lang w:val="en-US"/>
        </w:rPr>
      </w:pPr>
      <w:r w:rsidRPr="00D72B90">
        <w:rPr>
          <w:lang w:val="en-US"/>
        </w:rPr>
        <w:t xml:space="preserve">Following </w:t>
      </w:r>
      <w:r>
        <w:rPr>
          <w:lang w:val="en-US"/>
        </w:rPr>
        <w:t>4</w:t>
      </w:r>
      <w:r w:rsidRPr="00D72B90">
        <w:rPr>
          <w:lang w:val="en-US"/>
        </w:rPr>
        <w:t xml:space="preserve"> issues are proposed for discussion</w:t>
      </w:r>
      <w:r>
        <w:rPr>
          <w:lang w:val="en-US"/>
        </w:rPr>
        <w:t>,</w:t>
      </w:r>
    </w:p>
    <w:p w14:paraId="30CE05BF" w14:textId="6C470F6B" w:rsidR="0090194B" w:rsidRPr="00245B0A" w:rsidRDefault="0090194B" w:rsidP="0090194B">
      <w:pPr>
        <w:pStyle w:val="0Maintext"/>
        <w:numPr>
          <w:ilvl w:val="0"/>
          <w:numId w:val="42"/>
        </w:numPr>
        <w:spacing w:after="60" w:afterAutospacing="0"/>
        <w:rPr>
          <w:b/>
          <w:lang w:val="en-US"/>
        </w:rPr>
      </w:pPr>
      <w:r w:rsidRPr="00245B0A">
        <w:rPr>
          <w:b/>
          <w:lang w:val="en-US"/>
        </w:rPr>
        <w:t>I</w:t>
      </w:r>
      <w:r w:rsidR="00F17E54">
        <w:rPr>
          <w:b/>
          <w:lang w:val="en-US"/>
        </w:rPr>
        <w:t>ssue</w:t>
      </w:r>
      <w:r w:rsidRPr="00245B0A">
        <w:rPr>
          <w:b/>
          <w:lang w:val="en-US"/>
        </w:rPr>
        <w:t xml:space="preserve">#1 </w:t>
      </w:r>
    </w:p>
    <w:p w14:paraId="39116454" w14:textId="22CAA26F" w:rsidR="0090194B" w:rsidRPr="0090194B" w:rsidRDefault="0090194B" w:rsidP="0090194B">
      <w:pPr>
        <w:pStyle w:val="afff2"/>
        <w:snapToGrid w:val="0"/>
        <w:jc w:val="both"/>
        <w:rPr>
          <w:rFonts w:eastAsia="等线"/>
          <w:sz w:val="18"/>
          <w:szCs w:val="18"/>
          <w:lang w:eastAsia="zh-CN"/>
        </w:rPr>
      </w:pPr>
      <w:r>
        <w:rPr>
          <w:rFonts w:eastAsia="等线"/>
          <w:sz w:val="18"/>
          <w:szCs w:val="18"/>
          <w:lang w:eastAsia="zh-CN"/>
        </w:rPr>
        <w:t xml:space="preserve">TPs for </w:t>
      </w:r>
      <w:r w:rsidRPr="0090194B">
        <w:rPr>
          <w:rFonts w:eastAsia="等线"/>
          <w:sz w:val="18"/>
          <w:szCs w:val="18"/>
          <w:lang w:eastAsia="zh-CN"/>
        </w:rPr>
        <w:t>38.213</w:t>
      </w:r>
      <w:r w:rsidR="00024B65">
        <w:rPr>
          <w:rFonts w:eastAsia="等线"/>
          <w:sz w:val="18"/>
          <w:szCs w:val="18"/>
          <w:lang w:eastAsia="zh-CN"/>
        </w:rPr>
        <w:t xml:space="preserve"> in</w:t>
      </w:r>
      <w:r w:rsidRPr="0090194B">
        <w:rPr>
          <w:rFonts w:eastAsia="等线"/>
          <w:sz w:val="18"/>
          <w:szCs w:val="18"/>
          <w:lang w:eastAsia="zh-CN"/>
        </w:rPr>
        <w:t xml:space="preserve"> sections 9.2.6, 11.1, 11.1.1:</w:t>
      </w:r>
    </w:p>
    <w:p w14:paraId="6B42B4EB" w14:textId="77777777" w:rsidR="0090194B" w:rsidRPr="0090194B" w:rsidRDefault="0090194B" w:rsidP="0090194B">
      <w:pPr>
        <w:pStyle w:val="afff2"/>
        <w:snapToGrid w:val="0"/>
        <w:jc w:val="both"/>
        <w:rPr>
          <w:rFonts w:eastAsia="等线"/>
          <w:sz w:val="18"/>
          <w:szCs w:val="18"/>
          <w:lang w:eastAsia="zh-CN"/>
        </w:rPr>
      </w:pPr>
    </w:p>
    <w:p w14:paraId="7923835E" w14:textId="77777777" w:rsidR="0090194B" w:rsidRPr="0090194B" w:rsidRDefault="0090194B" w:rsidP="0090194B">
      <w:pPr>
        <w:pStyle w:val="afff2"/>
        <w:snapToGrid w:val="0"/>
        <w:jc w:val="both"/>
        <w:rPr>
          <w:rFonts w:eastAsia="等线"/>
          <w:sz w:val="14"/>
          <w:szCs w:val="18"/>
          <w:lang w:eastAsia="zh-CN"/>
        </w:rPr>
      </w:pPr>
      <w:proofErr w:type="spellStart"/>
      <w:r w:rsidRPr="0090194B">
        <w:rPr>
          <w:i/>
          <w:sz w:val="20"/>
        </w:rPr>
        <w:t>ServingCellConfigCommon</w:t>
      </w:r>
      <w:proofErr w:type="spellEnd"/>
      <w:r w:rsidRPr="0090194B">
        <w:rPr>
          <w:iCs/>
          <w:sz w:val="20"/>
        </w:rPr>
        <w:t xml:space="preserve"> </w:t>
      </w:r>
      <w:r w:rsidRPr="0090194B">
        <w:rPr>
          <w:sz w:val="20"/>
        </w:rPr>
        <w:t xml:space="preserve">or, if the UE is not provided </w:t>
      </w:r>
      <w:proofErr w:type="spellStart"/>
      <w:r w:rsidRPr="0090194B">
        <w:rPr>
          <w:rFonts w:cs="Times"/>
          <w:i/>
          <w:iCs/>
          <w:sz w:val="20"/>
          <w:szCs w:val="18"/>
        </w:rPr>
        <w:t>DLorJoint-TCIState</w:t>
      </w:r>
      <w:proofErr w:type="spellEnd"/>
      <w:r w:rsidRPr="0090194B">
        <w:rPr>
          <w:rFonts w:cs="Times"/>
          <w:iCs/>
          <w:sz w:val="20"/>
          <w:szCs w:val="18"/>
        </w:rPr>
        <w:t xml:space="preserve"> or</w:t>
      </w:r>
      <w:r w:rsidRPr="0090194B">
        <w:rPr>
          <w:sz w:val="20"/>
        </w:rPr>
        <w:t xml:space="preserve"> </w:t>
      </w:r>
      <w:proofErr w:type="spellStart"/>
      <w:r w:rsidRPr="0090194B">
        <w:rPr>
          <w:i/>
          <w:iCs/>
          <w:sz w:val="20"/>
        </w:rPr>
        <w:t>followUnifiedTCIstate</w:t>
      </w:r>
      <w:proofErr w:type="spellEnd"/>
      <w:r w:rsidRPr="0090194B">
        <w:rPr>
          <w:sz w:val="20"/>
        </w:rPr>
        <w:t xml:space="preserve">, by </w:t>
      </w:r>
      <w:proofErr w:type="spellStart"/>
      <w:r w:rsidRPr="0090194B">
        <w:rPr>
          <w:i/>
          <w:sz w:val="20"/>
        </w:rPr>
        <w:t>ssb-PositionsInBurst</w:t>
      </w:r>
      <w:proofErr w:type="spellEnd"/>
      <w:r w:rsidRPr="0090194B">
        <w:rPr>
          <w:sz w:val="20"/>
        </w:rPr>
        <w:t xml:space="preserve"> in </w:t>
      </w:r>
      <w:r w:rsidRPr="0090194B">
        <w:rPr>
          <w:i/>
          <w:iCs/>
          <w:sz w:val="20"/>
        </w:rPr>
        <w:t>SSB-</w:t>
      </w:r>
      <w:proofErr w:type="spellStart"/>
      <w:r w:rsidRPr="0090194B">
        <w:rPr>
          <w:i/>
          <w:iCs/>
          <w:sz w:val="20"/>
        </w:rPr>
        <w:t>MTCAdditionalPCI</w:t>
      </w:r>
      <w:proofErr w:type="spellEnd"/>
      <w:r w:rsidRPr="0090194B">
        <w:rPr>
          <w:sz w:val="20"/>
        </w:rPr>
        <w:t xml:space="preserve"> associated to physical cell ID with active TCI states</w:t>
      </w:r>
      <w:r w:rsidRPr="0090194B">
        <w:rPr>
          <w:rFonts w:hint="eastAsia"/>
          <w:sz w:val="20"/>
        </w:rPr>
        <w:t xml:space="preserve"> </w:t>
      </w:r>
      <w:r w:rsidRPr="0090194B">
        <w:rPr>
          <w:rFonts w:hint="eastAsia"/>
          <w:color w:val="FF0000"/>
          <w:sz w:val="20"/>
        </w:rPr>
        <w:t>for PDSCH or PDCCH</w:t>
      </w:r>
    </w:p>
    <w:p w14:paraId="2D2214C8" w14:textId="558DF9AB" w:rsidR="00830349" w:rsidRPr="00245B0A" w:rsidRDefault="0090194B" w:rsidP="0090194B">
      <w:pPr>
        <w:pStyle w:val="0Maintext"/>
        <w:numPr>
          <w:ilvl w:val="0"/>
          <w:numId w:val="42"/>
        </w:numPr>
        <w:spacing w:after="60" w:afterAutospacing="0"/>
        <w:rPr>
          <w:b/>
          <w:lang w:val="en-US"/>
        </w:rPr>
      </w:pPr>
      <w:r w:rsidRPr="00245B0A">
        <w:rPr>
          <w:b/>
          <w:lang w:val="en-US"/>
        </w:rPr>
        <w:t>I</w:t>
      </w:r>
      <w:r w:rsidR="00F17E54">
        <w:rPr>
          <w:b/>
          <w:lang w:val="en-US"/>
        </w:rPr>
        <w:t>ssue</w:t>
      </w:r>
      <w:r w:rsidRPr="00245B0A">
        <w:rPr>
          <w:b/>
          <w:lang w:val="en-US"/>
        </w:rPr>
        <w:t>#4</w:t>
      </w:r>
    </w:p>
    <w:p w14:paraId="53C372DC" w14:textId="78DD2126" w:rsidR="00024B65" w:rsidRPr="00024B65" w:rsidRDefault="00024B65" w:rsidP="00024B65">
      <w:pPr>
        <w:pStyle w:val="afff2"/>
        <w:snapToGrid w:val="0"/>
        <w:jc w:val="both"/>
        <w:rPr>
          <w:rFonts w:eastAsia="等线"/>
          <w:sz w:val="18"/>
          <w:szCs w:val="18"/>
          <w:lang w:eastAsia="zh-CN"/>
        </w:rPr>
      </w:pPr>
      <w:r>
        <w:rPr>
          <w:rFonts w:eastAsia="等线"/>
          <w:sz w:val="18"/>
          <w:szCs w:val="18"/>
          <w:lang w:eastAsia="zh-CN"/>
        </w:rPr>
        <w:t>TPs for</w:t>
      </w:r>
      <w:r w:rsidRPr="00024B65">
        <w:rPr>
          <w:rFonts w:eastAsia="等线"/>
          <w:sz w:val="18"/>
          <w:szCs w:val="18"/>
          <w:lang w:eastAsia="zh-CN"/>
        </w:rPr>
        <w:t xml:space="preserve"> 38.214 </w:t>
      </w:r>
      <w:r>
        <w:rPr>
          <w:rFonts w:eastAsia="等线"/>
          <w:sz w:val="18"/>
          <w:szCs w:val="18"/>
          <w:lang w:eastAsia="zh-CN"/>
        </w:rPr>
        <w:t>in</w:t>
      </w:r>
      <w:r w:rsidRPr="00024B65">
        <w:rPr>
          <w:rFonts w:eastAsia="等线"/>
          <w:sz w:val="18"/>
          <w:szCs w:val="18"/>
          <w:lang w:eastAsia="zh-CN"/>
        </w:rPr>
        <w:t xml:space="preserve"> sections 9.2.6, 11.1, 11.1.1</w:t>
      </w:r>
    </w:p>
    <w:p w14:paraId="0C1A5132" w14:textId="77777777" w:rsidR="00024B65" w:rsidRPr="00024B65" w:rsidRDefault="00024B65" w:rsidP="00024B65">
      <w:pPr>
        <w:pStyle w:val="afff2"/>
        <w:snapToGrid w:val="0"/>
        <w:jc w:val="both"/>
        <w:rPr>
          <w:rFonts w:eastAsia="等线"/>
          <w:sz w:val="18"/>
          <w:szCs w:val="18"/>
          <w:lang w:eastAsia="zh-CN"/>
        </w:rPr>
      </w:pPr>
    </w:p>
    <w:p w14:paraId="68A99486" w14:textId="77777777" w:rsidR="00024B65" w:rsidRPr="00024B65" w:rsidRDefault="00024B65" w:rsidP="00024B65">
      <w:pPr>
        <w:pStyle w:val="afff2"/>
        <w:snapToGrid w:val="0"/>
        <w:jc w:val="both"/>
        <w:rPr>
          <w:rFonts w:eastAsia="等线"/>
          <w:sz w:val="14"/>
          <w:szCs w:val="18"/>
          <w:lang w:eastAsia="zh-CN"/>
        </w:rPr>
      </w:pPr>
      <w:r w:rsidRPr="00024B65">
        <w:rPr>
          <w:sz w:val="20"/>
        </w:rPr>
        <w:lastRenderedPageBreak/>
        <w:t xml:space="preserve">to a UE by </w:t>
      </w:r>
      <w:proofErr w:type="spellStart"/>
      <w:r w:rsidRPr="00024B65">
        <w:rPr>
          <w:i/>
          <w:sz w:val="20"/>
        </w:rPr>
        <w:t>ssb-PositionsInBurst</w:t>
      </w:r>
      <w:proofErr w:type="spellEnd"/>
      <w:r w:rsidRPr="00024B65">
        <w:rPr>
          <w:sz w:val="20"/>
        </w:rPr>
        <w:t xml:space="preserve"> in </w:t>
      </w:r>
      <w:r w:rsidRPr="00024B65">
        <w:rPr>
          <w:i/>
          <w:sz w:val="20"/>
        </w:rPr>
        <w:t>SIB1</w:t>
      </w:r>
      <w:r w:rsidRPr="00024B65">
        <w:rPr>
          <w:sz w:val="20"/>
        </w:rPr>
        <w:t xml:space="preserve"> or </w:t>
      </w:r>
      <w:proofErr w:type="spellStart"/>
      <w:r w:rsidRPr="00024B65">
        <w:rPr>
          <w:i/>
          <w:sz w:val="20"/>
        </w:rPr>
        <w:t>ssb-PositionsInBurst</w:t>
      </w:r>
      <w:proofErr w:type="spellEnd"/>
      <w:r w:rsidRPr="00024B65">
        <w:rPr>
          <w:sz w:val="20"/>
        </w:rPr>
        <w:t xml:space="preserve"> in </w:t>
      </w:r>
      <w:proofErr w:type="spellStart"/>
      <w:r w:rsidRPr="00024B65">
        <w:rPr>
          <w:i/>
          <w:sz w:val="20"/>
        </w:rPr>
        <w:t>ServingCellConfigCommon</w:t>
      </w:r>
      <w:proofErr w:type="spellEnd"/>
      <w:r w:rsidRPr="00024B65">
        <w:rPr>
          <w:iCs/>
          <w:sz w:val="20"/>
        </w:rPr>
        <w:t xml:space="preserve"> </w:t>
      </w:r>
      <w:r w:rsidRPr="00024B65">
        <w:rPr>
          <w:sz w:val="20"/>
        </w:rPr>
        <w:t xml:space="preserve">or, if the UE is not provided </w:t>
      </w:r>
      <w:proofErr w:type="spellStart"/>
      <w:r w:rsidRPr="00024B65">
        <w:rPr>
          <w:rFonts w:cs="Times"/>
          <w:i/>
          <w:iCs/>
          <w:sz w:val="20"/>
          <w:szCs w:val="18"/>
          <w:lang w:eastAsia="zh-CN"/>
        </w:rPr>
        <w:t>DLorJoint-TCIState</w:t>
      </w:r>
      <w:proofErr w:type="spellEnd"/>
      <w:r w:rsidRPr="00024B65">
        <w:rPr>
          <w:rFonts w:cs="Times"/>
          <w:iCs/>
          <w:sz w:val="20"/>
          <w:szCs w:val="18"/>
          <w:lang w:eastAsia="zh-CN"/>
        </w:rPr>
        <w:t xml:space="preserve"> or</w:t>
      </w:r>
      <w:r w:rsidRPr="00024B65">
        <w:rPr>
          <w:sz w:val="20"/>
        </w:rPr>
        <w:t xml:space="preserve"> </w:t>
      </w:r>
      <w:proofErr w:type="spellStart"/>
      <w:r w:rsidRPr="00024B65">
        <w:rPr>
          <w:i/>
          <w:iCs/>
          <w:sz w:val="20"/>
        </w:rPr>
        <w:t>followUnifiedTCIstate</w:t>
      </w:r>
      <w:proofErr w:type="spellEnd"/>
      <w:r w:rsidRPr="00024B65">
        <w:rPr>
          <w:sz w:val="20"/>
        </w:rPr>
        <w:t xml:space="preserve">, by </w:t>
      </w:r>
      <w:proofErr w:type="spellStart"/>
      <w:r w:rsidRPr="00024B65">
        <w:rPr>
          <w:i/>
          <w:sz w:val="20"/>
        </w:rPr>
        <w:t>ssb-PositionsInBurst</w:t>
      </w:r>
      <w:proofErr w:type="spellEnd"/>
      <w:r w:rsidRPr="00024B65">
        <w:rPr>
          <w:sz w:val="20"/>
        </w:rPr>
        <w:t xml:space="preserve"> in </w:t>
      </w:r>
      <w:r w:rsidRPr="00024B65">
        <w:rPr>
          <w:i/>
          <w:iCs/>
          <w:sz w:val="20"/>
        </w:rPr>
        <w:t>SSB-</w:t>
      </w:r>
      <w:proofErr w:type="spellStart"/>
      <w:r w:rsidRPr="00024B65">
        <w:rPr>
          <w:i/>
          <w:iCs/>
          <w:sz w:val="20"/>
        </w:rPr>
        <w:t>MTCAdditionalPCI</w:t>
      </w:r>
      <w:r w:rsidRPr="00024B65">
        <w:rPr>
          <w:strike/>
          <w:color w:val="FF0000"/>
          <w:sz w:val="20"/>
        </w:rPr>
        <w:t>associated</w:t>
      </w:r>
      <w:proofErr w:type="spellEnd"/>
      <w:r w:rsidRPr="00024B65">
        <w:rPr>
          <w:strike/>
          <w:color w:val="FF0000"/>
          <w:sz w:val="20"/>
        </w:rPr>
        <w:t xml:space="preserve"> to physical cell ID with active TCI states</w:t>
      </w:r>
      <w:r w:rsidRPr="00024B65">
        <w:rPr>
          <w:color w:val="FF0000"/>
          <w:sz w:val="20"/>
        </w:rPr>
        <w:t>.</w:t>
      </w:r>
    </w:p>
    <w:p w14:paraId="1A181D8C" w14:textId="2C33BFE6" w:rsidR="0090194B" w:rsidRPr="00245B0A" w:rsidRDefault="00F7508B" w:rsidP="00F7508B">
      <w:pPr>
        <w:pStyle w:val="0Maintext"/>
        <w:numPr>
          <w:ilvl w:val="0"/>
          <w:numId w:val="42"/>
        </w:numPr>
        <w:spacing w:after="60" w:afterAutospacing="0"/>
        <w:rPr>
          <w:b/>
          <w:lang w:val="en-US"/>
        </w:rPr>
      </w:pPr>
      <w:r w:rsidRPr="00245B0A">
        <w:rPr>
          <w:b/>
          <w:lang w:val="en-US"/>
        </w:rPr>
        <w:t>I</w:t>
      </w:r>
      <w:r w:rsidR="00F17E54">
        <w:rPr>
          <w:b/>
          <w:lang w:val="en-US"/>
        </w:rPr>
        <w:t>ssue</w:t>
      </w:r>
      <w:r w:rsidRPr="00245B0A">
        <w:rPr>
          <w:b/>
          <w:lang w:val="en-US"/>
        </w:rPr>
        <w:t>#5</w:t>
      </w:r>
    </w:p>
    <w:p w14:paraId="240EA0F7" w14:textId="53B5BF86" w:rsidR="004E2709" w:rsidRPr="004E2709" w:rsidRDefault="004E2709" w:rsidP="004E2709">
      <w:pPr>
        <w:pStyle w:val="afff2"/>
        <w:snapToGrid w:val="0"/>
        <w:jc w:val="both"/>
        <w:rPr>
          <w:rFonts w:eastAsia="等线"/>
          <w:sz w:val="18"/>
          <w:szCs w:val="18"/>
          <w:lang w:eastAsia="zh-CN"/>
        </w:rPr>
      </w:pPr>
      <w:r w:rsidRPr="004E2709">
        <w:rPr>
          <w:rFonts w:eastAsia="等线"/>
          <w:sz w:val="18"/>
          <w:szCs w:val="18"/>
          <w:lang w:eastAsia="zh-CN"/>
        </w:rPr>
        <w:t>TP for 38.214</w:t>
      </w:r>
      <w:r>
        <w:rPr>
          <w:rFonts w:eastAsia="等线"/>
          <w:sz w:val="18"/>
          <w:szCs w:val="18"/>
          <w:lang w:eastAsia="zh-CN"/>
        </w:rPr>
        <w:t xml:space="preserve"> in</w:t>
      </w:r>
      <w:r w:rsidRPr="004E2709">
        <w:rPr>
          <w:rFonts w:eastAsia="等线"/>
          <w:sz w:val="18"/>
          <w:szCs w:val="18"/>
          <w:lang w:eastAsia="zh-CN"/>
        </w:rPr>
        <w:t xml:space="preserve"> Section 6.1.2.1 </w:t>
      </w:r>
    </w:p>
    <w:p w14:paraId="6041F793" w14:textId="77777777" w:rsidR="004E2709" w:rsidRDefault="004E2709" w:rsidP="004E2709">
      <w:pPr>
        <w:ind w:left="720"/>
        <w:jc w:val="both"/>
        <w:rPr>
          <w:sz w:val="20"/>
          <w:szCs w:val="20"/>
        </w:rPr>
      </w:pPr>
      <w:r>
        <w:rPr>
          <w:sz w:val="20"/>
          <w:szCs w:val="20"/>
        </w:rPr>
        <w:t>--Unchanged part omitted------------------------</w:t>
      </w:r>
    </w:p>
    <w:p w14:paraId="5DC3A60E" w14:textId="77777777" w:rsidR="004E2709" w:rsidRDefault="004E2709" w:rsidP="004E2709">
      <w:pPr>
        <w:ind w:left="720"/>
        <w:jc w:val="both"/>
        <w:rPr>
          <w:sz w:val="20"/>
          <w:szCs w:val="20"/>
        </w:rPr>
      </w:pPr>
      <w:r>
        <w:rPr>
          <w:sz w:val="20"/>
          <w:szCs w:val="20"/>
        </w:rPr>
        <w:t>For PUSCH repetition Type B, the UE determines invalid symbol(s) for PUSCH repetition Type B transmission as follows:</w:t>
      </w:r>
    </w:p>
    <w:p w14:paraId="35C65741" w14:textId="77777777" w:rsidR="004E2709" w:rsidRDefault="004E2709" w:rsidP="004E2709">
      <w:pPr>
        <w:pStyle w:val="B1"/>
        <w:ind w:left="1288"/>
        <w:rPr>
          <w:color w:val="000000"/>
        </w:rPr>
      </w:pPr>
      <w:r>
        <w:t>-</w:t>
      </w:r>
      <w:r>
        <w:tab/>
        <w:t xml:space="preserve">A symbol that is indicated as downlink by </w:t>
      </w:r>
      <w:proofErr w:type="spellStart"/>
      <w:r>
        <w:rPr>
          <w:i/>
        </w:rPr>
        <w:t>tdd</w:t>
      </w:r>
      <w:proofErr w:type="spellEnd"/>
      <w:r>
        <w:rPr>
          <w:i/>
        </w:rPr>
        <w:t>-UL-DL-</w:t>
      </w:r>
      <w:proofErr w:type="spellStart"/>
      <w:r>
        <w:rPr>
          <w:i/>
        </w:rPr>
        <w:t>ConfigurationCommon</w:t>
      </w:r>
      <w:proofErr w:type="spellEnd"/>
      <w:r>
        <w:rPr>
          <w:i/>
        </w:rPr>
        <w:t xml:space="preserve"> </w:t>
      </w:r>
      <w:r>
        <w:t xml:space="preserve">or </w:t>
      </w:r>
      <w:proofErr w:type="spellStart"/>
      <w:r>
        <w:rPr>
          <w:i/>
        </w:rPr>
        <w:t>tdd</w:t>
      </w:r>
      <w:proofErr w:type="spellEnd"/>
      <w:r>
        <w:rPr>
          <w:i/>
        </w:rPr>
        <w:t>-UL-DL-</w:t>
      </w:r>
      <w:proofErr w:type="spellStart"/>
      <w:r>
        <w:rPr>
          <w:i/>
        </w:rPr>
        <w:t>ConfigurationDedicated</w:t>
      </w:r>
      <w:proofErr w:type="spellEnd"/>
      <w:r>
        <w:rPr>
          <w:i/>
        </w:rPr>
        <w:t xml:space="preserve"> </w:t>
      </w:r>
      <w:r>
        <w:t xml:space="preserve">is considered as an invalid symbol for </w:t>
      </w:r>
      <w:r>
        <w:rPr>
          <w:color w:val="000000"/>
        </w:rPr>
        <w:t xml:space="preserve">PUSCH repetition Type B transmission. </w:t>
      </w:r>
    </w:p>
    <w:p w14:paraId="150E2F3C" w14:textId="77777777" w:rsidR="004E2709" w:rsidRDefault="004E2709" w:rsidP="004E2709">
      <w:pPr>
        <w:pStyle w:val="B1"/>
        <w:ind w:left="1288"/>
      </w:pPr>
      <w:r>
        <w:t>-</w:t>
      </w:r>
      <w:r>
        <w:tab/>
        <w:t xml:space="preserve">For operation in unpaired spectrum, symbols indicated by </w:t>
      </w:r>
      <w:proofErr w:type="spellStart"/>
      <w:r>
        <w:rPr>
          <w:i/>
          <w:iCs/>
        </w:rPr>
        <w:t>ssb-PositionsInBurst</w:t>
      </w:r>
      <w:proofErr w:type="spellEnd"/>
      <w:r>
        <w:t xml:space="preserve"> in SIB1</w:t>
      </w:r>
      <w:r>
        <w:rPr>
          <w:color w:val="FF0000"/>
        </w:rPr>
        <w:t>,</w:t>
      </w:r>
      <w:r>
        <w:t xml:space="preserve"> or </w:t>
      </w:r>
      <w:r>
        <w:rPr>
          <w:color w:val="FF0000"/>
        </w:rPr>
        <w:t>by</w:t>
      </w:r>
      <w:r>
        <w:t xml:space="preserve"> </w:t>
      </w:r>
      <w:proofErr w:type="spellStart"/>
      <w:r>
        <w:rPr>
          <w:i/>
          <w:iCs/>
        </w:rPr>
        <w:t>ssb-PositionsInBurst</w:t>
      </w:r>
      <w:proofErr w:type="spellEnd"/>
      <w:r>
        <w:t xml:space="preserve"> in </w:t>
      </w:r>
      <w:proofErr w:type="spellStart"/>
      <w:r>
        <w:rPr>
          <w:i/>
          <w:iCs/>
        </w:rPr>
        <w:t>ServingCellConfigCommon</w:t>
      </w:r>
      <w:proofErr w:type="spellEnd"/>
      <w:r>
        <w:rPr>
          <w:color w:val="FF0000"/>
        </w:rPr>
        <w:t xml:space="preserve">, or by </w:t>
      </w:r>
      <w:proofErr w:type="spellStart"/>
      <w:r>
        <w:rPr>
          <w:i/>
          <w:color w:val="FF0000"/>
        </w:rPr>
        <w:t>ssb-PositionsInBurst</w:t>
      </w:r>
      <w:proofErr w:type="spellEnd"/>
      <w:r>
        <w:rPr>
          <w:color w:val="FF0000"/>
        </w:rPr>
        <w:t xml:space="preserve"> in </w:t>
      </w:r>
      <w:r>
        <w:rPr>
          <w:i/>
          <w:iCs/>
          <w:color w:val="FF0000"/>
        </w:rPr>
        <w:t>SSB-</w:t>
      </w:r>
      <w:proofErr w:type="spellStart"/>
      <w:r>
        <w:rPr>
          <w:i/>
          <w:iCs/>
          <w:color w:val="FF0000"/>
        </w:rPr>
        <w:t>MTCAdditionalPCI</w:t>
      </w:r>
      <w:proofErr w:type="spellEnd"/>
      <w:r>
        <w:rPr>
          <w:color w:val="FF0000"/>
        </w:rPr>
        <w:t xml:space="preserve"> </w:t>
      </w:r>
      <w:r>
        <w:t>for reception of SS/PBCH blocks are considered as invalid symbols for PUSCH repetition Type B transmission.</w:t>
      </w:r>
    </w:p>
    <w:p w14:paraId="5C36C35F" w14:textId="77777777" w:rsidR="004E2709" w:rsidRDefault="004E2709" w:rsidP="004E2709">
      <w:pPr>
        <w:pStyle w:val="B1"/>
        <w:ind w:left="1288"/>
      </w:pPr>
      <w:r>
        <w:t>-</w:t>
      </w:r>
      <w:r>
        <w:tab/>
        <w:t xml:space="preserve">For a reduced capability half-duplex UE in paired spectrum and for PUSCH repetition Type B transmission, symbols indicated by </w:t>
      </w:r>
      <w:proofErr w:type="spellStart"/>
      <w:r>
        <w:rPr>
          <w:i/>
          <w:iCs/>
        </w:rPr>
        <w:t>ssb-PositionsInBurst</w:t>
      </w:r>
      <w:proofErr w:type="spellEnd"/>
      <w:r>
        <w:t xml:space="preserve"> in SIB1</w:t>
      </w:r>
      <w:r>
        <w:rPr>
          <w:color w:val="FF0000"/>
        </w:rPr>
        <w:t>,</w:t>
      </w:r>
      <w:r>
        <w:t xml:space="preserve"> or</w:t>
      </w:r>
      <w:r>
        <w:rPr>
          <w:color w:val="FF0000"/>
        </w:rPr>
        <w:t xml:space="preserve"> by </w:t>
      </w:r>
      <w:proofErr w:type="spellStart"/>
      <w:r>
        <w:rPr>
          <w:i/>
          <w:iCs/>
        </w:rPr>
        <w:t>ssb-PositionsInBurst</w:t>
      </w:r>
      <w:proofErr w:type="spellEnd"/>
      <w:r>
        <w:t xml:space="preserve"> in </w:t>
      </w:r>
      <w:proofErr w:type="spellStart"/>
      <w:r>
        <w:rPr>
          <w:i/>
          <w:iCs/>
        </w:rPr>
        <w:t>ServingCellConfigCommon</w:t>
      </w:r>
      <w:proofErr w:type="spellEnd"/>
      <w:r>
        <w:rPr>
          <w:color w:val="FF0000"/>
        </w:rPr>
        <w:t xml:space="preserve">, or by </w:t>
      </w:r>
      <w:proofErr w:type="spellStart"/>
      <w:r>
        <w:rPr>
          <w:i/>
          <w:color w:val="FF0000"/>
        </w:rPr>
        <w:t>ssb-PositionsInBurst</w:t>
      </w:r>
      <w:proofErr w:type="spellEnd"/>
      <w:r>
        <w:rPr>
          <w:color w:val="FF0000"/>
        </w:rPr>
        <w:t xml:space="preserve"> in </w:t>
      </w:r>
      <w:r>
        <w:rPr>
          <w:i/>
          <w:iCs/>
          <w:color w:val="FF0000"/>
        </w:rPr>
        <w:t>SSB-</w:t>
      </w:r>
      <w:proofErr w:type="spellStart"/>
      <w:r>
        <w:rPr>
          <w:i/>
          <w:iCs/>
          <w:color w:val="FF0000"/>
        </w:rPr>
        <w:t>MTCAdditionalPCI</w:t>
      </w:r>
      <w:proofErr w:type="spellEnd"/>
      <w:r>
        <w:rPr>
          <w:color w:val="FF0000"/>
        </w:rPr>
        <w:t xml:space="preserve"> </w:t>
      </w:r>
      <w:r>
        <w:t>for reception of SS/PBCH blocks are considered as invalid symbols for PUSCH repetition Type B transmission.</w:t>
      </w:r>
    </w:p>
    <w:p w14:paraId="3BF204A7" w14:textId="77777777" w:rsidR="004E2709" w:rsidRDefault="004E2709" w:rsidP="004E2709">
      <w:pPr>
        <w:ind w:left="720"/>
        <w:jc w:val="both"/>
        <w:rPr>
          <w:sz w:val="20"/>
          <w:szCs w:val="20"/>
        </w:rPr>
      </w:pPr>
      <w:r>
        <w:rPr>
          <w:sz w:val="20"/>
          <w:szCs w:val="20"/>
        </w:rPr>
        <w:t>--Unchanged part omitted----------------</w:t>
      </w:r>
    </w:p>
    <w:p w14:paraId="4EA95F25" w14:textId="77777777" w:rsidR="004E2709" w:rsidRDefault="004E2709" w:rsidP="004E2709">
      <w:pPr>
        <w:pStyle w:val="B1"/>
        <w:ind w:left="1288"/>
      </w:pPr>
      <w:r>
        <w:t>-</w:t>
      </w:r>
      <w:r>
        <w:tab/>
        <w:t xml:space="preserve">If the UE </w:t>
      </w:r>
    </w:p>
    <w:p w14:paraId="52B3FE89" w14:textId="77777777" w:rsidR="004E2709" w:rsidRDefault="004E2709" w:rsidP="004E2709">
      <w:pPr>
        <w:pStyle w:val="B2"/>
        <w:spacing w:after="120"/>
        <w:ind w:left="1571"/>
        <w:jc w:val="both"/>
      </w:pPr>
      <w:r>
        <w:t>-</w:t>
      </w:r>
      <w:r>
        <w:tab/>
        <w:t xml:space="preserve">is configured with multiple serving cells </w:t>
      </w:r>
      <w:r>
        <w:rPr>
          <w:rFonts w:hint="eastAsia"/>
          <w:lang w:eastAsia="zh-CN"/>
        </w:rPr>
        <w:t>within a cell group</w:t>
      </w:r>
      <w:r>
        <w:t xml:space="preserve"> and is provided </w:t>
      </w:r>
      <w:r>
        <w:rPr>
          <w:rFonts w:hint="eastAsia"/>
        </w:rPr>
        <w:t xml:space="preserve">with </w:t>
      </w:r>
      <w:r>
        <w:rPr>
          <w:i/>
          <w:iCs/>
        </w:rPr>
        <w:t xml:space="preserve">directionalCollisionHandling-r16 </w:t>
      </w:r>
      <w:r>
        <w:t xml:space="preserve">= 'enabled' </w:t>
      </w:r>
      <w:r>
        <w:rPr>
          <w:rFonts w:hint="eastAsia"/>
        </w:rPr>
        <w:t>for a set of serving cell(s) among the multiple serving cells</w:t>
      </w:r>
      <w:r>
        <w:t>, and</w:t>
      </w:r>
    </w:p>
    <w:p w14:paraId="5E389D6B" w14:textId="77777777" w:rsidR="004E2709" w:rsidRDefault="004E2709" w:rsidP="004E2709">
      <w:pPr>
        <w:pStyle w:val="B2"/>
        <w:spacing w:after="120"/>
        <w:ind w:left="1571"/>
        <w:jc w:val="both"/>
      </w:pPr>
      <w:r>
        <w:t>-</w:t>
      </w:r>
      <w:r>
        <w:tab/>
        <w:t xml:space="preserve">indicates support of </w:t>
      </w:r>
      <w:r>
        <w:rPr>
          <w:i/>
        </w:rPr>
        <w:t>half-DuplexTDD-CA-SameSCS-r16</w:t>
      </w:r>
      <w:r>
        <w:rPr>
          <w:rFonts w:hint="eastAsia"/>
        </w:rPr>
        <w:t xml:space="preserve"> </w:t>
      </w:r>
      <w:r>
        <w:t>capability, and</w:t>
      </w:r>
    </w:p>
    <w:p w14:paraId="3CFBEEEF" w14:textId="77777777" w:rsidR="004E2709" w:rsidRDefault="004E2709" w:rsidP="004E2709">
      <w:pPr>
        <w:pStyle w:val="B2"/>
        <w:spacing w:after="120"/>
        <w:ind w:left="1571"/>
        <w:jc w:val="both"/>
      </w:pPr>
      <w:r>
        <w:t>-</w:t>
      </w:r>
      <w:r>
        <w:tab/>
        <w:t xml:space="preserve">is not configured to monitor PDCCH for detection of DCI format 2-0 on any of the multiple serving cells, </w:t>
      </w:r>
    </w:p>
    <w:p w14:paraId="280A113B" w14:textId="77777777" w:rsidR="004E2709" w:rsidRPr="0082602D" w:rsidRDefault="004E2709" w:rsidP="004E2709">
      <w:pPr>
        <w:pStyle w:val="B3"/>
        <w:ind w:left="1855"/>
        <w:jc w:val="both"/>
        <w:rPr>
          <w:iCs/>
          <w:lang w:val="en-US"/>
        </w:rPr>
      </w:pPr>
      <w:r w:rsidRPr="0082602D">
        <w:rPr>
          <w:lang w:val="en-US"/>
        </w:rPr>
        <w:t>-</w:t>
      </w:r>
      <w:r w:rsidRPr="0082602D">
        <w:rPr>
          <w:lang w:val="en-US"/>
        </w:rPr>
        <w:tab/>
        <w:t xml:space="preserve">a symbol indicated to the UE for reception of SS/PBCH blocks in a first cell of the multiple serving cells by </w:t>
      </w:r>
      <w:proofErr w:type="spellStart"/>
      <w:r w:rsidRPr="0082602D">
        <w:rPr>
          <w:i/>
          <w:iCs/>
          <w:lang w:val="en-US"/>
        </w:rPr>
        <w:t>ssb-PositionsInBurst</w:t>
      </w:r>
      <w:proofErr w:type="spellEnd"/>
      <w:r w:rsidRPr="0082602D">
        <w:rPr>
          <w:lang w:val="en-US"/>
        </w:rPr>
        <w:t xml:space="preserve"> in </w:t>
      </w:r>
      <w:r w:rsidRPr="0082602D">
        <w:rPr>
          <w:i/>
          <w:iCs/>
          <w:lang w:val="en-US"/>
        </w:rPr>
        <w:t>SIB1</w:t>
      </w:r>
      <w:r w:rsidRPr="0082602D">
        <w:rPr>
          <w:i/>
          <w:iCs/>
          <w:color w:val="FF0000"/>
          <w:lang w:val="en-US"/>
        </w:rPr>
        <w:t>,</w:t>
      </w:r>
      <w:r w:rsidRPr="0082602D">
        <w:rPr>
          <w:lang w:val="en-US"/>
        </w:rPr>
        <w:t xml:space="preserve"> or </w:t>
      </w:r>
      <w:r w:rsidRPr="0082602D">
        <w:rPr>
          <w:color w:val="FF0000"/>
          <w:lang w:val="en-US"/>
        </w:rPr>
        <w:t>by</w:t>
      </w:r>
      <w:r w:rsidRPr="0082602D">
        <w:rPr>
          <w:lang w:val="en-US"/>
        </w:rPr>
        <w:t xml:space="preserve"> </w:t>
      </w:r>
      <w:proofErr w:type="spellStart"/>
      <w:r w:rsidRPr="0082602D">
        <w:rPr>
          <w:i/>
          <w:iCs/>
          <w:lang w:val="en-US"/>
        </w:rPr>
        <w:t>ssb-PositionsInBurst</w:t>
      </w:r>
      <w:proofErr w:type="spellEnd"/>
      <w:r w:rsidRPr="0082602D">
        <w:rPr>
          <w:lang w:val="en-US"/>
        </w:rPr>
        <w:t xml:space="preserve"> in </w:t>
      </w:r>
      <w:proofErr w:type="spellStart"/>
      <w:r w:rsidRPr="0082602D">
        <w:rPr>
          <w:i/>
          <w:iCs/>
          <w:lang w:val="en-US"/>
        </w:rPr>
        <w:t>ServingCellConfigCommon</w:t>
      </w:r>
      <w:proofErr w:type="spellEnd"/>
      <w:r w:rsidRPr="0082602D">
        <w:rPr>
          <w:color w:val="FF0000"/>
          <w:lang w:val="en-US"/>
        </w:rPr>
        <w:t xml:space="preserve">, or by </w:t>
      </w:r>
      <w:proofErr w:type="spellStart"/>
      <w:r w:rsidRPr="0082602D">
        <w:rPr>
          <w:i/>
          <w:color w:val="FF0000"/>
          <w:lang w:val="en-US"/>
        </w:rPr>
        <w:t>ssb-PositionsInBurst</w:t>
      </w:r>
      <w:proofErr w:type="spellEnd"/>
      <w:r w:rsidRPr="0082602D">
        <w:rPr>
          <w:color w:val="FF0000"/>
          <w:lang w:val="en-US"/>
        </w:rPr>
        <w:t xml:space="preserve"> in </w:t>
      </w:r>
      <w:r w:rsidRPr="0082602D">
        <w:rPr>
          <w:i/>
          <w:iCs/>
          <w:color w:val="FF0000"/>
          <w:lang w:val="en-US"/>
        </w:rPr>
        <w:t>SSB-</w:t>
      </w:r>
      <w:proofErr w:type="spellStart"/>
      <w:r w:rsidRPr="0082602D">
        <w:rPr>
          <w:i/>
          <w:iCs/>
          <w:color w:val="FF0000"/>
          <w:lang w:val="en-US"/>
        </w:rPr>
        <w:t>MTCAdditionalPCI</w:t>
      </w:r>
      <w:proofErr w:type="spellEnd"/>
      <w:r w:rsidRPr="0082602D">
        <w:rPr>
          <w:iCs/>
          <w:color w:val="FF0000"/>
          <w:lang w:val="en-US"/>
        </w:rPr>
        <w:t xml:space="preserve"> </w:t>
      </w:r>
      <w:r w:rsidRPr="0082602D">
        <w:rPr>
          <w:iCs/>
          <w:lang w:val="en-US"/>
        </w:rPr>
        <w:t>is considered as an invalid symbol for PUSCH repetition Type B transmission in</w:t>
      </w:r>
    </w:p>
    <w:p w14:paraId="2543C613" w14:textId="77777777" w:rsidR="004E2709" w:rsidRDefault="004E2709" w:rsidP="004E2709">
      <w:pPr>
        <w:pStyle w:val="B4"/>
        <w:ind w:left="2138"/>
        <w:jc w:val="both"/>
      </w:pPr>
      <w:r>
        <w:t>-</w:t>
      </w:r>
      <w:r>
        <w:tab/>
        <w:t xml:space="preserve">any of the multiple serving cells if the UE is not capable of simultaneous transmission and reception as indicated by </w:t>
      </w:r>
      <w:proofErr w:type="spellStart"/>
      <w:r>
        <w:rPr>
          <w:i/>
        </w:rPr>
        <w:t>simultaneousRxTxInterBandCA</w:t>
      </w:r>
      <w:proofErr w:type="spellEnd"/>
      <w:r>
        <w:t xml:space="preserve"> among the multiple serving cells, and</w:t>
      </w:r>
    </w:p>
    <w:p w14:paraId="34127EE0" w14:textId="77777777" w:rsidR="004E2709" w:rsidRDefault="004E2709" w:rsidP="004E2709">
      <w:pPr>
        <w:pStyle w:val="B4"/>
        <w:ind w:left="2138"/>
        <w:jc w:val="both"/>
      </w:pPr>
      <w:r>
        <w:t>-</w:t>
      </w:r>
      <w:r>
        <w:tab/>
        <w:t xml:space="preserve">any one of the cells corresponding to the same band as the first cell, irrespective of any capability indicated by </w:t>
      </w:r>
      <w:proofErr w:type="spellStart"/>
      <w:r>
        <w:rPr>
          <w:i/>
        </w:rPr>
        <w:t>simultaneousRxTxInterBandCA</w:t>
      </w:r>
      <w:proofErr w:type="spellEnd"/>
    </w:p>
    <w:p w14:paraId="449A2527" w14:textId="77777777" w:rsidR="004E2709" w:rsidRDefault="004E2709" w:rsidP="004E2709">
      <w:pPr>
        <w:ind w:left="720"/>
        <w:jc w:val="both"/>
        <w:rPr>
          <w:sz w:val="20"/>
          <w:szCs w:val="20"/>
        </w:rPr>
      </w:pPr>
      <w:r>
        <w:rPr>
          <w:sz w:val="20"/>
          <w:szCs w:val="20"/>
        </w:rPr>
        <w:t>--Unchanged part omitted-------------------</w:t>
      </w:r>
    </w:p>
    <w:p w14:paraId="79FB33A8" w14:textId="77777777" w:rsidR="004E2709" w:rsidRDefault="004E2709" w:rsidP="004E2709">
      <w:pPr>
        <w:snapToGrid w:val="0"/>
        <w:jc w:val="both"/>
        <w:rPr>
          <w:rFonts w:eastAsia="等线"/>
          <w:sz w:val="20"/>
          <w:szCs w:val="20"/>
          <w:lang w:eastAsia="zh-CN"/>
        </w:rPr>
      </w:pPr>
    </w:p>
    <w:p w14:paraId="0C7B2BA8" w14:textId="2CDC2DC5" w:rsidR="00F7508B" w:rsidRPr="00245B0A" w:rsidRDefault="00245B0A" w:rsidP="00245B0A">
      <w:pPr>
        <w:pStyle w:val="0Maintext"/>
        <w:numPr>
          <w:ilvl w:val="0"/>
          <w:numId w:val="42"/>
        </w:numPr>
        <w:spacing w:after="60" w:afterAutospacing="0"/>
        <w:rPr>
          <w:b/>
          <w:lang w:val="en-US"/>
        </w:rPr>
      </w:pPr>
      <w:r w:rsidRPr="00245B0A">
        <w:rPr>
          <w:b/>
          <w:lang w:val="en-US"/>
        </w:rPr>
        <w:t>I</w:t>
      </w:r>
      <w:r w:rsidR="00F17E54">
        <w:rPr>
          <w:b/>
          <w:lang w:val="en-US"/>
        </w:rPr>
        <w:t>ssue</w:t>
      </w:r>
      <w:r w:rsidRPr="00245B0A">
        <w:rPr>
          <w:b/>
          <w:lang w:val="en-US"/>
        </w:rPr>
        <w:t>#8</w:t>
      </w:r>
      <w:r w:rsidR="00F47E79">
        <w:rPr>
          <w:b/>
          <w:lang w:val="en-US"/>
        </w:rPr>
        <w:t xml:space="preserve">: </w:t>
      </w:r>
      <w:r w:rsidR="005332B3">
        <w:rPr>
          <w:lang w:val="en-US"/>
        </w:rPr>
        <w:t>related TP on t</w:t>
      </w:r>
      <w:r w:rsidR="00F47E79" w:rsidRPr="005332B3">
        <w:rPr>
          <w:lang w:val="en-US"/>
        </w:rPr>
        <w:t xml:space="preserve">his proposal </w:t>
      </w:r>
      <w:r w:rsidR="005332B3">
        <w:rPr>
          <w:lang w:val="en-US"/>
        </w:rPr>
        <w:t>can be discussed together with above TPs</w:t>
      </w:r>
      <w:r w:rsidR="00F47E79">
        <w:rPr>
          <w:b/>
          <w:lang w:val="en-US"/>
        </w:rPr>
        <w:t xml:space="preserve"> </w:t>
      </w:r>
    </w:p>
    <w:p w14:paraId="5C2D85D9" w14:textId="77777777" w:rsidR="00F47E79" w:rsidRPr="00F47E79" w:rsidRDefault="00F47E79" w:rsidP="00F47E79">
      <w:pPr>
        <w:pStyle w:val="afff2"/>
        <w:snapToGrid w:val="0"/>
        <w:jc w:val="both"/>
        <w:rPr>
          <w:rFonts w:eastAsia="等线"/>
          <w:sz w:val="20"/>
          <w:szCs w:val="20"/>
          <w:lang w:eastAsia="zh-CN"/>
        </w:rPr>
      </w:pPr>
      <w:r w:rsidRPr="00F47E79">
        <w:rPr>
          <w:bCs/>
          <w:iCs/>
          <w:sz w:val="20"/>
          <w:szCs w:val="20"/>
        </w:rPr>
        <w:t>Clarify that the following Rel-15/16 based procedures consider SSBs with a serving cell PCI or SSBs with an active additional PCI – a) UE does not expect the set of SSB symbols to be indicated as uplink symbols (38.213, Section 11.1 and Section 11.1.1), b) such SSB symbols are assumed to be invalid symbols in a nominal repetition for Type B PUSCH (38.214, Section 6.1.2.1), c) a slot is not counted towards repetition if PUCCH resource in that slot overlaps with an SSB (38.213, Section 9.2.6).</w:t>
      </w:r>
    </w:p>
    <w:p w14:paraId="7BC1AB14" w14:textId="77777777" w:rsidR="00245B0A" w:rsidRDefault="00245B0A" w:rsidP="00F47E79">
      <w:pPr>
        <w:pStyle w:val="0Maintext"/>
        <w:spacing w:after="60" w:afterAutospacing="0"/>
        <w:ind w:left="720" w:firstLine="0"/>
        <w:rPr>
          <w:lang w:val="en-US"/>
        </w:rPr>
      </w:pPr>
    </w:p>
    <w:tbl>
      <w:tblPr>
        <w:tblStyle w:val="aff7"/>
        <w:tblW w:w="0" w:type="auto"/>
        <w:tblLook w:val="04A0" w:firstRow="1" w:lastRow="0" w:firstColumn="1" w:lastColumn="0" w:noHBand="0" w:noVBand="1"/>
      </w:tblPr>
      <w:tblGrid>
        <w:gridCol w:w="1980"/>
        <w:gridCol w:w="9497"/>
      </w:tblGrid>
      <w:tr w:rsidR="00AB4767" w14:paraId="7D3A55BA" w14:textId="77777777" w:rsidTr="00AB4767">
        <w:tc>
          <w:tcPr>
            <w:tcW w:w="1980" w:type="dxa"/>
            <w:shd w:val="clear" w:color="auto" w:fill="5B9BD5" w:themeFill="accent1"/>
          </w:tcPr>
          <w:p w14:paraId="0B91F4D5" w14:textId="77777777" w:rsidR="00AB4767" w:rsidRDefault="00AB4767" w:rsidP="00682C28">
            <w:pPr>
              <w:rPr>
                <w:sz w:val="18"/>
                <w:szCs w:val="18"/>
                <w:lang w:val="fr-FR"/>
              </w:rPr>
            </w:pPr>
            <w:r>
              <w:rPr>
                <w:rFonts w:hint="eastAsia"/>
                <w:sz w:val="18"/>
                <w:szCs w:val="18"/>
                <w:lang w:val="fr-FR"/>
              </w:rPr>
              <w:t>Comp</w:t>
            </w:r>
            <w:r>
              <w:rPr>
                <w:sz w:val="18"/>
                <w:szCs w:val="18"/>
                <w:lang w:val="fr-FR"/>
              </w:rPr>
              <w:t>any</w:t>
            </w:r>
          </w:p>
        </w:tc>
        <w:tc>
          <w:tcPr>
            <w:tcW w:w="9497" w:type="dxa"/>
            <w:shd w:val="clear" w:color="auto" w:fill="5B9BD5" w:themeFill="accent1"/>
          </w:tcPr>
          <w:p w14:paraId="796A4733" w14:textId="77777777" w:rsidR="00AB4767" w:rsidRDefault="00AB4767" w:rsidP="00682C28">
            <w:pPr>
              <w:rPr>
                <w:sz w:val="18"/>
                <w:szCs w:val="18"/>
                <w:lang w:val="fr-FR"/>
              </w:rPr>
            </w:pPr>
            <w:r>
              <w:rPr>
                <w:rFonts w:hint="eastAsia"/>
                <w:sz w:val="18"/>
                <w:szCs w:val="18"/>
                <w:lang w:val="fr-FR"/>
              </w:rPr>
              <w:t>c</w:t>
            </w:r>
            <w:r>
              <w:rPr>
                <w:sz w:val="18"/>
                <w:szCs w:val="18"/>
                <w:lang w:val="fr-FR"/>
              </w:rPr>
              <w:t>omments</w:t>
            </w:r>
          </w:p>
        </w:tc>
      </w:tr>
      <w:tr w:rsidR="00AB4767" w14:paraId="524EABC3" w14:textId="77777777" w:rsidTr="00AB4767">
        <w:tc>
          <w:tcPr>
            <w:tcW w:w="1980" w:type="dxa"/>
          </w:tcPr>
          <w:p w14:paraId="41F7B77B" w14:textId="77777777" w:rsidR="00AB4767" w:rsidRDefault="00AB4767" w:rsidP="00682C28">
            <w:pPr>
              <w:rPr>
                <w:sz w:val="18"/>
                <w:szCs w:val="18"/>
                <w:lang w:val="fr-FR"/>
              </w:rPr>
            </w:pPr>
            <w:r>
              <w:rPr>
                <w:sz w:val="18"/>
                <w:szCs w:val="18"/>
                <w:lang w:val="fr-FR"/>
              </w:rPr>
              <w:t>xxx</w:t>
            </w:r>
          </w:p>
        </w:tc>
        <w:tc>
          <w:tcPr>
            <w:tcW w:w="9497" w:type="dxa"/>
          </w:tcPr>
          <w:p w14:paraId="5746CDB6" w14:textId="77777777" w:rsidR="00AB4767" w:rsidRDefault="00AB4767" w:rsidP="00682C28">
            <w:pPr>
              <w:rPr>
                <w:sz w:val="18"/>
                <w:szCs w:val="18"/>
                <w:lang w:val="fr-FR"/>
              </w:rPr>
            </w:pPr>
          </w:p>
        </w:tc>
      </w:tr>
      <w:tr w:rsidR="00AB4767" w14:paraId="22F74348" w14:textId="77777777" w:rsidTr="00AB4767">
        <w:tc>
          <w:tcPr>
            <w:tcW w:w="1980" w:type="dxa"/>
          </w:tcPr>
          <w:p w14:paraId="2F204037" w14:textId="77777777" w:rsidR="00AB4767" w:rsidRDefault="00AB4767" w:rsidP="00682C28">
            <w:pPr>
              <w:rPr>
                <w:sz w:val="18"/>
                <w:szCs w:val="18"/>
                <w:lang w:val="fr-FR"/>
              </w:rPr>
            </w:pPr>
          </w:p>
        </w:tc>
        <w:tc>
          <w:tcPr>
            <w:tcW w:w="9497" w:type="dxa"/>
          </w:tcPr>
          <w:p w14:paraId="034C58CC" w14:textId="77777777" w:rsidR="00AB4767" w:rsidRDefault="00AB4767" w:rsidP="00682C28">
            <w:pPr>
              <w:rPr>
                <w:sz w:val="18"/>
                <w:szCs w:val="18"/>
                <w:lang w:val="fr-FR"/>
              </w:rPr>
            </w:pPr>
          </w:p>
        </w:tc>
      </w:tr>
      <w:tr w:rsidR="00AB4767" w14:paraId="75DAE73D" w14:textId="77777777" w:rsidTr="00AB4767">
        <w:tc>
          <w:tcPr>
            <w:tcW w:w="1980" w:type="dxa"/>
          </w:tcPr>
          <w:p w14:paraId="02DCEB57" w14:textId="77777777" w:rsidR="00AB4767" w:rsidRDefault="00AB4767" w:rsidP="00682C28">
            <w:pPr>
              <w:rPr>
                <w:sz w:val="18"/>
                <w:szCs w:val="18"/>
                <w:lang w:val="fr-FR"/>
              </w:rPr>
            </w:pPr>
          </w:p>
        </w:tc>
        <w:tc>
          <w:tcPr>
            <w:tcW w:w="9497" w:type="dxa"/>
          </w:tcPr>
          <w:p w14:paraId="703D2C57" w14:textId="77777777" w:rsidR="00AB4767" w:rsidRDefault="00AB4767" w:rsidP="00682C28">
            <w:pPr>
              <w:rPr>
                <w:sz w:val="18"/>
                <w:szCs w:val="18"/>
                <w:lang w:val="fr-FR"/>
              </w:rPr>
            </w:pPr>
          </w:p>
        </w:tc>
      </w:tr>
    </w:tbl>
    <w:p w14:paraId="4ACEE037" w14:textId="77777777" w:rsidR="00114D7A" w:rsidRDefault="00114D7A">
      <w:pPr>
        <w:pStyle w:val="0Maintext"/>
        <w:spacing w:after="60" w:afterAutospacing="0"/>
        <w:ind w:firstLine="0"/>
        <w:rPr>
          <w:lang w:val="en-US"/>
        </w:rPr>
      </w:pPr>
    </w:p>
    <w:p w14:paraId="6A02DE58" w14:textId="5EEBBA3A" w:rsidR="00830349" w:rsidRDefault="00830349" w:rsidP="00830349">
      <w:pPr>
        <w:pStyle w:val="0Maintext"/>
        <w:spacing w:after="60" w:afterAutospacing="0"/>
        <w:ind w:firstLine="0"/>
        <w:rPr>
          <w:b/>
          <w:u w:val="single"/>
          <w:lang w:val="en-US"/>
        </w:rPr>
      </w:pPr>
      <w:r w:rsidRPr="00F3390D">
        <w:rPr>
          <w:b/>
          <w:u w:val="single"/>
          <w:lang w:val="en-US"/>
        </w:rPr>
        <w:t>I</w:t>
      </w:r>
      <w:r w:rsidR="009558EE">
        <w:rPr>
          <w:b/>
          <w:u w:val="single"/>
          <w:lang w:val="en-US"/>
        </w:rPr>
        <w:t>ssues</w:t>
      </w:r>
      <w:r w:rsidRPr="00F3390D">
        <w:rPr>
          <w:b/>
          <w:u w:val="single"/>
          <w:lang w:val="en-US"/>
        </w:rPr>
        <w:t>#2</w:t>
      </w:r>
      <w:r w:rsidR="009558EE">
        <w:rPr>
          <w:b/>
          <w:u w:val="single"/>
          <w:lang w:val="en-US"/>
        </w:rPr>
        <w:t>, #3</w:t>
      </w:r>
    </w:p>
    <w:p w14:paraId="14542D3F" w14:textId="6257537D" w:rsidR="00D72B90" w:rsidRPr="00D72B90" w:rsidRDefault="00D72B90" w:rsidP="00830349">
      <w:pPr>
        <w:pStyle w:val="0Maintext"/>
        <w:spacing w:after="60" w:afterAutospacing="0"/>
        <w:ind w:firstLine="0"/>
        <w:rPr>
          <w:lang w:val="en-US"/>
        </w:rPr>
      </w:pPr>
      <w:r w:rsidRPr="00D72B90">
        <w:rPr>
          <w:lang w:val="en-US"/>
        </w:rPr>
        <w:t>Following 2 issues are proposed for discussion</w:t>
      </w:r>
      <w:r>
        <w:rPr>
          <w:lang w:val="en-US"/>
        </w:rPr>
        <w:t>,</w:t>
      </w:r>
    </w:p>
    <w:p w14:paraId="56661A14" w14:textId="4BCF6E30" w:rsidR="00830349" w:rsidRDefault="00217F67" w:rsidP="00953C5A">
      <w:pPr>
        <w:pStyle w:val="0Maintext"/>
        <w:numPr>
          <w:ilvl w:val="0"/>
          <w:numId w:val="42"/>
        </w:numPr>
        <w:spacing w:after="60" w:afterAutospacing="0"/>
        <w:rPr>
          <w:b/>
          <w:lang w:val="en-US"/>
        </w:rPr>
      </w:pPr>
      <w:r w:rsidRPr="00953C5A">
        <w:rPr>
          <w:b/>
          <w:lang w:val="en-US"/>
        </w:rPr>
        <w:t>I</w:t>
      </w:r>
      <w:r w:rsidR="00F17E54">
        <w:rPr>
          <w:b/>
          <w:lang w:val="en-US"/>
        </w:rPr>
        <w:t>ssue</w:t>
      </w:r>
      <w:r w:rsidRPr="00953C5A">
        <w:rPr>
          <w:b/>
          <w:lang w:val="en-US"/>
        </w:rPr>
        <w:t>#2</w:t>
      </w:r>
    </w:p>
    <w:p w14:paraId="63BDF14C" w14:textId="19313825" w:rsidR="00851420" w:rsidRDefault="00851420" w:rsidP="000B3308">
      <w:pPr>
        <w:snapToGrid w:val="0"/>
        <w:ind w:firstLine="720"/>
        <w:jc w:val="both"/>
        <w:rPr>
          <w:rFonts w:eastAsia="等线"/>
          <w:sz w:val="18"/>
          <w:szCs w:val="18"/>
          <w:lang w:eastAsia="zh-CN"/>
        </w:rPr>
      </w:pPr>
      <w:r>
        <w:rPr>
          <w:rFonts w:eastAsia="等线"/>
          <w:sz w:val="18"/>
          <w:szCs w:val="18"/>
          <w:lang w:eastAsia="zh-CN"/>
        </w:rPr>
        <w:t>3 alternatives</w:t>
      </w:r>
      <w:r w:rsidR="000B3308">
        <w:rPr>
          <w:rFonts w:eastAsia="等线"/>
          <w:sz w:val="18"/>
          <w:szCs w:val="18"/>
          <w:lang w:eastAsia="zh-CN"/>
        </w:rPr>
        <w:t xml:space="preserve"> TP proposal for 38.214 in section 5.1.4 are addressing same issue with different wordings</w:t>
      </w:r>
      <w:r>
        <w:rPr>
          <w:rFonts w:eastAsia="等线"/>
          <w:sz w:val="18"/>
          <w:szCs w:val="18"/>
          <w:lang w:eastAsia="zh-CN"/>
        </w:rPr>
        <w:t>.</w:t>
      </w:r>
    </w:p>
    <w:p w14:paraId="08DED3D1" w14:textId="77777777" w:rsidR="00851420" w:rsidRDefault="00851420" w:rsidP="00851420">
      <w:pPr>
        <w:snapToGrid w:val="0"/>
        <w:jc w:val="both"/>
        <w:rPr>
          <w:rFonts w:eastAsia="等线"/>
          <w:sz w:val="18"/>
          <w:szCs w:val="18"/>
          <w:lang w:eastAsia="zh-CN"/>
        </w:rPr>
      </w:pPr>
    </w:p>
    <w:p w14:paraId="6770BF48" w14:textId="6631463A" w:rsidR="00851420" w:rsidRDefault="00851420" w:rsidP="000B3308">
      <w:pPr>
        <w:snapToGrid w:val="0"/>
        <w:ind w:left="720"/>
        <w:jc w:val="both"/>
        <w:rPr>
          <w:rFonts w:eastAsia="等线"/>
          <w:sz w:val="18"/>
          <w:szCs w:val="18"/>
          <w:lang w:eastAsia="zh-CN"/>
        </w:rPr>
      </w:pPr>
      <w:r>
        <w:rPr>
          <w:rFonts w:eastAsia="等线"/>
          <w:sz w:val="18"/>
          <w:szCs w:val="18"/>
          <w:lang w:eastAsia="zh-CN"/>
        </w:rPr>
        <w:t xml:space="preserve">Alt. 1: </w:t>
      </w:r>
    </w:p>
    <w:p w14:paraId="6B671C7F" w14:textId="77777777" w:rsidR="00851420" w:rsidRDefault="00851420" w:rsidP="000B3308">
      <w:pPr>
        <w:snapToGrid w:val="0"/>
        <w:ind w:left="720"/>
        <w:jc w:val="both"/>
        <w:rPr>
          <w:rFonts w:eastAsia="等线"/>
          <w:sz w:val="18"/>
          <w:szCs w:val="18"/>
          <w:lang w:eastAsia="zh-CN"/>
        </w:rPr>
      </w:pPr>
    </w:p>
    <w:p w14:paraId="6DBD3131" w14:textId="77777777" w:rsidR="00851420" w:rsidRDefault="00851420" w:rsidP="000B3308">
      <w:pPr>
        <w:ind w:left="720"/>
        <w:jc w:val="both"/>
        <w:rPr>
          <w:color w:val="000000"/>
          <w:sz w:val="20"/>
        </w:rPr>
      </w:pPr>
      <w:r>
        <w:rPr>
          <w:color w:val="000000"/>
          <w:sz w:val="20"/>
        </w:rPr>
        <w:t xml:space="preserve">When receiving PDSCH scheduled by PDCCH with CRC scrambled by C-RNTI, MCS-C-RNTI, CS-RNTI, G-RNTI, G-CS-RNTI, MCCH-RNTI or PDSCHs with SPS, the REs corresponding to the configured or dynamically indicated resources in Clauses 5.1.4.1, 5.1.4.2 are not available for PDSCH. Furthermore, the UE assumes SS/PBCH block transmission according to </w:t>
      </w:r>
      <w:proofErr w:type="spellStart"/>
      <w:r>
        <w:rPr>
          <w:i/>
          <w:color w:val="000000"/>
          <w:sz w:val="20"/>
        </w:rPr>
        <w:t>ssb-PositionsInBurst</w:t>
      </w:r>
      <w:proofErr w:type="spellEnd"/>
      <w:r>
        <w:rPr>
          <w:color w:val="000000"/>
          <w:sz w:val="20"/>
        </w:rPr>
        <w:t xml:space="preserve"> if the PDSCH resource allocation overlaps with PRBs containing SS/PBCH block transmission resources, and the UE shall assume that the PRBs containing SS/PBCH block transmission resources are not available for PDSCH in the OFDM symbols where SS/PBCH block </w:t>
      </w:r>
      <w:r>
        <w:rPr>
          <w:rFonts w:hint="eastAsia"/>
          <w:color w:val="FF0000"/>
          <w:sz w:val="20"/>
        </w:rPr>
        <w:t>associated with the same PCI</w:t>
      </w:r>
      <w:r>
        <w:rPr>
          <w:color w:val="000000"/>
          <w:sz w:val="20"/>
        </w:rPr>
        <w:t xml:space="preserve"> is transmitted. </w:t>
      </w:r>
    </w:p>
    <w:p w14:paraId="576560B8" w14:textId="77777777" w:rsidR="00851420" w:rsidRDefault="00851420" w:rsidP="000B3308">
      <w:pPr>
        <w:ind w:left="720"/>
        <w:jc w:val="both"/>
        <w:rPr>
          <w:color w:val="000000"/>
        </w:rPr>
      </w:pPr>
    </w:p>
    <w:p w14:paraId="673C5A8B" w14:textId="531A6797" w:rsidR="00851420" w:rsidRDefault="00851420" w:rsidP="000B3308">
      <w:pPr>
        <w:ind w:left="720"/>
        <w:jc w:val="both"/>
        <w:rPr>
          <w:rFonts w:eastAsia="等线"/>
          <w:sz w:val="18"/>
          <w:szCs w:val="18"/>
          <w:lang w:eastAsia="zh-CN"/>
        </w:rPr>
      </w:pPr>
      <w:r>
        <w:rPr>
          <w:rFonts w:eastAsia="等线"/>
          <w:sz w:val="18"/>
          <w:szCs w:val="18"/>
          <w:lang w:eastAsia="zh-CN"/>
        </w:rPr>
        <w:t xml:space="preserve">Alt. 2: </w:t>
      </w:r>
    </w:p>
    <w:p w14:paraId="116A6F53" w14:textId="77777777" w:rsidR="00851420" w:rsidRDefault="00851420" w:rsidP="000B3308">
      <w:pPr>
        <w:ind w:left="720"/>
        <w:jc w:val="both"/>
        <w:rPr>
          <w:color w:val="000000"/>
        </w:rPr>
      </w:pPr>
    </w:p>
    <w:p w14:paraId="3B3D7B0D" w14:textId="77777777" w:rsidR="00851420" w:rsidRDefault="00851420" w:rsidP="000B3308">
      <w:pPr>
        <w:spacing w:after="120" w:line="259" w:lineRule="auto"/>
        <w:ind w:left="720"/>
        <w:jc w:val="both"/>
        <w:rPr>
          <w:rFonts w:eastAsia="Times New Roman"/>
          <w:color w:val="FF0000"/>
          <w:sz w:val="20"/>
        </w:rPr>
      </w:pPr>
      <w:r>
        <w:rPr>
          <w:rFonts w:eastAsia="Times New Roman"/>
          <w:color w:val="000000"/>
          <w:sz w:val="20"/>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proofErr w:type="spellStart"/>
      <w:r>
        <w:rPr>
          <w:rFonts w:eastAsia="Times New Roman"/>
          <w:i/>
          <w:color w:val="000000"/>
          <w:sz w:val="20"/>
        </w:rPr>
        <w:t>ssb-PositionsInBurst</w:t>
      </w:r>
      <w:proofErr w:type="spellEnd"/>
      <w:r>
        <w:rPr>
          <w:rFonts w:eastAsia="Times New Roman"/>
          <w:color w:val="000000"/>
          <w:sz w:val="2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rFonts w:eastAsia="Times New Roman"/>
          <w:color w:val="FF0000"/>
          <w:sz w:val="20"/>
          <w:lang w:eastAsia="zh-CN"/>
        </w:rPr>
        <w:t>When the UE is configured with [</w:t>
      </w:r>
      <w:proofErr w:type="spellStart"/>
      <w:r>
        <w:rPr>
          <w:rFonts w:eastAsia="Times New Roman"/>
          <w:i/>
          <w:iCs/>
          <w:color w:val="FF0000"/>
          <w:sz w:val="20"/>
          <w:lang w:eastAsia="zh-CN"/>
        </w:rPr>
        <w:t>NumberOfAdditionalPCI</w:t>
      </w:r>
      <w:proofErr w:type="spellEnd"/>
      <w:r>
        <w:rPr>
          <w:rFonts w:eastAsia="Times New Roman"/>
          <w:color w:val="FF0000"/>
          <w:sz w:val="20"/>
          <w:lang w:eastAsia="zh-CN"/>
        </w:rPr>
        <w:t xml:space="preserve">] and is not provided </w:t>
      </w:r>
      <w:proofErr w:type="spellStart"/>
      <w:r>
        <w:rPr>
          <w:rFonts w:eastAsia="Times New Roman"/>
          <w:i/>
          <w:color w:val="FF0000"/>
          <w:sz w:val="20"/>
          <w:lang w:eastAsia="zh-CN"/>
        </w:rPr>
        <w:t>DLorJoint-TCIState</w:t>
      </w:r>
      <w:proofErr w:type="spellEnd"/>
      <w:r>
        <w:rPr>
          <w:rFonts w:eastAsia="Times New Roman"/>
          <w:color w:val="FF0000"/>
          <w:sz w:val="20"/>
          <w:lang w:eastAsia="zh-CN"/>
        </w:rPr>
        <w:t xml:space="preserve"> or </w:t>
      </w:r>
      <w:proofErr w:type="spellStart"/>
      <w:r>
        <w:rPr>
          <w:rFonts w:eastAsia="Times New Roman"/>
          <w:i/>
          <w:color w:val="FF0000"/>
          <w:sz w:val="20"/>
          <w:lang w:eastAsia="zh-CN"/>
        </w:rPr>
        <w:t>followUnifiedTCIstate</w:t>
      </w:r>
      <w:proofErr w:type="spellEnd"/>
      <w:r>
        <w:rPr>
          <w:rFonts w:eastAsia="Times New Roman"/>
          <w:color w:val="FF0000"/>
          <w:sz w:val="20"/>
          <w:lang w:eastAsia="zh-CN"/>
        </w:rPr>
        <w:t>,</w:t>
      </w:r>
      <w:r>
        <w:rPr>
          <w:rFonts w:eastAsia="Times New Roman"/>
          <w:color w:val="FF0000"/>
          <w:sz w:val="20"/>
        </w:rPr>
        <w:t xml:space="preserve"> if the PDSCH resource allocation overlaps with PRBs containing </w:t>
      </w:r>
      <w:r>
        <w:rPr>
          <w:rFonts w:eastAsia="Times New Roman"/>
          <w:color w:val="FF0000"/>
          <w:sz w:val="20"/>
          <w:lang w:eastAsia="zh-CN"/>
        </w:rPr>
        <w:t xml:space="preserve">a candidate SS/PBCH block corresponding to a SS/PBCH block index provided by </w:t>
      </w:r>
      <w:proofErr w:type="spellStart"/>
      <w:r>
        <w:rPr>
          <w:rFonts w:eastAsia="Times New Roman"/>
          <w:i/>
          <w:color w:val="FF0000"/>
          <w:sz w:val="20"/>
        </w:rPr>
        <w:t>ssb-PositionsInBurst</w:t>
      </w:r>
      <w:proofErr w:type="spellEnd"/>
      <w:r>
        <w:rPr>
          <w:rFonts w:eastAsia="Times New Roman"/>
          <w:iCs/>
          <w:color w:val="FF0000"/>
          <w:sz w:val="20"/>
        </w:rPr>
        <w:t xml:space="preserve"> </w:t>
      </w:r>
      <w:r>
        <w:rPr>
          <w:rFonts w:eastAsia="Times New Roman"/>
          <w:color w:val="FF0000"/>
          <w:sz w:val="20"/>
        </w:rPr>
        <w:t xml:space="preserve">in </w:t>
      </w:r>
      <w:r>
        <w:rPr>
          <w:rFonts w:eastAsia="Times New Roman"/>
          <w:i/>
          <w:iCs/>
          <w:color w:val="FF0000"/>
          <w:sz w:val="20"/>
        </w:rPr>
        <w:t>SSB-MTC-AdditionalPCI-r17</w:t>
      </w:r>
      <w:r>
        <w:rPr>
          <w:rFonts w:eastAsia="Times New Roman"/>
          <w:color w:val="FF0000"/>
          <w:sz w:val="20"/>
        </w:rPr>
        <w:t xml:space="preserve"> with same physical cell identity as the one associated with a RS having same quasi-collocation properties as the PDSCH, the UE shall assume that the PRBs containing SS/PBCH block transmission resources are not available for PDSCH in the OFDM symbols where SS/PBCH block is transmitted.</w:t>
      </w:r>
    </w:p>
    <w:p w14:paraId="40A66888" w14:textId="77777777" w:rsidR="00851420" w:rsidRDefault="00851420" w:rsidP="000B3308">
      <w:pPr>
        <w:snapToGrid w:val="0"/>
        <w:ind w:left="720"/>
        <w:jc w:val="both"/>
        <w:rPr>
          <w:rFonts w:eastAsia="等线"/>
          <w:sz w:val="18"/>
          <w:szCs w:val="18"/>
          <w:lang w:eastAsia="zh-CN"/>
        </w:rPr>
      </w:pPr>
      <w:r>
        <w:rPr>
          <w:rFonts w:hint="eastAsia"/>
          <w:color w:val="FF0000"/>
          <w:sz w:val="20"/>
        </w:rPr>
        <w:t>&lt;</w:t>
      </w:r>
      <w:r>
        <w:rPr>
          <w:color w:val="FF0000"/>
          <w:sz w:val="20"/>
        </w:rPr>
        <w:t>Unchanged text omitted</w:t>
      </w:r>
      <w:r>
        <w:rPr>
          <w:rFonts w:hint="eastAsia"/>
          <w:color w:val="FF0000"/>
          <w:sz w:val="20"/>
        </w:rPr>
        <w:t>&gt;</w:t>
      </w:r>
    </w:p>
    <w:p w14:paraId="1857D0B6" w14:textId="77777777" w:rsidR="00851420" w:rsidRDefault="00851420" w:rsidP="000B3308">
      <w:pPr>
        <w:ind w:left="720"/>
        <w:jc w:val="both"/>
        <w:rPr>
          <w:color w:val="000000"/>
        </w:rPr>
      </w:pPr>
    </w:p>
    <w:p w14:paraId="7BEE91E8" w14:textId="55EC014B" w:rsidR="00851420" w:rsidRDefault="00851420" w:rsidP="000B3308">
      <w:pPr>
        <w:ind w:left="720"/>
        <w:jc w:val="both"/>
        <w:rPr>
          <w:rFonts w:eastAsia="等线"/>
          <w:sz w:val="18"/>
          <w:szCs w:val="18"/>
          <w:lang w:eastAsia="zh-CN"/>
        </w:rPr>
      </w:pPr>
      <w:r>
        <w:rPr>
          <w:rFonts w:eastAsia="等线"/>
          <w:sz w:val="18"/>
          <w:szCs w:val="18"/>
          <w:lang w:eastAsia="zh-CN"/>
        </w:rPr>
        <w:t xml:space="preserve">Alt. 3: </w:t>
      </w:r>
    </w:p>
    <w:p w14:paraId="0A606F8A" w14:textId="77777777" w:rsidR="00851420" w:rsidRDefault="00851420" w:rsidP="000B3308">
      <w:pPr>
        <w:ind w:left="720"/>
        <w:jc w:val="both"/>
        <w:rPr>
          <w:color w:val="000000"/>
        </w:rPr>
      </w:pPr>
    </w:p>
    <w:p w14:paraId="30A3B728" w14:textId="77777777" w:rsidR="00851420" w:rsidRDefault="00851420" w:rsidP="000B3308">
      <w:pPr>
        <w:ind w:left="720"/>
        <w:jc w:val="both"/>
        <w:rPr>
          <w:sz w:val="20"/>
        </w:rPr>
      </w:pPr>
      <w:r>
        <w:rPr>
          <w:sz w:val="20"/>
        </w:rPr>
        <w:t>--Unchanged part omitted------------------------</w:t>
      </w:r>
    </w:p>
    <w:p w14:paraId="13B651F3" w14:textId="77777777" w:rsidR="00851420" w:rsidRDefault="00851420" w:rsidP="000B3308">
      <w:pPr>
        <w:ind w:left="720"/>
        <w:jc w:val="both"/>
        <w:rPr>
          <w:color w:val="000000"/>
          <w:sz w:val="20"/>
        </w:rPr>
      </w:pPr>
      <w:r>
        <w:rPr>
          <w:color w:val="000000"/>
          <w:sz w:val="20"/>
        </w:rPr>
        <w:t xml:space="preserve">When receiving PDSCH scheduled by PDCCH with CRC scrambled by C-RNTI, MCS-C-RNTI, CS-RNTI, G-RNTI, G-CS-RNTI, MCCH-RNTI or PDSCHs with SPS, the REs corresponding to the configured or dynamically indicated resources in Clauses 5.1.4.1, 5.1.4.2 are not available for PDSCH. Furthermore, the UE assumes SS/PBCH block transmission according to </w:t>
      </w:r>
      <w:proofErr w:type="spellStart"/>
      <w:r>
        <w:rPr>
          <w:i/>
          <w:color w:val="000000"/>
          <w:sz w:val="20"/>
        </w:rPr>
        <w:t>ssb-PositionsInBurst</w:t>
      </w:r>
      <w:proofErr w:type="spellEnd"/>
      <w:r>
        <w:rPr>
          <w:color w:val="000000"/>
          <w:sz w:val="20"/>
        </w:rPr>
        <w:t xml:space="preserve"> if the PDSCH resource allocation overlaps with PRBs containing SS/PBCH block transmission resources, and the UE shall assume that the PRBs containing SS/PBCH block transmission resources are not available for PDSCH in the OFDM symbols where SS/PBCH block is transmitted. </w:t>
      </w:r>
      <w:r>
        <w:rPr>
          <w:color w:val="FF0000"/>
          <w:sz w:val="20"/>
        </w:rPr>
        <w:t xml:space="preserve">If PDSCH resource allocation overlaps with PRBs containing SS/PBCH block transmission resources according </w:t>
      </w:r>
      <w:r>
        <w:rPr>
          <w:color w:val="FF0000"/>
          <w:sz w:val="20"/>
        </w:rPr>
        <w:lastRenderedPageBreak/>
        <w:t xml:space="preserve">to </w:t>
      </w:r>
      <w:proofErr w:type="spellStart"/>
      <w:r>
        <w:rPr>
          <w:i/>
          <w:color w:val="FF0000"/>
          <w:sz w:val="20"/>
        </w:rPr>
        <w:t>ssb-PositionsInBurst</w:t>
      </w:r>
      <w:proofErr w:type="spellEnd"/>
      <w:r>
        <w:rPr>
          <w:color w:val="FF0000"/>
          <w:sz w:val="20"/>
        </w:rPr>
        <w:t xml:space="preserve"> in </w:t>
      </w:r>
      <w:r>
        <w:rPr>
          <w:i/>
          <w:iCs/>
          <w:color w:val="FF0000"/>
          <w:sz w:val="20"/>
        </w:rPr>
        <w:t>SSB-</w:t>
      </w:r>
      <w:proofErr w:type="spellStart"/>
      <w:r>
        <w:rPr>
          <w:i/>
          <w:iCs/>
          <w:color w:val="FF0000"/>
          <w:sz w:val="20"/>
        </w:rPr>
        <w:t>MTCAdditionalPCI</w:t>
      </w:r>
      <w:proofErr w:type="spellEnd"/>
      <w:r>
        <w:rPr>
          <w:color w:val="FF0000"/>
          <w:sz w:val="20"/>
        </w:rPr>
        <w:t xml:space="preserve"> with same physical cell identity as the one associated with a RS having same quasi-collocation properties as the PDSCH, the UE shall assume that the PRBs containing SS/PBCH block transmission resources are not available for PDSCH in the OFDM symbols where SS/PBCH block is transmitted.</w:t>
      </w:r>
    </w:p>
    <w:p w14:paraId="547297A4" w14:textId="77777777" w:rsidR="00851420" w:rsidRDefault="00851420" w:rsidP="000B3308">
      <w:pPr>
        <w:ind w:left="720"/>
        <w:jc w:val="both"/>
        <w:rPr>
          <w:i/>
          <w:color w:val="000000"/>
          <w:sz w:val="20"/>
        </w:rPr>
      </w:pPr>
      <w:r>
        <w:rPr>
          <w:color w:val="000000"/>
          <w:sz w:val="20"/>
        </w:rPr>
        <w:t>A UE is not expected to handle the case where PDSCH DM-RS REs are overlapping, even partially, with any RE(s) not available for PDSCH</w:t>
      </w:r>
      <w:r>
        <w:rPr>
          <w:i/>
          <w:color w:val="000000"/>
          <w:sz w:val="20"/>
        </w:rPr>
        <w:t>.</w:t>
      </w:r>
    </w:p>
    <w:p w14:paraId="7A46CDBF" w14:textId="09501B97" w:rsidR="00217F67" w:rsidRDefault="00217F67">
      <w:pPr>
        <w:pStyle w:val="0Maintext"/>
        <w:spacing w:after="60" w:afterAutospacing="0"/>
        <w:ind w:firstLine="0"/>
        <w:rPr>
          <w:lang w:val="en-US"/>
        </w:rPr>
      </w:pPr>
    </w:p>
    <w:p w14:paraId="613F256D" w14:textId="7F4B221D" w:rsidR="00217F67" w:rsidRPr="00C751F0" w:rsidRDefault="00217F67" w:rsidP="00C751F0">
      <w:pPr>
        <w:pStyle w:val="0Maintext"/>
        <w:numPr>
          <w:ilvl w:val="0"/>
          <w:numId w:val="42"/>
        </w:numPr>
        <w:spacing w:after="60" w:afterAutospacing="0"/>
        <w:rPr>
          <w:b/>
          <w:lang w:val="en-US"/>
        </w:rPr>
      </w:pPr>
      <w:r w:rsidRPr="00C751F0">
        <w:rPr>
          <w:b/>
          <w:lang w:val="en-US"/>
        </w:rPr>
        <w:t>I</w:t>
      </w:r>
      <w:r w:rsidR="00F17E54">
        <w:rPr>
          <w:b/>
          <w:lang w:val="en-US"/>
        </w:rPr>
        <w:t>ssue</w:t>
      </w:r>
      <w:r w:rsidRPr="00C751F0">
        <w:rPr>
          <w:b/>
          <w:lang w:val="en-US"/>
        </w:rPr>
        <w:t>#3</w:t>
      </w:r>
    </w:p>
    <w:p w14:paraId="5D8CE468" w14:textId="41DBB170" w:rsidR="00C751F0" w:rsidRPr="00C751F0" w:rsidRDefault="00C751F0" w:rsidP="00C751F0">
      <w:pPr>
        <w:pStyle w:val="afff2"/>
        <w:snapToGrid w:val="0"/>
        <w:jc w:val="both"/>
        <w:rPr>
          <w:rFonts w:eastAsia="等线"/>
          <w:sz w:val="18"/>
          <w:szCs w:val="18"/>
          <w:lang w:eastAsia="zh-CN"/>
        </w:rPr>
      </w:pPr>
      <w:r>
        <w:rPr>
          <w:rFonts w:eastAsia="等线"/>
          <w:sz w:val="18"/>
          <w:szCs w:val="18"/>
          <w:lang w:eastAsia="zh-CN"/>
        </w:rPr>
        <w:t>TP for</w:t>
      </w:r>
      <w:r w:rsidRPr="00C751F0">
        <w:rPr>
          <w:rFonts w:eastAsia="等线"/>
          <w:sz w:val="18"/>
          <w:szCs w:val="18"/>
          <w:lang w:eastAsia="zh-CN"/>
        </w:rPr>
        <w:t>38.214</w:t>
      </w:r>
      <w:r>
        <w:rPr>
          <w:rFonts w:eastAsia="等线"/>
          <w:sz w:val="18"/>
          <w:szCs w:val="18"/>
          <w:lang w:eastAsia="zh-CN"/>
        </w:rPr>
        <w:t xml:space="preserve"> in section 5.1.6.2</w:t>
      </w:r>
      <w:r w:rsidRPr="00C751F0">
        <w:rPr>
          <w:rFonts w:eastAsia="等线"/>
          <w:sz w:val="18"/>
          <w:szCs w:val="18"/>
          <w:lang w:eastAsia="zh-CN"/>
        </w:rPr>
        <w:t>:</w:t>
      </w:r>
    </w:p>
    <w:p w14:paraId="0123493E" w14:textId="77777777" w:rsidR="00C751F0" w:rsidRPr="00C751F0" w:rsidRDefault="00C751F0" w:rsidP="00C751F0">
      <w:pPr>
        <w:pStyle w:val="afff2"/>
        <w:spacing w:after="120"/>
        <w:rPr>
          <w:rFonts w:cs="Times"/>
          <w:b/>
          <w:bCs/>
          <w:color w:val="FF0000"/>
          <w:sz w:val="20"/>
          <w:szCs w:val="20"/>
        </w:rPr>
      </w:pPr>
      <w:r w:rsidRPr="00C751F0">
        <w:rPr>
          <w:b/>
          <w:color w:val="000000"/>
          <w:sz w:val="20"/>
          <w:szCs w:val="20"/>
        </w:rPr>
        <w:t>5.1.6.2</w:t>
      </w:r>
      <w:r w:rsidRPr="00C751F0">
        <w:rPr>
          <w:b/>
          <w:color w:val="000000"/>
          <w:sz w:val="20"/>
          <w:szCs w:val="20"/>
        </w:rPr>
        <w:tab/>
        <w:t>DM-RS reception procedure</w:t>
      </w:r>
    </w:p>
    <w:p w14:paraId="41BD92BC" w14:textId="46131FEC" w:rsidR="00C751F0" w:rsidRPr="00C751F0" w:rsidRDefault="00C751F0" w:rsidP="00C751F0">
      <w:pPr>
        <w:pStyle w:val="afff2"/>
        <w:snapToGrid w:val="0"/>
        <w:jc w:val="both"/>
        <w:rPr>
          <w:rFonts w:eastAsia="等线"/>
          <w:sz w:val="20"/>
          <w:szCs w:val="20"/>
          <w:lang w:eastAsia="zh-CN"/>
        </w:rPr>
      </w:pPr>
      <w:r w:rsidRPr="00C751F0">
        <w:rPr>
          <w:rFonts w:cs="Times"/>
          <w:b/>
          <w:bCs/>
          <w:color w:val="FF0000"/>
          <w:sz w:val="20"/>
          <w:szCs w:val="20"/>
        </w:rPr>
        <w:t>&lt; Unchanged parts are omitted &gt;</w:t>
      </w:r>
    </w:p>
    <w:p w14:paraId="20B30D84" w14:textId="77777777" w:rsidR="00C751F0" w:rsidRPr="00C751F0" w:rsidRDefault="00C751F0" w:rsidP="00C751F0">
      <w:pPr>
        <w:pStyle w:val="afff2"/>
        <w:spacing w:after="120"/>
        <w:jc w:val="both"/>
        <w:rPr>
          <w:rFonts w:cs="Times"/>
          <w:sz w:val="20"/>
          <w:szCs w:val="20"/>
        </w:rPr>
      </w:pPr>
      <w:r w:rsidRPr="00C751F0">
        <w:rPr>
          <w:kern w:val="2"/>
          <w:sz w:val="20"/>
          <w:szCs w:val="20"/>
        </w:rPr>
        <w:t>If the UE receives the DM-RS for PDSCH and an SS/PBCH block</w:t>
      </w:r>
      <w:r w:rsidRPr="00C751F0">
        <w:rPr>
          <w:color w:val="FF0000"/>
          <w:kern w:val="2"/>
          <w:sz w:val="20"/>
          <w:szCs w:val="20"/>
        </w:rPr>
        <w:t xml:space="preserve"> associated with the same PCI </w:t>
      </w:r>
      <w:r w:rsidRPr="00C751F0">
        <w:rPr>
          <w:kern w:val="2"/>
          <w:sz w:val="20"/>
          <w:szCs w:val="20"/>
        </w:rPr>
        <w:t>in the same OFDM symbol(s), then the UE may assume that the DM-RS and SS/PBCH block are quasi co-located with '</w:t>
      </w:r>
      <w:proofErr w:type="spellStart"/>
      <w:r w:rsidRPr="00C751F0">
        <w:rPr>
          <w:kern w:val="2"/>
          <w:sz w:val="20"/>
          <w:szCs w:val="20"/>
        </w:rPr>
        <w:t>typeD</w:t>
      </w:r>
      <w:proofErr w:type="spellEnd"/>
      <w:r w:rsidRPr="00C751F0">
        <w:rPr>
          <w:kern w:val="2"/>
          <w:sz w:val="20"/>
          <w:szCs w:val="20"/>
        </w:rPr>
        <w:t>', if '</w:t>
      </w:r>
      <w:proofErr w:type="spellStart"/>
      <w:r w:rsidRPr="00C751F0">
        <w:rPr>
          <w:kern w:val="2"/>
          <w:sz w:val="20"/>
          <w:szCs w:val="20"/>
        </w:rPr>
        <w:t>typeD</w:t>
      </w:r>
      <w:proofErr w:type="spellEnd"/>
      <w:r w:rsidRPr="00C751F0">
        <w:rPr>
          <w:kern w:val="2"/>
          <w:sz w:val="20"/>
          <w:szCs w:val="20"/>
        </w:rPr>
        <w:t>' is applicable. Furthermore, the UE shall not expect to receive DM-RS in resource elements that overlap with those of the SS/PBCH block</w:t>
      </w:r>
      <w:r w:rsidRPr="00C751F0">
        <w:rPr>
          <w:color w:val="FF0000"/>
          <w:kern w:val="2"/>
          <w:sz w:val="20"/>
          <w:szCs w:val="20"/>
        </w:rPr>
        <w:t xml:space="preserve"> associated with the same PCI as the DM-RS</w:t>
      </w:r>
      <w:r w:rsidRPr="00C751F0">
        <w:rPr>
          <w:kern w:val="2"/>
          <w:sz w:val="20"/>
          <w:szCs w:val="20"/>
        </w:rPr>
        <w:t xml:space="preserve">, and the UE can expect that the same or different subcarrier spacing is configured for the DM-RS and SS/PBCH block in a CC except for the case of 240 kHz where only different subcarrier spacing is supported. </w:t>
      </w:r>
      <w:r w:rsidRPr="00C751F0">
        <w:rPr>
          <w:color w:val="FF0000"/>
          <w:kern w:val="2"/>
          <w:sz w:val="20"/>
          <w:szCs w:val="20"/>
        </w:rPr>
        <w:t>A DMRS for PDSCH is said to be associated with an additional PCI if the activated TCI states for the PDSCH is associated with the additional PCI; otherwise, DMRS for PDSCH is associated with serving cell PCI.</w:t>
      </w:r>
    </w:p>
    <w:p w14:paraId="101A5061" w14:textId="77777777" w:rsidR="00C751F0" w:rsidRPr="00C751F0" w:rsidRDefault="00C751F0" w:rsidP="00C751F0">
      <w:pPr>
        <w:pStyle w:val="afff2"/>
        <w:snapToGrid w:val="0"/>
        <w:jc w:val="both"/>
        <w:rPr>
          <w:rFonts w:eastAsia="等线"/>
          <w:sz w:val="20"/>
          <w:szCs w:val="20"/>
          <w:lang w:eastAsia="zh-CN"/>
        </w:rPr>
      </w:pPr>
      <w:r w:rsidRPr="00C751F0">
        <w:rPr>
          <w:rFonts w:cs="Times"/>
          <w:b/>
          <w:bCs/>
          <w:color w:val="FF0000"/>
          <w:sz w:val="20"/>
          <w:szCs w:val="20"/>
        </w:rPr>
        <w:t>&lt; Unchanged parts are omitted &gt;</w:t>
      </w:r>
    </w:p>
    <w:p w14:paraId="403F7589" w14:textId="77777777" w:rsidR="00C751F0" w:rsidRDefault="00C751F0" w:rsidP="00C751F0">
      <w:pPr>
        <w:pStyle w:val="0Maintext"/>
        <w:spacing w:after="60" w:afterAutospacing="0"/>
        <w:ind w:left="720" w:firstLine="0"/>
        <w:rPr>
          <w:lang w:val="en-US"/>
        </w:rPr>
      </w:pPr>
    </w:p>
    <w:p w14:paraId="55CBA17E" w14:textId="7FFF54A2" w:rsidR="002C095C" w:rsidRDefault="002C095C">
      <w:pPr>
        <w:pStyle w:val="0Maintext"/>
        <w:spacing w:after="60" w:afterAutospacing="0"/>
        <w:ind w:firstLine="0"/>
        <w:rPr>
          <w:lang w:val="en-US"/>
        </w:rPr>
      </w:pPr>
    </w:p>
    <w:tbl>
      <w:tblPr>
        <w:tblStyle w:val="aff7"/>
        <w:tblW w:w="0" w:type="auto"/>
        <w:tblLook w:val="04A0" w:firstRow="1" w:lastRow="0" w:firstColumn="1" w:lastColumn="0" w:noHBand="0" w:noVBand="1"/>
      </w:tblPr>
      <w:tblGrid>
        <w:gridCol w:w="1980"/>
        <w:gridCol w:w="9497"/>
      </w:tblGrid>
      <w:tr w:rsidR="002C095C" w14:paraId="18936162" w14:textId="77777777" w:rsidTr="00682C28">
        <w:tc>
          <w:tcPr>
            <w:tcW w:w="1980" w:type="dxa"/>
            <w:shd w:val="clear" w:color="auto" w:fill="5B9BD5" w:themeFill="accent1"/>
          </w:tcPr>
          <w:p w14:paraId="2B059C41" w14:textId="77777777" w:rsidR="002C095C" w:rsidRDefault="002C095C" w:rsidP="00682C28">
            <w:pPr>
              <w:rPr>
                <w:sz w:val="18"/>
                <w:szCs w:val="18"/>
                <w:lang w:val="fr-FR"/>
              </w:rPr>
            </w:pPr>
            <w:r>
              <w:rPr>
                <w:rFonts w:hint="eastAsia"/>
                <w:sz w:val="18"/>
                <w:szCs w:val="18"/>
                <w:lang w:val="fr-FR"/>
              </w:rPr>
              <w:t>Comp</w:t>
            </w:r>
            <w:r>
              <w:rPr>
                <w:sz w:val="18"/>
                <w:szCs w:val="18"/>
                <w:lang w:val="fr-FR"/>
              </w:rPr>
              <w:t>any</w:t>
            </w:r>
          </w:p>
        </w:tc>
        <w:tc>
          <w:tcPr>
            <w:tcW w:w="9497" w:type="dxa"/>
            <w:shd w:val="clear" w:color="auto" w:fill="5B9BD5" w:themeFill="accent1"/>
          </w:tcPr>
          <w:p w14:paraId="11482A81" w14:textId="77777777" w:rsidR="002C095C" w:rsidRDefault="002C095C" w:rsidP="00682C28">
            <w:pPr>
              <w:rPr>
                <w:sz w:val="18"/>
                <w:szCs w:val="18"/>
                <w:lang w:val="fr-FR"/>
              </w:rPr>
            </w:pPr>
            <w:r>
              <w:rPr>
                <w:rFonts w:hint="eastAsia"/>
                <w:sz w:val="18"/>
                <w:szCs w:val="18"/>
                <w:lang w:val="fr-FR"/>
              </w:rPr>
              <w:t>c</w:t>
            </w:r>
            <w:r>
              <w:rPr>
                <w:sz w:val="18"/>
                <w:szCs w:val="18"/>
                <w:lang w:val="fr-FR"/>
              </w:rPr>
              <w:t>omments</w:t>
            </w:r>
          </w:p>
        </w:tc>
      </w:tr>
      <w:tr w:rsidR="002C095C" w14:paraId="7300FDAF" w14:textId="77777777" w:rsidTr="00682C28">
        <w:tc>
          <w:tcPr>
            <w:tcW w:w="1980" w:type="dxa"/>
          </w:tcPr>
          <w:p w14:paraId="690BA582" w14:textId="77777777" w:rsidR="002C095C" w:rsidRDefault="002C095C" w:rsidP="00682C28">
            <w:pPr>
              <w:rPr>
                <w:sz w:val="18"/>
                <w:szCs w:val="18"/>
                <w:lang w:val="fr-FR"/>
              </w:rPr>
            </w:pPr>
            <w:r>
              <w:rPr>
                <w:sz w:val="18"/>
                <w:szCs w:val="18"/>
                <w:lang w:val="fr-FR"/>
              </w:rPr>
              <w:t>xxx</w:t>
            </w:r>
          </w:p>
        </w:tc>
        <w:tc>
          <w:tcPr>
            <w:tcW w:w="9497" w:type="dxa"/>
          </w:tcPr>
          <w:p w14:paraId="7ED9578F" w14:textId="77777777" w:rsidR="002C095C" w:rsidRDefault="002C095C" w:rsidP="00682C28">
            <w:pPr>
              <w:rPr>
                <w:sz w:val="18"/>
                <w:szCs w:val="18"/>
                <w:lang w:val="fr-FR"/>
              </w:rPr>
            </w:pPr>
          </w:p>
        </w:tc>
      </w:tr>
      <w:tr w:rsidR="002C095C" w14:paraId="2771A5FE" w14:textId="77777777" w:rsidTr="00682C28">
        <w:tc>
          <w:tcPr>
            <w:tcW w:w="1980" w:type="dxa"/>
          </w:tcPr>
          <w:p w14:paraId="081122C8" w14:textId="77777777" w:rsidR="002C095C" w:rsidRDefault="002C095C" w:rsidP="00682C28">
            <w:pPr>
              <w:rPr>
                <w:sz w:val="18"/>
                <w:szCs w:val="18"/>
                <w:lang w:val="fr-FR"/>
              </w:rPr>
            </w:pPr>
          </w:p>
        </w:tc>
        <w:tc>
          <w:tcPr>
            <w:tcW w:w="9497" w:type="dxa"/>
          </w:tcPr>
          <w:p w14:paraId="146FFE0B" w14:textId="77777777" w:rsidR="002C095C" w:rsidRDefault="002C095C" w:rsidP="00682C28">
            <w:pPr>
              <w:rPr>
                <w:sz w:val="18"/>
                <w:szCs w:val="18"/>
                <w:lang w:val="fr-FR"/>
              </w:rPr>
            </w:pPr>
          </w:p>
        </w:tc>
      </w:tr>
      <w:tr w:rsidR="002C095C" w14:paraId="1BA6229B" w14:textId="77777777" w:rsidTr="00682C28">
        <w:tc>
          <w:tcPr>
            <w:tcW w:w="1980" w:type="dxa"/>
          </w:tcPr>
          <w:p w14:paraId="4DF9CB61" w14:textId="77777777" w:rsidR="002C095C" w:rsidRDefault="002C095C" w:rsidP="00682C28">
            <w:pPr>
              <w:rPr>
                <w:sz w:val="18"/>
                <w:szCs w:val="18"/>
                <w:lang w:val="fr-FR"/>
              </w:rPr>
            </w:pPr>
          </w:p>
        </w:tc>
        <w:tc>
          <w:tcPr>
            <w:tcW w:w="9497" w:type="dxa"/>
          </w:tcPr>
          <w:p w14:paraId="02FC145F" w14:textId="77777777" w:rsidR="002C095C" w:rsidRDefault="002C095C" w:rsidP="00682C28">
            <w:pPr>
              <w:rPr>
                <w:sz w:val="18"/>
                <w:szCs w:val="18"/>
                <w:lang w:val="fr-FR"/>
              </w:rPr>
            </w:pPr>
          </w:p>
        </w:tc>
      </w:tr>
    </w:tbl>
    <w:p w14:paraId="015EC058" w14:textId="77777777" w:rsidR="002C095C" w:rsidRDefault="002C095C">
      <w:pPr>
        <w:pStyle w:val="0Maintext"/>
        <w:spacing w:after="60" w:afterAutospacing="0"/>
        <w:ind w:firstLine="0"/>
        <w:rPr>
          <w:lang w:val="en-US"/>
        </w:rPr>
      </w:pPr>
    </w:p>
    <w:p w14:paraId="7D8081B7" w14:textId="506DE33B" w:rsidR="00830349" w:rsidRDefault="00830349" w:rsidP="00830349">
      <w:pPr>
        <w:pStyle w:val="0Maintext"/>
        <w:spacing w:after="60" w:afterAutospacing="0"/>
        <w:ind w:firstLine="0"/>
        <w:rPr>
          <w:b/>
          <w:u w:val="single"/>
          <w:lang w:val="en-US"/>
        </w:rPr>
      </w:pPr>
      <w:r w:rsidRPr="00F3390D">
        <w:rPr>
          <w:b/>
          <w:u w:val="single"/>
          <w:lang w:val="en-US"/>
        </w:rPr>
        <w:t>I</w:t>
      </w:r>
      <w:r w:rsidR="009558EE">
        <w:rPr>
          <w:b/>
          <w:u w:val="single"/>
          <w:lang w:val="en-US"/>
        </w:rPr>
        <w:t>ssue</w:t>
      </w:r>
      <w:r w:rsidRPr="00F3390D">
        <w:rPr>
          <w:b/>
          <w:u w:val="single"/>
          <w:lang w:val="en-US"/>
        </w:rPr>
        <w:t>#</w:t>
      </w:r>
      <w:r w:rsidR="009558EE">
        <w:rPr>
          <w:b/>
          <w:u w:val="single"/>
          <w:lang w:val="en-US"/>
        </w:rPr>
        <w:t>6</w:t>
      </w:r>
    </w:p>
    <w:p w14:paraId="22B33683" w14:textId="736E0611" w:rsidR="00682C28" w:rsidRPr="00682C28" w:rsidRDefault="00682C28" w:rsidP="00830349">
      <w:pPr>
        <w:pStyle w:val="0Maintext"/>
        <w:spacing w:after="60" w:afterAutospacing="0"/>
        <w:ind w:firstLine="0"/>
        <w:rPr>
          <w:lang w:val="en-US"/>
        </w:rPr>
      </w:pPr>
      <w:r>
        <w:rPr>
          <w:lang w:val="en-US"/>
        </w:rPr>
        <w:t xml:space="preserve">TP for 38.214 in section 5.1.5 </w:t>
      </w:r>
      <w:r w:rsidR="00F1262D">
        <w:rPr>
          <w:lang w:val="en-US"/>
        </w:rPr>
        <w:t>is proposed for discussion</w:t>
      </w:r>
      <w:r w:rsidR="00D72B90">
        <w:rPr>
          <w:lang w:val="en-US"/>
        </w:rPr>
        <w:t>,</w:t>
      </w:r>
    </w:p>
    <w:p w14:paraId="5399BB9B" w14:textId="77777777" w:rsidR="00682C28" w:rsidRPr="00F1262D" w:rsidRDefault="00682C28" w:rsidP="00D72B90">
      <w:pPr>
        <w:pStyle w:val="0Maintext"/>
        <w:spacing w:after="60" w:afterAutospacing="0"/>
        <w:ind w:left="720" w:firstLine="0"/>
        <w:rPr>
          <w:lang w:val="en-US"/>
        </w:rPr>
      </w:pPr>
      <w:r w:rsidRPr="00F1262D">
        <w:rPr>
          <w:lang w:val="en-US"/>
        </w:rPr>
        <w:t>5.1.5</w:t>
      </w:r>
      <w:r w:rsidRPr="00F1262D">
        <w:rPr>
          <w:lang w:val="en-US"/>
        </w:rPr>
        <w:tab/>
        <w:t>Antenna ports quasi co-location</w:t>
      </w:r>
    </w:p>
    <w:p w14:paraId="4BBF0F6F" w14:textId="77777777" w:rsidR="00682C28" w:rsidRDefault="00682C28" w:rsidP="00D72B90">
      <w:pPr>
        <w:snapToGrid w:val="0"/>
        <w:ind w:left="720"/>
        <w:jc w:val="both"/>
        <w:rPr>
          <w:rFonts w:eastAsia="MS Mincho"/>
        </w:rPr>
      </w:pPr>
      <w:r>
        <w:rPr>
          <w:rFonts w:eastAsia="MS Mincho" w:hint="eastAsia"/>
        </w:rPr>
        <w:t>[</w:t>
      </w:r>
      <w:r>
        <w:rPr>
          <w:rFonts w:eastAsia="MS Mincho"/>
        </w:rPr>
        <w:t>…]</w:t>
      </w:r>
    </w:p>
    <w:p w14:paraId="7BC00544" w14:textId="77777777" w:rsidR="00682C28" w:rsidRPr="00F666C6" w:rsidRDefault="00682C28" w:rsidP="00D72B90">
      <w:pPr>
        <w:ind w:left="720"/>
        <w:jc w:val="both"/>
      </w:pPr>
      <w:r w:rsidRPr="00F666C6">
        <w:t>For</w:t>
      </w:r>
      <w:r w:rsidRPr="00252357">
        <w:t xml:space="preserve"> a </w:t>
      </w:r>
      <w:r w:rsidRPr="00F666C6">
        <w:t xml:space="preserve">periodic </w:t>
      </w:r>
      <w:r w:rsidRPr="00252357">
        <w:t>CSI-RS resource in a</w:t>
      </w:r>
      <w:r>
        <w:t>n</w:t>
      </w:r>
      <w:r w:rsidRPr="00252357">
        <w:t xml:space="preserve"> </w:t>
      </w:r>
      <w:r w:rsidRPr="0021347C">
        <w:rPr>
          <w:i/>
          <w:color w:val="000000"/>
        </w:rPr>
        <w:t>NZP-CSI-RS-</w:t>
      </w:r>
      <w:proofErr w:type="spellStart"/>
      <w:r w:rsidRPr="0021347C">
        <w:rPr>
          <w:i/>
          <w:color w:val="000000"/>
        </w:rPr>
        <w:t>ResourceSet</w:t>
      </w:r>
      <w:proofErr w:type="spellEnd"/>
      <w:r w:rsidRPr="0017586C">
        <w:rPr>
          <w:i/>
          <w:color w:val="000000"/>
        </w:rPr>
        <w:t xml:space="preserve"> </w:t>
      </w:r>
      <w:r>
        <w:t xml:space="preserve">configured with higher </w:t>
      </w:r>
      <w:r w:rsidRPr="00252357">
        <w:t xml:space="preserve">layer parameter </w:t>
      </w:r>
      <w:proofErr w:type="spellStart"/>
      <w:r w:rsidRPr="003271E0">
        <w:rPr>
          <w:i/>
        </w:rPr>
        <w:t>trs</w:t>
      </w:r>
      <w:proofErr w:type="spellEnd"/>
      <w:r w:rsidRPr="00252357">
        <w:rPr>
          <w:i/>
        </w:rPr>
        <w:t>-Info</w:t>
      </w:r>
      <w:r w:rsidRPr="00252357">
        <w:t xml:space="preserve">, the UE </w:t>
      </w:r>
      <w:r w:rsidRPr="00F666C6">
        <w:t>shall</w:t>
      </w:r>
      <w:r w:rsidRPr="00252357">
        <w:t xml:space="preserve"> expect </w:t>
      </w:r>
      <w:r w:rsidRPr="00F666C6">
        <w:t>that a TCI-State indicates one of the following quasi</w:t>
      </w:r>
      <w:r>
        <w:t xml:space="preserve"> </w:t>
      </w:r>
      <w:r w:rsidRPr="00F666C6">
        <w:t>co</w:t>
      </w:r>
      <w:r>
        <w:t>-</w:t>
      </w:r>
      <w:r w:rsidRPr="00F666C6">
        <w:t>location type(s)</w:t>
      </w:r>
      <w:r>
        <w:t>:</w:t>
      </w:r>
    </w:p>
    <w:p w14:paraId="1096E9C8" w14:textId="77777777" w:rsidR="00682C28" w:rsidRDefault="00682C28" w:rsidP="00D72B90">
      <w:pPr>
        <w:pStyle w:val="B1"/>
        <w:ind w:left="1288"/>
      </w:pPr>
      <w:r>
        <w:t>-</w:t>
      </w:r>
      <w:r>
        <w:tab/>
      </w:r>
      <w:r>
        <w:rPr>
          <w:color w:val="000000"/>
        </w:rPr>
        <w:t>'</w:t>
      </w:r>
      <w:proofErr w:type="spellStart"/>
      <w:r w:rsidRPr="00B80E67">
        <w:t>t</w:t>
      </w:r>
      <w:r w:rsidRPr="00252357">
        <w:t>ypeC</w:t>
      </w:r>
      <w:proofErr w:type="spellEnd"/>
      <w:r>
        <w:t>'</w:t>
      </w:r>
      <w:r w:rsidRPr="00252357">
        <w:t xml:space="preserve"> with </w:t>
      </w:r>
      <w:r w:rsidRPr="00F666C6">
        <w:t xml:space="preserve">an </w:t>
      </w:r>
      <w:r w:rsidRPr="00252357">
        <w:t>SS/PBCH block</w:t>
      </w:r>
      <w:r w:rsidRPr="00F666C6">
        <w:t xml:space="preserve"> and</w:t>
      </w:r>
      <w:r w:rsidRPr="0017586C">
        <w:t>,</w:t>
      </w:r>
      <w:r w:rsidRPr="00252357">
        <w:t xml:space="preserve"> </w:t>
      </w:r>
      <w:r w:rsidRPr="00F666C6">
        <w:t>when applicable,</w:t>
      </w:r>
      <w:r w:rsidRPr="00D02CD9">
        <w:t xml:space="preserve"> </w:t>
      </w:r>
      <w:r>
        <w:t>'</w:t>
      </w:r>
      <w:proofErr w:type="spellStart"/>
      <w:r>
        <w:t>t</w:t>
      </w:r>
      <w:r w:rsidRPr="00F666C6">
        <w:t>ypeD</w:t>
      </w:r>
      <w:proofErr w:type="spellEnd"/>
      <w:r>
        <w:t>'</w:t>
      </w:r>
      <w:r w:rsidRPr="00F666C6">
        <w:t xml:space="preserve"> </w:t>
      </w:r>
      <w:r w:rsidRPr="00252357">
        <w:t xml:space="preserve">with </w:t>
      </w:r>
      <w:r>
        <w:t>the same</w:t>
      </w:r>
      <w:r w:rsidRPr="00153528">
        <w:t xml:space="preserve"> </w:t>
      </w:r>
      <w:r w:rsidRPr="00252357">
        <w:t>SS/PBCH block</w:t>
      </w:r>
      <w:r w:rsidRPr="00F666C6">
        <w:t xml:space="preserve">, </w:t>
      </w:r>
      <w:r w:rsidRPr="00252357">
        <w:t>or</w:t>
      </w:r>
    </w:p>
    <w:p w14:paraId="08935CAD" w14:textId="77777777" w:rsidR="00682C28" w:rsidRDefault="00682C28" w:rsidP="00D72B90">
      <w:pPr>
        <w:pStyle w:val="B1"/>
        <w:ind w:left="1288"/>
      </w:pPr>
      <w:r>
        <w:t>-</w:t>
      </w:r>
      <w:r>
        <w:tab/>
      </w:r>
      <w:r>
        <w:rPr>
          <w:color w:val="000000"/>
        </w:rPr>
        <w:t>'</w:t>
      </w:r>
      <w:proofErr w:type="spellStart"/>
      <w:r w:rsidRPr="00B80E67">
        <w:t>t</w:t>
      </w:r>
      <w:r w:rsidRPr="00252357">
        <w:t>ypeC</w:t>
      </w:r>
      <w:proofErr w:type="spellEnd"/>
      <w:r>
        <w:t>'</w:t>
      </w:r>
      <w:r w:rsidRPr="00252357">
        <w:t xml:space="preserve"> with </w:t>
      </w:r>
      <w:r w:rsidRPr="00153528">
        <w:t xml:space="preserve">an </w:t>
      </w:r>
      <w:r w:rsidRPr="00252357">
        <w:t>SS/PBCH block</w:t>
      </w:r>
      <w:r w:rsidRPr="00153528">
        <w:t xml:space="preserve"> and</w:t>
      </w:r>
      <w:r w:rsidRPr="0017586C">
        <w:t>,</w:t>
      </w:r>
      <w:r w:rsidRPr="00252357">
        <w:t xml:space="preserve"> </w:t>
      </w:r>
      <w:r w:rsidRPr="00153528">
        <w:t>when applicable,</w:t>
      </w:r>
      <w:r>
        <w:t>'</w:t>
      </w:r>
      <w:proofErr w:type="spellStart"/>
      <w:r w:rsidRPr="00B80E67">
        <w:t>t</w:t>
      </w:r>
      <w:r w:rsidRPr="00252357">
        <w:t>ypeD</w:t>
      </w:r>
      <w:proofErr w:type="spellEnd"/>
      <w:r>
        <w:t>'</w:t>
      </w:r>
      <w:r w:rsidRPr="00252357">
        <w:t xml:space="preserve"> with a CSI-RS resource in a</w:t>
      </w:r>
      <w:r w:rsidRPr="00F666C6">
        <w:t>n</w:t>
      </w:r>
      <w:r w:rsidRPr="00252357">
        <w:t xml:space="preserve"> </w:t>
      </w:r>
      <w:r w:rsidRPr="0017586C">
        <w:rPr>
          <w:i/>
        </w:rPr>
        <w:t>NZP-CSI-RS-</w:t>
      </w:r>
      <w:proofErr w:type="spellStart"/>
      <w:r w:rsidRPr="0017586C">
        <w:rPr>
          <w:i/>
        </w:rPr>
        <w:t>ResourceSet</w:t>
      </w:r>
      <w:proofErr w:type="spellEnd"/>
      <w:r w:rsidRPr="00252357">
        <w:t xml:space="preserve"> configured with higher</w:t>
      </w:r>
      <w:r>
        <w:t xml:space="preserve"> </w:t>
      </w:r>
      <w:r w:rsidRPr="00252357">
        <w:t xml:space="preserve">layer parameter </w:t>
      </w:r>
      <w:r w:rsidRPr="002F236D">
        <w:rPr>
          <w:i/>
        </w:rPr>
        <w:t>repetition</w:t>
      </w:r>
      <w:proofErr w:type="gramStart"/>
      <w:r w:rsidRPr="00F84DCF">
        <w:rPr>
          <w:strike/>
          <w:color w:val="FF0000"/>
        </w:rPr>
        <w:t xml:space="preserve">. </w:t>
      </w:r>
      <w:r w:rsidRPr="00F84DCF">
        <w:rPr>
          <w:color w:val="FF0000"/>
        </w:rPr>
        <w:t>,</w:t>
      </w:r>
      <w:proofErr w:type="gramEnd"/>
      <w:r>
        <w:rPr>
          <w:color w:val="FF0000"/>
        </w:rPr>
        <w:t xml:space="preserve"> </w:t>
      </w:r>
      <w:r w:rsidRPr="00F84DCF">
        <w:rPr>
          <w:color w:val="FF0000"/>
        </w:rPr>
        <w:t>or</w:t>
      </w:r>
    </w:p>
    <w:p w14:paraId="1857031C" w14:textId="77777777" w:rsidR="00682C28" w:rsidRPr="00252357" w:rsidRDefault="00682C28" w:rsidP="00D72B90">
      <w:pPr>
        <w:pStyle w:val="B1"/>
        <w:ind w:left="1288"/>
      </w:pPr>
      <w:r>
        <w:t>-</w:t>
      </w:r>
      <w:r>
        <w:tab/>
      </w:r>
      <w:r w:rsidRPr="0029747B">
        <w:rPr>
          <w:color w:val="FF0000"/>
        </w:rPr>
        <w:t>'</w:t>
      </w:r>
      <w:proofErr w:type="spellStart"/>
      <w:r w:rsidRPr="0029747B">
        <w:rPr>
          <w:color w:val="FF0000"/>
        </w:rPr>
        <w:t>typeC</w:t>
      </w:r>
      <w:proofErr w:type="spellEnd"/>
      <w:r w:rsidRPr="0029747B">
        <w:rPr>
          <w:color w:val="FF0000"/>
        </w:rPr>
        <w:t>' with an SS/PBCH block and, when applicable, '</w:t>
      </w:r>
      <w:proofErr w:type="spellStart"/>
      <w:r w:rsidRPr="0029747B">
        <w:rPr>
          <w:color w:val="FF0000"/>
        </w:rPr>
        <w:t>typeD</w:t>
      </w:r>
      <w:proofErr w:type="spellEnd"/>
      <w:r w:rsidRPr="0029747B">
        <w:rPr>
          <w:color w:val="FF0000"/>
        </w:rPr>
        <w:t xml:space="preserve">' with the same SS/PBCH block, the reference RS may additionally be an SS/PBCH block having a PCI different from the PCI of the serving cell. The UE can assume </w:t>
      </w:r>
      <w:proofErr w:type="spellStart"/>
      <w:r w:rsidRPr="0029747B">
        <w:rPr>
          <w:color w:val="FF0000"/>
        </w:rPr>
        <w:t>center</w:t>
      </w:r>
      <w:proofErr w:type="spellEnd"/>
      <w:r w:rsidRPr="0029747B">
        <w:rPr>
          <w:color w:val="FF0000"/>
        </w:rPr>
        <w:t xml:space="preserve"> frequency, SCS, SFN offset are the same for SS/PBCH block from the serving cell and SS/PBCH block having a PCI different from the serving cell.</w:t>
      </w:r>
    </w:p>
    <w:p w14:paraId="5D1F0DBB" w14:textId="77777777" w:rsidR="00682C28" w:rsidRDefault="00682C28" w:rsidP="00D72B90">
      <w:pPr>
        <w:snapToGrid w:val="0"/>
        <w:spacing w:afterLines="50" w:after="120"/>
        <w:ind w:left="720"/>
        <w:jc w:val="both"/>
        <w:rPr>
          <w:rFonts w:eastAsia="MS Mincho"/>
        </w:rPr>
      </w:pPr>
      <w:r>
        <w:rPr>
          <w:rFonts w:eastAsia="MS Mincho" w:hint="eastAsia"/>
        </w:rPr>
        <w:lastRenderedPageBreak/>
        <w:t>[</w:t>
      </w:r>
      <w:r>
        <w:rPr>
          <w:rFonts w:eastAsia="MS Mincho"/>
        </w:rPr>
        <w:t>…]</w:t>
      </w:r>
    </w:p>
    <w:p w14:paraId="0B5EA07E" w14:textId="77777777" w:rsidR="00682C28" w:rsidRDefault="00682C28" w:rsidP="00D72B90">
      <w:pPr>
        <w:ind w:left="720"/>
      </w:pPr>
      <w:r w:rsidRPr="005A7A3C">
        <w:t>For</w:t>
      </w:r>
      <w:r w:rsidRPr="00252357">
        <w:t xml:space="preserve"> a CSI-RS resource in a</w:t>
      </w:r>
      <w:r>
        <w:t>n</w:t>
      </w:r>
      <w:r w:rsidRPr="00252357">
        <w:t xml:space="preserve"> </w:t>
      </w:r>
      <w:r w:rsidRPr="0021347C">
        <w:rPr>
          <w:i/>
          <w:color w:val="000000"/>
        </w:rPr>
        <w:t>NZP-CSI-RS-</w:t>
      </w:r>
      <w:proofErr w:type="spellStart"/>
      <w:r w:rsidRPr="0021347C">
        <w:rPr>
          <w:i/>
          <w:color w:val="000000"/>
        </w:rPr>
        <w:t>ResourceSet</w:t>
      </w:r>
      <w:proofErr w:type="spellEnd"/>
      <w:r w:rsidRPr="00252357">
        <w:t xml:space="preserve"> configured with</w:t>
      </w:r>
      <w:r w:rsidRPr="009130A9">
        <w:t>out</w:t>
      </w:r>
      <w:r w:rsidRPr="00252357">
        <w:t xml:space="preserve"> higher</w:t>
      </w:r>
      <w:r>
        <w:t xml:space="preserve"> </w:t>
      </w:r>
      <w:r w:rsidRPr="00252357">
        <w:t xml:space="preserve">layer parameter </w:t>
      </w:r>
      <w:proofErr w:type="spellStart"/>
      <w:r w:rsidRPr="003271E0">
        <w:rPr>
          <w:i/>
        </w:rPr>
        <w:t>trs</w:t>
      </w:r>
      <w:proofErr w:type="spellEnd"/>
      <w:r w:rsidRPr="00252357">
        <w:rPr>
          <w:i/>
        </w:rPr>
        <w:t>-Info</w:t>
      </w:r>
      <w:r w:rsidRPr="00252357">
        <w:t xml:space="preserve"> </w:t>
      </w:r>
      <w:r w:rsidRPr="005A7A3C">
        <w:t>and</w:t>
      </w:r>
      <w:r>
        <w:t xml:space="preserve"> without </w:t>
      </w:r>
      <w:r w:rsidRPr="00252357">
        <w:t xml:space="preserve">the </w:t>
      </w:r>
      <w:r w:rsidRPr="005A7A3C">
        <w:t>higher layer param</w:t>
      </w:r>
      <w:r>
        <w:t>e</w:t>
      </w:r>
      <w:r w:rsidRPr="005A7A3C">
        <w:t xml:space="preserve">ter </w:t>
      </w:r>
      <w:r w:rsidRPr="005B68A6">
        <w:rPr>
          <w:i/>
          <w:color w:val="000000"/>
        </w:rPr>
        <w:t>repetition</w:t>
      </w:r>
      <w:r w:rsidRPr="00252357">
        <w:t xml:space="preserve">, the UE </w:t>
      </w:r>
      <w:r w:rsidRPr="005A7A3C">
        <w:t>shall</w:t>
      </w:r>
      <w:r w:rsidRPr="00252357">
        <w:t xml:space="preserve"> expect</w:t>
      </w:r>
      <w:r w:rsidRPr="005A7A3C">
        <w:t xml:space="preserve"> </w:t>
      </w:r>
      <w:r w:rsidRPr="00580F7B">
        <w:t>that a</w:t>
      </w:r>
      <w:r w:rsidRPr="00915F97">
        <w:rPr>
          <w:iCs/>
        </w:rPr>
        <w:t xml:space="preserve"> TCI-State </w:t>
      </w:r>
      <w:r w:rsidRPr="00580F7B">
        <w:t>indicates</w:t>
      </w:r>
      <w:r>
        <w:t xml:space="preserve"> one of the following quasi co-location type(s):</w:t>
      </w:r>
      <w:r w:rsidRPr="000F0B1B">
        <w:t xml:space="preserve"> </w:t>
      </w:r>
    </w:p>
    <w:p w14:paraId="483FC848" w14:textId="77777777" w:rsidR="00682C28" w:rsidRDefault="00682C28" w:rsidP="00D72B90">
      <w:pPr>
        <w:pStyle w:val="B1"/>
        <w:ind w:left="1288"/>
      </w:pPr>
      <w:r>
        <w:t>-</w:t>
      </w:r>
      <w:r>
        <w:tab/>
        <w:t>'</w:t>
      </w:r>
      <w:proofErr w:type="spellStart"/>
      <w:r w:rsidRPr="00B80E67">
        <w:t>t</w:t>
      </w:r>
      <w:r w:rsidRPr="00827504">
        <w:t>ypeA</w:t>
      </w:r>
      <w:proofErr w:type="spellEnd"/>
      <w:r>
        <w:t>'</w:t>
      </w:r>
      <w:r w:rsidRPr="00827504">
        <w:t xml:space="preserve"> with a CSI-RS resource in </w:t>
      </w:r>
      <w:proofErr w:type="gramStart"/>
      <w:r w:rsidRPr="00827504">
        <w:t>a</w:t>
      </w:r>
      <w:proofErr w:type="gramEnd"/>
      <w:r w:rsidRPr="00827504">
        <w:t xml:space="preserve"> </w:t>
      </w:r>
      <w:r w:rsidRPr="00827504">
        <w:rPr>
          <w:i/>
        </w:rPr>
        <w:t>NZP-CSI-RS-</w:t>
      </w:r>
      <w:proofErr w:type="spellStart"/>
      <w:r w:rsidRPr="00827504">
        <w:rPr>
          <w:i/>
        </w:rPr>
        <w:t>ResourceSet</w:t>
      </w:r>
      <w:proofErr w:type="spellEnd"/>
      <w:r w:rsidRPr="00827504">
        <w:t xml:space="preserve"> configured with higher layer parameter </w:t>
      </w:r>
      <w:proofErr w:type="spellStart"/>
      <w:r w:rsidRPr="0025377D">
        <w:rPr>
          <w:i/>
        </w:rPr>
        <w:t>trs</w:t>
      </w:r>
      <w:proofErr w:type="spellEnd"/>
      <w:r w:rsidRPr="0025377D">
        <w:rPr>
          <w:i/>
        </w:rPr>
        <w:t>-Info</w:t>
      </w:r>
      <w:r w:rsidRPr="00827504">
        <w:t xml:space="preserve"> and, when applicable, </w:t>
      </w:r>
      <w:r>
        <w:t>'</w:t>
      </w:r>
      <w:proofErr w:type="spellStart"/>
      <w:r w:rsidRPr="00B80E67">
        <w:t>t</w:t>
      </w:r>
      <w:r w:rsidRPr="00827504">
        <w:t>ypeD</w:t>
      </w:r>
      <w:proofErr w:type="spellEnd"/>
      <w:r>
        <w:t>'</w:t>
      </w:r>
      <w:r w:rsidRPr="00827504">
        <w:t xml:space="preserve"> with the same CSI-RS resource, or</w:t>
      </w:r>
    </w:p>
    <w:p w14:paraId="51F34913" w14:textId="77777777" w:rsidR="00682C28" w:rsidRDefault="00682C28" w:rsidP="00D72B90">
      <w:pPr>
        <w:pStyle w:val="B1"/>
        <w:ind w:left="1288"/>
      </w:pPr>
      <w:r>
        <w:t>-</w:t>
      </w:r>
      <w:r>
        <w:tab/>
      </w:r>
      <w:r>
        <w:rPr>
          <w:color w:val="000000"/>
        </w:rPr>
        <w:t>'</w:t>
      </w:r>
      <w:proofErr w:type="spellStart"/>
      <w:r w:rsidRPr="00B80E67">
        <w:t>t</w:t>
      </w:r>
      <w:r w:rsidRPr="00252357">
        <w:t>ypeA</w:t>
      </w:r>
      <w:proofErr w:type="spellEnd"/>
      <w:r>
        <w:t>'</w:t>
      </w:r>
      <w:r w:rsidRPr="00252357">
        <w:t xml:space="preserve"> with </w:t>
      </w:r>
      <w:r w:rsidRPr="005A7A3C">
        <w:t xml:space="preserve">a </w:t>
      </w:r>
      <w:r w:rsidRPr="00252357">
        <w:t xml:space="preserve">CSI-RS </w:t>
      </w:r>
      <w:r w:rsidRPr="005A7A3C">
        <w:t xml:space="preserve">resource </w:t>
      </w:r>
      <w:r w:rsidRPr="00252357">
        <w:t xml:space="preserve">in </w:t>
      </w:r>
      <w:proofErr w:type="gramStart"/>
      <w:r w:rsidRPr="00252357">
        <w:t>a</w:t>
      </w:r>
      <w:proofErr w:type="gramEnd"/>
      <w:r w:rsidRPr="00252357">
        <w:t xml:space="preserve"> </w:t>
      </w:r>
      <w:r w:rsidRPr="0021347C">
        <w:rPr>
          <w:i/>
          <w:color w:val="000000"/>
        </w:rPr>
        <w:t>NZP-CSI-RS-</w:t>
      </w:r>
      <w:proofErr w:type="spellStart"/>
      <w:r w:rsidRPr="0021347C">
        <w:rPr>
          <w:i/>
          <w:color w:val="000000"/>
        </w:rPr>
        <w:t>ResourceSet</w:t>
      </w:r>
      <w:proofErr w:type="spellEnd"/>
      <w:r>
        <w:t xml:space="preserve"> configured with higher </w:t>
      </w:r>
      <w:r w:rsidRPr="00252357">
        <w:t xml:space="preserve">layer parameter </w:t>
      </w:r>
      <w:proofErr w:type="spellStart"/>
      <w:r w:rsidRPr="0017586C">
        <w:rPr>
          <w:i/>
        </w:rPr>
        <w:t>trs</w:t>
      </w:r>
      <w:proofErr w:type="spellEnd"/>
      <w:r w:rsidRPr="00252357">
        <w:rPr>
          <w:i/>
        </w:rPr>
        <w:t>-Info</w:t>
      </w:r>
      <w:r w:rsidRPr="005A7A3C">
        <w:t xml:space="preserve"> and</w:t>
      </w:r>
      <w:r>
        <w:t>, when applicable,</w:t>
      </w:r>
      <w:r w:rsidRPr="00580F7B">
        <w:t xml:space="preserve"> </w:t>
      </w:r>
      <w:r>
        <w:t>'</w:t>
      </w:r>
      <w:proofErr w:type="spellStart"/>
      <w:r>
        <w:t>t</w:t>
      </w:r>
      <w:r w:rsidRPr="00580F7B">
        <w:t>ypeD</w:t>
      </w:r>
      <w:proofErr w:type="spellEnd"/>
      <w:r>
        <w:t>'</w:t>
      </w:r>
      <w:r w:rsidRPr="00580F7B">
        <w:t xml:space="preserve"> with </w:t>
      </w:r>
      <w:r w:rsidRPr="0072211F">
        <w:t>an SS/PBCH block</w:t>
      </w:r>
      <w:r w:rsidRPr="005A7A3C">
        <w:t xml:space="preserve">, </w:t>
      </w:r>
      <w:r w:rsidRPr="00252357">
        <w:t>or</w:t>
      </w:r>
    </w:p>
    <w:p w14:paraId="7D472C59" w14:textId="77777777" w:rsidR="00682C28" w:rsidRPr="005A7A3C" w:rsidRDefault="00682C28" w:rsidP="00D72B90">
      <w:pPr>
        <w:pStyle w:val="B1"/>
        <w:ind w:left="1288"/>
      </w:pPr>
      <w:r>
        <w:t>-</w:t>
      </w:r>
      <w:r>
        <w:tab/>
      </w:r>
      <w:r>
        <w:rPr>
          <w:color w:val="000000"/>
        </w:rPr>
        <w:t>'</w:t>
      </w:r>
      <w:proofErr w:type="spellStart"/>
      <w:r w:rsidRPr="00B80E67">
        <w:t>t</w:t>
      </w:r>
      <w:r w:rsidRPr="00252357">
        <w:t>ypeA</w:t>
      </w:r>
      <w:proofErr w:type="spellEnd"/>
      <w:r>
        <w:t>'</w:t>
      </w:r>
      <w:r w:rsidRPr="00252357">
        <w:t xml:space="preserve"> with </w:t>
      </w:r>
      <w:r w:rsidRPr="00153528">
        <w:t xml:space="preserve">a </w:t>
      </w:r>
      <w:r w:rsidRPr="00252357">
        <w:t xml:space="preserve">CSI-RS </w:t>
      </w:r>
      <w:r w:rsidRPr="00153528">
        <w:t xml:space="preserve">resource </w:t>
      </w:r>
      <w:r w:rsidRPr="00252357">
        <w:t xml:space="preserve">in </w:t>
      </w:r>
      <w:proofErr w:type="gramStart"/>
      <w:r w:rsidRPr="00252357">
        <w:t>a</w:t>
      </w:r>
      <w:proofErr w:type="gramEnd"/>
      <w:r w:rsidRPr="00252357">
        <w:t xml:space="preserve"> </w:t>
      </w:r>
      <w:r w:rsidRPr="0021347C">
        <w:rPr>
          <w:i/>
          <w:color w:val="000000"/>
        </w:rPr>
        <w:t>NZP-CSI-RS-</w:t>
      </w:r>
      <w:proofErr w:type="spellStart"/>
      <w:r w:rsidRPr="0021347C">
        <w:rPr>
          <w:i/>
          <w:color w:val="000000"/>
        </w:rPr>
        <w:t>ResourceSet</w:t>
      </w:r>
      <w:proofErr w:type="spellEnd"/>
      <w:r>
        <w:t xml:space="preserve"> configured with higher </w:t>
      </w:r>
      <w:r w:rsidRPr="00252357">
        <w:t xml:space="preserve">layer parameter </w:t>
      </w:r>
      <w:proofErr w:type="spellStart"/>
      <w:r w:rsidRPr="0017586C">
        <w:rPr>
          <w:i/>
        </w:rPr>
        <w:t>trs</w:t>
      </w:r>
      <w:proofErr w:type="spellEnd"/>
      <w:r w:rsidRPr="00252357">
        <w:rPr>
          <w:i/>
        </w:rPr>
        <w:t>-Info</w:t>
      </w:r>
      <w:r w:rsidRPr="00153528">
        <w:t xml:space="preserve"> and</w:t>
      </w:r>
      <w:r>
        <w:t xml:space="preserve">, when applicable, </w:t>
      </w:r>
      <w:r>
        <w:rPr>
          <w:color w:val="000000"/>
        </w:rPr>
        <w:t>'</w:t>
      </w:r>
      <w:proofErr w:type="spellStart"/>
      <w:r w:rsidRPr="00B80E67">
        <w:t>t</w:t>
      </w:r>
      <w:r w:rsidRPr="00252357">
        <w:t>ypeD</w:t>
      </w:r>
      <w:proofErr w:type="spellEnd"/>
      <w:r>
        <w:rPr>
          <w:color w:val="000000"/>
        </w:rPr>
        <w:t>'</w:t>
      </w:r>
      <w:r w:rsidRPr="00252357">
        <w:t xml:space="preserve"> with a CSI-RS resource in a </w:t>
      </w:r>
      <w:r w:rsidRPr="0021347C">
        <w:rPr>
          <w:i/>
          <w:color w:val="000000"/>
        </w:rPr>
        <w:t>NZP-CSI-RS-</w:t>
      </w:r>
      <w:proofErr w:type="spellStart"/>
      <w:r w:rsidRPr="0021347C">
        <w:rPr>
          <w:i/>
          <w:color w:val="000000"/>
        </w:rPr>
        <w:t>ResourceSet</w:t>
      </w:r>
      <w:proofErr w:type="spellEnd"/>
      <w:r w:rsidRPr="00252357">
        <w:t xml:space="preserve"> configured with higher</w:t>
      </w:r>
      <w:r>
        <w:t xml:space="preserve"> </w:t>
      </w:r>
      <w:r w:rsidRPr="00252357">
        <w:t xml:space="preserve">layer parameter </w:t>
      </w:r>
      <w:r w:rsidRPr="005B68A6">
        <w:rPr>
          <w:i/>
          <w:color w:val="000000"/>
        </w:rPr>
        <w:t>repetition</w:t>
      </w:r>
      <w:r w:rsidRPr="005A7A3C">
        <w:t>, or</w:t>
      </w:r>
    </w:p>
    <w:p w14:paraId="2E7D595B" w14:textId="77777777" w:rsidR="00682C28" w:rsidRPr="00252357" w:rsidRDefault="00682C28" w:rsidP="00D72B90">
      <w:pPr>
        <w:pStyle w:val="B1"/>
        <w:ind w:left="1288"/>
      </w:pPr>
      <w:r w:rsidRPr="005A7A3C">
        <w:t>-</w:t>
      </w:r>
      <w:r w:rsidRPr="005A7A3C">
        <w:tab/>
      </w:r>
      <w:r>
        <w:t>'</w:t>
      </w:r>
      <w:proofErr w:type="spellStart"/>
      <w:r w:rsidRPr="00B80E67">
        <w:t>t</w:t>
      </w:r>
      <w:r w:rsidRPr="005A7A3C">
        <w:t>ypeB</w:t>
      </w:r>
      <w:proofErr w:type="spellEnd"/>
      <w:r>
        <w:t>'</w:t>
      </w:r>
      <w:r w:rsidRPr="005A7A3C">
        <w:t xml:space="preserve"> with a CSI-RS resource in a </w:t>
      </w:r>
      <w:r w:rsidRPr="005A7A3C">
        <w:rPr>
          <w:i/>
        </w:rPr>
        <w:t>NZP-CSI-RS-</w:t>
      </w:r>
      <w:proofErr w:type="spellStart"/>
      <w:r w:rsidRPr="005A7A3C">
        <w:rPr>
          <w:i/>
        </w:rPr>
        <w:t>ResourceSet</w:t>
      </w:r>
      <w:proofErr w:type="spellEnd"/>
      <w:r w:rsidRPr="005A7A3C">
        <w:t xml:space="preserve"> configured with higher layer parameter </w:t>
      </w:r>
      <w:proofErr w:type="spellStart"/>
      <w:r w:rsidRPr="005A7A3C">
        <w:rPr>
          <w:i/>
        </w:rPr>
        <w:t>trs</w:t>
      </w:r>
      <w:proofErr w:type="spellEnd"/>
      <w:r w:rsidRPr="005A7A3C">
        <w:rPr>
          <w:i/>
        </w:rPr>
        <w:t>-Info</w:t>
      </w:r>
      <w:r w:rsidRPr="005A7A3C">
        <w:t xml:space="preserve"> when </w:t>
      </w:r>
      <w:r>
        <w:t>'</w:t>
      </w:r>
      <w:proofErr w:type="spellStart"/>
      <w:r w:rsidRPr="00B80E67">
        <w:t>t</w:t>
      </w:r>
      <w:r w:rsidRPr="005A7A3C">
        <w:t>ypeD</w:t>
      </w:r>
      <w:proofErr w:type="spellEnd"/>
      <w:r>
        <w:t>'</w:t>
      </w:r>
      <w:r w:rsidRPr="005A7A3C">
        <w:t xml:space="preserve"> is not applicable</w:t>
      </w:r>
      <w:proofErr w:type="gramStart"/>
      <w:r w:rsidRPr="00F84DCF">
        <w:rPr>
          <w:strike/>
          <w:color w:val="FF0000"/>
        </w:rPr>
        <w:t xml:space="preserve">. </w:t>
      </w:r>
      <w:r w:rsidRPr="00F84DCF">
        <w:rPr>
          <w:color w:val="FF0000"/>
        </w:rPr>
        <w:t>,</w:t>
      </w:r>
      <w:proofErr w:type="gramEnd"/>
      <w:r>
        <w:rPr>
          <w:color w:val="FF0000"/>
        </w:rPr>
        <w:t xml:space="preserve"> </w:t>
      </w:r>
      <w:r w:rsidRPr="00F84DCF">
        <w:rPr>
          <w:color w:val="FF0000"/>
        </w:rPr>
        <w:t>or</w:t>
      </w:r>
    </w:p>
    <w:p w14:paraId="52A0CA5F" w14:textId="19D9B7D3" w:rsidR="00830349" w:rsidRDefault="00682C28" w:rsidP="00D72B90">
      <w:pPr>
        <w:pStyle w:val="0Maintext"/>
        <w:spacing w:after="60" w:afterAutospacing="0"/>
        <w:ind w:left="720" w:firstLine="0"/>
        <w:rPr>
          <w:lang w:val="en-US"/>
        </w:rPr>
      </w:pPr>
      <w:r w:rsidRPr="00207C3C">
        <w:rPr>
          <w:color w:val="FF0000"/>
        </w:rPr>
        <w:t>-</w:t>
      </w:r>
      <w:r w:rsidRPr="00207C3C">
        <w:rPr>
          <w:color w:val="FF0000"/>
        </w:rPr>
        <w:tab/>
        <w:t>'</w:t>
      </w:r>
      <w:proofErr w:type="spellStart"/>
      <w:r w:rsidRPr="00207C3C">
        <w:rPr>
          <w:color w:val="FF0000"/>
        </w:rPr>
        <w:t>typeA</w:t>
      </w:r>
      <w:proofErr w:type="spellEnd"/>
      <w:r w:rsidRPr="00207C3C">
        <w:rPr>
          <w:color w:val="FF0000"/>
        </w:rPr>
        <w:t xml:space="preserve">' with a CSI-RS resource in </w:t>
      </w:r>
      <w:proofErr w:type="gramStart"/>
      <w:r w:rsidRPr="00207C3C">
        <w:rPr>
          <w:color w:val="FF0000"/>
        </w:rPr>
        <w:t>a</w:t>
      </w:r>
      <w:proofErr w:type="gramEnd"/>
      <w:r w:rsidRPr="00207C3C">
        <w:rPr>
          <w:color w:val="FF0000"/>
        </w:rPr>
        <w:t xml:space="preserve"> </w:t>
      </w:r>
      <w:r w:rsidRPr="00207C3C">
        <w:rPr>
          <w:i/>
          <w:color w:val="FF0000"/>
        </w:rPr>
        <w:t>NZP-CSI-RS-</w:t>
      </w:r>
      <w:proofErr w:type="spellStart"/>
      <w:r w:rsidRPr="00207C3C">
        <w:rPr>
          <w:i/>
          <w:color w:val="FF0000"/>
        </w:rPr>
        <w:t>ResourceSet</w:t>
      </w:r>
      <w:proofErr w:type="spellEnd"/>
      <w:r w:rsidRPr="00207C3C">
        <w:rPr>
          <w:color w:val="FF0000"/>
        </w:rPr>
        <w:t xml:space="preserve"> configured with higher layer parameter </w:t>
      </w:r>
      <w:proofErr w:type="spellStart"/>
      <w:r w:rsidRPr="00207C3C">
        <w:rPr>
          <w:i/>
          <w:color w:val="FF0000"/>
        </w:rPr>
        <w:t>trs</w:t>
      </w:r>
      <w:proofErr w:type="spellEnd"/>
      <w:r w:rsidRPr="00207C3C">
        <w:rPr>
          <w:i/>
          <w:color w:val="FF0000"/>
        </w:rPr>
        <w:t>-Info</w:t>
      </w:r>
      <w:r w:rsidRPr="00207C3C">
        <w:rPr>
          <w:color w:val="FF0000"/>
        </w:rPr>
        <w:t xml:space="preserve"> and, when applicable, '</w:t>
      </w:r>
      <w:proofErr w:type="spellStart"/>
      <w:r w:rsidRPr="00207C3C">
        <w:rPr>
          <w:color w:val="FF0000"/>
        </w:rPr>
        <w:t>typeD</w:t>
      </w:r>
      <w:proofErr w:type="spellEnd"/>
      <w:r w:rsidRPr="00207C3C">
        <w:rPr>
          <w:color w:val="FF0000"/>
        </w:rPr>
        <w:t>' with an SS/PBCH block,</w:t>
      </w:r>
      <w:r>
        <w:t xml:space="preserve"> </w:t>
      </w:r>
      <w:r w:rsidRPr="0029747B">
        <w:rPr>
          <w:color w:val="FF0000"/>
        </w:rPr>
        <w:t xml:space="preserve">the reference RS may additionally be an SS/PBCH block having a PCI different from the PCI of the serving cell. The UE can assume </w:t>
      </w:r>
      <w:proofErr w:type="spellStart"/>
      <w:r w:rsidRPr="0029747B">
        <w:rPr>
          <w:color w:val="FF0000"/>
        </w:rPr>
        <w:t>center</w:t>
      </w:r>
      <w:proofErr w:type="spellEnd"/>
      <w:r w:rsidRPr="0029747B">
        <w:rPr>
          <w:color w:val="FF0000"/>
        </w:rPr>
        <w:t xml:space="preserve"> frequency, SCS, SFN offset are the same for SS/PBCH block from the serving cell and SS/PBCH block having a PCI different from the serving cell.</w:t>
      </w:r>
    </w:p>
    <w:p w14:paraId="0AA847E4" w14:textId="74DAB0CB" w:rsidR="002C095C" w:rsidRDefault="002C095C">
      <w:pPr>
        <w:pStyle w:val="0Maintext"/>
        <w:spacing w:after="60" w:afterAutospacing="0"/>
        <w:ind w:firstLine="0"/>
        <w:rPr>
          <w:lang w:val="en-US"/>
        </w:rPr>
      </w:pPr>
    </w:p>
    <w:tbl>
      <w:tblPr>
        <w:tblStyle w:val="aff7"/>
        <w:tblW w:w="0" w:type="auto"/>
        <w:tblLook w:val="04A0" w:firstRow="1" w:lastRow="0" w:firstColumn="1" w:lastColumn="0" w:noHBand="0" w:noVBand="1"/>
      </w:tblPr>
      <w:tblGrid>
        <w:gridCol w:w="1980"/>
        <w:gridCol w:w="9497"/>
      </w:tblGrid>
      <w:tr w:rsidR="002C095C" w14:paraId="1517DE36" w14:textId="77777777" w:rsidTr="00682C28">
        <w:tc>
          <w:tcPr>
            <w:tcW w:w="1980" w:type="dxa"/>
            <w:shd w:val="clear" w:color="auto" w:fill="5B9BD5" w:themeFill="accent1"/>
          </w:tcPr>
          <w:p w14:paraId="6F356E54" w14:textId="77777777" w:rsidR="002C095C" w:rsidRDefault="002C095C" w:rsidP="00682C28">
            <w:pPr>
              <w:rPr>
                <w:sz w:val="18"/>
                <w:szCs w:val="18"/>
                <w:lang w:val="fr-FR"/>
              </w:rPr>
            </w:pPr>
            <w:r>
              <w:rPr>
                <w:rFonts w:hint="eastAsia"/>
                <w:sz w:val="18"/>
                <w:szCs w:val="18"/>
                <w:lang w:val="fr-FR"/>
              </w:rPr>
              <w:t>Comp</w:t>
            </w:r>
            <w:r>
              <w:rPr>
                <w:sz w:val="18"/>
                <w:szCs w:val="18"/>
                <w:lang w:val="fr-FR"/>
              </w:rPr>
              <w:t>any</w:t>
            </w:r>
          </w:p>
        </w:tc>
        <w:tc>
          <w:tcPr>
            <w:tcW w:w="9497" w:type="dxa"/>
            <w:shd w:val="clear" w:color="auto" w:fill="5B9BD5" w:themeFill="accent1"/>
          </w:tcPr>
          <w:p w14:paraId="6FD68E24" w14:textId="77777777" w:rsidR="002C095C" w:rsidRDefault="002C095C" w:rsidP="00682C28">
            <w:pPr>
              <w:rPr>
                <w:sz w:val="18"/>
                <w:szCs w:val="18"/>
                <w:lang w:val="fr-FR"/>
              </w:rPr>
            </w:pPr>
            <w:r>
              <w:rPr>
                <w:rFonts w:hint="eastAsia"/>
                <w:sz w:val="18"/>
                <w:szCs w:val="18"/>
                <w:lang w:val="fr-FR"/>
              </w:rPr>
              <w:t>c</w:t>
            </w:r>
            <w:r>
              <w:rPr>
                <w:sz w:val="18"/>
                <w:szCs w:val="18"/>
                <w:lang w:val="fr-FR"/>
              </w:rPr>
              <w:t>omments</w:t>
            </w:r>
          </w:p>
        </w:tc>
      </w:tr>
      <w:tr w:rsidR="002C095C" w14:paraId="66EA3F39" w14:textId="77777777" w:rsidTr="00682C28">
        <w:tc>
          <w:tcPr>
            <w:tcW w:w="1980" w:type="dxa"/>
          </w:tcPr>
          <w:p w14:paraId="4FB47D15" w14:textId="77777777" w:rsidR="002C095C" w:rsidRDefault="002C095C" w:rsidP="00682C28">
            <w:pPr>
              <w:rPr>
                <w:sz w:val="18"/>
                <w:szCs w:val="18"/>
                <w:lang w:val="fr-FR"/>
              </w:rPr>
            </w:pPr>
            <w:r>
              <w:rPr>
                <w:sz w:val="18"/>
                <w:szCs w:val="18"/>
                <w:lang w:val="fr-FR"/>
              </w:rPr>
              <w:t>xxx</w:t>
            </w:r>
          </w:p>
        </w:tc>
        <w:tc>
          <w:tcPr>
            <w:tcW w:w="9497" w:type="dxa"/>
          </w:tcPr>
          <w:p w14:paraId="5A2F62B2" w14:textId="77777777" w:rsidR="002C095C" w:rsidRDefault="002C095C" w:rsidP="00682C28">
            <w:pPr>
              <w:rPr>
                <w:sz w:val="18"/>
                <w:szCs w:val="18"/>
                <w:lang w:val="fr-FR"/>
              </w:rPr>
            </w:pPr>
          </w:p>
        </w:tc>
      </w:tr>
      <w:tr w:rsidR="002C095C" w14:paraId="60B01941" w14:textId="77777777" w:rsidTr="00682C28">
        <w:tc>
          <w:tcPr>
            <w:tcW w:w="1980" w:type="dxa"/>
          </w:tcPr>
          <w:p w14:paraId="43885183" w14:textId="77777777" w:rsidR="002C095C" w:rsidRDefault="002C095C" w:rsidP="00682C28">
            <w:pPr>
              <w:rPr>
                <w:sz w:val="18"/>
                <w:szCs w:val="18"/>
                <w:lang w:val="fr-FR"/>
              </w:rPr>
            </w:pPr>
          </w:p>
        </w:tc>
        <w:tc>
          <w:tcPr>
            <w:tcW w:w="9497" w:type="dxa"/>
          </w:tcPr>
          <w:p w14:paraId="5FABE654" w14:textId="77777777" w:rsidR="002C095C" w:rsidRDefault="002C095C" w:rsidP="00682C28">
            <w:pPr>
              <w:rPr>
                <w:sz w:val="18"/>
                <w:szCs w:val="18"/>
                <w:lang w:val="fr-FR"/>
              </w:rPr>
            </w:pPr>
          </w:p>
        </w:tc>
      </w:tr>
      <w:tr w:rsidR="002C095C" w14:paraId="4159C42C" w14:textId="77777777" w:rsidTr="00682C28">
        <w:tc>
          <w:tcPr>
            <w:tcW w:w="1980" w:type="dxa"/>
          </w:tcPr>
          <w:p w14:paraId="5EC5AC4D" w14:textId="77777777" w:rsidR="002C095C" w:rsidRDefault="002C095C" w:rsidP="00682C28">
            <w:pPr>
              <w:rPr>
                <w:sz w:val="18"/>
                <w:szCs w:val="18"/>
                <w:lang w:val="fr-FR"/>
              </w:rPr>
            </w:pPr>
          </w:p>
        </w:tc>
        <w:tc>
          <w:tcPr>
            <w:tcW w:w="9497" w:type="dxa"/>
          </w:tcPr>
          <w:p w14:paraId="606FF012" w14:textId="77777777" w:rsidR="002C095C" w:rsidRDefault="002C095C" w:rsidP="00682C28">
            <w:pPr>
              <w:rPr>
                <w:sz w:val="18"/>
                <w:szCs w:val="18"/>
                <w:lang w:val="fr-FR"/>
              </w:rPr>
            </w:pPr>
          </w:p>
        </w:tc>
      </w:tr>
    </w:tbl>
    <w:p w14:paraId="04BD5A14" w14:textId="77777777" w:rsidR="002C095C" w:rsidRDefault="002C095C">
      <w:pPr>
        <w:pStyle w:val="0Maintext"/>
        <w:spacing w:after="60" w:afterAutospacing="0"/>
        <w:ind w:firstLine="0"/>
        <w:rPr>
          <w:lang w:val="en-US"/>
        </w:rPr>
      </w:pPr>
    </w:p>
    <w:p w14:paraId="2E29EE93" w14:textId="726BF774" w:rsidR="00830349" w:rsidRDefault="00830349" w:rsidP="00830349">
      <w:pPr>
        <w:pStyle w:val="0Maintext"/>
        <w:spacing w:after="60" w:afterAutospacing="0"/>
        <w:ind w:firstLine="0"/>
        <w:rPr>
          <w:b/>
          <w:u w:val="single"/>
          <w:lang w:val="en-US"/>
        </w:rPr>
      </w:pPr>
      <w:r w:rsidRPr="00F3390D">
        <w:rPr>
          <w:b/>
          <w:u w:val="single"/>
          <w:lang w:val="en-US"/>
        </w:rPr>
        <w:t>I</w:t>
      </w:r>
      <w:r w:rsidR="009558EE">
        <w:rPr>
          <w:b/>
          <w:u w:val="single"/>
          <w:lang w:val="en-US"/>
        </w:rPr>
        <w:t>ssue</w:t>
      </w:r>
      <w:r w:rsidRPr="00F3390D">
        <w:rPr>
          <w:b/>
          <w:u w:val="single"/>
          <w:lang w:val="en-US"/>
        </w:rPr>
        <w:t>#</w:t>
      </w:r>
      <w:r w:rsidR="009558EE">
        <w:rPr>
          <w:b/>
          <w:u w:val="single"/>
          <w:lang w:val="en-US"/>
        </w:rPr>
        <w:t>7</w:t>
      </w:r>
    </w:p>
    <w:p w14:paraId="75C5731A" w14:textId="699ED4DD" w:rsidR="009558EE" w:rsidRPr="009558EE" w:rsidRDefault="009558EE" w:rsidP="00830349">
      <w:pPr>
        <w:pStyle w:val="0Maintext"/>
        <w:spacing w:after="60" w:afterAutospacing="0"/>
        <w:ind w:firstLine="0"/>
        <w:rPr>
          <w:lang w:val="en-US"/>
        </w:rPr>
      </w:pPr>
      <w:r w:rsidRPr="009558EE">
        <w:rPr>
          <w:lang w:val="en-US"/>
        </w:rPr>
        <w:t xml:space="preserve">Following </w:t>
      </w:r>
      <w:r w:rsidR="00F1262D">
        <w:rPr>
          <w:lang w:val="en-US"/>
        </w:rPr>
        <w:t>is proposed for discussion,</w:t>
      </w:r>
    </w:p>
    <w:p w14:paraId="47953073" w14:textId="77777777" w:rsidR="00F17E54" w:rsidRPr="00F1262D" w:rsidRDefault="00F17E54" w:rsidP="00F1262D">
      <w:pPr>
        <w:pStyle w:val="afff2"/>
        <w:numPr>
          <w:ilvl w:val="2"/>
          <w:numId w:val="35"/>
        </w:numPr>
        <w:spacing w:beforeLines="50" w:before="120" w:afterLines="50" w:after="120" w:line="240" w:lineRule="auto"/>
        <w:contextualSpacing w:val="0"/>
        <w:jc w:val="both"/>
        <w:rPr>
          <w:sz w:val="20"/>
          <w:szCs w:val="20"/>
        </w:rPr>
      </w:pPr>
      <w:r w:rsidRPr="00F1262D">
        <w:rPr>
          <w:bCs/>
          <w:iCs/>
          <w:color w:val="212121"/>
          <w:sz w:val="20"/>
          <w:szCs w:val="20"/>
        </w:rPr>
        <w:t>For each cell with additional PCI, LTE CRS pattern for rate matching can be configured by RRC signaling.</w:t>
      </w:r>
    </w:p>
    <w:p w14:paraId="235716AA" w14:textId="5F0D4695" w:rsidR="002C095C" w:rsidRDefault="002C095C">
      <w:pPr>
        <w:pStyle w:val="0Maintext"/>
        <w:spacing w:after="60" w:afterAutospacing="0"/>
        <w:ind w:firstLine="0"/>
        <w:rPr>
          <w:lang w:val="en-US"/>
        </w:rPr>
      </w:pPr>
    </w:p>
    <w:tbl>
      <w:tblPr>
        <w:tblStyle w:val="aff7"/>
        <w:tblW w:w="0" w:type="auto"/>
        <w:tblLook w:val="04A0" w:firstRow="1" w:lastRow="0" w:firstColumn="1" w:lastColumn="0" w:noHBand="0" w:noVBand="1"/>
      </w:tblPr>
      <w:tblGrid>
        <w:gridCol w:w="1980"/>
        <w:gridCol w:w="9497"/>
      </w:tblGrid>
      <w:tr w:rsidR="002C095C" w14:paraId="1F4CD05E" w14:textId="77777777" w:rsidTr="00682C28">
        <w:tc>
          <w:tcPr>
            <w:tcW w:w="1980" w:type="dxa"/>
            <w:shd w:val="clear" w:color="auto" w:fill="5B9BD5" w:themeFill="accent1"/>
          </w:tcPr>
          <w:p w14:paraId="583FC513" w14:textId="77777777" w:rsidR="002C095C" w:rsidRDefault="002C095C" w:rsidP="00682C28">
            <w:pPr>
              <w:rPr>
                <w:sz w:val="18"/>
                <w:szCs w:val="18"/>
                <w:lang w:val="fr-FR"/>
              </w:rPr>
            </w:pPr>
            <w:r>
              <w:rPr>
                <w:rFonts w:hint="eastAsia"/>
                <w:sz w:val="18"/>
                <w:szCs w:val="18"/>
                <w:lang w:val="fr-FR"/>
              </w:rPr>
              <w:t>Comp</w:t>
            </w:r>
            <w:r>
              <w:rPr>
                <w:sz w:val="18"/>
                <w:szCs w:val="18"/>
                <w:lang w:val="fr-FR"/>
              </w:rPr>
              <w:t>any</w:t>
            </w:r>
          </w:p>
        </w:tc>
        <w:tc>
          <w:tcPr>
            <w:tcW w:w="9497" w:type="dxa"/>
            <w:shd w:val="clear" w:color="auto" w:fill="5B9BD5" w:themeFill="accent1"/>
          </w:tcPr>
          <w:p w14:paraId="21784DC9" w14:textId="77777777" w:rsidR="002C095C" w:rsidRDefault="002C095C" w:rsidP="00682C28">
            <w:pPr>
              <w:rPr>
                <w:sz w:val="18"/>
                <w:szCs w:val="18"/>
                <w:lang w:val="fr-FR"/>
              </w:rPr>
            </w:pPr>
            <w:r>
              <w:rPr>
                <w:rFonts w:hint="eastAsia"/>
                <w:sz w:val="18"/>
                <w:szCs w:val="18"/>
                <w:lang w:val="fr-FR"/>
              </w:rPr>
              <w:t>c</w:t>
            </w:r>
            <w:r>
              <w:rPr>
                <w:sz w:val="18"/>
                <w:szCs w:val="18"/>
                <w:lang w:val="fr-FR"/>
              </w:rPr>
              <w:t>omments</w:t>
            </w:r>
          </w:p>
        </w:tc>
      </w:tr>
      <w:tr w:rsidR="002C095C" w14:paraId="75B5CA42" w14:textId="77777777" w:rsidTr="00682C28">
        <w:tc>
          <w:tcPr>
            <w:tcW w:w="1980" w:type="dxa"/>
          </w:tcPr>
          <w:p w14:paraId="60E27067" w14:textId="77777777" w:rsidR="002C095C" w:rsidRDefault="002C095C" w:rsidP="00682C28">
            <w:pPr>
              <w:rPr>
                <w:sz w:val="18"/>
                <w:szCs w:val="18"/>
                <w:lang w:val="fr-FR"/>
              </w:rPr>
            </w:pPr>
            <w:r>
              <w:rPr>
                <w:sz w:val="18"/>
                <w:szCs w:val="18"/>
                <w:lang w:val="fr-FR"/>
              </w:rPr>
              <w:t>xxx</w:t>
            </w:r>
          </w:p>
        </w:tc>
        <w:tc>
          <w:tcPr>
            <w:tcW w:w="9497" w:type="dxa"/>
          </w:tcPr>
          <w:p w14:paraId="69FEF97B" w14:textId="77777777" w:rsidR="002C095C" w:rsidRDefault="002C095C" w:rsidP="00682C28">
            <w:pPr>
              <w:rPr>
                <w:sz w:val="18"/>
                <w:szCs w:val="18"/>
                <w:lang w:val="fr-FR"/>
              </w:rPr>
            </w:pPr>
          </w:p>
        </w:tc>
      </w:tr>
      <w:tr w:rsidR="002C095C" w14:paraId="4CE9E1B0" w14:textId="77777777" w:rsidTr="00682C28">
        <w:tc>
          <w:tcPr>
            <w:tcW w:w="1980" w:type="dxa"/>
          </w:tcPr>
          <w:p w14:paraId="5A1D395D" w14:textId="77777777" w:rsidR="002C095C" w:rsidRDefault="002C095C" w:rsidP="00682C28">
            <w:pPr>
              <w:rPr>
                <w:sz w:val="18"/>
                <w:szCs w:val="18"/>
                <w:lang w:val="fr-FR"/>
              </w:rPr>
            </w:pPr>
          </w:p>
        </w:tc>
        <w:tc>
          <w:tcPr>
            <w:tcW w:w="9497" w:type="dxa"/>
          </w:tcPr>
          <w:p w14:paraId="2E2E9A80" w14:textId="77777777" w:rsidR="002C095C" w:rsidRDefault="002C095C" w:rsidP="00682C28">
            <w:pPr>
              <w:rPr>
                <w:sz w:val="18"/>
                <w:szCs w:val="18"/>
                <w:lang w:val="fr-FR"/>
              </w:rPr>
            </w:pPr>
          </w:p>
        </w:tc>
      </w:tr>
      <w:tr w:rsidR="002C095C" w14:paraId="4EF50497" w14:textId="77777777" w:rsidTr="00682C28">
        <w:tc>
          <w:tcPr>
            <w:tcW w:w="1980" w:type="dxa"/>
          </w:tcPr>
          <w:p w14:paraId="4383F7D3" w14:textId="77777777" w:rsidR="002C095C" w:rsidRDefault="002C095C" w:rsidP="00682C28">
            <w:pPr>
              <w:rPr>
                <w:sz w:val="18"/>
                <w:szCs w:val="18"/>
                <w:lang w:val="fr-FR"/>
              </w:rPr>
            </w:pPr>
          </w:p>
        </w:tc>
        <w:tc>
          <w:tcPr>
            <w:tcW w:w="9497" w:type="dxa"/>
          </w:tcPr>
          <w:p w14:paraId="38C74028" w14:textId="77777777" w:rsidR="002C095C" w:rsidRDefault="002C095C" w:rsidP="00682C28">
            <w:pPr>
              <w:rPr>
                <w:sz w:val="18"/>
                <w:szCs w:val="18"/>
                <w:lang w:val="fr-FR"/>
              </w:rPr>
            </w:pPr>
          </w:p>
        </w:tc>
      </w:tr>
    </w:tbl>
    <w:p w14:paraId="1B599F44" w14:textId="77777777" w:rsidR="002C095C" w:rsidRDefault="002C095C">
      <w:pPr>
        <w:pStyle w:val="0Maintext"/>
        <w:spacing w:after="60" w:afterAutospacing="0"/>
        <w:ind w:firstLine="0"/>
        <w:rPr>
          <w:lang w:val="en-US"/>
        </w:rPr>
      </w:pPr>
    </w:p>
    <w:p w14:paraId="2D39CEC5" w14:textId="77777777" w:rsidR="00830349" w:rsidRDefault="00830349">
      <w:pPr>
        <w:pStyle w:val="0Maintext"/>
        <w:spacing w:after="60" w:afterAutospacing="0"/>
        <w:ind w:firstLine="0"/>
        <w:rPr>
          <w:lang w:val="en-US"/>
        </w:rPr>
      </w:pPr>
    </w:p>
    <w:p w14:paraId="603D05EF" w14:textId="6153524F" w:rsidR="00D204F9" w:rsidRDefault="00A40DF5">
      <w:pPr>
        <w:pStyle w:val="afff2"/>
        <w:numPr>
          <w:ilvl w:val="0"/>
          <w:numId w:val="33"/>
        </w:numPr>
        <w:snapToGrid w:val="0"/>
        <w:spacing w:after="60" w:line="240" w:lineRule="auto"/>
        <w:contextualSpacing w:val="0"/>
        <w:jc w:val="both"/>
        <w:rPr>
          <w:rFonts w:ascii="Arial" w:hAnsi="Arial" w:cs="Arial"/>
          <w:sz w:val="28"/>
          <w:szCs w:val="20"/>
        </w:rPr>
      </w:pPr>
      <w:r>
        <w:rPr>
          <w:rFonts w:ascii="Arial" w:hAnsi="Arial" w:cs="Arial"/>
          <w:sz w:val="28"/>
          <w:szCs w:val="20"/>
        </w:rPr>
        <w:t>Outcome of pre-phase discussion</w:t>
      </w:r>
    </w:p>
    <w:p w14:paraId="201994B1" w14:textId="77777777" w:rsidR="00D204F9" w:rsidRDefault="00445BD1">
      <w:pPr>
        <w:snapToGrid w:val="0"/>
        <w:spacing w:after="60" w:line="288" w:lineRule="auto"/>
        <w:jc w:val="both"/>
        <w:rPr>
          <w:sz w:val="20"/>
        </w:rPr>
      </w:pPr>
      <w:r>
        <w:rPr>
          <w:sz w:val="20"/>
        </w:rPr>
        <w:t>The issues are summarized in the following table:</w:t>
      </w:r>
    </w:p>
    <w:p w14:paraId="106A0F3D" w14:textId="77777777" w:rsidR="00D204F9" w:rsidRDefault="00445BD1">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1</w:t>
      </w:r>
      <w:r>
        <w:rPr>
          <w:b/>
          <w:sz w:val="18"/>
        </w:rPr>
        <w:fldChar w:fldCharType="end"/>
      </w:r>
      <w:r>
        <w:rPr>
          <w:b/>
          <w:sz w:val="18"/>
        </w:rPr>
        <w:t xml:space="preserve"> Summary</w:t>
      </w:r>
    </w:p>
    <w:tbl>
      <w:tblPr>
        <w:tblStyle w:val="aff7"/>
        <w:tblW w:w="13585" w:type="dxa"/>
        <w:tblLayout w:type="fixed"/>
        <w:tblLook w:val="04A0" w:firstRow="1" w:lastRow="0" w:firstColumn="1" w:lastColumn="0" w:noHBand="0" w:noVBand="1"/>
      </w:tblPr>
      <w:tblGrid>
        <w:gridCol w:w="723"/>
        <w:gridCol w:w="4911"/>
        <w:gridCol w:w="1732"/>
        <w:gridCol w:w="1089"/>
        <w:gridCol w:w="5130"/>
      </w:tblGrid>
      <w:tr w:rsidR="00D204F9" w14:paraId="56A464BE" w14:textId="77777777">
        <w:trPr>
          <w:trHeight w:val="53"/>
        </w:trPr>
        <w:tc>
          <w:tcPr>
            <w:tcW w:w="723" w:type="dxa"/>
            <w:shd w:val="clear" w:color="auto" w:fill="BFBFBF" w:themeFill="background1" w:themeFillShade="BF"/>
          </w:tcPr>
          <w:p w14:paraId="4FD74ED5" w14:textId="77777777" w:rsidR="00D204F9" w:rsidRDefault="00445BD1">
            <w:pPr>
              <w:snapToGrid w:val="0"/>
              <w:jc w:val="both"/>
              <w:rPr>
                <w:b/>
                <w:sz w:val="18"/>
                <w:szCs w:val="18"/>
              </w:rPr>
            </w:pPr>
            <w:r>
              <w:rPr>
                <w:b/>
                <w:sz w:val="18"/>
                <w:szCs w:val="18"/>
              </w:rPr>
              <w:lastRenderedPageBreak/>
              <w:t>#</w:t>
            </w:r>
          </w:p>
        </w:tc>
        <w:tc>
          <w:tcPr>
            <w:tcW w:w="4911" w:type="dxa"/>
            <w:shd w:val="clear" w:color="auto" w:fill="BFBFBF" w:themeFill="background1" w:themeFillShade="BF"/>
          </w:tcPr>
          <w:p w14:paraId="11F819A6" w14:textId="77777777" w:rsidR="00D204F9" w:rsidRDefault="00445BD1">
            <w:pPr>
              <w:snapToGrid w:val="0"/>
              <w:jc w:val="both"/>
              <w:rPr>
                <w:b/>
                <w:sz w:val="18"/>
                <w:szCs w:val="18"/>
              </w:rPr>
            </w:pPr>
            <w:r>
              <w:rPr>
                <w:b/>
                <w:sz w:val="18"/>
                <w:szCs w:val="18"/>
              </w:rPr>
              <w:t>Issue (summary of CR proposal)</w:t>
            </w:r>
          </w:p>
        </w:tc>
        <w:tc>
          <w:tcPr>
            <w:tcW w:w="1732" w:type="dxa"/>
            <w:shd w:val="clear" w:color="auto" w:fill="BFBFBF" w:themeFill="background1" w:themeFillShade="BF"/>
          </w:tcPr>
          <w:p w14:paraId="75FCA7BA" w14:textId="77777777" w:rsidR="00D204F9" w:rsidRDefault="00445BD1">
            <w:pPr>
              <w:snapToGrid w:val="0"/>
              <w:jc w:val="both"/>
              <w:rPr>
                <w:b/>
                <w:sz w:val="18"/>
                <w:szCs w:val="18"/>
              </w:rPr>
            </w:pPr>
            <w:r>
              <w:rPr>
                <w:b/>
                <w:sz w:val="18"/>
                <w:szCs w:val="18"/>
              </w:rPr>
              <w:t>Companies</w:t>
            </w:r>
          </w:p>
        </w:tc>
        <w:tc>
          <w:tcPr>
            <w:tcW w:w="1089" w:type="dxa"/>
            <w:shd w:val="clear" w:color="auto" w:fill="BFBFBF" w:themeFill="background1" w:themeFillShade="BF"/>
          </w:tcPr>
          <w:p w14:paraId="78BB9423" w14:textId="77777777" w:rsidR="00D204F9" w:rsidRDefault="00445BD1">
            <w:pPr>
              <w:snapToGrid w:val="0"/>
              <w:jc w:val="both"/>
              <w:rPr>
                <w:b/>
                <w:sz w:val="18"/>
                <w:szCs w:val="18"/>
              </w:rPr>
            </w:pPr>
            <w:r>
              <w:rPr>
                <w:b/>
                <w:sz w:val="18"/>
                <w:szCs w:val="18"/>
              </w:rPr>
              <w:t xml:space="preserve">FL assessment </w:t>
            </w:r>
          </w:p>
        </w:tc>
        <w:tc>
          <w:tcPr>
            <w:tcW w:w="5130" w:type="dxa"/>
            <w:shd w:val="clear" w:color="auto" w:fill="BFBFBF" w:themeFill="background1" w:themeFillShade="BF"/>
          </w:tcPr>
          <w:p w14:paraId="4F2EEF6F" w14:textId="77777777" w:rsidR="00D204F9" w:rsidRDefault="00445BD1">
            <w:pPr>
              <w:snapToGrid w:val="0"/>
              <w:jc w:val="both"/>
              <w:rPr>
                <w:b/>
                <w:sz w:val="18"/>
                <w:szCs w:val="18"/>
              </w:rPr>
            </w:pPr>
            <w:r>
              <w:rPr>
                <w:b/>
                <w:sz w:val="18"/>
                <w:szCs w:val="18"/>
              </w:rPr>
              <w:t>Company inputs (if any)</w:t>
            </w:r>
          </w:p>
        </w:tc>
      </w:tr>
      <w:tr w:rsidR="00D204F9" w14:paraId="0E6FE16D" w14:textId="77777777">
        <w:trPr>
          <w:trHeight w:val="66"/>
        </w:trPr>
        <w:tc>
          <w:tcPr>
            <w:tcW w:w="723" w:type="dxa"/>
          </w:tcPr>
          <w:p w14:paraId="7BB9AAAE" w14:textId="77777777" w:rsidR="00D204F9" w:rsidRDefault="00445BD1">
            <w:pPr>
              <w:snapToGrid w:val="0"/>
              <w:jc w:val="both"/>
              <w:rPr>
                <w:sz w:val="18"/>
                <w:szCs w:val="18"/>
              </w:rPr>
            </w:pPr>
            <w:r>
              <w:rPr>
                <w:sz w:val="18"/>
                <w:szCs w:val="18"/>
              </w:rPr>
              <w:t xml:space="preserve">1 </w:t>
            </w:r>
          </w:p>
        </w:tc>
        <w:tc>
          <w:tcPr>
            <w:tcW w:w="4911" w:type="dxa"/>
          </w:tcPr>
          <w:p w14:paraId="1CD5D75D" w14:textId="77777777" w:rsidR="00D204F9" w:rsidRDefault="00445BD1">
            <w:pPr>
              <w:snapToGrid w:val="0"/>
              <w:jc w:val="both"/>
              <w:rPr>
                <w:rFonts w:eastAsia="等线"/>
                <w:sz w:val="18"/>
                <w:szCs w:val="18"/>
                <w:lang w:eastAsia="zh-CN"/>
              </w:rPr>
            </w:pPr>
            <w:r>
              <w:rPr>
                <w:rFonts w:eastAsia="等线"/>
                <w:sz w:val="18"/>
                <w:szCs w:val="18"/>
                <w:lang w:eastAsia="zh-CN"/>
              </w:rPr>
              <w:t>In 38.213 sections 9.2.6, 11.1, 11.1.1, following TP is proposed:</w:t>
            </w:r>
          </w:p>
          <w:p w14:paraId="52B3D1E4" w14:textId="77777777" w:rsidR="00D204F9" w:rsidRDefault="00D204F9">
            <w:pPr>
              <w:snapToGrid w:val="0"/>
              <w:jc w:val="both"/>
              <w:rPr>
                <w:rFonts w:eastAsia="等线"/>
                <w:sz w:val="18"/>
                <w:szCs w:val="18"/>
                <w:lang w:eastAsia="zh-CN"/>
              </w:rPr>
            </w:pPr>
          </w:p>
          <w:p w14:paraId="57880021" w14:textId="77777777" w:rsidR="00D204F9" w:rsidRDefault="00445BD1">
            <w:pPr>
              <w:snapToGrid w:val="0"/>
              <w:jc w:val="both"/>
              <w:rPr>
                <w:rFonts w:eastAsia="等线"/>
                <w:sz w:val="14"/>
                <w:szCs w:val="18"/>
                <w:lang w:eastAsia="zh-CN"/>
              </w:rPr>
            </w:pPr>
            <w:proofErr w:type="spellStart"/>
            <w:r>
              <w:rPr>
                <w:i/>
                <w:sz w:val="20"/>
              </w:rPr>
              <w:t>ServingCellConfigCommon</w:t>
            </w:r>
            <w:proofErr w:type="spellEnd"/>
            <w:r>
              <w:rPr>
                <w:iCs/>
                <w:sz w:val="20"/>
              </w:rPr>
              <w:t xml:space="preserve"> </w:t>
            </w:r>
            <w:r>
              <w:rPr>
                <w:sz w:val="20"/>
              </w:rPr>
              <w:t xml:space="preserve">or, if the UE is not provided </w:t>
            </w:r>
            <w:proofErr w:type="spellStart"/>
            <w:r>
              <w:rPr>
                <w:rFonts w:cs="Times"/>
                <w:i/>
                <w:iCs/>
                <w:sz w:val="20"/>
                <w:szCs w:val="18"/>
              </w:rPr>
              <w:t>DLorJoint-TCIState</w:t>
            </w:r>
            <w:proofErr w:type="spellEnd"/>
            <w:r>
              <w:rPr>
                <w:rFonts w:cs="Times"/>
                <w:iCs/>
                <w:sz w:val="20"/>
                <w:szCs w:val="18"/>
              </w:rPr>
              <w:t xml:space="preserve"> or</w:t>
            </w:r>
            <w:r>
              <w:rPr>
                <w:sz w:val="20"/>
              </w:rPr>
              <w:t xml:space="preserve"> </w:t>
            </w:r>
            <w:proofErr w:type="spellStart"/>
            <w:r>
              <w:rPr>
                <w:i/>
                <w:iCs/>
                <w:sz w:val="20"/>
              </w:rPr>
              <w:t>followUnifiedTCIstate</w:t>
            </w:r>
            <w:proofErr w:type="spellEnd"/>
            <w:r>
              <w:rPr>
                <w:sz w:val="20"/>
              </w:rPr>
              <w:t xml:space="preserve">, by </w:t>
            </w:r>
            <w:proofErr w:type="spellStart"/>
            <w:r>
              <w:rPr>
                <w:i/>
                <w:sz w:val="20"/>
              </w:rPr>
              <w:t>ssb-PositionsInBurst</w:t>
            </w:r>
            <w:proofErr w:type="spellEnd"/>
            <w:r>
              <w:rPr>
                <w:sz w:val="20"/>
              </w:rPr>
              <w:t xml:space="preserve"> in </w:t>
            </w:r>
            <w:r>
              <w:rPr>
                <w:i/>
                <w:iCs/>
                <w:sz w:val="20"/>
              </w:rPr>
              <w:t>SSB-</w:t>
            </w:r>
            <w:proofErr w:type="spellStart"/>
            <w:r>
              <w:rPr>
                <w:i/>
                <w:iCs/>
                <w:sz w:val="20"/>
              </w:rPr>
              <w:t>MTCAdditionalPCI</w:t>
            </w:r>
            <w:proofErr w:type="spellEnd"/>
            <w:r>
              <w:rPr>
                <w:sz w:val="20"/>
              </w:rPr>
              <w:t xml:space="preserve"> associated to physical cell ID with active TCI states</w:t>
            </w:r>
            <w:r>
              <w:rPr>
                <w:rFonts w:hint="eastAsia"/>
                <w:sz w:val="20"/>
              </w:rPr>
              <w:t xml:space="preserve"> </w:t>
            </w:r>
            <w:r>
              <w:rPr>
                <w:rFonts w:hint="eastAsia"/>
                <w:color w:val="FF0000"/>
                <w:sz w:val="20"/>
              </w:rPr>
              <w:t>for PDSCH or PDCCH</w:t>
            </w:r>
          </w:p>
          <w:p w14:paraId="1779C5D6" w14:textId="77777777" w:rsidR="00D204F9" w:rsidRDefault="00445BD1">
            <w:pPr>
              <w:snapToGrid w:val="0"/>
              <w:jc w:val="both"/>
              <w:rPr>
                <w:rFonts w:eastAsia="等线"/>
                <w:sz w:val="18"/>
                <w:szCs w:val="18"/>
                <w:lang w:eastAsia="zh-CN"/>
              </w:rPr>
            </w:pPr>
            <w:r>
              <w:rPr>
                <w:rFonts w:eastAsia="等线"/>
                <w:sz w:val="18"/>
                <w:szCs w:val="18"/>
                <w:lang w:eastAsia="zh-CN"/>
              </w:rPr>
              <w:t>(</w:t>
            </w:r>
            <w:hyperlink r:id="rId12" w:history="1">
              <w:r>
                <w:rPr>
                  <w:rFonts w:ascii="Arial" w:eastAsia="Times New Roman" w:hAnsi="Arial" w:cs="Arial"/>
                  <w:color w:val="000000"/>
                  <w:sz w:val="16"/>
                  <w:szCs w:val="16"/>
                  <w:lang w:eastAsia="zh-CN"/>
                </w:rPr>
                <w:t>R1-2203259</w:t>
              </w:r>
            </w:hyperlink>
            <w:r>
              <w:rPr>
                <w:rFonts w:eastAsia="等线"/>
                <w:sz w:val="18"/>
                <w:szCs w:val="18"/>
                <w:lang w:eastAsia="zh-CN"/>
              </w:rPr>
              <w:t>)</w:t>
            </w:r>
          </w:p>
          <w:p w14:paraId="35A76009" w14:textId="77777777" w:rsidR="00D204F9" w:rsidRDefault="00D204F9">
            <w:pPr>
              <w:snapToGrid w:val="0"/>
              <w:jc w:val="both"/>
              <w:rPr>
                <w:rFonts w:eastAsia="等线"/>
                <w:sz w:val="18"/>
                <w:szCs w:val="18"/>
                <w:lang w:eastAsia="zh-CN"/>
              </w:rPr>
            </w:pPr>
          </w:p>
          <w:p w14:paraId="711C0312" w14:textId="77777777" w:rsidR="00D204F9" w:rsidRDefault="00445BD1">
            <w:pPr>
              <w:snapToGrid w:val="0"/>
              <w:jc w:val="both"/>
              <w:rPr>
                <w:rFonts w:eastAsia="等线"/>
                <w:color w:val="3333FF"/>
                <w:sz w:val="18"/>
                <w:szCs w:val="18"/>
                <w:lang w:eastAsia="zh-CN"/>
              </w:rPr>
            </w:pPr>
            <w:r>
              <w:rPr>
                <w:rFonts w:eastAsia="等线"/>
                <w:sz w:val="18"/>
                <w:szCs w:val="18"/>
                <w:lang w:eastAsia="zh-CN"/>
              </w:rPr>
              <w:t>FL: Propose to discuss the text proposal</w:t>
            </w:r>
          </w:p>
        </w:tc>
        <w:tc>
          <w:tcPr>
            <w:tcW w:w="1732" w:type="dxa"/>
          </w:tcPr>
          <w:p w14:paraId="5AAEC685" w14:textId="77777777" w:rsidR="00D204F9" w:rsidRDefault="00445BD1">
            <w:pPr>
              <w:snapToGrid w:val="0"/>
              <w:rPr>
                <w:sz w:val="20"/>
                <w:szCs w:val="20"/>
              </w:rPr>
            </w:pPr>
            <w:r>
              <w:rPr>
                <w:sz w:val="20"/>
                <w:szCs w:val="20"/>
              </w:rPr>
              <w:t>ZTE</w:t>
            </w:r>
          </w:p>
        </w:tc>
        <w:tc>
          <w:tcPr>
            <w:tcW w:w="1089" w:type="dxa"/>
          </w:tcPr>
          <w:p w14:paraId="4F7BD2AE" w14:textId="77777777" w:rsidR="00D204F9" w:rsidRDefault="00445BD1">
            <w:pPr>
              <w:snapToGrid w:val="0"/>
              <w:jc w:val="both"/>
              <w:rPr>
                <w:rFonts w:eastAsia="等线"/>
                <w:sz w:val="20"/>
                <w:szCs w:val="20"/>
                <w:lang w:eastAsia="zh-CN"/>
              </w:rPr>
            </w:pPr>
            <w:r>
              <w:rPr>
                <w:rFonts w:eastAsia="等线"/>
                <w:sz w:val="20"/>
                <w:szCs w:val="20"/>
                <w:lang w:eastAsia="zh-CN"/>
              </w:rPr>
              <w:t>H</w:t>
            </w:r>
          </w:p>
          <w:p w14:paraId="7E02B541" w14:textId="620D235A" w:rsidR="00C82F07" w:rsidRDefault="00C82F07">
            <w:pPr>
              <w:snapToGrid w:val="0"/>
              <w:jc w:val="both"/>
              <w:rPr>
                <w:rFonts w:eastAsia="等线"/>
                <w:color w:val="FF0000"/>
                <w:sz w:val="20"/>
                <w:szCs w:val="20"/>
                <w:lang w:eastAsia="zh-CN"/>
              </w:rPr>
            </w:pPr>
            <w:r>
              <w:rPr>
                <w:rFonts w:eastAsia="等线"/>
                <w:color w:val="FF0000"/>
                <w:sz w:val="20"/>
                <w:szCs w:val="20"/>
                <w:lang w:eastAsia="zh-CN"/>
              </w:rPr>
              <w:t xml:space="preserve">[comments from companies are aligned, and proposed to discuss </w:t>
            </w:r>
            <w:r w:rsidRPr="00C82F07">
              <w:rPr>
                <w:rFonts w:eastAsia="等线" w:hint="eastAsia"/>
                <w:color w:val="FF0000"/>
                <w:sz w:val="18"/>
                <w:szCs w:val="18"/>
                <w:lang w:eastAsia="zh-CN"/>
              </w:rPr>
              <w:t>#1, #4, #5 and #8 together</w:t>
            </w:r>
            <w:r>
              <w:rPr>
                <w:rFonts w:eastAsia="等线"/>
                <w:color w:val="FF0000"/>
                <w:sz w:val="20"/>
                <w:szCs w:val="20"/>
                <w:lang w:eastAsia="zh-CN"/>
              </w:rPr>
              <w:t>]</w:t>
            </w:r>
          </w:p>
        </w:tc>
        <w:tc>
          <w:tcPr>
            <w:tcW w:w="5130" w:type="dxa"/>
          </w:tcPr>
          <w:p w14:paraId="48F06FC1" w14:textId="77777777" w:rsidR="00D204F9" w:rsidRDefault="00445BD1">
            <w:pPr>
              <w:snapToGrid w:val="0"/>
              <w:jc w:val="both"/>
              <w:rPr>
                <w:rFonts w:eastAsia="等线"/>
                <w:sz w:val="18"/>
                <w:szCs w:val="18"/>
                <w:lang w:eastAsia="zh-CN"/>
              </w:rPr>
            </w:pPr>
            <w:r>
              <w:rPr>
                <w:rFonts w:eastAsia="等线"/>
                <w:sz w:val="18"/>
                <w:szCs w:val="18"/>
                <w:lang w:eastAsia="zh-CN"/>
              </w:rPr>
              <w:t>Apple: We agree this issue needs to be discussed, since the definition of active TCI states are unclear. We think issue #1, 4 and 8 can be discussed together.</w:t>
            </w:r>
          </w:p>
          <w:p w14:paraId="4AFC23BE" w14:textId="77777777" w:rsidR="00D204F9" w:rsidRDefault="00D204F9">
            <w:pPr>
              <w:snapToGrid w:val="0"/>
              <w:jc w:val="both"/>
              <w:rPr>
                <w:rFonts w:eastAsia="等线"/>
                <w:sz w:val="18"/>
                <w:szCs w:val="18"/>
                <w:lang w:eastAsia="zh-CN"/>
              </w:rPr>
            </w:pPr>
          </w:p>
          <w:p w14:paraId="45F407B1" w14:textId="77777777" w:rsidR="00D204F9" w:rsidRDefault="00445BD1">
            <w:pPr>
              <w:snapToGrid w:val="0"/>
              <w:jc w:val="both"/>
              <w:rPr>
                <w:rFonts w:eastAsia="等线"/>
                <w:sz w:val="18"/>
                <w:szCs w:val="18"/>
                <w:lang w:eastAsia="zh-CN"/>
              </w:rPr>
            </w:pPr>
            <w:r>
              <w:rPr>
                <w:rFonts w:eastAsia="等线"/>
                <w:sz w:val="18"/>
                <w:szCs w:val="18"/>
                <w:lang w:eastAsia="zh-CN"/>
              </w:rPr>
              <w:t xml:space="preserve">QC: Agree with H. We suggest discussing issues #1, #4, #5, #8 together. The meaning of “active” needs to be clarified </w:t>
            </w:r>
            <w:proofErr w:type="gramStart"/>
            <w:r>
              <w:rPr>
                <w:rFonts w:eastAsia="等线"/>
                <w:sz w:val="18"/>
                <w:szCs w:val="18"/>
                <w:lang w:eastAsia="zh-CN"/>
              </w:rPr>
              <w:t>taking into account</w:t>
            </w:r>
            <w:proofErr w:type="gramEnd"/>
            <w:r>
              <w:rPr>
                <w:rFonts w:eastAsia="等线"/>
                <w:sz w:val="18"/>
                <w:szCs w:val="18"/>
                <w:lang w:eastAsia="zh-CN"/>
              </w:rPr>
              <w:t xml:space="preserve"> the SSBs used for L1-RSRP measurements.</w:t>
            </w:r>
          </w:p>
          <w:p w14:paraId="3DD7D8B5" w14:textId="77777777" w:rsidR="00D204F9" w:rsidRDefault="00D204F9">
            <w:pPr>
              <w:snapToGrid w:val="0"/>
              <w:jc w:val="both"/>
              <w:rPr>
                <w:rFonts w:eastAsia="等线"/>
                <w:sz w:val="18"/>
                <w:szCs w:val="18"/>
                <w:lang w:eastAsia="zh-CN"/>
              </w:rPr>
            </w:pPr>
          </w:p>
          <w:p w14:paraId="1CA17591" w14:textId="77777777" w:rsidR="00D204F9" w:rsidRDefault="00445BD1">
            <w:pPr>
              <w:snapToGrid w:val="0"/>
              <w:jc w:val="both"/>
              <w:rPr>
                <w:rFonts w:eastAsia="等线"/>
                <w:sz w:val="18"/>
                <w:szCs w:val="18"/>
                <w:lang w:eastAsia="zh-CN"/>
              </w:rPr>
            </w:pPr>
            <w:r>
              <w:rPr>
                <w:rFonts w:eastAsia="等线" w:hint="eastAsia"/>
                <w:sz w:val="18"/>
                <w:szCs w:val="18"/>
                <w:lang w:eastAsia="zh-CN"/>
              </w:rPr>
              <w:t>ZTE: Agree with FL</w:t>
            </w:r>
            <w:r>
              <w:rPr>
                <w:rFonts w:eastAsia="等线"/>
                <w:sz w:val="18"/>
                <w:szCs w:val="18"/>
                <w:lang w:eastAsia="zh-CN"/>
              </w:rPr>
              <w:t>’</w:t>
            </w:r>
            <w:r>
              <w:rPr>
                <w:rFonts w:eastAsia="等线" w:hint="eastAsia"/>
                <w:sz w:val="18"/>
                <w:szCs w:val="18"/>
                <w:lang w:eastAsia="zh-CN"/>
              </w:rPr>
              <w:t>s assessment. We also agree to discuss issues #1, #4, #5 and #8 together.</w:t>
            </w:r>
          </w:p>
          <w:p w14:paraId="50A388CE" w14:textId="77777777" w:rsidR="0082602D" w:rsidRDefault="0082602D">
            <w:pPr>
              <w:snapToGrid w:val="0"/>
              <w:jc w:val="both"/>
              <w:rPr>
                <w:rFonts w:eastAsia="等线"/>
                <w:sz w:val="18"/>
                <w:szCs w:val="18"/>
                <w:lang w:eastAsia="zh-CN"/>
              </w:rPr>
            </w:pPr>
            <w:r>
              <w:rPr>
                <w:rFonts w:eastAsia="等线" w:hint="eastAsia"/>
                <w:sz w:val="18"/>
                <w:szCs w:val="18"/>
                <w:lang w:eastAsia="zh-CN"/>
              </w:rPr>
              <w:t>OPPO</w:t>
            </w:r>
            <w:r>
              <w:rPr>
                <w:rFonts w:eastAsia="等线"/>
                <w:sz w:val="18"/>
                <w:szCs w:val="18"/>
                <w:lang w:eastAsia="zh-CN"/>
              </w:rPr>
              <w:t xml:space="preserve">: Agree with H and discuss issue 1,4,5,8 together. </w:t>
            </w:r>
          </w:p>
          <w:p w14:paraId="17CA8C8C" w14:textId="77777777" w:rsidR="003C1E17" w:rsidRDefault="003C1E17">
            <w:pPr>
              <w:snapToGrid w:val="0"/>
              <w:jc w:val="both"/>
              <w:rPr>
                <w:rFonts w:eastAsia="等线"/>
                <w:sz w:val="18"/>
                <w:szCs w:val="18"/>
                <w:lang w:eastAsia="zh-CN"/>
              </w:rPr>
            </w:pPr>
            <w:r>
              <w:rPr>
                <w:rFonts w:hint="eastAsia"/>
                <w:sz w:val="18"/>
                <w:szCs w:val="18"/>
              </w:rPr>
              <w:t>LG</w:t>
            </w:r>
            <w:r>
              <w:rPr>
                <w:sz w:val="18"/>
                <w:szCs w:val="18"/>
              </w:rPr>
              <w:t>E</w:t>
            </w:r>
            <w:r>
              <w:rPr>
                <w:rFonts w:hint="eastAsia"/>
                <w:sz w:val="18"/>
                <w:szCs w:val="18"/>
              </w:rPr>
              <w:t xml:space="preserve">: </w:t>
            </w:r>
            <w:r w:rsidR="008B4FAE">
              <w:rPr>
                <w:rFonts w:eastAsia="宋体" w:hint="eastAsia"/>
                <w:sz w:val="18"/>
                <w:szCs w:val="18"/>
                <w:lang w:eastAsia="zh-CN"/>
              </w:rPr>
              <w:t xml:space="preserve">Agree </w:t>
            </w:r>
            <w:r w:rsidR="008B4FAE">
              <w:rPr>
                <w:rFonts w:eastAsia="等线" w:hint="eastAsia"/>
                <w:sz w:val="18"/>
                <w:szCs w:val="18"/>
                <w:lang w:eastAsia="zh-CN"/>
              </w:rPr>
              <w:t>with FL</w:t>
            </w:r>
            <w:r w:rsidR="008B4FAE">
              <w:rPr>
                <w:rFonts w:eastAsia="等线"/>
                <w:sz w:val="18"/>
                <w:szCs w:val="18"/>
                <w:lang w:eastAsia="zh-CN"/>
              </w:rPr>
              <w:t>’</w:t>
            </w:r>
            <w:r w:rsidR="008B4FAE">
              <w:rPr>
                <w:rFonts w:eastAsia="等线" w:hint="eastAsia"/>
                <w:sz w:val="18"/>
                <w:szCs w:val="18"/>
                <w:lang w:eastAsia="zh-CN"/>
              </w:rPr>
              <w:t>s assessment.</w:t>
            </w:r>
          </w:p>
          <w:p w14:paraId="27FF8A90" w14:textId="77777777" w:rsidR="00CC3983" w:rsidRDefault="00CC3983">
            <w:pPr>
              <w:snapToGrid w:val="0"/>
              <w:jc w:val="both"/>
              <w:rPr>
                <w:rFonts w:eastAsia="等线"/>
                <w:sz w:val="18"/>
                <w:szCs w:val="18"/>
                <w:lang w:eastAsia="zh-CN"/>
              </w:rPr>
            </w:pPr>
            <w:r>
              <w:rPr>
                <w:rFonts w:eastAsia="等线" w:hint="eastAsia"/>
                <w:sz w:val="18"/>
                <w:szCs w:val="18"/>
                <w:lang w:eastAsia="zh-CN"/>
              </w:rPr>
              <w:t>D</w:t>
            </w:r>
            <w:r>
              <w:rPr>
                <w:rFonts w:eastAsia="等线"/>
                <w:sz w:val="18"/>
                <w:szCs w:val="18"/>
                <w:lang w:eastAsia="zh-CN"/>
              </w:rPr>
              <w:t>OCOMO: Agree with H and discuss issue 1,4,5,8 together.</w:t>
            </w:r>
          </w:p>
          <w:p w14:paraId="62C13039" w14:textId="77777777" w:rsidR="00315C53" w:rsidRDefault="00315C53">
            <w:pPr>
              <w:snapToGrid w:val="0"/>
              <w:jc w:val="both"/>
              <w:rPr>
                <w:rFonts w:eastAsia="等线"/>
                <w:sz w:val="18"/>
                <w:szCs w:val="18"/>
                <w:lang w:eastAsia="zh-CN"/>
              </w:rPr>
            </w:pPr>
            <w:proofErr w:type="spellStart"/>
            <w:r>
              <w:rPr>
                <w:rFonts w:eastAsia="等线"/>
                <w:sz w:val="18"/>
                <w:szCs w:val="18"/>
                <w:lang w:eastAsia="zh-CN"/>
              </w:rPr>
              <w:t>Spreadtrum</w:t>
            </w:r>
            <w:proofErr w:type="spellEnd"/>
            <w:r>
              <w:rPr>
                <w:rFonts w:eastAsia="等线"/>
                <w:sz w:val="18"/>
                <w:szCs w:val="18"/>
                <w:lang w:eastAsia="zh-CN"/>
              </w:rPr>
              <w:t>: Support to discuss #1, 4, 5, 8 together</w:t>
            </w:r>
          </w:p>
          <w:p w14:paraId="19BE0672" w14:textId="6AC80BCD" w:rsidR="00142FED" w:rsidRDefault="00142FED">
            <w:pPr>
              <w:snapToGrid w:val="0"/>
              <w:jc w:val="both"/>
              <w:rPr>
                <w:rFonts w:eastAsia="等线"/>
                <w:sz w:val="18"/>
                <w:szCs w:val="18"/>
                <w:lang w:eastAsia="zh-CN"/>
              </w:rPr>
            </w:pPr>
            <w:r>
              <w:rPr>
                <w:rFonts w:eastAsia="等线" w:hint="eastAsia"/>
                <w:sz w:val="18"/>
                <w:szCs w:val="18"/>
                <w:lang w:eastAsia="zh-CN"/>
              </w:rPr>
              <w:t>CATT: Support to discuss #1,4,5,8 together</w:t>
            </w:r>
          </w:p>
          <w:p w14:paraId="1779A399" w14:textId="062B7757" w:rsidR="00340F01" w:rsidRDefault="00340F01">
            <w:pPr>
              <w:snapToGrid w:val="0"/>
              <w:jc w:val="both"/>
              <w:rPr>
                <w:rFonts w:eastAsia="等线"/>
                <w:sz w:val="18"/>
                <w:szCs w:val="18"/>
                <w:lang w:eastAsia="zh-CN"/>
              </w:rPr>
            </w:pPr>
            <w:r>
              <w:rPr>
                <w:rFonts w:eastAsia="等线"/>
                <w:sz w:val="18"/>
                <w:szCs w:val="18"/>
                <w:lang w:eastAsia="zh-CN"/>
              </w:rPr>
              <w:t xml:space="preserve">Intel: Agree to </w:t>
            </w:r>
            <w:r>
              <w:rPr>
                <w:rFonts w:eastAsia="等线" w:hint="eastAsia"/>
                <w:sz w:val="18"/>
                <w:szCs w:val="18"/>
                <w:lang w:eastAsia="zh-CN"/>
              </w:rPr>
              <w:t>discuss #1,4,5,8 together</w:t>
            </w:r>
          </w:p>
          <w:p w14:paraId="4C8DFDB3" w14:textId="5CA91223" w:rsidR="00A55206" w:rsidRDefault="00A55206">
            <w:pPr>
              <w:snapToGrid w:val="0"/>
              <w:jc w:val="both"/>
              <w:rPr>
                <w:rFonts w:eastAsia="等线"/>
                <w:sz w:val="18"/>
                <w:szCs w:val="18"/>
                <w:lang w:eastAsia="zh-CN"/>
              </w:rPr>
            </w:pPr>
            <w:r>
              <w:rPr>
                <w:rFonts w:eastAsia="等线"/>
                <w:sz w:val="18"/>
                <w:szCs w:val="18"/>
                <w:lang w:eastAsia="zh-CN"/>
              </w:rPr>
              <w:t>SS: OK to discuss #1,4,5,8 together. But instead of discussing one by one, we suggest to formulate the common issue out of these items. From our understanding, the common issue is to clarify “active TCI for PCI other than the serving cell PCI”</w:t>
            </w:r>
          </w:p>
          <w:p w14:paraId="5D299E82" w14:textId="7E072C1B" w:rsidR="00D96260" w:rsidRDefault="00D96260">
            <w:pPr>
              <w:snapToGrid w:val="0"/>
              <w:jc w:val="both"/>
              <w:rPr>
                <w:rFonts w:eastAsia="等线"/>
                <w:sz w:val="18"/>
                <w:szCs w:val="18"/>
                <w:lang w:eastAsia="zh-CN"/>
              </w:rPr>
            </w:pPr>
            <w:r>
              <w:rPr>
                <w:rFonts w:eastAsia="等线"/>
                <w:sz w:val="18"/>
                <w:szCs w:val="18"/>
                <w:lang w:eastAsia="zh-CN"/>
              </w:rPr>
              <w:t>Lenovo: Agree with H and discuss issue 1,4,5,8 together.</w:t>
            </w:r>
          </w:p>
          <w:p w14:paraId="7927FF08" w14:textId="11737F98" w:rsidR="00142FED" w:rsidRPr="003C1E17" w:rsidRDefault="00142FED">
            <w:pPr>
              <w:snapToGrid w:val="0"/>
              <w:jc w:val="both"/>
              <w:rPr>
                <w:sz w:val="18"/>
                <w:szCs w:val="18"/>
              </w:rPr>
            </w:pPr>
          </w:p>
        </w:tc>
      </w:tr>
      <w:tr w:rsidR="00D204F9" w14:paraId="72DFB5F5" w14:textId="77777777">
        <w:trPr>
          <w:trHeight w:val="66"/>
        </w:trPr>
        <w:tc>
          <w:tcPr>
            <w:tcW w:w="723" w:type="dxa"/>
          </w:tcPr>
          <w:p w14:paraId="7527CE76" w14:textId="77777777" w:rsidR="00D204F9" w:rsidRDefault="00445BD1">
            <w:pPr>
              <w:snapToGrid w:val="0"/>
              <w:jc w:val="both"/>
              <w:rPr>
                <w:sz w:val="18"/>
                <w:szCs w:val="18"/>
              </w:rPr>
            </w:pPr>
            <w:r>
              <w:rPr>
                <w:sz w:val="18"/>
                <w:szCs w:val="18"/>
              </w:rPr>
              <w:t>2</w:t>
            </w:r>
          </w:p>
        </w:tc>
        <w:tc>
          <w:tcPr>
            <w:tcW w:w="4911" w:type="dxa"/>
          </w:tcPr>
          <w:p w14:paraId="13288A18" w14:textId="77777777" w:rsidR="00D204F9" w:rsidRDefault="00445BD1">
            <w:pPr>
              <w:snapToGrid w:val="0"/>
              <w:jc w:val="both"/>
              <w:rPr>
                <w:rFonts w:eastAsia="等线"/>
                <w:sz w:val="18"/>
                <w:szCs w:val="18"/>
                <w:lang w:eastAsia="zh-CN"/>
              </w:rPr>
            </w:pPr>
            <w:r>
              <w:rPr>
                <w:rFonts w:eastAsia="等线"/>
                <w:sz w:val="18"/>
                <w:szCs w:val="18"/>
                <w:lang w:eastAsia="zh-CN"/>
              </w:rPr>
              <w:t>Following 3 alternatives are proposed to for PDSCH rate matching.</w:t>
            </w:r>
          </w:p>
          <w:p w14:paraId="15466CB3" w14:textId="77777777" w:rsidR="00D204F9" w:rsidRDefault="00D204F9">
            <w:pPr>
              <w:snapToGrid w:val="0"/>
              <w:jc w:val="both"/>
              <w:rPr>
                <w:rFonts w:eastAsia="等线"/>
                <w:sz w:val="18"/>
                <w:szCs w:val="18"/>
                <w:lang w:eastAsia="zh-CN"/>
              </w:rPr>
            </w:pPr>
          </w:p>
          <w:p w14:paraId="49C4C86C" w14:textId="77777777" w:rsidR="00D204F9" w:rsidRDefault="00445BD1">
            <w:pPr>
              <w:snapToGrid w:val="0"/>
              <w:jc w:val="both"/>
              <w:rPr>
                <w:rFonts w:eastAsia="等线"/>
                <w:sz w:val="18"/>
                <w:szCs w:val="18"/>
                <w:lang w:eastAsia="zh-CN"/>
              </w:rPr>
            </w:pPr>
            <w:r>
              <w:rPr>
                <w:rFonts w:eastAsia="等线"/>
                <w:sz w:val="18"/>
                <w:szCs w:val="18"/>
                <w:lang w:eastAsia="zh-CN"/>
              </w:rPr>
              <w:t xml:space="preserve">Alt. 1: TP for 38.214, section 5.1.4, </w:t>
            </w:r>
          </w:p>
          <w:p w14:paraId="1D49B652" w14:textId="77777777" w:rsidR="00D204F9" w:rsidRDefault="00D204F9">
            <w:pPr>
              <w:snapToGrid w:val="0"/>
              <w:jc w:val="both"/>
              <w:rPr>
                <w:rFonts w:eastAsia="等线"/>
                <w:sz w:val="18"/>
                <w:szCs w:val="18"/>
                <w:lang w:eastAsia="zh-CN"/>
              </w:rPr>
            </w:pPr>
          </w:p>
          <w:p w14:paraId="2FE42E86" w14:textId="77777777" w:rsidR="00D204F9" w:rsidRDefault="00445BD1">
            <w:pPr>
              <w:rPr>
                <w:color w:val="000000"/>
                <w:sz w:val="20"/>
              </w:rPr>
            </w:pPr>
            <w:r>
              <w:rPr>
                <w:color w:val="000000"/>
                <w:sz w:val="20"/>
              </w:rPr>
              <w:t xml:space="preserve">When receiving PDSCH scheduled by PDCCH with CRC scrambled by C-RNTI, MCS-C-RNTI, CS-RNTI, G-RNTI, G-CS-RNTI, MCCH-RNTI or PDSCHs with SPS, the REs corresponding to the configured or dynamically indicated resources in Clauses 5.1.4.1, 5.1.4.2 are not available for PDSCH. Furthermore, the UE assumes SS/PBCH block transmission according to </w:t>
            </w:r>
            <w:proofErr w:type="spellStart"/>
            <w:r>
              <w:rPr>
                <w:i/>
                <w:color w:val="000000"/>
                <w:sz w:val="20"/>
              </w:rPr>
              <w:t>ssb-PositionsInBurst</w:t>
            </w:r>
            <w:proofErr w:type="spellEnd"/>
            <w:r>
              <w:rPr>
                <w:color w:val="000000"/>
                <w:sz w:val="20"/>
              </w:rPr>
              <w:t xml:space="preserve"> if the PDSCH resource allocation overlaps with PRBs containing SS/PBCH block transmission resources, and the UE shall assume that the PRBs containing SS/PBCH block transmission resources are not available for PDSCH in the OFDM symbols where SS/PBCH block </w:t>
            </w:r>
            <w:r>
              <w:rPr>
                <w:rFonts w:hint="eastAsia"/>
                <w:color w:val="FF0000"/>
                <w:sz w:val="20"/>
              </w:rPr>
              <w:t>associated with the same PCI</w:t>
            </w:r>
            <w:r>
              <w:rPr>
                <w:color w:val="000000"/>
                <w:sz w:val="20"/>
              </w:rPr>
              <w:t xml:space="preserve"> is transmitted. </w:t>
            </w:r>
          </w:p>
          <w:p w14:paraId="5FD99023" w14:textId="77777777" w:rsidR="00D204F9" w:rsidRDefault="00445BD1">
            <w:pPr>
              <w:snapToGrid w:val="0"/>
              <w:jc w:val="both"/>
              <w:rPr>
                <w:rFonts w:eastAsia="等线"/>
                <w:sz w:val="18"/>
                <w:szCs w:val="18"/>
                <w:lang w:eastAsia="zh-CN"/>
              </w:rPr>
            </w:pPr>
            <w:r>
              <w:rPr>
                <w:rFonts w:eastAsia="等线"/>
                <w:sz w:val="18"/>
                <w:szCs w:val="18"/>
                <w:lang w:eastAsia="zh-CN"/>
              </w:rPr>
              <w:t>(</w:t>
            </w:r>
            <w:hyperlink r:id="rId13" w:history="1">
              <w:r>
                <w:rPr>
                  <w:rFonts w:ascii="Arial" w:eastAsia="Times New Roman" w:hAnsi="Arial" w:cs="Arial"/>
                  <w:color w:val="000000"/>
                  <w:sz w:val="16"/>
                  <w:szCs w:val="16"/>
                  <w:lang w:eastAsia="zh-CN"/>
                </w:rPr>
                <w:t>R1-2203</w:t>
              </w:r>
            </w:hyperlink>
            <w:r>
              <w:rPr>
                <w:rFonts w:ascii="Arial" w:eastAsia="Times New Roman" w:hAnsi="Arial" w:cs="Arial"/>
                <w:color w:val="000000"/>
                <w:sz w:val="16"/>
                <w:szCs w:val="16"/>
                <w:lang w:eastAsia="zh-CN"/>
              </w:rPr>
              <w:t>506</w:t>
            </w:r>
            <w:r>
              <w:rPr>
                <w:rFonts w:eastAsia="等线"/>
                <w:sz w:val="18"/>
                <w:szCs w:val="18"/>
                <w:lang w:eastAsia="zh-CN"/>
              </w:rPr>
              <w:t>)</w:t>
            </w:r>
          </w:p>
          <w:p w14:paraId="387B772A" w14:textId="77777777" w:rsidR="00D204F9" w:rsidRDefault="00D204F9">
            <w:pPr>
              <w:rPr>
                <w:color w:val="000000"/>
              </w:rPr>
            </w:pPr>
          </w:p>
          <w:p w14:paraId="73976809" w14:textId="77777777" w:rsidR="00D204F9" w:rsidRDefault="00445BD1">
            <w:pPr>
              <w:rPr>
                <w:rFonts w:eastAsia="等线"/>
                <w:sz w:val="18"/>
                <w:szCs w:val="18"/>
                <w:lang w:eastAsia="zh-CN"/>
              </w:rPr>
            </w:pPr>
            <w:r>
              <w:rPr>
                <w:rFonts w:eastAsia="等线"/>
                <w:sz w:val="18"/>
                <w:szCs w:val="18"/>
                <w:lang w:eastAsia="zh-CN"/>
              </w:rPr>
              <w:lastRenderedPageBreak/>
              <w:t>Alt. 2: TP for 38.214, section 5.1.4,</w:t>
            </w:r>
          </w:p>
          <w:p w14:paraId="127F230C" w14:textId="77777777" w:rsidR="00D204F9" w:rsidRDefault="00D204F9">
            <w:pPr>
              <w:rPr>
                <w:color w:val="000000"/>
              </w:rPr>
            </w:pPr>
          </w:p>
          <w:p w14:paraId="32704DEA" w14:textId="77777777" w:rsidR="00D204F9" w:rsidRDefault="00445BD1">
            <w:pPr>
              <w:spacing w:after="120" w:line="259" w:lineRule="auto"/>
              <w:jc w:val="both"/>
              <w:rPr>
                <w:rFonts w:eastAsia="Times New Roman"/>
                <w:color w:val="FF0000"/>
                <w:sz w:val="20"/>
              </w:rPr>
            </w:pPr>
            <w:r>
              <w:rPr>
                <w:rFonts w:eastAsia="Times New Roman"/>
                <w:color w:val="000000"/>
                <w:sz w:val="20"/>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proofErr w:type="spellStart"/>
            <w:r>
              <w:rPr>
                <w:rFonts w:eastAsia="Times New Roman"/>
                <w:i/>
                <w:color w:val="000000"/>
                <w:sz w:val="20"/>
              </w:rPr>
              <w:t>ssb-PositionsInBurst</w:t>
            </w:r>
            <w:proofErr w:type="spellEnd"/>
            <w:r>
              <w:rPr>
                <w:rFonts w:eastAsia="Times New Roman"/>
                <w:color w:val="000000"/>
                <w:sz w:val="2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rFonts w:eastAsia="Times New Roman"/>
                <w:color w:val="FF0000"/>
                <w:sz w:val="20"/>
                <w:lang w:eastAsia="zh-CN"/>
              </w:rPr>
              <w:t>When the UE is configured with [</w:t>
            </w:r>
            <w:proofErr w:type="spellStart"/>
            <w:r>
              <w:rPr>
                <w:rFonts w:eastAsia="Times New Roman"/>
                <w:i/>
                <w:iCs/>
                <w:color w:val="FF0000"/>
                <w:sz w:val="20"/>
                <w:lang w:eastAsia="zh-CN"/>
              </w:rPr>
              <w:t>NumberOfAdditionalPCI</w:t>
            </w:r>
            <w:proofErr w:type="spellEnd"/>
            <w:r>
              <w:rPr>
                <w:rFonts w:eastAsia="Times New Roman"/>
                <w:color w:val="FF0000"/>
                <w:sz w:val="20"/>
                <w:lang w:eastAsia="zh-CN"/>
              </w:rPr>
              <w:t xml:space="preserve">] and is not provided </w:t>
            </w:r>
            <w:proofErr w:type="spellStart"/>
            <w:r>
              <w:rPr>
                <w:rFonts w:eastAsia="Times New Roman"/>
                <w:i/>
                <w:color w:val="FF0000"/>
                <w:sz w:val="20"/>
                <w:lang w:eastAsia="zh-CN"/>
              </w:rPr>
              <w:t>DLorJoint-TCIState</w:t>
            </w:r>
            <w:proofErr w:type="spellEnd"/>
            <w:r>
              <w:rPr>
                <w:rFonts w:eastAsia="Times New Roman"/>
                <w:color w:val="FF0000"/>
                <w:sz w:val="20"/>
                <w:lang w:eastAsia="zh-CN"/>
              </w:rPr>
              <w:t xml:space="preserve"> or </w:t>
            </w:r>
            <w:proofErr w:type="spellStart"/>
            <w:r>
              <w:rPr>
                <w:rFonts w:eastAsia="Times New Roman"/>
                <w:i/>
                <w:color w:val="FF0000"/>
                <w:sz w:val="20"/>
                <w:lang w:eastAsia="zh-CN"/>
              </w:rPr>
              <w:t>followUnifiedTCIstate</w:t>
            </w:r>
            <w:proofErr w:type="spellEnd"/>
            <w:r>
              <w:rPr>
                <w:rFonts w:eastAsia="Times New Roman"/>
                <w:color w:val="FF0000"/>
                <w:sz w:val="20"/>
                <w:lang w:eastAsia="zh-CN"/>
              </w:rPr>
              <w:t>,</w:t>
            </w:r>
            <w:r>
              <w:rPr>
                <w:rFonts w:eastAsia="Times New Roman"/>
                <w:color w:val="FF0000"/>
                <w:sz w:val="20"/>
              </w:rPr>
              <w:t xml:space="preserve"> if the PDSCH resource allocation overlaps with PRBs containing </w:t>
            </w:r>
            <w:r>
              <w:rPr>
                <w:rFonts w:eastAsia="Times New Roman"/>
                <w:color w:val="FF0000"/>
                <w:sz w:val="20"/>
                <w:lang w:eastAsia="zh-CN"/>
              </w:rPr>
              <w:t xml:space="preserve">a candidate SS/PBCH block corresponding to a SS/PBCH block index provided by </w:t>
            </w:r>
            <w:proofErr w:type="spellStart"/>
            <w:r>
              <w:rPr>
                <w:rFonts w:eastAsia="Times New Roman"/>
                <w:i/>
                <w:color w:val="FF0000"/>
                <w:sz w:val="20"/>
              </w:rPr>
              <w:t>ssb-PositionsInBurst</w:t>
            </w:r>
            <w:proofErr w:type="spellEnd"/>
            <w:r>
              <w:rPr>
                <w:rFonts w:eastAsia="Times New Roman"/>
                <w:iCs/>
                <w:color w:val="FF0000"/>
                <w:sz w:val="20"/>
              </w:rPr>
              <w:t xml:space="preserve"> </w:t>
            </w:r>
            <w:r>
              <w:rPr>
                <w:rFonts w:eastAsia="Times New Roman"/>
                <w:color w:val="FF0000"/>
                <w:sz w:val="20"/>
              </w:rPr>
              <w:t xml:space="preserve">in </w:t>
            </w:r>
            <w:r>
              <w:rPr>
                <w:rFonts w:eastAsia="Times New Roman"/>
                <w:i/>
                <w:iCs/>
                <w:color w:val="FF0000"/>
                <w:sz w:val="20"/>
              </w:rPr>
              <w:t>SSB-MTC-AdditionalPCI-r17</w:t>
            </w:r>
            <w:r>
              <w:rPr>
                <w:rFonts w:eastAsia="Times New Roman"/>
                <w:color w:val="FF0000"/>
                <w:sz w:val="20"/>
              </w:rPr>
              <w:t xml:space="preserve"> with same physical cell identity as the one associated with a RS having same quasi-collocation properties as the PDSCH, the UE shall assume that the PRBs containing SS/PBCH block transmission resources are not available for PDSCH in the OFDM symbols where SS/PBCH block is transmitted.</w:t>
            </w:r>
          </w:p>
          <w:p w14:paraId="1969D996" w14:textId="77777777" w:rsidR="00D204F9" w:rsidRDefault="00445BD1">
            <w:pPr>
              <w:snapToGrid w:val="0"/>
              <w:jc w:val="both"/>
              <w:rPr>
                <w:rFonts w:eastAsia="等线"/>
                <w:sz w:val="18"/>
                <w:szCs w:val="18"/>
                <w:lang w:eastAsia="zh-CN"/>
              </w:rPr>
            </w:pPr>
            <w:r>
              <w:rPr>
                <w:rFonts w:hint="eastAsia"/>
                <w:color w:val="FF0000"/>
                <w:sz w:val="20"/>
              </w:rPr>
              <w:t>&lt;</w:t>
            </w:r>
            <w:r>
              <w:rPr>
                <w:color w:val="FF0000"/>
                <w:sz w:val="20"/>
              </w:rPr>
              <w:t>Unchanged text omitted</w:t>
            </w:r>
            <w:r>
              <w:rPr>
                <w:rFonts w:hint="eastAsia"/>
                <w:color w:val="FF0000"/>
                <w:sz w:val="20"/>
              </w:rPr>
              <w:t>&gt;</w:t>
            </w:r>
          </w:p>
          <w:p w14:paraId="0CCCFF3A" w14:textId="77777777" w:rsidR="00D204F9" w:rsidRDefault="00445BD1">
            <w:pPr>
              <w:snapToGrid w:val="0"/>
              <w:jc w:val="both"/>
              <w:rPr>
                <w:rFonts w:eastAsia="等线"/>
                <w:sz w:val="18"/>
                <w:szCs w:val="18"/>
                <w:lang w:eastAsia="zh-CN"/>
              </w:rPr>
            </w:pPr>
            <w:r>
              <w:rPr>
                <w:rFonts w:eastAsia="等线"/>
                <w:sz w:val="18"/>
                <w:szCs w:val="18"/>
                <w:lang w:eastAsia="zh-CN"/>
              </w:rPr>
              <w:t>(</w:t>
            </w:r>
            <w:hyperlink r:id="rId14" w:history="1">
              <w:r>
                <w:rPr>
                  <w:rFonts w:ascii="Arial" w:eastAsia="Times New Roman" w:hAnsi="Arial" w:cs="Arial"/>
                  <w:color w:val="000000"/>
                  <w:sz w:val="16"/>
                  <w:szCs w:val="16"/>
                  <w:lang w:eastAsia="zh-CN"/>
                </w:rPr>
                <w:t>R1-2203</w:t>
              </w:r>
            </w:hyperlink>
            <w:r>
              <w:rPr>
                <w:rFonts w:ascii="Arial" w:eastAsia="Times New Roman" w:hAnsi="Arial" w:cs="Arial"/>
                <w:color w:val="000000"/>
                <w:sz w:val="16"/>
                <w:szCs w:val="16"/>
                <w:lang w:eastAsia="zh-CN"/>
              </w:rPr>
              <w:t>856</w:t>
            </w:r>
            <w:r>
              <w:rPr>
                <w:rFonts w:eastAsia="等线"/>
                <w:sz w:val="18"/>
                <w:szCs w:val="18"/>
                <w:lang w:eastAsia="zh-CN"/>
              </w:rPr>
              <w:t>)</w:t>
            </w:r>
          </w:p>
          <w:p w14:paraId="2F67FC3C" w14:textId="77777777" w:rsidR="00D204F9" w:rsidRDefault="00D204F9">
            <w:pPr>
              <w:rPr>
                <w:color w:val="000000"/>
              </w:rPr>
            </w:pPr>
          </w:p>
          <w:p w14:paraId="43444B0F" w14:textId="77777777" w:rsidR="00D204F9" w:rsidRDefault="00445BD1">
            <w:pPr>
              <w:rPr>
                <w:rFonts w:eastAsia="等线"/>
                <w:sz w:val="18"/>
                <w:szCs w:val="18"/>
                <w:lang w:eastAsia="zh-CN"/>
              </w:rPr>
            </w:pPr>
            <w:r>
              <w:rPr>
                <w:rFonts w:eastAsia="等线"/>
                <w:sz w:val="18"/>
                <w:szCs w:val="18"/>
                <w:lang w:eastAsia="zh-CN"/>
              </w:rPr>
              <w:t>Alt. 3: TP for 38.214, section 5.1.4,</w:t>
            </w:r>
          </w:p>
          <w:p w14:paraId="2E00604F" w14:textId="77777777" w:rsidR="00D204F9" w:rsidRDefault="00D204F9">
            <w:pPr>
              <w:rPr>
                <w:color w:val="000000"/>
              </w:rPr>
            </w:pPr>
          </w:p>
          <w:p w14:paraId="5F7B72B7" w14:textId="77777777" w:rsidR="00D204F9" w:rsidRDefault="00445BD1">
            <w:pPr>
              <w:rPr>
                <w:sz w:val="20"/>
              </w:rPr>
            </w:pPr>
            <w:r>
              <w:rPr>
                <w:sz w:val="20"/>
              </w:rPr>
              <w:t>--Unchanged part omitted------------------------</w:t>
            </w:r>
          </w:p>
          <w:p w14:paraId="1DECC347" w14:textId="77777777" w:rsidR="00D204F9" w:rsidRDefault="00445BD1">
            <w:pPr>
              <w:rPr>
                <w:color w:val="000000"/>
                <w:sz w:val="20"/>
              </w:rPr>
            </w:pPr>
            <w:r>
              <w:rPr>
                <w:color w:val="000000"/>
                <w:sz w:val="20"/>
              </w:rPr>
              <w:t xml:space="preserve">When receiving PDSCH scheduled by PDCCH with CRC scrambled by C-RNTI, MCS-C-RNTI, CS-RNTI, G-RNTI, G-CS-RNTI, MCCH-RNTI or PDSCHs with SPS, the REs corresponding to the configured or dynamically indicated resources in Clauses 5.1.4.1, 5.1.4.2 are not available for PDSCH. Furthermore, the UE assumes SS/PBCH block transmission according to </w:t>
            </w:r>
            <w:proofErr w:type="spellStart"/>
            <w:r>
              <w:rPr>
                <w:i/>
                <w:color w:val="000000"/>
                <w:sz w:val="20"/>
              </w:rPr>
              <w:t>ssb-PositionsInBurst</w:t>
            </w:r>
            <w:proofErr w:type="spellEnd"/>
            <w:r>
              <w:rPr>
                <w:color w:val="000000"/>
                <w:sz w:val="20"/>
              </w:rPr>
              <w:t xml:space="preserve"> if the PDSCH resource allocation overlaps with PRBs containing SS/PBCH block </w:t>
            </w:r>
            <w:r>
              <w:rPr>
                <w:color w:val="000000"/>
                <w:sz w:val="20"/>
              </w:rPr>
              <w:lastRenderedPageBreak/>
              <w:t xml:space="preserve">transmission resources, and the UE shall assume that the PRBs containing SS/PBCH block transmission resources are not available for PDSCH in the OFDM symbols where SS/PBCH block is transmitted. </w:t>
            </w:r>
            <w:r>
              <w:rPr>
                <w:color w:val="FF0000"/>
                <w:sz w:val="20"/>
              </w:rPr>
              <w:t xml:space="preserve">If PDSCH resource allocation overlaps with PRBs containing SS/PBCH block transmission resources according to </w:t>
            </w:r>
            <w:proofErr w:type="spellStart"/>
            <w:r>
              <w:rPr>
                <w:i/>
                <w:color w:val="FF0000"/>
                <w:sz w:val="20"/>
              </w:rPr>
              <w:t>ssb-PositionsInBurst</w:t>
            </w:r>
            <w:proofErr w:type="spellEnd"/>
            <w:r>
              <w:rPr>
                <w:color w:val="FF0000"/>
                <w:sz w:val="20"/>
              </w:rPr>
              <w:t xml:space="preserve"> in </w:t>
            </w:r>
            <w:r>
              <w:rPr>
                <w:i/>
                <w:iCs/>
                <w:color w:val="FF0000"/>
                <w:sz w:val="20"/>
              </w:rPr>
              <w:t>SSB-</w:t>
            </w:r>
            <w:proofErr w:type="spellStart"/>
            <w:r>
              <w:rPr>
                <w:i/>
                <w:iCs/>
                <w:color w:val="FF0000"/>
                <w:sz w:val="20"/>
              </w:rPr>
              <w:t>MTCAdditionalPCI</w:t>
            </w:r>
            <w:proofErr w:type="spellEnd"/>
            <w:r>
              <w:rPr>
                <w:color w:val="FF0000"/>
                <w:sz w:val="20"/>
              </w:rPr>
              <w:t xml:space="preserve"> with same physical cell identity as the one associated with a RS having same quasi-collocation properties as the PDSCH, the UE shall assume that the PRBs containing SS/PBCH block transmission resources are not available for PDSCH in the OFDM symbols where SS/PBCH block is transmitted.</w:t>
            </w:r>
          </w:p>
          <w:p w14:paraId="1F0C4ABE" w14:textId="77777777" w:rsidR="00D204F9" w:rsidRDefault="00445BD1">
            <w:pPr>
              <w:rPr>
                <w:i/>
                <w:color w:val="000000"/>
                <w:sz w:val="20"/>
              </w:rPr>
            </w:pPr>
            <w:r>
              <w:rPr>
                <w:color w:val="000000"/>
                <w:sz w:val="20"/>
              </w:rPr>
              <w:t>A UE is not expected to handle the case where PDSCH DM-RS REs are overlapping, even partially, with any RE(s) not available for PDSCH</w:t>
            </w:r>
            <w:r>
              <w:rPr>
                <w:i/>
                <w:color w:val="000000"/>
                <w:sz w:val="20"/>
              </w:rPr>
              <w:t>.</w:t>
            </w:r>
          </w:p>
          <w:p w14:paraId="359C2D98" w14:textId="77777777" w:rsidR="00D204F9" w:rsidRDefault="00445BD1">
            <w:pPr>
              <w:snapToGrid w:val="0"/>
              <w:jc w:val="both"/>
              <w:rPr>
                <w:rFonts w:eastAsia="等线"/>
                <w:sz w:val="18"/>
                <w:szCs w:val="18"/>
                <w:lang w:eastAsia="zh-CN"/>
              </w:rPr>
            </w:pPr>
            <w:r>
              <w:rPr>
                <w:rFonts w:eastAsia="等线"/>
                <w:sz w:val="18"/>
                <w:szCs w:val="18"/>
                <w:lang w:eastAsia="zh-CN"/>
              </w:rPr>
              <w:t>(</w:t>
            </w:r>
            <w:hyperlink r:id="rId15" w:history="1">
              <w:r>
                <w:rPr>
                  <w:rFonts w:ascii="Arial" w:eastAsia="Times New Roman" w:hAnsi="Arial" w:cs="Arial"/>
                  <w:color w:val="000000"/>
                  <w:sz w:val="16"/>
                  <w:szCs w:val="16"/>
                  <w:lang w:eastAsia="zh-CN"/>
                </w:rPr>
                <w:t>R1-220</w:t>
              </w:r>
            </w:hyperlink>
            <w:r>
              <w:rPr>
                <w:rFonts w:ascii="Arial" w:eastAsia="Times New Roman" w:hAnsi="Arial" w:cs="Arial"/>
                <w:color w:val="000000"/>
                <w:sz w:val="16"/>
                <w:szCs w:val="16"/>
                <w:lang w:eastAsia="zh-CN"/>
              </w:rPr>
              <w:t>4977</w:t>
            </w:r>
            <w:r>
              <w:rPr>
                <w:rFonts w:eastAsia="等线"/>
                <w:sz w:val="18"/>
                <w:szCs w:val="18"/>
                <w:lang w:eastAsia="zh-CN"/>
              </w:rPr>
              <w:t>)</w:t>
            </w:r>
          </w:p>
          <w:p w14:paraId="438E0080" w14:textId="77777777" w:rsidR="00D204F9" w:rsidRDefault="00D204F9">
            <w:pPr>
              <w:rPr>
                <w:color w:val="000000"/>
              </w:rPr>
            </w:pPr>
          </w:p>
          <w:p w14:paraId="39B61800" w14:textId="77777777" w:rsidR="00D204F9" w:rsidRDefault="00445BD1">
            <w:pPr>
              <w:snapToGrid w:val="0"/>
              <w:jc w:val="both"/>
              <w:rPr>
                <w:rFonts w:eastAsia="等线"/>
                <w:sz w:val="18"/>
                <w:szCs w:val="18"/>
                <w:lang w:eastAsia="zh-CN"/>
              </w:rPr>
            </w:pPr>
            <w:r>
              <w:rPr>
                <w:rFonts w:eastAsia="等线"/>
                <w:sz w:val="18"/>
                <w:szCs w:val="18"/>
                <w:lang w:eastAsia="zh-CN"/>
              </w:rPr>
              <w:t>FL: agreement on PDSCH rate matching is not yet captured in 38.214, proposed to discuss the text proposals, exact wording is for further discussion</w:t>
            </w:r>
          </w:p>
        </w:tc>
        <w:tc>
          <w:tcPr>
            <w:tcW w:w="1732" w:type="dxa"/>
          </w:tcPr>
          <w:p w14:paraId="19C38840" w14:textId="77777777" w:rsidR="00D204F9" w:rsidRDefault="00445BD1">
            <w:pPr>
              <w:snapToGrid w:val="0"/>
              <w:rPr>
                <w:rFonts w:eastAsia="等线"/>
                <w:sz w:val="20"/>
                <w:szCs w:val="20"/>
                <w:lang w:eastAsia="zh-CN"/>
              </w:rPr>
            </w:pPr>
            <w:r>
              <w:rPr>
                <w:sz w:val="20"/>
                <w:szCs w:val="20"/>
              </w:rPr>
              <w:lastRenderedPageBreak/>
              <w:t>vivo</w:t>
            </w:r>
            <w:r>
              <w:rPr>
                <w:rFonts w:hint="eastAsia"/>
                <w:sz w:val="20"/>
                <w:szCs w:val="20"/>
              </w:rPr>
              <w:t>,</w:t>
            </w:r>
            <w:r>
              <w:rPr>
                <w:sz w:val="20"/>
                <w:szCs w:val="20"/>
              </w:rPr>
              <w:t xml:space="preserve"> Samsung, Qualcomm</w:t>
            </w:r>
          </w:p>
        </w:tc>
        <w:tc>
          <w:tcPr>
            <w:tcW w:w="1089" w:type="dxa"/>
          </w:tcPr>
          <w:p w14:paraId="71129200" w14:textId="77777777" w:rsidR="008B28D7" w:rsidRDefault="00445BD1">
            <w:pPr>
              <w:snapToGrid w:val="0"/>
              <w:jc w:val="both"/>
              <w:rPr>
                <w:rFonts w:eastAsia="等线"/>
                <w:sz w:val="20"/>
                <w:szCs w:val="20"/>
                <w:lang w:eastAsia="zh-CN"/>
              </w:rPr>
            </w:pPr>
            <w:r>
              <w:rPr>
                <w:rFonts w:eastAsia="等线"/>
                <w:sz w:val="20"/>
                <w:szCs w:val="20"/>
                <w:lang w:eastAsia="zh-CN"/>
              </w:rPr>
              <w:t>H</w:t>
            </w:r>
            <w:r w:rsidR="008B28D7">
              <w:rPr>
                <w:rFonts w:eastAsia="等线"/>
                <w:sz w:val="20"/>
                <w:szCs w:val="20"/>
                <w:lang w:eastAsia="zh-CN"/>
              </w:rPr>
              <w:t xml:space="preserve"> </w:t>
            </w:r>
          </w:p>
          <w:p w14:paraId="2E036261" w14:textId="77777777" w:rsidR="000D003A" w:rsidRDefault="008B28D7">
            <w:pPr>
              <w:snapToGrid w:val="0"/>
              <w:jc w:val="both"/>
              <w:rPr>
                <w:rFonts w:eastAsia="等线"/>
                <w:color w:val="FF0000"/>
                <w:sz w:val="20"/>
                <w:szCs w:val="20"/>
                <w:lang w:eastAsia="zh-CN"/>
              </w:rPr>
            </w:pPr>
            <w:r w:rsidRPr="008B28D7">
              <w:rPr>
                <w:rFonts w:eastAsia="等线"/>
                <w:color w:val="FF0000"/>
                <w:sz w:val="20"/>
                <w:szCs w:val="20"/>
                <w:lang w:eastAsia="zh-CN"/>
              </w:rPr>
              <w:t>[</w:t>
            </w:r>
          </w:p>
          <w:p w14:paraId="274629BF" w14:textId="4A0146BB" w:rsidR="008B28D7" w:rsidRPr="008B28D7" w:rsidRDefault="008B28D7">
            <w:pPr>
              <w:snapToGrid w:val="0"/>
              <w:jc w:val="both"/>
              <w:rPr>
                <w:rFonts w:eastAsia="等线"/>
                <w:color w:val="FF0000"/>
                <w:sz w:val="20"/>
                <w:szCs w:val="20"/>
                <w:lang w:eastAsia="zh-CN"/>
              </w:rPr>
            </w:pPr>
            <w:r w:rsidRPr="008B28D7">
              <w:rPr>
                <w:rFonts w:eastAsia="等线"/>
                <w:color w:val="FF0000"/>
                <w:sz w:val="20"/>
                <w:szCs w:val="20"/>
                <w:lang w:eastAsia="zh-CN"/>
              </w:rPr>
              <w:t>H: 9</w:t>
            </w:r>
          </w:p>
          <w:p w14:paraId="16D2DBAB" w14:textId="5AE6B58E" w:rsidR="008B28D7" w:rsidRPr="008B28D7" w:rsidRDefault="008B28D7">
            <w:pPr>
              <w:snapToGrid w:val="0"/>
              <w:jc w:val="both"/>
              <w:rPr>
                <w:rFonts w:eastAsia="等线"/>
                <w:color w:val="FF0000"/>
                <w:sz w:val="20"/>
                <w:szCs w:val="20"/>
                <w:lang w:eastAsia="zh-CN"/>
              </w:rPr>
            </w:pPr>
            <w:r w:rsidRPr="008B28D7">
              <w:rPr>
                <w:rFonts w:eastAsia="等线"/>
                <w:color w:val="FF0000"/>
                <w:sz w:val="20"/>
                <w:szCs w:val="20"/>
                <w:lang w:eastAsia="zh-CN"/>
              </w:rPr>
              <w:t>N: 1</w:t>
            </w:r>
          </w:p>
          <w:p w14:paraId="7F7EC90D" w14:textId="77777777" w:rsidR="00621064" w:rsidRDefault="00621064">
            <w:pPr>
              <w:snapToGrid w:val="0"/>
              <w:jc w:val="both"/>
              <w:rPr>
                <w:rFonts w:eastAsia="等线"/>
                <w:color w:val="FF0000"/>
                <w:sz w:val="20"/>
                <w:szCs w:val="20"/>
                <w:lang w:eastAsia="zh-CN"/>
              </w:rPr>
            </w:pPr>
          </w:p>
          <w:p w14:paraId="18303105" w14:textId="41D4C049" w:rsidR="00621064" w:rsidRDefault="0040300B">
            <w:pPr>
              <w:snapToGrid w:val="0"/>
              <w:jc w:val="both"/>
              <w:rPr>
                <w:rFonts w:eastAsia="等线"/>
                <w:color w:val="FF0000"/>
                <w:sz w:val="20"/>
                <w:szCs w:val="20"/>
                <w:lang w:eastAsia="zh-CN"/>
              </w:rPr>
            </w:pPr>
            <w:r>
              <w:rPr>
                <w:rFonts w:eastAsia="等线"/>
                <w:color w:val="FF0000"/>
                <w:sz w:val="20"/>
                <w:szCs w:val="20"/>
                <w:lang w:eastAsia="zh-CN"/>
              </w:rPr>
              <w:t xml:space="preserve">Proposed to discuss </w:t>
            </w:r>
            <w:r w:rsidR="00621064">
              <w:rPr>
                <w:rFonts w:eastAsia="等线"/>
                <w:color w:val="FF0000"/>
                <w:sz w:val="20"/>
                <w:szCs w:val="20"/>
                <w:lang w:eastAsia="zh-CN"/>
              </w:rPr>
              <w:t>#2 and #3 together</w:t>
            </w:r>
          </w:p>
          <w:p w14:paraId="7D4EC754" w14:textId="0406E948" w:rsidR="00D204F9" w:rsidRDefault="008B28D7">
            <w:pPr>
              <w:snapToGrid w:val="0"/>
              <w:jc w:val="both"/>
              <w:rPr>
                <w:rFonts w:eastAsia="等线"/>
                <w:color w:val="FF0000"/>
                <w:sz w:val="20"/>
                <w:szCs w:val="20"/>
                <w:lang w:eastAsia="zh-CN"/>
              </w:rPr>
            </w:pPr>
            <w:r w:rsidRPr="008B28D7">
              <w:rPr>
                <w:rFonts w:eastAsia="等线"/>
                <w:color w:val="FF0000"/>
                <w:sz w:val="20"/>
                <w:szCs w:val="20"/>
                <w:lang w:eastAsia="zh-CN"/>
              </w:rPr>
              <w:t>]</w:t>
            </w:r>
          </w:p>
        </w:tc>
        <w:tc>
          <w:tcPr>
            <w:tcW w:w="5130" w:type="dxa"/>
          </w:tcPr>
          <w:p w14:paraId="5241D7AD" w14:textId="77777777" w:rsidR="00D204F9" w:rsidRDefault="00445BD1">
            <w:pPr>
              <w:snapToGrid w:val="0"/>
              <w:jc w:val="both"/>
              <w:rPr>
                <w:sz w:val="18"/>
                <w:szCs w:val="18"/>
              </w:rPr>
            </w:pPr>
            <w:r>
              <w:rPr>
                <w:sz w:val="18"/>
                <w:szCs w:val="18"/>
              </w:rPr>
              <w:t>Apple: This seems to be non-essential.</w:t>
            </w:r>
          </w:p>
          <w:p w14:paraId="42FBF2EC" w14:textId="77777777" w:rsidR="00D204F9" w:rsidRDefault="00D204F9">
            <w:pPr>
              <w:snapToGrid w:val="0"/>
              <w:jc w:val="both"/>
              <w:rPr>
                <w:sz w:val="18"/>
                <w:szCs w:val="18"/>
              </w:rPr>
            </w:pPr>
          </w:p>
          <w:p w14:paraId="56A310DD" w14:textId="77777777" w:rsidR="00D204F9" w:rsidRDefault="00445BD1">
            <w:pPr>
              <w:snapToGrid w:val="0"/>
              <w:jc w:val="both"/>
              <w:rPr>
                <w:sz w:val="18"/>
                <w:szCs w:val="18"/>
              </w:rPr>
            </w:pPr>
            <w:r>
              <w:rPr>
                <w:sz w:val="18"/>
                <w:szCs w:val="18"/>
              </w:rPr>
              <w:t>QC: This is obviously essential as the agreement is not captured yet. Support to discuss as H.</w:t>
            </w:r>
          </w:p>
          <w:p w14:paraId="48CAD2EA" w14:textId="77777777" w:rsidR="00D204F9" w:rsidRDefault="00D204F9">
            <w:pPr>
              <w:snapToGrid w:val="0"/>
              <w:jc w:val="both"/>
              <w:rPr>
                <w:sz w:val="18"/>
                <w:szCs w:val="18"/>
              </w:rPr>
            </w:pPr>
          </w:p>
          <w:p w14:paraId="280A32AD" w14:textId="77777777" w:rsidR="00D204F9" w:rsidRDefault="00445BD1">
            <w:pPr>
              <w:snapToGrid w:val="0"/>
              <w:jc w:val="both"/>
              <w:rPr>
                <w:rFonts w:eastAsia="等线"/>
                <w:sz w:val="18"/>
                <w:szCs w:val="18"/>
                <w:lang w:eastAsia="zh-CN"/>
              </w:rPr>
            </w:pPr>
            <w:r>
              <w:rPr>
                <w:rFonts w:eastAsia="宋体" w:hint="eastAsia"/>
                <w:sz w:val="18"/>
                <w:szCs w:val="18"/>
                <w:lang w:eastAsia="zh-CN"/>
              </w:rPr>
              <w:t xml:space="preserve">ZTE: Agree </w:t>
            </w:r>
            <w:r>
              <w:rPr>
                <w:rFonts w:eastAsia="等线" w:hint="eastAsia"/>
                <w:sz w:val="18"/>
                <w:szCs w:val="18"/>
                <w:lang w:eastAsia="zh-CN"/>
              </w:rPr>
              <w:t>with FL</w:t>
            </w:r>
            <w:r>
              <w:rPr>
                <w:rFonts w:eastAsia="等线"/>
                <w:sz w:val="18"/>
                <w:szCs w:val="18"/>
                <w:lang w:eastAsia="zh-CN"/>
              </w:rPr>
              <w:t>’</w:t>
            </w:r>
            <w:r>
              <w:rPr>
                <w:rFonts w:eastAsia="等线" w:hint="eastAsia"/>
                <w:sz w:val="18"/>
                <w:szCs w:val="18"/>
                <w:lang w:eastAsia="zh-CN"/>
              </w:rPr>
              <w:t>s assessment.</w:t>
            </w:r>
          </w:p>
          <w:p w14:paraId="2A46DE42" w14:textId="77777777" w:rsidR="0082602D" w:rsidRDefault="0082602D">
            <w:pPr>
              <w:snapToGrid w:val="0"/>
              <w:jc w:val="both"/>
              <w:rPr>
                <w:rFonts w:eastAsia="宋体"/>
                <w:sz w:val="18"/>
                <w:szCs w:val="18"/>
                <w:lang w:eastAsia="zh-CN"/>
              </w:rPr>
            </w:pPr>
          </w:p>
          <w:p w14:paraId="378F91D9" w14:textId="77777777" w:rsidR="0082602D" w:rsidRDefault="0082602D">
            <w:pPr>
              <w:snapToGrid w:val="0"/>
              <w:jc w:val="both"/>
              <w:rPr>
                <w:rFonts w:eastAsia="宋体"/>
                <w:sz w:val="18"/>
                <w:szCs w:val="18"/>
                <w:lang w:eastAsia="zh-CN"/>
              </w:rPr>
            </w:pPr>
            <w:r>
              <w:rPr>
                <w:rFonts w:eastAsia="宋体" w:hint="eastAsia"/>
                <w:sz w:val="18"/>
                <w:szCs w:val="18"/>
                <w:lang w:eastAsia="zh-CN"/>
              </w:rPr>
              <w:t>O</w:t>
            </w:r>
            <w:r>
              <w:rPr>
                <w:rFonts w:eastAsia="宋体"/>
                <w:sz w:val="18"/>
                <w:szCs w:val="18"/>
                <w:lang w:eastAsia="zh-CN"/>
              </w:rPr>
              <w:t xml:space="preserve">PPO: Support the TP. It is a similar issue as issue 3. </w:t>
            </w:r>
            <w:r w:rsidR="00586710">
              <w:rPr>
                <w:rFonts w:eastAsia="宋体"/>
                <w:sz w:val="18"/>
                <w:szCs w:val="18"/>
                <w:lang w:eastAsia="zh-CN"/>
              </w:rPr>
              <w:t xml:space="preserve">Maybe they can be discussed together. </w:t>
            </w:r>
          </w:p>
          <w:p w14:paraId="03951493" w14:textId="77777777" w:rsidR="00DE1C25" w:rsidRDefault="00DE1C25">
            <w:pPr>
              <w:snapToGrid w:val="0"/>
              <w:jc w:val="both"/>
              <w:rPr>
                <w:rFonts w:eastAsia="宋体"/>
                <w:sz w:val="18"/>
                <w:szCs w:val="18"/>
                <w:lang w:eastAsia="zh-CN"/>
              </w:rPr>
            </w:pPr>
          </w:p>
          <w:p w14:paraId="7A25D04F" w14:textId="77777777" w:rsidR="00DE1C25" w:rsidRDefault="00C22CA5">
            <w:pPr>
              <w:snapToGrid w:val="0"/>
              <w:jc w:val="both"/>
              <w:rPr>
                <w:rFonts w:eastAsia="宋体"/>
                <w:sz w:val="18"/>
                <w:szCs w:val="18"/>
                <w:lang w:eastAsia="zh-CN"/>
              </w:rPr>
            </w:pPr>
            <w:r>
              <w:rPr>
                <w:rFonts w:eastAsia="宋体"/>
                <w:sz w:val="18"/>
                <w:szCs w:val="18"/>
                <w:lang w:eastAsia="zh-CN"/>
              </w:rPr>
              <w:t xml:space="preserve">Ericsson: </w:t>
            </w:r>
            <w:r w:rsidR="00CF1307">
              <w:rPr>
                <w:rFonts w:eastAsia="宋体"/>
                <w:sz w:val="18"/>
                <w:szCs w:val="18"/>
                <w:lang w:eastAsia="zh-CN"/>
              </w:rPr>
              <w:t>H</w:t>
            </w:r>
          </w:p>
          <w:p w14:paraId="17B56D33" w14:textId="77777777" w:rsidR="008B4FAE" w:rsidRDefault="008B4FAE">
            <w:pPr>
              <w:snapToGrid w:val="0"/>
              <w:jc w:val="both"/>
              <w:rPr>
                <w:rFonts w:eastAsia="宋体"/>
                <w:sz w:val="18"/>
                <w:szCs w:val="18"/>
                <w:lang w:eastAsia="zh-CN"/>
              </w:rPr>
            </w:pPr>
          </w:p>
          <w:p w14:paraId="1B608671" w14:textId="77777777" w:rsidR="008B4FAE" w:rsidRDefault="008B4FAE">
            <w:pPr>
              <w:snapToGrid w:val="0"/>
              <w:jc w:val="both"/>
              <w:rPr>
                <w:rFonts w:eastAsia="等线"/>
                <w:sz w:val="18"/>
                <w:szCs w:val="18"/>
                <w:lang w:eastAsia="zh-CN"/>
              </w:rPr>
            </w:pPr>
            <w:r>
              <w:rPr>
                <w:rFonts w:eastAsia="宋体"/>
                <w:sz w:val="18"/>
                <w:szCs w:val="18"/>
                <w:lang w:eastAsia="zh-CN"/>
              </w:rPr>
              <w:t xml:space="preserve">LGE: </w:t>
            </w:r>
            <w:r>
              <w:rPr>
                <w:rFonts w:eastAsia="宋体" w:hint="eastAsia"/>
                <w:sz w:val="18"/>
                <w:szCs w:val="18"/>
                <w:lang w:eastAsia="zh-CN"/>
              </w:rPr>
              <w:t xml:space="preserve">Agree </w:t>
            </w:r>
            <w:r>
              <w:rPr>
                <w:rFonts w:eastAsia="等线" w:hint="eastAsia"/>
                <w:sz w:val="18"/>
                <w:szCs w:val="18"/>
                <w:lang w:eastAsia="zh-CN"/>
              </w:rPr>
              <w:t>with FL</w:t>
            </w:r>
            <w:r>
              <w:rPr>
                <w:rFonts w:eastAsia="等线"/>
                <w:sz w:val="18"/>
                <w:szCs w:val="18"/>
                <w:lang w:eastAsia="zh-CN"/>
              </w:rPr>
              <w:t>’</w:t>
            </w:r>
            <w:r>
              <w:rPr>
                <w:rFonts w:eastAsia="等线" w:hint="eastAsia"/>
                <w:sz w:val="18"/>
                <w:szCs w:val="18"/>
                <w:lang w:eastAsia="zh-CN"/>
              </w:rPr>
              <w:t>s assessment.</w:t>
            </w:r>
          </w:p>
          <w:p w14:paraId="15E78562" w14:textId="77777777" w:rsidR="00CC3983" w:rsidRDefault="00CC3983">
            <w:pPr>
              <w:snapToGrid w:val="0"/>
              <w:jc w:val="both"/>
              <w:rPr>
                <w:rFonts w:eastAsia="等线"/>
                <w:sz w:val="18"/>
                <w:szCs w:val="18"/>
                <w:lang w:eastAsia="zh-CN"/>
              </w:rPr>
            </w:pPr>
          </w:p>
          <w:p w14:paraId="52CA3980" w14:textId="77777777" w:rsidR="00CC3983" w:rsidRDefault="00CC3983">
            <w:pPr>
              <w:snapToGrid w:val="0"/>
              <w:jc w:val="both"/>
              <w:rPr>
                <w:rFonts w:eastAsia="等线"/>
                <w:sz w:val="18"/>
                <w:szCs w:val="18"/>
                <w:lang w:eastAsia="zh-CN"/>
              </w:rPr>
            </w:pPr>
            <w:r>
              <w:rPr>
                <w:rFonts w:eastAsia="等线" w:hint="eastAsia"/>
                <w:sz w:val="18"/>
                <w:szCs w:val="18"/>
                <w:lang w:eastAsia="zh-CN"/>
              </w:rPr>
              <w:t>D</w:t>
            </w:r>
            <w:r>
              <w:rPr>
                <w:rFonts w:eastAsia="等线"/>
                <w:sz w:val="18"/>
                <w:szCs w:val="18"/>
                <w:lang w:eastAsia="zh-CN"/>
              </w:rPr>
              <w:t>OCOMO: Agree with H. It can be discussed with issue 3 together.</w:t>
            </w:r>
          </w:p>
          <w:p w14:paraId="62E0B2E0" w14:textId="77777777" w:rsidR="00315C53" w:rsidRDefault="00315C53" w:rsidP="00315C53">
            <w:pPr>
              <w:snapToGrid w:val="0"/>
              <w:jc w:val="both"/>
              <w:rPr>
                <w:rFonts w:eastAsia="等线"/>
                <w:sz w:val="18"/>
                <w:szCs w:val="18"/>
                <w:lang w:eastAsia="zh-CN"/>
              </w:rPr>
            </w:pPr>
          </w:p>
          <w:p w14:paraId="0B6F3CC8" w14:textId="4E8BC3BB" w:rsidR="00315C53" w:rsidRDefault="00315C53" w:rsidP="00315C53">
            <w:pPr>
              <w:snapToGrid w:val="0"/>
              <w:jc w:val="both"/>
              <w:rPr>
                <w:rFonts w:eastAsia="等线"/>
                <w:sz w:val="18"/>
                <w:szCs w:val="18"/>
                <w:lang w:eastAsia="zh-CN"/>
              </w:rPr>
            </w:pPr>
            <w:proofErr w:type="spellStart"/>
            <w:r>
              <w:rPr>
                <w:rFonts w:eastAsia="等线"/>
                <w:sz w:val="18"/>
                <w:szCs w:val="18"/>
                <w:lang w:eastAsia="zh-CN"/>
              </w:rPr>
              <w:t>Spreadtrum</w:t>
            </w:r>
            <w:proofErr w:type="spellEnd"/>
            <w:r>
              <w:rPr>
                <w:rFonts w:eastAsia="等线"/>
                <w:sz w:val="18"/>
                <w:szCs w:val="18"/>
                <w:lang w:eastAsia="zh-CN"/>
              </w:rPr>
              <w:t>: Agree with H.</w:t>
            </w:r>
            <w:r>
              <w:rPr>
                <w:rFonts w:eastAsia="等线" w:hint="eastAsia"/>
                <w:sz w:val="18"/>
                <w:szCs w:val="18"/>
                <w:lang w:eastAsia="zh-CN"/>
              </w:rPr>
              <w:t xml:space="preserve"> </w:t>
            </w:r>
            <w:r>
              <w:rPr>
                <w:rFonts w:eastAsia="等线"/>
                <w:sz w:val="18"/>
                <w:szCs w:val="18"/>
                <w:lang w:eastAsia="zh-CN"/>
              </w:rPr>
              <w:t>Regarding the FFS in below agreement, we have no related agreement. Discussion is needed.</w:t>
            </w:r>
          </w:p>
          <w:p w14:paraId="457B6ED7" w14:textId="77777777" w:rsidR="00315C53" w:rsidRPr="00D5770A" w:rsidRDefault="00315C53" w:rsidP="00315C53">
            <w:pPr>
              <w:rPr>
                <w:rFonts w:eastAsia="Batang"/>
                <w:sz w:val="20"/>
                <w:szCs w:val="20"/>
              </w:rPr>
            </w:pPr>
            <w:r w:rsidRPr="00D5770A">
              <w:rPr>
                <w:rFonts w:eastAsia="Batang"/>
                <w:sz w:val="20"/>
                <w:szCs w:val="20"/>
                <w:highlight w:val="green"/>
                <w:lang w:val="en-GB"/>
              </w:rPr>
              <w:t>Agreement</w:t>
            </w:r>
          </w:p>
          <w:p w14:paraId="2B581210" w14:textId="77777777" w:rsidR="00315C53" w:rsidRPr="00D5770A" w:rsidRDefault="00315C53" w:rsidP="00315C53">
            <w:pPr>
              <w:rPr>
                <w:rFonts w:eastAsia="Batang"/>
                <w:sz w:val="20"/>
                <w:szCs w:val="20"/>
                <w:lang w:val="en-GB"/>
              </w:rPr>
            </w:pPr>
            <w:r w:rsidRPr="00D5770A">
              <w:rPr>
                <w:rFonts w:eastAsia="Batang"/>
                <w:sz w:val="20"/>
                <w:szCs w:val="20"/>
                <w:lang w:val="en-GB"/>
              </w:rPr>
              <w:t>Agree on scheme1</w:t>
            </w:r>
          </w:p>
          <w:p w14:paraId="6CB9AF20" w14:textId="77777777" w:rsidR="00315C53" w:rsidRPr="00D5770A" w:rsidRDefault="00315C53" w:rsidP="00315C53">
            <w:pPr>
              <w:numPr>
                <w:ilvl w:val="0"/>
                <w:numId w:val="39"/>
              </w:numPr>
              <w:overflowPunct w:val="0"/>
              <w:autoSpaceDE w:val="0"/>
              <w:autoSpaceDN w:val="0"/>
              <w:adjustRightInd w:val="0"/>
              <w:spacing w:after="180"/>
              <w:contextualSpacing/>
              <w:textAlignment w:val="baseline"/>
              <w:rPr>
                <w:sz w:val="20"/>
                <w:szCs w:val="20"/>
                <w:lang w:val="en-GB" w:eastAsia="ja-JP"/>
              </w:rPr>
            </w:pPr>
            <w:r w:rsidRPr="00D5770A">
              <w:rPr>
                <w:sz w:val="20"/>
                <w:szCs w:val="20"/>
                <w:lang w:val="en-GB" w:eastAsia="ja-JP"/>
              </w:rPr>
              <w:t xml:space="preserve">Scheme1: PDSCH/PDCCH from non-serving cell (PCI) associated with TCI state and/or QCL-info is </w:t>
            </w:r>
            <w:r w:rsidRPr="00D5770A">
              <w:rPr>
                <w:sz w:val="20"/>
                <w:szCs w:val="20"/>
                <w:lang w:val="en-GB" w:eastAsia="ja-JP"/>
              </w:rPr>
              <w:lastRenderedPageBreak/>
              <w:t>rate matched around non-serving cell SSB with the same PCI</w:t>
            </w:r>
          </w:p>
          <w:p w14:paraId="2A804B1F" w14:textId="77777777" w:rsidR="00315C53" w:rsidRPr="00D5770A" w:rsidRDefault="00315C53" w:rsidP="00315C53">
            <w:pPr>
              <w:numPr>
                <w:ilvl w:val="0"/>
                <w:numId w:val="39"/>
              </w:numPr>
              <w:overflowPunct w:val="0"/>
              <w:autoSpaceDE w:val="0"/>
              <w:autoSpaceDN w:val="0"/>
              <w:adjustRightInd w:val="0"/>
              <w:spacing w:after="180"/>
              <w:contextualSpacing/>
              <w:textAlignment w:val="baseline"/>
              <w:rPr>
                <w:sz w:val="20"/>
                <w:szCs w:val="20"/>
                <w:lang w:val="en-GB" w:eastAsia="ja-JP"/>
              </w:rPr>
            </w:pPr>
            <w:r w:rsidRPr="00D5770A">
              <w:rPr>
                <w:sz w:val="20"/>
                <w:szCs w:val="20"/>
                <w:lang w:val="en-GB" w:eastAsia="ja-JP"/>
              </w:rPr>
              <w:t xml:space="preserve">FFS: whether PDSCH /PDCCH from serving cell (PCI) is rate matched around non-serving cell SSB </w:t>
            </w:r>
          </w:p>
          <w:p w14:paraId="16CEBEB4" w14:textId="77777777" w:rsidR="00315C53" w:rsidRPr="00D5770A" w:rsidRDefault="00315C53" w:rsidP="00315C53">
            <w:pPr>
              <w:numPr>
                <w:ilvl w:val="0"/>
                <w:numId w:val="39"/>
              </w:numPr>
              <w:overflowPunct w:val="0"/>
              <w:autoSpaceDE w:val="0"/>
              <w:autoSpaceDN w:val="0"/>
              <w:adjustRightInd w:val="0"/>
              <w:spacing w:after="180"/>
              <w:contextualSpacing/>
              <w:textAlignment w:val="baseline"/>
              <w:rPr>
                <w:sz w:val="20"/>
                <w:szCs w:val="20"/>
                <w:lang w:val="en-GB" w:eastAsia="ja-JP"/>
              </w:rPr>
            </w:pPr>
            <w:r w:rsidRPr="00D5770A">
              <w:rPr>
                <w:sz w:val="20"/>
                <w:szCs w:val="20"/>
                <w:lang w:val="en-GB" w:eastAsia="ja-JP"/>
              </w:rPr>
              <w:t>FFS: whether PDSCH/PDCCH from non-serving cell (PCI) associated with TCI state and/or QCL-info is rate matched around serving cell SSB</w:t>
            </w:r>
          </w:p>
          <w:p w14:paraId="5672333D" w14:textId="77777777" w:rsidR="00315C53" w:rsidRDefault="00315C53">
            <w:pPr>
              <w:snapToGrid w:val="0"/>
              <w:jc w:val="both"/>
              <w:rPr>
                <w:rFonts w:eastAsia="宋体"/>
                <w:sz w:val="18"/>
                <w:szCs w:val="18"/>
                <w:lang w:val="en-GB" w:eastAsia="zh-CN"/>
              </w:rPr>
            </w:pPr>
          </w:p>
          <w:p w14:paraId="11CFF81A" w14:textId="77777777" w:rsidR="008A2BA0" w:rsidRDefault="00987811">
            <w:pPr>
              <w:snapToGrid w:val="0"/>
              <w:jc w:val="both"/>
              <w:rPr>
                <w:rFonts w:eastAsia="宋体"/>
                <w:sz w:val="18"/>
                <w:szCs w:val="18"/>
                <w:lang w:val="en-GB" w:eastAsia="zh-CN"/>
              </w:rPr>
            </w:pPr>
            <w:r>
              <w:rPr>
                <w:rFonts w:eastAsia="宋体" w:hint="eastAsia"/>
                <w:sz w:val="18"/>
                <w:szCs w:val="18"/>
                <w:lang w:val="en-GB" w:eastAsia="zh-CN"/>
              </w:rPr>
              <w:t xml:space="preserve">CATT: support to discuss #2, </w:t>
            </w:r>
            <w:r w:rsidR="008A2BA0">
              <w:rPr>
                <w:rFonts w:eastAsia="宋体" w:hint="eastAsia"/>
                <w:sz w:val="18"/>
                <w:szCs w:val="18"/>
                <w:lang w:val="en-GB" w:eastAsia="zh-CN"/>
              </w:rPr>
              <w:t>3 together</w:t>
            </w:r>
          </w:p>
          <w:p w14:paraId="50DA97A0" w14:textId="77777777" w:rsidR="00095167" w:rsidRDefault="00095167">
            <w:pPr>
              <w:snapToGrid w:val="0"/>
              <w:jc w:val="both"/>
              <w:rPr>
                <w:rFonts w:eastAsia="宋体"/>
                <w:sz w:val="18"/>
                <w:szCs w:val="18"/>
                <w:lang w:val="en-GB" w:eastAsia="zh-CN"/>
              </w:rPr>
            </w:pPr>
            <w:r>
              <w:rPr>
                <w:rFonts w:eastAsia="宋体"/>
                <w:sz w:val="18"/>
                <w:szCs w:val="18"/>
                <w:lang w:val="en-GB" w:eastAsia="zh-CN"/>
              </w:rPr>
              <w:t>Intel: same view as CATT</w:t>
            </w:r>
            <w:r w:rsidR="00A93DAC">
              <w:rPr>
                <w:rFonts w:eastAsia="宋体"/>
                <w:sz w:val="18"/>
                <w:szCs w:val="18"/>
                <w:lang w:val="en-GB" w:eastAsia="zh-CN"/>
              </w:rPr>
              <w:t xml:space="preserve">, </w:t>
            </w:r>
            <w:r w:rsidR="00A93DAC">
              <w:rPr>
                <w:rFonts w:eastAsia="宋体" w:hint="eastAsia"/>
                <w:sz w:val="18"/>
                <w:szCs w:val="18"/>
                <w:lang w:val="en-GB" w:eastAsia="zh-CN"/>
              </w:rPr>
              <w:t>discuss #2, 3 together</w:t>
            </w:r>
          </w:p>
          <w:p w14:paraId="0CF8B7D6" w14:textId="77777777" w:rsidR="00A55206" w:rsidRDefault="00A55206">
            <w:pPr>
              <w:snapToGrid w:val="0"/>
              <w:jc w:val="both"/>
              <w:rPr>
                <w:rFonts w:eastAsia="宋体"/>
                <w:sz w:val="18"/>
                <w:szCs w:val="18"/>
                <w:lang w:val="en-GB" w:eastAsia="zh-CN"/>
              </w:rPr>
            </w:pPr>
            <w:r>
              <w:rPr>
                <w:rFonts w:eastAsia="宋体"/>
                <w:sz w:val="18"/>
                <w:szCs w:val="18"/>
                <w:lang w:val="en-GB" w:eastAsia="zh-CN"/>
              </w:rPr>
              <w:t>SS: This is based on an earlier agreement, which should be captured in 214.</w:t>
            </w:r>
          </w:p>
          <w:p w14:paraId="7BC9416C" w14:textId="57BE33CE" w:rsidR="00D96260" w:rsidRPr="00315C53" w:rsidRDefault="00D96260">
            <w:pPr>
              <w:snapToGrid w:val="0"/>
              <w:jc w:val="both"/>
              <w:rPr>
                <w:rFonts w:eastAsia="宋体"/>
                <w:sz w:val="18"/>
                <w:szCs w:val="18"/>
                <w:lang w:val="en-GB" w:eastAsia="zh-CN"/>
              </w:rPr>
            </w:pPr>
            <w:r>
              <w:rPr>
                <w:rFonts w:eastAsia="宋体" w:hint="eastAsia"/>
                <w:sz w:val="18"/>
                <w:szCs w:val="18"/>
                <w:lang w:val="en-GB" w:eastAsia="zh-CN"/>
              </w:rPr>
              <w:t>L</w:t>
            </w:r>
            <w:r>
              <w:rPr>
                <w:rFonts w:eastAsia="宋体"/>
                <w:sz w:val="18"/>
                <w:szCs w:val="18"/>
                <w:lang w:val="en-GB" w:eastAsia="zh-CN"/>
              </w:rPr>
              <w:t xml:space="preserve">enovo: </w:t>
            </w:r>
            <w:r>
              <w:rPr>
                <w:rFonts w:eastAsia="宋体" w:hint="eastAsia"/>
                <w:sz w:val="18"/>
                <w:szCs w:val="18"/>
                <w:lang w:val="en-GB" w:eastAsia="zh-CN"/>
              </w:rPr>
              <w:t>Support</w:t>
            </w:r>
            <w:r>
              <w:rPr>
                <w:rFonts w:eastAsia="宋体"/>
                <w:sz w:val="18"/>
                <w:szCs w:val="18"/>
                <w:lang w:val="en-GB" w:eastAsia="zh-CN"/>
              </w:rPr>
              <w:t xml:space="preserve"> FL’s assessment.</w:t>
            </w:r>
          </w:p>
        </w:tc>
      </w:tr>
      <w:tr w:rsidR="00D204F9" w14:paraId="1C4AD9B8" w14:textId="77777777">
        <w:trPr>
          <w:trHeight w:val="66"/>
        </w:trPr>
        <w:tc>
          <w:tcPr>
            <w:tcW w:w="723" w:type="dxa"/>
          </w:tcPr>
          <w:p w14:paraId="0B545D3C" w14:textId="77777777" w:rsidR="00D204F9" w:rsidRDefault="00445BD1">
            <w:pPr>
              <w:snapToGrid w:val="0"/>
              <w:jc w:val="both"/>
              <w:rPr>
                <w:sz w:val="18"/>
                <w:szCs w:val="18"/>
              </w:rPr>
            </w:pPr>
            <w:r>
              <w:rPr>
                <w:sz w:val="18"/>
                <w:szCs w:val="18"/>
              </w:rPr>
              <w:lastRenderedPageBreak/>
              <w:t>3</w:t>
            </w:r>
          </w:p>
        </w:tc>
        <w:tc>
          <w:tcPr>
            <w:tcW w:w="4911" w:type="dxa"/>
          </w:tcPr>
          <w:p w14:paraId="3E89898F" w14:textId="77777777" w:rsidR="00D204F9" w:rsidRDefault="00445BD1">
            <w:pPr>
              <w:snapToGrid w:val="0"/>
              <w:jc w:val="both"/>
              <w:rPr>
                <w:rFonts w:eastAsia="等线"/>
                <w:sz w:val="18"/>
                <w:szCs w:val="18"/>
                <w:lang w:eastAsia="zh-CN"/>
              </w:rPr>
            </w:pPr>
            <w:r>
              <w:rPr>
                <w:rFonts w:eastAsia="等线"/>
                <w:sz w:val="18"/>
                <w:szCs w:val="18"/>
                <w:lang w:eastAsia="zh-CN"/>
              </w:rPr>
              <w:t>In 38.214, following TP is proposed:</w:t>
            </w:r>
          </w:p>
          <w:p w14:paraId="3D6F06B8" w14:textId="77777777" w:rsidR="00D204F9" w:rsidRDefault="00445BD1">
            <w:pPr>
              <w:spacing w:after="120"/>
              <w:rPr>
                <w:rFonts w:cs="Times"/>
                <w:b/>
                <w:bCs/>
                <w:color w:val="FF0000"/>
                <w:sz w:val="20"/>
                <w:szCs w:val="20"/>
              </w:rPr>
            </w:pPr>
            <w:r>
              <w:rPr>
                <w:b/>
                <w:color w:val="000000"/>
                <w:sz w:val="20"/>
                <w:szCs w:val="20"/>
              </w:rPr>
              <w:t>5.1.6.2</w:t>
            </w:r>
            <w:r>
              <w:rPr>
                <w:b/>
                <w:color w:val="000000"/>
                <w:sz w:val="20"/>
                <w:szCs w:val="20"/>
              </w:rPr>
              <w:tab/>
              <w:t>DM-RS reception procedure</w:t>
            </w:r>
          </w:p>
          <w:p w14:paraId="67619D87" w14:textId="77777777" w:rsidR="00D204F9" w:rsidRDefault="00445BD1">
            <w:pPr>
              <w:spacing w:after="120"/>
              <w:rPr>
                <w:rFonts w:eastAsia="等线"/>
                <w:kern w:val="2"/>
                <w:sz w:val="20"/>
                <w:szCs w:val="20"/>
                <w:lang w:eastAsia="zh-CN"/>
              </w:rPr>
            </w:pPr>
            <w:bookmarkStart w:id="3" w:name="_Hlk100324161"/>
            <w:r>
              <w:rPr>
                <w:rFonts w:eastAsia="等线"/>
                <w:kern w:val="2"/>
                <w:sz w:val="20"/>
                <w:szCs w:val="20"/>
                <w:lang w:eastAsia="zh-CN"/>
              </w:rPr>
              <w:t>…</w:t>
            </w:r>
          </w:p>
          <w:p w14:paraId="26E53855" w14:textId="77777777" w:rsidR="00D204F9" w:rsidRDefault="00445BD1">
            <w:pPr>
              <w:spacing w:after="120"/>
              <w:jc w:val="both"/>
              <w:rPr>
                <w:rFonts w:cs="Times"/>
                <w:sz w:val="20"/>
                <w:szCs w:val="20"/>
              </w:rPr>
            </w:pPr>
            <w:r>
              <w:rPr>
                <w:kern w:val="2"/>
                <w:sz w:val="20"/>
                <w:szCs w:val="20"/>
              </w:rPr>
              <w:t>If the UE receives the DM-RS for PDSCH and an SS/PBCH block</w:t>
            </w:r>
            <w:bookmarkEnd w:id="3"/>
            <w:r>
              <w:rPr>
                <w:color w:val="FF0000"/>
                <w:kern w:val="2"/>
                <w:sz w:val="20"/>
                <w:szCs w:val="20"/>
              </w:rPr>
              <w:t xml:space="preserve"> associated with the same PCI </w:t>
            </w:r>
            <w:r>
              <w:rPr>
                <w:kern w:val="2"/>
                <w:sz w:val="20"/>
                <w:szCs w:val="20"/>
              </w:rPr>
              <w:t>in the same OFDM symbol(s), then the UE may assume that the DM-RS and SS/PBCH block are quasi co-located with '</w:t>
            </w:r>
            <w:proofErr w:type="spellStart"/>
            <w:r>
              <w:rPr>
                <w:kern w:val="2"/>
                <w:sz w:val="20"/>
                <w:szCs w:val="20"/>
              </w:rPr>
              <w:t>typeD</w:t>
            </w:r>
            <w:proofErr w:type="spellEnd"/>
            <w:r>
              <w:rPr>
                <w:kern w:val="2"/>
                <w:sz w:val="20"/>
                <w:szCs w:val="20"/>
              </w:rPr>
              <w:t>', if '</w:t>
            </w:r>
            <w:proofErr w:type="spellStart"/>
            <w:r>
              <w:rPr>
                <w:kern w:val="2"/>
                <w:sz w:val="20"/>
                <w:szCs w:val="20"/>
              </w:rPr>
              <w:t>typeD</w:t>
            </w:r>
            <w:proofErr w:type="spellEnd"/>
            <w:r>
              <w:rPr>
                <w:kern w:val="2"/>
                <w:sz w:val="20"/>
                <w:szCs w:val="20"/>
              </w:rPr>
              <w:t>' is applicable. Furthermore, the UE shall not expect to receive DM-RS in resource elements that overlap with those of the SS/PBCH block</w:t>
            </w:r>
            <w:r>
              <w:rPr>
                <w:color w:val="FF0000"/>
                <w:kern w:val="2"/>
                <w:sz w:val="20"/>
                <w:szCs w:val="20"/>
              </w:rPr>
              <w:t xml:space="preserve"> associated with the same PCI as the DM-RS</w:t>
            </w:r>
            <w:r>
              <w:rPr>
                <w:kern w:val="2"/>
                <w:sz w:val="20"/>
                <w:szCs w:val="20"/>
              </w:rPr>
              <w:t xml:space="preserve">, and the UE can expect that the same or different subcarrier spacing is configured for the DM-RS and SS/PBCH block in a CC except for the case of 240 kHz where only different subcarrier spacing is supported. </w:t>
            </w:r>
            <w:r>
              <w:rPr>
                <w:color w:val="FF0000"/>
                <w:kern w:val="2"/>
                <w:sz w:val="20"/>
                <w:szCs w:val="20"/>
              </w:rPr>
              <w:t>A DMRS for PDSCH is said to be associated with an additional PCI if the activated TCI states for the PDSCH is associated with the additional PCI; otherwise, DMRS for PDSCH is associated with serving cell PCI.</w:t>
            </w:r>
          </w:p>
          <w:p w14:paraId="42AEEB1F" w14:textId="77777777" w:rsidR="00D204F9" w:rsidRDefault="00445BD1">
            <w:pPr>
              <w:snapToGrid w:val="0"/>
              <w:jc w:val="both"/>
              <w:rPr>
                <w:rFonts w:eastAsia="等线"/>
                <w:sz w:val="20"/>
                <w:szCs w:val="20"/>
                <w:lang w:eastAsia="zh-CN"/>
              </w:rPr>
            </w:pPr>
            <w:r>
              <w:rPr>
                <w:rFonts w:cs="Times"/>
                <w:b/>
                <w:bCs/>
                <w:color w:val="FF0000"/>
                <w:sz w:val="20"/>
                <w:szCs w:val="20"/>
              </w:rPr>
              <w:t>&lt; Unchanged parts are omitted &gt;</w:t>
            </w:r>
          </w:p>
          <w:p w14:paraId="4B7EE0B9" w14:textId="77777777" w:rsidR="00D204F9" w:rsidRDefault="00445BD1">
            <w:pPr>
              <w:snapToGrid w:val="0"/>
              <w:jc w:val="both"/>
              <w:rPr>
                <w:rFonts w:eastAsia="等线"/>
                <w:sz w:val="18"/>
                <w:szCs w:val="18"/>
                <w:lang w:eastAsia="zh-CN"/>
              </w:rPr>
            </w:pPr>
            <w:r>
              <w:rPr>
                <w:rFonts w:eastAsia="等线"/>
                <w:sz w:val="18"/>
                <w:szCs w:val="18"/>
                <w:lang w:eastAsia="zh-CN"/>
              </w:rPr>
              <w:t>(</w:t>
            </w:r>
            <w:hyperlink r:id="rId16" w:history="1">
              <w:r>
                <w:rPr>
                  <w:rFonts w:ascii="Arial" w:eastAsia="Times New Roman" w:hAnsi="Arial" w:cs="Arial"/>
                  <w:color w:val="000000"/>
                  <w:sz w:val="16"/>
                  <w:szCs w:val="16"/>
                  <w:lang w:eastAsia="zh-CN"/>
                </w:rPr>
                <w:t>R1-2203</w:t>
              </w:r>
            </w:hyperlink>
            <w:r>
              <w:rPr>
                <w:rFonts w:ascii="Arial" w:eastAsia="Times New Roman" w:hAnsi="Arial" w:cs="Arial"/>
                <w:color w:val="000000"/>
                <w:sz w:val="16"/>
                <w:szCs w:val="16"/>
                <w:lang w:eastAsia="zh-CN"/>
              </w:rPr>
              <w:t>949</w:t>
            </w:r>
            <w:r>
              <w:rPr>
                <w:rFonts w:eastAsia="等线"/>
                <w:sz w:val="18"/>
                <w:szCs w:val="18"/>
                <w:lang w:eastAsia="zh-CN"/>
              </w:rPr>
              <w:t>)</w:t>
            </w:r>
          </w:p>
          <w:p w14:paraId="5D7FF897" w14:textId="77777777" w:rsidR="00D204F9" w:rsidRDefault="00D204F9">
            <w:pPr>
              <w:snapToGrid w:val="0"/>
              <w:jc w:val="both"/>
              <w:rPr>
                <w:rFonts w:eastAsia="等线"/>
                <w:sz w:val="18"/>
                <w:szCs w:val="18"/>
                <w:lang w:eastAsia="zh-CN"/>
              </w:rPr>
            </w:pPr>
          </w:p>
          <w:p w14:paraId="11709B77" w14:textId="77777777" w:rsidR="00D204F9" w:rsidRDefault="00445BD1">
            <w:pPr>
              <w:snapToGrid w:val="0"/>
              <w:jc w:val="both"/>
              <w:rPr>
                <w:rFonts w:eastAsia="等线"/>
                <w:sz w:val="18"/>
                <w:szCs w:val="18"/>
                <w:lang w:eastAsia="zh-CN"/>
              </w:rPr>
            </w:pPr>
            <w:r>
              <w:rPr>
                <w:rFonts w:eastAsia="等线"/>
                <w:sz w:val="18"/>
                <w:szCs w:val="18"/>
                <w:lang w:eastAsia="zh-CN"/>
              </w:rPr>
              <w:t>FL: propose to discuss the text proposal</w:t>
            </w:r>
          </w:p>
        </w:tc>
        <w:tc>
          <w:tcPr>
            <w:tcW w:w="1732" w:type="dxa"/>
          </w:tcPr>
          <w:p w14:paraId="2808D935" w14:textId="77777777" w:rsidR="00D204F9" w:rsidRDefault="00445BD1">
            <w:pPr>
              <w:snapToGrid w:val="0"/>
              <w:rPr>
                <w:sz w:val="20"/>
                <w:szCs w:val="20"/>
              </w:rPr>
            </w:pPr>
            <w:r>
              <w:rPr>
                <w:sz w:val="20"/>
                <w:szCs w:val="20"/>
              </w:rPr>
              <w:t>OPPO</w:t>
            </w:r>
          </w:p>
        </w:tc>
        <w:tc>
          <w:tcPr>
            <w:tcW w:w="1089" w:type="dxa"/>
          </w:tcPr>
          <w:p w14:paraId="49E0A3DA" w14:textId="77777777" w:rsidR="00D204F9" w:rsidRDefault="00445BD1">
            <w:pPr>
              <w:snapToGrid w:val="0"/>
              <w:jc w:val="both"/>
              <w:rPr>
                <w:rFonts w:eastAsia="等线"/>
                <w:sz w:val="20"/>
                <w:szCs w:val="20"/>
                <w:lang w:eastAsia="zh-CN"/>
              </w:rPr>
            </w:pPr>
            <w:r>
              <w:rPr>
                <w:rFonts w:eastAsia="等线"/>
                <w:sz w:val="20"/>
                <w:szCs w:val="20"/>
                <w:lang w:eastAsia="zh-CN"/>
              </w:rPr>
              <w:t>H</w:t>
            </w:r>
          </w:p>
          <w:p w14:paraId="0A60A6E5" w14:textId="77777777" w:rsidR="000D003A" w:rsidRDefault="000D003A">
            <w:pPr>
              <w:snapToGrid w:val="0"/>
              <w:jc w:val="both"/>
              <w:rPr>
                <w:rFonts w:eastAsia="等线"/>
                <w:color w:val="FF0000"/>
                <w:sz w:val="20"/>
                <w:szCs w:val="20"/>
                <w:lang w:eastAsia="zh-CN"/>
              </w:rPr>
            </w:pPr>
            <w:r>
              <w:rPr>
                <w:rFonts w:eastAsia="等线"/>
                <w:color w:val="FF0000"/>
                <w:sz w:val="20"/>
                <w:szCs w:val="20"/>
                <w:lang w:eastAsia="zh-CN"/>
              </w:rPr>
              <w:t>[</w:t>
            </w:r>
          </w:p>
          <w:p w14:paraId="513A70AC" w14:textId="3289BFBD" w:rsidR="000D003A" w:rsidRDefault="000D003A">
            <w:pPr>
              <w:snapToGrid w:val="0"/>
              <w:jc w:val="both"/>
              <w:rPr>
                <w:rFonts w:eastAsia="等线"/>
                <w:color w:val="FF0000"/>
                <w:sz w:val="20"/>
                <w:szCs w:val="20"/>
                <w:lang w:eastAsia="zh-CN"/>
              </w:rPr>
            </w:pPr>
            <w:r>
              <w:rPr>
                <w:rFonts w:eastAsia="等线"/>
                <w:color w:val="FF0000"/>
                <w:sz w:val="20"/>
                <w:szCs w:val="20"/>
                <w:lang w:eastAsia="zh-CN"/>
              </w:rPr>
              <w:t>H: 8</w:t>
            </w:r>
          </w:p>
          <w:p w14:paraId="4FD8D1D2" w14:textId="575E9859" w:rsidR="000D003A" w:rsidRDefault="000D003A">
            <w:pPr>
              <w:snapToGrid w:val="0"/>
              <w:jc w:val="both"/>
              <w:rPr>
                <w:rFonts w:eastAsia="等线"/>
                <w:color w:val="FF0000"/>
                <w:sz w:val="20"/>
                <w:szCs w:val="20"/>
                <w:lang w:eastAsia="zh-CN"/>
              </w:rPr>
            </w:pPr>
            <w:r>
              <w:rPr>
                <w:rFonts w:eastAsia="等线"/>
                <w:color w:val="FF0000"/>
                <w:sz w:val="20"/>
                <w:szCs w:val="20"/>
                <w:lang w:eastAsia="zh-CN"/>
              </w:rPr>
              <w:t>N: 1</w:t>
            </w:r>
          </w:p>
          <w:p w14:paraId="78D1E33D" w14:textId="5D069213" w:rsidR="0040300B" w:rsidRDefault="0040300B" w:rsidP="00621064">
            <w:pPr>
              <w:snapToGrid w:val="0"/>
              <w:jc w:val="both"/>
              <w:rPr>
                <w:rFonts w:eastAsia="等线"/>
                <w:color w:val="FF0000"/>
                <w:sz w:val="20"/>
                <w:szCs w:val="20"/>
                <w:lang w:eastAsia="zh-CN"/>
              </w:rPr>
            </w:pPr>
            <w:proofErr w:type="spellStart"/>
            <w:r>
              <w:rPr>
                <w:rFonts w:eastAsia="等线"/>
                <w:color w:val="FF0000"/>
                <w:sz w:val="20"/>
                <w:szCs w:val="20"/>
                <w:lang w:eastAsia="zh-CN"/>
              </w:rPr>
              <w:t>Propossed</w:t>
            </w:r>
            <w:proofErr w:type="spellEnd"/>
            <w:r>
              <w:rPr>
                <w:rFonts w:eastAsia="等线"/>
                <w:color w:val="FF0000"/>
                <w:sz w:val="20"/>
                <w:szCs w:val="20"/>
                <w:lang w:eastAsia="zh-CN"/>
              </w:rPr>
              <w:t xml:space="preserve"> to discuss </w:t>
            </w:r>
            <w:r w:rsidR="00621064">
              <w:rPr>
                <w:rFonts w:eastAsia="等线"/>
                <w:color w:val="FF0000"/>
                <w:sz w:val="20"/>
                <w:szCs w:val="20"/>
                <w:lang w:eastAsia="zh-CN"/>
              </w:rPr>
              <w:t xml:space="preserve">#2 and #3 </w:t>
            </w:r>
          </w:p>
          <w:p w14:paraId="04FF8D40" w14:textId="7A839FF3" w:rsidR="00621064" w:rsidRDefault="00621064" w:rsidP="00621064">
            <w:pPr>
              <w:snapToGrid w:val="0"/>
              <w:jc w:val="both"/>
              <w:rPr>
                <w:rFonts w:eastAsia="等线"/>
                <w:color w:val="FF0000"/>
                <w:sz w:val="20"/>
                <w:szCs w:val="20"/>
                <w:lang w:eastAsia="zh-CN"/>
              </w:rPr>
            </w:pPr>
            <w:r>
              <w:rPr>
                <w:rFonts w:eastAsia="等线"/>
                <w:color w:val="FF0000"/>
                <w:sz w:val="20"/>
                <w:szCs w:val="20"/>
                <w:lang w:eastAsia="zh-CN"/>
              </w:rPr>
              <w:t xml:space="preserve"> together</w:t>
            </w:r>
          </w:p>
          <w:p w14:paraId="768189D6" w14:textId="5ADA8107" w:rsidR="000D003A" w:rsidRDefault="00621064" w:rsidP="00621064">
            <w:pPr>
              <w:snapToGrid w:val="0"/>
              <w:jc w:val="both"/>
              <w:rPr>
                <w:rFonts w:eastAsia="等线"/>
                <w:color w:val="FF0000"/>
                <w:sz w:val="20"/>
                <w:szCs w:val="20"/>
                <w:lang w:eastAsia="zh-CN"/>
              </w:rPr>
            </w:pPr>
            <w:r w:rsidRPr="008B28D7">
              <w:rPr>
                <w:rFonts w:eastAsia="等线"/>
                <w:color w:val="FF0000"/>
                <w:sz w:val="20"/>
                <w:szCs w:val="20"/>
                <w:lang w:eastAsia="zh-CN"/>
              </w:rPr>
              <w:t>]</w:t>
            </w:r>
          </w:p>
        </w:tc>
        <w:tc>
          <w:tcPr>
            <w:tcW w:w="5130" w:type="dxa"/>
          </w:tcPr>
          <w:p w14:paraId="6291D0CC" w14:textId="77777777" w:rsidR="00D204F9" w:rsidRDefault="00445BD1">
            <w:pPr>
              <w:snapToGrid w:val="0"/>
              <w:jc w:val="both"/>
              <w:rPr>
                <w:sz w:val="18"/>
                <w:szCs w:val="18"/>
              </w:rPr>
            </w:pPr>
            <w:r>
              <w:rPr>
                <w:sz w:val="18"/>
                <w:szCs w:val="18"/>
              </w:rPr>
              <w:t>Apple: We do not think this is necessary.</w:t>
            </w:r>
          </w:p>
          <w:p w14:paraId="0F041E45" w14:textId="77777777" w:rsidR="00D204F9" w:rsidRDefault="00D204F9">
            <w:pPr>
              <w:snapToGrid w:val="0"/>
              <w:jc w:val="both"/>
              <w:rPr>
                <w:sz w:val="18"/>
                <w:szCs w:val="18"/>
              </w:rPr>
            </w:pPr>
          </w:p>
          <w:p w14:paraId="2C09EFB8" w14:textId="77777777" w:rsidR="00D204F9" w:rsidRDefault="00445BD1">
            <w:pPr>
              <w:snapToGrid w:val="0"/>
              <w:jc w:val="both"/>
              <w:rPr>
                <w:sz w:val="18"/>
                <w:szCs w:val="18"/>
              </w:rPr>
            </w:pPr>
            <w:r>
              <w:rPr>
                <w:sz w:val="18"/>
                <w:szCs w:val="18"/>
              </w:rPr>
              <w:t>QC: Support to discuss as H.</w:t>
            </w:r>
          </w:p>
          <w:p w14:paraId="143E3798" w14:textId="77777777" w:rsidR="00D204F9" w:rsidRDefault="00D204F9">
            <w:pPr>
              <w:snapToGrid w:val="0"/>
              <w:jc w:val="both"/>
              <w:rPr>
                <w:sz w:val="18"/>
                <w:szCs w:val="18"/>
              </w:rPr>
            </w:pPr>
          </w:p>
          <w:p w14:paraId="31E77C37" w14:textId="77777777" w:rsidR="00D204F9" w:rsidRDefault="00445BD1">
            <w:pPr>
              <w:snapToGrid w:val="0"/>
              <w:jc w:val="both"/>
              <w:rPr>
                <w:rFonts w:eastAsia="等线"/>
                <w:sz w:val="18"/>
                <w:szCs w:val="18"/>
                <w:lang w:eastAsia="zh-CN"/>
              </w:rPr>
            </w:pPr>
            <w:r>
              <w:rPr>
                <w:rFonts w:eastAsia="宋体" w:hint="eastAsia"/>
                <w:sz w:val="18"/>
                <w:szCs w:val="18"/>
                <w:lang w:eastAsia="zh-CN"/>
              </w:rPr>
              <w:t xml:space="preserve">ZTE: Agree </w:t>
            </w:r>
            <w:r>
              <w:rPr>
                <w:rFonts w:eastAsia="等线" w:hint="eastAsia"/>
                <w:sz w:val="18"/>
                <w:szCs w:val="18"/>
                <w:lang w:eastAsia="zh-CN"/>
              </w:rPr>
              <w:t>with FL</w:t>
            </w:r>
            <w:r>
              <w:rPr>
                <w:rFonts w:eastAsia="等线"/>
                <w:sz w:val="18"/>
                <w:szCs w:val="18"/>
                <w:lang w:eastAsia="zh-CN"/>
              </w:rPr>
              <w:t>’</w:t>
            </w:r>
            <w:r>
              <w:rPr>
                <w:rFonts w:eastAsia="等线" w:hint="eastAsia"/>
                <w:sz w:val="18"/>
                <w:szCs w:val="18"/>
                <w:lang w:eastAsia="zh-CN"/>
              </w:rPr>
              <w:t>s assessment.</w:t>
            </w:r>
          </w:p>
          <w:p w14:paraId="18951416" w14:textId="77777777" w:rsidR="00812D82" w:rsidRDefault="00812D82">
            <w:pPr>
              <w:snapToGrid w:val="0"/>
              <w:jc w:val="both"/>
              <w:rPr>
                <w:rFonts w:eastAsia="等线"/>
                <w:sz w:val="18"/>
                <w:szCs w:val="18"/>
                <w:lang w:eastAsia="zh-CN"/>
              </w:rPr>
            </w:pPr>
          </w:p>
          <w:p w14:paraId="49A872C6" w14:textId="77777777" w:rsidR="00812D82" w:rsidRDefault="00812D82">
            <w:pPr>
              <w:snapToGrid w:val="0"/>
              <w:jc w:val="both"/>
              <w:rPr>
                <w:rFonts w:eastAsia="等线"/>
                <w:sz w:val="18"/>
                <w:szCs w:val="18"/>
                <w:lang w:eastAsia="zh-CN"/>
              </w:rPr>
            </w:pPr>
            <w:r>
              <w:rPr>
                <w:rFonts w:eastAsia="等线" w:hint="eastAsia"/>
                <w:sz w:val="18"/>
                <w:szCs w:val="18"/>
                <w:lang w:eastAsia="zh-CN"/>
              </w:rPr>
              <w:t>O</w:t>
            </w:r>
            <w:r>
              <w:rPr>
                <w:rFonts w:eastAsia="等线"/>
                <w:sz w:val="18"/>
                <w:szCs w:val="18"/>
                <w:lang w:eastAsia="zh-CN"/>
              </w:rPr>
              <w:t>PPO: Support to discuss. Similar wording can be applied to issue 2 and 3, and maybe they can be discussed together. Without this TP, serving cell PDSCH cannot be transmitted in symbol with neighboring cell SSB</w:t>
            </w:r>
          </w:p>
          <w:p w14:paraId="0AE851AB" w14:textId="77777777" w:rsidR="0086189D" w:rsidRDefault="0086189D">
            <w:pPr>
              <w:snapToGrid w:val="0"/>
              <w:jc w:val="both"/>
              <w:rPr>
                <w:rFonts w:eastAsia="等线"/>
                <w:sz w:val="18"/>
                <w:szCs w:val="18"/>
                <w:lang w:eastAsia="zh-CN"/>
              </w:rPr>
            </w:pPr>
          </w:p>
          <w:p w14:paraId="53565FEE" w14:textId="77777777" w:rsidR="0086189D" w:rsidRDefault="00677AC5">
            <w:pPr>
              <w:snapToGrid w:val="0"/>
              <w:jc w:val="both"/>
              <w:rPr>
                <w:rFonts w:eastAsia="等线"/>
                <w:sz w:val="18"/>
                <w:szCs w:val="18"/>
                <w:lang w:eastAsia="zh-CN"/>
              </w:rPr>
            </w:pPr>
            <w:r>
              <w:rPr>
                <w:rFonts w:eastAsia="宋体"/>
                <w:sz w:val="18"/>
                <w:szCs w:val="18"/>
                <w:lang w:eastAsia="zh-CN"/>
              </w:rPr>
              <w:t xml:space="preserve">LGE: </w:t>
            </w:r>
            <w:r>
              <w:rPr>
                <w:rFonts w:eastAsia="宋体" w:hint="eastAsia"/>
                <w:sz w:val="18"/>
                <w:szCs w:val="18"/>
                <w:lang w:eastAsia="zh-CN"/>
              </w:rPr>
              <w:t xml:space="preserve">Agree </w:t>
            </w:r>
            <w:r>
              <w:rPr>
                <w:rFonts w:eastAsia="等线" w:hint="eastAsia"/>
                <w:sz w:val="18"/>
                <w:szCs w:val="18"/>
                <w:lang w:eastAsia="zh-CN"/>
              </w:rPr>
              <w:t>with FL</w:t>
            </w:r>
            <w:r>
              <w:rPr>
                <w:rFonts w:eastAsia="等线"/>
                <w:sz w:val="18"/>
                <w:szCs w:val="18"/>
                <w:lang w:eastAsia="zh-CN"/>
              </w:rPr>
              <w:t>’</w:t>
            </w:r>
            <w:r>
              <w:rPr>
                <w:rFonts w:eastAsia="等线" w:hint="eastAsia"/>
                <w:sz w:val="18"/>
                <w:szCs w:val="18"/>
                <w:lang w:eastAsia="zh-CN"/>
              </w:rPr>
              <w:t>s assessment.</w:t>
            </w:r>
          </w:p>
          <w:p w14:paraId="44C23572" w14:textId="77777777" w:rsidR="00CC3983" w:rsidRDefault="00CC3983">
            <w:pPr>
              <w:snapToGrid w:val="0"/>
              <w:jc w:val="both"/>
              <w:rPr>
                <w:rFonts w:eastAsia="等线"/>
                <w:sz w:val="18"/>
                <w:szCs w:val="18"/>
                <w:lang w:eastAsia="zh-CN"/>
              </w:rPr>
            </w:pPr>
          </w:p>
          <w:p w14:paraId="150D32ED" w14:textId="77777777" w:rsidR="00CC3983" w:rsidRDefault="00CC3983">
            <w:pPr>
              <w:snapToGrid w:val="0"/>
              <w:jc w:val="both"/>
              <w:rPr>
                <w:rFonts w:eastAsia="等线"/>
                <w:sz w:val="18"/>
                <w:szCs w:val="18"/>
                <w:lang w:eastAsia="zh-CN"/>
              </w:rPr>
            </w:pPr>
            <w:r>
              <w:rPr>
                <w:rFonts w:eastAsia="等线" w:hint="eastAsia"/>
                <w:sz w:val="18"/>
                <w:szCs w:val="18"/>
                <w:lang w:eastAsia="zh-CN"/>
              </w:rPr>
              <w:t>D</w:t>
            </w:r>
            <w:r>
              <w:rPr>
                <w:rFonts w:eastAsia="等线"/>
                <w:sz w:val="18"/>
                <w:szCs w:val="18"/>
                <w:lang w:eastAsia="zh-CN"/>
              </w:rPr>
              <w:t>OCOMO: Agree with H. It can be discussed with issue 2 together.</w:t>
            </w:r>
          </w:p>
          <w:p w14:paraId="396CFB2D" w14:textId="77777777" w:rsidR="00315C53" w:rsidRDefault="00315C53">
            <w:pPr>
              <w:snapToGrid w:val="0"/>
              <w:jc w:val="both"/>
              <w:rPr>
                <w:rFonts w:eastAsia="等线"/>
                <w:sz w:val="18"/>
                <w:szCs w:val="18"/>
                <w:lang w:eastAsia="zh-CN"/>
              </w:rPr>
            </w:pPr>
          </w:p>
          <w:p w14:paraId="453FF98C" w14:textId="77777777" w:rsidR="00315C53" w:rsidRDefault="00315C53">
            <w:pPr>
              <w:snapToGrid w:val="0"/>
              <w:jc w:val="both"/>
              <w:rPr>
                <w:rFonts w:eastAsia="等线"/>
                <w:sz w:val="18"/>
                <w:szCs w:val="18"/>
                <w:lang w:eastAsia="zh-CN"/>
              </w:rPr>
            </w:pPr>
            <w:proofErr w:type="spellStart"/>
            <w:r>
              <w:rPr>
                <w:rFonts w:eastAsia="等线"/>
                <w:sz w:val="18"/>
                <w:szCs w:val="18"/>
                <w:lang w:eastAsia="zh-CN"/>
              </w:rPr>
              <w:t>Spreadtrum</w:t>
            </w:r>
            <w:proofErr w:type="spellEnd"/>
            <w:r>
              <w:rPr>
                <w:rFonts w:eastAsia="等线"/>
                <w:sz w:val="18"/>
                <w:szCs w:val="18"/>
                <w:lang w:eastAsia="zh-CN"/>
              </w:rPr>
              <w:t>: Agree with H, can be discussed together with issue 2.</w:t>
            </w:r>
          </w:p>
          <w:p w14:paraId="42553F0F" w14:textId="77777777" w:rsidR="00E77B80" w:rsidRDefault="00E77B80">
            <w:pPr>
              <w:snapToGrid w:val="0"/>
              <w:jc w:val="both"/>
              <w:rPr>
                <w:rFonts w:eastAsia="等线"/>
                <w:sz w:val="18"/>
                <w:szCs w:val="18"/>
                <w:lang w:eastAsia="zh-CN"/>
              </w:rPr>
            </w:pPr>
          </w:p>
          <w:p w14:paraId="7A8A5FBF" w14:textId="77777777" w:rsidR="00E77B80" w:rsidRDefault="00E77B80">
            <w:pPr>
              <w:snapToGrid w:val="0"/>
              <w:jc w:val="both"/>
              <w:rPr>
                <w:rFonts w:eastAsia="等线"/>
                <w:sz w:val="18"/>
                <w:szCs w:val="18"/>
                <w:lang w:eastAsia="zh-CN"/>
              </w:rPr>
            </w:pPr>
            <w:r>
              <w:rPr>
                <w:rFonts w:eastAsia="等线" w:hint="eastAsia"/>
                <w:sz w:val="18"/>
                <w:szCs w:val="18"/>
                <w:lang w:eastAsia="zh-CN"/>
              </w:rPr>
              <w:t>CATT: support to discuss as H</w:t>
            </w:r>
          </w:p>
          <w:p w14:paraId="1516A013" w14:textId="77777777" w:rsidR="00A93DAC" w:rsidRDefault="00A93DAC">
            <w:pPr>
              <w:snapToGrid w:val="0"/>
              <w:jc w:val="both"/>
              <w:rPr>
                <w:rFonts w:eastAsia="等线"/>
                <w:sz w:val="18"/>
                <w:szCs w:val="18"/>
                <w:lang w:eastAsia="zh-CN"/>
              </w:rPr>
            </w:pPr>
          </w:p>
          <w:p w14:paraId="2A305C1F" w14:textId="52DACAAD" w:rsidR="00B65C62" w:rsidRPr="00812D82" w:rsidRDefault="00B65C62">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enovo: Support FL’s assessment.</w:t>
            </w:r>
          </w:p>
        </w:tc>
      </w:tr>
      <w:tr w:rsidR="00D204F9" w14:paraId="18DBAEA5" w14:textId="77777777">
        <w:trPr>
          <w:trHeight w:val="66"/>
        </w:trPr>
        <w:tc>
          <w:tcPr>
            <w:tcW w:w="723" w:type="dxa"/>
          </w:tcPr>
          <w:p w14:paraId="7E8F341E" w14:textId="77777777" w:rsidR="00D204F9" w:rsidRDefault="00445BD1">
            <w:pPr>
              <w:snapToGrid w:val="0"/>
              <w:jc w:val="both"/>
              <w:rPr>
                <w:sz w:val="18"/>
                <w:szCs w:val="18"/>
              </w:rPr>
            </w:pPr>
            <w:r>
              <w:rPr>
                <w:sz w:val="18"/>
                <w:szCs w:val="18"/>
              </w:rPr>
              <w:lastRenderedPageBreak/>
              <w:t>4</w:t>
            </w:r>
          </w:p>
        </w:tc>
        <w:tc>
          <w:tcPr>
            <w:tcW w:w="4911" w:type="dxa"/>
          </w:tcPr>
          <w:p w14:paraId="56CF5FA7" w14:textId="77777777" w:rsidR="00D204F9" w:rsidRDefault="00445BD1">
            <w:pPr>
              <w:snapToGrid w:val="0"/>
              <w:jc w:val="both"/>
              <w:rPr>
                <w:rFonts w:eastAsia="等线"/>
                <w:sz w:val="18"/>
                <w:szCs w:val="18"/>
                <w:lang w:eastAsia="zh-CN"/>
              </w:rPr>
            </w:pPr>
            <w:r>
              <w:rPr>
                <w:rFonts w:eastAsia="等线"/>
                <w:sz w:val="18"/>
                <w:szCs w:val="18"/>
                <w:lang w:eastAsia="zh-CN"/>
              </w:rPr>
              <w:t>In 38.214, TP for sections 9.2.6, 11.1, 11.1.1</w:t>
            </w:r>
          </w:p>
          <w:p w14:paraId="6C957424" w14:textId="77777777" w:rsidR="00D204F9" w:rsidRDefault="00D204F9">
            <w:pPr>
              <w:snapToGrid w:val="0"/>
              <w:jc w:val="both"/>
              <w:rPr>
                <w:rFonts w:eastAsia="等线"/>
                <w:sz w:val="18"/>
                <w:szCs w:val="18"/>
                <w:lang w:eastAsia="zh-CN"/>
              </w:rPr>
            </w:pPr>
          </w:p>
          <w:p w14:paraId="3C956730" w14:textId="77777777" w:rsidR="00D204F9" w:rsidRDefault="00445BD1">
            <w:pPr>
              <w:snapToGrid w:val="0"/>
              <w:jc w:val="both"/>
              <w:rPr>
                <w:rFonts w:eastAsia="等线"/>
                <w:sz w:val="14"/>
                <w:szCs w:val="18"/>
                <w:lang w:eastAsia="zh-CN"/>
              </w:rPr>
            </w:pPr>
            <w:r>
              <w:rPr>
                <w:sz w:val="20"/>
              </w:rPr>
              <w:t xml:space="preserve">to a UE by </w:t>
            </w:r>
            <w:proofErr w:type="spellStart"/>
            <w:r>
              <w:rPr>
                <w:i/>
                <w:sz w:val="20"/>
              </w:rPr>
              <w:t>ssb-PositionsInBurst</w:t>
            </w:r>
            <w:proofErr w:type="spellEnd"/>
            <w:r>
              <w:rPr>
                <w:sz w:val="20"/>
              </w:rPr>
              <w:t xml:space="preserve"> in </w:t>
            </w:r>
            <w:r>
              <w:rPr>
                <w:i/>
                <w:sz w:val="20"/>
              </w:rPr>
              <w:t>SIB1</w:t>
            </w:r>
            <w:r>
              <w:rPr>
                <w:sz w:val="20"/>
              </w:rPr>
              <w:t xml:space="preserve"> or </w:t>
            </w:r>
            <w:proofErr w:type="spellStart"/>
            <w:r>
              <w:rPr>
                <w:i/>
                <w:sz w:val="20"/>
              </w:rPr>
              <w:t>ssb-PositionsInBurst</w:t>
            </w:r>
            <w:proofErr w:type="spellEnd"/>
            <w:r>
              <w:rPr>
                <w:sz w:val="20"/>
              </w:rPr>
              <w:t xml:space="preserve"> in </w:t>
            </w:r>
            <w:proofErr w:type="spellStart"/>
            <w:r>
              <w:rPr>
                <w:i/>
                <w:sz w:val="20"/>
              </w:rPr>
              <w:t>ServingCellConfigCommon</w:t>
            </w:r>
            <w:proofErr w:type="spellEnd"/>
            <w:r>
              <w:rPr>
                <w:iCs/>
                <w:sz w:val="20"/>
              </w:rPr>
              <w:t xml:space="preserve"> </w:t>
            </w:r>
            <w:r>
              <w:rPr>
                <w:sz w:val="20"/>
              </w:rPr>
              <w:t xml:space="preserve">or, if the UE is not provided </w:t>
            </w:r>
            <w:proofErr w:type="spellStart"/>
            <w:r>
              <w:rPr>
                <w:rFonts w:cs="Times"/>
                <w:i/>
                <w:iCs/>
                <w:sz w:val="20"/>
                <w:szCs w:val="18"/>
                <w:lang w:eastAsia="zh-CN"/>
              </w:rPr>
              <w:t>DLorJoint-TCIState</w:t>
            </w:r>
            <w:proofErr w:type="spellEnd"/>
            <w:r>
              <w:rPr>
                <w:rFonts w:cs="Times"/>
                <w:iCs/>
                <w:sz w:val="20"/>
                <w:szCs w:val="18"/>
                <w:lang w:eastAsia="zh-CN"/>
              </w:rPr>
              <w:t xml:space="preserve"> or</w:t>
            </w:r>
            <w:r>
              <w:rPr>
                <w:sz w:val="20"/>
              </w:rPr>
              <w:t xml:space="preserve"> </w:t>
            </w:r>
            <w:proofErr w:type="spellStart"/>
            <w:r>
              <w:rPr>
                <w:i/>
                <w:iCs/>
                <w:sz w:val="20"/>
              </w:rPr>
              <w:t>followUnifiedTCIstate</w:t>
            </w:r>
            <w:proofErr w:type="spellEnd"/>
            <w:r>
              <w:rPr>
                <w:sz w:val="20"/>
              </w:rPr>
              <w:t xml:space="preserve">, by </w:t>
            </w:r>
            <w:proofErr w:type="spellStart"/>
            <w:r>
              <w:rPr>
                <w:i/>
                <w:sz w:val="20"/>
              </w:rPr>
              <w:t>ssb-PositionsInBurst</w:t>
            </w:r>
            <w:proofErr w:type="spellEnd"/>
            <w:r>
              <w:rPr>
                <w:sz w:val="20"/>
              </w:rPr>
              <w:t xml:space="preserve"> in </w:t>
            </w:r>
            <w:r>
              <w:rPr>
                <w:i/>
                <w:iCs/>
                <w:sz w:val="20"/>
              </w:rPr>
              <w:t>SSB-</w:t>
            </w:r>
            <w:proofErr w:type="spellStart"/>
            <w:r>
              <w:rPr>
                <w:i/>
                <w:iCs/>
                <w:sz w:val="20"/>
              </w:rPr>
              <w:t>MTCAdditionalPCI</w:t>
            </w:r>
            <w:r>
              <w:rPr>
                <w:strike/>
                <w:color w:val="FF0000"/>
                <w:sz w:val="20"/>
              </w:rPr>
              <w:t>associated</w:t>
            </w:r>
            <w:proofErr w:type="spellEnd"/>
            <w:r>
              <w:rPr>
                <w:strike/>
                <w:color w:val="FF0000"/>
                <w:sz w:val="20"/>
              </w:rPr>
              <w:t xml:space="preserve"> to physical cell ID with active TCI states</w:t>
            </w:r>
            <w:r>
              <w:rPr>
                <w:color w:val="FF0000"/>
                <w:sz w:val="20"/>
              </w:rPr>
              <w:t>.</w:t>
            </w:r>
          </w:p>
          <w:p w14:paraId="4AA47BAC" w14:textId="77777777" w:rsidR="00D204F9" w:rsidRDefault="00445BD1">
            <w:pPr>
              <w:snapToGrid w:val="0"/>
              <w:jc w:val="both"/>
              <w:rPr>
                <w:rFonts w:eastAsia="等线"/>
                <w:sz w:val="18"/>
                <w:szCs w:val="18"/>
                <w:lang w:eastAsia="zh-CN"/>
              </w:rPr>
            </w:pPr>
            <w:r>
              <w:rPr>
                <w:rFonts w:eastAsia="等线"/>
                <w:sz w:val="18"/>
                <w:szCs w:val="18"/>
                <w:lang w:eastAsia="zh-CN"/>
              </w:rPr>
              <w:t>(</w:t>
            </w:r>
            <w:hyperlink r:id="rId17" w:history="1">
              <w:r>
                <w:rPr>
                  <w:rFonts w:ascii="Arial" w:eastAsia="Times New Roman" w:hAnsi="Arial" w:cs="Arial"/>
                  <w:color w:val="000000"/>
                  <w:sz w:val="16"/>
                  <w:szCs w:val="16"/>
                  <w:lang w:eastAsia="zh-CN"/>
                </w:rPr>
                <w:t>R1-220</w:t>
              </w:r>
            </w:hyperlink>
            <w:r>
              <w:rPr>
                <w:rFonts w:ascii="Arial" w:eastAsia="Times New Roman" w:hAnsi="Arial" w:cs="Arial"/>
                <w:color w:val="000000"/>
                <w:sz w:val="16"/>
                <w:szCs w:val="16"/>
                <w:lang w:eastAsia="zh-CN"/>
              </w:rPr>
              <w:t>4977</w:t>
            </w:r>
            <w:r>
              <w:rPr>
                <w:rFonts w:eastAsia="等线"/>
                <w:sz w:val="18"/>
                <w:szCs w:val="18"/>
                <w:lang w:eastAsia="zh-CN"/>
              </w:rPr>
              <w:t>)</w:t>
            </w:r>
          </w:p>
          <w:p w14:paraId="23294A28" w14:textId="77777777" w:rsidR="00D204F9" w:rsidRDefault="00D204F9">
            <w:pPr>
              <w:snapToGrid w:val="0"/>
              <w:jc w:val="both"/>
              <w:rPr>
                <w:rFonts w:eastAsia="等线"/>
                <w:sz w:val="18"/>
                <w:szCs w:val="18"/>
                <w:lang w:eastAsia="zh-CN"/>
              </w:rPr>
            </w:pPr>
          </w:p>
          <w:p w14:paraId="020E9DC0" w14:textId="77777777" w:rsidR="00D204F9" w:rsidRDefault="00445BD1">
            <w:pPr>
              <w:snapToGrid w:val="0"/>
              <w:jc w:val="both"/>
              <w:rPr>
                <w:rFonts w:eastAsia="等线"/>
                <w:sz w:val="18"/>
                <w:szCs w:val="18"/>
                <w:lang w:eastAsia="zh-CN"/>
              </w:rPr>
            </w:pPr>
            <w:r>
              <w:rPr>
                <w:rFonts w:eastAsia="等线"/>
                <w:sz w:val="18"/>
                <w:szCs w:val="18"/>
                <w:lang w:eastAsia="zh-CN"/>
              </w:rPr>
              <w:t>FL: propose to discuss the text proposal</w:t>
            </w:r>
          </w:p>
        </w:tc>
        <w:tc>
          <w:tcPr>
            <w:tcW w:w="1732" w:type="dxa"/>
          </w:tcPr>
          <w:p w14:paraId="05C69197" w14:textId="77777777" w:rsidR="00D204F9" w:rsidRDefault="00445BD1">
            <w:pPr>
              <w:snapToGrid w:val="0"/>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Qualcomm</w:t>
            </w:r>
          </w:p>
        </w:tc>
        <w:tc>
          <w:tcPr>
            <w:tcW w:w="1089" w:type="dxa"/>
          </w:tcPr>
          <w:p w14:paraId="61013551" w14:textId="77777777" w:rsidR="00D204F9" w:rsidRDefault="00445BD1">
            <w:pPr>
              <w:snapToGrid w:val="0"/>
              <w:jc w:val="both"/>
              <w:rPr>
                <w:rFonts w:eastAsia="等线"/>
                <w:sz w:val="20"/>
                <w:szCs w:val="20"/>
                <w:lang w:eastAsia="zh-CN"/>
              </w:rPr>
            </w:pPr>
            <w:r>
              <w:rPr>
                <w:rFonts w:eastAsia="等线"/>
                <w:sz w:val="20"/>
                <w:szCs w:val="20"/>
                <w:lang w:eastAsia="zh-CN"/>
              </w:rPr>
              <w:t>H</w:t>
            </w:r>
          </w:p>
          <w:p w14:paraId="2DCC023C" w14:textId="0CDC7096" w:rsidR="00C82F07" w:rsidRDefault="00C82F07">
            <w:pPr>
              <w:snapToGrid w:val="0"/>
              <w:jc w:val="both"/>
              <w:rPr>
                <w:rFonts w:eastAsia="等线"/>
                <w:color w:val="FF0000"/>
                <w:sz w:val="20"/>
                <w:szCs w:val="20"/>
                <w:lang w:eastAsia="zh-CN"/>
              </w:rPr>
            </w:pPr>
            <w:r>
              <w:rPr>
                <w:rFonts w:eastAsia="等线"/>
                <w:color w:val="FF0000"/>
                <w:sz w:val="20"/>
                <w:szCs w:val="20"/>
                <w:lang w:eastAsia="zh-CN"/>
              </w:rPr>
              <w:t>[</w:t>
            </w:r>
            <w:r w:rsidR="0040300B">
              <w:rPr>
                <w:rFonts w:eastAsia="等线"/>
                <w:color w:val="FF0000"/>
                <w:sz w:val="20"/>
                <w:szCs w:val="20"/>
                <w:lang w:eastAsia="zh-CN"/>
              </w:rPr>
              <w:t xml:space="preserve">Proposed to </w:t>
            </w:r>
            <w:r>
              <w:rPr>
                <w:rFonts w:eastAsia="等线"/>
                <w:color w:val="FF0000"/>
                <w:sz w:val="20"/>
                <w:szCs w:val="20"/>
                <w:lang w:eastAsia="zh-CN"/>
              </w:rPr>
              <w:t xml:space="preserve">discuss </w:t>
            </w:r>
            <w:r w:rsidRPr="00C82F07">
              <w:rPr>
                <w:rFonts w:eastAsia="等线" w:hint="eastAsia"/>
                <w:color w:val="FF0000"/>
                <w:sz w:val="18"/>
                <w:szCs w:val="18"/>
                <w:lang w:eastAsia="zh-CN"/>
              </w:rPr>
              <w:t>#1, #4, #5 and #8 together</w:t>
            </w:r>
            <w:r>
              <w:rPr>
                <w:rFonts w:eastAsia="等线"/>
                <w:color w:val="FF0000"/>
                <w:sz w:val="20"/>
                <w:szCs w:val="20"/>
                <w:lang w:eastAsia="zh-CN"/>
              </w:rPr>
              <w:t>]</w:t>
            </w:r>
          </w:p>
        </w:tc>
        <w:tc>
          <w:tcPr>
            <w:tcW w:w="5130" w:type="dxa"/>
          </w:tcPr>
          <w:p w14:paraId="067E80FF" w14:textId="77777777" w:rsidR="00D204F9" w:rsidRDefault="00445BD1">
            <w:pPr>
              <w:snapToGrid w:val="0"/>
              <w:jc w:val="both"/>
              <w:rPr>
                <w:rFonts w:eastAsia="等线"/>
                <w:sz w:val="18"/>
                <w:szCs w:val="18"/>
                <w:lang w:eastAsia="zh-CN"/>
              </w:rPr>
            </w:pPr>
            <w:r>
              <w:rPr>
                <w:sz w:val="18"/>
                <w:szCs w:val="18"/>
              </w:rPr>
              <w:t xml:space="preserve">Apple: </w:t>
            </w:r>
            <w:r>
              <w:rPr>
                <w:rFonts w:eastAsia="等线"/>
                <w:sz w:val="18"/>
                <w:szCs w:val="18"/>
                <w:lang w:eastAsia="zh-CN"/>
              </w:rPr>
              <w:t>We think issue #1, 4 and 8 can be discussed together.</w:t>
            </w:r>
          </w:p>
          <w:p w14:paraId="3E276C9F" w14:textId="77777777" w:rsidR="00D204F9" w:rsidRDefault="00D204F9">
            <w:pPr>
              <w:snapToGrid w:val="0"/>
              <w:jc w:val="both"/>
              <w:rPr>
                <w:rFonts w:eastAsia="等线"/>
                <w:sz w:val="18"/>
                <w:szCs w:val="18"/>
                <w:lang w:eastAsia="zh-CN"/>
              </w:rPr>
            </w:pPr>
          </w:p>
          <w:p w14:paraId="097EF7E1" w14:textId="77777777" w:rsidR="00D204F9" w:rsidRDefault="00445BD1">
            <w:pPr>
              <w:snapToGrid w:val="0"/>
              <w:jc w:val="both"/>
              <w:rPr>
                <w:rFonts w:eastAsia="等线"/>
                <w:sz w:val="18"/>
                <w:szCs w:val="18"/>
                <w:lang w:eastAsia="zh-CN"/>
              </w:rPr>
            </w:pPr>
            <w:r>
              <w:rPr>
                <w:sz w:val="18"/>
                <w:szCs w:val="18"/>
              </w:rPr>
              <w:t xml:space="preserve">QC: Support to discuss as H. As mentioned above, </w:t>
            </w:r>
            <w:r>
              <w:rPr>
                <w:rFonts w:eastAsia="等线"/>
                <w:sz w:val="18"/>
                <w:szCs w:val="18"/>
                <w:lang w:eastAsia="zh-CN"/>
              </w:rPr>
              <w:t>we suggest discussing issues #1, #4, #5, #8 together.</w:t>
            </w:r>
          </w:p>
          <w:p w14:paraId="66F821F1" w14:textId="77777777" w:rsidR="00D204F9" w:rsidRDefault="00D204F9">
            <w:pPr>
              <w:snapToGrid w:val="0"/>
              <w:jc w:val="both"/>
              <w:rPr>
                <w:rFonts w:eastAsia="等线"/>
                <w:sz w:val="18"/>
                <w:szCs w:val="18"/>
                <w:lang w:eastAsia="zh-CN"/>
              </w:rPr>
            </w:pPr>
          </w:p>
          <w:p w14:paraId="583B0506" w14:textId="77777777" w:rsidR="00D204F9" w:rsidRDefault="00445BD1">
            <w:pPr>
              <w:snapToGrid w:val="0"/>
              <w:jc w:val="both"/>
              <w:rPr>
                <w:rFonts w:eastAsia="等线"/>
                <w:sz w:val="18"/>
                <w:szCs w:val="18"/>
                <w:lang w:eastAsia="zh-CN"/>
              </w:rPr>
            </w:pPr>
            <w:r>
              <w:rPr>
                <w:rFonts w:eastAsia="等线" w:hint="eastAsia"/>
                <w:sz w:val="18"/>
                <w:szCs w:val="18"/>
                <w:lang w:eastAsia="zh-CN"/>
              </w:rPr>
              <w:t>ZTE: Discuss issues #1, #4, #5 and #8 together.</w:t>
            </w:r>
          </w:p>
          <w:p w14:paraId="6B3C954A" w14:textId="77777777" w:rsidR="00812D82" w:rsidRDefault="00812D82">
            <w:pPr>
              <w:snapToGrid w:val="0"/>
              <w:jc w:val="both"/>
              <w:rPr>
                <w:rFonts w:eastAsia="等线"/>
                <w:sz w:val="18"/>
                <w:szCs w:val="18"/>
                <w:lang w:eastAsia="zh-CN"/>
              </w:rPr>
            </w:pPr>
          </w:p>
          <w:p w14:paraId="7C6CD58C" w14:textId="77777777" w:rsidR="00812D82" w:rsidRDefault="00812D82">
            <w:pPr>
              <w:snapToGrid w:val="0"/>
              <w:jc w:val="both"/>
              <w:rPr>
                <w:rFonts w:eastAsia="等线"/>
                <w:sz w:val="18"/>
                <w:szCs w:val="18"/>
                <w:lang w:eastAsia="zh-CN"/>
              </w:rPr>
            </w:pPr>
            <w:r>
              <w:rPr>
                <w:rFonts w:eastAsia="等线" w:hint="eastAsia"/>
                <w:sz w:val="18"/>
                <w:szCs w:val="18"/>
                <w:lang w:eastAsia="zh-CN"/>
              </w:rPr>
              <w:t>O</w:t>
            </w:r>
            <w:r>
              <w:rPr>
                <w:rFonts w:eastAsia="等线"/>
                <w:sz w:val="18"/>
                <w:szCs w:val="18"/>
                <w:lang w:eastAsia="zh-CN"/>
              </w:rPr>
              <w:t xml:space="preserve">PPO: Support to discuss issue 1,4,5,8 together. </w:t>
            </w:r>
          </w:p>
          <w:p w14:paraId="6BE4D907" w14:textId="77777777" w:rsidR="005847C4" w:rsidRDefault="005847C4">
            <w:pPr>
              <w:snapToGrid w:val="0"/>
              <w:jc w:val="both"/>
              <w:rPr>
                <w:rFonts w:eastAsia="等线"/>
                <w:sz w:val="18"/>
                <w:szCs w:val="18"/>
                <w:lang w:eastAsia="zh-CN"/>
              </w:rPr>
            </w:pPr>
            <w:r>
              <w:rPr>
                <w:rFonts w:eastAsia="等线"/>
                <w:sz w:val="18"/>
                <w:szCs w:val="18"/>
                <w:lang w:eastAsia="zh-CN"/>
              </w:rPr>
              <w:t xml:space="preserve">LGE: </w:t>
            </w:r>
            <w:r w:rsidR="004F4F1C">
              <w:rPr>
                <w:rFonts w:eastAsia="等线" w:hint="eastAsia"/>
                <w:sz w:val="18"/>
                <w:szCs w:val="18"/>
                <w:lang w:eastAsia="zh-CN"/>
              </w:rPr>
              <w:t>Discuss issues #1, #4, #5 and #8 together</w:t>
            </w:r>
            <w:r>
              <w:rPr>
                <w:rFonts w:eastAsia="等线"/>
                <w:sz w:val="18"/>
                <w:szCs w:val="18"/>
                <w:lang w:eastAsia="zh-CN"/>
              </w:rPr>
              <w:t>.</w:t>
            </w:r>
          </w:p>
          <w:p w14:paraId="16C6EFF2" w14:textId="77777777" w:rsidR="00CC3983" w:rsidRDefault="00CC3983">
            <w:pPr>
              <w:snapToGrid w:val="0"/>
              <w:jc w:val="both"/>
              <w:rPr>
                <w:rFonts w:eastAsia="等线"/>
                <w:sz w:val="18"/>
                <w:szCs w:val="18"/>
                <w:lang w:eastAsia="zh-CN"/>
              </w:rPr>
            </w:pPr>
          </w:p>
          <w:p w14:paraId="516E1FBA" w14:textId="77777777" w:rsidR="00CC3983" w:rsidRDefault="00CC3983">
            <w:pPr>
              <w:snapToGrid w:val="0"/>
              <w:jc w:val="both"/>
              <w:rPr>
                <w:rFonts w:eastAsia="等线"/>
                <w:sz w:val="18"/>
                <w:szCs w:val="18"/>
                <w:lang w:eastAsia="zh-CN"/>
              </w:rPr>
            </w:pPr>
            <w:r>
              <w:rPr>
                <w:rFonts w:eastAsia="等线"/>
                <w:sz w:val="18"/>
                <w:szCs w:val="18"/>
                <w:lang w:eastAsia="zh-CN"/>
              </w:rPr>
              <w:t xml:space="preserve">DOCOMO: </w:t>
            </w:r>
            <w:r>
              <w:rPr>
                <w:rFonts w:eastAsia="等线" w:hint="eastAsia"/>
                <w:sz w:val="18"/>
                <w:szCs w:val="18"/>
                <w:lang w:eastAsia="zh-CN"/>
              </w:rPr>
              <w:t>Discuss issues #1, #4, #5 and #8 together.</w:t>
            </w:r>
          </w:p>
          <w:p w14:paraId="63F8DFD2" w14:textId="77777777" w:rsidR="00315C53" w:rsidRDefault="00315C53">
            <w:pPr>
              <w:snapToGrid w:val="0"/>
              <w:jc w:val="both"/>
              <w:rPr>
                <w:rFonts w:eastAsia="等线"/>
                <w:sz w:val="18"/>
                <w:szCs w:val="18"/>
                <w:lang w:eastAsia="zh-CN"/>
              </w:rPr>
            </w:pPr>
          </w:p>
          <w:p w14:paraId="70CCB896" w14:textId="77777777" w:rsidR="00315C53" w:rsidRDefault="00315C53">
            <w:pPr>
              <w:snapToGrid w:val="0"/>
              <w:jc w:val="both"/>
              <w:rPr>
                <w:rFonts w:eastAsia="等线"/>
                <w:sz w:val="18"/>
                <w:szCs w:val="18"/>
                <w:lang w:eastAsia="zh-CN"/>
              </w:rPr>
            </w:pPr>
            <w:proofErr w:type="spellStart"/>
            <w:r>
              <w:rPr>
                <w:rFonts w:eastAsia="等线"/>
                <w:sz w:val="18"/>
                <w:szCs w:val="18"/>
                <w:lang w:eastAsia="zh-CN"/>
              </w:rPr>
              <w:t>Spreadtrum</w:t>
            </w:r>
            <w:proofErr w:type="spellEnd"/>
            <w:r>
              <w:rPr>
                <w:rFonts w:eastAsia="等线"/>
                <w:sz w:val="18"/>
                <w:szCs w:val="18"/>
                <w:lang w:eastAsia="zh-CN"/>
              </w:rPr>
              <w:t>: Support to discuss #1, 4, 5, 8 together</w:t>
            </w:r>
          </w:p>
          <w:p w14:paraId="52B1A399" w14:textId="77777777" w:rsidR="004809A1" w:rsidRDefault="004809A1">
            <w:pPr>
              <w:snapToGrid w:val="0"/>
              <w:jc w:val="both"/>
              <w:rPr>
                <w:rFonts w:eastAsia="等线"/>
                <w:sz w:val="18"/>
                <w:szCs w:val="18"/>
                <w:lang w:eastAsia="zh-CN"/>
              </w:rPr>
            </w:pPr>
          </w:p>
          <w:p w14:paraId="75B3D4B4" w14:textId="3ED37EBB" w:rsidR="004809A1" w:rsidRDefault="004809A1">
            <w:pPr>
              <w:snapToGrid w:val="0"/>
              <w:jc w:val="both"/>
              <w:rPr>
                <w:rFonts w:eastAsia="等线"/>
                <w:sz w:val="18"/>
                <w:szCs w:val="18"/>
                <w:lang w:eastAsia="zh-CN"/>
              </w:rPr>
            </w:pPr>
            <w:r>
              <w:rPr>
                <w:rFonts w:eastAsia="等线" w:hint="eastAsia"/>
                <w:sz w:val="18"/>
                <w:szCs w:val="18"/>
                <w:lang w:eastAsia="zh-CN"/>
              </w:rPr>
              <w:t>CATT: Support to discuss #1,4,5,8 together</w:t>
            </w:r>
          </w:p>
          <w:p w14:paraId="0E38171F" w14:textId="2CA92A69" w:rsidR="00315C53" w:rsidRDefault="00315C53">
            <w:pPr>
              <w:snapToGrid w:val="0"/>
              <w:jc w:val="both"/>
              <w:rPr>
                <w:rFonts w:eastAsia="等线"/>
                <w:sz w:val="18"/>
                <w:szCs w:val="18"/>
                <w:lang w:eastAsia="zh-CN"/>
              </w:rPr>
            </w:pPr>
          </w:p>
        </w:tc>
      </w:tr>
      <w:tr w:rsidR="00D204F9" w14:paraId="44F2FEFF" w14:textId="77777777">
        <w:trPr>
          <w:trHeight w:val="66"/>
        </w:trPr>
        <w:tc>
          <w:tcPr>
            <w:tcW w:w="723" w:type="dxa"/>
          </w:tcPr>
          <w:p w14:paraId="3EC7B420" w14:textId="77777777" w:rsidR="00D204F9" w:rsidRDefault="00445BD1">
            <w:pPr>
              <w:snapToGrid w:val="0"/>
              <w:jc w:val="both"/>
              <w:rPr>
                <w:sz w:val="18"/>
                <w:szCs w:val="18"/>
              </w:rPr>
            </w:pPr>
            <w:r>
              <w:rPr>
                <w:sz w:val="18"/>
                <w:szCs w:val="18"/>
              </w:rPr>
              <w:t>5</w:t>
            </w:r>
          </w:p>
        </w:tc>
        <w:tc>
          <w:tcPr>
            <w:tcW w:w="4911" w:type="dxa"/>
          </w:tcPr>
          <w:p w14:paraId="0E5614B5" w14:textId="77777777" w:rsidR="00D204F9" w:rsidRDefault="00D204F9">
            <w:pPr>
              <w:snapToGrid w:val="0"/>
              <w:jc w:val="both"/>
              <w:rPr>
                <w:rFonts w:eastAsia="等线"/>
                <w:sz w:val="20"/>
                <w:szCs w:val="20"/>
                <w:lang w:eastAsia="zh-CN"/>
              </w:rPr>
            </w:pPr>
          </w:p>
          <w:p w14:paraId="17651882" w14:textId="77777777" w:rsidR="00D204F9" w:rsidRDefault="00445BD1">
            <w:pPr>
              <w:rPr>
                <w:sz w:val="20"/>
                <w:szCs w:val="20"/>
              </w:rPr>
            </w:pPr>
            <w:r>
              <w:rPr>
                <w:sz w:val="20"/>
                <w:szCs w:val="20"/>
              </w:rPr>
              <w:t>=======TP for 38.214 Section 6.1.2.1 =====</w:t>
            </w:r>
          </w:p>
          <w:p w14:paraId="1C69E1E9" w14:textId="77777777" w:rsidR="00D204F9" w:rsidRDefault="00445BD1">
            <w:pPr>
              <w:rPr>
                <w:sz w:val="20"/>
                <w:szCs w:val="20"/>
              </w:rPr>
            </w:pPr>
            <w:r>
              <w:rPr>
                <w:sz w:val="20"/>
                <w:szCs w:val="20"/>
              </w:rPr>
              <w:t>--Unchanged part omitted------------------------</w:t>
            </w:r>
          </w:p>
          <w:p w14:paraId="250C6157" w14:textId="77777777" w:rsidR="00D204F9" w:rsidRDefault="00445BD1">
            <w:pPr>
              <w:rPr>
                <w:sz w:val="20"/>
                <w:szCs w:val="20"/>
              </w:rPr>
            </w:pPr>
            <w:r>
              <w:rPr>
                <w:sz w:val="20"/>
                <w:szCs w:val="20"/>
              </w:rPr>
              <w:t>For PUSCH repetition Type B, the UE determines invalid symbol(s) for PUSCH repetition Type B transmission as follows:</w:t>
            </w:r>
          </w:p>
          <w:p w14:paraId="66FF1B33" w14:textId="77777777" w:rsidR="00D204F9" w:rsidRDefault="00445BD1">
            <w:pPr>
              <w:pStyle w:val="B1"/>
              <w:rPr>
                <w:color w:val="000000"/>
              </w:rPr>
            </w:pPr>
            <w:r>
              <w:t>-</w:t>
            </w:r>
            <w:r>
              <w:tab/>
              <w:t xml:space="preserve">A symbol that is indicated as downlink by </w:t>
            </w:r>
            <w:proofErr w:type="spellStart"/>
            <w:r>
              <w:rPr>
                <w:i/>
              </w:rPr>
              <w:t>tdd</w:t>
            </w:r>
            <w:proofErr w:type="spellEnd"/>
            <w:r>
              <w:rPr>
                <w:i/>
              </w:rPr>
              <w:t>-UL-DL-</w:t>
            </w:r>
            <w:proofErr w:type="spellStart"/>
            <w:r>
              <w:rPr>
                <w:i/>
              </w:rPr>
              <w:t>ConfigurationCommon</w:t>
            </w:r>
            <w:proofErr w:type="spellEnd"/>
            <w:r>
              <w:rPr>
                <w:i/>
              </w:rPr>
              <w:t xml:space="preserve"> </w:t>
            </w:r>
            <w:r>
              <w:t xml:space="preserve">or </w:t>
            </w:r>
            <w:proofErr w:type="spellStart"/>
            <w:r>
              <w:rPr>
                <w:i/>
              </w:rPr>
              <w:t>tdd</w:t>
            </w:r>
            <w:proofErr w:type="spellEnd"/>
            <w:r>
              <w:rPr>
                <w:i/>
              </w:rPr>
              <w:t>-UL-DL-</w:t>
            </w:r>
            <w:proofErr w:type="spellStart"/>
            <w:r>
              <w:rPr>
                <w:i/>
              </w:rPr>
              <w:t>ConfigurationDedicated</w:t>
            </w:r>
            <w:proofErr w:type="spellEnd"/>
            <w:r>
              <w:rPr>
                <w:i/>
              </w:rPr>
              <w:t xml:space="preserve"> </w:t>
            </w:r>
            <w:r>
              <w:t xml:space="preserve">is considered as an invalid symbol for </w:t>
            </w:r>
            <w:r>
              <w:rPr>
                <w:color w:val="000000"/>
              </w:rPr>
              <w:t xml:space="preserve">PUSCH repetition Type B transmission. </w:t>
            </w:r>
          </w:p>
          <w:p w14:paraId="63C35023" w14:textId="77777777" w:rsidR="00D204F9" w:rsidRDefault="00445BD1">
            <w:pPr>
              <w:pStyle w:val="B1"/>
            </w:pPr>
            <w:r>
              <w:t>-</w:t>
            </w:r>
            <w:r>
              <w:tab/>
              <w:t xml:space="preserve">For operation in unpaired spectrum, symbols indicated by </w:t>
            </w:r>
            <w:proofErr w:type="spellStart"/>
            <w:r>
              <w:rPr>
                <w:i/>
                <w:iCs/>
              </w:rPr>
              <w:t>ssb-PositionsInBurst</w:t>
            </w:r>
            <w:proofErr w:type="spellEnd"/>
            <w:r>
              <w:t xml:space="preserve"> in SIB1</w:t>
            </w:r>
            <w:r>
              <w:rPr>
                <w:color w:val="FF0000"/>
              </w:rPr>
              <w:t>,</w:t>
            </w:r>
            <w:r>
              <w:t xml:space="preserve"> or </w:t>
            </w:r>
            <w:r>
              <w:rPr>
                <w:color w:val="FF0000"/>
              </w:rPr>
              <w:t>by</w:t>
            </w:r>
            <w:r>
              <w:t xml:space="preserve"> </w:t>
            </w:r>
            <w:proofErr w:type="spellStart"/>
            <w:r>
              <w:rPr>
                <w:i/>
                <w:iCs/>
              </w:rPr>
              <w:t>ssb-PositionsInBurst</w:t>
            </w:r>
            <w:proofErr w:type="spellEnd"/>
            <w:r>
              <w:t xml:space="preserve"> in </w:t>
            </w:r>
            <w:proofErr w:type="spellStart"/>
            <w:r>
              <w:rPr>
                <w:i/>
                <w:iCs/>
              </w:rPr>
              <w:t>ServingCellConfigCommon</w:t>
            </w:r>
            <w:proofErr w:type="spellEnd"/>
            <w:r>
              <w:rPr>
                <w:color w:val="FF0000"/>
              </w:rPr>
              <w:t xml:space="preserve">, or by </w:t>
            </w:r>
            <w:proofErr w:type="spellStart"/>
            <w:r>
              <w:rPr>
                <w:i/>
                <w:color w:val="FF0000"/>
              </w:rPr>
              <w:t>ssb-PositionsInBurst</w:t>
            </w:r>
            <w:proofErr w:type="spellEnd"/>
            <w:r>
              <w:rPr>
                <w:color w:val="FF0000"/>
              </w:rPr>
              <w:t xml:space="preserve"> in </w:t>
            </w:r>
            <w:r>
              <w:rPr>
                <w:i/>
                <w:iCs/>
                <w:color w:val="FF0000"/>
              </w:rPr>
              <w:t>SSB-</w:t>
            </w:r>
            <w:proofErr w:type="spellStart"/>
            <w:r>
              <w:rPr>
                <w:i/>
                <w:iCs/>
                <w:color w:val="FF0000"/>
              </w:rPr>
              <w:t>MTCAdditionalPCI</w:t>
            </w:r>
            <w:proofErr w:type="spellEnd"/>
            <w:r>
              <w:rPr>
                <w:color w:val="FF0000"/>
              </w:rPr>
              <w:t xml:space="preserve"> </w:t>
            </w:r>
            <w:r>
              <w:t>for reception of SS/PBCH blocks are considered as invalid symbols for PUSCH repetition Type B transmission.</w:t>
            </w:r>
          </w:p>
          <w:p w14:paraId="56E63C09" w14:textId="77777777" w:rsidR="00D204F9" w:rsidRDefault="00445BD1">
            <w:pPr>
              <w:pStyle w:val="B1"/>
            </w:pPr>
            <w:r>
              <w:t>-</w:t>
            </w:r>
            <w:r>
              <w:tab/>
              <w:t xml:space="preserve">For a reduced capability half-duplex UE in paired spectrum and for PUSCH repetition Type B transmission, symbols indicated by </w:t>
            </w:r>
            <w:proofErr w:type="spellStart"/>
            <w:r>
              <w:rPr>
                <w:i/>
                <w:iCs/>
              </w:rPr>
              <w:t>ssb-PositionsInBurst</w:t>
            </w:r>
            <w:proofErr w:type="spellEnd"/>
            <w:r>
              <w:t xml:space="preserve"> in SIB1</w:t>
            </w:r>
            <w:r>
              <w:rPr>
                <w:color w:val="FF0000"/>
              </w:rPr>
              <w:t>,</w:t>
            </w:r>
            <w:r>
              <w:t xml:space="preserve"> or</w:t>
            </w:r>
            <w:r>
              <w:rPr>
                <w:color w:val="FF0000"/>
              </w:rPr>
              <w:t xml:space="preserve"> by </w:t>
            </w:r>
            <w:proofErr w:type="spellStart"/>
            <w:r>
              <w:rPr>
                <w:i/>
                <w:iCs/>
              </w:rPr>
              <w:t>ssb-PositionsInBurst</w:t>
            </w:r>
            <w:proofErr w:type="spellEnd"/>
            <w:r>
              <w:t xml:space="preserve"> in </w:t>
            </w:r>
            <w:proofErr w:type="spellStart"/>
            <w:r>
              <w:rPr>
                <w:i/>
                <w:iCs/>
              </w:rPr>
              <w:t>ServingCellConfigCommon</w:t>
            </w:r>
            <w:proofErr w:type="spellEnd"/>
            <w:r>
              <w:rPr>
                <w:color w:val="FF0000"/>
              </w:rPr>
              <w:t xml:space="preserve">, or by </w:t>
            </w:r>
            <w:proofErr w:type="spellStart"/>
            <w:r>
              <w:rPr>
                <w:i/>
                <w:color w:val="FF0000"/>
              </w:rPr>
              <w:t>ssb-PositionsInBurst</w:t>
            </w:r>
            <w:proofErr w:type="spellEnd"/>
            <w:r>
              <w:rPr>
                <w:color w:val="FF0000"/>
              </w:rPr>
              <w:t xml:space="preserve"> in </w:t>
            </w:r>
            <w:r>
              <w:rPr>
                <w:i/>
                <w:iCs/>
                <w:color w:val="FF0000"/>
              </w:rPr>
              <w:t>SSB-</w:t>
            </w:r>
            <w:proofErr w:type="spellStart"/>
            <w:r>
              <w:rPr>
                <w:i/>
                <w:iCs/>
                <w:color w:val="FF0000"/>
              </w:rPr>
              <w:t>MTCAdditionalPCI</w:t>
            </w:r>
            <w:proofErr w:type="spellEnd"/>
            <w:r>
              <w:rPr>
                <w:color w:val="FF0000"/>
              </w:rPr>
              <w:t xml:space="preserve"> </w:t>
            </w:r>
            <w:r>
              <w:t xml:space="preserve">for reception of SS/PBCH blocks are considered as </w:t>
            </w:r>
            <w:r>
              <w:lastRenderedPageBreak/>
              <w:t>invalid symbols for PUSCH repetition Type B transmission.</w:t>
            </w:r>
          </w:p>
          <w:p w14:paraId="5999FFA2" w14:textId="77777777" w:rsidR="00D204F9" w:rsidRDefault="00445BD1">
            <w:pPr>
              <w:rPr>
                <w:sz w:val="20"/>
                <w:szCs w:val="20"/>
              </w:rPr>
            </w:pPr>
            <w:r>
              <w:rPr>
                <w:sz w:val="20"/>
                <w:szCs w:val="20"/>
              </w:rPr>
              <w:t>--Unchanged part omitted----------------</w:t>
            </w:r>
          </w:p>
          <w:p w14:paraId="03F0C5F1" w14:textId="77777777" w:rsidR="00D204F9" w:rsidRDefault="00445BD1">
            <w:pPr>
              <w:pStyle w:val="B1"/>
            </w:pPr>
            <w:r>
              <w:t>-</w:t>
            </w:r>
            <w:r>
              <w:tab/>
              <w:t xml:space="preserve">If the UE </w:t>
            </w:r>
          </w:p>
          <w:p w14:paraId="46E66B18" w14:textId="77777777" w:rsidR="00D204F9" w:rsidRDefault="00445BD1">
            <w:pPr>
              <w:pStyle w:val="B2"/>
              <w:spacing w:after="120"/>
            </w:pPr>
            <w:r>
              <w:t>-</w:t>
            </w:r>
            <w:r>
              <w:tab/>
              <w:t xml:space="preserve">is configured with multiple serving cells </w:t>
            </w:r>
            <w:r>
              <w:rPr>
                <w:rFonts w:hint="eastAsia"/>
                <w:lang w:eastAsia="zh-CN"/>
              </w:rPr>
              <w:t>within a cell group</w:t>
            </w:r>
            <w:r>
              <w:t xml:space="preserve"> and is provided </w:t>
            </w:r>
            <w:r>
              <w:rPr>
                <w:rFonts w:hint="eastAsia"/>
              </w:rPr>
              <w:t xml:space="preserve">with </w:t>
            </w:r>
            <w:r>
              <w:rPr>
                <w:i/>
                <w:iCs/>
              </w:rPr>
              <w:t xml:space="preserve">directionalCollisionHandling-r16 </w:t>
            </w:r>
            <w:r>
              <w:t xml:space="preserve">= 'enabled' </w:t>
            </w:r>
            <w:r>
              <w:rPr>
                <w:rFonts w:hint="eastAsia"/>
              </w:rPr>
              <w:t>for a set of serving cell(s) among the multiple serving cells</w:t>
            </w:r>
            <w:r>
              <w:t>, and</w:t>
            </w:r>
          </w:p>
          <w:p w14:paraId="10A74892" w14:textId="77777777" w:rsidR="00D204F9" w:rsidRDefault="00445BD1">
            <w:pPr>
              <w:pStyle w:val="B2"/>
              <w:spacing w:after="120"/>
            </w:pPr>
            <w:r>
              <w:t>-</w:t>
            </w:r>
            <w:r>
              <w:tab/>
              <w:t xml:space="preserve">indicates support of </w:t>
            </w:r>
            <w:r>
              <w:rPr>
                <w:i/>
              </w:rPr>
              <w:t>half-DuplexTDD-CA-SameSCS-r16</w:t>
            </w:r>
            <w:r>
              <w:rPr>
                <w:rFonts w:hint="eastAsia"/>
              </w:rPr>
              <w:t xml:space="preserve"> </w:t>
            </w:r>
            <w:r>
              <w:t>capability, and</w:t>
            </w:r>
          </w:p>
          <w:p w14:paraId="7C97BC23" w14:textId="77777777" w:rsidR="00D204F9" w:rsidRDefault="00445BD1">
            <w:pPr>
              <w:pStyle w:val="B2"/>
              <w:spacing w:after="120"/>
            </w:pPr>
            <w:r>
              <w:t>-</w:t>
            </w:r>
            <w:r>
              <w:tab/>
              <w:t xml:space="preserve">is not configured to monitor PDCCH for detection of DCI format 2-0 on any of the multiple serving cells, </w:t>
            </w:r>
          </w:p>
          <w:p w14:paraId="64198645" w14:textId="77777777" w:rsidR="00D204F9" w:rsidRPr="0082602D" w:rsidRDefault="00445BD1">
            <w:pPr>
              <w:pStyle w:val="B3"/>
              <w:rPr>
                <w:iCs/>
                <w:lang w:val="en-US"/>
              </w:rPr>
            </w:pPr>
            <w:r w:rsidRPr="0082602D">
              <w:rPr>
                <w:lang w:val="en-US"/>
              </w:rPr>
              <w:t>-</w:t>
            </w:r>
            <w:r w:rsidRPr="0082602D">
              <w:rPr>
                <w:lang w:val="en-US"/>
              </w:rPr>
              <w:tab/>
              <w:t xml:space="preserve">a symbol indicated to the UE for reception of SS/PBCH blocks in a first cell of the multiple serving cells by </w:t>
            </w:r>
            <w:proofErr w:type="spellStart"/>
            <w:r w:rsidRPr="0082602D">
              <w:rPr>
                <w:i/>
                <w:iCs/>
                <w:lang w:val="en-US"/>
              </w:rPr>
              <w:t>ssb-PositionsInBurst</w:t>
            </w:r>
            <w:proofErr w:type="spellEnd"/>
            <w:r w:rsidRPr="0082602D">
              <w:rPr>
                <w:lang w:val="en-US"/>
              </w:rPr>
              <w:t xml:space="preserve"> in </w:t>
            </w:r>
            <w:r w:rsidRPr="0082602D">
              <w:rPr>
                <w:i/>
                <w:iCs/>
                <w:lang w:val="en-US"/>
              </w:rPr>
              <w:t>SIB1</w:t>
            </w:r>
            <w:r w:rsidRPr="0082602D">
              <w:rPr>
                <w:i/>
                <w:iCs/>
                <w:color w:val="FF0000"/>
                <w:lang w:val="en-US"/>
              </w:rPr>
              <w:t>,</w:t>
            </w:r>
            <w:r w:rsidRPr="0082602D">
              <w:rPr>
                <w:lang w:val="en-US"/>
              </w:rPr>
              <w:t xml:space="preserve"> or </w:t>
            </w:r>
            <w:r w:rsidRPr="0082602D">
              <w:rPr>
                <w:color w:val="FF0000"/>
                <w:lang w:val="en-US"/>
              </w:rPr>
              <w:t>by</w:t>
            </w:r>
            <w:r w:rsidRPr="0082602D">
              <w:rPr>
                <w:lang w:val="en-US"/>
              </w:rPr>
              <w:t xml:space="preserve"> </w:t>
            </w:r>
            <w:proofErr w:type="spellStart"/>
            <w:r w:rsidRPr="0082602D">
              <w:rPr>
                <w:i/>
                <w:iCs/>
                <w:lang w:val="en-US"/>
              </w:rPr>
              <w:t>ssb-PositionsInBurst</w:t>
            </w:r>
            <w:proofErr w:type="spellEnd"/>
            <w:r w:rsidRPr="0082602D">
              <w:rPr>
                <w:lang w:val="en-US"/>
              </w:rPr>
              <w:t xml:space="preserve"> in </w:t>
            </w:r>
            <w:proofErr w:type="spellStart"/>
            <w:r w:rsidRPr="0082602D">
              <w:rPr>
                <w:i/>
                <w:iCs/>
                <w:lang w:val="en-US"/>
              </w:rPr>
              <w:t>ServingCellConfigCommon</w:t>
            </w:r>
            <w:proofErr w:type="spellEnd"/>
            <w:r w:rsidRPr="0082602D">
              <w:rPr>
                <w:color w:val="FF0000"/>
                <w:lang w:val="en-US"/>
              </w:rPr>
              <w:t xml:space="preserve">, or by </w:t>
            </w:r>
            <w:proofErr w:type="spellStart"/>
            <w:r w:rsidRPr="0082602D">
              <w:rPr>
                <w:i/>
                <w:color w:val="FF0000"/>
                <w:lang w:val="en-US"/>
              </w:rPr>
              <w:t>ssb-PositionsInBurst</w:t>
            </w:r>
            <w:proofErr w:type="spellEnd"/>
            <w:r w:rsidRPr="0082602D">
              <w:rPr>
                <w:color w:val="FF0000"/>
                <w:lang w:val="en-US"/>
              </w:rPr>
              <w:t xml:space="preserve"> in </w:t>
            </w:r>
            <w:r w:rsidRPr="0082602D">
              <w:rPr>
                <w:i/>
                <w:iCs/>
                <w:color w:val="FF0000"/>
                <w:lang w:val="en-US"/>
              </w:rPr>
              <w:t>SSB-</w:t>
            </w:r>
            <w:proofErr w:type="spellStart"/>
            <w:r w:rsidRPr="0082602D">
              <w:rPr>
                <w:i/>
                <w:iCs/>
                <w:color w:val="FF0000"/>
                <w:lang w:val="en-US"/>
              </w:rPr>
              <w:t>MTCAdditionalPCI</w:t>
            </w:r>
            <w:proofErr w:type="spellEnd"/>
            <w:r w:rsidRPr="0082602D">
              <w:rPr>
                <w:iCs/>
                <w:color w:val="FF0000"/>
                <w:lang w:val="en-US"/>
              </w:rPr>
              <w:t xml:space="preserve"> </w:t>
            </w:r>
            <w:r w:rsidRPr="0082602D">
              <w:rPr>
                <w:iCs/>
                <w:lang w:val="en-US"/>
              </w:rPr>
              <w:t>is considered as an invalid symbol for PUSCH repetition Type B transmission in</w:t>
            </w:r>
          </w:p>
          <w:p w14:paraId="4240F323" w14:textId="77777777" w:rsidR="00D204F9" w:rsidRDefault="00445BD1">
            <w:pPr>
              <w:pStyle w:val="B4"/>
            </w:pPr>
            <w:r>
              <w:t>-</w:t>
            </w:r>
            <w:r>
              <w:tab/>
              <w:t xml:space="preserve">any of the multiple serving cells if the UE is not capable of simultaneous transmission and reception as indicated by </w:t>
            </w:r>
            <w:proofErr w:type="spellStart"/>
            <w:r>
              <w:rPr>
                <w:i/>
              </w:rPr>
              <w:t>simultaneousRxTxInterBandCA</w:t>
            </w:r>
            <w:proofErr w:type="spellEnd"/>
            <w:r>
              <w:t xml:space="preserve"> among the multiple serving cells, and</w:t>
            </w:r>
          </w:p>
          <w:p w14:paraId="50BC5909" w14:textId="77777777" w:rsidR="00D204F9" w:rsidRDefault="00445BD1">
            <w:pPr>
              <w:pStyle w:val="B4"/>
            </w:pPr>
            <w:r>
              <w:t>-</w:t>
            </w:r>
            <w:r>
              <w:tab/>
              <w:t xml:space="preserve">any one of the cells corresponding to the same band as the first cell, irrespective of any capability indicated by </w:t>
            </w:r>
            <w:proofErr w:type="spellStart"/>
            <w:r>
              <w:rPr>
                <w:i/>
              </w:rPr>
              <w:t>simultaneousRxTxInterBandCA</w:t>
            </w:r>
            <w:proofErr w:type="spellEnd"/>
          </w:p>
          <w:p w14:paraId="64B08782" w14:textId="77777777" w:rsidR="00D204F9" w:rsidRDefault="00445BD1">
            <w:pPr>
              <w:rPr>
                <w:sz w:val="20"/>
                <w:szCs w:val="20"/>
              </w:rPr>
            </w:pPr>
            <w:r>
              <w:rPr>
                <w:sz w:val="20"/>
                <w:szCs w:val="20"/>
              </w:rPr>
              <w:t>--Unchanged part omitted-------------------</w:t>
            </w:r>
          </w:p>
          <w:p w14:paraId="634B6CE0" w14:textId="77777777" w:rsidR="00D204F9" w:rsidRDefault="00445BD1">
            <w:pPr>
              <w:snapToGrid w:val="0"/>
              <w:jc w:val="both"/>
              <w:rPr>
                <w:rFonts w:eastAsia="等线"/>
                <w:sz w:val="20"/>
                <w:szCs w:val="20"/>
                <w:lang w:eastAsia="zh-CN"/>
              </w:rPr>
            </w:pPr>
            <w:r>
              <w:rPr>
                <w:rFonts w:eastAsia="等线"/>
                <w:sz w:val="20"/>
                <w:szCs w:val="20"/>
                <w:lang w:eastAsia="zh-CN"/>
              </w:rPr>
              <w:t>(</w:t>
            </w:r>
            <w:hyperlink r:id="rId18" w:history="1">
              <w:r>
                <w:rPr>
                  <w:rFonts w:ascii="Arial" w:eastAsia="Times New Roman" w:hAnsi="Arial" w:cs="Arial"/>
                  <w:color w:val="000000"/>
                  <w:sz w:val="20"/>
                  <w:szCs w:val="20"/>
                  <w:lang w:eastAsia="zh-CN"/>
                </w:rPr>
                <w:t>R1-220</w:t>
              </w:r>
            </w:hyperlink>
            <w:r>
              <w:rPr>
                <w:rFonts w:ascii="Arial" w:eastAsia="Times New Roman" w:hAnsi="Arial" w:cs="Arial"/>
                <w:color w:val="000000"/>
                <w:sz w:val="20"/>
                <w:szCs w:val="20"/>
                <w:lang w:eastAsia="zh-CN"/>
              </w:rPr>
              <w:t>4977</w:t>
            </w:r>
            <w:r>
              <w:rPr>
                <w:rFonts w:eastAsia="等线"/>
                <w:sz w:val="20"/>
                <w:szCs w:val="20"/>
                <w:lang w:eastAsia="zh-CN"/>
              </w:rPr>
              <w:t>)</w:t>
            </w:r>
          </w:p>
          <w:p w14:paraId="5F9CC7BB" w14:textId="77777777" w:rsidR="00D204F9" w:rsidRDefault="00D204F9">
            <w:pPr>
              <w:snapToGrid w:val="0"/>
              <w:jc w:val="both"/>
              <w:rPr>
                <w:rFonts w:eastAsia="等线"/>
                <w:sz w:val="20"/>
                <w:szCs w:val="20"/>
                <w:lang w:eastAsia="zh-CN"/>
              </w:rPr>
            </w:pPr>
          </w:p>
          <w:p w14:paraId="1CA74287" w14:textId="77777777" w:rsidR="00D204F9" w:rsidRDefault="00445BD1">
            <w:pPr>
              <w:snapToGrid w:val="0"/>
              <w:jc w:val="both"/>
              <w:rPr>
                <w:rFonts w:eastAsia="等线"/>
                <w:sz w:val="20"/>
                <w:szCs w:val="20"/>
                <w:lang w:eastAsia="zh-CN"/>
              </w:rPr>
            </w:pPr>
            <w:r>
              <w:rPr>
                <w:rFonts w:eastAsia="等线"/>
                <w:sz w:val="20"/>
                <w:szCs w:val="20"/>
                <w:lang w:eastAsia="zh-CN"/>
              </w:rPr>
              <w:t>FL: propose to discuss the text proposal</w:t>
            </w:r>
          </w:p>
        </w:tc>
        <w:tc>
          <w:tcPr>
            <w:tcW w:w="1732" w:type="dxa"/>
          </w:tcPr>
          <w:p w14:paraId="57AFF69B" w14:textId="77777777" w:rsidR="00D204F9" w:rsidRDefault="00445BD1">
            <w:pPr>
              <w:snapToGrid w:val="0"/>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lastRenderedPageBreak/>
              <w:t>Qualcomm</w:t>
            </w:r>
          </w:p>
        </w:tc>
        <w:tc>
          <w:tcPr>
            <w:tcW w:w="1089" w:type="dxa"/>
          </w:tcPr>
          <w:p w14:paraId="6AE3BE63" w14:textId="77777777" w:rsidR="00D204F9" w:rsidRDefault="00445BD1">
            <w:pPr>
              <w:snapToGrid w:val="0"/>
              <w:jc w:val="both"/>
              <w:rPr>
                <w:rFonts w:eastAsia="等线"/>
                <w:sz w:val="20"/>
                <w:szCs w:val="20"/>
                <w:lang w:eastAsia="zh-CN"/>
              </w:rPr>
            </w:pPr>
            <w:r>
              <w:rPr>
                <w:rFonts w:eastAsia="等线"/>
                <w:sz w:val="20"/>
                <w:szCs w:val="20"/>
                <w:lang w:eastAsia="zh-CN"/>
              </w:rPr>
              <w:t>H</w:t>
            </w:r>
          </w:p>
          <w:p w14:paraId="14946FAE" w14:textId="0BA81485" w:rsidR="00C82F07" w:rsidRDefault="00C82F07">
            <w:pPr>
              <w:snapToGrid w:val="0"/>
              <w:jc w:val="both"/>
              <w:rPr>
                <w:rFonts w:eastAsia="等线"/>
                <w:color w:val="FF0000"/>
                <w:sz w:val="20"/>
                <w:szCs w:val="20"/>
                <w:lang w:eastAsia="zh-CN"/>
              </w:rPr>
            </w:pPr>
            <w:r>
              <w:rPr>
                <w:rFonts w:eastAsia="等线"/>
                <w:color w:val="FF0000"/>
                <w:sz w:val="20"/>
                <w:szCs w:val="20"/>
                <w:lang w:eastAsia="zh-CN"/>
              </w:rPr>
              <w:t>[</w:t>
            </w:r>
            <w:r w:rsidR="0040300B">
              <w:rPr>
                <w:rFonts w:eastAsia="等线"/>
                <w:color w:val="FF0000"/>
                <w:sz w:val="20"/>
                <w:szCs w:val="20"/>
                <w:lang w:eastAsia="zh-CN"/>
              </w:rPr>
              <w:t xml:space="preserve">Proposed to </w:t>
            </w:r>
            <w:r>
              <w:rPr>
                <w:rFonts w:eastAsia="等线"/>
                <w:color w:val="FF0000"/>
                <w:sz w:val="20"/>
                <w:szCs w:val="20"/>
                <w:lang w:eastAsia="zh-CN"/>
              </w:rPr>
              <w:t xml:space="preserve">discuss </w:t>
            </w:r>
            <w:r w:rsidRPr="00C82F07">
              <w:rPr>
                <w:rFonts w:eastAsia="等线" w:hint="eastAsia"/>
                <w:color w:val="FF0000"/>
                <w:sz w:val="18"/>
                <w:szCs w:val="18"/>
                <w:lang w:eastAsia="zh-CN"/>
              </w:rPr>
              <w:t>#1, #4, #5 and #8 together</w:t>
            </w:r>
            <w:r>
              <w:rPr>
                <w:rFonts w:eastAsia="等线"/>
                <w:color w:val="FF0000"/>
                <w:sz w:val="20"/>
                <w:szCs w:val="20"/>
                <w:lang w:eastAsia="zh-CN"/>
              </w:rPr>
              <w:t>]</w:t>
            </w:r>
          </w:p>
        </w:tc>
        <w:tc>
          <w:tcPr>
            <w:tcW w:w="5130" w:type="dxa"/>
          </w:tcPr>
          <w:p w14:paraId="1D8D11BF" w14:textId="77777777" w:rsidR="00D204F9" w:rsidRDefault="00445BD1">
            <w:pPr>
              <w:snapToGrid w:val="0"/>
              <w:jc w:val="both"/>
              <w:rPr>
                <w:sz w:val="18"/>
                <w:szCs w:val="18"/>
              </w:rPr>
            </w:pPr>
            <w:r>
              <w:rPr>
                <w:sz w:val="18"/>
                <w:szCs w:val="18"/>
              </w:rPr>
              <w:t>Apple: This seems to be non-essential.</w:t>
            </w:r>
          </w:p>
          <w:p w14:paraId="47EE9451" w14:textId="77777777" w:rsidR="00D204F9" w:rsidRDefault="00D204F9">
            <w:pPr>
              <w:snapToGrid w:val="0"/>
              <w:jc w:val="both"/>
              <w:rPr>
                <w:sz w:val="18"/>
                <w:szCs w:val="18"/>
              </w:rPr>
            </w:pPr>
          </w:p>
          <w:p w14:paraId="26BCCFA7" w14:textId="77777777" w:rsidR="00D204F9" w:rsidRDefault="00445BD1">
            <w:pPr>
              <w:snapToGrid w:val="0"/>
              <w:jc w:val="both"/>
              <w:rPr>
                <w:rFonts w:eastAsia="等线"/>
                <w:sz w:val="18"/>
                <w:szCs w:val="18"/>
                <w:lang w:eastAsia="zh-CN"/>
              </w:rPr>
            </w:pPr>
            <w:r>
              <w:rPr>
                <w:sz w:val="18"/>
                <w:szCs w:val="18"/>
              </w:rPr>
              <w:t xml:space="preserve">QC: Support to discuss as H. As mentioned above, </w:t>
            </w:r>
            <w:r>
              <w:rPr>
                <w:rFonts w:eastAsia="等线"/>
                <w:sz w:val="18"/>
                <w:szCs w:val="18"/>
                <w:lang w:eastAsia="zh-CN"/>
              </w:rPr>
              <w:t>we suggest discussing issues #1, #4, #5, #8 together.</w:t>
            </w:r>
          </w:p>
          <w:p w14:paraId="3477068C" w14:textId="77777777" w:rsidR="00D204F9" w:rsidRDefault="00D204F9">
            <w:pPr>
              <w:snapToGrid w:val="0"/>
              <w:jc w:val="both"/>
              <w:rPr>
                <w:rFonts w:eastAsia="等线"/>
                <w:sz w:val="18"/>
                <w:szCs w:val="18"/>
                <w:lang w:eastAsia="zh-CN"/>
              </w:rPr>
            </w:pPr>
          </w:p>
          <w:p w14:paraId="5542EA45" w14:textId="77777777" w:rsidR="00D204F9" w:rsidRDefault="00445BD1">
            <w:pPr>
              <w:snapToGrid w:val="0"/>
              <w:jc w:val="both"/>
              <w:rPr>
                <w:rFonts w:eastAsia="等线"/>
                <w:sz w:val="18"/>
                <w:szCs w:val="18"/>
                <w:lang w:eastAsia="zh-CN"/>
              </w:rPr>
            </w:pPr>
            <w:r>
              <w:rPr>
                <w:rFonts w:eastAsia="等线" w:hint="eastAsia"/>
                <w:sz w:val="18"/>
                <w:szCs w:val="18"/>
                <w:lang w:eastAsia="zh-CN"/>
              </w:rPr>
              <w:t>ZTE: Discuss issues #1, #4, #5 and #8 together.</w:t>
            </w:r>
          </w:p>
          <w:p w14:paraId="032248DD" w14:textId="77777777" w:rsidR="00812D82" w:rsidRDefault="00812D82">
            <w:pPr>
              <w:snapToGrid w:val="0"/>
              <w:jc w:val="both"/>
              <w:rPr>
                <w:rFonts w:eastAsia="等线"/>
                <w:sz w:val="18"/>
                <w:szCs w:val="18"/>
                <w:lang w:eastAsia="zh-CN"/>
              </w:rPr>
            </w:pPr>
          </w:p>
          <w:p w14:paraId="16B68A7C" w14:textId="77777777" w:rsidR="00812D82" w:rsidRDefault="00812D82">
            <w:pPr>
              <w:snapToGrid w:val="0"/>
              <w:jc w:val="both"/>
              <w:rPr>
                <w:rFonts w:eastAsia="等线"/>
                <w:sz w:val="18"/>
                <w:szCs w:val="18"/>
                <w:lang w:eastAsia="zh-CN"/>
              </w:rPr>
            </w:pPr>
            <w:r>
              <w:rPr>
                <w:rFonts w:eastAsia="等线" w:hint="eastAsia"/>
                <w:sz w:val="18"/>
                <w:szCs w:val="18"/>
                <w:lang w:eastAsia="zh-CN"/>
              </w:rPr>
              <w:t>O</w:t>
            </w:r>
            <w:r>
              <w:rPr>
                <w:rFonts w:eastAsia="等线"/>
                <w:sz w:val="18"/>
                <w:szCs w:val="18"/>
                <w:lang w:eastAsia="zh-CN"/>
              </w:rPr>
              <w:t>PPO: Support to discuss issue 1,4,5,8 together.</w:t>
            </w:r>
          </w:p>
          <w:p w14:paraId="67B6CCA6" w14:textId="77777777" w:rsidR="004F4F1C" w:rsidRDefault="004F4F1C">
            <w:pPr>
              <w:snapToGrid w:val="0"/>
              <w:jc w:val="both"/>
              <w:rPr>
                <w:rFonts w:eastAsia="等线"/>
                <w:sz w:val="18"/>
                <w:szCs w:val="18"/>
                <w:lang w:eastAsia="zh-CN"/>
              </w:rPr>
            </w:pPr>
            <w:r>
              <w:rPr>
                <w:rFonts w:eastAsia="等线"/>
                <w:sz w:val="18"/>
                <w:szCs w:val="18"/>
                <w:lang w:eastAsia="zh-CN"/>
              </w:rPr>
              <w:t xml:space="preserve">LGE: </w:t>
            </w:r>
            <w:r>
              <w:rPr>
                <w:rFonts w:eastAsia="等线" w:hint="eastAsia"/>
                <w:sz w:val="18"/>
                <w:szCs w:val="18"/>
                <w:lang w:eastAsia="zh-CN"/>
              </w:rPr>
              <w:t>Discuss issues #1, #4, #5 and #8 together</w:t>
            </w:r>
            <w:r>
              <w:rPr>
                <w:rFonts w:eastAsia="等线"/>
                <w:sz w:val="18"/>
                <w:szCs w:val="18"/>
                <w:lang w:eastAsia="zh-CN"/>
              </w:rPr>
              <w:t>.</w:t>
            </w:r>
          </w:p>
          <w:p w14:paraId="35E3DD9F" w14:textId="77777777" w:rsidR="00CC3983" w:rsidRDefault="00CC3983">
            <w:pPr>
              <w:snapToGrid w:val="0"/>
              <w:jc w:val="both"/>
              <w:rPr>
                <w:rFonts w:eastAsia="等线"/>
                <w:sz w:val="18"/>
                <w:szCs w:val="18"/>
                <w:lang w:eastAsia="zh-CN"/>
              </w:rPr>
            </w:pPr>
            <w:r>
              <w:rPr>
                <w:rFonts w:eastAsia="等线"/>
                <w:sz w:val="18"/>
                <w:szCs w:val="18"/>
                <w:lang w:eastAsia="zh-CN"/>
              </w:rPr>
              <w:t>DOCOMO</w:t>
            </w:r>
            <w:r>
              <w:rPr>
                <w:rFonts w:eastAsia="等线" w:hint="eastAsia"/>
                <w:sz w:val="18"/>
                <w:szCs w:val="18"/>
                <w:lang w:eastAsia="zh-CN"/>
              </w:rPr>
              <w:t>:</w:t>
            </w:r>
            <w:r>
              <w:rPr>
                <w:rFonts w:eastAsia="等线"/>
                <w:sz w:val="18"/>
                <w:szCs w:val="18"/>
                <w:lang w:eastAsia="zh-CN"/>
              </w:rPr>
              <w:t xml:space="preserve"> </w:t>
            </w:r>
            <w:r>
              <w:rPr>
                <w:rFonts w:eastAsia="等线" w:hint="eastAsia"/>
                <w:sz w:val="18"/>
                <w:szCs w:val="18"/>
                <w:lang w:eastAsia="zh-CN"/>
              </w:rPr>
              <w:t>Discuss issues #1, #4, #5 and #8 together.</w:t>
            </w:r>
          </w:p>
          <w:p w14:paraId="4BE01B5C" w14:textId="77777777" w:rsidR="00315C53" w:rsidRDefault="00315C53">
            <w:pPr>
              <w:snapToGrid w:val="0"/>
              <w:jc w:val="both"/>
              <w:rPr>
                <w:rFonts w:eastAsia="等线"/>
                <w:sz w:val="18"/>
                <w:szCs w:val="18"/>
                <w:lang w:eastAsia="zh-CN"/>
              </w:rPr>
            </w:pPr>
            <w:proofErr w:type="spellStart"/>
            <w:r>
              <w:rPr>
                <w:rFonts w:eastAsia="等线"/>
                <w:sz w:val="18"/>
                <w:szCs w:val="18"/>
                <w:lang w:eastAsia="zh-CN"/>
              </w:rPr>
              <w:t>Spreadtrum</w:t>
            </w:r>
            <w:proofErr w:type="spellEnd"/>
            <w:r>
              <w:rPr>
                <w:rFonts w:eastAsia="等线"/>
                <w:sz w:val="18"/>
                <w:szCs w:val="18"/>
                <w:lang w:eastAsia="zh-CN"/>
              </w:rPr>
              <w:t>: Support to discuss #1, 4, 5, 8 together</w:t>
            </w:r>
          </w:p>
          <w:p w14:paraId="6F86788D" w14:textId="77777777" w:rsidR="00595140" w:rsidRDefault="00595140" w:rsidP="00595140">
            <w:pPr>
              <w:snapToGrid w:val="0"/>
              <w:jc w:val="both"/>
              <w:rPr>
                <w:rFonts w:eastAsia="等线"/>
                <w:sz w:val="18"/>
                <w:szCs w:val="18"/>
                <w:lang w:eastAsia="zh-CN"/>
              </w:rPr>
            </w:pPr>
            <w:r>
              <w:rPr>
                <w:rFonts w:eastAsia="等线" w:hint="eastAsia"/>
                <w:sz w:val="18"/>
                <w:szCs w:val="18"/>
                <w:lang w:eastAsia="zh-CN"/>
              </w:rPr>
              <w:t>CATT: Support to discuss #1,4,5,8 together</w:t>
            </w:r>
          </w:p>
          <w:p w14:paraId="7688E335" w14:textId="77777777" w:rsidR="00035D50" w:rsidRDefault="00035D50" w:rsidP="00035D50">
            <w:pPr>
              <w:snapToGrid w:val="0"/>
              <w:jc w:val="both"/>
              <w:rPr>
                <w:rFonts w:eastAsia="等线"/>
                <w:sz w:val="18"/>
                <w:szCs w:val="18"/>
                <w:lang w:eastAsia="zh-CN"/>
              </w:rPr>
            </w:pPr>
            <w:r>
              <w:rPr>
                <w:rFonts w:eastAsia="等线"/>
                <w:sz w:val="18"/>
                <w:szCs w:val="18"/>
                <w:lang w:eastAsia="zh-CN"/>
              </w:rPr>
              <w:t xml:space="preserve">Intel: </w:t>
            </w:r>
            <w:r>
              <w:rPr>
                <w:rFonts w:eastAsia="等线" w:hint="eastAsia"/>
                <w:sz w:val="18"/>
                <w:szCs w:val="18"/>
                <w:lang w:eastAsia="zh-CN"/>
              </w:rPr>
              <w:t>CATT: Support to discuss #1,4,5,8 together</w:t>
            </w:r>
          </w:p>
          <w:p w14:paraId="5551FA0F" w14:textId="381483E7" w:rsidR="00595140" w:rsidRDefault="00CD3660">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 xml:space="preserve">enovo: </w:t>
            </w:r>
            <w:r>
              <w:rPr>
                <w:rFonts w:eastAsia="等线" w:hint="eastAsia"/>
                <w:sz w:val="18"/>
                <w:szCs w:val="18"/>
                <w:lang w:eastAsia="zh-CN"/>
              </w:rPr>
              <w:t>Support to discuss #1,4,5,8 together</w:t>
            </w:r>
          </w:p>
        </w:tc>
      </w:tr>
      <w:tr w:rsidR="00D204F9" w14:paraId="32EA94B2" w14:textId="77777777">
        <w:trPr>
          <w:trHeight w:val="66"/>
        </w:trPr>
        <w:tc>
          <w:tcPr>
            <w:tcW w:w="723" w:type="dxa"/>
          </w:tcPr>
          <w:p w14:paraId="392D5C8C" w14:textId="77777777" w:rsidR="00D204F9" w:rsidRDefault="00445BD1">
            <w:pPr>
              <w:snapToGrid w:val="0"/>
              <w:jc w:val="both"/>
              <w:rPr>
                <w:sz w:val="18"/>
                <w:szCs w:val="18"/>
              </w:rPr>
            </w:pPr>
            <w:r>
              <w:rPr>
                <w:sz w:val="18"/>
                <w:szCs w:val="18"/>
              </w:rPr>
              <w:lastRenderedPageBreak/>
              <w:t>6</w:t>
            </w:r>
          </w:p>
        </w:tc>
        <w:tc>
          <w:tcPr>
            <w:tcW w:w="4911" w:type="dxa"/>
          </w:tcPr>
          <w:p w14:paraId="1C442D85" w14:textId="77777777" w:rsidR="00D204F9" w:rsidRDefault="00445BD1">
            <w:pPr>
              <w:snapToGrid w:val="0"/>
              <w:jc w:val="both"/>
              <w:rPr>
                <w:rFonts w:eastAsia="等线"/>
                <w:sz w:val="20"/>
                <w:szCs w:val="20"/>
                <w:lang w:eastAsia="zh-CN"/>
              </w:rPr>
            </w:pPr>
            <w:r>
              <w:rPr>
                <w:rFonts w:eastAsia="等线"/>
                <w:sz w:val="20"/>
                <w:szCs w:val="20"/>
                <w:lang w:eastAsia="zh-CN"/>
              </w:rPr>
              <w:t>Corresponding TP for 5.1.5 is also proposed</w:t>
            </w:r>
          </w:p>
          <w:p w14:paraId="7E9305CE" w14:textId="77777777" w:rsidR="00D204F9" w:rsidRDefault="00445BD1">
            <w:pPr>
              <w:pStyle w:val="afff2"/>
              <w:numPr>
                <w:ilvl w:val="1"/>
                <w:numId w:val="35"/>
              </w:numPr>
              <w:spacing w:beforeLines="50" w:before="120" w:afterLines="50" w:after="120" w:line="240" w:lineRule="auto"/>
              <w:contextualSpacing w:val="0"/>
              <w:jc w:val="both"/>
              <w:rPr>
                <w:rFonts w:eastAsia="MS Mincho"/>
                <w:b/>
                <w:i/>
                <w:iCs/>
                <w:color w:val="000000" w:themeColor="text1"/>
                <w:sz w:val="20"/>
                <w:szCs w:val="20"/>
              </w:rPr>
            </w:pPr>
            <w:r>
              <w:rPr>
                <w:rFonts w:eastAsia="MS Mincho"/>
                <w:b/>
                <w:i/>
                <w:iCs/>
                <w:color w:val="000000" w:themeColor="text1"/>
                <w:sz w:val="20"/>
                <w:szCs w:val="20"/>
              </w:rPr>
              <w:t>Specify QCL source RS of the TRS and CSI-RS for CSI can be SSB with PCI different from serving cell for M-TRP inter-cell in TS38.214.</w:t>
            </w:r>
          </w:p>
          <w:p w14:paraId="69529C68" w14:textId="77777777" w:rsidR="00D204F9" w:rsidRDefault="00445BD1">
            <w:pPr>
              <w:snapToGrid w:val="0"/>
              <w:jc w:val="both"/>
              <w:rPr>
                <w:rFonts w:eastAsia="等线"/>
                <w:sz w:val="20"/>
                <w:szCs w:val="20"/>
                <w:lang w:eastAsia="zh-CN"/>
              </w:rPr>
            </w:pPr>
            <w:r>
              <w:rPr>
                <w:rFonts w:eastAsia="等线"/>
                <w:sz w:val="20"/>
                <w:szCs w:val="20"/>
                <w:lang w:eastAsia="zh-CN"/>
              </w:rPr>
              <w:t>(</w:t>
            </w:r>
            <w:hyperlink r:id="rId19" w:history="1">
              <w:r>
                <w:rPr>
                  <w:rFonts w:ascii="Arial" w:eastAsia="Times New Roman" w:hAnsi="Arial" w:cs="Arial"/>
                  <w:color w:val="000000"/>
                  <w:sz w:val="20"/>
                  <w:szCs w:val="20"/>
                  <w:lang w:eastAsia="zh-CN"/>
                </w:rPr>
                <w:t>R1-220</w:t>
              </w:r>
            </w:hyperlink>
            <w:r>
              <w:rPr>
                <w:rFonts w:ascii="Arial" w:eastAsia="Times New Roman" w:hAnsi="Arial" w:cs="Arial"/>
                <w:color w:val="000000"/>
                <w:sz w:val="20"/>
                <w:szCs w:val="20"/>
                <w:lang w:eastAsia="zh-CN"/>
              </w:rPr>
              <w:t>4336</w:t>
            </w:r>
            <w:r>
              <w:rPr>
                <w:rFonts w:eastAsia="等线"/>
                <w:sz w:val="20"/>
                <w:szCs w:val="20"/>
                <w:lang w:eastAsia="zh-CN"/>
              </w:rPr>
              <w:t>)</w:t>
            </w:r>
          </w:p>
          <w:p w14:paraId="21472344" w14:textId="77777777" w:rsidR="00D204F9" w:rsidRDefault="00D204F9">
            <w:pPr>
              <w:snapToGrid w:val="0"/>
              <w:jc w:val="both"/>
              <w:rPr>
                <w:rFonts w:eastAsia="等线"/>
                <w:sz w:val="20"/>
                <w:szCs w:val="20"/>
                <w:lang w:eastAsia="zh-CN"/>
              </w:rPr>
            </w:pPr>
          </w:p>
          <w:p w14:paraId="4120A73E" w14:textId="77777777" w:rsidR="00D204F9" w:rsidRDefault="00445BD1">
            <w:pPr>
              <w:snapToGrid w:val="0"/>
              <w:jc w:val="both"/>
              <w:rPr>
                <w:rFonts w:eastAsia="等线"/>
                <w:sz w:val="20"/>
                <w:szCs w:val="20"/>
                <w:lang w:eastAsia="zh-CN"/>
              </w:rPr>
            </w:pPr>
            <w:r>
              <w:rPr>
                <w:rFonts w:eastAsia="等线"/>
                <w:sz w:val="20"/>
                <w:szCs w:val="20"/>
                <w:lang w:eastAsia="zh-CN"/>
              </w:rPr>
              <w:t xml:space="preserve">FL: This issue has been discussed in past meetings, it can be further discussed in this meeting, and conclude in this meeting. </w:t>
            </w:r>
          </w:p>
        </w:tc>
        <w:tc>
          <w:tcPr>
            <w:tcW w:w="1732" w:type="dxa"/>
          </w:tcPr>
          <w:p w14:paraId="1CBCD090" w14:textId="77777777" w:rsidR="00D204F9" w:rsidRDefault="00445BD1">
            <w:pPr>
              <w:snapToGrid w:val="0"/>
              <w:rPr>
                <w:sz w:val="20"/>
                <w:szCs w:val="20"/>
              </w:rPr>
            </w:pPr>
            <w:r>
              <w:rPr>
                <w:rFonts w:ascii="Arial" w:eastAsia="Times New Roman" w:hAnsi="Arial" w:cs="Arial"/>
                <w:color w:val="000000"/>
                <w:sz w:val="16"/>
                <w:szCs w:val="16"/>
                <w:lang w:eastAsia="zh-CN"/>
              </w:rPr>
              <w:t>NTT DOCOMO</w:t>
            </w:r>
          </w:p>
        </w:tc>
        <w:tc>
          <w:tcPr>
            <w:tcW w:w="1089" w:type="dxa"/>
          </w:tcPr>
          <w:p w14:paraId="7544BC97" w14:textId="77777777" w:rsidR="00D204F9" w:rsidRDefault="00445BD1">
            <w:pPr>
              <w:snapToGrid w:val="0"/>
              <w:jc w:val="both"/>
              <w:rPr>
                <w:rFonts w:eastAsia="等线"/>
                <w:sz w:val="20"/>
                <w:szCs w:val="20"/>
                <w:lang w:eastAsia="zh-CN"/>
              </w:rPr>
            </w:pPr>
            <w:r>
              <w:rPr>
                <w:rFonts w:eastAsia="等线"/>
                <w:sz w:val="20"/>
                <w:szCs w:val="20"/>
                <w:lang w:eastAsia="zh-CN"/>
              </w:rPr>
              <w:t>[Companies can indicate H or N]</w:t>
            </w:r>
          </w:p>
          <w:p w14:paraId="2B912D19" w14:textId="77777777" w:rsidR="00FE666B" w:rsidRPr="00FE666B" w:rsidRDefault="00FE666B">
            <w:pPr>
              <w:snapToGrid w:val="0"/>
              <w:jc w:val="both"/>
              <w:rPr>
                <w:rFonts w:eastAsia="等线"/>
                <w:color w:val="FF0000"/>
                <w:sz w:val="20"/>
                <w:szCs w:val="20"/>
                <w:lang w:eastAsia="zh-CN"/>
              </w:rPr>
            </w:pPr>
            <w:r w:rsidRPr="00FE666B">
              <w:rPr>
                <w:rFonts w:eastAsia="等线"/>
                <w:color w:val="FF0000"/>
                <w:sz w:val="20"/>
                <w:szCs w:val="20"/>
                <w:lang w:eastAsia="zh-CN"/>
              </w:rPr>
              <w:t>[</w:t>
            </w:r>
          </w:p>
          <w:p w14:paraId="5BF7282C" w14:textId="57D9B7C4" w:rsidR="00FE666B" w:rsidRDefault="00776456">
            <w:pPr>
              <w:snapToGrid w:val="0"/>
              <w:jc w:val="both"/>
              <w:rPr>
                <w:rFonts w:eastAsia="等线"/>
                <w:color w:val="FF0000"/>
                <w:sz w:val="20"/>
                <w:szCs w:val="20"/>
                <w:lang w:eastAsia="zh-CN"/>
              </w:rPr>
            </w:pPr>
            <w:r>
              <w:rPr>
                <w:rFonts w:eastAsia="等线"/>
                <w:color w:val="FF0000"/>
                <w:sz w:val="20"/>
                <w:szCs w:val="20"/>
                <w:lang w:eastAsia="zh-CN"/>
              </w:rPr>
              <w:t>H: 10</w:t>
            </w:r>
          </w:p>
          <w:p w14:paraId="31189F85" w14:textId="566BB04B" w:rsidR="00776456" w:rsidRPr="00FE666B" w:rsidRDefault="00776456">
            <w:pPr>
              <w:snapToGrid w:val="0"/>
              <w:jc w:val="both"/>
              <w:rPr>
                <w:rFonts w:eastAsia="等线"/>
                <w:color w:val="FF0000"/>
                <w:sz w:val="20"/>
                <w:szCs w:val="20"/>
                <w:lang w:eastAsia="zh-CN"/>
              </w:rPr>
            </w:pPr>
            <w:r>
              <w:rPr>
                <w:rFonts w:eastAsia="等线"/>
                <w:color w:val="FF0000"/>
                <w:sz w:val="20"/>
                <w:szCs w:val="20"/>
                <w:lang w:eastAsia="zh-CN"/>
              </w:rPr>
              <w:t>N: 0</w:t>
            </w:r>
          </w:p>
          <w:p w14:paraId="5DFFB2A0" w14:textId="5A07E012" w:rsidR="00FE666B" w:rsidRDefault="00FE666B">
            <w:pPr>
              <w:snapToGrid w:val="0"/>
              <w:jc w:val="both"/>
              <w:rPr>
                <w:rFonts w:eastAsia="等线"/>
                <w:color w:val="FF0000"/>
                <w:sz w:val="20"/>
                <w:szCs w:val="20"/>
                <w:lang w:eastAsia="zh-CN"/>
              </w:rPr>
            </w:pPr>
          </w:p>
          <w:p w14:paraId="7B2BEF72" w14:textId="28451068" w:rsidR="0040300B" w:rsidRPr="00FE666B" w:rsidRDefault="0040300B">
            <w:pPr>
              <w:snapToGrid w:val="0"/>
              <w:jc w:val="both"/>
              <w:rPr>
                <w:rFonts w:eastAsia="等线"/>
                <w:color w:val="FF0000"/>
                <w:sz w:val="20"/>
                <w:szCs w:val="20"/>
                <w:lang w:eastAsia="zh-CN"/>
              </w:rPr>
            </w:pPr>
            <w:r>
              <w:rPr>
                <w:rFonts w:eastAsia="等线"/>
                <w:color w:val="FF0000"/>
                <w:sz w:val="20"/>
                <w:szCs w:val="20"/>
                <w:lang w:eastAsia="zh-CN"/>
              </w:rPr>
              <w:t>Proposed for discussion</w:t>
            </w:r>
          </w:p>
          <w:p w14:paraId="1299F264" w14:textId="33CD1732" w:rsidR="00FE666B" w:rsidRDefault="00FE666B">
            <w:pPr>
              <w:snapToGrid w:val="0"/>
              <w:jc w:val="both"/>
              <w:rPr>
                <w:rFonts w:eastAsia="等线"/>
                <w:sz w:val="20"/>
                <w:szCs w:val="20"/>
                <w:lang w:eastAsia="zh-CN"/>
              </w:rPr>
            </w:pPr>
            <w:r w:rsidRPr="00FE666B">
              <w:rPr>
                <w:rFonts w:eastAsia="等线"/>
                <w:color w:val="FF0000"/>
                <w:sz w:val="20"/>
                <w:szCs w:val="20"/>
                <w:lang w:eastAsia="zh-CN"/>
              </w:rPr>
              <w:t>]</w:t>
            </w:r>
          </w:p>
        </w:tc>
        <w:tc>
          <w:tcPr>
            <w:tcW w:w="5130" w:type="dxa"/>
          </w:tcPr>
          <w:p w14:paraId="36F4A425" w14:textId="77777777" w:rsidR="00D204F9" w:rsidRDefault="00445BD1">
            <w:pPr>
              <w:snapToGrid w:val="0"/>
              <w:jc w:val="both"/>
              <w:rPr>
                <w:sz w:val="18"/>
                <w:szCs w:val="18"/>
              </w:rPr>
            </w:pPr>
            <w:r>
              <w:rPr>
                <w:sz w:val="18"/>
                <w:szCs w:val="18"/>
              </w:rPr>
              <w:t>Apple: OK to discuss</w:t>
            </w:r>
          </w:p>
          <w:p w14:paraId="6249F3A9" w14:textId="77777777" w:rsidR="00D204F9" w:rsidRDefault="00D204F9">
            <w:pPr>
              <w:snapToGrid w:val="0"/>
              <w:jc w:val="both"/>
              <w:rPr>
                <w:sz w:val="18"/>
                <w:szCs w:val="18"/>
              </w:rPr>
            </w:pPr>
          </w:p>
          <w:p w14:paraId="4A157A87" w14:textId="77777777" w:rsidR="00D204F9" w:rsidRDefault="00445BD1">
            <w:pPr>
              <w:snapToGrid w:val="0"/>
              <w:jc w:val="both"/>
              <w:rPr>
                <w:sz w:val="18"/>
                <w:szCs w:val="18"/>
              </w:rPr>
            </w:pPr>
            <w:r>
              <w:rPr>
                <w:sz w:val="18"/>
                <w:szCs w:val="18"/>
              </w:rPr>
              <w:t>QC: The issue seems valid, and may be different than the previous discussions. In current spec, only CSI-RS for BM can have SSB with PCI different from serving cell PCI as QCL source RS. In our understanding, there is no agreement for the existing restriction in the spec.</w:t>
            </w:r>
          </w:p>
          <w:p w14:paraId="350A689B" w14:textId="77777777" w:rsidR="00D204F9" w:rsidRDefault="00D204F9">
            <w:pPr>
              <w:snapToGrid w:val="0"/>
              <w:jc w:val="both"/>
              <w:rPr>
                <w:sz w:val="18"/>
                <w:szCs w:val="18"/>
              </w:rPr>
            </w:pPr>
          </w:p>
          <w:p w14:paraId="6B5BDACC" w14:textId="77777777" w:rsidR="00D204F9" w:rsidRDefault="00445BD1">
            <w:pPr>
              <w:snapToGrid w:val="0"/>
              <w:jc w:val="both"/>
              <w:rPr>
                <w:rFonts w:eastAsia="等线"/>
                <w:sz w:val="18"/>
                <w:szCs w:val="18"/>
                <w:lang w:eastAsia="zh-CN"/>
              </w:rPr>
            </w:pPr>
            <w:r>
              <w:rPr>
                <w:rFonts w:eastAsia="等线" w:hint="eastAsia"/>
                <w:sz w:val="18"/>
                <w:szCs w:val="18"/>
                <w:lang w:eastAsia="zh-CN"/>
              </w:rPr>
              <w:t>ZTE: Support to discuss this issue as H.</w:t>
            </w:r>
          </w:p>
          <w:p w14:paraId="3DE5B1CE" w14:textId="77777777" w:rsidR="00812D82" w:rsidRDefault="00812D82">
            <w:pPr>
              <w:snapToGrid w:val="0"/>
              <w:jc w:val="both"/>
              <w:rPr>
                <w:sz w:val="18"/>
                <w:szCs w:val="18"/>
              </w:rPr>
            </w:pPr>
          </w:p>
          <w:p w14:paraId="2B6FC0BD" w14:textId="77777777" w:rsidR="00812D82" w:rsidRDefault="00812D82">
            <w:pPr>
              <w:snapToGrid w:val="0"/>
              <w:jc w:val="both"/>
              <w:rPr>
                <w:rFonts w:eastAsia="等线"/>
                <w:sz w:val="18"/>
                <w:szCs w:val="18"/>
                <w:lang w:eastAsia="zh-CN"/>
              </w:rPr>
            </w:pPr>
            <w:r>
              <w:rPr>
                <w:rFonts w:eastAsia="等线" w:hint="eastAsia"/>
                <w:sz w:val="18"/>
                <w:szCs w:val="18"/>
                <w:lang w:eastAsia="zh-CN"/>
              </w:rPr>
              <w:t>O</w:t>
            </w:r>
            <w:r>
              <w:rPr>
                <w:rFonts w:eastAsia="等线"/>
                <w:sz w:val="18"/>
                <w:szCs w:val="18"/>
                <w:lang w:eastAsia="zh-CN"/>
              </w:rPr>
              <w:t>PP</w:t>
            </w:r>
            <w:r>
              <w:rPr>
                <w:rFonts w:eastAsia="等线" w:hint="eastAsia"/>
                <w:sz w:val="18"/>
                <w:szCs w:val="18"/>
                <w:lang w:eastAsia="zh-CN"/>
              </w:rPr>
              <w:t>O:</w:t>
            </w:r>
            <w:r>
              <w:rPr>
                <w:rFonts w:eastAsia="等线"/>
                <w:sz w:val="18"/>
                <w:szCs w:val="18"/>
                <w:lang w:eastAsia="zh-CN"/>
              </w:rPr>
              <w:t xml:space="preserve"> </w:t>
            </w:r>
            <w:r>
              <w:rPr>
                <w:rFonts w:eastAsia="等线" w:hint="eastAsia"/>
                <w:sz w:val="18"/>
                <w:szCs w:val="18"/>
                <w:lang w:eastAsia="zh-CN"/>
              </w:rPr>
              <w:t>Support</w:t>
            </w:r>
            <w:r>
              <w:rPr>
                <w:rFonts w:eastAsia="等线"/>
                <w:sz w:val="18"/>
                <w:szCs w:val="18"/>
                <w:lang w:eastAsia="zh-CN"/>
              </w:rPr>
              <w:t xml:space="preserve"> to discuss</w:t>
            </w:r>
            <w:r w:rsidR="00F316FC">
              <w:rPr>
                <w:rFonts w:eastAsia="等线"/>
                <w:sz w:val="18"/>
                <w:szCs w:val="18"/>
                <w:lang w:eastAsia="zh-CN"/>
              </w:rPr>
              <w:t xml:space="preserve"> as H.</w:t>
            </w:r>
          </w:p>
          <w:p w14:paraId="349FF263" w14:textId="289D0F65" w:rsidR="00D716A0" w:rsidRDefault="00D716A0" w:rsidP="00D716A0">
            <w:pPr>
              <w:snapToGrid w:val="0"/>
              <w:jc w:val="both"/>
              <w:rPr>
                <w:rFonts w:eastAsia="等线"/>
                <w:sz w:val="18"/>
                <w:szCs w:val="18"/>
                <w:lang w:eastAsia="zh-CN"/>
              </w:rPr>
            </w:pPr>
            <w:r>
              <w:rPr>
                <w:rFonts w:eastAsia="等线"/>
                <w:sz w:val="18"/>
                <w:szCs w:val="18"/>
                <w:lang w:eastAsia="zh-CN"/>
              </w:rPr>
              <w:t>LGE</w:t>
            </w:r>
            <w:r>
              <w:rPr>
                <w:rFonts w:eastAsia="等线" w:hint="eastAsia"/>
                <w:sz w:val="18"/>
                <w:szCs w:val="18"/>
                <w:lang w:eastAsia="zh-CN"/>
              </w:rPr>
              <w:t>:</w:t>
            </w:r>
            <w:r>
              <w:rPr>
                <w:rFonts w:eastAsia="等线"/>
                <w:sz w:val="18"/>
                <w:szCs w:val="18"/>
                <w:lang w:eastAsia="zh-CN"/>
              </w:rPr>
              <w:t xml:space="preserve"> </w:t>
            </w:r>
            <w:r>
              <w:rPr>
                <w:rFonts w:eastAsia="等线" w:hint="eastAsia"/>
                <w:sz w:val="18"/>
                <w:szCs w:val="18"/>
                <w:lang w:eastAsia="zh-CN"/>
              </w:rPr>
              <w:t>Support</w:t>
            </w:r>
            <w:r>
              <w:rPr>
                <w:rFonts w:eastAsia="等线"/>
                <w:sz w:val="18"/>
                <w:szCs w:val="18"/>
                <w:lang w:eastAsia="zh-CN"/>
              </w:rPr>
              <w:t xml:space="preserve"> to discuss as H.</w:t>
            </w:r>
          </w:p>
          <w:p w14:paraId="2C645B27" w14:textId="3602E1F4" w:rsidR="00CC3983" w:rsidRDefault="00CC3983" w:rsidP="00D716A0">
            <w:pPr>
              <w:snapToGrid w:val="0"/>
              <w:jc w:val="both"/>
              <w:rPr>
                <w:rFonts w:eastAsia="等线"/>
                <w:sz w:val="18"/>
                <w:szCs w:val="18"/>
                <w:lang w:eastAsia="zh-CN"/>
              </w:rPr>
            </w:pPr>
            <w:r>
              <w:rPr>
                <w:rFonts w:eastAsia="等线" w:hint="eastAsia"/>
                <w:sz w:val="18"/>
                <w:szCs w:val="18"/>
                <w:lang w:eastAsia="zh-CN"/>
              </w:rPr>
              <w:t>D</w:t>
            </w:r>
            <w:r>
              <w:rPr>
                <w:rFonts w:eastAsia="等线"/>
                <w:sz w:val="18"/>
                <w:szCs w:val="18"/>
                <w:lang w:eastAsia="zh-CN"/>
              </w:rPr>
              <w:t>OCOMO: H.</w:t>
            </w:r>
          </w:p>
          <w:p w14:paraId="27A30D8E" w14:textId="24BF4A52" w:rsidR="00315C53" w:rsidRDefault="00315C53" w:rsidP="00D716A0">
            <w:pPr>
              <w:snapToGrid w:val="0"/>
              <w:jc w:val="both"/>
              <w:rPr>
                <w:rFonts w:eastAsia="等线"/>
                <w:sz w:val="18"/>
                <w:szCs w:val="18"/>
                <w:lang w:eastAsia="zh-CN"/>
              </w:rPr>
            </w:pPr>
            <w:proofErr w:type="spellStart"/>
            <w:r>
              <w:rPr>
                <w:rFonts w:eastAsia="等线"/>
                <w:sz w:val="18"/>
                <w:szCs w:val="18"/>
                <w:lang w:eastAsia="zh-CN"/>
              </w:rPr>
              <w:t>Spreadtrum</w:t>
            </w:r>
            <w:proofErr w:type="spellEnd"/>
            <w:r>
              <w:rPr>
                <w:rFonts w:eastAsia="等线"/>
                <w:sz w:val="18"/>
                <w:szCs w:val="18"/>
                <w:lang w:eastAsia="zh-CN"/>
              </w:rPr>
              <w:t>: fine to discuss</w:t>
            </w:r>
          </w:p>
          <w:p w14:paraId="34059B1D" w14:textId="77777777" w:rsidR="001F69D4" w:rsidRDefault="00FA75B8">
            <w:pPr>
              <w:snapToGrid w:val="0"/>
              <w:jc w:val="both"/>
              <w:rPr>
                <w:rFonts w:eastAsia="等线"/>
                <w:sz w:val="18"/>
                <w:szCs w:val="18"/>
                <w:lang w:eastAsia="zh-CN"/>
              </w:rPr>
            </w:pPr>
            <w:r>
              <w:rPr>
                <w:rFonts w:eastAsia="等线" w:hint="eastAsia"/>
                <w:sz w:val="18"/>
                <w:szCs w:val="18"/>
                <w:lang w:eastAsia="zh-CN"/>
              </w:rPr>
              <w:t>CATT: Support to discuss</w:t>
            </w:r>
          </w:p>
          <w:p w14:paraId="25775586" w14:textId="77777777" w:rsidR="004733E5" w:rsidRDefault="004733E5">
            <w:pPr>
              <w:snapToGrid w:val="0"/>
              <w:jc w:val="both"/>
              <w:rPr>
                <w:rFonts w:eastAsia="等线"/>
                <w:sz w:val="18"/>
                <w:szCs w:val="18"/>
                <w:lang w:eastAsia="zh-CN"/>
              </w:rPr>
            </w:pPr>
            <w:r>
              <w:rPr>
                <w:rFonts w:eastAsia="等线"/>
                <w:sz w:val="18"/>
                <w:szCs w:val="18"/>
                <w:lang w:eastAsia="zh-CN"/>
              </w:rPr>
              <w:t>Intel: Good to discuss</w:t>
            </w:r>
          </w:p>
          <w:p w14:paraId="2FE302AE" w14:textId="044FB0E0" w:rsidR="00CD3660" w:rsidRPr="00D716A0" w:rsidRDefault="00CD3660">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enovo: OK to discuss.</w:t>
            </w:r>
          </w:p>
        </w:tc>
      </w:tr>
      <w:tr w:rsidR="00D204F9" w14:paraId="0A0C3A83" w14:textId="77777777">
        <w:trPr>
          <w:trHeight w:val="66"/>
        </w:trPr>
        <w:tc>
          <w:tcPr>
            <w:tcW w:w="723" w:type="dxa"/>
          </w:tcPr>
          <w:p w14:paraId="6C572F14" w14:textId="77777777" w:rsidR="00D204F9" w:rsidRDefault="00445BD1">
            <w:pPr>
              <w:snapToGrid w:val="0"/>
              <w:jc w:val="both"/>
              <w:rPr>
                <w:sz w:val="18"/>
                <w:szCs w:val="18"/>
              </w:rPr>
            </w:pPr>
            <w:r>
              <w:rPr>
                <w:sz w:val="18"/>
                <w:szCs w:val="18"/>
              </w:rPr>
              <w:t>7</w:t>
            </w:r>
          </w:p>
        </w:tc>
        <w:tc>
          <w:tcPr>
            <w:tcW w:w="4911" w:type="dxa"/>
          </w:tcPr>
          <w:p w14:paraId="67B5F7DE" w14:textId="77777777" w:rsidR="00D204F9" w:rsidRDefault="00D204F9">
            <w:pPr>
              <w:snapToGrid w:val="0"/>
              <w:jc w:val="both"/>
              <w:rPr>
                <w:rFonts w:eastAsia="等线"/>
                <w:sz w:val="20"/>
                <w:szCs w:val="20"/>
                <w:lang w:eastAsia="zh-CN"/>
              </w:rPr>
            </w:pPr>
          </w:p>
          <w:p w14:paraId="4AF2E52D" w14:textId="77777777" w:rsidR="00D204F9" w:rsidRDefault="00445BD1">
            <w:pPr>
              <w:pStyle w:val="afff2"/>
              <w:numPr>
                <w:ilvl w:val="1"/>
                <w:numId w:val="35"/>
              </w:numPr>
              <w:spacing w:beforeLines="50" w:before="120" w:afterLines="50" w:after="120" w:line="240" w:lineRule="auto"/>
              <w:ind w:leftChars="-25" w:left="360"/>
              <w:contextualSpacing w:val="0"/>
              <w:jc w:val="both"/>
              <w:rPr>
                <w:sz w:val="20"/>
                <w:szCs w:val="20"/>
              </w:rPr>
            </w:pPr>
            <w:r>
              <w:rPr>
                <w:b/>
                <w:bCs/>
                <w:i/>
                <w:iCs/>
                <w:color w:val="212121"/>
                <w:sz w:val="20"/>
                <w:szCs w:val="20"/>
              </w:rPr>
              <w:t>For each cell with additional PCI, LTE CRS pattern for rate matching can be configured by RRC signaling.</w:t>
            </w:r>
          </w:p>
          <w:p w14:paraId="634ECDE8" w14:textId="77777777" w:rsidR="00D204F9" w:rsidRDefault="00445BD1">
            <w:pPr>
              <w:snapToGrid w:val="0"/>
              <w:jc w:val="both"/>
              <w:rPr>
                <w:rFonts w:eastAsia="等线"/>
                <w:sz w:val="20"/>
                <w:szCs w:val="20"/>
                <w:lang w:eastAsia="zh-CN"/>
              </w:rPr>
            </w:pPr>
            <w:r>
              <w:rPr>
                <w:rFonts w:eastAsia="等线"/>
                <w:sz w:val="20"/>
                <w:szCs w:val="20"/>
                <w:lang w:eastAsia="zh-CN"/>
              </w:rPr>
              <w:t>(</w:t>
            </w:r>
            <w:hyperlink r:id="rId20" w:history="1">
              <w:r>
                <w:rPr>
                  <w:rFonts w:ascii="Arial" w:eastAsia="Times New Roman" w:hAnsi="Arial" w:cs="Arial"/>
                  <w:color w:val="000000"/>
                  <w:sz w:val="20"/>
                  <w:szCs w:val="20"/>
                  <w:lang w:eastAsia="zh-CN"/>
                </w:rPr>
                <w:t>R1-220</w:t>
              </w:r>
            </w:hyperlink>
            <w:r>
              <w:rPr>
                <w:rFonts w:ascii="Arial" w:eastAsia="Times New Roman" w:hAnsi="Arial" w:cs="Arial"/>
                <w:color w:val="000000"/>
                <w:sz w:val="20"/>
                <w:szCs w:val="20"/>
                <w:lang w:eastAsia="zh-CN"/>
              </w:rPr>
              <w:t>4336</w:t>
            </w:r>
            <w:r>
              <w:rPr>
                <w:rFonts w:eastAsia="等线"/>
                <w:sz w:val="20"/>
                <w:szCs w:val="20"/>
                <w:lang w:eastAsia="zh-CN"/>
              </w:rPr>
              <w:t>)</w:t>
            </w:r>
          </w:p>
          <w:p w14:paraId="613E1FF6" w14:textId="77777777" w:rsidR="00D204F9" w:rsidRDefault="00D204F9">
            <w:pPr>
              <w:snapToGrid w:val="0"/>
              <w:jc w:val="both"/>
              <w:rPr>
                <w:rFonts w:eastAsia="等线"/>
                <w:sz w:val="20"/>
                <w:szCs w:val="20"/>
                <w:lang w:eastAsia="zh-CN"/>
              </w:rPr>
            </w:pPr>
          </w:p>
          <w:p w14:paraId="275D02AD" w14:textId="77777777" w:rsidR="00D204F9" w:rsidRDefault="00445BD1">
            <w:pPr>
              <w:snapToGrid w:val="0"/>
              <w:jc w:val="both"/>
              <w:rPr>
                <w:rFonts w:eastAsia="等线"/>
                <w:sz w:val="20"/>
                <w:szCs w:val="20"/>
                <w:lang w:eastAsia="zh-CN"/>
              </w:rPr>
            </w:pPr>
            <w:r>
              <w:rPr>
                <w:rFonts w:eastAsia="等线"/>
                <w:sz w:val="20"/>
                <w:szCs w:val="20"/>
                <w:lang w:eastAsia="zh-CN"/>
              </w:rPr>
              <w:t>FL: This issue has been discussed in past meetings, it can be further discussed in this meeting, and conclude in this meeting.</w:t>
            </w:r>
          </w:p>
        </w:tc>
        <w:tc>
          <w:tcPr>
            <w:tcW w:w="1732" w:type="dxa"/>
          </w:tcPr>
          <w:p w14:paraId="363C6650" w14:textId="77777777" w:rsidR="00D204F9" w:rsidRDefault="00445BD1">
            <w:pPr>
              <w:snapToGrid w:val="0"/>
              <w:rPr>
                <w:sz w:val="20"/>
                <w:szCs w:val="20"/>
              </w:rPr>
            </w:pPr>
            <w:r>
              <w:rPr>
                <w:rFonts w:ascii="Arial" w:eastAsia="Times New Roman" w:hAnsi="Arial" w:cs="Arial"/>
                <w:color w:val="000000"/>
                <w:sz w:val="16"/>
                <w:szCs w:val="16"/>
                <w:lang w:eastAsia="zh-CN"/>
              </w:rPr>
              <w:t>NTT DOCOMO</w:t>
            </w:r>
          </w:p>
        </w:tc>
        <w:tc>
          <w:tcPr>
            <w:tcW w:w="1089" w:type="dxa"/>
          </w:tcPr>
          <w:p w14:paraId="7D8E29C3" w14:textId="77777777" w:rsidR="00D204F9" w:rsidRDefault="00445BD1">
            <w:pPr>
              <w:snapToGrid w:val="0"/>
              <w:jc w:val="both"/>
              <w:rPr>
                <w:rFonts w:eastAsia="等线"/>
                <w:sz w:val="20"/>
                <w:szCs w:val="20"/>
                <w:lang w:eastAsia="zh-CN"/>
              </w:rPr>
            </w:pPr>
            <w:r>
              <w:rPr>
                <w:rFonts w:eastAsia="等线"/>
                <w:sz w:val="20"/>
                <w:szCs w:val="20"/>
                <w:lang w:eastAsia="zh-CN"/>
              </w:rPr>
              <w:t>[Companies can indicate H or N]</w:t>
            </w:r>
          </w:p>
          <w:p w14:paraId="5CDE27D4" w14:textId="77777777" w:rsidR="00F26476" w:rsidRDefault="00F26476">
            <w:pPr>
              <w:snapToGrid w:val="0"/>
              <w:jc w:val="both"/>
              <w:rPr>
                <w:rFonts w:eastAsia="等线"/>
                <w:sz w:val="20"/>
                <w:szCs w:val="20"/>
                <w:lang w:eastAsia="zh-CN"/>
              </w:rPr>
            </w:pPr>
          </w:p>
          <w:p w14:paraId="1E7B4DDB" w14:textId="77777777" w:rsidR="00F26476" w:rsidRPr="00F26476" w:rsidRDefault="00F26476">
            <w:pPr>
              <w:snapToGrid w:val="0"/>
              <w:jc w:val="both"/>
              <w:rPr>
                <w:rFonts w:eastAsia="等线"/>
                <w:color w:val="FF0000"/>
                <w:sz w:val="20"/>
                <w:szCs w:val="20"/>
                <w:lang w:eastAsia="zh-CN"/>
              </w:rPr>
            </w:pPr>
            <w:r w:rsidRPr="00F26476">
              <w:rPr>
                <w:rFonts w:eastAsia="等线"/>
                <w:color w:val="FF0000"/>
                <w:sz w:val="20"/>
                <w:szCs w:val="20"/>
                <w:lang w:eastAsia="zh-CN"/>
              </w:rPr>
              <w:t>[</w:t>
            </w:r>
          </w:p>
          <w:p w14:paraId="2AD1F955" w14:textId="43D21372" w:rsidR="00F26476" w:rsidRDefault="00F26476">
            <w:pPr>
              <w:snapToGrid w:val="0"/>
              <w:jc w:val="both"/>
              <w:rPr>
                <w:rFonts w:eastAsia="等线"/>
                <w:color w:val="FF0000"/>
                <w:sz w:val="20"/>
                <w:szCs w:val="20"/>
                <w:lang w:eastAsia="zh-CN"/>
              </w:rPr>
            </w:pPr>
            <w:r>
              <w:rPr>
                <w:rFonts w:eastAsia="等线"/>
                <w:color w:val="FF0000"/>
                <w:sz w:val="20"/>
                <w:szCs w:val="20"/>
                <w:lang w:eastAsia="zh-CN"/>
              </w:rPr>
              <w:t>H: 5</w:t>
            </w:r>
          </w:p>
          <w:p w14:paraId="2411C028" w14:textId="6C34641A" w:rsidR="00F26476" w:rsidRPr="00F26476" w:rsidRDefault="00F26476">
            <w:pPr>
              <w:snapToGrid w:val="0"/>
              <w:jc w:val="both"/>
              <w:rPr>
                <w:rFonts w:eastAsia="等线"/>
                <w:color w:val="FF0000"/>
                <w:sz w:val="20"/>
                <w:szCs w:val="20"/>
                <w:lang w:eastAsia="zh-CN"/>
              </w:rPr>
            </w:pPr>
            <w:r>
              <w:rPr>
                <w:rFonts w:eastAsia="等线"/>
                <w:color w:val="FF0000"/>
                <w:sz w:val="20"/>
                <w:szCs w:val="20"/>
                <w:lang w:eastAsia="zh-CN"/>
              </w:rPr>
              <w:t>N: 4</w:t>
            </w:r>
          </w:p>
          <w:p w14:paraId="2D945137" w14:textId="7C931BBA" w:rsidR="00F26476" w:rsidRDefault="00F26476">
            <w:pPr>
              <w:snapToGrid w:val="0"/>
              <w:jc w:val="both"/>
              <w:rPr>
                <w:rFonts w:eastAsia="等线"/>
                <w:color w:val="FF0000"/>
                <w:sz w:val="20"/>
                <w:szCs w:val="20"/>
                <w:lang w:eastAsia="zh-CN"/>
              </w:rPr>
            </w:pPr>
          </w:p>
          <w:p w14:paraId="329BA662" w14:textId="706BD285" w:rsidR="0040300B" w:rsidRPr="00F26476" w:rsidRDefault="0040300B">
            <w:pPr>
              <w:snapToGrid w:val="0"/>
              <w:jc w:val="both"/>
              <w:rPr>
                <w:rFonts w:eastAsia="等线"/>
                <w:color w:val="FF0000"/>
                <w:sz w:val="20"/>
                <w:szCs w:val="20"/>
                <w:lang w:eastAsia="zh-CN"/>
              </w:rPr>
            </w:pPr>
            <w:r>
              <w:rPr>
                <w:rFonts w:eastAsia="等线"/>
                <w:color w:val="FF0000"/>
                <w:sz w:val="20"/>
                <w:szCs w:val="20"/>
                <w:lang w:eastAsia="zh-CN"/>
              </w:rPr>
              <w:t xml:space="preserve">Proposed to discuss in this meeting, no further discussion in next meeting if no consensus in this meeting </w:t>
            </w:r>
          </w:p>
          <w:p w14:paraId="462DDF22" w14:textId="545703ED" w:rsidR="00F26476" w:rsidRDefault="00F26476">
            <w:pPr>
              <w:snapToGrid w:val="0"/>
              <w:jc w:val="both"/>
              <w:rPr>
                <w:rFonts w:eastAsia="等线"/>
                <w:sz w:val="20"/>
                <w:szCs w:val="20"/>
                <w:lang w:eastAsia="zh-CN"/>
              </w:rPr>
            </w:pPr>
            <w:r w:rsidRPr="00F26476">
              <w:rPr>
                <w:rFonts w:eastAsia="等线"/>
                <w:color w:val="FF0000"/>
                <w:sz w:val="20"/>
                <w:szCs w:val="20"/>
                <w:lang w:eastAsia="zh-CN"/>
              </w:rPr>
              <w:t>]</w:t>
            </w:r>
          </w:p>
        </w:tc>
        <w:tc>
          <w:tcPr>
            <w:tcW w:w="5130" w:type="dxa"/>
          </w:tcPr>
          <w:p w14:paraId="68D5ED8C" w14:textId="77777777" w:rsidR="00D204F9" w:rsidRDefault="00445BD1">
            <w:pPr>
              <w:snapToGrid w:val="0"/>
              <w:jc w:val="both"/>
              <w:rPr>
                <w:sz w:val="18"/>
                <w:szCs w:val="18"/>
              </w:rPr>
            </w:pPr>
            <w:r>
              <w:rPr>
                <w:sz w:val="18"/>
                <w:szCs w:val="18"/>
              </w:rPr>
              <w:t>Apple: OK to discuss</w:t>
            </w:r>
          </w:p>
          <w:p w14:paraId="7206F7A9" w14:textId="77777777" w:rsidR="00D204F9" w:rsidRDefault="00D204F9">
            <w:pPr>
              <w:snapToGrid w:val="0"/>
              <w:jc w:val="both"/>
              <w:rPr>
                <w:sz w:val="18"/>
                <w:szCs w:val="18"/>
              </w:rPr>
            </w:pPr>
          </w:p>
          <w:p w14:paraId="10580C81" w14:textId="77777777" w:rsidR="00D204F9" w:rsidRDefault="00445BD1">
            <w:pPr>
              <w:snapToGrid w:val="0"/>
              <w:jc w:val="both"/>
              <w:rPr>
                <w:sz w:val="18"/>
                <w:szCs w:val="18"/>
              </w:rPr>
            </w:pPr>
            <w:r>
              <w:rPr>
                <w:sz w:val="18"/>
                <w:szCs w:val="18"/>
              </w:rPr>
              <w:t>QC: This is N. It has been discussed multiple times before. Optimizations for DSS use case in this AI at this stage is not needed.</w:t>
            </w:r>
          </w:p>
          <w:p w14:paraId="1CE458F4" w14:textId="77777777" w:rsidR="00D204F9" w:rsidRDefault="00D204F9">
            <w:pPr>
              <w:snapToGrid w:val="0"/>
              <w:jc w:val="both"/>
              <w:rPr>
                <w:sz w:val="18"/>
                <w:szCs w:val="18"/>
              </w:rPr>
            </w:pPr>
          </w:p>
          <w:p w14:paraId="7F3542EE" w14:textId="595092E6" w:rsidR="00D204F9" w:rsidRDefault="00445BD1">
            <w:pPr>
              <w:snapToGrid w:val="0"/>
              <w:jc w:val="both"/>
              <w:rPr>
                <w:rFonts w:eastAsia="等线"/>
                <w:sz w:val="18"/>
                <w:szCs w:val="18"/>
                <w:lang w:eastAsia="zh-CN"/>
              </w:rPr>
            </w:pPr>
            <w:r>
              <w:rPr>
                <w:rFonts w:eastAsia="等线" w:hint="eastAsia"/>
                <w:sz w:val="18"/>
                <w:szCs w:val="18"/>
                <w:lang w:eastAsia="zh-CN"/>
              </w:rPr>
              <w:t xml:space="preserve">ZTE: Support to discuss this issue as H. It is very critical to ease the complexity of UE implementation (similar as X1 and X2 were introduced for non-serving cell SSB related rate matching) and avoid too much restriction of </w:t>
            </w:r>
            <w:proofErr w:type="spellStart"/>
            <w:r>
              <w:rPr>
                <w:rFonts w:eastAsia="等线" w:hint="eastAsia"/>
                <w:sz w:val="18"/>
                <w:szCs w:val="18"/>
                <w:lang w:eastAsia="zh-CN"/>
              </w:rPr>
              <w:t>gNB</w:t>
            </w:r>
            <w:proofErr w:type="spellEnd"/>
            <w:r>
              <w:rPr>
                <w:rFonts w:eastAsia="等线" w:hint="eastAsia"/>
                <w:sz w:val="18"/>
                <w:szCs w:val="18"/>
                <w:lang w:eastAsia="zh-CN"/>
              </w:rPr>
              <w:t xml:space="preserve"> schedule (i.e. </w:t>
            </w:r>
            <w:r>
              <w:rPr>
                <w:rFonts w:hint="eastAsia"/>
                <w:sz w:val="18"/>
                <w:szCs w:val="18"/>
                <w:lang w:eastAsia="zh-CN"/>
              </w:rPr>
              <w:t xml:space="preserve">RRC reconfiguration </w:t>
            </w:r>
            <w:proofErr w:type="gramStart"/>
            <w:r>
              <w:rPr>
                <w:rFonts w:hint="eastAsia"/>
                <w:sz w:val="18"/>
                <w:szCs w:val="18"/>
                <w:lang w:eastAsia="zh-CN"/>
              </w:rPr>
              <w:t>of  LTE</w:t>
            </w:r>
            <w:proofErr w:type="gramEnd"/>
            <w:r>
              <w:rPr>
                <w:rFonts w:hint="eastAsia"/>
                <w:sz w:val="18"/>
                <w:szCs w:val="18"/>
                <w:lang w:eastAsia="zh-CN"/>
              </w:rPr>
              <w:t>-CRS rate matching pattern is needed when considering the PCI of one CORESET pool index is updated by MAC-CE</w:t>
            </w:r>
            <w:r>
              <w:rPr>
                <w:rFonts w:eastAsia="等线" w:hint="eastAsia"/>
                <w:sz w:val="18"/>
                <w:szCs w:val="18"/>
                <w:lang w:eastAsia="zh-CN"/>
              </w:rPr>
              <w:t>). Btw, we fail to see logic that this issue is relevant to the optimization of DSS as QC commented before.</w:t>
            </w:r>
          </w:p>
          <w:p w14:paraId="032074CC" w14:textId="77777777" w:rsidR="00E21A26" w:rsidRDefault="00E21A26">
            <w:pPr>
              <w:snapToGrid w:val="0"/>
              <w:jc w:val="both"/>
              <w:rPr>
                <w:rFonts w:eastAsia="等线"/>
                <w:sz w:val="18"/>
                <w:szCs w:val="18"/>
                <w:lang w:eastAsia="zh-CN"/>
              </w:rPr>
            </w:pPr>
          </w:p>
          <w:p w14:paraId="3955B0CD" w14:textId="77777777" w:rsidR="00812D82" w:rsidRDefault="00812D82">
            <w:pPr>
              <w:snapToGrid w:val="0"/>
              <w:jc w:val="both"/>
              <w:rPr>
                <w:sz w:val="18"/>
                <w:szCs w:val="18"/>
              </w:rPr>
            </w:pPr>
          </w:p>
          <w:p w14:paraId="614FC6E1" w14:textId="77777777" w:rsidR="00812D82" w:rsidRDefault="00812D82">
            <w:pPr>
              <w:snapToGrid w:val="0"/>
              <w:jc w:val="both"/>
              <w:rPr>
                <w:rFonts w:eastAsia="等线"/>
                <w:sz w:val="18"/>
                <w:szCs w:val="18"/>
                <w:lang w:eastAsia="zh-CN"/>
              </w:rPr>
            </w:pPr>
            <w:r>
              <w:rPr>
                <w:rFonts w:eastAsia="等线" w:hint="eastAsia"/>
                <w:sz w:val="18"/>
                <w:szCs w:val="18"/>
                <w:lang w:eastAsia="zh-CN"/>
              </w:rPr>
              <w:t>O</w:t>
            </w:r>
            <w:r>
              <w:rPr>
                <w:rFonts w:eastAsia="等线"/>
                <w:sz w:val="18"/>
                <w:szCs w:val="18"/>
                <w:lang w:eastAsia="zh-CN"/>
              </w:rPr>
              <w:t>PPO: We can discuss this issue, but with lower priority.</w:t>
            </w:r>
          </w:p>
          <w:p w14:paraId="1541B990" w14:textId="238AC3BD" w:rsidR="00D716A0" w:rsidRDefault="00550D79">
            <w:pPr>
              <w:snapToGrid w:val="0"/>
              <w:jc w:val="both"/>
              <w:rPr>
                <w:rFonts w:eastAsia="等线"/>
                <w:sz w:val="18"/>
                <w:szCs w:val="18"/>
                <w:lang w:eastAsia="zh-CN"/>
              </w:rPr>
            </w:pPr>
            <w:r>
              <w:rPr>
                <w:rFonts w:eastAsia="等线"/>
                <w:sz w:val="18"/>
                <w:szCs w:val="18"/>
                <w:lang w:eastAsia="zh-CN"/>
              </w:rPr>
              <w:t>LGE: N. we have the same view with QC.</w:t>
            </w:r>
          </w:p>
          <w:p w14:paraId="1D83E408" w14:textId="0ADD33C3" w:rsidR="00CC3983" w:rsidRDefault="00CC3983">
            <w:pPr>
              <w:snapToGrid w:val="0"/>
              <w:jc w:val="both"/>
              <w:rPr>
                <w:rFonts w:eastAsia="等线"/>
                <w:sz w:val="18"/>
                <w:szCs w:val="18"/>
                <w:lang w:eastAsia="zh-CN"/>
              </w:rPr>
            </w:pPr>
            <w:r>
              <w:rPr>
                <w:rFonts w:eastAsia="等线" w:hint="eastAsia"/>
                <w:sz w:val="18"/>
                <w:szCs w:val="18"/>
                <w:lang w:eastAsia="zh-CN"/>
              </w:rPr>
              <w:t>D</w:t>
            </w:r>
            <w:r>
              <w:rPr>
                <w:rFonts w:eastAsia="等线"/>
                <w:sz w:val="18"/>
                <w:szCs w:val="18"/>
                <w:lang w:eastAsia="zh-CN"/>
              </w:rPr>
              <w:t>OCOMO: H.</w:t>
            </w:r>
          </w:p>
          <w:p w14:paraId="2D1FBF83" w14:textId="77777777" w:rsidR="00315C53" w:rsidRDefault="009369EE">
            <w:pPr>
              <w:snapToGrid w:val="0"/>
              <w:jc w:val="both"/>
              <w:rPr>
                <w:rFonts w:eastAsia="等线"/>
                <w:sz w:val="18"/>
                <w:szCs w:val="18"/>
                <w:lang w:eastAsia="zh-CN"/>
              </w:rPr>
            </w:pPr>
            <w:r>
              <w:rPr>
                <w:rFonts w:eastAsia="等线"/>
                <w:sz w:val="18"/>
                <w:szCs w:val="18"/>
                <w:lang w:eastAsia="zh-CN"/>
              </w:rPr>
              <w:t>Ericsson: H</w:t>
            </w:r>
            <w:r w:rsidR="007E4CFC">
              <w:rPr>
                <w:rFonts w:eastAsia="等线"/>
                <w:sz w:val="18"/>
                <w:szCs w:val="18"/>
                <w:lang w:eastAsia="zh-CN"/>
              </w:rPr>
              <w:t xml:space="preserve">. </w:t>
            </w:r>
            <w:r w:rsidR="00823A93">
              <w:rPr>
                <w:rFonts w:eastAsia="等线"/>
                <w:sz w:val="18"/>
                <w:szCs w:val="18"/>
                <w:lang w:eastAsia="zh-CN"/>
              </w:rPr>
              <w:t xml:space="preserve">We don’t see the argument why DSS should be excluded from inter-cell </w:t>
            </w:r>
            <w:proofErr w:type="spellStart"/>
            <w:r w:rsidR="00823A93">
              <w:rPr>
                <w:rFonts w:eastAsia="等线"/>
                <w:sz w:val="18"/>
                <w:szCs w:val="18"/>
                <w:lang w:eastAsia="zh-CN"/>
              </w:rPr>
              <w:t>mTRP</w:t>
            </w:r>
            <w:proofErr w:type="spellEnd"/>
            <w:r w:rsidR="00823A93">
              <w:rPr>
                <w:rFonts w:eastAsia="等线"/>
                <w:sz w:val="18"/>
                <w:szCs w:val="18"/>
                <w:lang w:eastAsia="zh-CN"/>
              </w:rPr>
              <w:t>? Why does the operator have to choose</w:t>
            </w:r>
            <w:r w:rsidR="00327BEC">
              <w:rPr>
                <w:rFonts w:eastAsia="等线"/>
                <w:sz w:val="18"/>
                <w:szCs w:val="18"/>
                <w:lang w:eastAsia="zh-CN"/>
              </w:rPr>
              <w:t xml:space="preserve"> between these two features?</w:t>
            </w:r>
          </w:p>
          <w:p w14:paraId="2C18717C" w14:textId="77777777" w:rsidR="00315C53" w:rsidRDefault="00315C53">
            <w:pPr>
              <w:snapToGrid w:val="0"/>
              <w:jc w:val="both"/>
              <w:rPr>
                <w:rFonts w:eastAsia="等线"/>
                <w:sz w:val="18"/>
                <w:szCs w:val="18"/>
                <w:lang w:eastAsia="zh-CN"/>
              </w:rPr>
            </w:pPr>
            <w:proofErr w:type="spellStart"/>
            <w:r>
              <w:rPr>
                <w:rFonts w:eastAsia="等线" w:hint="eastAsia"/>
                <w:sz w:val="18"/>
                <w:szCs w:val="18"/>
                <w:lang w:eastAsia="zh-CN"/>
              </w:rPr>
              <w:t>S</w:t>
            </w:r>
            <w:r>
              <w:rPr>
                <w:rFonts w:eastAsia="等线"/>
                <w:sz w:val="18"/>
                <w:szCs w:val="18"/>
                <w:lang w:eastAsia="zh-CN"/>
              </w:rPr>
              <w:t>preadtrum</w:t>
            </w:r>
            <w:proofErr w:type="spellEnd"/>
            <w:r>
              <w:rPr>
                <w:rFonts w:eastAsia="等线"/>
                <w:sz w:val="18"/>
                <w:szCs w:val="18"/>
                <w:lang w:eastAsia="zh-CN"/>
              </w:rPr>
              <w:t>: fine to discuss</w:t>
            </w:r>
          </w:p>
          <w:p w14:paraId="06D2A0BD" w14:textId="77777777" w:rsidR="00BC730E" w:rsidRDefault="00BC730E">
            <w:pPr>
              <w:snapToGrid w:val="0"/>
              <w:jc w:val="both"/>
              <w:rPr>
                <w:rFonts w:eastAsia="等线"/>
                <w:sz w:val="18"/>
                <w:szCs w:val="18"/>
                <w:lang w:eastAsia="zh-CN"/>
              </w:rPr>
            </w:pPr>
            <w:r>
              <w:rPr>
                <w:rFonts w:eastAsia="等线" w:hint="eastAsia"/>
                <w:sz w:val="18"/>
                <w:szCs w:val="18"/>
                <w:lang w:eastAsia="zh-CN"/>
              </w:rPr>
              <w:t>CATT: Support to discuss</w:t>
            </w:r>
          </w:p>
          <w:p w14:paraId="276C8A8E" w14:textId="307EAAF9" w:rsidR="0093463D" w:rsidRPr="00812D82" w:rsidRDefault="0093463D">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enovo: Share similar view with QC.</w:t>
            </w:r>
          </w:p>
        </w:tc>
      </w:tr>
      <w:tr w:rsidR="00D204F9" w14:paraId="41D71ED2" w14:textId="77777777">
        <w:trPr>
          <w:trHeight w:val="66"/>
        </w:trPr>
        <w:tc>
          <w:tcPr>
            <w:tcW w:w="723" w:type="dxa"/>
          </w:tcPr>
          <w:p w14:paraId="122D6DAA" w14:textId="15787466" w:rsidR="00D204F9" w:rsidRDefault="00445BD1">
            <w:pPr>
              <w:snapToGrid w:val="0"/>
              <w:jc w:val="both"/>
              <w:rPr>
                <w:sz w:val="18"/>
                <w:szCs w:val="18"/>
              </w:rPr>
            </w:pPr>
            <w:r>
              <w:rPr>
                <w:sz w:val="18"/>
                <w:szCs w:val="18"/>
              </w:rPr>
              <w:t>8</w:t>
            </w:r>
          </w:p>
        </w:tc>
        <w:tc>
          <w:tcPr>
            <w:tcW w:w="4911" w:type="dxa"/>
          </w:tcPr>
          <w:p w14:paraId="73D4BD77" w14:textId="77777777" w:rsidR="00D204F9" w:rsidRDefault="00D204F9">
            <w:pPr>
              <w:snapToGrid w:val="0"/>
              <w:jc w:val="both"/>
              <w:rPr>
                <w:rFonts w:eastAsia="等线"/>
                <w:sz w:val="20"/>
                <w:szCs w:val="20"/>
                <w:lang w:eastAsia="zh-CN"/>
              </w:rPr>
            </w:pPr>
          </w:p>
          <w:p w14:paraId="43756C9A" w14:textId="77777777" w:rsidR="00D204F9" w:rsidRDefault="00445BD1">
            <w:pPr>
              <w:snapToGrid w:val="0"/>
              <w:jc w:val="both"/>
              <w:rPr>
                <w:rFonts w:eastAsia="等线"/>
                <w:sz w:val="20"/>
                <w:szCs w:val="20"/>
                <w:lang w:eastAsia="zh-CN"/>
              </w:rPr>
            </w:pPr>
            <w:r>
              <w:rPr>
                <w:b/>
                <w:bCs/>
                <w:i/>
                <w:iCs/>
                <w:sz w:val="20"/>
                <w:szCs w:val="20"/>
              </w:rPr>
              <w:t xml:space="preserve">Clarify that the following Rel-15/16 based procedures consider SSBs with a serving cell PCI or SSBs with an active additional PCI – a) UE does not expect the set of SSB symbols to be indicated as uplink symbols (38.213, </w:t>
            </w:r>
            <w:r>
              <w:rPr>
                <w:b/>
                <w:bCs/>
                <w:i/>
                <w:iCs/>
                <w:sz w:val="20"/>
                <w:szCs w:val="20"/>
              </w:rPr>
              <w:lastRenderedPageBreak/>
              <w:t>Section 11.1 and Section 11.1.1), b) such SSB symbols are assumed to be invalid symbols in a nominal repetition for Type B PUSCH (38.214, Section 6.1.2.1), c) a slot is not counted towards repetition if PUCCH resource in that slot overlaps with an SSB (38.213, Section 9.2.6).</w:t>
            </w:r>
          </w:p>
          <w:p w14:paraId="0AD418DB" w14:textId="77777777" w:rsidR="00D204F9" w:rsidRDefault="00445BD1">
            <w:pPr>
              <w:snapToGrid w:val="0"/>
              <w:jc w:val="both"/>
              <w:rPr>
                <w:rFonts w:eastAsia="等线"/>
                <w:sz w:val="20"/>
                <w:szCs w:val="20"/>
                <w:lang w:eastAsia="zh-CN"/>
              </w:rPr>
            </w:pPr>
            <w:r>
              <w:rPr>
                <w:rFonts w:eastAsia="等线"/>
                <w:sz w:val="20"/>
                <w:szCs w:val="20"/>
                <w:lang w:eastAsia="zh-CN"/>
              </w:rPr>
              <w:t>(</w:t>
            </w:r>
            <w:hyperlink r:id="rId21" w:history="1">
              <w:r>
                <w:rPr>
                  <w:rFonts w:ascii="Arial" w:eastAsia="Times New Roman" w:hAnsi="Arial" w:cs="Arial"/>
                  <w:color w:val="000000"/>
                  <w:sz w:val="20"/>
                  <w:szCs w:val="20"/>
                  <w:lang w:eastAsia="zh-CN"/>
                </w:rPr>
                <w:t>R1-220</w:t>
              </w:r>
            </w:hyperlink>
            <w:r>
              <w:rPr>
                <w:rFonts w:ascii="Arial" w:eastAsia="Times New Roman" w:hAnsi="Arial" w:cs="Arial"/>
                <w:color w:val="000000"/>
                <w:sz w:val="20"/>
                <w:szCs w:val="20"/>
                <w:lang w:eastAsia="zh-CN"/>
              </w:rPr>
              <w:t>4764</w:t>
            </w:r>
            <w:r>
              <w:rPr>
                <w:rFonts w:eastAsia="等线"/>
                <w:sz w:val="20"/>
                <w:szCs w:val="20"/>
                <w:lang w:eastAsia="zh-CN"/>
              </w:rPr>
              <w:t>)</w:t>
            </w:r>
          </w:p>
          <w:p w14:paraId="05CA32EC" w14:textId="77777777" w:rsidR="00D204F9" w:rsidRDefault="00D204F9">
            <w:pPr>
              <w:snapToGrid w:val="0"/>
              <w:jc w:val="both"/>
              <w:rPr>
                <w:rFonts w:eastAsia="等线"/>
                <w:sz w:val="20"/>
                <w:szCs w:val="20"/>
                <w:lang w:eastAsia="zh-CN"/>
              </w:rPr>
            </w:pPr>
          </w:p>
          <w:p w14:paraId="39104567" w14:textId="77777777" w:rsidR="00D204F9" w:rsidRDefault="00445BD1">
            <w:pPr>
              <w:snapToGrid w:val="0"/>
              <w:jc w:val="both"/>
              <w:rPr>
                <w:rFonts w:eastAsia="等线"/>
                <w:sz w:val="20"/>
                <w:szCs w:val="20"/>
                <w:lang w:eastAsia="zh-CN"/>
              </w:rPr>
            </w:pPr>
            <w:r>
              <w:rPr>
                <w:rFonts w:eastAsia="等线"/>
                <w:sz w:val="20"/>
                <w:szCs w:val="20"/>
                <w:lang w:eastAsia="zh-CN"/>
              </w:rPr>
              <w:t>FL: in RAN1#108-e, it was agreed that UE does not transmit PUCCH/PUSCH/PRACH in a slot or SRS in the symbols if in time domain the PUCCH/PUSCH/PRACH/SRS overlaps with an SSB of a serving cell PCI or an SSB associated with the active additional PCI. Whether the proposed clarification is needed or not can be discussed, and conclude in this meeting.</w:t>
            </w:r>
          </w:p>
        </w:tc>
        <w:tc>
          <w:tcPr>
            <w:tcW w:w="1732" w:type="dxa"/>
          </w:tcPr>
          <w:p w14:paraId="404346B3" w14:textId="77777777" w:rsidR="00D204F9" w:rsidRDefault="00445BD1">
            <w:pPr>
              <w:snapToGrid w:val="0"/>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lastRenderedPageBreak/>
              <w:t>Intel</w:t>
            </w:r>
          </w:p>
        </w:tc>
        <w:tc>
          <w:tcPr>
            <w:tcW w:w="1089" w:type="dxa"/>
          </w:tcPr>
          <w:p w14:paraId="6E508046" w14:textId="77777777" w:rsidR="00D204F9" w:rsidRDefault="00445BD1">
            <w:pPr>
              <w:snapToGrid w:val="0"/>
              <w:jc w:val="both"/>
              <w:rPr>
                <w:rFonts w:eastAsia="等线"/>
                <w:sz w:val="20"/>
                <w:szCs w:val="20"/>
                <w:lang w:eastAsia="zh-CN"/>
              </w:rPr>
            </w:pPr>
            <w:r>
              <w:rPr>
                <w:rFonts w:eastAsia="等线"/>
                <w:sz w:val="20"/>
                <w:szCs w:val="20"/>
                <w:lang w:eastAsia="zh-CN"/>
              </w:rPr>
              <w:t>[Companies can indicate H or N]</w:t>
            </w:r>
          </w:p>
          <w:p w14:paraId="6FFC2966" w14:textId="2360CFDF" w:rsidR="00C82F07" w:rsidRDefault="00C82F07">
            <w:pPr>
              <w:snapToGrid w:val="0"/>
              <w:jc w:val="both"/>
              <w:rPr>
                <w:rFonts w:eastAsia="等线"/>
                <w:sz w:val="20"/>
                <w:szCs w:val="20"/>
                <w:lang w:eastAsia="zh-CN"/>
              </w:rPr>
            </w:pPr>
            <w:r>
              <w:rPr>
                <w:rFonts w:eastAsia="等线"/>
                <w:color w:val="FF0000"/>
                <w:sz w:val="20"/>
                <w:szCs w:val="20"/>
                <w:lang w:eastAsia="zh-CN"/>
              </w:rPr>
              <w:lastRenderedPageBreak/>
              <w:t>[</w:t>
            </w:r>
            <w:r w:rsidR="0040300B">
              <w:rPr>
                <w:rFonts w:eastAsia="等线"/>
                <w:color w:val="FF0000"/>
                <w:sz w:val="20"/>
                <w:szCs w:val="20"/>
                <w:lang w:eastAsia="zh-CN"/>
              </w:rPr>
              <w:t xml:space="preserve">Propose to </w:t>
            </w:r>
            <w:r>
              <w:rPr>
                <w:rFonts w:eastAsia="等线"/>
                <w:color w:val="FF0000"/>
                <w:sz w:val="20"/>
                <w:szCs w:val="20"/>
                <w:lang w:eastAsia="zh-CN"/>
              </w:rPr>
              <w:t xml:space="preserve">discuss </w:t>
            </w:r>
            <w:r w:rsidRPr="00C82F07">
              <w:rPr>
                <w:rFonts w:eastAsia="等线" w:hint="eastAsia"/>
                <w:color w:val="FF0000"/>
                <w:sz w:val="18"/>
                <w:szCs w:val="18"/>
                <w:lang w:eastAsia="zh-CN"/>
              </w:rPr>
              <w:t>#1, #4, #5 and #8 together</w:t>
            </w:r>
            <w:r>
              <w:rPr>
                <w:rFonts w:eastAsia="等线"/>
                <w:color w:val="FF0000"/>
                <w:sz w:val="20"/>
                <w:szCs w:val="20"/>
                <w:lang w:eastAsia="zh-CN"/>
              </w:rPr>
              <w:t>]</w:t>
            </w:r>
          </w:p>
        </w:tc>
        <w:tc>
          <w:tcPr>
            <w:tcW w:w="5130" w:type="dxa"/>
          </w:tcPr>
          <w:p w14:paraId="37CD2F3B" w14:textId="77777777" w:rsidR="00D204F9" w:rsidRDefault="00445BD1">
            <w:pPr>
              <w:snapToGrid w:val="0"/>
              <w:jc w:val="both"/>
              <w:rPr>
                <w:rFonts w:eastAsia="等线"/>
                <w:sz w:val="18"/>
                <w:szCs w:val="18"/>
                <w:lang w:eastAsia="zh-CN"/>
              </w:rPr>
            </w:pPr>
            <w:r>
              <w:rPr>
                <w:sz w:val="18"/>
                <w:szCs w:val="18"/>
              </w:rPr>
              <w:lastRenderedPageBreak/>
              <w:t xml:space="preserve">Apple: </w:t>
            </w:r>
            <w:r>
              <w:rPr>
                <w:rFonts w:eastAsia="等线"/>
                <w:sz w:val="18"/>
                <w:szCs w:val="18"/>
                <w:lang w:eastAsia="zh-CN"/>
              </w:rPr>
              <w:t>We think issue #1, 4 and 8 can be discussed together.</w:t>
            </w:r>
          </w:p>
          <w:p w14:paraId="5599C9F7" w14:textId="77777777" w:rsidR="00D204F9" w:rsidRDefault="00D204F9">
            <w:pPr>
              <w:snapToGrid w:val="0"/>
              <w:jc w:val="both"/>
              <w:rPr>
                <w:rFonts w:eastAsia="等线"/>
                <w:sz w:val="18"/>
                <w:szCs w:val="18"/>
                <w:lang w:eastAsia="zh-CN"/>
              </w:rPr>
            </w:pPr>
          </w:p>
          <w:p w14:paraId="07E5F947" w14:textId="77777777" w:rsidR="00D204F9" w:rsidRDefault="00445BD1">
            <w:pPr>
              <w:snapToGrid w:val="0"/>
              <w:jc w:val="both"/>
              <w:rPr>
                <w:sz w:val="18"/>
                <w:szCs w:val="18"/>
              </w:rPr>
            </w:pPr>
            <w:r>
              <w:rPr>
                <w:sz w:val="18"/>
                <w:szCs w:val="18"/>
              </w:rPr>
              <w:t>QC: For a) and c), this is already captured by the spec (some discussions on “active” is needed as in Issue 1 and 4). For b), this is same as issue 5.</w:t>
            </w:r>
          </w:p>
          <w:p w14:paraId="1C98C587" w14:textId="77777777" w:rsidR="00D204F9" w:rsidRDefault="00D204F9">
            <w:pPr>
              <w:snapToGrid w:val="0"/>
              <w:jc w:val="both"/>
              <w:rPr>
                <w:sz w:val="18"/>
                <w:szCs w:val="18"/>
              </w:rPr>
            </w:pPr>
          </w:p>
          <w:p w14:paraId="2BDE9061" w14:textId="77777777" w:rsidR="00D204F9" w:rsidRDefault="00445BD1">
            <w:pPr>
              <w:snapToGrid w:val="0"/>
              <w:jc w:val="both"/>
              <w:rPr>
                <w:rFonts w:eastAsia="等线"/>
                <w:sz w:val="18"/>
                <w:szCs w:val="18"/>
                <w:lang w:eastAsia="zh-CN"/>
              </w:rPr>
            </w:pPr>
            <w:r>
              <w:rPr>
                <w:rFonts w:eastAsia="等线" w:hint="eastAsia"/>
                <w:sz w:val="18"/>
                <w:szCs w:val="18"/>
                <w:lang w:eastAsia="zh-CN"/>
              </w:rPr>
              <w:lastRenderedPageBreak/>
              <w:t>ZTE: Agree with QC</w:t>
            </w:r>
            <w:r>
              <w:rPr>
                <w:rFonts w:eastAsia="等线"/>
                <w:sz w:val="18"/>
                <w:szCs w:val="18"/>
                <w:lang w:eastAsia="zh-CN"/>
              </w:rPr>
              <w:t>’</w:t>
            </w:r>
            <w:r>
              <w:rPr>
                <w:rFonts w:eastAsia="等线" w:hint="eastAsia"/>
                <w:sz w:val="18"/>
                <w:szCs w:val="18"/>
                <w:lang w:eastAsia="zh-CN"/>
              </w:rPr>
              <w:t>s elaboration and suggest to discuss issues #1, #4, #5 and #8 together.</w:t>
            </w:r>
          </w:p>
          <w:p w14:paraId="1455A5E5" w14:textId="77777777" w:rsidR="00812D82" w:rsidRDefault="00812D82">
            <w:pPr>
              <w:snapToGrid w:val="0"/>
              <w:jc w:val="both"/>
              <w:rPr>
                <w:sz w:val="18"/>
                <w:szCs w:val="18"/>
              </w:rPr>
            </w:pPr>
          </w:p>
          <w:p w14:paraId="33791897" w14:textId="77777777" w:rsidR="00812D82" w:rsidRDefault="00812D82">
            <w:pPr>
              <w:snapToGrid w:val="0"/>
              <w:jc w:val="both"/>
              <w:rPr>
                <w:rFonts w:eastAsia="等线"/>
                <w:sz w:val="18"/>
                <w:szCs w:val="18"/>
                <w:lang w:eastAsia="zh-CN"/>
              </w:rPr>
            </w:pPr>
            <w:r>
              <w:rPr>
                <w:rFonts w:eastAsia="等线" w:hint="eastAsia"/>
                <w:sz w:val="18"/>
                <w:szCs w:val="18"/>
                <w:lang w:eastAsia="zh-CN"/>
              </w:rPr>
              <w:t>O</w:t>
            </w:r>
            <w:r>
              <w:rPr>
                <w:rFonts w:eastAsia="等线"/>
                <w:sz w:val="18"/>
                <w:szCs w:val="18"/>
                <w:lang w:eastAsia="zh-CN"/>
              </w:rPr>
              <w:t>PPO: Support to discuss issue 1,4,5,8 together.</w:t>
            </w:r>
          </w:p>
          <w:p w14:paraId="697B6614" w14:textId="77777777" w:rsidR="00DF4930" w:rsidRDefault="00DF4930">
            <w:pPr>
              <w:snapToGrid w:val="0"/>
              <w:jc w:val="both"/>
              <w:rPr>
                <w:rFonts w:eastAsia="等线"/>
                <w:sz w:val="18"/>
                <w:szCs w:val="18"/>
                <w:lang w:eastAsia="zh-CN"/>
              </w:rPr>
            </w:pPr>
          </w:p>
          <w:p w14:paraId="148A894B" w14:textId="77777777" w:rsidR="00550D79" w:rsidRDefault="00550D79">
            <w:pPr>
              <w:snapToGrid w:val="0"/>
              <w:jc w:val="both"/>
              <w:rPr>
                <w:rFonts w:eastAsia="等线"/>
                <w:sz w:val="18"/>
                <w:szCs w:val="18"/>
                <w:lang w:eastAsia="zh-CN"/>
              </w:rPr>
            </w:pPr>
            <w:r>
              <w:rPr>
                <w:rFonts w:eastAsia="等线"/>
                <w:sz w:val="18"/>
                <w:szCs w:val="18"/>
                <w:lang w:eastAsia="zh-CN"/>
              </w:rPr>
              <w:t xml:space="preserve">LGE: </w:t>
            </w:r>
            <w:r>
              <w:rPr>
                <w:rFonts w:eastAsia="等线" w:hint="eastAsia"/>
                <w:sz w:val="18"/>
                <w:szCs w:val="18"/>
                <w:lang w:eastAsia="zh-CN"/>
              </w:rPr>
              <w:t>Discuss issues #1, #4, #5 and #8 together</w:t>
            </w:r>
            <w:r>
              <w:rPr>
                <w:rFonts w:eastAsia="等线"/>
                <w:sz w:val="18"/>
                <w:szCs w:val="18"/>
                <w:lang w:eastAsia="zh-CN"/>
              </w:rPr>
              <w:t>.</w:t>
            </w:r>
          </w:p>
          <w:p w14:paraId="59F9438B" w14:textId="77777777" w:rsidR="00CC3983" w:rsidRDefault="00CC3983">
            <w:pPr>
              <w:snapToGrid w:val="0"/>
              <w:jc w:val="both"/>
              <w:rPr>
                <w:rFonts w:eastAsia="等线"/>
                <w:sz w:val="18"/>
                <w:szCs w:val="18"/>
                <w:lang w:eastAsia="zh-CN"/>
              </w:rPr>
            </w:pPr>
            <w:r>
              <w:rPr>
                <w:rFonts w:eastAsia="等线"/>
                <w:sz w:val="18"/>
                <w:szCs w:val="18"/>
                <w:lang w:eastAsia="zh-CN"/>
              </w:rPr>
              <w:t xml:space="preserve">DOCOMO: </w:t>
            </w:r>
            <w:r>
              <w:rPr>
                <w:rFonts w:eastAsia="等线" w:hint="eastAsia"/>
                <w:sz w:val="18"/>
                <w:szCs w:val="18"/>
                <w:lang w:eastAsia="zh-CN"/>
              </w:rPr>
              <w:t>Discuss issues #1, #4, #5 and #8 together.</w:t>
            </w:r>
          </w:p>
          <w:p w14:paraId="2C7B1C4D" w14:textId="77777777" w:rsidR="00315C53" w:rsidRDefault="00315C53">
            <w:pPr>
              <w:snapToGrid w:val="0"/>
              <w:jc w:val="both"/>
              <w:rPr>
                <w:rFonts w:eastAsia="等线"/>
                <w:sz w:val="18"/>
                <w:szCs w:val="18"/>
                <w:lang w:eastAsia="zh-CN"/>
              </w:rPr>
            </w:pPr>
            <w:proofErr w:type="spellStart"/>
            <w:r>
              <w:rPr>
                <w:rFonts w:eastAsia="等线"/>
                <w:sz w:val="18"/>
                <w:szCs w:val="18"/>
                <w:lang w:eastAsia="zh-CN"/>
              </w:rPr>
              <w:t>Spreadtrum</w:t>
            </w:r>
            <w:proofErr w:type="spellEnd"/>
            <w:r>
              <w:rPr>
                <w:rFonts w:eastAsia="等线"/>
                <w:sz w:val="18"/>
                <w:szCs w:val="18"/>
                <w:lang w:eastAsia="zh-CN"/>
              </w:rPr>
              <w:t>: Support to discuss #1, 4, 5, 8 together</w:t>
            </w:r>
          </w:p>
          <w:p w14:paraId="09F98A6C" w14:textId="77777777" w:rsidR="00E77B80" w:rsidRDefault="00E77B80" w:rsidP="00E77B80">
            <w:pPr>
              <w:snapToGrid w:val="0"/>
              <w:jc w:val="both"/>
              <w:rPr>
                <w:rFonts w:eastAsia="等线"/>
                <w:sz w:val="18"/>
                <w:szCs w:val="18"/>
                <w:lang w:eastAsia="zh-CN"/>
              </w:rPr>
            </w:pPr>
            <w:r>
              <w:rPr>
                <w:rFonts w:eastAsia="等线" w:hint="eastAsia"/>
                <w:sz w:val="18"/>
                <w:szCs w:val="18"/>
                <w:lang w:eastAsia="zh-CN"/>
              </w:rPr>
              <w:t>CATT: Support to discuss #1,4,5,8 together</w:t>
            </w:r>
          </w:p>
          <w:p w14:paraId="0CAB68FA" w14:textId="77777777" w:rsidR="00E77B80" w:rsidRDefault="00644D4D">
            <w:pPr>
              <w:snapToGrid w:val="0"/>
              <w:jc w:val="both"/>
              <w:rPr>
                <w:rFonts w:eastAsia="等线"/>
                <w:sz w:val="18"/>
                <w:szCs w:val="18"/>
                <w:lang w:eastAsia="zh-CN"/>
              </w:rPr>
            </w:pPr>
            <w:r>
              <w:rPr>
                <w:rFonts w:eastAsia="等线"/>
                <w:sz w:val="18"/>
                <w:szCs w:val="18"/>
                <w:lang w:eastAsia="zh-CN"/>
              </w:rPr>
              <w:t xml:space="preserve">Intel: </w:t>
            </w:r>
            <w:r>
              <w:rPr>
                <w:rFonts w:eastAsia="等线" w:hint="eastAsia"/>
                <w:sz w:val="18"/>
                <w:szCs w:val="18"/>
                <w:lang w:eastAsia="zh-CN"/>
              </w:rPr>
              <w:t>Support to discuss #1,4,5,8 together</w:t>
            </w:r>
          </w:p>
          <w:p w14:paraId="34C9EEB3" w14:textId="28D0CE2F" w:rsidR="006C1229" w:rsidRPr="00812D82" w:rsidRDefault="006C1229">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 xml:space="preserve">enovo: </w:t>
            </w:r>
            <w:r>
              <w:rPr>
                <w:rFonts w:eastAsia="等线" w:hint="eastAsia"/>
                <w:sz w:val="18"/>
                <w:szCs w:val="18"/>
                <w:lang w:eastAsia="zh-CN"/>
              </w:rPr>
              <w:t>Support to discuss #1,4,5,8 together</w:t>
            </w:r>
            <w:r>
              <w:rPr>
                <w:rFonts w:eastAsia="等线"/>
                <w:sz w:val="18"/>
                <w:szCs w:val="18"/>
                <w:lang w:eastAsia="zh-CN"/>
              </w:rPr>
              <w:t>.</w:t>
            </w:r>
          </w:p>
        </w:tc>
      </w:tr>
      <w:tr w:rsidR="00D204F9" w14:paraId="1E6EC6E8" w14:textId="77777777">
        <w:tc>
          <w:tcPr>
            <w:tcW w:w="13585" w:type="dxa"/>
            <w:gridSpan w:val="5"/>
          </w:tcPr>
          <w:p w14:paraId="08076307" w14:textId="77777777" w:rsidR="00D204F9" w:rsidRDefault="00D204F9">
            <w:pPr>
              <w:snapToGrid w:val="0"/>
              <w:jc w:val="both"/>
              <w:rPr>
                <w:sz w:val="18"/>
                <w:szCs w:val="18"/>
              </w:rPr>
            </w:pPr>
          </w:p>
        </w:tc>
      </w:tr>
    </w:tbl>
    <w:p w14:paraId="1AD17113" w14:textId="77777777" w:rsidR="00D204F9" w:rsidRDefault="00D204F9">
      <w:pPr>
        <w:snapToGrid w:val="0"/>
        <w:spacing w:after="60" w:line="288" w:lineRule="auto"/>
        <w:jc w:val="both"/>
        <w:rPr>
          <w:sz w:val="20"/>
        </w:rPr>
      </w:pPr>
    </w:p>
    <w:p w14:paraId="6FEBA19E" w14:textId="77777777" w:rsidR="00D204F9" w:rsidRDefault="00D204F9">
      <w:pPr>
        <w:snapToGrid w:val="0"/>
        <w:spacing w:after="60" w:line="288" w:lineRule="auto"/>
        <w:jc w:val="both"/>
        <w:rPr>
          <w:sz w:val="20"/>
        </w:rPr>
      </w:pPr>
    </w:p>
    <w:p w14:paraId="3DA421AF" w14:textId="103D16A9" w:rsidR="00D204F9" w:rsidRDefault="00445BD1">
      <w:pPr>
        <w:pStyle w:val="afff2"/>
        <w:numPr>
          <w:ilvl w:val="0"/>
          <w:numId w:val="36"/>
        </w:numPr>
        <w:snapToGrid w:val="0"/>
        <w:spacing w:after="60" w:line="240" w:lineRule="auto"/>
        <w:jc w:val="both"/>
        <w:rPr>
          <w:rFonts w:ascii="Arial" w:hAnsi="Arial" w:cs="Arial"/>
          <w:sz w:val="28"/>
          <w:szCs w:val="20"/>
        </w:rPr>
      </w:pPr>
      <w:r>
        <w:rPr>
          <w:rFonts w:ascii="Arial" w:hAnsi="Arial" w:cs="Arial"/>
          <w:sz w:val="28"/>
          <w:szCs w:val="20"/>
        </w:rPr>
        <w:t>Observation</w:t>
      </w:r>
      <w:r w:rsidR="003370AF">
        <w:rPr>
          <w:rFonts w:ascii="Arial" w:hAnsi="Arial" w:cs="Arial"/>
          <w:sz w:val="28"/>
          <w:szCs w:val="20"/>
        </w:rPr>
        <w:t>s from pre-phase discussion</w:t>
      </w:r>
    </w:p>
    <w:p w14:paraId="5CAD1701" w14:textId="77777777" w:rsidR="00D204F9" w:rsidRDefault="00445BD1">
      <w:pPr>
        <w:snapToGrid w:val="0"/>
        <w:spacing w:after="60" w:line="288" w:lineRule="auto"/>
        <w:jc w:val="both"/>
        <w:rPr>
          <w:sz w:val="20"/>
        </w:rPr>
      </w:pPr>
      <w:r>
        <w:rPr>
          <w:sz w:val="20"/>
        </w:rPr>
        <w:t xml:space="preserve">From the inputs shared by participating companies during the preparation phase, the following </w:t>
      </w:r>
      <w:r>
        <w:rPr>
          <w:b/>
          <w:sz w:val="20"/>
          <w:u w:val="single"/>
        </w:rPr>
        <w:t>observation</w:t>
      </w:r>
      <w:r>
        <w:rPr>
          <w:sz w:val="20"/>
        </w:rPr>
        <w:t xml:space="preserve"> can be made:</w:t>
      </w:r>
    </w:p>
    <w:p w14:paraId="775878CC" w14:textId="62E1BC7F" w:rsidR="00D204F9" w:rsidRPr="00431E06" w:rsidRDefault="00431E06">
      <w:pPr>
        <w:pStyle w:val="afff2"/>
        <w:numPr>
          <w:ilvl w:val="0"/>
          <w:numId w:val="37"/>
        </w:numPr>
        <w:snapToGrid w:val="0"/>
        <w:spacing w:after="60" w:line="288" w:lineRule="auto"/>
        <w:jc w:val="both"/>
        <w:rPr>
          <w:sz w:val="20"/>
        </w:rPr>
      </w:pPr>
      <w:r>
        <w:rPr>
          <w:rFonts w:ascii="Times New Roman" w:hAnsi="Times New Roman" w:cs="Times New Roman"/>
          <w:sz w:val="20"/>
        </w:rPr>
        <w:t xml:space="preserve">Almost all companies agree to </w:t>
      </w:r>
      <w:r w:rsidRPr="00431E06">
        <w:rPr>
          <w:rFonts w:ascii="Times New Roman" w:hAnsi="Times New Roman" w:cs="Times New Roman"/>
          <w:sz w:val="20"/>
        </w:rPr>
        <w:t xml:space="preserve">discuss </w:t>
      </w:r>
      <w:r w:rsidRPr="00431E06">
        <w:rPr>
          <w:rFonts w:ascii="Times New Roman" w:hAnsi="Times New Roman" w:cs="Times New Roman" w:hint="eastAsia"/>
          <w:sz w:val="20"/>
        </w:rPr>
        <w:t>#1, #4, #5 and #8 together</w:t>
      </w:r>
    </w:p>
    <w:p w14:paraId="3C60A689" w14:textId="6619D081" w:rsidR="00431E06" w:rsidRDefault="00431E06">
      <w:pPr>
        <w:pStyle w:val="afff2"/>
        <w:numPr>
          <w:ilvl w:val="0"/>
          <w:numId w:val="37"/>
        </w:numPr>
        <w:snapToGrid w:val="0"/>
        <w:spacing w:after="60" w:line="288" w:lineRule="auto"/>
        <w:jc w:val="both"/>
        <w:rPr>
          <w:sz w:val="20"/>
        </w:rPr>
      </w:pPr>
      <w:r>
        <w:rPr>
          <w:sz w:val="20"/>
        </w:rPr>
        <w:t>Vast majority of companies agree to discuss #2 and #3, few companies proposed to discuss them together</w:t>
      </w:r>
    </w:p>
    <w:p w14:paraId="0760E49F" w14:textId="6D2BBF80" w:rsidR="00431E06" w:rsidRDefault="000655E0">
      <w:pPr>
        <w:pStyle w:val="afff2"/>
        <w:numPr>
          <w:ilvl w:val="0"/>
          <w:numId w:val="37"/>
        </w:numPr>
        <w:snapToGrid w:val="0"/>
        <w:spacing w:after="60" w:line="288" w:lineRule="auto"/>
        <w:jc w:val="both"/>
        <w:rPr>
          <w:sz w:val="20"/>
        </w:rPr>
      </w:pPr>
      <w:r>
        <w:rPr>
          <w:sz w:val="20"/>
        </w:rPr>
        <w:t>All companies agree to discuss #6</w:t>
      </w:r>
    </w:p>
    <w:p w14:paraId="425E8304" w14:textId="3F665160" w:rsidR="000655E0" w:rsidRDefault="000655E0">
      <w:pPr>
        <w:pStyle w:val="afff2"/>
        <w:numPr>
          <w:ilvl w:val="0"/>
          <w:numId w:val="37"/>
        </w:numPr>
        <w:snapToGrid w:val="0"/>
        <w:spacing w:after="60" w:line="288" w:lineRule="auto"/>
        <w:jc w:val="both"/>
        <w:rPr>
          <w:sz w:val="20"/>
        </w:rPr>
      </w:pPr>
      <w:r>
        <w:rPr>
          <w:sz w:val="20"/>
        </w:rPr>
        <w:t>Views are split on #7, almost half/half on necessity to discuss.</w:t>
      </w:r>
    </w:p>
    <w:p w14:paraId="181F187B" w14:textId="77777777" w:rsidR="00D204F9" w:rsidRDefault="00D204F9">
      <w:pPr>
        <w:snapToGrid w:val="0"/>
        <w:spacing w:after="60" w:line="288" w:lineRule="auto"/>
        <w:jc w:val="both"/>
        <w:rPr>
          <w:sz w:val="20"/>
        </w:rPr>
      </w:pPr>
    </w:p>
    <w:p w14:paraId="7BFAEF96" w14:textId="66053E7E" w:rsidR="00D204F9" w:rsidRDefault="000655E0">
      <w:pPr>
        <w:snapToGrid w:val="0"/>
        <w:spacing w:after="60" w:line="288" w:lineRule="auto"/>
        <w:jc w:val="both"/>
        <w:rPr>
          <w:sz w:val="20"/>
        </w:rPr>
      </w:pPr>
      <w:r>
        <w:rPr>
          <w:sz w:val="20"/>
        </w:rPr>
        <w:t>FL proposal:</w:t>
      </w:r>
      <w:r w:rsidR="005A15DD">
        <w:rPr>
          <w:sz w:val="20"/>
        </w:rPr>
        <w:t xml:space="preserve"> in this meeting</w:t>
      </w:r>
    </w:p>
    <w:p w14:paraId="6EFDB56C" w14:textId="6693ADB1" w:rsidR="000655E0" w:rsidRPr="005A15DD" w:rsidRDefault="000655E0" w:rsidP="000655E0">
      <w:pPr>
        <w:pStyle w:val="afff2"/>
        <w:numPr>
          <w:ilvl w:val="0"/>
          <w:numId w:val="40"/>
        </w:numPr>
        <w:snapToGrid w:val="0"/>
        <w:spacing w:after="60" w:line="288" w:lineRule="auto"/>
        <w:jc w:val="both"/>
        <w:rPr>
          <w:sz w:val="20"/>
        </w:rPr>
      </w:pPr>
      <w:r>
        <w:rPr>
          <w:sz w:val="20"/>
        </w:rPr>
        <w:t>Discuss</w:t>
      </w:r>
      <w:r w:rsidR="005A15DD" w:rsidRPr="005A15DD">
        <w:rPr>
          <w:sz w:val="20"/>
        </w:rPr>
        <w:t xml:space="preserve"> </w:t>
      </w:r>
      <w:r w:rsidR="005A15DD" w:rsidRPr="005A15DD">
        <w:rPr>
          <w:rFonts w:hint="eastAsia"/>
          <w:sz w:val="20"/>
        </w:rPr>
        <w:t>#1, #4, #5 and #8 together</w:t>
      </w:r>
    </w:p>
    <w:p w14:paraId="4A7B5A7C" w14:textId="6825970C" w:rsidR="005A15DD" w:rsidRDefault="005A15DD" w:rsidP="000655E0">
      <w:pPr>
        <w:pStyle w:val="afff2"/>
        <w:numPr>
          <w:ilvl w:val="0"/>
          <w:numId w:val="40"/>
        </w:numPr>
        <w:snapToGrid w:val="0"/>
        <w:spacing w:after="60" w:line="288" w:lineRule="auto"/>
        <w:jc w:val="both"/>
        <w:rPr>
          <w:sz w:val="20"/>
        </w:rPr>
      </w:pPr>
      <w:r>
        <w:rPr>
          <w:sz w:val="20"/>
        </w:rPr>
        <w:t>Discuss #2 and #3 together</w:t>
      </w:r>
    </w:p>
    <w:p w14:paraId="052096A2" w14:textId="723B46B4" w:rsidR="005A15DD" w:rsidRDefault="005A15DD" w:rsidP="000655E0">
      <w:pPr>
        <w:pStyle w:val="afff2"/>
        <w:numPr>
          <w:ilvl w:val="0"/>
          <w:numId w:val="40"/>
        </w:numPr>
        <w:snapToGrid w:val="0"/>
        <w:spacing w:after="60" w:line="288" w:lineRule="auto"/>
        <w:jc w:val="both"/>
        <w:rPr>
          <w:sz w:val="20"/>
        </w:rPr>
      </w:pPr>
      <w:r>
        <w:rPr>
          <w:sz w:val="20"/>
        </w:rPr>
        <w:t>Discuss #6</w:t>
      </w:r>
    </w:p>
    <w:p w14:paraId="67146CE9" w14:textId="3873C0D1" w:rsidR="005A15DD" w:rsidRPr="000655E0" w:rsidRDefault="005A15DD" w:rsidP="000655E0">
      <w:pPr>
        <w:pStyle w:val="afff2"/>
        <w:numPr>
          <w:ilvl w:val="0"/>
          <w:numId w:val="40"/>
        </w:numPr>
        <w:snapToGrid w:val="0"/>
        <w:spacing w:after="60" w:line="288" w:lineRule="auto"/>
        <w:jc w:val="both"/>
        <w:rPr>
          <w:sz w:val="20"/>
        </w:rPr>
      </w:pPr>
      <w:r>
        <w:rPr>
          <w:sz w:val="20"/>
        </w:rPr>
        <w:t xml:space="preserve">Discuss #7 and </w:t>
      </w:r>
      <w:r w:rsidRPr="005A15DD">
        <w:rPr>
          <w:sz w:val="20"/>
        </w:rPr>
        <w:t>no further discussion in next meeting if no consensus in this meeting</w:t>
      </w:r>
    </w:p>
    <w:p w14:paraId="64C64394" w14:textId="77777777" w:rsidR="00D204F9" w:rsidRDefault="00D204F9">
      <w:pPr>
        <w:snapToGrid w:val="0"/>
        <w:spacing w:after="60" w:line="288" w:lineRule="auto"/>
        <w:jc w:val="both"/>
        <w:rPr>
          <w:sz w:val="20"/>
        </w:rPr>
      </w:pPr>
    </w:p>
    <w:p w14:paraId="251B68CC" w14:textId="77777777" w:rsidR="00D204F9" w:rsidRDefault="00445BD1">
      <w:pPr>
        <w:pStyle w:val="1"/>
        <w:numPr>
          <w:ilvl w:val="0"/>
          <w:numId w:val="0"/>
        </w:numPr>
        <w:spacing w:before="0" w:after="60"/>
        <w:ind w:left="799" w:hanging="799"/>
        <w:jc w:val="both"/>
        <w:rPr>
          <w:sz w:val="28"/>
          <w:lang w:val="en-US"/>
        </w:rPr>
      </w:pPr>
      <w:r>
        <w:rPr>
          <w:sz w:val="28"/>
          <w:lang w:val="en-US"/>
        </w:rPr>
        <w:t>References</w:t>
      </w:r>
    </w:p>
    <w:p w14:paraId="27902065" w14:textId="77777777" w:rsidR="00D204F9" w:rsidRDefault="00D204F9"/>
    <w:tbl>
      <w:tblPr>
        <w:tblW w:w="11897" w:type="dxa"/>
        <w:tblLook w:val="04A0" w:firstRow="1" w:lastRow="0" w:firstColumn="1" w:lastColumn="0" w:noHBand="0" w:noVBand="1"/>
      </w:tblPr>
      <w:tblGrid>
        <w:gridCol w:w="562"/>
        <w:gridCol w:w="1418"/>
        <w:gridCol w:w="7366"/>
        <w:gridCol w:w="2551"/>
      </w:tblGrid>
      <w:tr w:rsidR="00D204F9" w14:paraId="15ED2A43" w14:textId="77777777">
        <w:trPr>
          <w:trHeight w:val="405"/>
        </w:trPr>
        <w:tc>
          <w:tcPr>
            <w:tcW w:w="562" w:type="dxa"/>
            <w:tcBorders>
              <w:top w:val="nil"/>
              <w:left w:val="single" w:sz="4" w:space="0" w:color="A6A6A6"/>
              <w:bottom w:val="single" w:sz="4" w:space="0" w:color="A6A6A6"/>
              <w:right w:val="single" w:sz="4" w:space="0" w:color="A6A6A6"/>
            </w:tcBorders>
          </w:tcPr>
          <w:p w14:paraId="5F3784B4" w14:textId="77777777" w:rsidR="00D204F9" w:rsidRDefault="00445BD1">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1</w:t>
            </w:r>
          </w:p>
        </w:tc>
        <w:tc>
          <w:tcPr>
            <w:tcW w:w="1418" w:type="dxa"/>
            <w:tcBorders>
              <w:top w:val="nil"/>
              <w:left w:val="single" w:sz="4" w:space="0" w:color="A6A6A6"/>
              <w:bottom w:val="single" w:sz="4" w:space="0" w:color="A6A6A6"/>
              <w:right w:val="single" w:sz="4" w:space="0" w:color="A6A6A6"/>
            </w:tcBorders>
            <w:shd w:val="clear" w:color="auto" w:fill="auto"/>
          </w:tcPr>
          <w:p w14:paraId="6FEAC833" w14:textId="77777777" w:rsidR="00D204F9" w:rsidRDefault="005073F2">
            <w:pPr>
              <w:rPr>
                <w:rFonts w:ascii="Arial" w:eastAsia="Times New Roman" w:hAnsi="Arial" w:cs="Arial"/>
                <w:color w:val="000000"/>
                <w:sz w:val="16"/>
                <w:szCs w:val="16"/>
                <w:lang w:eastAsia="zh-CN"/>
              </w:rPr>
            </w:pPr>
            <w:hyperlink r:id="rId22" w:history="1">
              <w:r w:rsidR="00445BD1">
                <w:rPr>
                  <w:rFonts w:ascii="Arial" w:eastAsia="Times New Roman" w:hAnsi="Arial" w:cs="Arial"/>
                  <w:color w:val="000000"/>
                  <w:sz w:val="16"/>
                  <w:szCs w:val="16"/>
                  <w:lang w:eastAsia="zh-CN"/>
                </w:rPr>
                <w:t>R1-2203259</w:t>
              </w:r>
            </w:hyperlink>
          </w:p>
        </w:tc>
        <w:tc>
          <w:tcPr>
            <w:tcW w:w="7366" w:type="dxa"/>
            <w:tcBorders>
              <w:top w:val="nil"/>
              <w:left w:val="nil"/>
              <w:bottom w:val="single" w:sz="4" w:space="0" w:color="A6A6A6"/>
              <w:right w:val="single" w:sz="4" w:space="0" w:color="A6A6A6"/>
            </w:tcBorders>
            <w:shd w:val="clear" w:color="auto" w:fill="auto"/>
          </w:tcPr>
          <w:p w14:paraId="1D0F526D" w14:textId="77777777" w:rsidR="00D204F9" w:rsidRDefault="00445BD1">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Remaining issues on multi-TRP deployment</w:t>
            </w:r>
          </w:p>
        </w:tc>
        <w:tc>
          <w:tcPr>
            <w:tcW w:w="2551" w:type="dxa"/>
            <w:tcBorders>
              <w:top w:val="nil"/>
              <w:left w:val="nil"/>
              <w:bottom w:val="single" w:sz="4" w:space="0" w:color="A6A6A6"/>
              <w:right w:val="single" w:sz="4" w:space="0" w:color="A6A6A6"/>
            </w:tcBorders>
            <w:shd w:val="clear" w:color="auto" w:fill="auto"/>
          </w:tcPr>
          <w:p w14:paraId="6FD9E9D9" w14:textId="77777777" w:rsidR="00D204F9" w:rsidRDefault="00445BD1">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ZTE</w:t>
            </w:r>
          </w:p>
        </w:tc>
      </w:tr>
      <w:tr w:rsidR="00D204F9" w14:paraId="165FD2AB" w14:textId="77777777">
        <w:trPr>
          <w:trHeight w:val="405"/>
        </w:trPr>
        <w:tc>
          <w:tcPr>
            <w:tcW w:w="562" w:type="dxa"/>
            <w:tcBorders>
              <w:top w:val="nil"/>
              <w:left w:val="single" w:sz="4" w:space="0" w:color="A6A6A6"/>
              <w:bottom w:val="single" w:sz="4" w:space="0" w:color="A6A6A6"/>
              <w:right w:val="single" w:sz="4" w:space="0" w:color="A6A6A6"/>
            </w:tcBorders>
          </w:tcPr>
          <w:p w14:paraId="467B0CB4" w14:textId="77777777" w:rsidR="00D204F9" w:rsidRDefault="00445BD1">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lastRenderedPageBreak/>
              <w:t>2</w:t>
            </w:r>
          </w:p>
        </w:tc>
        <w:tc>
          <w:tcPr>
            <w:tcW w:w="1418" w:type="dxa"/>
            <w:tcBorders>
              <w:top w:val="nil"/>
              <w:left w:val="single" w:sz="4" w:space="0" w:color="A6A6A6"/>
              <w:bottom w:val="single" w:sz="4" w:space="0" w:color="A6A6A6"/>
              <w:right w:val="single" w:sz="4" w:space="0" w:color="A6A6A6"/>
            </w:tcBorders>
            <w:shd w:val="clear" w:color="auto" w:fill="auto"/>
          </w:tcPr>
          <w:p w14:paraId="79A3305A" w14:textId="77777777" w:rsidR="00D204F9" w:rsidRDefault="00445BD1">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R1-2203506</w:t>
            </w:r>
          </w:p>
        </w:tc>
        <w:tc>
          <w:tcPr>
            <w:tcW w:w="7366" w:type="dxa"/>
            <w:tcBorders>
              <w:top w:val="nil"/>
              <w:left w:val="nil"/>
              <w:bottom w:val="single" w:sz="4" w:space="0" w:color="A6A6A6"/>
              <w:right w:val="single" w:sz="4" w:space="0" w:color="A6A6A6"/>
            </w:tcBorders>
            <w:shd w:val="clear" w:color="auto" w:fill="auto"/>
          </w:tcPr>
          <w:p w14:paraId="0482DA2B" w14:textId="77777777" w:rsidR="00D204F9" w:rsidRDefault="00445BD1">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Maintenance on enhancements for multi-TRP Deployment</w:t>
            </w:r>
          </w:p>
        </w:tc>
        <w:tc>
          <w:tcPr>
            <w:tcW w:w="2551" w:type="dxa"/>
            <w:tcBorders>
              <w:top w:val="nil"/>
              <w:left w:val="nil"/>
              <w:bottom w:val="single" w:sz="4" w:space="0" w:color="A6A6A6"/>
              <w:right w:val="single" w:sz="4" w:space="0" w:color="A6A6A6"/>
            </w:tcBorders>
            <w:shd w:val="clear" w:color="auto" w:fill="auto"/>
          </w:tcPr>
          <w:p w14:paraId="2AF865A2" w14:textId="77777777" w:rsidR="00D204F9" w:rsidRDefault="00445BD1">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vivo</w:t>
            </w:r>
          </w:p>
        </w:tc>
      </w:tr>
      <w:tr w:rsidR="00D204F9" w14:paraId="731B4B94" w14:textId="77777777">
        <w:trPr>
          <w:trHeight w:val="405"/>
        </w:trPr>
        <w:tc>
          <w:tcPr>
            <w:tcW w:w="562" w:type="dxa"/>
            <w:tcBorders>
              <w:top w:val="nil"/>
              <w:left w:val="single" w:sz="4" w:space="0" w:color="A6A6A6"/>
              <w:bottom w:val="single" w:sz="4" w:space="0" w:color="A6A6A6"/>
              <w:right w:val="single" w:sz="4" w:space="0" w:color="A6A6A6"/>
            </w:tcBorders>
          </w:tcPr>
          <w:p w14:paraId="7521A34A" w14:textId="77777777" w:rsidR="00D204F9" w:rsidRDefault="00445BD1">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3</w:t>
            </w:r>
          </w:p>
        </w:tc>
        <w:tc>
          <w:tcPr>
            <w:tcW w:w="1418" w:type="dxa"/>
            <w:tcBorders>
              <w:top w:val="nil"/>
              <w:left w:val="single" w:sz="4" w:space="0" w:color="A6A6A6"/>
              <w:bottom w:val="single" w:sz="4" w:space="0" w:color="A6A6A6"/>
              <w:right w:val="single" w:sz="4" w:space="0" w:color="A6A6A6"/>
            </w:tcBorders>
            <w:shd w:val="clear" w:color="auto" w:fill="auto"/>
          </w:tcPr>
          <w:p w14:paraId="26823E6D" w14:textId="77777777" w:rsidR="00D204F9" w:rsidRDefault="005073F2">
            <w:pPr>
              <w:rPr>
                <w:rFonts w:ascii="Arial" w:eastAsia="Times New Roman" w:hAnsi="Arial" w:cs="Arial"/>
                <w:color w:val="000000"/>
                <w:sz w:val="16"/>
                <w:szCs w:val="16"/>
                <w:lang w:eastAsia="zh-CN"/>
              </w:rPr>
            </w:pPr>
            <w:hyperlink r:id="rId23" w:history="1">
              <w:r w:rsidR="00445BD1">
                <w:rPr>
                  <w:rFonts w:ascii="Arial" w:eastAsia="Times New Roman" w:hAnsi="Arial" w:cs="Arial"/>
                  <w:color w:val="000000"/>
                  <w:sz w:val="16"/>
                  <w:szCs w:val="16"/>
                  <w:lang w:eastAsia="zh-CN"/>
                </w:rPr>
                <w:t>R1-2203856</w:t>
              </w:r>
            </w:hyperlink>
          </w:p>
        </w:tc>
        <w:tc>
          <w:tcPr>
            <w:tcW w:w="7366" w:type="dxa"/>
            <w:tcBorders>
              <w:top w:val="nil"/>
              <w:left w:val="nil"/>
              <w:bottom w:val="single" w:sz="4" w:space="0" w:color="A6A6A6"/>
              <w:right w:val="single" w:sz="4" w:space="0" w:color="A6A6A6"/>
            </w:tcBorders>
            <w:shd w:val="clear" w:color="auto" w:fill="auto"/>
          </w:tcPr>
          <w:p w14:paraId="6DA1AED7" w14:textId="77777777" w:rsidR="00D204F9" w:rsidRDefault="00445BD1">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Maintenance on Rel-17 multi-TRP and HST-SFN</w:t>
            </w:r>
          </w:p>
        </w:tc>
        <w:tc>
          <w:tcPr>
            <w:tcW w:w="2551" w:type="dxa"/>
            <w:tcBorders>
              <w:top w:val="nil"/>
              <w:left w:val="nil"/>
              <w:bottom w:val="single" w:sz="4" w:space="0" w:color="A6A6A6"/>
              <w:right w:val="single" w:sz="4" w:space="0" w:color="A6A6A6"/>
            </w:tcBorders>
            <w:shd w:val="clear" w:color="auto" w:fill="auto"/>
          </w:tcPr>
          <w:p w14:paraId="6EBD66BD" w14:textId="77777777" w:rsidR="00D204F9" w:rsidRDefault="00445BD1">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Samsung</w:t>
            </w:r>
          </w:p>
        </w:tc>
      </w:tr>
      <w:tr w:rsidR="00D204F9" w14:paraId="22CE45CA" w14:textId="77777777">
        <w:trPr>
          <w:trHeight w:val="405"/>
        </w:trPr>
        <w:tc>
          <w:tcPr>
            <w:tcW w:w="562" w:type="dxa"/>
            <w:tcBorders>
              <w:top w:val="nil"/>
              <w:left w:val="single" w:sz="4" w:space="0" w:color="A6A6A6"/>
              <w:bottom w:val="single" w:sz="4" w:space="0" w:color="A6A6A6"/>
              <w:right w:val="single" w:sz="4" w:space="0" w:color="A6A6A6"/>
            </w:tcBorders>
          </w:tcPr>
          <w:p w14:paraId="792F74C2" w14:textId="77777777" w:rsidR="00D204F9" w:rsidRDefault="00445BD1">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4</w:t>
            </w:r>
          </w:p>
        </w:tc>
        <w:tc>
          <w:tcPr>
            <w:tcW w:w="1418" w:type="dxa"/>
            <w:tcBorders>
              <w:top w:val="nil"/>
              <w:left w:val="single" w:sz="4" w:space="0" w:color="A6A6A6"/>
              <w:bottom w:val="single" w:sz="4" w:space="0" w:color="A6A6A6"/>
              <w:right w:val="single" w:sz="4" w:space="0" w:color="A6A6A6"/>
            </w:tcBorders>
            <w:shd w:val="clear" w:color="auto" w:fill="auto"/>
          </w:tcPr>
          <w:p w14:paraId="2C9F2A64" w14:textId="77777777" w:rsidR="00D204F9" w:rsidRDefault="005073F2">
            <w:pPr>
              <w:rPr>
                <w:rFonts w:ascii="Arial" w:eastAsia="Times New Roman" w:hAnsi="Arial" w:cs="Arial"/>
                <w:color w:val="000000"/>
                <w:sz w:val="16"/>
                <w:szCs w:val="16"/>
                <w:lang w:eastAsia="zh-CN"/>
              </w:rPr>
            </w:pPr>
            <w:hyperlink r:id="rId24" w:history="1">
              <w:r w:rsidR="00445BD1">
                <w:rPr>
                  <w:rFonts w:ascii="Arial" w:eastAsia="Times New Roman" w:hAnsi="Arial" w:cs="Arial"/>
                  <w:color w:val="000000"/>
                  <w:sz w:val="16"/>
                  <w:szCs w:val="16"/>
                  <w:lang w:eastAsia="zh-CN"/>
                </w:rPr>
                <w:t>R1-2203949</w:t>
              </w:r>
            </w:hyperlink>
          </w:p>
        </w:tc>
        <w:tc>
          <w:tcPr>
            <w:tcW w:w="7366" w:type="dxa"/>
            <w:tcBorders>
              <w:top w:val="nil"/>
              <w:left w:val="nil"/>
              <w:bottom w:val="single" w:sz="4" w:space="0" w:color="A6A6A6"/>
              <w:right w:val="single" w:sz="4" w:space="0" w:color="A6A6A6"/>
            </w:tcBorders>
            <w:shd w:val="clear" w:color="auto" w:fill="auto"/>
          </w:tcPr>
          <w:p w14:paraId="712A182A" w14:textId="77777777" w:rsidR="00D204F9" w:rsidRDefault="00445BD1">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xml:space="preserve">Maintenance on enhancements for </w:t>
            </w:r>
            <w:proofErr w:type="spellStart"/>
            <w:r>
              <w:rPr>
                <w:rFonts w:ascii="Arial" w:eastAsia="Times New Roman" w:hAnsi="Arial" w:cs="Arial"/>
                <w:color w:val="000000"/>
                <w:sz w:val="16"/>
                <w:szCs w:val="16"/>
                <w:lang w:eastAsia="zh-CN"/>
              </w:rPr>
              <w:t>mTRP</w:t>
            </w:r>
            <w:proofErr w:type="spellEnd"/>
            <w:r>
              <w:rPr>
                <w:rFonts w:ascii="Arial" w:eastAsia="Times New Roman" w:hAnsi="Arial" w:cs="Arial"/>
                <w:color w:val="000000"/>
                <w:sz w:val="16"/>
                <w:szCs w:val="16"/>
                <w:lang w:eastAsia="zh-CN"/>
              </w:rPr>
              <w:t xml:space="preserve"> deployment</w:t>
            </w:r>
          </w:p>
        </w:tc>
        <w:tc>
          <w:tcPr>
            <w:tcW w:w="2551" w:type="dxa"/>
            <w:tcBorders>
              <w:top w:val="nil"/>
              <w:left w:val="nil"/>
              <w:bottom w:val="single" w:sz="4" w:space="0" w:color="A6A6A6"/>
              <w:right w:val="single" w:sz="4" w:space="0" w:color="A6A6A6"/>
            </w:tcBorders>
            <w:shd w:val="clear" w:color="auto" w:fill="auto"/>
          </w:tcPr>
          <w:p w14:paraId="76EDFB4A" w14:textId="77777777" w:rsidR="00D204F9" w:rsidRDefault="00445BD1">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OPPO</w:t>
            </w:r>
          </w:p>
        </w:tc>
      </w:tr>
      <w:tr w:rsidR="00D204F9" w14:paraId="2FC9AAFD" w14:textId="77777777">
        <w:trPr>
          <w:trHeight w:val="405"/>
        </w:trPr>
        <w:tc>
          <w:tcPr>
            <w:tcW w:w="562" w:type="dxa"/>
            <w:tcBorders>
              <w:top w:val="nil"/>
              <w:left w:val="single" w:sz="4" w:space="0" w:color="A6A6A6"/>
              <w:bottom w:val="single" w:sz="4" w:space="0" w:color="A6A6A6"/>
              <w:right w:val="single" w:sz="4" w:space="0" w:color="A6A6A6"/>
            </w:tcBorders>
          </w:tcPr>
          <w:p w14:paraId="5E580C41" w14:textId="77777777" w:rsidR="00D204F9" w:rsidRDefault="00445BD1">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5</w:t>
            </w:r>
          </w:p>
        </w:tc>
        <w:tc>
          <w:tcPr>
            <w:tcW w:w="1418" w:type="dxa"/>
            <w:tcBorders>
              <w:top w:val="nil"/>
              <w:left w:val="single" w:sz="4" w:space="0" w:color="A6A6A6"/>
              <w:bottom w:val="single" w:sz="4" w:space="0" w:color="A6A6A6"/>
              <w:right w:val="single" w:sz="4" w:space="0" w:color="A6A6A6"/>
            </w:tcBorders>
            <w:shd w:val="clear" w:color="auto" w:fill="auto"/>
          </w:tcPr>
          <w:p w14:paraId="72DB0A74" w14:textId="77777777" w:rsidR="00D204F9" w:rsidRDefault="005073F2">
            <w:pPr>
              <w:rPr>
                <w:rFonts w:ascii="Arial" w:eastAsia="Times New Roman" w:hAnsi="Arial" w:cs="Arial"/>
                <w:color w:val="000000"/>
                <w:sz w:val="16"/>
                <w:szCs w:val="16"/>
                <w:lang w:eastAsia="zh-CN"/>
              </w:rPr>
            </w:pPr>
            <w:hyperlink r:id="rId25" w:history="1">
              <w:r w:rsidR="00445BD1">
                <w:rPr>
                  <w:rFonts w:ascii="Arial" w:eastAsia="Times New Roman" w:hAnsi="Arial" w:cs="Arial"/>
                  <w:color w:val="000000"/>
                  <w:sz w:val="16"/>
                  <w:szCs w:val="16"/>
                  <w:lang w:eastAsia="zh-CN"/>
                </w:rPr>
                <w:t>R1-2204336</w:t>
              </w:r>
            </w:hyperlink>
          </w:p>
        </w:tc>
        <w:tc>
          <w:tcPr>
            <w:tcW w:w="7366" w:type="dxa"/>
            <w:tcBorders>
              <w:top w:val="nil"/>
              <w:left w:val="nil"/>
              <w:bottom w:val="single" w:sz="4" w:space="0" w:color="A6A6A6"/>
              <w:right w:val="single" w:sz="4" w:space="0" w:color="A6A6A6"/>
            </w:tcBorders>
            <w:shd w:val="clear" w:color="auto" w:fill="auto"/>
          </w:tcPr>
          <w:p w14:paraId="582CF31C" w14:textId="77777777" w:rsidR="00D204F9" w:rsidRDefault="00445BD1">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Remaining issues on enhancements for Multi-TRP Deployment</w:t>
            </w:r>
          </w:p>
        </w:tc>
        <w:tc>
          <w:tcPr>
            <w:tcW w:w="2551" w:type="dxa"/>
            <w:tcBorders>
              <w:top w:val="nil"/>
              <w:left w:val="nil"/>
              <w:bottom w:val="single" w:sz="4" w:space="0" w:color="A6A6A6"/>
              <w:right w:val="single" w:sz="4" w:space="0" w:color="A6A6A6"/>
            </w:tcBorders>
            <w:shd w:val="clear" w:color="auto" w:fill="auto"/>
          </w:tcPr>
          <w:p w14:paraId="4F775376" w14:textId="77777777" w:rsidR="00D204F9" w:rsidRDefault="00445BD1">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NTT DOCOMO, INC.</w:t>
            </w:r>
          </w:p>
        </w:tc>
      </w:tr>
      <w:tr w:rsidR="00D204F9" w14:paraId="48F81477" w14:textId="77777777">
        <w:trPr>
          <w:trHeight w:val="405"/>
        </w:trPr>
        <w:tc>
          <w:tcPr>
            <w:tcW w:w="562" w:type="dxa"/>
            <w:tcBorders>
              <w:top w:val="nil"/>
              <w:left w:val="single" w:sz="4" w:space="0" w:color="A6A6A6"/>
              <w:bottom w:val="single" w:sz="4" w:space="0" w:color="A6A6A6"/>
              <w:right w:val="single" w:sz="4" w:space="0" w:color="A6A6A6"/>
            </w:tcBorders>
          </w:tcPr>
          <w:p w14:paraId="66B16C92" w14:textId="77777777" w:rsidR="00D204F9" w:rsidRDefault="00445BD1">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6</w:t>
            </w:r>
          </w:p>
        </w:tc>
        <w:tc>
          <w:tcPr>
            <w:tcW w:w="1418" w:type="dxa"/>
            <w:tcBorders>
              <w:top w:val="nil"/>
              <w:left w:val="single" w:sz="4" w:space="0" w:color="A6A6A6"/>
              <w:bottom w:val="single" w:sz="4" w:space="0" w:color="A6A6A6"/>
              <w:right w:val="single" w:sz="4" w:space="0" w:color="A6A6A6"/>
            </w:tcBorders>
            <w:shd w:val="clear" w:color="auto" w:fill="auto"/>
          </w:tcPr>
          <w:p w14:paraId="3F9F13E0" w14:textId="77777777" w:rsidR="00D204F9" w:rsidRDefault="00445BD1">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R1-2204764</w:t>
            </w:r>
          </w:p>
        </w:tc>
        <w:tc>
          <w:tcPr>
            <w:tcW w:w="7366" w:type="dxa"/>
            <w:tcBorders>
              <w:top w:val="nil"/>
              <w:left w:val="nil"/>
              <w:bottom w:val="single" w:sz="4" w:space="0" w:color="A6A6A6"/>
              <w:right w:val="single" w:sz="4" w:space="0" w:color="A6A6A6"/>
            </w:tcBorders>
            <w:shd w:val="clear" w:color="auto" w:fill="auto"/>
          </w:tcPr>
          <w:p w14:paraId="54CA555C" w14:textId="77777777" w:rsidR="00D204F9" w:rsidRDefault="00445BD1">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MIMO Enhancements for Multi-TRP Deployment</w:t>
            </w:r>
          </w:p>
        </w:tc>
        <w:tc>
          <w:tcPr>
            <w:tcW w:w="2551" w:type="dxa"/>
            <w:tcBorders>
              <w:top w:val="nil"/>
              <w:left w:val="nil"/>
              <w:bottom w:val="single" w:sz="4" w:space="0" w:color="A6A6A6"/>
              <w:right w:val="single" w:sz="4" w:space="0" w:color="A6A6A6"/>
            </w:tcBorders>
            <w:shd w:val="clear" w:color="auto" w:fill="auto"/>
          </w:tcPr>
          <w:p w14:paraId="71399438" w14:textId="77777777" w:rsidR="00D204F9" w:rsidRDefault="00445BD1">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Intel Corporation</w:t>
            </w:r>
          </w:p>
        </w:tc>
      </w:tr>
      <w:tr w:rsidR="00D204F9" w14:paraId="5C27EED6" w14:textId="77777777">
        <w:trPr>
          <w:trHeight w:val="405"/>
        </w:trPr>
        <w:tc>
          <w:tcPr>
            <w:tcW w:w="562" w:type="dxa"/>
            <w:tcBorders>
              <w:top w:val="nil"/>
              <w:left w:val="single" w:sz="4" w:space="0" w:color="A6A6A6"/>
              <w:bottom w:val="single" w:sz="4" w:space="0" w:color="A6A6A6"/>
              <w:right w:val="single" w:sz="4" w:space="0" w:color="A6A6A6"/>
            </w:tcBorders>
          </w:tcPr>
          <w:p w14:paraId="7035F743" w14:textId="77777777" w:rsidR="00D204F9" w:rsidRDefault="00445BD1">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7</w:t>
            </w:r>
          </w:p>
        </w:tc>
        <w:tc>
          <w:tcPr>
            <w:tcW w:w="1418" w:type="dxa"/>
            <w:tcBorders>
              <w:top w:val="nil"/>
              <w:left w:val="single" w:sz="4" w:space="0" w:color="A6A6A6"/>
              <w:bottom w:val="single" w:sz="4" w:space="0" w:color="A6A6A6"/>
              <w:right w:val="single" w:sz="4" w:space="0" w:color="A6A6A6"/>
            </w:tcBorders>
            <w:shd w:val="clear" w:color="auto" w:fill="auto"/>
          </w:tcPr>
          <w:p w14:paraId="615BC3F8" w14:textId="77777777" w:rsidR="00D204F9" w:rsidRDefault="005073F2">
            <w:pPr>
              <w:rPr>
                <w:rFonts w:ascii="Arial" w:eastAsia="Times New Roman" w:hAnsi="Arial" w:cs="Arial"/>
                <w:color w:val="000000"/>
                <w:sz w:val="16"/>
                <w:szCs w:val="16"/>
                <w:lang w:eastAsia="zh-CN"/>
              </w:rPr>
            </w:pPr>
            <w:hyperlink r:id="rId26" w:history="1">
              <w:r w:rsidR="00445BD1">
                <w:rPr>
                  <w:rFonts w:ascii="Arial" w:eastAsia="Times New Roman" w:hAnsi="Arial" w:cs="Arial"/>
                  <w:color w:val="000000"/>
                  <w:sz w:val="16"/>
                  <w:szCs w:val="16"/>
                  <w:lang w:eastAsia="zh-CN"/>
                </w:rPr>
                <w:t>R1-2204977</w:t>
              </w:r>
            </w:hyperlink>
          </w:p>
        </w:tc>
        <w:tc>
          <w:tcPr>
            <w:tcW w:w="7366" w:type="dxa"/>
            <w:tcBorders>
              <w:top w:val="nil"/>
              <w:left w:val="nil"/>
              <w:bottom w:val="single" w:sz="4" w:space="0" w:color="A6A6A6"/>
              <w:right w:val="single" w:sz="4" w:space="0" w:color="A6A6A6"/>
            </w:tcBorders>
            <w:shd w:val="clear" w:color="auto" w:fill="auto"/>
          </w:tcPr>
          <w:p w14:paraId="1879DA09" w14:textId="77777777" w:rsidR="00D204F9" w:rsidRDefault="00445BD1">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Remaining Details for Multi-TRP Operation</w:t>
            </w:r>
          </w:p>
        </w:tc>
        <w:tc>
          <w:tcPr>
            <w:tcW w:w="2551" w:type="dxa"/>
            <w:tcBorders>
              <w:top w:val="nil"/>
              <w:left w:val="nil"/>
              <w:bottom w:val="single" w:sz="4" w:space="0" w:color="A6A6A6"/>
              <w:right w:val="single" w:sz="4" w:space="0" w:color="A6A6A6"/>
            </w:tcBorders>
            <w:shd w:val="clear" w:color="auto" w:fill="auto"/>
          </w:tcPr>
          <w:p w14:paraId="15AE560D" w14:textId="77777777" w:rsidR="00D204F9" w:rsidRDefault="00445BD1">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Qualcomm Incorporated</w:t>
            </w:r>
          </w:p>
        </w:tc>
      </w:tr>
    </w:tbl>
    <w:p w14:paraId="030277D7" w14:textId="77777777" w:rsidR="00D204F9" w:rsidRDefault="00D204F9">
      <w:pPr>
        <w:rPr>
          <w:rFonts w:ascii="Arial" w:eastAsia="Times New Roman" w:hAnsi="Arial" w:cs="Arial"/>
          <w:color w:val="000000"/>
          <w:sz w:val="16"/>
          <w:szCs w:val="16"/>
          <w:lang w:eastAsia="zh-CN"/>
        </w:rPr>
      </w:pPr>
    </w:p>
    <w:p w14:paraId="10BC1C65" w14:textId="77777777" w:rsidR="00D204F9" w:rsidRDefault="00D204F9"/>
    <w:sectPr w:rsidR="00D204F9">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064B7E" w14:textId="77777777" w:rsidR="005073F2" w:rsidRDefault="005073F2" w:rsidP="009B2DE4">
      <w:r>
        <w:separator/>
      </w:r>
    </w:p>
  </w:endnote>
  <w:endnote w:type="continuationSeparator" w:id="0">
    <w:p w14:paraId="4452FB01" w14:textId="77777777" w:rsidR="005073F2" w:rsidRDefault="005073F2" w:rsidP="009B2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default"/>
    <w:sig w:usb0="00000000" w:usb1="00000000"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altName w:val="Tahoma"/>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4564C9" w14:textId="77777777" w:rsidR="005073F2" w:rsidRDefault="005073F2" w:rsidP="009B2DE4">
      <w:r>
        <w:separator/>
      </w:r>
    </w:p>
  </w:footnote>
  <w:footnote w:type="continuationSeparator" w:id="0">
    <w:p w14:paraId="498FC713" w14:textId="77777777" w:rsidR="005073F2" w:rsidRDefault="005073F2" w:rsidP="009B2D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0A5341F7"/>
    <w:multiLevelType w:val="singleLevel"/>
    <w:tmpl w:val="0A5341F7"/>
    <w:lvl w:ilvl="0">
      <w:start w:val="1"/>
      <w:numFmt w:val="decimal"/>
      <w:pStyle w:val="2"/>
      <w:lvlText w:val="[%1]"/>
      <w:lvlJc w:val="left"/>
      <w:pPr>
        <w:tabs>
          <w:tab w:val="left" w:pos="567"/>
        </w:tabs>
        <w:ind w:left="567" w:hanging="567"/>
      </w:pPr>
      <w:rPr>
        <w:rFonts w:hint="default"/>
      </w:rPr>
    </w:lvl>
  </w:abstractNum>
  <w:abstractNum w:abstractNumId="9" w15:restartNumberingAfterBreak="0">
    <w:nsid w:val="116B5685"/>
    <w:multiLevelType w:val="hybridMultilevel"/>
    <w:tmpl w:val="60A4E0D4"/>
    <w:lvl w:ilvl="0" w:tplc="9EE07AD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966B93"/>
    <w:multiLevelType w:val="hybridMultilevel"/>
    <w:tmpl w:val="60FC0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lang w:val="en-US"/>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3"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4" w15:restartNumberingAfterBreak="0">
    <w:nsid w:val="276D3D76"/>
    <w:multiLevelType w:val="multilevel"/>
    <w:tmpl w:val="276D3D76"/>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8"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20"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6" w15:restartNumberingAfterBreak="0">
    <w:nsid w:val="4A55685D"/>
    <w:multiLevelType w:val="singleLevel"/>
    <w:tmpl w:val="4A55685D"/>
    <w:lvl w:ilvl="0">
      <w:start w:val="1"/>
      <w:numFmt w:val="bullet"/>
      <w:pStyle w:val="20"/>
      <w:lvlText w:val=""/>
      <w:lvlJc w:val="left"/>
      <w:pPr>
        <w:tabs>
          <w:tab w:val="left" w:pos="992"/>
        </w:tabs>
        <w:ind w:left="992" w:hanging="425"/>
      </w:pPr>
      <w:rPr>
        <w:rFonts w:ascii="Symbol" w:hAnsi="Symbol" w:hint="default"/>
      </w:rPr>
    </w:lvl>
  </w:abstractNum>
  <w:abstractNum w:abstractNumId="27" w15:restartNumberingAfterBreak="0">
    <w:nsid w:val="4B705087"/>
    <w:multiLevelType w:val="hybridMultilevel"/>
    <w:tmpl w:val="FF8C2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3926199"/>
    <w:multiLevelType w:val="hybridMultilevel"/>
    <w:tmpl w:val="1AFCADCC"/>
    <w:lvl w:ilvl="0" w:tplc="A092B340">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4"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83679F6"/>
    <w:multiLevelType w:val="multilevel"/>
    <w:tmpl w:val="783679F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8" w15:restartNumberingAfterBreak="0">
    <w:nsid w:val="78F76F6F"/>
    <w:multiLevelType w:val="singleLevel"/>
    <w:tmpl w:val="78F76F6F"/>
    <w:lvl w:ilvl="0">
      <w:start w:val="1"/>
      <w:numFmt w:val="bullet"/>
      <w:pStyle w:val="30"/>
      <w:lvlText w:val=""/>
      <w:lvlJc w:val="left"/>
      <w:pPr>
        <w:tabs>
          <w:tab w:val="left" w:pos="360"/>
        </w:tabs>
        <w:ind w:left="360" w:hanging="360"/>
      </w:pPr>
      <w:rPr>
        <w:rFonts w:ascii="Symbol" w:hAnsi="Symbol" w:hint="default"/>
      </w:rPr>
    </w:lvl>
  </w:abstractNum>
  <w:abstractNum w:abstractNumId="39"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E13047F"/>
    <w:multiLevelType w:val="multilevel"/>
    <w:tmpl w:val="7E1304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0"/>
  </w:num>
  <w:num w:numId="4">
    <w:abstractNumId w:val="26"/>
  </w:num>
  <w:num w:numId="5">
    <w:abstractNumId w:val="38"/>
  </w:num>
  <w:num w:numId="6">
    <w:abstractNumId w:val="8"/>
  </w:num>
  <w:num w:numId="7">
    <w:abstractNumId w:val="25"/>
  </w:num>
  <w:num w:numId="8">
    <w:abstractNumId w:val="23"/>
  </w:num>
  <w:num w:numId="9">
    <w:abstractNumId w:val="34"/>
  </w:num>
  <w:num w:numId="10">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1">
    <w:abstractNumId w:val="3"/>
  </w:num>
  <w:num w:numId="12">
    <w:abstractNumId w:val="12"/>
  </w:num>
  <w:num w:numId="13">
    <w:abstractNumId w:val="7"/>
  </w:num>
  <w:num w:numId="14">
    <w:abstractNumId w:val="6"/>
  </w:num>
  <w:num w:numId="15">
    <w:abstractNumId w:val="4"/>
  </w:num>
  <w:num w:numId="16">
    <w:abstractNumId w:val="32"/>
  </w:num>
  <w:num w:numId="17">
    <w:abstractNumId w:val="29"/>
  </w:num>
  <w:num w:numId="18">
    <w:abstractNumId w:val="36"/>
  </w:num>
  <w:num w:numId="19">
    <w:abstractNumId w:val="16"/>
  </w:num>
  <w:num w:numId="20">
    <w:abstractNumId w:val="28"/>
  </w:num>
  <w:num w:numId="21">
    <w:abstractNumId w:val="39"/>
  </w:num>
  <w:num w:numId="22">
    <w:abstractNumId w:val="24"/>
  </w:num>
  <w:num w:numId="23">
    <w:abstractNumId w:val="18"/>
  </w:num>
  <w:num w:numId="24">
    <w:abstractNumId w:val="20"/>
  </w:num>
  <w:num w:numId="25">
    <w:abstractNumId w:val="19"/>
  </w:num>
  <w:num w:numId="26">
    <w:abstractNumId w:val="15"/>
  </w:num>
  <w:num w:numId="27">
    <w:abstractNumId w:val="5"/>
  </w:num>
  <w:num w:numId="28">
    <w:abstractNumId w:val="40"/>
  </w:num>
  <w:num w:numId="29">
    <w:abstractNumId w:val="35"/>
  </w:num>
  <w:num w:numId="30">
    <w:abstractNumId w:val="13"/>
  </w:num>
  <w:num w:numId="31">
    <w:abstractNumId w:val="33"/>
  </w:num>
  <w:num w:numId="32">
    <w:abstractNumId w:val="22"/>
  </w:num>
  <w:num w:numId="33">
    <w:abstractNumId w:val="31"/>
  </w:num>
  <w:num w:numId="34">
    <w:abstractNumId w:val="37"/>
  </w:num>
  <w:num w:numId="35">
    <w:abstractNumId w:val="11"/>
  </w:num>
  <w:num w:numId="36">
    <w:abstractNumId w:val="14"/>
  </w:num>
  <w:num w:numId="37">
    <w:abstractNumId w:val="41"/>
  </w:num>
  <w:num w:numId="38">
    <w:abstractNumId w:val="21"/>
  </w:num>
  <w:num w:numId="39">
    <w:abstractNumId w:val="27"/>
  </w:num>
  <w:num w:numId="40">
    <w:abstractNumId w:val="9"/>
  </w:num>
  <w:num w:numId="41">
    <w:abstractNumId w:val="10"/>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2251"/>
    <w:rsid w:val="000038C9"/>
    <w:rsid w:val="000039A0"/>
    <w:rsid w:val="00003CB2"/>
    <w:rsid w:val="00004B7E"/>
    <w:rsid w:val="000051B6"/>
    <w:rsid w:val="00005C49"/>
    <w:rsid w:val="00007307"/>
    <w:rsid w:val="00007707"/>
    <w:rsid w:val="000103A3"/>
    <w:rsid w:val="000107B5"/>
    <w:rsid w:val="0001148B"/>
    <w:rsid w:val="000114EF"/>
    <w:rsid w:val="000117B5"/>
    <w:rsid w:val="00011F2D"/>
    <w:rsid w:val="0001286B"/>
    <w:rsid w:val="00013727"/>
    <w:rsid w:val="00014A8A"/>
    <w:rsid w:val="00014BAC"/>
    <w:rsid w:val="000178DB"/>
    <w:rsid w:val="000179FF"/>
    <w:rsid w:val="00017BDD"/>
    <w:rsid w:val="0002069A"/>
    <w:rsid w:val="00023F3D"/>
    <w:rsid w:val="00024A83"/>
    <w:rsid w:val="00024B65"/>
    <w:rsid w:val="00024E45"/>
    <w:rsid w:val="00025019"/>
    <w:rsid w:val="00025DAF"/>
    <w:rsid w:val="00025E58"/>
    <w:rsid w:val="00027302"/>
    <w:rsid w:val="00030D2A"/>
    <w:rsid w:val="000310D1"/>
    <w:rsid w:val="000324D1"/>
    <w:rsid w:val="00033012"/>
    <w:rsid w:val="00033B1F"/>
    <w:rsid w:val="0003506A"/>
    <w:rsid w:val="00035947"/>
    <w:rsid w:val="00035D50"/>
    <w:rsid w:val="00036E85"/>
    <w:rsid w:val="0003778A"/>
    <w:rsid w:val="0004030F"/>
    <w:rsid w:val="00044518"/>
    <w:rsid w:val="0004622E"/>
    <w:rsid w:val="000504EF"/>
    <w:rsid w:val="0005094E"/>
    <w:rsid w:val="000512F0"/>
    <w:rsid w:val="000520D2"/>
    <w:rsid w:val="000521E1"/>
    <w:rsid w:val="000536FB"/>
    <w:rsid w:val="00053C89"/>
    <w:rsid w:val="00057540"/>
    <w:rsid w:val="00057794"/>
    <w:rsid w:val="000579FF"/>
    <w:rsid w:val="00057E72"/>
    <w:rsid w:val="000601C7"/>
    <w:rsid w:val="000616B2"/>
    <w:rsid w:val="00061C56"/>
    <w:rsid w:val="00061DFD"/>
    <w:rsid w:val="00063F07"/>
    <w:rsid w:val="0006422D"/>
    <w:rsid w:val="000655E0"/>
    <w:rsid w:val="00065F27"/>
    <w:rsid w:val="00066ABA"/>
    <w:rsid w:val="000675D3"/>
    <w:rsid w:val="0007079F"/>
    <w:rsid w:val="00071C78"/>
    <w:rsid w:val="00071CF9"/>
    <w:rsid w:val="000734DF"/>
    <w:rsid w:val="00074F5D"/>
    <w:rsid w:val="00077E64"/>
    <w:rsid w:val="00077FF0"/>
    <w:rsid w:val="00080FBB"/>
    <w:rsid w:val="0008179D"/>
    <w:rsid w:val="000829E3"/>
    <w:rsid w:val="00082A90"/>
    <w:rsid w:val="00083D1C"/>
    <w:rsid w:val="000842CA"/>
    <w:rsid w:val="00084798"/>
    <w:rsid w:val="000854CB"/>
    <w:rsid w:val="00086151"/>
    <w:rsid w:val="00087B46"/>
    <w:rsid w:val="0009045E"/>
    <w:rsid w:val="00090C35"/>
    <w:rsid w:val="00093811"/>
    <w:rsid w:val="00093C14"/>
    <w:rsid w:val="0009417C"/>
    <w:rsid w:val="000941A8"/>
    <w:rsid w:val="00095167"/>
    <w:rsid w:val="000955B4"/>
    <w:rsid w:val="00097612"/>
    <w:rsid w:val="000A0674"/>
    <w:rsid w:val="000A081A"/>
    <w:rsid w:val="000A28DF"/>
    <w:rsid w:val="000A2E9E"/>
    <w:rsid w:val="000A36AE"/>
    <w:rsid w:val="000A5DD9"/>
    <w:rsid w:val="000A6970"/>
    <w:rsid w:val="000A7471"/>
    <w:rsid w:val="000A77E0"/>
    <w:rsid w:val="000B0C82"/>
    <w:rsid w:val="000B11F9"/>
    <w:rsid w:val="000B279C"/>
    <w:rsid w:val="000B3308"/>
    <w:rsid w:val="000B33BD"/>
    <w:rsid w:val="000B48CB"/>
    <w:rsid w:val="000B4F17"/>
    <w:rsid w:val="000B700D"/>
    <w:rsid w:val="000B7908"/>
    <w:rsid w:val="000B7BAC"/>
    <w:rsid w:val="000C038B"/>
    <w:rsid w:val="000C2CF4"/>
    <w:rsid w:val="000C58DA"/>
    <w:rsid w:val="000C6635"/>
    <w:rsid w:val="000C72AD"/>
    <w:rsid w:val="000C7646"/>
    <w:rsid w:val="000C779C"/>
    <w:rsid w:val="000D003A"/>
    <w:rsid w:val="000D13E8"/>
    <w:rsid w:val="000D2C45"/>
    <w:rsid w:val="000D3E97"/>
    <w:rsid w:val="000D420D"/>
    <w:rsid w:val="000D4936"/>
    <w:rsid w:val="000D71AA"/>
    <w:rsid w:val="000E05BF"/>
    <w:rsid w:val="000E085E"/>
    <w:rsid w:val="000E4632"/>
    <w:rsid w:val="000E4B6D"/>
    <w:rsid w:val="000E5F6E"/>
    <w:rsid w:val="000E7396"/>
    <w:rsid w:val="000E75D3"/>
    <w:rsid w:val="000F0126"/>
    <w:rsid w:val="000F141A"/>
    <w:rsid w:val="000F176C"/>
    <w:rsid w:val="000F29D1"/>
    <w:rsid w:val="000F448A"/>
    <w:rsid w:val="000F5653"/>
    <w:rsid w:val="000F6723"/>
    <w:rsid w:val="000F6AE3"/>
    <w:rsid w:val="000F74CC"/>
    <w:rsid w:val="000F77F5"/>
    <w:rsid w:val="000F7B16"/>
    <w:rsid w:val="001015CF"/>
    <w:rsid w:val="00101953"/>
    <w:rsid w:val="0010316C"/>
    <w:rsid w:val="00103718"/>
    <w:rsid w:val="001040F2"/>
    <w:rsid w:val="001045C4"/>
    <w:rsid w:val="001050C6"/>
    <w:rsid w:val="00105A73"/>
    <w:rsid w:val="00107C02"/>
    <w:rsid w:val="00107C9D"/>
    <w:rsid w:val="001107D9"/>
    <w:rsid w:val="00112798"/>
    <w:rsid w:val="00112D33"/>
    <w:rsid w:val="00112FC9"/>
    <w:rsid w:val="001132F6"/>
    <w:rsid w:val="00113F4F"/>
    <w:rsid w:val="00114D7A"/>
    <w:rsid w:val="00115FF1"/>
    <w:rsid w:val="001214BC"/>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C74"/>
    <w:rsid w:val="00132F4C"/>
    <w:rsid w:val="001340CF"/>
    <w:rsid w:val="00135883"/>
    <w:rsid w:val="00137738"/>
    <w:rsid w:val="00141910"/>
    <w:rsid w:val="00142FED"/>
    <w:rsid w:val="001433BD"/>
    <w:rsid w:val="00143B72"/>
    <w:rsid w:val="00143F2A"/>
    <w:rsid w:val="00145438"/>
    <w:rsid w:val="00145482"/>
    <w:rsid w:val="00146343"/>
    <w:rsid w:val="0014706A"/>
    <w:rsid w:val="0014723B"/>
    <w:rsid w:val="001477E9"/>
    <w:rsid w:val="00147BBF"/>
    <w:rsid w:val="001516C5"/>
    <w:rsid w:val="001516E0"/>
    <w:rsid w:val="00151C16"/>
    <w:rsid w:val="00152C42"/>
    <w:rsid w:val="00152C9C"/>
    <w:rsid w:val="001557FB"/>
    <w:rsid w:val="001561BE"/>
    <w:rsid w:val="0015655A"/>
    <w:rsid w:val="00156988"/>
    <w:rsid w:val="00156D5D"/>
    <w:rsid w:val="00157409"/>
    <w:rsid w:val="00160D43"/>
    <w:rsid w:val="00162325"/>
    <w:rsid w:val="00162508"/>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6316"/>
    <w:rsid w:val="0017734C"/>
    <w:rsid w:val="00177D64"/>
    <w:rsid w:val="0018176D"/>
    <w:rsid w:val="00181ED0"/>
    <w:rsid w:val="001829CB"/>
    <w:rsid w:val="001840A6"/>
    <w:rsid w:val="00185D8C"/>
    <w:rsid w:val="00187CCE"/>
    <w:rsid w:val="001919FA"/>
    <w:rsid w:val="00193DDB"/>
    <w:rsid w:val="00194B04"/>
    <w:rsid w:val="00194E3D"/>
    <w:rsid w:val="001967E5"/>
    <w:rsid w:val="00196D7B"/>
    <w:rsid w:val="001976EE"/>
    <w:rsid w:val="00197C3E"/>
    <w:rsid w:val="001A036B"/>
    <w:rsid w:val="001A1433"/>
    <w:rsid w:val="001A27E0"/>
    <w:rsid w:val="001A35D7"/>
    <w:rsid w:val="001A39AA"/>
    <w:rsid w:val="001A3CAF"/>
    <w:rsid w:val="001A4911"/>
    <w:rsid w:val="001A5E0C"/>
    <w:rsid w:val="001B13FA"/>
    <w:rsid w:val="001B2F2F"/>
    <w:rsid w:val="001B3020"/>
    <w:rsid w:val="001B58C7"/>
    <w:rsid w:val="001B5D44"/>
    <w:rsid w:val="001B7E47"/>
    <w:rsid w:val="001B7E85"/>
    <w:rsid w:val="001C04F6"/>
    <w:rsid w:val="001C075F"/>
    <w:rsid w:val="001C0973"/>
    <w:rsid w:val="001C0FB1"/>
    <w:rsid w:val="001C210B"/>
    <w:rsid w:val="001C3383"/>
    <w:rsid w:val="001C4895"/>
    <w:rsid w:val="001C5B3B"/>
    <w:rsid w:val="001D03B5"/>
    <w:rsid w:val="001D255C"/>
    <w:rsid w:val="001D31F2"/>
    <w:rsid w:val="001D461E"/>
    <w:rsid w:val="001D4ACA"/>
    <w:rsid w:val="001D7413"/>
    <w:rsid w:val="001D79A9"/>
    <w:rsid w:val="001D7F3B"/>
    <w:rsid w:val="001E07DC"/>
    <w:rsid w:val="001E286F"/>
    <w:rsid w:val="001E2905"/>
    <w:rsid w:val="001E51A7"/>
    <w:rsid w:val="001E539B"/>
    <w:rsid w:val="001E70C4"/>
    <w:rsid w:val="001E7284"/>
    <w:rsid w:val="001F1072"/>
    <w:rsid w:val="001F13B3"/>
    <w:rsid w:val="001F14D0"/>
    <w:rsid w:val="001F17F2"/>
    <w:rsid w:val="001F1F2D"/>
    <w:rsid w:val="001F284C"/>
    <w:rsid w:val="001F2E23"/>
    <w:rsid w:val="001F305D"/>
    <w:rsid w:val="001F3B0A"/>
    <w:rsid w:val="001F3F06"/>
    <w:rsid w:val="001F476C"/>
    <w:rsid w:val="001F4B96"/>
    <w:rsid w:val="001F5791"/>
    <w:rsid w:val="001F5EBC"/>
    <w:rsid w:val="001F662D"/>
    <w:rsid w:val="001F69D4"/>
    <w:rsid w:val="001F7375"/>
    <w:rsid w:val="00201164"/>
    <w:rsid w:val="002014EE"/>
    <w:rsid w:val="002015D1"/>
    <w:rsid w:val="00203E25"/>
    <w:rsid w:val="00204668"/>
    <w:rsid w:val="00204B19"/>
    <w:rsid w:val="0021057C"/>
    <w:rsid w:val="00211050"/>
    <w:rsid w:val="002125F0"/>
    <w:rsid w:val="0021333F"/>
    <w:rsid w:val="00214FE4"/>
    <w:rsid w:val="002151B8"/>
    <w:rsid w:val="002168EA"/>
    <w:rsid w:val="00216CD4"/>
    <w:rsid w:val="00217A0D"/>
    <w:rsid w:val="00217F67"/>
    <w:rsid w:val="0022178B"/>
    <w:rsid w:val="00221A49"/>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93"/>
    <w:rsid w:val="00237F85"/>
    <w:rsid w:val="00240009"/>
    <w:rsid w:val="00240686"/>
    <w:rsid w:val="002411D7"/>
    <w:rsid w:val="00241626"/>
    <w:rsid w:val="00241AE3"/>
    <w:rsid w:val="00241B28"/>
    <w:rsid w:val="00242486"/>
    <w:rsid w:val="002443C5"/>
    <w:rsid w:val="0024453E"/>
    <w:rsid w:val="00245B0A"/>
    <w:rsid w:val="00246713"/>
    <w:rsid w:val="00250E11"/>
    <w:rsid w:val="0025216F"/>
    <w:rsid w:val="002534FF"/>
    <w:rsid w:val="00253E49"/>
    <w:rsid w:val="00255E9A"/>
    <w:rsid w:val="00256642"/>
    <w:rsid w:val="0025759E"/>
    <w:rsid w:val="00257ECA"/>
    <w:rsid w:val="00260385"/>
    <w:rsid w:val="00260A1D"/>
    <w:rsid w:val="0026245E"/>
    <w:rsid w:val="00262584"/>
    <w:rsid w:val="002634EB"/>
    <w:rsid w:val="00264B42"/>
    <w:rsid w:val="0026687C"/>
    <w:rsid w:val="0026697C"/>
    <w:rsid w:val="00267A83"/>
    <w:rsid w:val="002712CA"/>
    <w:rsid w:val="00271C97"/>
    <w:rsid w:val="00273536"/>
    <w:rsid w:val="00273A23"/>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5EAC"/>
    <w:rsid w:val="00286974"/>
    <w:rsid w:val="002873E9"/>
    <w:rsid w:val="002901FF"/>
    <w:rsid w:val="002914B8"/>
    <w:rsid w:val="00293A28"/>
    <w:rsid w:val="002945F0"/>
    <w:rsid w:val="00294BF3"/>
    <w:rsid w:val="00295121"/>
    <w:rsid w:val="002A029F"/>
    <w:rsid w:val="002A03FF"/>
    <w:rsid w:val="002A6E8B"/>
    <w:rsid w:val="002B1ECE"/>
    <w:rsid w:val="002B32AB"/>
    <w:rsid w:val="002B3597"/>
    <w:rsid w:val="002B7FF1"/>
    <w:rsid w:val="002C0540"/>
    <w:rsid w:val="002C06F9"/>
    <w:rsid w:val="002C095C"/>
    <w:rsid w:val="002C28EE"/>
    <w:rsid w:val="002C2F10"/>
    <w:rsid w:val="002C32F3"/>
    <w:rsid w:val="002C6244"/>
    <w:rsid w:val="002C6C6B"/>
    <w:rsid w:val="002C7EA7"/>
    <w:rsid w:val="002D1D08"/>
    <w:rsid w:val="002D385B"/>
    <w:rsid w:val="002D388E"/>
    <w:rsid w:val="002D3B3B"/>
    <w:rsid w:val="002D5625"/>
    <w:rsid w:val="002D595C"/>
    <w:rsid w:val="002D6479"/>
    <w:rsid w:val="002D6613"/>
    <w:rsid w:val="002D66B0"/>
    <w:rsid w:val="002D6FBF"/>
    <w:rsid w:val="002E01EB"/>
    <w:rsid w:val="002E04C9"/>
    <w:rsid w:val="002E0854"/>
    <w:rsid w:val="002E0D40"/>
    <w:rsid w:val="002E2125"/>
    <w:rsid w:val="002E2447"/>
    <w:rsid w:val="002E28FE"/>
    <w:rsid w:val="002E2EA8"/>
    <w:rsid w:val="002E3690"/>
    <w:rsid w:val="002E49F0"/>
    <w:rsid w:val="002E4D9E"/>
    <w:rsid w:val="002E4FE2"/>
    <w:rsid w:val="002E6284"/>
    <w:rsid w:val="002E79D2"/>
    <w:rsid w:val="002F00EA"/>
    <w:rsid w:val="002F185C"/>
    <w:rsid w:val="002F1A3D"/>
    <w:rsid w:val="002F3399"/>
    <w:rsid w:val="002F37E3"/>
    <w:rsid w:val="002F5773"/>
    <w:rsid w:val="002F5777"/>
    <w:rsid w:val="002F5C32"/>
    <w:rsid w:val="002F6B6E"/>
    <w:rsid w:val="002F790F"/>
    <w:rsid w:val="00302ADB"/>
    <w:rsid w:val="003047F3"/>
    <w:rsid w:val="00305225"/>
    <w:rsid w:val="00305247"/>
    <w:rsid w:val="003076FD"/>
    <w:rsid w:val="00310173"/>
    <w:rsid w:val="00310DDE"/>
    <w:rsid w:val="003115A1"/>
    <w:rsid w:val="00311D72"/>
    <w:rsid w:val="003131E2"/>
    <w:rsid w:val="003134AB"/>
    <w:rsid w:val="003134CC"/>
    <w:rsid w:val="00313CDF"/>
    <w:rsid w:val="003140F9"/>
    <w:rsid w:val="00315C53"/>
    <w:rsid w:val="003161E1"/>
    <w:rsid w:val="00316774"/>
    <w:rsid w:val="00316CD7"/>
    <w:rsid w:val="0031771B"/>
    <w:rsid w:val="0032139A"/>
    <w:rsid w:val="003218FF"/>
    <w:rsid w:val="0032207E"/>
    <w:rsid w:val="003223A9"/>
    <w:rsid w:val="00322C32"/>
    <w:rsid w:val="00324991"/>
    <w:rsid w:val="003258B5"/>
    <w:rsid w:val="00325C13"/>
    <w:rsid w:val="00327000"/>
    <w:rsid w:val="0032715F"/>
    <w:rsid w:val="00327BEC"/>
    <w:rsid w:val="00332210"/>
    <w:rsid w:val="00332550"/>
    <w:rsid w:val="0033299C"/>
    <w:rsid w:val="00332B86"/>
    <w:rsid w:val="00334116"/>
    <w:rsid w:val="00334C65"/>
    <w:rsid w:val="0033696E"/>
    <w:rsid w:val="003370AF"/>
    <w:rsid w:val="00337B66"/>
    <w:rsid w:val="00337F17"/>
    <w:rsid w:val="00337FA7"/>
    <w:rsid w:val="003403BC"/>
    <w:rsid w:val="00340F01"/>
    <w:rsid w:val="00344DB8"/>
    <w:rsid w:val="00345880"/>
    <w:rsid w:val="00346B3E"/>
    <w:rsid w:val="0035161A"/>
    <w:rsid w:val="003517EF"/>
    <w:rsid w:val="00351809"/>
    <w:rsid w:val="0035241A"/>
    <w:rsid w:val="003525E2"/>
    <w:rsid w:val="00352C99"/>
    <w:rsid w:val="00355A51"/>
    <w:rsid w:val="00356C98"/>
    <w:rsid w:val="003613DE"/>
    <w:rsid w:val="00362666"/>
    <w:rsid w:val="003626AA"/>
    <w:rsid w:val="003634F0"/>
    <w:rsid w:val="00363976"/>
    <w:rsid w:val="0036408B"/>
    <w:rsid w:val="0036572A"/>
    <w:rsid w:val="0036675A"/>
    <w:rsid w:val="0036762F"/>
    <w:rsid w:val="003708E7"/>
    <w:rsid w:val="00370BF1"/>
    <w:rsid w:val="00373142"/>
    <w:rsid w:val="003752EF"/>
    <w:rsid w:val="00375653"/>
    <w:rsid w:val="00380096"/>
    <w:rsid w:val="00383198"/>
    <w:rsid w:val="003855E4"/>
    <w:rsid w:val="00386144"/>
    <w:rsid w:val="00386AEA"/>
    <w:rsid w:val="00386CA3"/>
    <w:rsid w:val="00387D19"/>
    <w:rsid w:val="00391F65"/>
    <w:rsid w:val="00393CD2"/>
    <w:rsid w:val="00394B53"/>
    <w:rsid w:val="00396953"/>
    <w:rsid w:val="00397CD6"/>
    <w:rsid w:val="003A1078"/>
    <w:rsid w:val="003A2093"/>
    <w:rsid w:val="003A34A6"/>
    <w:rsid w:val="003A5744"/>
    <w:rsid w:val="003A5C88"/>
    <w:rsid w:val="003A633D"/>
    <w:rsid w:val="003A6D3E"/>
    <w:rsid w:val="003B0510"/>
    <w:rsid w:val="003B0579"/>
    <w:rsid w:val="003B0647"/>
    <w:rsid w:val="003B0C39"/>
    <w:rsid w:val="003B245C"/>
    <w:rsid w:val="003B2679"/>
    <w:rsid w:val="003B29D8"/>
    <w:rsid w:val="003B3BBF"/>
    <w:rsid w:val="003B43A1"/>
    <w:rsid w:val="003B4D5C"/>
    <w:rsid w:val="003B5F0E"/>
    <w:rsid w:val="003B6BC7"/>
    <w:rsid w:val="003B6EAE"/>
    <w:rsid w:val="003B6F4B"/>
    <w:rsid w:val="003B7FB8"/>
    <w:rsid w:val="003C00A7"/>
    <w:rsid w:val="003C066D"/>
    <w:rsid w:val="003C1E17"/>
    <w:rsid w:val="003C4561"/>
    <w:rsid w:val="003C4840"/>
    <w:rsid w:val="003C4ADB"/>
    <w:rsid w:val="003C5208"/>
    <w:rsid w:val="003C61C2"/>
    <w:rsid w:val="003C6AC9"/>
    <w:rsid w:val="003D0364"/>
    <w:rsid w:val="003D0538"/>
    <w:rsid w:val="003D0B14"/>
    <w:rsid w:val="003D173A"/>
    <w:rsid w:val="003D1F10"/>
    <w:rsid w:val="003D3530"/>
    <w:rsid w:val="003D4D26"/>
    <w:rsid w:val="003D5203"/>
    <w:rsid w:val="003D5781"/>
    <w:rsid w:val="003D6F35"/>
    <w:rsid w:val="003D71B8"/>
    <w:rsid w:val="003D7FEC"/>
    <w:rsid w:val="003E04D1"/>
    <w:rsid w:val="003E2315"/>
    <w:rsid w:val="003E3DB2"/>
    <w:rsid w:val="003E3DEE"/>
    <w:rsid w:val="003E47DD"/>
    <w:rsid w:val="003E4AE9"/>
    <w:rsid w:val="003E5560"/>
    <w:rsid w:val="003E5E95"/>
    <w:rsid w:val="003E6CCD"/>
    <w:rsid w:val="003E7D9C"/>
    <w:rsid w:val="003F00EF"/>
    <w:rsid w:val="003F3761"/>
    <w:rsid w:val="003F3A07"/>
    <w:rsid w:val="003F3FE0"/>
    <w:rsid w:val="003F4D5F"/>
    <w:rsid w:val="003F57B4"/>
    <w:rsid w:val="003F6493"/>
    <w:rsid w:val="003F71F4"/>
    <w:rsid w:val="003F723A"/>
    <w:rsid w:val="003F72BA"/>
    <w:rsid w:val="003F76C5"/>
    <w:rsid w:val="003F7F87"/>
    <w:rsid w:val="00401BD1"/>
    <w:rsid w:val="004027EB"/>
    <w:rsid w:val="0040300B"/>
    <w:rsid w:val="004050AB"/>
    <w:rsid w:val="00405B70"/>
    <w:rsid w:val="00405D94"/>
    <w:rsid w:val="00406906"/>
    <w:rsid w:val="004075C8"/>
    <w:rsid w:val="00412F27"/>
    <w:rsid w:val="00413385"/>
    <w:rsid w:val="00413806"/>
    <w:rsid w:val="004139FA"/>
    <w:rsid w:val="00415E63"/>
    <w:rsid w:val="00416B7A"/>
    <w:rsid w:val="00420E42"/>
    <w:rsid w:val="0042132E"/>
    <w:rsid w:val="0042207B"/>
    <w:rsid w:val="0042502A"/>
    <w:rsid w:val="00425D5C"/>
    <w:rsid w:val="004275C3"/>
    <w:rsid w:val="004309F3"/>
    <w:rsid w:val="00431B2B"/>
    <w:rsid w:val="00431DF4"/>
    <w:rsid w:val="00431E06"/>
    <w:rsid w:val="004331A0"/>
    <w:rsid w:val="00433DD0"/>
    <w:rsid w:val="00433F66"/>
    <w:rsid w:val="00437E8A"/>
    <w:rsid w:val="00440471"/>
    <w:rsid w:val="004407C1"/>
    <w:rsid w:val="00440A50"/>
    <w:rsid w:val="00440DAD"/>
    <w:rsid w:val="00441FCD"/>
    <w:rsid w:val="004422ED"/>
    <w:rsid w:val="0044371D"/>
    <w:rsid w:val="004448C4"/>
    <w:rsid w:val="00444D35"/>
    <w:rsid w:val="00444DEE"/>
    <w:rsid w:val="0044546A"/>
    <w:rsid w:val="0044599C"/>
    <w:rsid w:val="00445BD1"/>
    <w:rsid w:val="004460D4"/>
    <w:rsid w:val="00446936"/>
    <w:rsid w:val="00446CEE"/>
    <w:rsid w:val="00446F02"/>
    <w:rsid w:val="004470D2"/>
    <w:rsid w:val="004471FF"/>
    <w:rsid w:val="0044792D"/>
    <w:rsid w:val="00450715"/>
    <w:rsid w:val="004515DA"/>
    <w:rsid w:val="004518F4"/>
    <w:rsid w:val="00451B79"/>
    <w:rsid w:val="00451E96"/>
    <w:rsid w:val="00451F20"/>
    <w:rsid w:val="00452246"/>
    <w:rsid w:val="00452A32"/>
    <w:rsid w:val="004532E1"/>
    <w:rsid w:val="00453319"/>
    <w:rsid w:val="00454697"/>
    <w:rsid w:val="004568EF"/>
    <w:rsid w:val="00461002"/>
    <w:rsid w:val="00461B31"/>
    <w:rsid w:val="004656F7"/>
    <w:rsid w:val="004663E3"/>
    <w:rsid w:val="00466B5F"/>
    <w:rsid w:val="00466BCC"/>
    <w:rsid w:val="00471532"/>
    <w:rsid w:val="004733E5"/>
    <w:rsid w:val="004752A0"/>
    <w:rsid w:val="00476226"/>
    <w:rsid w:val="00476ADE"/>
    <w:rsid w:val="00476FE6"/>
    <w:rsid w:val="0047709D"/>
    <w:rsid w:val="00477E0B"/>
    <w:rsid w:val="0048099E"/>
    <w:rsid w:val="004809A1"/>
    <w:rsid w:val="00481D03"/>
    <w:rsid w:val="0048433A"/>
    <w:rsid w:val="00486597"/>
    <w:rsid w:val="00487EA7"/>
    <w:rsid w:val="00490776"/>
    <w:rsid w:val="0049158E"/>
    <w:rsid w:val="004921E6"/>
    <w:rsid w:val="00492EA5"/>
    <w:rsid w:val="00493107"/>
    <w:rsid w:val="00493156"/>
    <w:rsid w:val="004943D3"/>
    <w:rsid w:val="00494FBD"/>
    <w:rsid w:val="00495DBE"/>
    <w:rsid w:val="0049612B"/>
    <w:rsid w:val="00496A32"/>
    <w:rsid w:val="004A01BD"/>
    <w:rsid w:val="004A330F"/>
    <w:rsid w:val="004A382E"/>
    <w:rsid w:val="004A3EEB"/>
    <w:rsid w:val="004A3F3E"/>
    <w:rsid w:val="004A56CE"/>
    <w:rsid w:val="004A59AF"/>
    <w:rsid w:val="004A5BEB"/>
    <w:rsid w:val="004A60D3"/>
    <w:rsid w:val="004A6750"/>
    <w:rsid w:val="004A7120"/>
    <w:rsid w:val="004A72DA"/>
    <w:rsid w:val="004B205A"/>
    <w:rsid w:val="004B25EC"/>
    <w:rsid w:val="004B2C65"/>
    <w:rsid w:val="004B3445"/>
    <w:rsid w:val="004B3D45"/>
    <w:rsid w:val="004B62FA"/>
    <w:rsid w:val="004B6AB7"/>
    <w:rsid w:val="004C09CB"/>
    <w:rsid w:val="004C1778"/>
    <w:rsid w:val="004C1E46"/>
    <w:rsid w:val="004C39BF"/>
    <w:rsid w:val="004C7048"/>
    <w:rsid w:val="004D0281"/>
    <w:rsid w:val="004D04DF"/>
    <w:rsid w:val="004D3431"/>
    <w:rsid w:val="004D3E32"/>
    <w:rsid w:val="004D7D46"/>
    <w:rsid w:val="004E0288"/>
    <w:rsid w:val="004E170B"/>
    <w:rsid w:val="004E20DE"/>
    <w:rsid w:val="004E2709"/>
    <w:rsid w:val="004E4165"/>
    <w:rsid w:val="004E66F2"/>
    <w:rsid w:val="004E720A"/>
    <w:rsid w:val="004F061C"/>
    <w:rsid w:val="004F0EAD"/>
    <w:rsid w:val="004F1B33"/>
    <w:rsid w:val="004F20A8"/>
    <w:rsid w:val="004F3562"/>
    <w:rsid w:val="004F3AF2"/>
    <w:rsid w:val="004F3F80"/>
    <w:rsid w:val="004F4098"/>
    <w:rsid w:val="004F4F1C"/>
    <w:rsid w:val="004F6D3C"/>
    <w:rsid w:val="005013AC"/>
    <w:rsid w:val="005021C1"/>
    <w:rsid w:val="0050286A"/>
    <w:rsid w:val="005029EF"/>
    <w:rsid w:val="0050499D"/>
    <w:rsid w:val="00505DD3"/>
    <w:rsid w:val="00505E31"/>
    <w:rsid w:val="005072CD"/>
    <w:rsid w:val="005072F8"/>
    <w:rsid w:val="005073F2"/>
    <w:rsid w:val="00507585"/>
    <w:rsid w:val="00507E9A"/>
    <w:rsid w:val="005118D2"/>
    <w:rsid w:val="005125FE"/>
    <w:rsid w:val="00512AFE"/>
    <w:rsid w:val="00513D48"/>
    <w:rsid w:val="00514132"/>
    <w:rsid w:val="00514C43"/>
    <w:rsid w:val="00515016"/>
    <w:rsid w:val="00515351"/>
    <w:rsid w:val="00515644"/>
    <w:rsid w:val="00515683"/>
    <w:rsid w:val="005161D7"/>
    <w:rsid w:val="00517807"/>
    <w:rsid w:val="0052011D"/>
    <w:rsid w:val="0052020F"/>
    <w:rsid w:val="00520705"/>
    <w:rsid w:val="005210AF"/>
    <w:rsid w:val="005217A6"/>
    <w:rsid w:val="005245A6"/>
    <w:rsid w:val="0052469C"/>
    <w:rsid w:val="00526350"/>
    <w:rsid w:val="00527910"/>
    <w:rsid w:val="00527A88"/>
    <w:rsid w:val="00531F8E"/>
    <w:rsid w:val="005322EC"/>
    <w:rsid w:val="00532456"/>
    <w:rsid w:val="00533120"/>
    <w:rsid w:val="005332B3"/>
    <w:rsid w:val="00533715"/>
    <w:rsid w:val="0053388A"/>
    <w:rsid w:val="0053521E"/>
    <w:rsid w:val="005361AE"/>
    <w:rsid w:val="005429D1"/>
    <w:rsid w:val="00543C60"/>
    <w:rsid w:val="005443C5"/>
    <w:rsid w:val="00544C74"/>
    <w:rsid w:val="00544C75"/>
    <w:rsid w:val="00545014"/>
    <w:rsid w:val="0054506B"/>
    <w:rsid w:val="005452A4"/>
    <w:rsid w:val="00547CB3"/>
    <w:rsid w:val="00550D79"/>
    <w:rsid w:val="00551EB8"/>
    <w:rsid w:val="00552572"/>
    <w:rsid w:val="005534A9"/>
    <w:rsid w:val="005555CA"/>
    <w:rsid w:val="00556601"/>
    <w:rsid w:val="0055682C"/>
    <w:rsid w:val="00556CEB"/>
    <w:rsid w:val="00557CD2"/>
    <w:rsid w:val="00557FAB"/>
    <w:rsid w:val="00560450"/>
    <w:rsid w:val="00561599"/>
    <w:rsid w:val="00561CE2"/>
    <w:rsid w:val="005630A0"/>
    <w:rsid w:val="00563169"/>
    <w:rsid w:val="00563292"/>
    <w:rsid w:val="00564F12"/>
    <w:rsid w:val="00565F84"/>
    <w:rsid w:val="00566B1A"/>
    <w:rsid w:val="00566C7A"/>
    <w:rsid w:val="00566E41"/>
    <w:rsid w:val="0056703D"/>
    <w:rsid w:val="005670BF"/>
    <w:rsid w:val="005670D2"/>
    <w:rsid w:val="0057259D"/>
    <w:rsid w:val="005747A5"/>
    <w:rsid w:val="00577D9D"/>
    <w:rsid w:val="005810A9"/>
    <w:rsid w:val="005824AC"/>
    <w:rsid w:val="0058254C"/>
    <w:rsid w:val="00583BC9"/>
    <w:rsid w:val="00583C64"/>
    <w:rsid w:val="005847C4"/>
    <w:rsid w:val="005848D4"/>
    <w:rsid w:val="00584FEF"/>
    <w:rsid w:val="00586710"/>
    <w:rsid w:val="00590AB3"/>
    <w:rsid w:val="00590D09"/>
    <w:rsid w:val="00590D4A"/>
    <w:rsid w:val="00591519"/>
    <w:rsid w:val="00591B38"/>
    <w:rsid w:val="00594BD6"/>
    <w:rsid w:val="00594FCD"/>
    <w:rsid w:val="00595140"/>
    <w:rsid w:val="0059585C"/>
    <w:rsid w:val="0059634F"/>
    <w:rsid w:val="00596E1C"/>
    <w:rsid w:val="0059714F"/>
    <w:rsid w:val="005974F0"/>
    <w:rsid w:val="005A0F64"/>
    <w:rsid w:val="005A1074"/>
    <w:rsid w:val="005A15DD"/>
    <w:rsid w:val="005A1F89"/>
    <w:rsid w:val="005A3BB3"/>
    <w:rsid w:val="005A4EF7"/>
    <w:rsid w:val="005A515B"/>
    <w:rsid w:val="005A670E"/>
    <w:rsid w:val="005B03DA"/>
    <w:rsid w:val="005B0652"/>
    <w:rsid w:val="005B38E1"/>
    <w:rsid w:val="005B446D"/>
    <w:rsid w:val="005B74D1"/>
    <w:rsid w:val="005B7C95"/>
    <w:rsid w:val="005C2932"/>
    <w:rsid w:val="005C334E"/>
    <w:rsid w:val="005C3F1F"/>
    <w:rsid w:val="005C4396"/>
    <w:rsid w:val="005C4566"/>
    <w:rsid w:val="005C4AAB"/>
    <w:rsid w:val="005C5C09"/>
    <w:rsid w:val="005D11A8"/>
    <w:rsid w:val="005D2DC4"/>
    <w:rsid w:val="005D6865"/>
    <w:rsid w:val="005D710A"/>
    <w:rsid w:val="005D78FC"/>
    <w:rsid w:val="005E0023"/>
    <w:rsid w:val="005E0203"/>
    <w:rsid w:val="005E2000"/>
    <w:rsid w:val="005E3784"/>
    <w:rsid w:val="005E44E0"/>
    <w:rsid w:val="005E48C9"/>
    <w:rsid w:val="005E4ED6"/>
    <w:rsid w:val="005E5B5C"/>
    <w:rsid w:val="005E7C4B"/>
    <w:rsid w:val="005F0150"/>
    <w:rsid w:val="005F015B"/>
    <w:rsid w:val="005F015C"/>
    <w:rsid w:val="005F0FA6"/>
    <w:rsid w:val="005F142C"/>
    <w:rsid w:val="005F1D5E"/>
    <w:rsid w:val="005F2051"/>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372A"/>
    <w:rsid w:val="00613AB2"/>
    <w:rsid w:val="006146C6"/>
    <w:rsid w:val="00614B83"/>
    <w:rsid w:val="00615559"/>
    <w:rsid w:val="00617428"/>
    <w:rsid w:val="00617D83"/>
    <w:rsid w:val="00620CA9"/>
    <w:rsid w:val="00621040"/>
    <w:rsid w:val="00621064"/>
    <w:rsid w:val="00621AB7"/>
    <w:rsid w:val="00621AC2"/>
    <w:rsid w:val="00621DBF"/>
    <w:rsid w:val="0062270D"/>
    <w:rsid w:val="006227D3"/>
    <w:rsid w:val="0062320D"/>
    <w:rsid w:val="0062341A"/>
    <w:rsid w:val="006249CB"/>
    <w:rsid w:val="00624B46"/>
    <w:rsid w:val="00631DD1"/>
    <w:rsid w:val="00634488"/>
    <w:rsid w:val="00635190"/>
    <w:rsid w:val="00636221"/>
    <w:rsid w:val="0063673A"/>
    <w:rsid w:val="006369C5"/>
    <w:rsid w:val="00637438"/>
    <w:rsid w:val="0063755F"/>
    <w:rsid w:val="00637D0B"/>
    <w:rsid w:val="00637DBE"/>
    <w:rsid w:val="0064094F"/>
    <w:rsid w:val="00640BF8"/>
    <w:rsid w:val="00641A35"/>
    <w:rsid w:val="00641CFE"/>
    <w:rsid w:val="0064361A"/>
    <w:rsid w:val="00643A95"/>
    <w:rsid w:val="00644942"/>
    <w:rsid w:val="00644D4D"/>
    <w:rsid w:val="0064510B"/>
    <w:rsid w:val="006458AB"/>
    <w:rsid w:val="00646519"/>
    <w:rsid w:val="006473BE"/>
    <w:rsid w:val="00647404"/>
    <w:rsid w:val="00647EE8"/>
    <w:rsid w:val="00652927"/>
    <w:rsid w:val="00652E01"/>
    <w:rsid w:val="006546B4"/>
    <w:rsid w:val="006551DF"/>
    <w:rsid w:val="00656B14"/>
    <w:rsid w:val="00662975"/>
    <w:rsid w:val="0066370F"/>
    <w:rsid w:val="00664A6F"/>
    <w:rsid w:val="006672DA"/>
    <w:rsid w:val="006706E6"/>
    <w:rsid w:val="00670A2E"/>
    <w:rsid w:val="00671DF7"/>
    <w:rsid w:val="00672154"/>
    <w:rsid w:val="006722CC"/>
    <w:rsid w:val="00672E72"/>
    <w:rsid w:val="0067313D"/>
    <w:rsid w:val="006733D6"/>
    <w:rsid w:val="006736AC"/>
    <w:rsid w:val="00674560"/>
    <w:rsid w:val="00677AC5"/>
    <w:rsid w:val="00677D3A"/>
    <w:rsid w:val="00680062"/>
    <w:rsid w:val="00680887"/>
    <w:rsid w:val="00680CC6"/>
    <w:rsid w:val="00681254"/>
    <w:rsid w:val="00681304"/>
    <w:rsid w:val="00681DDD"/>
    <w:rsid w:val="00682C28"/>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3C89"/>
    <w:rsid w:val="00694C38"/>
    <w:rsid w:val="00695150"/>
    <w:rsid w:val="0069517D"/>
    <w:rsid w:val="00695482"/>
    <w:rsid w:val="006966DC"/>
    <w:rsid w:val="00697084"/>
    <w:rsid w:val="006979FA"/>
    <w:rsid w:val="006A0A91"/>
    <w:rsid w:val="006A1998"/>
    <w:rsid w:val="006A2ACA"/>
    <w:rsid w:val="006A38C3"/>
    <w:rsid w:val="006A56F1"/>
    <w:rsid w:val="006A6843"/>
    <w:rsid w:val="006A6F7D"/>
    <w:rsid w:val="006A72EE"/>
    <w:rsid w:val="006A747E"/>
    <w:rsid w:val="006B2D8B"/>
    <w:rsid w:val="006B2EF2"/>
    <w:rsid w:val="006B4B76"/>
    <w:rsid w:val="006B57BB"/>
    <w:rsid w:val="006B70C3"/>
    <w:rsid w:val="006B760C"/>
    <w:rsid w:val="006B7630"/>
    <w:rsid w:val="006B767B"/>
    <w:rsid w:val="006C042C"/>
    <w:rsid w:val="006C1083"/>
    <w:rsid w:val="006C1229"/>
    <w:rsid w:val="006C13B9"/>
    <w:rsid w:val="006C206A"/>
    <w:rsid w:val="006C2145"/>
    <w:rsid w:val="006C2308"/>
    <w:rsid w:val="006C3DF9"/>
    <w:rsid w:val="006C5075"/>
    <w:rsid w:val="006C5BBD"/>
    <w:rsid w:val="006C6B66"/>
    <w:rsid w:val="006D1FDA"/>
    <w:rsid w:val="006D2ABA"/>
    <w:rsid w:val="006D3170"/>
    <w:rsid w:val="006D319F"/>
    <w:rsid w:val="006D40C7"/>
    <w:rsid w:val="006D46E9"/>
    <w:rsid w:val="006D4E8B"/>
    <w:rsid w:val="006D55B3"/>
    <w:rsid w:val="006D5919"/>
    <w:rsid w:val="006D5B5B"/>
    <w:rsid w:val="006D5DE0"/>
    <w:rsid w:val="006D5EA2"/>
    <w:rsid w:val="006D68DB"/>
    <w:rsid w:val="006E0455"/>
    <w:rsid w:val="006E2646"/>
    <w:rsid w:val="006E5031"/>
    <w:rsid w:val="006E5650"/>
    <w:rsid w:val="006E5963"/>
    <w:rsid w:val="006F0340"/>
    <w:rsid w:val="006F09CB"/>
    <w:rsid w:val="006F37B6"/>
    <w:rsid w:val="006F4C40"/>
    <w:rsid w:val="006F6DB6"/>
    <w:rsid w:val="006F756D"/>
    <w:rsid w:val="006F77FC"/>
    <w:rsid w:val="00701055"/>
    <w:rsid w:val="00702007"/>
    <w:rsid w:val="007026AC"/>
    <w:rsid w:val="00702BA1"/>
    <w:rsid w:val="00703FF4"/>
    <w:rsid w:val="00706532"/>
    <w:rsid w:val="00706907"/>
    <w:rsid w:val="00710071"/>
    <w:rsid w:val="007103D1"/>
    <w:rsid w:val="0071117E"/>
    <w:rsid w:val="0071240F"/>
    <w:rsid w:val="00712934"/>
    <w:rsid w:val="00715377"/>
    <w:rsid w:val="00715E62"/>
    <w:rsid w:val="00716642"/>
    <w:rsid w:val="00717639"/>
    <w:rsid w:val="00722476"/>
    <w:rsid w:val="00722BDA"/>
    <w:rsid w:val="00723482"/>
    <w:rsid w:val="00723CF1"/>
    <w:rsid w:val="007243AE"/>
    <w:rsid w:val="007245FB"/>
    <w:rsid w:val="007247AD"/>
    <w:rsid w:val="00725115"/>
    <w:rsid w:val="00725D7C"/>
    <w:rsid w:val="00726327"/>
    <w:rsid w:val="00726851"/>
    <w:rsid w:val="00726EBC"/>
    <w:rsid w:val="00727FAE"/>
    <w:rsid w:val="0073052A"/>
    <w:rsid w:val="00730815"/>
    <w:rsid w:val="00730A46"/>
    <w:rsid w:val="00731DD1"/>
    <w:rsid w:val="00732F26"/>
    <w:rsid w:val="007347F9"/>
    <w:rsid w:val="00735112"/>
    <w:rsid w:val="007358F8"/>
    <w:rsid w:val="00735E26"/>
    <w:rsid w:val="00736B41"/>
    <w:rsid w:val="007370A0"/>
    <w:rsid w:val="0073761A"/>
    <w:rsid w:val="00740BD9"/>
    <w:rsid w:val="00740D4C"/>
    <w:rsid w:val="00741614"/>
    <w:rsid w:val="00741DE0"/>
    <w:rsid w:val="00743514"/>
    <w:rsid w:val="00750C14"/>
    <w:rsid w:val="007517C3"/>
    <w:rsid w:val="00752118"/>
    <w:rsid w:val="007523EF"/>
    <w:rsid w:val="00752BF0"/>
    <w:rsid w:val="00752ECA"/>
    <w:rsid w:val="00753333"/>
    <w:rsid w:val="00753E26"/>
    <w:rsid w:val="00754412"/>
    <w:rsid w:val="007563B6"/>
    <w:rsid w:val="0075727C"/>
    <w:rsid w:val="00757AAC"/>
    <w:rsid w:val="00761573"/>
    <w:rsid w:val="00761C3A"/>
    <w:rsid w:val="00762D30"/>
    <w:rsid w:val="0076309E"/>
    <w:rsid w:val="00763E61"/>
    <w:rsid w:val="00763EC4"/>
    <w:rsid w:val="00764E11"/>
    <w:rsid w:val="00765123"/>
    <w:rsid w:val="007651E5"/>
    <w:rsid w:val="00765275"/>
    <w:rsid w:val="00765665"/>
    <w:rsid w:val="007700AF"/>
    <w:rsid w:val="007724D5"/>
    <w:rsid w:val="00772C73"/>
    <w:rsid w:val="0077312E"/>
    <w:rsid w:val="0077397B"/>
    <w:rsid w:val="00774D74"/>
    <w:rsid w:val="00774E35"/>
    <w:rsid w:val="00774FEA"/>
    <w:rsid w:val="00775253"/>
    <w:rsid w:val="00776456"/>
    <w:rsid w:val="00777799"/>
    <w:rsid w:val="00777BE5"/>
    <w:rsid w:val="00781160"/>
    <w:rsid w:val="0078349E"/>
    <w:rsid w:val="0078541A"/>
    <w:rsid w:val="00785BA5"/>
    <w:rsid w:val="00787627"/>
    <w:rsid w:val="00787AE9"/>
    <w:rsid w:val="00790CE0"/>
    <w:rsid w:val="00791513"/>
    <w:rsid w:val="007925F2"/>
    <w:rsid w:val="007929EB"/>
    <w:rsid w:val="00792BEC"/>
    <w:rsid w:val="00794328"/>
    <w:rsid w:val="007949F1"/>
    <w:rsid w:val="00795BAC"/>
    <w:rsid w:val="00795DBC"/>
    <w:rsid w:val="00797238"/>
    <w:rsid w:val="00797B6D"/>
    <w:rsid w:val="007A00D8"/>
    <w:rsid w:val="007A3203"/>
    <w:rsid w:val="007A46C7"/>
    <w:rsid w:val="007A4B6D"/>
    <w:rsid w:val="007A588C"/>
    <w:rsid w:val="007A5BE6"/>
    <w:rsid w:val="007A6495"/>
    <w:rsid w:val="007A6CCE"/>
    <w:rsid w:val="007A7BA1"/>
    <w:rsid w:val="007B0826"/>
    <w:rsid w:val="007B1968"/>
    <w:rsid w:val="007B28D1"/>
    <w:rsid w:val="007B35E5"/>
    <w:rsid w:val="007B3C15"/>
    <w:rsid w:val="007B3D59"/>
    <w:rsid w:val="007B64DF"/>
    <w:rsid w:val="007B65EE"/>
    <w:rsid w:val="007B69F7"/>
    <w:rsid w:val="007B744B"/>
    <w:rsid w:val="007B7E1C"/>
    <w:rsid w:val="007C1889"/>
    <w:rsid w:val="007C1A0F"/>
    <w:rsid w:val="007C218A"/>
    <w:rsid w:val="007C218F"/>
    <w:rsid w:val="007C42EF"/>
    <w:rsid w:val="007C60A7"/>
    <w:rsid w:val="007C77BD"/>
    <w:rsid w:val="007C7BF5"/>
    <w:rsid w:val="007D093B"/>
    <w:rsid w:val="007D3ABE"/>
    <w:rsid w:val="007D6EC7"/>
    <w:rsid w:val="007D74BD"/>
    <w:rsid w:val="007D7DB5"/>
    <w:rsid w:val="007E00D8"/>
    <w:rsid w:val="007E03B4"/>
    <w:rsid w:val="007E19FD"/>
    <w:rsid w:val="007E1E4C"/>
    <w:rsid w:val="007E3B97"/>
    <w:rsid w:val="007E499A"/>
    <w:rsid w:val="007E4CFC"/>
    <w:rsid w:val="007E6486"/>
    <w:rsid w:val="007E7F5A"/>
    <w:rsid w:val="007F0306"/>
    <w:rsid w:val="007F0DA8"/>
    <w:rsid w:val="007F23B4"/>
    <w:rsid w:val="007F2411"/>
    <w:rsid w:val="007F330B"/>
    <w:rsid w:val="007F667E"/>
    <w:rsid w:val="007F6AC3"/>
    <w:rsid w:val="007F71ED"/>
    <w:rsid w:val="007F7773"/>
    <w:rsid w:val="0080408C"/>
    <w:rsid w:val="00804881"/>
    <w:rsid w:val="00804FCF"/>
    <w:rsid w:val="00805941"/>
    <w:rsid w:val="00805CC9"/>
    <w:rsid w:val="00806129"/>
    <w:rsid w:val="00811C36"/>
    <w:rsid w:val="0081235A"/>
    <w:rsid w:val="00812AF1"/>
    <w:rsid w:val="00812D82"/>
    <w:rsid w:val="00814DFA"/>
    <w:rsid w:val="00815137"/>
    <w:rsid w:val="00815C04"/>
    <w:rsid w:val="008200EC"/>
    <w:rsid w:val="00820373"/>
    <w:rsid w:val="008208EA"/>
    <w:rsid w:val="00820A34"/>
    <w:rsid w:val="008218F6"/>
    <w:rsid w:val="00821B44"/>
    <w:rsid w:val="00821C0C"/>
    <w:rsid w:val="00823728"/>
    <w:rsid w:val="00823A93"/>
    <w:rsid w:val="00824275"/>
    <w:rsid w:val="00824969"/>
    <w:rsid w:val="00825170"/>
    <w:rsid w:val="0082602D"/>
    <w:rsid w:val="00826FDC"/>
    <w:rsid w:val="00827CC2"/>
    <w:rsid w:val="00830349"/>
    <w:rsid w:val="00830C3F"/>
    <w:rsid w:val="0083153D"/>
    <w:rsid w:val="00831AB4"/>
    <w:rsid w:val="00832165"/>
    <w:rsid w:val="008325F1"/>
    <w:rsid w:val="008340B8"/>
    <w:rsid w:val="008343AB"/>
    <w:rsid w:val="00835383"/>
    <w:rsid w:val="008371AE"/>
    <w:rsid w:val="00837F8C"/>
    <w:rsid w:val="008406A2"/>
    <w:rsid w:val="00842733"/>
    <w:rsid w:val="008446BB"/>
    <w:rsid w:val="008501D7"/>
    <w:rsid w:val="008505C6"/>
    <w:rsid w:val="00850897"/>
    <w:rsid w:val="00850B38"/>
    <w:rsid w:val="00850E93"/>
    <w:rsid w:val="008510D9"/>
    <w:rsid w:val="00851420"/>
    <w:rsid w:val="00852454"/>
    <w:rsid w:val="00852787"/>
    <w:rsid w:val="008528B8"/>
    <w:rsid w:val="00852A13"/>
    <w:rsid w:val="00852C3F"/>
    <w:rsid w:val="008535CF"/>
    <w:rsid w:val="00853F97"/>
    <w:rsid w:val="00854250"/>
    <w:rsid w:val="00854D16"/>
    <w:rsid w:val="00855F26"/>
    <w:rsid w:val="00856773"/>
    <w:rsid w:val="0085682A"/>
    <w:rsid w:val="0086164B"/>
    <w:rsid w:val="0086189D"/>
    <w:rsid w:val="00862BBF"/>
    <w:rsid w:val="00863129"/>
    <w:rsid w:val="008635E3"/>
    <w:rsid w:val="00867744"/>
    <w:rsid w:val="00867EAF"/>
    <w:rsid w:val="008708F6"/>
    <w:rsid w:val="008715AD"/>
    <w:rsid w:val="008719BA"/>
    <w:rsid w:val="008724C5"/>
    <w:rsid w:val="00872857"/>
    <w:rsid w:val="00875005"/>
    <w:rsid w:val="008760C7"/>
    <w:rsid w:val="00876F2A"/>
    <w:rsid w:val="0087704C"/>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5D84"/>
    <w:rsid w:val="008A01A0"/>
    <w:rsid w:val="008A07DA"/>
    <w:rsid w:val="008A250E"/>
    <w:rsid w:val="008A2630"/>
    <w:rsid w:val="008A2BA0"/>
    <w:rsid w:val="008A3081"/>
    <w:rsid w:val="008A5F7A"/>
    <w:rsid w:val="008A6B3D"/>
    <w:rsid w:val="008A772F"/>
    <w:rsid w:val="008B07CD"/>
    <w:rsid w:val="008B0A17"/>
    <w:rsid w:val="008B0B1A"/>
    <w:rsid w:val="008B240D"/>
    <w:rsid w:val="008B28D7"/>
    <w:rsid w:val="008B2948"/>
    <w:rsid w:val="008B2B8A"/>
    <w:rsid w:val="008B375A"/>
    <w:rsid w:val="008B4639"/>
    <w:rsid w:val="008B48E6"/>
    <w:rsid w:val="008B4FAE"/>
    <w:rsid w:val="008C02BF"/>
    <w:rsid w:val="008C2343"/>
    <w:rsid w:val="008C27A0"/>
    <w:rsid w:val="008C2881"/>
    <w:rsid w:val="008C38B5"/>
    <w:rsid w:val="008C3CA8"/>
    <w:rsid w:val="008C42E4"/>
    <w:rsid w:val="008C45A3"/>
    <w:rsid w:val="008C4E8C"/>
    <w:rsid w:val="008C5C2A"/>
    <w:rsid w:val="008D095E"/>
    <w:rsid w:val="008D4BF4"/>
    <w:rsid w:val="008D5395"/>
    <w:rsid w:val="008D5AED"/>
    <w:rsid w:val="008D77E8"/>
    <w:rsid w:val="008E1ED8"/>
    <w:rsid w:val="008E205D"/>
    <w:rsid w:val="008E3801"/>
    <w:rsid w:val="008E6837"/>
    <w:rsid w:val="008E6BA7"/>
    <w:rsid w:val="008F0614"/>
    <w:rsid w:val="008F0647"/>
    <w:rsid w:val="008F086A"/>
    <w:rsid w:val="008F1AA4"/>
    <w:rsid w:val="008F2C77"/>
    <w:rsid w:val="008F4833"/>
    <w:rsid w:val="008F4DAB"/>
    <w:rsid w:val="008F50CE"/>
    <w:rsid w:val="008F687A"/>
    <w:rsid w:val="00900C02"/>
    <w:rsid w:val="0090194B"/>
    <w:rsid w:val="00901DD6"/>
    <w:rsid w:val="009029F8"/>
    <w:rsid w:val="0090427F"/>
    <w:rsid w:val="00904F6E"/>
    <w:rsid w:val="0090568B"/>
    <w:rsid w:val="009056B3"/>
    <w:rsid w:val="00905E85"/>
    <w:rsid w:val="009062FD"/>
    <w:rsid w:val="009063B5"/>
    <w:rsid w:val="0091070F"/>
    <w:rsid w:val="00910786"/>
    <w:rsid w:val="00911130"/>
    <w:rsid w:val="0091332F"/>
    <w:rsid w:val="00913C09"/>
    <w:rsid w:val="009143DD"/>
    <w:rsid w:val="0091517E"/>
    <w:rsid w:val="00915BAB"/>
    <w:rsid w:val="00915D01"/>
    <w:rsid w:val="00915D8F"/>
    <w:rsid w:val="00915F0C"/>
    <w:rsid w:val="009171E9"/>
    <w:rsid w:val="00920A78"/>
    <w:rsid w:val="0092182B"/>
    <w:rsid w:val="00921D1D"/>
    <w:rsid w:val="009246F6"/>
    <w:rsid w:val="009261D6"/>
    <w:rsid w:val="00927E5B"/>
    <w:rsid w:val="00932788"/>
    <w:rsid w:val="009330D9"/>
    <w:rsid w:val="00934344"/>
    <w:rsid w:val="0093463D"/>
    <w:rsid w:val="00936916"/>
    <w:rsid w:val="009369EE"/>
    <w:rsid w:val="00936DDA"/>
    <w:rsid w:val="0094032A"/>
    <w:rsid w:val="009413C1"/>
    <w:rsid w:val="00941A7F"/>
    <w:rsid w:val="00941CA2"/>
    <w:rsid w:val="009423ED"/>
    <w:rsid w:val="00942487"/>
    <w:rsid w:val="00943F99"/>
    <w:rsid w:val="00944604"/>
    <w:rsid w:val="00945AA6"/>
    <w:rsid w:val="0094606E"/>
    <w:rsid w:val="00947B8A"/>
    <w:rsid w:val="00950A1D"/>
    <w:rsid w:val="00950CAF"/>
    <w:rsid w:val="0095197E"/>
    <w:rsid w:val="00953075"/>
    <w:rsid w:val="00953307"/>
    <w:rsid w:val="00953632"/>
    <w:rsid w:val="00953A0D"/>
    <w:rsid w:val="00953C5A"/>
    <w:rsid w:val="009545D3"/>
    <w:rsid w:val="009558EE"/>
    <w:rsid w:val="00957BEE"/>
    <w:rsid w:val="00960956"/>
    <w:rsid w:val="00962621"/>
    <w:rsid w:val="00962DEC"/>
    <w:rsid w:val="0096395C"/>
    <w:rsid w:val="00970170"/>
    <w:rsid w:val="009705F3"/>
    <w:rsid w:val="00970ABD"/>
    <w:rsid w:val="00970D31"/>
    <w:rsid w:val="00970F79"/>
    <w:rsid w:val="009721B7"/>
    <w:rsid w:val="00974BD2"/>
    <w:rsid w:val="009752F8"/>
    <w:rsid w:val="00975670"/>
    <w:rsid w:val="00976512"/>
    <w:rsid w:val="009766C5"/>
    <w:rsid w:val="009772BB"/>
    <w:rsid w:val="009773E6"/>
    <w:rsid w:val="0097794B"/>
    <w:rsid w:val="00980467"/>
    <w:rsid w:val="00982180"/>
    <w:rsid w:val="00982CEC"/>
    <w:rsid w:val="00983DE6"/>
    <w:rsid w:val="0098509F"/>
    <w:rsid w:val="00985889"/>
    <w:rsid w:val="0098621D"/>
    <w:rsid w:val="009877AD"/>
    <w:rsid w:val="00987811"/>
    <w:rsid w:val="00987DC9"/>
    <w:rsid w:val="00987F1B"/>
    <w:rsid w:val="00990C31"/>
    <w:rsid w:val="009923DE"/>
    <w:rsid w:val="009940FA"/>
    <w:rsid w:val="00994B80"/>
    <w:rsid w:val="00994D3D"/>
    <w:rsid w:val="00995A81"/>
    <w:rsid w:val="00995DAB"/>
    <w:rsid w:val="009962E8"/>
    <w:rsid w:val="009972B5"/>
    <w:rsid w:val="009A0912"/>
    <w:rsid w:val="009A096E"/>
    <w:rsid w:val="009A29B9"/>
    <w:rsid w:val="009A314E"/>
    <w:rsid w:val="009A4C5E"/>
    <w:rsid w:val="009A558A"/>
    <w:rsid w:val="009A6FF7"/>
    <w:rsid w:val="009A70C4"/>
    <w:rsid w:val="009A7117"/>
    <w:rsid w:val="009B0F3D"/>
    <w:rsid w:val="009B13B3"/>
    <w:rsid w:val="009B2DE4"/>
    <w:rsid w:val="009B3149"/>
    <w:rsid w:val="009B45AF"/>
    <w:rsid w:val="009B6B0A"/>
    <w:rsid w:val="009B6D2D"/>
    <w:rsid w:val="009B70D2"/>
    <w:rsid w:val="009C0092"/>
    <w:rsid w:val="009C1055"/>
    <w:rsid w:val="009C1D5A"/>
    <w:rsid w:val="009C2AC9"/>
    <w:rsid w:val="009C3402"/>
    <w:rsid w:val="009C4E6A"/>
    <w:rsid w:val="009C57DF"/>
    <w:rsid w:val="009C6962"/>
    <w:rsid w:val="009C6999"/>
    <w:rsid w:val="009C7AA8"/>
    <w:rsid w:val="009D285E"/>
    <w:rsid w:val="009D2EF0"/>
    <w:rsid w:val="009D382E"/>
    <w:rsid w:val="009D4B82"/>
    <w:rsid w:val="009D4E91"/>
    <w:rsid w:val="009D6995"/>
    <w:rsid w:val="009D6C3F"/>
    <w:rsid w:val="009D78A5"/>
    <w:rsid w:val="009E0A56"/>
    <w:rsid w:val="009E42E6"/>
    <w:rsid w:val="009E45F1"/>
    <w:rsid w:val="009E4A3A"/>
    <w:rsid w:val="009E4D01"/>
    <w:rsid w:val="009E5754"/>
    <w:rsid w:val="009E589E"/>
    <w:rsid w:val="009E5910"/>
    <w:rsid w:val="009E767F"/>
    <w:rsid w:val="009E79D3"/>
    <w:rsid w:val="009F1769"/>
    <w:rsid w:val="009F180B"/>
    <w:rsid w:val="009F3367"/>
    <w:rsid w:val="009F39EF"/>
    <w:rsid w:val="009F47CC"/>
    <w:rsid w:val="009F4C72"/>
    <w:rsid w:val="009F5027"/>
    <w:rsid w:val="009F5A4D"/>
    <w:rsid w:val="009F6F95"/>
    <w:rsid w:val="00A02640"/>
    <w:rsid w:val="00A03BC2"/>
    <w:rsid w:val="00A04CCB"/>
    <w:rsid w:val="00A055DC"/>
    <w:rsid w:val="00A05D06"/>
    <w:rsid w:val="00A0695E"/>
    <w:rsid w:val="00A10698"/>
    <w:rsid w:val="00A109A7"/>
    <w:rsid w:val="00A12AFA"/>
    <w:rsid w:val="00A138B1"/>
    <w:rsid w:val="00A13A6A"/>
    <w:rsid w:val="00A146EC"/>
    <w:rsid w:val="00A14B75"/>
    <w:rsid w:val="00A14CF2"/>
    <w:rsid w:val="00A15494"/>
    <w:rsid w:val="00A15B45"/>
    <w:rsid w:val="00A15EFE"/>
    <w:rsid w:val="00A16F43"/>
    <w:rsid w:val="00A2029E"/>
    <w:rsid w:val="00A20FBF"/>
    <w:rsid w:val="00A20FD7"/>
    <w:rsid w:val="00A224BA"/>
    <w:rsid w:val="00A23B75"/>
    <w:rsid w:val="00A249F0"/>
    <w:rsid w:val="00A24C9F"/>
    <w:rsid w:val="00A25954"/>
    <w:rsid w:val="00A300CA"/>
    <w:rsid w:val="00A3074A"/>
    <w:rsid w:val="00A31E9C"/>
    <w:rsid w:val="00A32229"/>
    <w:rsid w:val="00A32987"/>
    <w:rsid w:val="00A3322B"/>
    <w:rsid w:val="00A3399F"/>
    <w:rsid w:val="00A33E2A"/>
    <w:rsid w:val="00A346D4"/>
    <w:rsid w:val="00A35666"/>
    <w:rsid w:val="00A35FE7"/>
    <w:rsid w:val="00A37F9D"/>
    <w:rsid w:val="00A40DF5"/>
    <w:rsid w:val="00A40E16"/>
    <w:rsid w:val="00A41A7F"/>
    <w:rsid w:val="00A43794"/>
    <w:rsid w:val="00A43C67"/>
    <w:rsid w:val="00A44CFC"/>
    <w:rsid w:val="00A44E63"/>
    <w:rsid w:val="00A46E19"/>
    <w:rsid w:val="00A47CDF"/>
    <w:rsid w:val="00A51756"/>
    <w:rsid w:val="00A5242B"/>
    <w:rsid w:val="00A52A8F"/>
    <w:rsid w:val="00A5333F"/>
    <w:rsid w:val="00A54160"/>
    <w:rsid w:val="00A55206"/>
    <w:rsid w:val="00A55656"/>
    <w:rsid w:val="00A5617D"/>
    <w:rsid w:val="00A569CF"/>
    <w:rsid w:val="00A57DF4"/>
    <w:rsid w:val="00A604C8"/>
    <w:rsid w:val="00A60664"/>
    <w:rsid w:val="00A60DD7"/>
    <w:rsid w:val="00A61441"/>
    <w:rsid w:val="00A62A33"/>
    <w:rsid w:val="00A6306A"/>
    <w:rsid w:val="00A64158"/>
    <w:rsid w:val="00A64671"/>
    <w:rsid w:val="00A65EEC"/>
    <w:rsid w:val="00A669DA"/>
    <w:rsid w:val="00A672F8"/>
    <w:rsid w:val="00A70378"/>
    <w:rsid w:val="00A70884"/>
    <w:rsid w:val="00A7091D"/>
    <w:rsid w:val="00A70C31"/>
    <w:rsid w:val="00A7164A"/>
    <w:rsid w:val="00A7166D"/>
    <w:rsid w:val="00A725A8"/>
    <w:rsid w:val="00A728A9"/>
    <w:rsid w:val="00A7722B"/>
    <w:rsid w:val="00A77541"/>
    <w:rsid w:val="00A802FF"/>
    <w:rsid w:val="00A80D21"/>
    <w:rsid w:val="00A8171A"/>
    <w:rsid w:val="00A8199F"/>
    <w:rsid w:val="00A8277F"/>
    <w:rsid w:val="00A83737"/>
    <w:rsid w:val="00A84BFA"/>
    <w:rsid w:val="00A86B9D"/>
    <w:rsid w:val="00A87DEE"/>
    <w:rsid w:val="00A87EE3"/>
    <w:rsid w:val="00A92B14"/>
    <w:rsid w:val="00A939F8"/>
    <w:rsid w:val="00A93DAC"/>
    <w:rsid w:val="00A94186"/>
    <w:rsid w:val="00A941CF"/>
    <w:rsid w:val="00A95571"/>
    <w:rsid w:val="00A96A73"/>
    <w:rsid w:val="00A97E66"/>
    <w:rsid w:val="00AA033F"/>
    <w:rsid w:val="00AA2EB4"/>
    <w:rsid w:val="00AA31ED"/>
    <w:rsid w:val="00AA4F37"/>
    <w:rsid w:val="00AA5FE5"/>
    <w:rsid w:val="00AA66A2"/>
    <w:rsid w:val="00AA7353"/>
    <w:rsid w:val="00AA74A7"/>
    <w:rsid w:val="00AA7D37"/>
    <w:rsid w:val="00AB0336"/>
    <w:rsid w:val="00AB15F5"/>
    <w:rsid w:val="00AB1668"/>
    <w:rsid w:val="00AB1871"/>
    <w:rsid w:val="00AB1A3F"/>
    <w:rsid w:val="00AB3900"/>
    <w:rsid w:val="00AB4552"/>
    <w:rsid w:val="00AB4767"/>
    <w:rsid w:val="00AB48F7"/>
    <w:rsid w:val="00AB61AF"/>
    <w:rsid w:val="00AB61C3"/>
    <w:rsid w:val="00AB6885"/>
    <w:rsid w:val="00AB6A29"/>
    <w:rsid w:val="00AB6FBD"/>
    <w:rsid w:val="00AC0BAE"/>
    <w:rsid w:val="00AC2520"/>
    <w:rsid w:val="00AC5BD2"/>
    <w:rsid w:val="00AC5D8B"/>
    <w:rsid w:val="00AD0AF5"/>
    <w:rsid w:val="00AD0F2F"/>
    <w:rsid w:val="00AD236F"/>
    <w:rsid w:val="00AD2953"/>
    <w:rsid w:val="00AD3707"/>
    <w:rsid w:val="00AD48A7"/>
    <w:rsid w:val="00AD4976"/>
    <w:rsid w:val="00AD55AF"/>
    <w:rsid w:val="00AD5AC0"/>
    <w:rsid w:val="00AD663D"/>
    <w:rsid w:val="00AD6AB1"/>
    <w:rsid w:val="00AD75B8"/>
    <w:rsid w:val="00AE0607"/>
    <w:rsid w:val="00AE1652"/>
    <w:rsid w:val="00AE1A1E"/>
    <w:rsid w:val="00AE2697"/>
    <w:rsid w:val="00AE2F63"/>
    <w:rsid w:val="00AE3A53"/>
    <w:rsid w:val="00AE47B0"/>
    <w:rsid w:val="00AE73E7"/>
    <w:rsid w:val="00AE794D"/>
    <w:rsid w:val="00AF00AC"/>
    <w:rsid w:val="00AF0A38"/>
    <w:rsid w:val="00AF1A8D"/>
    <w:rsid w:val="00AF1DF6"/>
    <w:rsid w:val="00AF201E"/>
    <w:rsid w:val="00AF2F02"/>
    <w:rsid w:val="00AF3F28"/>
    <w:rsid w:val="00AF5BEB"/>
    <w:rsid w:val="00AF5D1D"/>
    <w:rsid w:val="00AF6D1C"/>
    <w:rsid w:val="00B00D61"/>
    <w:rsid w:val="00B016B8"/>
    <w:rsid w:val="00B02BBB"/>
    <w:rsid w:val="00B02C5D"/>
    <w:rsid w:val="00B032F6"/>
    <w:rsid w:val="00B04257"/>
    <w:rsid w:val="00B05692"/>
    <w:rsid w:val="00B114E6"/>
    <w:rsid w:val="00B12798"/>
    <w:rsid w:val="00B1324E"/>
    <w:rsid w:val="00B14AE9"/>
    <w:rsid w:val="00B15466"/>
    <w:rsid w:val="00B16AFA"/>
    <w:rsid w:val="00B17CDD"/>
    <w:rsid w:val="00B17FF5"/>
    <w:rsid w:val="00B20CCA"/>
    <w:rsid w:val="00B22A5A"/>
    <w:rsid w:val="00B23727"/>
    <w:rsid w:val="00B23B1E"/>
    <w:rsid w:val="00B24B24"/>
    <w:rsid w:val="00B25FC5"/>
    <w:rsid w:val="00B25FE9"/>
    <w:rsid w:val="00B300DF"/>
    <w:rsid w:val="00B30156"/>
    <w:rsid w:val="00B31D70"/>
    <w:rsid w:val="00B32B62"/>
    <w:rsid w:val="00B32F55"/>
    <w:rsid w:val="00B34C45"/>
    <w:rsid w:val="00B35E9E"/>
    <w:rsid w:val="00B368F6"/>
    <w:rsid w:val="00B37C04"/>
    <w:rsid w:val="00B40463"/>
    <w:rsid w:val="00B40DCF"/>
    <w:rsid w:val="00B41798"/>
    <w:rsid w:val="00B41D46"/>
    <w:rsid w:val="00B42A28"/>
    <w:rsid w:val="00B42BAA"/>
    <w:rsid w:val="00B4412D"/>
    <w:rsid w:val="00B44EAB"/>
    <w:rsid w:val="00B45A37"/>
    <w:rsid w:val="00B45B4E"/>
    <w:rsid w:val="00B509FD"/>
    <w:rsid w:val="00B5160D"/>
    <w:rsid w:val="00B51780"/>
    <w:rsid w:val="00B53FCC"/>
    <w:rsid w:val="00B54867"/>
    <w:rsid w:val="00B54CB0"/>
    <w:rsid w:val="00B557E2"/>
    <w:rsid w:val="00B55875"/>
    <w:rsid w:val="00B55A4B"/>
    <w:rsid w:val="00B55F29"/>
    <w:rsid w:val="00B6042C"/>
    <w:rsid w:val="00B60777"/>
    <w:rsid w:val="00B63453"/>
    <w:rsid w:val="00B65C62"/>
    <w:rsid w:val="00B66155"/>
    <w:rsid w:val="00B66526"/>
    <w:rsid w:val="00B67A83"/>
    <w:rsid w:val="00B70635"/>
    <w:rsid w:val="00B70F53"/>
    <w:rsid w:val="00B712CD"/>
    <w:rsid w:val="00B72AFA"/>
    <w:rsid w:val="00B73287"/>
    <w:rsid w:val="00B74813"/>
    <w:rsid w:val="00B7495B"/>
    <w:rsid w:val="00B756E8"/>
    <w:rsid w:val="00B75F12"/>
    <w:rsid w:val="00B75F51"/>
    <w:rsid w:val="00B80B78"/>
    <w:rsid w:val="00B80EFC"/>
    <w:rsid w:val="00B81447"/>
    <w:rsid w:val="00B81A36"/>
    <w:rsid w:val="00B81B94"/>
    <w:rsid w:val="00B81C74"/>
    <w:rsid w:val="00B82500"/>
    <w:rsid w:val="00B82825"/>
    <w:rsid w:val="00B82B47"/>
    <w:rsid w:val="00B8449C"/>
    <w:rsid w:val="00B868F6"/>
    <w:rsid w:val="00B87C06"/>
    <w:rsid w:val="00B90283"/>
    <w:rsid w:val="00B90C2E"/>
    <w:rsid w:val="00B90F45"/>
    <w:rsid w:val="00B93078"/>
    <w:rsid w:val="00B93EC7"/>
    <w:rsid w:val="00B9443A"/>
    <w:rsid w:val="00B96435"/>
    <w:rsid w:val="00B9763B"/>
    <w:rsid w:val="00B978C7"/>
    <w:rsid w:val="00BA004A"/>
    <w:rsid w:val="00BA1BC7"/>
    <w:rsid w:val="00BA2333"/>
    <w:rsid w:val="00BA4E1E"/>
    <w:rsid w:val="00BA5210"/>
    <w:rsid w:val="00BA5535"/>
    <w:rsid w:val="00BA69AC"/>
    <w:rsid w:val="00BA7707"/>
    <w:rsid w:val="00BB0C75"/>
    <w:rsid w:val="00BB1269"/>
    <w:rsid w:val="00BB1D39"/>
    <w:rsid w:val="00BB2BC6"/>
    <w:rsid w:val="00BB545B"/>
    <w:rsid w:val="00BB54AC"/>
    <w:rsid w:val="00BB54B2"/>
    <w:rsid w:val="00BC0ECB"/>
    <w:rsid w:val="00BC15D9"/>
    <w:rsid w:val="00BC292E"/>
    <w:rsid w:val="00BC294B"/>
    <w:rsid w:val="00BC614C"/>
    <w:rsid w:val="00BC656B"/>
    <w:rsid w:val="00BC6B12"/>
    <w:rsid w:val="00BC730E"/>
    <w:rsid w:val="00BD1669"/>
    <w:rsid w:val="00BD2181"/>
    <w:rsid w:val="00BD252A"/>
    <w:rsid w:val="00BD3E0E"/>
    <w:rsid w:val="00BD43D7"/>
    <w:rsid w:val="00BD5637"/>
    <w:rsid w:val="00BD7C81"/>
    <w:rsid w:val="00BD7F95"/>
    <w:rsid w:val="00BE05FB"/>
    <w:rsid w:val="00BE0DF9"/>
    <w:rsid w:val="00BE0F8A"/>
    <w:rsid w:val="00BE2ACB"/>
    <w:rsid w:val="00BE4CDE"/>
    <w:rsid w:val="00BE5527"/>
    <w:rsid w:val="00BE5ECF"/>
    <w:rsid w:val="00BE5FA9"/>
    <w:rsid w:val="00BE6255"/>
    <w:rsid w:val="00BE6BD1"/>
    <w:rsid w:val="00BE74CA"/>
    <w:rsid w:val="00BF02F1"/>
    <w:rsid w:val="00BF11AA"/>
    <w:rsid w:val="00BF34A1"/>
    <w:rsid w:val="00BF34C8"/>
    <w:rsid w:val="00BF38BE"/>
    <w:rsid w:val="00BF3C19"/>
    <w:rsid w:val="00BF3F98"/>
    <w:rsid w:val="00BF4026"/>
    <w:rsid w:val="00BF41EC"/>
    <w:rsid w:val="00BF46A1"/>
    <w:rsid w:val="00BF6770"/>
    <w:rsid w:val="00C00DF3"/>
    <w:rsid w:val="00C011A3"/>
    <w:rsid w:val="00C0167F"/>
    <w:rsid w:val="00C02171"/>
    <w:rsid w:val="00C02D20"/>
    <w:rsid w:val="00C02F20"/>
    <w:rsid w:val="00C03E6E"/>
    <w:rsid w:val="00C0440E"/>
    <w:rsid w:val="00C06199"/>
    <w:rsid w:val="00C0732C"/>
    <w:rsid w:val="00C07A6A"/>
    <w:rsid w:val="00C07F19"/>
    <w:rsid w:val="00C10996"/>
    <w:rsid w:val="00C11015"/>
    <w:rsid w:val="00C114EB"/>
    <w:rsid w:val="00C121B7"/>
    <w:rsid w:val="00C124D1"/>
    <w:rsid w:val="00C12969"/>
    <w:rsid w:val="00C14563"/>
    <w:rsid w:val="00C14FAF"/>
    <w:rsid w:val="00C15953"/>
    <w:rsid w:val="00C21302"/>
    <w:rsid w:val="00C21745"/>
    <w:rsid w:val="00C22C7A"/>
    <w:rsid w:val="00C22CA5"/>
    <w:rsid w:val="00C22D80"/>
    <w:rsid w:val="00C234B0"/>
    <w:rsid w:val="00C25842"/>
    <w:rsid w:val="00C25994"/>
    <w:rsid w:val="00C25D6A"/>
    <w:rsid w:val="00C25E7E"/>
    <w:rsid w:val="00C26D2A"/>
    <w:rsid w:val="00C27C89"/>
    <w:rsid w:val="00C303CF"/>
    <w:rsid w:val="00C30FEC"/>
    <w:rsid w:val="00C311B2"/>
    <w:rsid w:val="00C3188A"/>
    <w:rsid w:val="00C33795"/>
    <w:rsid w:val="00C33FE0"/>
    <w:rsid w:val="00C345B5"/>
    <w:rsid w:val="00C3486E"/>
    <w:rsid w:val="00C36A46"/>
    <w:rsid w:val="00C4086B"/>
    <w:rsid w:val="00C41881"/>
    <w:rsid w:val="00C420B6"/>
    <w:rsid w:val="00C42406"/>
    <w:rsid w:val="00C42CC1"/>
    <w:rsid w:val="00C43C6C"/>
    <w:rsid w:val="00C4653E"/>
    <w:rsid w:val="00C47D7B"/>
    <w:rsid w:val="00C5349C"/>
    <w:rsid w:val="00C53E45"/>
    <w:rsid w:val="00C54222"/>
    <w:rsid w:val="00C54B70"/>
    <w:rsid w:val="00C54E65"/>
    <w:rsid w:val="00C55600"/>
    <w:rsid w:val="00C558F7"/>
    <w:rsid w:val="00C55CC2"/>
    <w:rsid w:val="00C56093"/>
    <w:rsid w:val="00C56FE6"/>
    <w:rsid w:val="00C61E74"/>
    <w:rsid w:val="00C61EDB"/>
    <w:rsid w:val="00C627E1"/>
    <w:rsid w:val="00C62A6F"/>
    <w:rsid w:val="00C63D71"/>
    <w:rsid w:val="00C64BBD"/>
    <w:rsid w:val="00C6562D"/>
    <w:rsid w:val="00C66298"/>
    <w:rsid w:val="00C66820"/>
    <w:rsid w:val="00C66ED1"/>
    <w:rsid w:val="00C67673"/>
    <w:rsid w:val="00C7020E"/>
    <w:rsid w:val="00C70D16"/>
    <w:rsid w:val="00C71DE0"/>
    <w:rsid w:val="00C72721"/>
    <w:rsid w:val="00C74687"/>
    <w:rsid w:val="00C751F0"/>
    <w:rsid w:val="00C76A80"/>
    <w:rsid w:val="00C76D45"/>
    <w:rsid w:val="00C77919"/>
    <w:rsid w:val="00C81156"/>
    <w:rsid w:val="00C811BE"/>
    <w:rsid w:val="00C81C88"/>
    <w:rsid w:val="00C828B4"/>
    <w:rsid w:val="00C82975"/>
    <w:rsid w:val="00C82F07"/>
    <w:rsid w:val="00C83AFF"/>
    <w:rsid w:val="00C83C1F"/>
    <w:rsid w:val="00C83C9F"/>
    <w:rsid w:val="00C83F07"/>
    <w:rsid w:val="00C83FAD"/>
    <w:rsid w:val="00C84213"/>
    <w:rsid w:val="00C843BD"/>
    <w:rsid w:val="00C846EA"/>
    <w:rsid w:val="00C8471E"/>
    <w:rsid w:val="00C84A2F"/>
    <w:rsid w:val="00C86460"/>
    <w:rsid w:val="00C86B69"/>
    <w:rsid w:val="00C90A22"/>
    <w:rsid w:val="00C91266"/>
    <w:rsid w:val="00C912AB"/>
    <w:rsid w:val="00C9277A"/>
    <w:rsid w:val="00C93449"/>
    <w:rsid w:val="00C94220"/>
    <w:rsid w:val="00C947FE"/>
    <w:rsid w:val="00C95432"/>
    <w:rsid w:val="00C95ADA"/>
    <w:rsid w:val="00C95CF9"/>
    <w:rsid w:val="00C95E2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441D"/>
    <w:rsid w:val="00CB612C"/>
    <w:rsid w:val="00CB7DCD"/>
    <w:rsid w:val="00CC0C94"/>
    <w:rsid w:val="00CC1277"/>
    <w:rsid w:val="00CC208B"/>
    <w:rsid w:val="00CC2B63"/>
    <w:rsid w:val="00CC329B"/>
    <w:rsid w:val="00CC395F"/>
    <w:rsid w:val="00CC3983"/>
    <w:rsid w:val="00CC5EE3"/>
    <w:rsid w:val="00CC6F51"/>
    <w:rsid w:val="00CD0907"/>
    <w:rsid w:val="00CD12CC"/>
    <w:rsid w:val="00CD1A55"/>
    <w:rsid w:val="00CD352D"/>
    <w:rsid w:val="00CD3660"/>
    <w:rsid w:val="00CD39B0"/>
    <w:rsid w:val="00CD516A"/>
    <w:rsid w:val="00CD588C"/>
    <w:rsid w:val="00CD5901"/>
    <w:rsid w:val="00CE1B6E"/>
    <w:rsid w:val="00CE26A3"/>
    <w:rsid w:val="00CE57EA"/>
    <w:rsid w:val="00CE6165"/>
    <w:rsid w:val="00CE66AD"/>
    <w:rsid w:val="00CF1307"/>
    <w:rsid w:val="00CF27EB"/>
    <w:rsid w:val="00CF560A"/>
    <w:rsid w:val="00CF58F5"/>
    <w:rsid w:val="00CF6000"/>
    <w:rsid w:val="00CF71B1"/>
    <w:rsid w:val="00D007B5"/>
    <w:rsid w:val="00D00FE0"/>
    <w:rsid w:val="00D01353"/>
    <w:rsid w:val="00D01438"/>
    <w:rsid w:val="00D014C1"/>
    <w:rsid w:val="00D0320A"/>
    <w:rsid w:val="00D037D3"/>
    <w:rsid w:val="00D054DC"/>
    <w:rsid w:val="00D06AF9"/>
    <w:rsid w:val="00D10275"/>
    <w:rsid w:val="00D10763"/>
    <w:rsid w:val="00D12256"/>
    <w:rsid w:val="00D123D7"/>
    <w:rsid w:val="00D12ADF"/>
    <w:rsid w:val="00D150AF"/>
    <w:rsid w:val="00D16438"/>
    <w:rsid w:val="00D16889"/>
    <w:rsid w:val="00D17029"/>
    <w:rsid w:val="00D17CC3"/>
    <w:rsid w:val="00D204F9"/>
    <w:rsid w:val="00D2056F"/>
    <w:rsid w:val="00D22156"/>
    <w:rsid w:val="00D22E23"/>
    <w:rsid w:val="00D24041"/>
    <w:rsid w:val="00D244A9"/>
    <w:rsid w:val="00D2495B"/>
    <w:rsid w:val="00D263FD"/>
    <w:rsid w:val="00D310B1"/>
    <w:rsid w:val="00D33099"/>
    <w:rsid w:val="00D33FA0"/>
    <w:rsid w:val="00D34F47"/>
    <w:rsid w:val="00D354C0"/>
    <w:rsid w:val="00D35BD1"/>
    <w:rsid w:val="00D3689A"/>
    <w:rsid w:val="00D41971"/>
    <w:rsid w:val="00D43A60"/>
    <w:rsid w:val="00D43EF1"/>
    <w:rsid w:val="00D44058"/>
    <w:rsid w:val="00D44F52"/>
    <w:rsid w:val="00D45D8B"/>
    <w:rsid w:val="00D466C6"/>
    <w:rsid w:val="00D473C8"/>
    <w:rsid w:val="00D47B5F"/>
    <w:rsid w:val="00D503AA"/>
    <w:rsid w:val="00D51E8C"/>
    <w:rsid w:val="00D522BC"/>
    <w:rsid w:val="00D543EA"/>
    <w:rsid w:val="00D5494D"/>
    <w:rsid w:val="00D57D71"/>
    <w:rsid w:val="00D57D9E"/>
    <w:rsid w:val="00D60082"/>
    <w:rsid w:val="00D617ED"/>
    <w:rsid w:val="00D61FA2"/>
    <w:rsid w:val="00D65092"/>
    <w:rsid w:val="00D66608"/>
    <w:rsid w:val="00D66AF1"/>
    <w:rsid w:val="00D677F2"/>
    <w:rsid w:val="00D70540"/>
    <w:rsid w:val="00D70565"/>
    <w:rsid w:val="00D70940"/>
    <w:rsid w:val="00D716A0"/>
    <w:rsid w:val="00D71B81"/>
    <w:rsid w:val="00D722B5"/>
    <w:rsid w:val="00D72414"/>
    <w:rsid w:val="00D72B90"/>
    <w:rsid w:val="00D740E1"/>
    <w:rsid w:val="00D74103"/>
    <w:rsid w:val="00D74409"/>
    <w:rsid w:val="00D75685"/>
    <w:rsid w:val="00D7685F"/>
    <w:rsid w:val="00D808AB"/>
    <w:rsid w:val="00D80D76"/>
    <w:rsid w:val="00D811E7"/>
    <w:rsid w:val="00D812F6"/>
    <w:rsid w:val="00D821A5"/>
    <w:rsid w:val="00D8229D"/>
    <w:rsid w:val="00D825BB"/>
    <w:rsid w:val="00D83159"/>
    <w:rsid w:val="00D831C5"/>
    <w:rsid w:val="00D84659"/>
    <w:rsid w:val="00D8581C"/>
    <w:rsid w:val="00D85D41"/>
    <w:rsid w:val="00D864EC"/>
    <w:rsid w:val="00D87179"/>
    <w:rsid w:val="00D8776E"/>
    <w:rsid w:val="00D9064F"/>
    <w:rsid w:val="00D91AFA"/>
    <w:rsid w:val="00D92C3A"/>
    <w:rsid w:val="00D93033"/>
    <w:rsid w:val="00D94BBF"/>
    <w:rsid w:val="00D96260"/>
    <w:rsid w:val="00D96BAF"/>
    <w:rsid w:val="00D9731C"/>
    <w:rsid w:val="00DA1FC6"/>
    <w:rsid w:val="00DA260C"/>
    <w:rsid w:val="00DA3538"/>
    <w:rsid w:val="00DA4167"/>
    <w:rsid w:val="00DA418C"/>
    <w:rsid w:val="00DA46CC"/>
    <w:rsid w:val="00DA4707"/>
    <w:rsid w:val="00DA4B97"/>
    <w:rsid w:val="00DA5620"/>
    <w:rsid w:val="00DA5889"/>
    <w:rsid w:val="00DB0C8F"/>
    <w:rsid w:val="00DB0EF6"/>
    <w:rsid w:val="00DB1626"/>
    <w:rsid w:val="00DB225C"/>
    <w:rsid w:val="00DB4114"/>
    <w:rsid w:val="00DB56C4"/>
    <w:rsid w:val="00DB5DD5"/>
    <w:rsid w:val="00DB640F"/>
    <w:rsid w:val="00DC0CE9"/>
    <w:rsid w:val="00DC102C"/>
    <w:rsid w:val="00DC2180"/>
    <w:rsid w:val="00DC2F64"/>
    <w:rsid w:val="00DC43BF"/>
    <w:rsid w:val="00DC4D10"/>
    <w:rsid w:val="00DC5552"/>
    <w:rsid w:val="00DC60AB"/>
    <w:rsid w:val="00DC7F64"/>
    <w:rsid w:val="00DD319A"/>
    <w:rsid w:val="00DD4830"/>
    <w:rsid w:val="00DD4CCA"/>
    <w:rsid w:val="00DD7C31"/>
    <w:rsid w:val="00DE16C9"/>
    <w:rsid w:val="00DE1C25"/>
    <w:rsid w:val="00DE42FC"/>
    <w:rsid w:val="00DE5197"/>
    <w:rsid w:val="00DE51CC"/>
    <w:rsid w:val="00DE5A2A"/>
    <w:rsid w:val="00DF01FC"/>
    <w:rsid w:val="00DF12B6"/>
    <w:rsid w:val="00DF12E5"/>
    <w:rsid w:val="00DF18F0"/>
    <w:rsid w:val="00DF21D0"/>
    <w:rsid w:val="00DF3774"/>
    <w:rsid w:val="00DF442F"/>
    <w:rsid w:val="00DF4930"/>
    <w:rsid w:val="00DF4F95"/>
    <w:rsid w:val="00DF51CC"/>
    <w:rsid w:val="00DF5E21"/>
    <w:rsid w:val="00DF5FCB"/>
    <w:rsid w:val="00E00B0E"/>
    <w:rsid w:val="00E01812"/>
    <w:rsid w:val="00E02416"/>
    <w:rsid w:val="00E02AA9"/>
    <w:rsid w:val="00E03275"/>
    <w:rsid w:val="00E03DAF"/>
    <w:rsid w:val="00E044C7"/>
    <w:rsid w:val="00E04B73"/>
    <w:rsid w:val="00E04D43"/>
    <w:rsid w:val="00E0614B"/>
    <w:rsid w:val="00E06DC2"/>
    <w:rsid w:val="00E0712F"/>
    <w:rsid w:val="00E0738C"/>
    <w:rsid w:val="00E10937"/>
    <w:rsid w:val="00E10DA1"/>
    <w:rsid w:val="00E119BD"/>
    <w:rsid w:val="00E1245F"/>
    <w:rsid w:val="00E13119"/>
    <w:rsid w:val="00E14497"/>
    <w:rsid w:val="00E149CB"/>
    <w:rsid w:val="00E1643B"/>
    <w:rsid w:val="00E16625"/>
    <w:rsid w:val="00E1767B"/>
    <w:rsid w:val="00E17832"/>
    <w:rsid w:val="00E17A20"/>
    <w:rsid w:val="00E17C12"/>
    <w:rsid w:val="00E21A26"/>
    <w:rsid w:val="00E220AC"/>
    <w:rsid w:val="00E24BF7"/>
    <w:rsid w:val="00E25593"/>
    <w:rsid w:val="00E26A56"/>
    <w:rsid w:val="00E273F8"/>
    <w:rsid w:val="00E30157"/>
    <w:rsid w:val="00E31F60"/>
    <w:rsid w:val="00E3694C"/>
    <w:rsid w:val="00E3774F"/>
    <w:rsid w:val="00E416BA"/>
    <w:rsid w:val="00E4225E"/>
    <w:rsid w:val="00E4574F"/>
    <w:rsid w:val="00E45AD9"/>
    <w:rsid w:val="00E4743A"/>
    <w:rsid w:val="00E4784A"/>
    <w:rsid w:val="00E478B2"/>
    <w:rsid w:val="00E5103B"/>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0338"/>
    <w:rsid w:val="00E73761"/>
    <w:rsid w:val="00E77B80"/>
    <w:rsid w:val="00E80213"/>
    <w:rsid w:val="00E81C3C"/>
    <w:rsid w:val="00E81C97"/>
    <w:rsid w:val="00E82815"/>
    <w:rsid w:val="00E828B1"/>
    <w:rsid w:val="00E8379A"/>
    <w:rsid w:val="00E83BA2"/>
    <w:rsid w:val="00E83CD9"/>
    <w:rsid w:val="00E84463"/>
    <w:rsid w:val="00E845BE"/>
    <w:rsid w:val="00E86420"/>
    <w:rsid w:val="00E8781A"/>
    <w:rsid w:val="00E90553"/>
    <w:rsid w:val="00E90A32"/>
    <w:rsid w:val="00E931A9"/>
    <w:rsid w:val="00E94915"/>
    <w:rsid w:val="00E94AD5"/>
    <w:rsid w:val="00E94E3A"/>
    <w:rsid w:val="00E95C1B"/>
    <w:rsid w:val="00E96702"/>
    <w:rsid w:val="00E967A4"/>
    <w:rsid w:val="00E96CB8"/>
    <w:rsid w:val="00E96D87"/>
    <w:rsid w:val="00EA085C"/>
    <w:rsid w:val="00EA08C8"/>
    <w:rsid w:val="00EA1B7C"/>
    <w:rsid w:val="00EA1E3F"/>
    <w:rsid w:val="00EA28C6"/>
    <w:rsid w:val="00EA2B3F"/>
    <w:rsid w:val="00EA3138"/>
    <w:rsid w:val="00EA41EE"/>
    <w:rsid w:val="00EA4EEB"/>
    <w:rsid w:val="00EA6405"/>
    <w:rsid w:val="00EA7A8B"/>
    <w:rsid w:val="00EB00DB"/>
    <w:rsid w:val="00EB032D"/>
    <w:rsid w:val="00EB139D"/>
    <w:rsid w:val="00EB209A"/>
    <w:rsid w:val="00EB2C14"/>
    <w:rsid w:val="00EB6669"/>
    <w:rsid w:val="00EB67A6"/>
    <w:rsid w:val="00EB6CB0"/>
    <w:rsid w:val="00EC1D81"/>
    <w:rsid w:val="00EC2532"/>
    <w:rsid w:val="00EC389B"/>
    <w:rsid w:val="00EC3AE7"/>
    <w:rsid w:val="00EC42E2"/>
    <w:rsid w:val="00EC4912"/>
    <w:rsid w:val="00EC4B22"/>
    <w:rsid w:val="00EC6387"/>
    <w:rsid w:val="00EC74F8"/>
    <w:rsid w:val="00ED46E3"/>
    <w:rsid w:val="00ED54AE"/>
    <w:rsid w:val="00ED5BB4"/>
    <w:rsid w:val="00ED633A"/>
    <w:rsid w:val="00ED70B4"/>
    <w:rsid w:val="00ED721E"/>
    <w:rsid w:val="00EE02F9"/>
    <w:rsid w:val="00EE08F7"/>
    <w:rsid w:val="00EE242D"/>
    <w:rsid w:val="00EE24E3"/>
    <w:rsid w:val="00EE4A3F"/>
    <w:rsid w:val="00EE4D5F"/>
    <w:rsid w:val="00EE5844"/>
    <w:rsid w:val="00EE66C1"/>
    <w:rsid w:val="00EE7D39"/>
    <w:rsid w:val="00EF02CB"/>
    <w:rsid w:val="00EF04D4"/>
    <w:rsid w:val="00EF0FBB"/>
    <w:rsid w:val="00EF194C"/>
    <w:rsid w:val="00EF32E8"/>
    <w:rsid w:val="00EF3A04"/>
    <w:rsid w:val="00EF4B34"/>
    <w:rsid w:val="00EF5781"/>
    <w:rsid w:val="00EF5933"/>
    <w:rsid w:val="00EF6562"/>
    <w:rsid w:val="00EF6969"/>
    <w:rsid w:val="00EF6F9B"/>
    <w:rsid w:val="00EF72B3"/>
    <w:rsid w:val="00EF7CA6"/>
    <w:rsid w:val="00F0048D"/>
    <w:rsid w:val="00F00E98"/>
    <w:rsid w:val="00F01058"/>
    <w:rsid w:val="00F02197"/>
    <w:rsid w:val="00F0221B"/>
    <w:rsid w:val="00F02B67"/>
    <w:rsid w:val="00F03856"/>
    <w:rsid w:val="00F03943"/>
    <w:rsid w:val="00F04698"/>
    <w:rsid w:val="00F0515E"/>
    <w:rsid w:val="00F06F6B"/>
    <w:rsid w:val="00F06FF4"/>
    <w:rsid w:val="00F07A6B"/>
    <w:rsid w:val="00F10FDE"/>
    <w:rsid w:val="00F1182C"/>
    <w:rsid w:val="00F12446"/>
    <w:rsid w:val="00F1262D"/>
    <w:rsid w:val="00F13416"/>
    <w:rsid w:val="00F13C4F"/>
    <w:rsid w:val="00F144B7"/>
    <w:rsid w:val="00F1585A"/>
    <w:rsid w:val="00F1645E"/>
    <w:rsid w:val="00F16E94"/>
    <w:rsid w:val="00F17E54"/>
    <w:rsid w:val="00F21014"/>
    <w:rsid w:val="00F23E89"/>
    <w:rsid w:val="00F2493D"/>
    <w:rsid w:val="00F25D7F"/>
    <w:rsid w:val="00F26476"/>
    <w:rsid w:val="00F27BE0"/>
    <w:rsid w:val="00F27D41"/>
    <w:rsid w:val="00F300E4"/>
    <w:rsid w:val="00F30714"/>
    <w:rsid w:val="00F316FC"/>
    <w:rsid w:val="00F335AF"/>
    <w:rsid w:val="00F3390D"/>
    <w:rsid w:val="00F34A77"/>
    <w:rsid w:val="00F353C3"/>
    <w:rsid w:val="00F36434"/>
    <w:rsid w:val="00F36FCD"/>
    <w:rsid w:val="00F4296A"/>
    <w:rsid w:val="00F42D10"/>
    <w:rsid w:val="00F44263"/>
    <w:rsid w:val="00F4477C"/>
    <w:rsid w:val="00F448AB"/>
    <w:rsid w:val="00F454F9"/>
    <w:rsid w:val="00F456CD"/>
    <w:rsid w:val="00F4625B"/>
    <w:rsid w:val="00F474C2"/>
    <w:rsid w:val="00F47974"/>
    <w:rsid w:val="00F47E79"/>
    <w:rsid w:val="00F510EA"/>
    <w:rsid w:val="00F539C0"/>
    <w:rsid w:val="00F5466C"/>
    <w:rsid w:val="00F55AE6"/>
    <w:rsid w:val="00F56568"/>
    <w:rsid w:val="00F576FD"/>
    <w:rsid w:val="00F61265"/>
    <w:rsid w:val="00F617FE"/>
    <w:rsid w:val="00F64CD2"/>
    <w:rsid w:val="00F6687C"/>
    <w:rsid w:val="00F670F8"/>
    <w:rsid w:val="00F71E96"/>
    <w:rsid w:val="00F72342"/>
    <w:rsid w:val="00F72F75"/>
    <w:rsid w:val="00F73EC9"/>
    <w:rsid w:val="00F74406"/>
    <w:rsid w:val="00F74857"/>
    <w:rsid w:val="00F7508B"/>
    <w:rsid w:val="00F7569A"/>
    <w:rsid w:val="00F7637D"/>
    <w:rsid w:val="00F765B0"/>
    <w:rsid w:val="00F766D8"/>
    <w:rsid w:val="00F7778C"/>
    <w:rsid w:val="00F77DDB"/>
    <w:rsid w:val="00F80BDC"/>
    <w:rsid w:val="00F80E7A"/>
    <w:rsid w:val="00F825ED"/>
    <w:rsid w:val="00F8262D"/>
    <w:rsid w:val="00F82D96"/>
    <w:rsid w:val="00F83031"/>
    <w:rsid w:val="00F83F12"/>
    <w:rsid w:val="00F83F1B"/>
    <w:rsid w:val="00F84816"/>
    <w:rsid w:val="00F848CE"/>
    <w:rsid w:val="00F856EB"/>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C87"/>
    <w:rsid w:val="00F96D84"/>
    <w:rsid w:val="00F97A77"/>
    <w:rsid w:val="00FA037C"/>
    <w:rsid w:val="00FA1E4A"/>
    <w:rsid w:val="00FA3F34"/>
    <w:rsid w:val="00FA42E7"/>
    <w:rsid w:val="00FA58F7"/>
    <w:rsid w:val="00FA5B94"/>
    <w:rsid w:val="00FA67C1"/>
    <w:rsid w:val="00FA75B8"/>
    <w:rsid w:val="00FA7B0D"/>
    <w:rsid w:val="00FB19A1"/>
    <w:rsid w:val="00FB1CF6"/>
    <w:rsid w:val="00FB4521"/>
    <w:rsid w:val="00FB4FB5"/>
    <w:rsid w:val="00FB5A11"/>
    <w:rsid w:val="00FB75AE"/>
    <w:rsid w:val="00FC021C"/>
    <w:rsid w:val="00FC0F32"/>
    <w:rsid w:val="00FC19B4"/>
    <w:rsid w:val="00FC1ED0"/>
    <w:rsid w:val="00FC278E"/>
    <w:rsid w:val="00FC30EF"/>
    <w:rsid w:val="00FC4AFC"/>
    <w:rsid w:val="00FC4F40"/>
    <w:rsid w:val="00FC4F59"/>
    <w:rsid w:val="00FC569F"/>
    <w:rsid w:val="00FC7A94"/>
    <w:rsid w:val="00FC7FDD"/>
    <w:rsid w:val="00FD0932"/>
    <w:rsid w:val="00FD0D00"/>
    <w:rsid w:val="00FD156D"/>
    <w:rsid w:val="00FD1CD2"/>
    <w:rsid w:val="00FD29DE"/>
    <w:rsid w:val="00FD4138"/>
    <w:rsid w:val="00FD4572"/>
    <w:rsid w:val="00FD624C"/>
    <w:rsid w:val="00FD7885"/>
    <w:rsid w:val="00FE07C3"/>
    <w:rsid w:val="00FE0B74"/>
    <w:rsid w:val="00FE14BA"/>
    <w:rsid w:val="00FE1B56"/>
    <w:rsid w:val="00FE429F"/>
    <w:rsid w:val="00FE4BDD"/>
    <w:rsid w:val="00FE666B"/>
    <w:rsid w:val="00FE716B"/>
    <w:rsid w:val="00FF02F9"/>
    <w:rsid w:val="00FF2289"/>
    <w:rsid w:val="00FF2D19"/>
    <w:rsid w:val="00FF3E83"/>
    <w:rsid w:val="00FF7D57"/>
    <w:rsid w:val="00FF7E89"/>
    <w:rsid w:val="0EA841C3"/>
    <w:rsid w:val="17791DDD"/>
    <w:rsid w:val="201A5C0F"/>
    <w:rsid w:val="22BF292C"/>
    <w:rsid w:val="23057C0E"/>
    <w:rsid w:val="343D7E13"/>
    <w:rsid w:val="3B9A6921"/>
    <w:rsid w:val="4E0F4242"/>
    <w:rsid w:val="60A86574"/>
    <w:rsid w:val="66385B57"/>
    <w:rsid w:val="74DD5127"/>
    <w:rsid w:val="7A4B6F6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AAD59D"/>
  <w15:docId w15:val="{26BE591A-0430-40A2-814A-911E99D45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qFormat="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Pr>
      <w:rFonts w:ascii="Times New Roman" w:eastAsiaTheme="minorEastAsia" w:hAnsi="Times New Roman" w:cs="Times New Roman"/>
      <w:sz w:val="24"/>
      <w:szCs w:val="24"/>
      <w:lang w:eastAsia="ko-KR"/>
    </w:rPr>
  </w:style>
  <w:style w:type="paragraph" w:styleId="1">
    <w:name w:val="heading 1"/>
    <w:next w:val="a1"/>
    <w:link w:val="10"/>
    <w:uiPriority w:val="99"/>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1">
    <w:name w:val="heading 2"/>
    <w:basedOn w:val="1"/>
    <w:next w:val="a1"/>
    <w:link w:val="22"/>
    <w:qFormat/>
    <w:pPr>
      <w:numPr>
        <w:numId w:val="0"/>
      </w:numPr>
      <w:tabs>
        <w:tab w:val="clear" w:pos="426"/>
        <w:tab w:val="left" w:pos="576"/>
      </w:tabs>
      <w:spacing w:before="180" w:after="180" w:line="240" w:lineRule="auto"/>
      <w:ind w:left="576" w:hanging="576"/>
      <w:outlineLvl w:val="1"/>
    </w:pPr>
    <w:rPr>
      <w:rFonts w:ascii="Times New Roman" w:eastAsia="Malgun Gothic" w:hAnsi="Times New Roman"/>
      <w:lang w:val="en-US" w:eastAsia="zh-CN"/>
    </w:rPr>
  </w:style>
  <w:style w:type="paragraph" w:styleId="31">
    <w:name w:val="heading 3"/>
    <w:basedOn w:val="21"/>
    <w:next w:val="a1"/>
    <w:link w:val="32"/>
    <w:uiPriority w:val="9"/>
    <w:qFormat/>
    <w:pPr>
      <w:tabs>
        <w:tab w:val="clear" w:pos="576"/>
        <w:tab w:val="left" w:pos="720"/>
      </w:tabs>
      <w:spacing w:before="120"/>
      <w:ind w:left="720" w:hanging="720"/>
      <w:outlineLvl w:val="2"/>
    </w:pPr>
    <w:rPr>
      <w:sz w:val="28"/>
      <w:szCs w:val="28"/>
    </w:rPr>
  </w:style>
  <w:style w:type="paragraph" w:styleId="4">
    <w:name w:val="heading 4"/>
    <w:basedOn w:val="31"/>
    <w:next w:val="a1"/>
    <w:link w:val="40"/>
    <w:qFormat/>
    <w:pPr>
      <w:tabs>
        <w:tab w:val="clear" w:pos="720"/>
        <w:tab w:val="left" w:pos="864"/>
      </w:tabs>
      <w:ind w:left="864" w:hanging="864"/>
      <w:outlineLvl w:val="3"/>
    </w:pPr>
    <w:rPr>
      <w:sz w:val="24"/>
      <w:szCs w:val="24"/>
    </w:rPr>
  </w:style>
  <w:style w:type="paragraph" w:styleId="5">
    <w:name w:val="heading 5"/>
    <w:basedOn w:val="a1"/>
    <w:next w:val="a1"/>
    <w:link w:val="50"/>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0"/>
    <w:uiPriority w:val="9"/>
    <w:qFormat/>
    <w:pPr>
      <w:keepNext/>
      <w:keepLines/>
      <w:tabs>
        <w:tab w:val="left" w:pos="1152"/>
      </w:tabs>
      <w:spacing w:before="120"/>
      <w:ind w:left="1152" w:hanging="1152"/>
      <w:outlineLvl w:val="5"/>
    </w:pPr>
    <w:rPr>
      <w:rFonts w:eastAsia="Times New Roman" w:cs="Arial"/>
      <w:lang w:eastAsia="zh-CN"/>
    </w:rPr>
  </w:style>
  <w:style w:type="paragraph" w:styleId="7">
    <w:name w:val="heading 7"/>
    <w:basedOn w:val="a1"/>
    <w:next w:val="a1"/>
    <w:link w:val="70"/>
    <w:uiPriority w:val="9"/>
    <w:qFormat/>
    <w:pPr>
      <w:keepNext/>
      <w:keepLines/>
      <w:tabs>
        <w:tab w:val="left" w:pos="1296"/>
      </w:tabs>
      <w:spacing w:before="120"/>
      <w:ind w:left="1296" w:hanging="1296"/>
      <w:outlineLvl w:val="6"/>
    </w:pPr>
    <w:rPr>
      <w:rFonts w:eastAsia="Times New Roman" w:cs="Arial"/>
      <w:lang w:eastAsia="zh-CN"/>
    </w:rPr>
  </w:style>
  <w:style w:type="paragraph" w:styleId="8">
    <w:name w:val="heading 8"/>
    <w:basedOn w:val="7"/>
    <w:next w:val="a1"/>
    <w:link w:val="80"/>
    <w:uiPriority w:val="9"/>
    <w:qFormat/>
    <w:pPr>
      <w:tabs>
        <w:tab w:val="clear" w:pos="1296"/>
        <w:tab w:val="left" w:pos="1440"/>
      </w:tabs>
      <w:ind w:left="1440" w:hanging="1440"/>
      <w:outlineLvl w:val="7"/>
    </w:pPr>
  </w:style>
  <w:style w:type="paragraph" w:styleId="9">
    <w:name w:val="heading 9"/>
    <w:basedOn w:val="8"/>
    <w:next w:val="a1"/>
    <w:link w:val="90"/>
    <w:uiPriority w:val="9"/>
    <w:qFormat/>
    <w:pPr>
      <w:tabs>
        <w:tab w:val="clear" w:pos="1440"/>
        <w:tab w:val="left" w:pos="1584"/>
      </w:tabs>
      <w:ind w:left="1584" w:hanging="1584"/>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3">
    <w:name w:val="List 3"/>
    <w:basedOn w:val="23"/>
    <w:link w:val="34"/>
    <w:qFormat/>
    <w:pPr>
      <w:overflowPunct w:val="0"/>
      <w:autoSpaceDE w:val="0"/>
      <w:autoSpaceDN w:val="0"/>
      <w:adjustRightInd w:val="0"/>
      <w:spacing w:after="180"/>
      <w:ind w:leftChars="0" w:left="1135" w:firstLineChars="0" w:hanging="284"/>
      <w:contextualSpacing w:val="0"/>
      <w:textAlignment w:val="baseline"/>
    </w:pPr>
    <w:rPr>
      <w:rFonts w:eastAsia="宋体"/>
      <w:sz w:val="20"/>
      <w:szCs w:val="20"/>
      <w:lang w:val="en-GB" w:eastAsia="en-GB"/>
    </w:rPr>
  </w:style>
  <w:style w:type="paragraph" w:styleId="23">
    <w:name w:val="List 2"/>
    <w:basedOn w:val="a1"/>
    <w:link w:val="24"/>
    <w:unhideWhenUsed/>
    <w:qFormat/>
    <w:pPr>
      <w:ind w:leftChars="200" w:left="100" w:hangingChars="200" w:hanging="200"/>
      <w:contextualSpacing/>
    </w:p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25">
    <w:name w:val="List Number 2"/>
    <w:basedOn w:val="a5"/>
    <w:qFormat/>
    <w:pPr>
      <w:ind w:left="851"/>
    </w:pPr>
  </w:style>
  <w:style w:type="paragraph" w:styleId="a5">
    <w:name w:val="List Number"/>
    <w:basedOn w:val="a6"/>
    <w:qFormat/>
    <w:pPr>
      <w:overflowPunct w:val="0"/>
      <w:autoSpaceDE w:val="0"/>
      <w:autoSpaceDN w:val="0"/>
      <w:adjustRightInd w:val="0"/>
      <w:spacing w:after="180"/>
      <w:ind w:left="568" w:hanging="284"/>
      <w:contextualSpacing w:val="0"/>
      <w:textAlignment w:val="baseline"/>
    </w:pPr>
    <w:rPr>
      <w:rFonts w:eastAsia="宋体"/>
      <w:sz w:val="20"/>
      <w:szCs w:val="20"/>
      <w:lang w:val="en-GB" w:eastAsia="en-GB"/>
    </w:rPr>
  </w:style>
  <w:style w:type="paragraph" w:styleId="a6">
    <w:name w:val="List"/>
    <w:basedOn w:val="a1"/>
    <w:link w:val="a7"/>
    <w:unhideWhenUsed/>
    <w:qFormat/>
    <w:pPr>
      <w:ind w:left="360" w:hanging="360"/>
      <w:contextualSpacing/>
    </w:pPr>
  </w:style>
  <w:style w:type="paragraph" w:styleId="41">
    <w:name w:val="List Bullet 4"/>
    <w:basedOn w:val="35"/>
    <w:qFormat/>
    <w:pPr>
      <w:ind w:left="1418"/>
    </w:pPr>
  </w:style>
  <w:style w:type="paragraph" w:styleId="35">
    <w:name w:val="List Bullet 3"/>
    <w:basedOn w:val="26"/>
    <w:qFormat/>
    <w:pPr>
      <w:ind w:left="1135"/>
    </w:pPr>
  </w:style>
  <w:style w:type="paragraph" w:styleId="26">
    <w:name w:val="List Bullet 2"/>
    <w:basedOn w:val="a"/>
    <w:qFormat/>
    <w:pPr>
      <w:numPr>
        <w:numId w:val="0"/>
      </w:numPr>
      <w:overflowPunct w:val="0"/>
      <w:autoSpaceDE w:val="0"/>
      <w:autoSpaceDN w:val="0"/>
      <w:adjustRightInd w:val="0"/>
      <w:spacing w:after="180"/>
      <w:ind w:left="851" w:hanging="284"/>
      <w:contextualSpacing w:val="0"/>
      <w:textAlignment w:val="baseline"/>
    </w:pPr>
    <w:rPr>
      <w:rFonts w:eastAsia="宋体"/>
      <w:sz w:val="20"/>
      <w:szCs w:val="20"/>
      <w:lang w:val="en-GB" w:eastAsia="en-GB"/>
    </w:rPr>
  </w:style>
  <w:style w:type="paragraph" w:styleId="a">
    <w:name w:val="List Bullet"/>
    <w:basedOn w:val="a1"/>
    <w:unhideWhenUsed/>
    <w:qFormat/>
    <w:pPr>
      <w:numPr>
        <w:numId w:val="2"/>
      </w:numPr>
      <w:contextualSpacing/>
    </w:pPr>
  </w:style>
  <w:style w:type="paragraph" w:styleId="a8">
    <w:name w:val="Normal Indent"/>
    <w:basedOn w:val="a1"/>
    <w:qFormat/>
    <w:pPr>
      <w:spacing w:after="180"/>
      <w:ind w:left="720"/>
    </w:pPr>
    <w:rPr>
      <w:rFonts w:eastAsia="宋体"/>
      <w:sz w:val="20"/>
      <w:szCs w:val="20"/>
      <w:lang w:val="en-GB" w:eastAsia="en-US"/>
    </w:rPr>
  </w:style>
  <w:style w:type="paragraph" w:styleId="a9">
    <w:name w:val="caption"/>
    <w:basedOn w:val="a1"/>
    <w:next w:val="a1"/>
    <w:link w:val="aa"/>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b">
    <w:name w:val="Document Map"/>
    <w:basedOn w:val="a1"/>
    <w:link w:val="ac"/>
    <w:uiPriority w:val="99"/>
    <w:qFormat/>
    <w:pPr>
      <w:shd w:val="clear" w:color="auto" w:fill="000080"/>
      <w:tabs>
        <w:tab w:val="left" w:pos="567"/>
      </w:tabs>
      <w:overflowPunct w:val="0"/>
      <w:autoSpaceDE w:val="0"/>
      <w:autoSpaceDN w:val="0"/>
      <w:adjustRightInd w:val="0"/>
      <w:spacing w:after="180"/>
      <w:textAlignment w:val="baseline"/>
    </w:pPr>
    <w:rPr>
      <w:rFonts w:ascii="Tahoma" w:eastAsia="宋体" w:hAnsi="Tahoma"/>
      <w:sz w:val="20"/>
      <w:szCs w:val="20"/>
      <w:lang w:val="zh-CN" w:eastAsia="zh-CN"/>
    </w:rPr>
  </w:style>
  <w:style w:type="paragraph" w:styleId="ad">
    <w:name w:val="annotation text"/>
    <w:basedOn w:val="a1"/>
    <w:link w:val="ae"/>
    <w:unhideWhenUsed/>
    <w:qFormat/>
    <w:pPr>
      <w:spacing w:after="160"/>
    </w:pPr>
    <w:rPr>
      <w:rFonts w:asciiTheme="minorHAnsi" w:eastAsia="宋体" w:hAnsiTheme="minorHAnsi" w:cstheme="minorBidi"/>
      <w:sz w:val="20"/>
      <w:szCs w:val="20"/>
      <w:lang w:eastAsia="en-US"/>
    </w:rPr>
  </w:style>
  <w:style w:type="paragraph" w:styleId="36">
    <w:name w:val="Body Text 3"/>
    <w:basedOn w:val="a1"/>
    <w:link w:val="37"/>
    <w:qFormat/>
    <w:pPr>
      <w:jc w:val="both"/>
    </w:pPr>
    <w:rPr>
      <w:rFonts w:eastAsia="MS Gothic"/>
      <w:szCs w:val="20"/>
      <w:lang w:val="en-GB" w:eastAsia="ja-JP"/>
    </w:rPr>
  </w:style>
  <w:style w:type="paragraph" w:styleId="af">
    <w:name w:val="Body Text"/>
    <w:basedOn w:val="a1"/>
    <w:link w:val="af0"/>
    <w:unhideWhenUsed/>
    <w:qFormat/>
    <w:pPr>
      <w:spacing w:after="120"/>
    </w:pPr>
    <w:rPr>
      <w:rFonts w:eastAsia="Times New Roman"/>
      <w:lang w:eastAsia="zh-CN"/>
    </w:rPr>
  </w:style>
  <w:style w:type="paragraph" w:styleId="af1">
    <w:name w:val="Body Text Indent"/>
    <w:basedOn w:val="a1"/>
    <w:link w:val="af2"/>
    <w:uiPriority w:val="99"/>
    <w:qFormat/>
    <w:pPr>
      <w:spacing w:after="120"/>
      <w:ind w:left="283"/>
    </w:pPr>
    <w:rPr>
      <w:rFonts w:eastAsia="宋体"/>
      <w:sz w:val="20"/>
      <w:szCs w:val="20"/>
      <w:lang w:val="en-GB" w:eastAsia="en-US"/>
    </w:rPr>
  </w:style>
  <w:style w:type="paragraph" w:styleId="3">
    <w:name w:val="List Number 3"/>
    <w:basedOn w:val="a1"/>
    <w:pPr>
      <w:numPr>
        <w:numId w:val="3"/>
      </w:numPr>
      <w:overflowPunct w:val="0"/>
      <w:autoSpaceDE w:val="0"/>
      <w:autoSpaceDN w:val="0"/>
      <w:adjustRightInd w:val="0"/>
      <w:spacing w:after="180"/>
      <w:textAlignment w:val="baseline"/>
    </w:pPr>
    <w:rPr>
      <w:rFonts w:eastAsia="宋体"/>
      <w:sz w:val="20"/>
      <w:szCs w:val="20"/>
      <w:lang w:val="en-GB" w:eastAsia="en-US"/>
    </w:rPr>
  </w:style>
  <w:style w:type="paragraph" w:styleId="af3">
    <w:name w:val="Plain Text"/>
    <w:basedOn w:val="a1"/>
    <w:link w:val="af4"/>
    <w:uiPriority w:val="99"/>
    <w:qFormat/>
    <w:pPr>
      <w:overflowPunct w:val="0"/>
      <w:autoSpaceDE w:val="0"/>
      <w:autoSpaceDN w:val="0"/>
      <w:adjustRightInd w:val="0"/>
      <w:spacing w:after="180"/>
      <w:textAlignment w:val="baseline"/>
    </w:pPr>
    <w:rPr>
      <w:rFonts w:ascii="Courier New" w:eastAsia="宋体" w:hAnsi="Courier New" w:cstheme="minorBidi"/>
      <w:sz w:val="22"/>
      <w:szCs w:val="22"/>
      <w:lang w:val="nb-NO" w:eastAsia="en-US"/>
    </w:rPr>
  </w:style>
  <w:style w:type="paragraph" w:styleId="51">
    <w:name w:val="List Bullet 5"/>
    <w:basedOn w:val="41"/>
    <w:qFormat/>
    <w:pPr>
      <w:ind w:left="1702"/>
    </w:pPr>
  </w:style>
  <w:style w:type="paragraph" w:styleId="TOC8">
    <w:name w:val="toc 8"/>
    <w:basedOn w:val="TOC1"/>
    <w:next w:val="a1"/>
    <w:uiPriority w:val="39"/>
    <w:qFormat/>
    <w:pPr>
      <w:spacing w:before="180"/>
      <w:ind w:left="2693" w:hanging="2693"/>
    </w:pPr>
    <w:rPr>
      <w:b/>
    </w:rPr>
  </w:style>
  <w:style w:type="paragraph" w:styleId="af5">
    <w:name w:val="Date"/>
    <w:basedOn w:val="a1"/>
    <w:next w:val="a1"/>
    <w:link w:val="af6"/>
    <w:uiPriority w:val="99"/>
    <w:qFormat/>
    <w:pPr>
      <w:overflowPunct w:val="0"/>
      <w:autoSpaceDE w:val="0"/>
      <w:autoSpaceDN w:val="0"/>
      <w:adjustRightInd w:val="0"/>
      <w:jc w:val="both"/>
      <w:textAlignment w:val="baseline"/>
    </w:pPr>
    <w:rPr>
      <w:rFonts w:asciiTheme="minorHAnsi" w:eastAsia="宋体" w:hAnsiTheme="minorHAnsi" w:cstheme="minorBidi"/>
      <w:sz w:val="22"/>
      <w:szCs w:val="22"/>
      <w:lang w:eastAsia="en-US"/>
    </w:rPr>
  </w:style>
  <w:style w:type="paragraph" w:styleId="20">
    <w:name w:val="Body Text Indent 2"/>
    <w:basedOn w:val="a1"/>
    <w:link w:val="27"/>
    <w:qFormat/>
    <w:pPr>
      <w:widowControl w:val="0"/>
      <w:numPr>
        <w:numId w:val="4"/>
      </w:numPr>
      <w:tabs>
        <w:tab w:val="clear" w:pos="992"/>
        <w:tab w:val="left" w:pos="2205"/>
      </w:tabs>
      <w:overflowPunct w:val="0"/>
      <w:autoSpaceDE w:val="0"/>
      <w:autoSpaceDN w:val="0"/>
      <w:adjustRightInd w:val="0"/>
      <w:ind w:left="200" w:firstLine="0"/>
      <w:jc w:val="both"/>
      <w:textAlignment w:val="baseline"/>
    </w:pPr>
    <w:rPr>
      <w:rFonts w:asciiTheme="minorHAnsi" w:eastAsia="宋体" w:hAnsiTheme="minorHAnsi" w:cstheme="minorBidi"/>
      <w:kern w:val="2"/>
      <w:sz w:val="22"/>
      <w:szCs w:val="22"/>
      <w:lang w:eastAsia="ja-JP"/>
    </w:rPr>
  </w:style>
  <w:style w:type="paragraph" w:styleId="af7">
    <w:name w:val="Balloon Text"/>
    <w:basedOn w:val="a1"/>
    <w:link w:val="af8"/>
    <w:uiPriority w:val="99"/>
    <w:unhideWhenUsed/>
    <w:qFormat/>
    <w:rPr>
      <w:rFonts w:ascii="Segoe UI" w:eastAsia="宋体" w:hAnsi="Segoe UI" w:cs="Segoe UI"/>
      <w:sz w:val="18"/>
      <w:szCs w:val="18"/>
      <w:lang w:eastAsia="en-US"/>
    </w:rPr>
  </w:style>
  <w:style w:type="paragraph" w:styleId="af9">
    <w:name w:val="footer"/>
    <w:basedOn w:val="a1"/>
    <w:link w:val="afa"/>
    <w:uiPriority w:val="99"/>
    <w:unhideWhenUsed/>
    <w:qFormat/>
    <w:pPr>
      <w:tabs>
        <w:tab w:val="center" w:pos="4153"/>
        <w:tab w:val="right" w:pos="8306"/>
      </w:tabs>
      <w:snapToGrid w:val="0"/>
      <w:spacing w:after="160"/>
    </w:pPr>
    <w:rPr>
      <w:rFonts w:asciiTheme="minorHAnsi" w:eastAsia="宋体" w:hAnsiTheme="minorHAnsi" w:cstheme="minorBidi"/>
      <w:sz w:val="18"/>
      <w:szCs w:val="18"/>
      <w:lang w:eastAsia="en-US"/>
    </w:rPr>
  </w:style>
  <w:style w:type="paragraph" w:styleId="afb">
    <w:name w:val="header"/>
    <w:basedOn w:val="a1"/>
    <w:link w:val="afc"/>
    <w:unhideWhenUsed/>
    <w:qFormat/>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paragraph" w:styleId="afd">
    <w:name w:val="index heading"/>
    <w:basedOn w:val="a1"/>
    <w:next w:val="a1"/>
    <w:uiPriority w:val="99"/>
    <w:qFormat/>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paragraph" w:styleId="afe">
    <w:name w:val="Subtitle"/>
    <w:basedOn w:val="a1"/>
    <w:next w:val="a1"/>
    <w:link w:val="aff"/>
    <w:uiPriority w:val="11"/>
    <w:qFormat/>
    <w:pPr>
      <w:spacing w:after="160"/>
    </w:pPr>
    <w:rPr>
      <w:rFonts w:ascii="Calibri Light" w:eastAsia="宋体" w:hAnsi="Calibri Light" w:cstheme="minorBidi"/>
      <w:b/>
      <w:i/>
      <w:iCs/>
      <w:color w:val="4472C4"/>
      <w:spacing w:val="15"/>
      <w:sz w:val="22"/>
      <w:lang w:eastAsia="zh-CN"/>
    </w:rPr>
  </w:style>
  <w:style w:type="paragraph" w:styleId="aff0">
    <w:name w:val="footnote text"/>
    <w:basedOn w:val="a1"/>
    <w:link w:val="aff1"/>
    <w:qFormat/>
    <w:pPr>
      <w:keepLines/>
      <w:overflowPunct w:val="0"/>
      <w:autoSpaceDE w:val="0"/>
      <w:autoSpaceDN w:val="0"/>
      <w:adjustRightInd w:val="0"/>
      <w:ind w:left="454" w:hanging="454"/>
      <w:textAlignment w:val="baseline"/>
    </w:pPr>
    <w:rPr>
      <w:rFonts w:asciiTheme="minorHAnsi" w:eastAsia="宋体" w:hAnsiTheme="minorHAnsi" w:cstheme="minorBidi"/>
      <w:sz w:val="16"/>
      <w:szCs w:val="22"/>
      <w:lang w:eastAsia="en-US"/>
    </w:rPr>
  </w:style>
  <w:style w:type="paragraph" w:styleId="52">
    <w:name w:val="List 5"/>
    <w:basedOn w:val="42"/>
    <w:qFormat/>
    <w:pPr>
      <w:ind w:left="1702"/>
    </w:pPr>
  </w:style>
  <w:style w:type="paragraph" w:styleId="42">
    <w:name w:val="List 4"/>
    <w:basedOn w:val="33"/>
    <w:qFormat/>
    <w:pPr>
      <w:ind w:left="1418"/>
    </w:pPr>
  </w:style>
  <w:style w:type="paragraph" w:styleId="30">
    <w:name w:val="Body Text Indent 3"/>
    <w:basedOn w:val="a1"/>
    <w:link w:val="38"/>
    <w:qFormat/>
    <w:pPr>
      <w:numPr>
        <w:numId w:val="5"/>
      </w:numPr>
      <w:tabs>
        <w:tab w:val="clear" w:pos="360"/>
      </w:tabs>
      <w:overflowPunct w:val="0"/>
      <w:autoSpaceDE w:val="0"/>
      <w:autoSpaceDN w:val="0"/>
      <w:adjustRightInd w:val="0"/>
      <w:ind w:left="1080" w:firstLine="0"/>
      <w:textAlignment w:val="baseline"/>
    </w:pPr>
    <w:rPr>
      <w:rFonts w:asciiTheme="minorHAnsi" w:eastAsia="宋体" w:hAnsiTheme="minorHAnsi" w:cstheme="minorBidi"/>
      <w:sz w:val="22"/>
      <w:szCs w:val="22"/>
      <w:lang w:eastAsia="ja-JP"/>
    </w:rPr>
  </w:style>
  <w:style w:type="paragraph" w:styleId="TOC9">
    <w:name w:val="toc 9"/>
    <w:basedOn w:val="TOC8"/>
    <w:next w:val="a1"/>
    <w:uiPriority w:val="39"/>
    <w:qFormat/>
    <w:pPr>
      <w:ind w:left="1418" w:hanging="1418"/>
    </w:pPr>
  </w:style>
  <w:style w:type="paragraph" w:styleId="2">
    <w:name w:val="Body Text 2"/>
    <w:basedOn w:val="a1"/>
    <w:link w:val="28"/>
    <w:qFormat/>
    <w:pPr>
      <w:widowControl w:val="0"/>
      <w:numPr>
        <w:numId w:val="6"/>
      </w:numPr>
      <w:tabs>
        <w:tab w:val="clear" w:pos="567"/>
        <w:tab w:val="left" w:pos="2205"/>
      </w:tabs>
      <w:overflowPunct w:val="0"/>
      <w:autoSpaceDE w:val="0"/>
      <w:autoSpaceDN w:val="0"/>
      <w:adjustRightInd w:val="0"/>
      <w:ind w:left="630" w:firstLine="0"/>
      <w:jc w:val="both"/>
      <w:textAlignment w:val="baseline"/>
    </w:pPr>
    <w:rPr>
      <w:rFonts w:asciiTheme="minorHAnsi" w:eastAsia="宋体" w:hAnsiTheme="minorHAnsi" w:cstheme="minorBidi"/>
      <w:kern w:val="2"/>
      <w:sz w:val="21"/>
      <w:szCs w:val="22"/>
      <w:lang w:eastAsia="ja-JP"/>
    </w:rPr>
  </w:style>
  <w:style w:type="paragraph" w:styleId="29">
    <w:name w:val="List Continue 2"/>
    <w:basedOn w:val="a1"/>
    <w:qFormat/>
    <w:pPr>
      <w:spacing w:after="180"/>
      <w:ind w:leftChars="400" w:left="850"/>
    </w:pPr>
    <w:rPr>
      <w:rFonts w:eastAsia="MS Mincho"/>
      <w:sz w:val="20"/>
      <w:szCs w:val="20"/>
      <w:lang w:val="en-GB" w:eastAsia="ja-JP"/>
    </w:rPr>
  </w:style>
  <w:style w:type="paragraph" w:styleId="HTML">
    <w:name w:val="HTML Preformatted"/>
    <w:basedOn w:val="a1"/>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paragraph" w:styleId="aff2">
    <w:name w:val="Normal (Web)"/>
    <w:basedOn w:val="a1"/>
    <w:unhideWhenUsed/>
    <w:qFormat/>
    <w:pPr>
      <w:spacing w:before="100" w:beforeAutospacing="1" w:after="100" w:afterAutospacing="1"/>
    </w:pPr>
    <w:rPr>
      <w:rFonts w:eastAsia="Times New Roman"/>
      <w:lang w:eastAsia="en-US"/>
    </w:rPr>
  </w:style>
  <w:style w:type="paragraph" w:styleId="11">
    <w:name w:val="index 1"/>
    <w:basedOn w:val="a1"/>
    <w:next w:val="a1"/>
    <w:qFormat/>
    <w:pPr>
      <w:keepLines/>
      <w:overflowPunct w:val="0"/>
      <w:autoSpaceDE w:val="0"/>
      <w:autoSpaceDN w:val="0"/>
      <w:adjustRightInd w:val="0"/>
      <w:textAlignment w:val="baseline"/>
    </w:pPr>
    <w:rPr>
      <w:rFonts w:eastAsia="宋体"/>
      <w:sz w:val="20"/>
      <w:szCs w:val="20"/>
      <w:lang w:val="en-GB" w:eastAsia="en-GB"/>
    </w:rPr>
  </w:style>
  <w:style w:type="paragraph" w:styleId="2a">
    <w:name w:val="index 2"/>
    <w:basedOn w:val="11"/>
    <w:next w:val="a1"/>
    <w:qFormat/>
    <w:pPr>
      <w:ind w:left="284"/>
    </w:pPr>
  </w:style>
  <w:style w:type="paragraph" w:styleId="aff3">
    <w:name w:val="Title"/>
    <w:basedOn w:val="a1"/>
    <w:link w:val="aff4"/>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aff5">
    <w:name w:val="annotation subject"/>
    <w:basedOn w:val="ad"/>
    <w:next w:val="ad"/>
    <w:link w:val="aff6"/>
    <w:uiPriority w:val="99"/>
    <w:unhideWhenUsed/>
    <w:qFormat/>
    <w:rPr>
      <w:b/>
      <w:bCs/>
    </w:rPr>
  </w:style>
  <w:style w:type="paragraph" w:styleId="2b">
    <w:name w:val="Body Text First Indent 2"/>
    <w:basedOn w:val="af1"/>
    <w:link w:val="2c"/>
    <w:qFormat/>
    <w:pPr>
      <w:spacing w:after="180"/>
      <w:ind w:leftChars="400" w:left="851" w:firstLineChars="100" w:firstLine="210"/>
    </w:pPr>
    <w:rPr>
      <w:rFonts w:eastAsia="MS Mincho"/>
    </w:rPr>
  </w:style>
  <w:style w:type="table" w:styleId="aff7">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3"/>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3"/>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3"/>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Grid 2"/>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qFormat/>
    <w:rPr>
      <w:rFonts w:ascii="CG Times (WN)"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3"/>
    <w:uiPriority w:val="34"/>
    <w:qFormat/>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a">
    <w:name w:val="Strong"/>
    <w:uiPriority w:val="22"/>
    <w:qFormat/>
    <w:rPr>
      <w:b/>
      <w:bCs/>
    </w:rPr>
  </w:style>
  <w:style w:type="character" w:styleId="affb">
    <w:name w:val="page number"/>
    <w:basedOn w:val="a2"/>
    <w:qFormat/>
  </w:style>
  <w:style w:type="character" w:styleId="affc">
    <w:name w:val="FollowedHyperlink"/>
    <w:basedOn w:val="a2"/>
    <w:uiPriority w:val="99"/>
    <w:unhideWhenUsed/>
    <w:qFormat/>
    <w:rPr>
      <w:color w:val="954F72" w:themeColor="followedHyperlink"/>
      <w:u w:val="single"/>
    </w:rPr>
  </w:style>
  <w:style w:type="character" w:styleId="affd">
    <w:name w:val="Emphasis"/>
    <w:basedOn w:val="a2"/>
    <w:uiPriority w:val="20"/>
    <w:qFormat/>
    <w:rPr>
      <w:i/>
      <w:iCs/>
    </w:rPr>
  </w:style>
  <w:style w:type="character" w:styleId="affe">
    <w:name w:val="line number"/>
    <w:qFormat/>
    <w:rPr>
      <w:rFonts w:ascii="Arial" w:eastAsia="宋体" w:hAnsi="Arial" w:cs="Arial"/>
      <w:color w:val="0000FF"/>
      <w:kern w:val="2"/>
      <w:sz w:val="18"/>
      <w:lang w:val="en-US" w:eastAsia="zh-CN" w:bidi="ar-SA"/>
    </w:rPr>
  </w:style>
  <w:style w:type="character" w:styleId="HTML1">
    <w:name w:val="HTML Typewriter"/>
    <w:uiPriority w:val="99"/>
    <w:unhideWhenUsed/>
    <w:rPr>
      <w:rFonts w:ascii="Courier New" w:eastAsia="Calibri" w:hAnsi="Courier New" w:cs="Courier New" w:hint="default"/>
      <w:sz w:val="20"/>
      <w:szCs w:val="20"/>
    </w:rPr>
  </w:style>
  <w:style w:type="character" w:styleId="afff">
    <w:name w:val="Hyperlink"/>
    <w:basedOn w:val="a2"/>
    <w:uiPriority w:val="99"/>
    <w:unhideWhenUsed/>
    <w:qFormat/>
    <w:rPr>
      <w:color w:val="0563C1"/>
      <w:u w:val="single"/>
    </w:rPr>
  </w:style>
  <w:style w:type="character" w:styleId="afff0">
    <w:name w:val="annotation reference"/>
    <w:basedOn w:val="a2"/>
    <w:unhideWhenUsed/>
    <w:qFormat/>
    <w:rPr>
      <w:sz w:val="16"/>
      <w:szCs w:val="16"/>
    </w:rPr>
  </w:style>
  <w:style w:type="character" w:styleId="afff1">
    <w:name w:val="footnote reference"/>
    <w:qFormat/>
    <w:rPr>
      <w:b/>
      <w:position w:val="6"/>
      <w:sz w:val="16"/>
    </w:rPr>
  </w:style>
  <w:style w:type="paragraph" w:styleId="afff2">
    <w:name w:val="List Paragraph"/>
    <w:basedOn w:val="a1"/>
    <w:link w:val="afff3"/>
    <w:uiPriority w:val="34"/>
    <w:qFormat/>
    <w:pPr>
      <w:spacing w:after="160" w:line="259" w:lineRule="auto"/>
      <w:ind w:left="720"/>
      <w:contextualSpacing/>
    </w:pPr>
    <w:rPr>
      <w:rFonts w:asciiTheme="minorHAnsi" w:eastAsia="宋体" w:hAnsiTheme="minorHAnsi" w:cstheme="minorBidi"/>
      <w:sz w:val="22"/>
      <w:szCs w:val="22"/>
      <w:lang w:eastAsia="en-US"/>
    </w:rPr>
  </w:style>
  <w:style w:type="character" w:customStyle="1" w:styleId="ae">
    <w:name w:val="批注文字 字符"/>
    <w:basedOn w:val="a2"/>
    <w:link w:val="ad"/>
    <w:qFormat/>
    <w:rPr>
      <w:sz w:val="20"/>
      <w:szCs w:val="20"/>
    </w:rPr>
  </w:style>
  <w:style w:type="character" w:customStyle="1" w:styleId="aff6">
    <w:name w:val="批注主题 字符"/>
    <w:basedOn w:val="ae"/>
    <w:link w:val="aff5"/>
    <w:uiPriority w:val="99"/>
    <w:qFormat/>
    <w:rPr>
      <w:b/>
      <w:bCs/>
      <w:sz w:val="20"/>
      <w:szCs w:val="20"/>
    </w:rPr>
  </w:style>
  <w:style w:type="character" w:customStyle="1" w:styleId="af8">
    <w:name w:val="批注框文本 字符"/>
    <w:basedOn w:val="a2"/>
    <w:link w:val="af7"/>
    <w:uiPriority w:val="99"/>
    <w:qFormat/>
    <w:rPr>
      <w:rFonts w:ascii="Segoe UI" w:hAnsi="Segoe UI" w:cs="Segoe UI"/>
      <w:sz w:val="18"/>
      <w:szCs w:val="18"/>
    </w:rPr>
  </w:style>
  <w:style w:type="character" w:customStyle="1" w:styleId="TALChar">
    <w:name w:val="TAL Char"/>
    <w:basedOn w:val="a2"/>
    <w:link w:val="TAL"/>
    <w:qFormat/>
    <w:locked/>
    <w:rPr>
      <w:rFonts w:ascii="Arial" w:hAnsi="Arial" w:cs="Arial"/>
    </w:rPr>
  </w:style>
  <w:style w:type="paragraph" w:customStyle="1" w:styleId="TAL">
    <w:name w:val="TAL"/>
    <w:basedOn w:val="a1"/>
    <w:link w:val="TALChar"/>
    <w:qFormat/>
    <w:pPr>
      <w:keepNext/>
    </w:pPr>
    <w:rPr>
      <w:rFonts w:ascii="Arial" w:hAnsi="Arial" w:cs="Arial"/>
    </w:rPr>
  </w:style>
  <w:style w:type="character" w:customStyle="1" w:styleId="TAHCar">
    <w:name w:val="TAH Car"/>
    <w:basedOn w:val="a2"/>
    <w:link w:val="TAH"/>
    <w:qFormat/>
    <w:locked/>
    <w:rPr>
      <w:rFonts w:ascii="Arial" w:hAnsi="Arial" w:cs="Arial"/>
      <w:b/>
      <w:bCs/>
      <w:lang w:eastAsia="en-GB"/>
    </w:rPr>
  </w:style>
  <w:style w:type="paragraph" w:customStyle="1" w:styleId="TAH">
    <w:name w:val="TAH"/>
    <w:basedOn w:val="a1"/>
    <w:link w:val="TAHCar"/>
    <w:qFormat/>
    <w:pPr>
      <w:keepNext/>
      <w:overflowPunct w:val="0"/>
      <w:autoSpaceDE w:val="0"/>
      <w:autoSpaceDN w:val="0"/>
      <w:jc w:val="center"/>
    </w:pPr>
    <w:rPr>
      <w:rFonts w:ascii="Arial" w:hAnsi="Arial" w:cs="Arial"/>
      <w:b/>
      <w:bCs/>
      <w:lang w:eastAsia="en-GB"/>
    </w:rPr>
  </w:style>
  <w:style w:type="character" w:customStyle="1" w:styleId="afc">
    <w:name w:val="页眉 字符"/>
    <w:basedOn w:val="a2"/>
    <w:link w:val="afb"/>
    <w:qFormat/>
    <w:rPr>
      <w:sz w:val="18"/>
      <w:szCs w:val="18"/>
    </w:rPr>
  </w:style>
  <w:style w:type="character" w:customStyle="1" w:styleId="afa">
    <w:name w:val="页脚 字符"/>
    <w:basedOn w:val="a2"/>
    <w:link w:val="af9"/>
    <w:uiPriority w:val="99"/>
    <w:qFormat/>
    <w:rPr>
      <w:sz w:val="18"/>
      <w:szCs w:val="18"/>
    </w:rPr>
  </w:style>
  <w:style w:type="character" w:customStyle="1" w:styleId="afff3">
    <w:name w:val="列表段落 字符"/>
    <w:basedOn w:val="a2"/>
    <w:link w:val="afff2"/>
    <w:uiPriority w:val="34"/>
    <w:qFormat/>
    <w:locked/>
  </w:style>
  <w:style w:type="character" w:customStyle="1" w:styleId="normaltextrun">
    <w:name w:val="normaltextrun"/>
    <w:basedOn w:val="a2"/>
    <w:qFormat/>
    <w:rPr>
      <w:rFonts w:ascii="Times New Roman" w:hAnsi="Times New Roman" w:cs="Times New Roman" w:hint="default"/>
    </w:rPr>
  </w:style>
  <w:style w:type="character" w:customStyle="1" w:styleId="eop">
    <w:name w:val="eop"/>
    <w:basedOn w:val="a2"/>
    <w:qFormat/>
    <w:rPr>
      <w:rFonts w:ascii="Times New Roman" w:hAnsi="Times New Roman" w:cs="Times New Roman" w:hint="default"/>
    </w:rPr>
  </w:style>
  <w:style w:type="paragraph" w:customStyle="1" w:styleId="paragraph">
    <w:name w:val="paragraph"/>
    <w:basedOn w:val="a1"/>
    <w:qFormat/>
    <w:pPr>
      <w:spacing w:before="100" w:beforeAutospacing="1" w:after="100" w:afterAutospacing="1"/>
    </w:pPr>
    <w:rPr>
      <w:rFonts w:ascii="Calibri" w:eastAsia="Malgun Gothic" w:hAnsi="Calibri" w:cs="Calibri"/>
      <w:sz w:val="22"/>
      <w:szCs w:val="22"/>
      <w:lang w:eastAsia="en-US"/>
    </w:rPr>
  </w:style>
  <w:style w:type="paragraph" w:customStyle="1" w:styleId="13">
    <w:name w:val="修订1"/>
    <w:hidden/>
    <w:uiPriority w:val="99"/>
    <w:semiHidden/>
    <w:qFormat/>
    <w:rPr>
      <w:sz w:val="22"/>
      <w:szCs w:val="22"/>
      <w:lang w:eastAsia="en-US"/>
    </w:rPr>
  </w:style>
  <w:style w:type="character" w:styleId="afff4">
    <w:name w:val="Placeholder Text"/>
    <w:basedOn w:val="a2"/>
    <w:uiPriority w:val="99"/>
    <w:qFormat/>
    <w:rPr>
      <w:color w:val="808080"/>
    </w:rPr>
  </w:style>
  <w:style w:type="paragraph" w:customStyle="1" w:styleId="0Maintext">
    <w:name w:val="0 Main text"/>
    <w:basedOn w:val="a1"/>
    <w:link w:val="0MaintextChar"/>
    <w:qFormat/>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a2"/>
    <w:link w:val="0Maintext"/>
    <w:qFormat/>
    <w:rPr>
      <w:rFonts w:ascii="Times New Roman" w:eastAsia="Malgun Gothic" w:hAnsi="Times New Roman" w:cs="Batang"/>
      <w:sz w:val="20"/>
      <w:szCs w:val="20"/>
      <w:lang w:val="en-GB"/>
    </w:rPr>
  </w:style>
  <w:style w:type="character" w:customStyle="1" w:styleId="10">
    <w:name w:val="标题 1 字符"/>
    <w:basedOn w:val="a2"/>
    <w:link w:val="1"/>
    <w:uiPriority w:val="99"/>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1"/>
    <w:link w:val="2222Char"/>
    <w:qFormat/>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a2"/>
    <w:link w:val="2222"/>
    <w:qFormat/>
    <w:rPr>
      <w:rFonts w:ascii="Times New Roman" w:eastAsia="Malgun Gothic" w:hAnsi="Times New Roman" w:cs="Batang"/>
      <w:szCs w:val="20"/>
      <w:lang w:val="en-GB"/>
    </w:rPr>
  </w:style>
  <w:style w:type="character" w:customStyle="1" w:styleId="aa">
    <w:name w:val="题注 字符"/>
    <w:link w:val="a9"/>
    <w:qFormat/>
    <w:rPr>
      <w:rFonts w:eastAsiaTheme="minorEastAsia"/>
      <w:b/>
      <w:bCs/>
      <w:kern w:val="2"/>
      <w:sz w:val="20"/>
      <w:szCs w:val="20"/>
      <w:lang w:eastAsia="ko-KR"/>
    </w:rPr>
  </w:style>
  <w:style w:type="character" w:customStyle="1" w:styleId="apple-converted-space">
    <w:name w:val="apple-converted-space"/>
    <w:basedOn w:val="a2"/>
    <w:qFormat/>
  </w:style>
  <w:style w:type="paragraph" w:customStyle="1" w:styleId="B1">
    <w:name w:val="B1"/>
    <w:basedOn w:val="a6"/>
    <w:link w:val="B10"/>
    <w:qFormat/>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B1Zchn">
    <w:name w:val="B1 Zchn"/>
    <w:qFormat/>
    <w:rPr>
      <w:rFonts w:ascii="Times New Roman" w:eastAsia="Times New Roman" w:hAnsi="Times New Roman" w:cs="Times New Roman"/>
      <w:sz w:val="20"/>
      <w:szCs w:val="20"/>
      <w:lang w:val="zh-CN" w:eastAsia="en-US"/>
    </w:rPr>
  </w:style>
  <w:style w:type="character" w:customStyle="1" w:styleId="50">
    <w:name w:val="标题 5 字符"/>
    <w:basedOn w:val="a2"/>
    <w:link w:val="5"/>
    <w:qFormat/>
    <w:rPr>
      <w:rFonts w:asciiTheme="majorHAnsi" w:eastAsiaTheme="majorEastAsia" w:hAnsiTheme="majorHAnsi" w:cstheme="majorBidi"/>
      <w:color w:val="2E74B5" w:themeColor="accent1" w:themeShade="BF"/>
      <w:sz w:val="24"/>
      <w:szCs w:val="24"/>
      <w:lang w:eastAsia="ko-KR"/>
    </w:rPr>
  </w:style>
  <w:style w:type="character" w:customStyle="1" w:styleId="22">
    <w:name w:val="标题 2 字符"/>
    <w:basedOn w:val="a2"/>
    <w:link w:val="21"/>
    <w:qFormat/>
    <w:rPr>
      <w:rFonts w:ascii="Times New Roman" w:eastAsia="Malgun Gothic" w:hAnsi="Times New Roman" w:cs="Times New Roman"/>
      <w:sz w:val="32"/>
      <w:szCs w:val="32"/>
      <w:lang w:eastAsia="zh-CN"/>
    </w:rPr>
  </w:style>
  <w:style w:type="character" w:customStyle="1" w:styleId="32">
    <w:name w:val="标题 3 字符"/>
    <w:basedOn w:val="a2"/>
    <w:link w:val="31"/>
    <w:uiPriority w:val="10"/>
    <w:qFormat/>
    <w:rPr>
      <w:rFonts w:ascii="Times New Roman" w:eastAsia="Malgun Gothic" w:hAnsi="Times New Roman" w:cs="Times New Roman"/>
      <w:sz w:val="28"/>
      <w:szCs w:val="28"/>
      <w:lang w:eastAsia="zh-CN"/>
    </w:rPr>
  </w:style>
  <w:style w:type="character" w:customStyle="1" w:styleId="40">
    <w:name w:val="标题 4 字符"/>
    <w:basedOn w:val="a2"/>
    <w:link w:val="4"/>
    <w:qFormat/>
    <w:rPr>
      <w:rFonts w:ascii="Times New Roman" w:eastAsia="Malgun Gothic" w:hAnsi="Times New Roman" w:cs="Times New Roman"/>
      <w:sz w:val="24"/>
      <w:szCs w:val="24"/>
      <w:lang w:eastAsia="zh-CN"/>
    </w:rPr>
  </w:style>
  <w:style w:type="character" w:customStyle="1" w:styleId="60">
    <w:name w:val="标题 6 字符"/>
    <w:basedOn w:val="a2"/>
    <w:link w:val="6"/>
    <w:uiPriority w:val="9"/>
    <w:qFormat/>
    <w:rPr>
      <w:rFonts w:ascii="Times New Roman" w:eastAsia="Times New Roman" w:hAnsi="Times New Roman" w:cs="Arial"/>
      <w:sz w:val="24"/>
      <w:szCs w:val="24"/>
      <w:lang w:eastAsia="zh-CN"/>
    </w:rPr>
  </w:style>
  <w:style w:type="character" w:customStyle="1" w:styleId="70">
    <w:name w:val="标题 7 字符"/>
    <w:basedOn w:val="a2"/>
    <w:link w:val="7"/>
    <w:uiPriority w:val="9"/>
    <w:qFormat/>
    <w:rPr>
      <w:rFonts w:ascii="Times New Roman" w:eastAsia="Times New Roman" w:hAnsi="Times New Roman" w:cs="Arial"/>
      <w:sz w:val="24"/>
      <w:szCs w:val="24"/>
      <w:lang w:eastAsia="zh-CN"/>
    </w:rPr>
  </w:style>
  <w:style w:type="character" w:customStyle="1" w:styleId="80">
    <w:name w:val="标题 8 字符"/>
    <w:basedOn w:val="a2"/>
    <w:link w:val="8"/>
    <w:uiPriority w:val="9"/>
    <w:qFormat/>
    <w:rPr>
      <w:rFonts w:ascii="Times New Roman" w:eastAsia="Times New Roman" w:hAnsi="Times New Roman" w:cs="Arial"/>
      <w:sz w:val="24"/>
      <w:szCs w:val="24"/>
      <w:lang w:eastAsia="zh-CN"/>
    </w:rPr>
  </w:style>
  <w:style w:type="character" w:customStyle="1" w:styleId="90">
    <w:name w:val="标题 9 字符"/>
    <w:basedOn w:val="a2"/>
    <w:link w:val="9"/>
    <w:uiPriority w:val="9"/>
    <w:qFormat/>
    <w:rPr>
      <w:rFonts w:ascii="Times New Roman" w:eastAsia="Times New Roman" w:hAnsi="Times New Roman" w:cs="Arial"/>
      <w:sz w:val="24"/>
      <w:szCs w:val="24"/>
      <w:lang w:eastAsia="zh-CN"/>
    </w:rPr>
  </w:style>
  <w:style w:type="paragraph" w:customStyle="1" w:styleId="TAC">
    <w:name w:val="TAC"/>
    <w:basedOn w:val="a1"/>
    <w:link w:val="TACChar"/>
    <w:qFormat/>
    <w:pPr>
      <w:keepLines/>
      <w:spacing w:before="40" w:after="40"/>
      <w:jc w:val="center"/>
    </w:pPr>
    <w:rPr>
      <w:rFonts w:eastAsia="宋体"/>
      <w:sz w:val="20"/>
      <w:szCs w:val="20"/>
      <w:lang w:val="en-GB" w:eastAsia="zh-CN"/>
    </w:rPr>
  </w:style>
  <w:style w:type="character" w:customStyle="1" w:styleId="TACChar">
    <w:name w:val="TAC Char"/>
    <w:link w:val="TAC"/>
    <w:qFormat/>
    <w:rPr>
      <w:rFonts w:ascii="Times New Roman" w:hAnsi="Times New Roman" w:cs="Times New Roman"/>
      <w:sz w:val="20"/>
      <w:szCs w:val="20"/>
      <w:lang w:val="en-GB" w:eastAsia="zh-CN"/>
    </w:rPr>
  </w:style>
  <w:style w:type="paragraph" w:customStyle="1" w:styleId="TH">
    <w:name w:val="TH"/>
    <w:basedOn w:val="a1"/>
    <w:link w:val="THChar"/>
    <w:qFormat/>
    <w:pPr>
      <w:keepNext/>
      <w:keepLines/>
      <w:spacing w:before="60" w:after="180"/>
      <w:jc w:val="center"/>
    </w:pPr>
    <w:rPr>
      <w:rFonts w:ascii="Arial" w:eastAsia="Times New Roman" w:hAnsi="Arial"/>
      <w:b/>
      <w:sz w:val="20"/>
      <w:szCs w:val="20"/>
      <w:lang w:val="zh-CN" w:eastAsia="en-US"/>
    </w:rPr>
  </w:style>
  <w:style w:type="character" w:customStyle="1" w:styleId="THChar">
    <w:name w:val="TH Char"/>
    <w:link w:val="TH"/>
    <w:qFormat/>
    <w:rPr>
      <w:rFonts w:ascii="Arial" w:eastAsia="Times New Roman" w:hAnsi="Arial" w:cs="Times New Roman"/>
      <w:b/>
      <w:sz w:val="20"/>
      <w:szCs w:val="20"/>
      <w:lang w:val="zh-CN"/>
    </w:rPr>
  </w:style>
  <w:style w:type="paragraph" w:customStyle="1" w:styleId="TAN">
    <w:name w:val="TAN"/>
    <w:basedOn w:val="TAL"/>
    <w:qFormat/>
    <w:pPr>
      <w:keepLines/>
      <w:ind w:left="851" w:hanging="851"/>
    </w:pPr>
    <w:rPr>
      <w:rFonts w:eastAsia="宋体" w:cs="Times New Roman"/>
      <w:sz w:val="18"/>
      <w:szCs w:val="20"/>
      <w:lang w:val="en-GB" w:eastAsia="en-US"/>
    </w:rPr>
  </w:style>
  <w:style w:type="character" w:customStyle="1" w:styleId="af0">
    <w:name w:val="正文文本 字符"/>
    <w:basedOn w:val="a2"/>
    <w:link w:val="af"/>
    <w:qFormat/>
    <w:rPr>
      <w:rFonts w:ascii="Times New Roman" w:eastAsia="Times New Roman" w:hAnsi="Times New Roman" w:cs="Times New Roman"/>
      <w:sz w:val="24"/>
      <w:szCs w:val="24"/>
      <w:lang w:eastAsia="zh-CN"/>
    </w:rPr>
  </w:style>
  <w:style w:type="paragraph" w:customStyle="1" w:styleId="00Text">
    <w:name w:val="00_Text"/>
    <w:basedOn w:val="a1"/>
    <w:link w:val="00TextChar"/>
    <w:qFormat/>
    <w:pPr>
      <w:spacing w:before="120" w:after="120" w:line="264" w:lineRule="auto"/>
      <w:ind w:firstLine="360"/>
      <w:jc w:val="both"/>
    </w:pPr>
    <w:rPr>
      <w:rFonts w:eastAsia="宋体"/>
      <w:sz w:val="20"/>
      <w:lang w:eastAsia="zh-CN"/>
    </w:rPr>
  </w:style>
  <w:style w:type="character" w:customStyle="1" w:styleId="00TextChar">
    <w:name w:val="00_Text Char"/>
    <w:basedOn w:val="a2"/>
    <w:link w:val="00Text"/>
    <w:qFormat/>
    <w:rPr>
      <w:rFonts w:ascii="Times New Roman" w:hAnsi="Times New Roman" w:cs="Times New Roman"/>
      <w:sz w:val="20"/>
      <w:szCs w:val="24"/>
      <w:lang w:eastAsia="zh-CN"/>
    </w:rPr>
  </w:style>
  <w:style w:type="paragraph" w:customStyle="1" w:styleId="02">
    <w:name w:val="02"/>
    <w:basedOn w:val="a1"/>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qFormat/>
    <w:rPr>
      <w:rFonts w:ascii="Arial" w:eastAsia="MS Mincho" w:hAnsi="Arial" w:cs="Arial"/>
      <w:bCs/>
      <w:iCs/>
      <w:szCs w:val="28"/>
      <w:lang w:eastAsia="zh-CN"/>
    </w:rPr>
  </w:style>
  <w:style w:type="paragraph" w:customStyle="1" w:styleId="LGTdoc">
    <w:name w:val="LGTdoc_본문"/>
    <w:basedOn w:val="a1"/>
    <w:link w:val="LGTdocChar"/>
    <w:qFormat/>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Char1">
    <w:name w:val="B1 Char1"/>
    <w:qFormat/>
    <w:rPr>
      <w:rFonts w:ascii="Times New Roman" w:eastAsia="宋体" w:hAnsi="Times New Roman" w:cs="Times New Roman"/>
      <w:sz w:val="20"/>
      <w:szCs w:val="20"/>
      <w:lang w:val="en-GB" w:eastAsia="en-US"/>
    </w:rPr>
  </w:style>
  <w:style w:type="paragraph" w:customStyle="1" w:styleId="B2">
    <w:name w:val="B2"/>
    <w:basedOn w:val="23"/>
    <w:link w:val="B2Char"/>
    <w:qFormat/>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Pr>
      <w:rFonts w:ascii="Times New Roman" w:eastAsia="Times New Roman" w:hAnsi="Times New Roman" w:cs="Times New Roman"/>
      <w:sz w:val="20"/>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H6">
    <w:name w:val="H6"/>
    <w:basedOn w:val="5"/>
    <w:next w:val="a1"/>
    <w:qFormat/>
    <w:pPr>
      <w:spacing w:before="120" w:after="180"/>
      <w:ind w:left="1985" w:hanging="1985"/>
      <w:outlineLvl w:val="9"/>
    </w:pPr>
    <w:rPr>
      <w:rFonts w:ascii="Arial" w:eastAsia="宋体" w:hAnsi="Arial" w:cs="Times New Roman"/>
      <w:color w:val="auto"/>
      <w:sz w:val="20"/>
      <w:szCs w:val="20"/>
      <w:lang w:val="zh-CN" w:eastAsia="en-US"/>
    </w:rPr>
  </w:style>
  <w:style w:type="paragraph" w:customStyle="1" w:styleId="EQ">
    <w:name w:val="EQ"/>
    <w:basedOn w:val="a1"/>
    <w:next w:val="a1"/>
    <w:qFormat/>
    <w:pPr>
      <w:keepLines/>
      <w:tabs>
        <w:tab w:val="center" w:pos="4536"/>
        <w:tab w:val="right" w:pos="9072"/>
      </w:tabs>
      <w:spacing w:after="180"/>
    </w:pPr>
    <w:rPr>
      <w:rFonts w:eastAsia="宋体"/>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1"/>
    <w:next w:val="a1"/>
    <w:qFormat/>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宋体"/>
      <w:sz w:val="36"/>
      <w:szCs w:val="20"/>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1"/>
    <w:link w:val="NOChar"/>
    <w:qFormat/>
    <w:pPr>
      <w:keepLines/>
      <w:spacing w:after="180"/>
      <w:ind w:left="1135" w:hanging="851"/>
    </w:pPr>
    <w:rPr>
      <w:rFonts w:eastAsia="宋体"/>
      <w:sz w:val="20"/>
      <w:szCs w:val="20"/>
      <w:lang w:val="en-GB" w:eastAsia="en-US"/>
    </w:rPr>
  </w:style>
  <w:style w:type="paragraph" w:customStyle="1" w:styleId="TAR">
    <w:name w:val="TAR"/>
    <w:basedOn w:val="TAL"/>
    <w:qFormat/>
    <w:pPr>
      <w:keepLines/>
      <w:jc w:val="right"/>
    </w:pPr>
    <w:rPr>
      <w:rFonts w:eastAsia="宋体" w:cs="Times New Roman"/>
      <w:sz w:val="18"/>
      <w:szCs w:val="20"/>
      <w:lang w:val="zh-CN" w:eastAsia="en-US"/>
    </w:rPr>
  </w:style>
  <w:style w:type="paragraph" w:customStyle="1" w:styleId="LD">
    <w:name w:val="LD"/>
    <w:qFormat/>
    <w:pPr>
      <w:keepNext/>
      <w:keepLines/>
      <w:spacing w:line="180" w:lineRule="exact"/>
    </w:pPr>
    <w:rPr>
      <w:rFonts w:ascii="Courier New" w:hAnsi="Courier New" w:cs="Times New Roman"/>
      <w:lang w:val="en-GB" w:eastAsia="en-US"/>
    </w:rPr>
  </w:style>
  <w:style w:type="paragraph" w:customStyle="1" w:styleId="EX">
    <w:name w:val="EX"/>
    <w:basedOn w:val="a1"/>
    <w:uiPriority w:val="99"/>
    <w:qFormat/>
    <w:pPr>
      <w:keepLines/>
      <w:spacing w:after="180"/>
      <w:ind w:left="1702" w:hanging="1418"/>
    </w:pPr>
    <w:rPr>
      <w:rFonts w:eastAsia="宋体"/>
      <w:sz w:val="20"/>
      <w:szCs w:val="20"/>
      <w:lang w:val="en-GB" w:eastAsia="en-US"/>
    </w:rPr>
  </w:style>
  <w:style w:type="paragraph" w:customStyle="1" w:styleId="FP">
    <w:name w:val="FP"/>
    <w:basedOn w:val="a1"/>
    <w:qFormat/>
    <w:rPr>
      <w:rFonts w:eastAsia="宋体"/>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F">
    <w:name w:val="TF"/>
    <w:basedOn w:val="TH"/>
    <w:link w:val="TFZchn"/>
    <w:qFormat/>
    <w:pPr>
      <w:keepNext w:val="0"/>
      <w:spacing w:before="0" w:after="240"/>
    </w:pPr>
    <w:rPr>
      <w:rFonts w:eastAsia="宋体"/>
    </w:rPr>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B3">
    <w:name w:val="B3"/>
    <w:basedOn w:val="a1"/>
    <w:link w:val="B3Char"/>
    <w:qFormat/>
    <w:pPr>
      <w:spacing w:after="180"/>
      <w:ind w:left="1135" w:hanging="284"/>
    </w:pPr>
    <w:rPr>
      <w:rFonts w:eastAsia="宋体"/>
      <w:sz w:val="20"/>
      <w:szCs w:val="20"/>
      <w:lang w:val="zh-CN" w:eastAsia="en-US"/>
    </w:rPr>
  </w:style>
  <w:style w:type="paragraph" w:customStyle="1" w:styleId="B4">
    <w:name w:val="B4"/>
    <w:basedOn w:val="a1"/>
    <w:link w:val="B4Char"/>
    <w:qFormat/>
    <w:pPr>
      <w:spacing w:after="180"/>
      <w:ind w:left="1418" w:hanging="284"/>
    </w:pPr>
    <w:rPr>
      <w:rFonts w:eastAsia="宋体"/>
      <w:sz w:val="20"/>
      <w:szCs w:val="20"/>
      <w:lang w:val="en-GB" w:eastAsia="en-US"/>
    </w:rPr>
  </w:style>
  <w:style w:type="paragraph" w:customStyle="1" w:styleId="B5">
    <w:name w:val="B5"/>
    <w:basedOn w:val="a1"/>
    <w:qFormat/>
    <w:pPr>
      <w:spacing w:after="180"/>
      <w:ind w:left="1702" w:hanging="284"/>
    </w:pPr>
    <w:rPr>
      <w:rFonts w:eastAsia="宋体"/>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宋体"/>
    </w:rPr>
  </w:style>
  <w:style w:type="paragraph" w:customStyle="1" w:styleId="Guidance">
    <w:name w:val="Guidance"/>
    <w:basedOn w:val="a1"/>
    <w:qFormat/>
    <w:pPr>
      <w:spacing w:after="180"/>
    </w:pPr>
    <w:rPr>
      <w:rFonts w:eastAsia="宋体"/>
      <w:i/>
      <w:color w:val="0000FF"/>
      <w:sz w:val="20"/>
      <w:szCs w:val="20"/>
      <w:lang w:val="en-GB" w:eastAsia="en-US"/>
    </w:rPr>
  </w:style>
  <w:style w:type="character" w:customStyle="1" w:styleId="B2Car">
    <w:name w:val="B2 Car"/>
    <w:qFormat/>
    <w:rPr>
      <w:lang w:val="en-GB" w:eastAsia="en-US"/>
    </w:rPr>
  </w:style>
  <w:style w:type="table" w:customStyle="1" w:styleId="14">
    <w:name w:val="표 구분선1"/>
    <w:basedOn w:val="a3"/>
    <w:uiPriority w:val="39"/>
    <w:qFormat/>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Pr>
      <w:rFonts w:ascii="Times New Roman" w:hAnsi="Times New Roman" w:cs="Times New Roman"/>
      <w:sz w:val="20"/>
      <w:szCs w:val="20"/>
      <w:lang w:val="zh-CN"/>
    </w:rPr>
  </w:style>
  <w:style w:type="character" w:customStyle="1" w:styleId="aff1">
    <w:name w:val="脚注文本 字符"/>
    <w:link w:val="aff0"/>
    <w:qFormat/>
    <w:rPr>
      <w:sz w:val="16"/>
    </w:rPr>
  </w:style>
  <w:style w:type="character" w:customStyle="1" w:styleId="Char1">
    <w:name w:val="각주 텍스트 Char1"/>
    <w:basedOn w:val="a2"/>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qFormat/>
    <w:rPr>
      <w:lang w:eastAsia="en-US"/>
    </w:rPr>
  </w:style>
  <w:style w:type="character" w:customStyle="1" w:styleId="a7">
    <w:name w:val="列表 字符"/>
    <w:link w:val="a6"/>
    <w:qFormat/>
    <w:rPr>
      <w:rFonts w:ascii="Times New Roman" w:eastAsiaTheme="minorEastAsia" w:hAnsi="Times New Roman" w:cs="Times New Roman"/>
      <w:sz w:val="24"/>
      <w:szCs w:val="24"/>
      <w:lang w:eastAsia="ko-KR"/>
    </w:rPr>
  </w:style>
  <w:style w:type="character" w:customStyle="1" w:styleId="24">
    <w:name w:val="列表 2 字符"/>
    <w:link w:val="23"/>
    <w:qFormat/>
    <w:rPr>
      <w:rFonts w:ascii="Times New Roman" w:eastAsiaTheme="minorEastAsia" w:hAnsi="Times New Roman" w:cs="Times New Roman"/>
      <w:sz w:val="24"/>
      <w:szCs w:val="24"/>
      <w:lang w:eastAsia="ko-KR"/>
    </w:rPr>
  </w:style>
  <w:style w:type="character" w:customStyle="1" w:styleId="34">
    <w:name w:val="列表 3 字符"/>
    <w:link w:val="33"/>
    <w:qFormat/>
    <w:rPr>
      <w:rFonts w:ascii="Times New Roman" w:hAnsi="Times New Roman" w:cs="Times New Roman"/>
      <w:sz w:val="20"/>
      <w:szCs w:val="20"/>
      <w:lang w:val="en-GB" w:eastAsia="en-GB"/>
    </w:rPr>
  </w:style>
  <w:style w:type="paragraph" w:customStyle="1" w:styleId="enumlev2">
    <w:name w:val="enumlev2"/>
    <w:basedOn w:val="a1"/>
    <w:qFormat/>
    <w:pPr>
      <w:numPr>
        <w:numId w:val="7"/>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宋体"/>
      <w:sz w:val="20"/>
      <w:szCs w:val="20"/>
      <w:lang w:eastAsia="en-GB"/>
    </w:rPr>
  </w:style>
  <w:style w:type="paragraph" w:customStyle="1" w:styleId="CouvRecTitle">
    <w:name w:val="Couv Rec Title"/>
    <w:basedOn w:val="a1"/>
    <w:qFormat/>
    <w:pPr>
      <w:keepNext/>
      <w:keepLines/>
      <w:tabs>
        <w:tab w:val="left" w:pos="992"/>
      </w:tab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character" w:customStyle="1" w:styleId="ac">
    <w:name w:val="文档结构图 字符"/>
    <w:basedOn w:val="a2"/>
    <w:link w:val="ab"/>
    <w:uiPriority w:val="99"/>
    <w:qFormat/>
    <w:rPr>
      <w:rFonts w:ascii="Tahoma" w:hAnsi="Tahoma" w:cs="Times New Roman"/>
      <w:sz w:val="20"/>
      <w:szCs w:val="20"/>
      <w:shd w:val="clear" w:color="auto" w:fill="000080"/>
      <w:lang w:val="zh-CN" w:eastAsia="zh-CN"/>
    </w:rPr>
  </w:style>
  <w:style w:type="character" w:customStyle="1" w:styleId="af4">
    <w:name w:val="纯文本 字符"/>
    <w:link w:val="af3"/>
    <w:uiPriority w:val="99"/>
    <w:qFormat/>
    <w:rPr>
      <w:rFonts w:ascii="Courier New" w:hAnsi="Courier New"/>
      <w:lang w:val="nb-NO"/>
    </w:rPr>
  </w:style>
  <w:style w:type="character" w:customStyle="1" w:styleId="Char10">
    <w:name w:val="글자만 Char1"/>
    <w:basedOn w:val="a2"/>
    <w:uiPriority w:val="99"/>
    <w:semiHidden/>
    <w:qFormat/>
    <w:rPr>
      <w:rFonts w:ascii="Batang" w:eastAsia="Batang" w:hAnsi="Courier New" w:cs="Courier New"/>
      <w:sz w:val="20"/>
      <w:szCs w:val="20"/>
      <w:lang w:eastAsia="ko-KR"/>
    </w:rPr>
  </w:style>
  <w:style w:type="character" w:customStyle="1" w:styleId="PlainTextChar1">
    <w:name w:val="Plain Text Char1"/>
    <w:qFormat/>
    <w:rPr>
      <w:rFonts w:ascii="Courier New" w:hAnsi="Courier New" w:cs="Courier New"/>
      <w:lang w:eastAsia="en-US"/>
    </w:rPr>
  </w:style>
  <w:style w:type="character" w:customStyle="1" w:styleId="28">
    <w:name w:val="正文文本 2 字符"/>
    <w:link w:val="2"/>
    <w:qFormat/>
    <w:rPr>
      <w:kern w:val="2"/>
      <w:sz w:val="21"/>
      <w:lang w:eastAsia="ja-JP"/>
    </w:rPr>
  </w:style>
  <w:style w:type="character" w:customStyle="1" w:styleId="2Char1">
    <w:name w:val="본문 2 Char1"/>
    <w:basedOn w:val="a2"/>
    <w:uiPriority w:val="99"/>
    <w:semiHidden/>
    <w:qFormat/>
    <w:rPr>
      <w:rFonts w:ascii="Times New Roman" w:eastAsiaTheme="minorEastAsia" w:hAnsi="Times New Roman" w:cs="Times New Roman"/>
      <w:sz w:val="24"/>
      <w:szCs w:val="24"/>
      <w:lang w:eastAsia="ko-KR"/>
    </w:rPr>
  </w:style>
  <w:style w:type="character" w:customStyle="1" w:styleId="BodyText2Char1">
    <w:name w:val="Body Text 2 Char1"/>
    <w:qFormat/>
    <w:rPr>
      <w:lang w:eastAsia="en-US"/>
    </w:rPr>
  </w:style>
  <w:style w:type="character" w:customStyle="1" w:styleId="27">
    <w:name w:val="正文文本缩进 2 字符"/>
    <w:link w:val="20"/>
    <w:qFormat/>
    <w:rPr>
      <w:kern w:val="2"/>
      <w:lang w:eastAsia="ja-JP"/>
    </w:rPr>
  </w:style>
  <w:style w:type="character" w:customStyle="1" w:styleId="2Char10">
    <w:name w:val="본문 들여쓰기 2 Char1"/>
    <w:basedOn w:val="a2"/>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qFormat/>
    <w:rPr>
      <w:lang w:eastAsia="en-US"/>
    </w:rPr>
  </w:style>
  <w:style w:type="character" w:customStyle="1" w:styleId="38">
    <w:name w:val="正文文本缩进 3 字符"/>
    <w:link w:val="30"/>
    <w:qFormat/>
    <w:rPr>
      <w:lang w:eastAsia="ja-JP"/>
    </w:rPr>
  </w:style>
  <w:style w:type="character" w:customStyle="1" w:styleId="3Char1">
    <w:name w:val="본문 들여쓰기 3 Char1"/>
    <w:basedOn w:val="a2"/>
    <w:uiPriority w:val="99"/>
    <w:semiHidden/>
    <w:qFormat/>
    <w:rPr>
      <w:rFonts w:ascii="Times New Roman" w:eastAsiaTheme="minorEastAsia"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a"/>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宋体"/>
      <w:sz w:val="20"/>
      <w:szCs w:val="20"/>
      <w:lang w:val="en-GB" w:eastAsia="ja-JP"/>
    </w:rPr>
  </w:style>
  <w:style w:type="paragraph" w:customStyle="1" w:styleId="TabList">
    <w:name w:val="TabList"/>
    <w:basedOn w:val="a1"/>
    <w:qFormat/>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af6">
    <w:name w:val="日期 字符"/>
    <w:link w:val="af5"/>
    <w:uiPriority w:val="99"/>
    <w:qFormat/>
  </w:style>
  <w:style w:type="character" w:customStyle="1" w:styleId="Char11">
    <w:name w:val="날짜 Char1"/>
    <w:basedOn w:val="a2"/>
    <w:uiPriority w:val="99"/>
    <w:semiHidden/>
    <w:qFormat/>
    <w:rPr>
      <w:rFonts w:ascii="Times New Roman" w:eastAsiaTheme="minorEastAsia" w:hAnsi="Times New Roman" w:cs="Times New Roman"/>
      <w:sz w:val="24"/>
      <w:szCs w:val="24"/>
      <w:lang w:eastAsia="ko-KR"/>
    </w:rPr>
  </w:style>
  <w:style w:type="character" w:customStyle="1" w:styleId="DateChar1">
    <w:name w:val="Date Char1"/>
    <w:qFormat/>
    <w:rPr>
      <w:lang w:eastAsia="en-US"/>
    </w:rPr>
  </w:style>
  <w:style w:type="paragraph" w:customStyle="1" w:styleId="tah0">
    <w:name w:val="tah"/>
    <w:basedOn w:val="a1"/>
    <w:qFormat/>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a1"/>
    <w:qFormat/>
    <w:pPr>
      <w:tabs>
        <w:tab w:val="left" w:pos="2560"/>
      </w:tabs>
      <w:spacing w:after="180"/>
      <w:ind w:left="2560" w:hanging="357"/>
    </w:pPr>
    <w:rPr>
      <w:rFonts w:eastAsia="宋体"/>
      <w:sz w:val="20"/>
      <w:szCs w:val="20"/>
      <w:lang w:val="en-AU"/>
    </w:rPr>
  </w:style>
  <w:style w:type="paragraph" w:customStyle="1" w:styleId="TableCell">
    <w:name w:val="Table Cell"/>
    <w:basedOn w:val="TAC"/>
    <w:link w:val="TableCellChar"/>
    <w:qFormat/>
    <w:pPr>
      <w:keepNext/>
      <w:overflowPunct w:val="0"/>
      <w:autoSpaceDE w:val="0"/>
      <w:autoSpaceDN w:val="0"/>
      <w:adjustRightInd w:val="0"/>
      <w:spacing w:before="0" w:after="0"/>
    </w:pPr>
    <w:rPr>
      <w:rFonts w:ascii="Arial" w:hAnsi="Arial"/>
      <w:sz w:val="18"/>
      <w:lang w:val="zh-CN"/>
    </w:rPr>
  </w:style>
  <w:style w:type="character" w:customStyle="1" w:styleId="TableCellChar">
    <w:name w:val="Table Cell Char"/>
    <w:link w:val="TableCell"/>
    <w:qFormat/>
    <w:rPr>
      <w:rFonts w:ascii="Arial" w:hAnsi="Arial" w:cs="Times New Roman"/>
      <w:sz w:val="18"/>
      <w:szCs w:val="20"/>
      <w:lang w:val="zh-CN" w:eastAsia="zh-CN"/>
    </w:rPr>
  </w:style>
  <w:style w:type="paragraph" w:customStyle="1" w:styleId="MTDisplayEquation">
    <w:name w:val="MTDisplayEquation"/>
    <w:basedOn w:val="a1"/>
    <w:next w:val="a1"/>
    <w:link w:val="MTDisplayEquationChar"/>
    <w:qFormat/>
    <w:pPr>
      <w:tabs>
        <w:tab w:val="center" w:pos="4680"/>
        <w:tab w:val="right" w:pos="9360"/>
      </w:tabs>
    </w:pPr>
    <w:rPr>
      <w:rFonts w:eastAsia="Calibri"/>
      <w:sz w:val="20"/>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a1"/>
    <w:qFormat/>
    <w:pPr>
      <w:overflowPunct w:val="0"/>
      <w:autoSpaceDE w:val="0"/>
      <w:autoSpaceDN w:val="0"/>
      <w:adjustRightInd w:val="0"/>
      <w:spacing w:after="180"/>
      <w:ind w:left="851"/>
      <w:textAlignment w:val="baseline"/>
    </w:pPr>
    <w:rPr>
      <w:rFonts w:eastAsia="宋体"/>
      <w:sz w:val="20"/>
      <w:szCs w:val="20"/>
      <w:lang w:val="en-GB" w:eastAsia="en-GB"/>
    </w:rPr>
  </w:style>
  <w:style w:type="paragraph" w:customStyle="1" w:styleId="INDENT2">
    <w:name w:val="INDENT2"/>
    <w:basedOn w:val="a1"/>
    <w:qFormat/>
    <w:pPr>
      <w:overflowPunct w:val="0"/>
      <w:autoSpaceDE w:val="0"/>
      <w:autoSpaceDN w:val="0"/>
      <w:adjustRightInd w:val="0"/>
      <w:spacing w:after="180"/>
      <w:ind w:left="1135" w:hanging="284"/>
      <w:textAlignment w:val="baseline"/>
    </w:pPr>
    <w:rPr>
      <w:rFonts w:eastAsia="宋体"/>
      <w:sz w:val="20"/>
      <w:szCs w:val="20"/>
      <w:lang w:val="en-GB" w:eastAsia="en-GB"/>
    </w:rPr>
  </w:style>
  <w:style w:type="paragraph" w:customStyle="1" w:styleId="INDENT3">
    <w:name w:val="INDENT3"/>
    <w:basedOn w:val="a1"/>
    <w:qFormat/>
    <w:pPr>
      <w:overflowPunct w:val="0"/>
      <w:autoSpaceDE w:val="0"/>
      <w:autoSpaceDN w:val="0"/>
      <w:adjustRightInd w:val="0"/>
      <w:spacing w:after="180"/>
      <w:ind w:left="1701" w:hanging="567"/>
      <w:textAlignment w:val="baseline"/>
    </w:pPr>
    <w:rPr>
      <w:rFonts w:eastAsia="宋体"/>
      <w:sz w:val="20"/>
      <w:szCs w:val="20"/>
      <w:lang w:val="en-GB" w:eastAsia="en-GB"/>
    </w:rPr>
  </w:style>
  <w:style w:type="paragraph" w:customStyle="1" w:styleId="FigureTitle">
    <w:name w:val="Figure_Title"/>
    <w:basedOn w:val="a1"/>
    <w:next w:val="a1"/>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Cs w:val="20"/>
      <w:lang w:val="en-GB" w:eastAsia="en-GB"/>
    </w:rPr>
  </w:style>
  <w:style w:type="paragraph" w:customStyle="1" w:styleId="RecCCITT">
    <w:name w:val="Rec_CCITT_#"/>
    <w:basedOn w:val="a1"/>
    <w:qFormat/>
    <w:pPr>
      <w:keepNext/>
      <w:keepLines/>
      <w:overflowPunct w:val="0"/>
      <w:autoSpaceDE w:val="0"/>
      <w:autoSpaceDN w:val="0"/>
      <w:adjustRightInd w:val="0"/>
      <w:spacing w:after="180"/>
      <w:textAlignment w:val="baseline"/>
    </w:pPr>
    <w:rPr>
      <w:rFonts w:eastAsia="宋体"/>
      <w:b/>
      <w:sz w:val="20"/>
      <w:szCs w:val="20"/>
      <w:lang w:val="en-GB" w:eastAsia="en-GB"/>
    </w:rPr>
  </w:style>
  <w:style w:type="paragraph" w:customStyle="1" w:styleId="CRfront">
    <w:name w:val="CR_front"/>
    <w:next w:val="a1"/>
    <w:qFormat/>
    <w:rPr>
      <w:rFonts w:ascii="Arial" w:eastAsia="MS Mincho" w:hAnsi="Arial" w:cs="Times New Roman"/>
      <w:lang w:val="en-GB" w:eastAsia="en-US"/>
    </w:rPr>
  </w:style>
  <w:style w:type="paragraph" w:customStyle="1" w:styleId="tabletext">
    <w:name w:val="table text"/>
    <w:basedOn w:val="a1"/>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a1"/>
    <w:next w:val="a1"/>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a1"/>
    <w:qFormat/>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a1"/>
    <w:link w:val="textChar"/>
    <w:qFormat/>
    <w:pPr>
      <w:widowControl w:val="0"/>
      <w:overflowPunct w:val="0"/>
      <w:autoSpaceDE w:val="0"/>
      <w:autoSpaceDN w:val="0"/>
      <w:adjustRightInd w:val="0"/>
      <w:spacing w:after="240"/>
      <w:jc w:val="both"/>
      <w:textAlignment w:val="baseline"/>
    </w:pPr>
    <w:rPr>
      <w:rFonts w:eastAsia="宋体"/>
      <w:szCs w:val="20"/>
      <w:lang w:val="en-AU" w:eastAsia="zh-CN"/>
    </w:rPr>
  </w:style>
  <w:style w:type="paragraph" w:customStyle="1" w:styleId="Reference">
    <w:name w:val="Reference"/>
    <w:basedOn w:val="EX"/>
    <w:link w:val="ReferenceChar"/>
    <w:qFormat/>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a1"/>
    <w:next w:val="a1"/>
    <w:qFormat/>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textintend1">
    <w:name w:val="text intend 1"/>
    <w:basedOn w:val="text"/>
    <w:qFormat/>
    <w:pPr>
      <w:widowControl/>
      <w:numPr>
        <w:numId w:val="10"/>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1"/>
      </w:numPr>
      <w:tabs>
        <w:tab w:val="clear" w:pos="360"/>
      </w:tabs>
      <w:spacing w:after="120"/>
      <w:ind w:left="1080"/>
    </w:pPr>
    <w:rPr>
      <w:rFonts w:eastAsia="MS Mincho"/>
      <w:lang w:val="en-US"/>
    </w:rPr>
  </w:style>
  <w:style w:type="paragraph" w:customStyle="1" w:styleId="normalpuce">
    <w:name w:val="normal puce"/>
    <w:basedOn w:val="a1"/>
    <w:qFormat/>
    <w:pPr>
      <w:widowControl w:val="0"/>
      <w:numPr>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1"/>
    <w:next w:val="a1"/>
    <w:qFormat/>
    <w:pPr>
      <w:keepLines w:val="0"/>
      <w:numPr>
        <w:numId w:val="13"/>
      </w:numPr>
      <w:tabs>
        <w:tab w:val="clear" w:pos="426"/>
      </w:tabs>
      <w:spacing w:before="240" w:after="0" w:line="240" w:lineRule="auto"/>
    </w:pPr>
    <w:rPr>
      <w:rFonts w:eastAsia="宋体"/>
      <w:b/>
      <w:kern w:val="28"/>
      <w:sz w:val="24"/>
      <w:szCs w:val="20"/>
      <w:lang w:val="en-US" w:eastAsia="en-GB"/>
    </w:rPr>
  </w:style>
  <w:style w:type="paragraph" w:customStyle="1" w:styleId="Meetingcaption">
    <w:name w:val="Meeting caption"/>
    <w:basedOn w:val="a1"/>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para">
    <w:name w:val="para"/>
    <w:basedOn w:val="a1"/>
    <w:qFormat/>
    <w:pPr>
      <w:overflowPunct w:val="0"/>
      <w:autoSpaceDE w:val="0"/>
      <w:autoSpaceDN w:val="0"/>
      <w:adjustRightInd w:val="0"/>
      <w:spacing w:after="240"/>
      <w:jc w:val="both"/>
      <w:textAlignment w:val="baseline"/>
    </w:pPr>
    <w:rPr>
      <w:rFonts w:ascii="Helvetica" w:eastAsia="宋体" w:hAnsi="Helvetica"/>
      <w:sz w:val="20"/>
      <w:szCs w:val="20"/>
      <w:lang w:val="en-GB" w:eastAsia="en-GB"/>
    </w:rPr>
  </w:style>
  <w:style w:type="paragraph" w:customStyle="1" w:styleId="CRCoverPage">
    <w:name w:val="CR Cover Page"/>
    <w:qFormat/>
    <w:pPr>
      <w:spacing w:after="120"/>
    </w:pPr>
    <w:rPr>
      <w:rFonts w:ascii="Arial" w:eastAsia="MS Mincho" w:hAnsi="Arial" w:cs="Times New Roman"/>
      <w:lang w:val="en-GB" w:eastAsia="en-US"/>
    </w:rPr>
  </w:style>
  <w:style w:type="paragraph" w:customStyle="1" w:styleId="Cell">
    <w:name w:val="Cell"/>
    <w:basedOn w:val="a1"/>
    <w:qFormat/>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a1"/>
    <w:qFormat/>
    <w:pPr>
      <w:overflowPunct w:val="0"/>
      <w:autoSpaceDE w:val="0"/>
      <w:autoSpaceDN w:val="0"/>
      <w:adjustRightInd w:val="0"/>
      <w:spacing w:before="100" w:beforeAutospacing="1" w:after="100" w:afterAutospacing="1"/>
      <w:textAlignment w:val="baseline"/>
    </w:pPr>
    <w:rPr>
      <w:rFonts w:eastAsia="宋体"/>
      <w:lang w:eastAsia="ja-JP"/>
    </w:rPr>
  </w:style>
  <w:style w:type="paragraph" w:customStyle="1" w:styleId="b11">
    <w:name w:val="b1"/>
    <w:basedOn w:val="a1"/>
    <w:qFormat/>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rPr>
      <w:rFonts w:ascii="Arial"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a1"/>
    <w:qFormat/>
    <w:pPr>
      <w:ind w:left="720"/>
      <w:contextualSpacing/>
    </w:pPr>
    <w:rPr>
      <w:rFonts w:eastAsia="宋体"/>
      <w:lang w:eastAsia="zh-CN"/>
    </w:rPr>
  </w:style>
  <w:style w:type="paragraph" w:customStyle="1" w:styleId="RAN1text">
    <w:name w:val="RAN1 text"/>
    <w:basedOn w:val="af"/>
    <w:link w:val="RAN1textChar"/>
    <w:qFormat/>
    <w:pPr>
      <w:spacing w:after="0"/>
      <w:jc w:val="both"/>
    </w:pPr>
    <w:rPr>
      <w:rFonts w:eastAsia="MS Mincho"/>
      <w:sz w:val="20"/>
      <w:lang w:val="zh-CN"/>
    </w:rPr>
  </w:style>
  <w:style w:type="character" w:customStyle="1" w:styleId="RAN1textChar">
    <w:name w:val="RAN1 text Char"/>
    <w:link w:val="RAN1text"/>
    <w:rPr>
      <w:rFonts w:ascii="Times New Roman" w:eastAsia="MS Mincho" w:hAnsi="Times New Roman" w:cs="Times New Roman"/>
      <w:sz w:val="20"/>
      <w:szCs w:val="24"/>
      <w:lang w:val="zh-CN" w:eastAsia="zh-CN"/>
    </w:rPr>
  </w:style>
  <w:style w:type="paragraph" w:customStyle="1" w:styleId="RAN1bullet1">
    <w:name w:val="RAN1 bullet1"/>
    <w:basedOn w:val="a1"/>
    <w:link w:val="RAN1bullet1Char"/>
    <w:qFormat/>
    <w:pPr>
      <w:numPr>
        <w:numId w:val="14"/>
      </w:numPr>
    </w:pPr>
    <w:rPr>
      <w:rFonts w:ascii="Times" w:eastAsia="Batang" w:hAnsi="Times"/>
      <w:sz w:val="20"/>
      <w:lang w:val="zh-CN" w:eastAsia="zh-CN"/>
    </w:rPr>
  </w:style>
  <w:style w:type="character" w:customStyle="1" w:styleId="RAN1bullet1Char">
    <w:name w:val="RAN1 bullet1 Char"/>
    <w:link w:val="RAN1bullet1"/>
    <w:qFormat/>
    <w:rPr>
      <w:rFonts w:ascii="Times" w:eastAsia="Batang" w:hAnsi="Times" w:cs="Times New Roman"/>
      <w:sz w:val="20"/>
      <w:szCs w:val="24"/>
      <w:lang w:val="zh-CN" w:eastAsia="zh-CN"/>
    </w:rPr>
  </w:style>
  <w:style w:type="paragraph" w:customStyle="1" w:styleId="RAN1bullet2">
    <w:name w:val="RAN1 bullet2"/>
    <w:basedOn w:val="a1"/>
    <w:link w:val="RAN1bullet2Char"/>
    <w:qFormat/>
    <w:pPr>
      <w:numPr>
        <w:ilvl w:val="1"/>
        <w:numId w:val="15"/>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cs="Times New Roman"/>
      <w:sz w:val="20"/>
      <w:szCs w:val="20"/>
    </w:rPr>
  </w:style>
  <w:style w:type="paragraph" w:customStyle="1" w:styleId="bullet1">
    <w:name w:val="bullet1"/>
    <w:basedOn w:val="text"/>
    <w:link w:val="bullet1Char"/>
    <w:qFormat/>
    <w:pPr>
      <w:widowControl/>
      <w:numPr>
        <w:numId w:val="16"/>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rPr>
      <w:rFonts w:ascii="Times New Roman" w:hAnsi="Times New Roman" w:cs="Times New Roman"/>
      <w:sz w:val="24"/>
      <w:szCs w:val="20"/>
      <w:lang w:val="en-AU" w:eastAsia="zh-CN"/>
    </w:rPr>
  </w:style>
  <w:style w:type="paragraph" w:customStyle="1" w:styleId="bullet2">
    <w:name w:val="bullet2"/>
    <w:basedOn w:val="text"/>
    <w:link w:val="bullet2Char"/>
    <w:qFormat/>
    <w:pPr>
      <w:widowControl/>
      <w:numPr>
        <w:ilvl w:val="1"/>
        <w:numId w:val="16"/>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hAnsi="Calibri" w:cs="Times New Roman"/>
      <w:kern w:val="2"/>
      <w:sz w:val="24"/>
      <w:szCs w:val="24"/>
      <w:lang w:val="zh-CN" w:eastAsia="zh-CN"/>
    </w:rPr>
  </w:style>
  <w:style w:type="paragraph" w:customStyle="1" w:styleId="bullet3">
    <w:name w:val="bullet3"/>
    <w:basedOn w:val="text"/>
    <w:link w:val="bullet3Char"/>
    <w:qFormat/>
    <w:pPr>
      <w:widowControl/>
      <w:numPr>
        <w:ilvl w:val="2"/>
        <w:numId w:val="16"/>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hAnsi="Times" w:cs="Times New Roman"/>
      <w:kern w:val="2"/>
      <w:sz w:val="24"/>
      <w:szCs w:val="24"/>
      <w:lang w:val="zh-CN" w:eastAsia="zh-CN"/>
    </w:rPr>
  </w:style>
  <w:style w:type="paragraph" w:customStyle="1" w:styleId="bullet4">
    <w:name w:val="bullet4"/>
    <w:basedOn w:val="text"/>
    <w:link w:val="bullet4Char"/>
    <w:qFormat/>
    <w:pPr>
      <w:widowControl/>
      <w:numPr>
        <w:ilvl w:val="3"/>
        <w:numId w:val="16"/>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a1"/>
    <w:link w:val="tdocChar"/>
    <w:qFormat/>
    <w:pPr>
      <w:ind w:left="1440" w:hanging="1440"/>
    </w:pPr>
    <w:rPr>
      <w:rFonts w:ascii="Times" w:eastAsia="Batang" w:hAnsi="Times"/>
      <w:sz w:val="20"/>
      <w:lang w:val="zh-CN" w:eastAsia="en-US"/>
    </w:rPr>
  </w:style>
  <w:style w:type="character" w:customStyle="1" w:styleId="tdocChar">
    <w:name w:val="tdoc Char"/>
    <w:link w:val="tdoc"/>
    <w:qFormat/>
    <w:rPr>
      <w:rFonts w:ascii="Times" w:eastAsia="Batang" w:hAnsi="Times" w:cs="Times New Roman"/>
      <w:sz w:val="20"/>
      <w:szCs w:val="24"/>
      <w:lang w:val="zh-CN"/>
    </w:rPr>
  </w:style>
  <w:style w:type="character" w:customStyle="1" w:styleId="bullet3Char">
    <w:name w:val="bullet3 Char"/>
    <w:link w:val="bullet3"/>
    <w:qFormat/>
    <w:rPr>
      <w:rFonts w:ascii="Times" w:eastAsia="Batang" w:hAnsi="Times" w:cs="Times New Roman"/>
      <w:sz w:val="20"/>
      <w:szCs w:val="24"/>
      <w:lang w:val="zh-CN"/>
    </w:rPr>
  </w:style>
  <w:style w:type="character" w:customStyle="1" w:styleId="bullet4Char">
    <w:name w:val="bullet4 Char"/>
    <w:link w:val="bullet4"/>
    <w:qFormat/>
    <w:rPr>
      <w:rFonts w:ascii="Times" w:eastAsia="Batang" w:hAnsi="Times" w:cs="Times New Roman"/>
      <w:sz w:val="20"/>
      <w:szCs w:val="24"/>
      <w:lang w:val="zh-CN"/>
    </w:rPr>
  </w:style>
  <w:style w:type="character" w:customStyle="1" w:styleId="15">
    <w:name w:val="书籍标题1"/>
    <w:uiPriority w:val="33"/>
    <w:qFormat/>
    <w:rPr>
      <w:b/>
      <w:bCs/>
      <w:i/>
      <w:iCs/>
      <w:spacing w:val="5"/>
    </w:rPr>
  </w:style>
  <w:style w:type="paragraph" w:customStyle="1" w:styleId="16">
    <w:name w:val="목록 단락1"/>
    <w:basedOn w:val="a1"/>
    <w:uiPriority w:val="34"/>
    <w:qFormat/>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a1"/>
    <w:qFormat/>
    <w:pPr>
      <w:ind w:left="720"/>
      <w:contextualSpacing/>
    </w:pPr>
    <w:rPr>
      <w:rFonts w:eastAsia="宋体"/>
      <w:lang w:eastAsia="zh-CN"/>
    </w:rPr>
  </w:style>
  <w:style w:type="paragraph" w:customStyle="1" w:styleId="references0">
    <w:name w:val="references"/>
    <w:pPr>
      <w:numPr>
        <w:numId w:val="17"/>
      </w:numPr>
      <w:spacing w:after="50" w:line="180" w:lineRule="exact"/>
      <w:jc w:val="both"/>
    </w:pPr>
    <w:rPr>
      <w:rFonts w:ascii="Times New Roman" w:eastAsia="MS Mincho" w:hAnsi="Times New Roman" w:cs="Times New Roman"/>
      <w:sz w:val="16"/>
      <w:szCs w:val="16"/>
      <w:lang w:eastAsia="en-US"/>
    </w:rPr>
  </w:style>
  <w:style w:type="character" w:customStyle="1" w:styleId="TFZchn">
    <w:name w:val="TF Zchn"/>
    <w:link w:val="TF"/>
    <w:qFormat/>
    <w:locked/>
    <w:rPr>
      <w:rFonts w:ascii="Arial" w:hAnsi="Arial" w:cs="Times New Roman"/>
      <w:b/>
      <w:sz w:val="20"/>
      <w:szCs w:val="20"/>
      <w:lang w:val="zh-CN"/>
    </w:rPr>
  </w:style>
  <w:style w:type="paragraph" w:customStyle="1" w:styleId="RAN1tdoc">
    <w:name w:val="RAN1 tdoc"/>
    <w:basedOn w:val="a1"/>
    <w:link w:val="RAN1tdocChar"/>
    <w:qFormat/>
    <w:pPr>
      <w:ind w:left="720" w:hanging="720"/>
    </w:pPr>
    <w:rPr>
      <w:rFonts w:ascii="Times" w:eastAsia="Batang" w:hAnsi="Times"/>
      <w:b/>
      <w:color w:val="0000FF"/>
      <w:sz w:val="20"/>
      <w:u w:val="single" w:color="0000FF"/>
      <w:lang w:val="en-GB" w:eastAsia="zh-CN"/>
    </w:rPr>
  </w:style>
  <w:style w:type="character" w:customStyle="1" w:styleId="RAN1tdocChar">
    <w:name w:val="RAN1 tdoc Char"/>
    <w:link w:val="RAN1tdoc"/>
    <w:rPr>
      <w:rFonts w:ascii="Times" w:eastAsia="Batang"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8"/>
      </w:numPr>
    </w:pPr>
  </w:style>
  <w:style w:type="character" w:customStyle="1" w:styleId="RAN1bullet3Char">
    <w:name w:val="RAN1 bullet3 Char"/>
    <w:link w:val="RAN1bullet3"/>
    <w:qFormat/>
    <w:rPr>
      <w:rFonts w:ascii="Times" w:eastAsia="Batang" w:hAnsi="Times" w:cs="Times New Roman"/>
      <w:sz w:val="20"/>
      <w:szCs w:val="20"/>
    </w:rPr>
  </w:style>
  <w:style w:type="paragraph" w:customStyle="1" w:styleId="Proposal">
    <w:name w:val="Proposal"/>
    <w:basedOn w:val="a1"/>
    <w:link w:val="ProposalChar"/>
    <w:qFormat/>
    <w:pPr>
      <w:tabs>
        <w:tab w:val="left" w:pos="1701"/>
      </w:tabs>
      <w:overflowPunct w:val="0"/>
      <w:autoSpaceDE w:val="0"/>
      <w:autoSpaceDN w:val="0"/>
      <w:adjustRightInd w:val="0"/>
      <w:spacing w:after="120"/>
      <w:ind w:left="1701" w:hanging="1701"/>
      <w:jc w:val="both"/>
      <w:textAlignment w:val="baseline"/>
    </w:pPr>
    <w:rPr>
      <w:rFonts w:eastAsia="宋体"/>
      <w:b/>
      <w:bCs/>
      <w:sz w:val="20"/>
      <w:szCs w:val="20"/>
      <w:lang w:val="en-GB" w:eastAsia="zh-CN"/>
    </w:rPr>
  </w:style>
  <w:style w:type="character" w:customStyle="1" w:styleId="ProposalChar">
    <w:name w:val="Proposal Char"/>
    <w:link w:val="Proposal"/>
    <w:qFormat/>
    <w:rPr>
      <w:rFonts w:ascii="Times New Roman" w:hAnsi="Times New Roman" w:cs="Times New Roman"/>
      <w:b/>
      <w:bCs/>
      <w:sz w:val="20"/>
      <w:szCs w:val="20"/>
      <w:lang w:val="en-GB" w:eastAsia="zh-CN"/>
    </w:rPr>
  </w:style>
  <w:style w:type="paragraph" w:customStyle="1" w:styleId="ZchnZchn">
    <w:name w:val="Zchn Zchn"/>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afff2"/>
    <w:link w:val="bulletChar"/>
    <w:qFormat/>
    <w:pPr>
      <w:numPr>
        <w:numId w:val="19"/>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Pr>
      <w:rFonts w:ascii="Times New Roman" w:eastAsia="Times New Roman" w:hAnsi="Times New Roman" w:cs="Times New Roman"/>
      <w:sz w:val="20"/>
      <w:szCs w:val="24"/>
    </w:rPr>
  </w:style>
  <w:style w:type="paragraph" w:customStyle="1" w:styleId="TOC10">
    <w:name w:val="TOC 标题1"/>
    <w:basedOn w:val="1"/>
    <w:next w:val="a1"/>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宋体" w:hAnsi="Calibri Light"/>
      <w:color w:val="2F5496"/>
      <w:lang w:val="en-US" w:eastAsia="en-US"/>
    </w:rPr>
  </w:style>
  <w:style w:type="paragraph" w:customStyle="1" w:styleId="Comments">
    <w:name w:val="Comments"/>
    <w:basedOn w:val="a1"/>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a1"/>
    <w:pPr>
      <w:spacing w:before="100" w:beforeAutospacing="1" w:after="100" w:afterAutospacing="1"/>
    </w:pPr>
    <w:rPr>
      <w:rFonts w:eastAsia="宋体"/>
      <w:lang w:eastAsia="en-US"/>
    </w:rPr>
  </w:style>
  <w:style w:type="paragraph" w:customStyle="1" w:styleId="maintext">
    <w:name w:val="main text"/>
    <w:basedOn w:val="a1"/>
    <w:link w:val="maintextChar"/>
    <w:qFormat/>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rPr>
      <w:rFonts w:ascii="Times New Roman" w:hAnsi="Times New Roman" w:cs="Times New Roman"/>
      <w:sz w:val="20"/>
      <w:szCs w:val="20"/>
      <w:lang w:val="en-GB"/>
    </w:rPr>
  </w:style>
  <w:style w:type="table" w:customStyle="1" w:styleId="TableGrid1">
    <w:name w:val="Table Grid1"/>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0">
    <w:name w:val="标题41"/>
    <w:basedOn w:val="a1"/>
    <w:next w:val="a8"/>
    <w:pPr>
      <w:widowControl w:val="0"/>
      <w:ind w:firstLine="420"/>
      <w:jc w:val="both"/>
    </w:pPr>
    <w:rPr>
      <w:rFonts w:eastAsia="宋体"/>
      <w:kern w:val="2"/>
      <w:sz w:val="21"/>
      <w:szCs w:val="20"/>
      <w:lang w:eastAsia="zh-CN"/>
    </w:rPr>
  </w:style>
  <w:style w:type="paragraph" w:customStyle="1" w:styleId="afff5">
    <w:name w:val="表格文字居左"/>
    <w:basedOn w:val="a1"/>
    <w:next w:val="a1"/>
    <w:qFormat/>
    <w:pPr>
      <w:widowControl w:val="0"/>
      <w:jc w:val="both"/>
    </w:pPr>
    <w:rPr>
      <w:rFonts w:ascii="Arial" w:eastAsia="宋体" w:hAnsi="Arial" w:cs="宋体"/>
      <w:kern w:val="2"/>
      <w:sz w:val="21"/>
      <w:szCs w:val="20"/>
      <w:lang w:eastAsia="zh-CN"/>
    </w:rPr>
  </w:style>
  <w:style w:type="paragraph" w:customStyle="1" w:styleId="z-TopofForm1">
    <w:name w:val="z-Top of Form1"/>
    <w:basedOn w:val="a1"/>
    <w:next w:val="a1"/>
    <w:hidden/>
    <w:uiPriority w:val="99"/>
    <w:unhideWhenUsed/>
    <w:qFormat/>
    <w:pPr>
      <w:pBdr>
        <w:bottom w:val="single" w:sz="6" w:space="1" w:color="auto"/>
      </w:pBdr>
      <w:jc w:val="center"/>
    </w:pPr>
    <w:rPr>
      <w:rFonts w:ascii="Arial" w:eastAsia="宋体" w:hAnsi="Arial"/>
      <w:vanish/>
      <w:sz w:val="16"/>
      <w:szCs w:val="16"/>
      <w:lang w:eastAsia="zh-CN"/>
    </w:rPr>
  </w:style>
  <w:style w:type="character" w:customStyle="1" w:styleId="z-TopofFormChar">
    <w:name w:val="z-Top of Form Char"/>
    <w:basedOn w:val="a2"/>
    <w:link w:val="z-1"/>
    <w:uiPriority w:val="99"/>
    <w:rPr>
      <w:rFonts w:ascii="Arial" w:hAnsi="Arial"/>
      <w:vanish/>
      <w:sz w:val="16"/>
      <w:szCs w:val="16"/>
      <w:lang w:eastAsia="zh-CN"/>
    </w:rPr>
  </w:style>
  <w:style w:type="paragraph" w:customStyle="1" w:styleId="z-1">
    <w:name w:val="z-窗体顶端1"/>
    <w:basedOn w:val="a1"/>
    <w:next w:val="a1"/>
    <w:link w:val="z-TopofFormChar"/>
    <w:uiPriority w:val="99"/>
    <w:qFormat/>
    <w:pPr>
      <w:pBdr>
        <w:bottom w:val="single" w:sz="6" w:space="1" w:color="auto"/>
      </w:pBdr>
      <w:jc w:val="center"/>
    </w:pPr>
    <w:rPr>
      <w:rFonts w:ascii="Arial" w:eastAsia="宋体" w:hAnsi="Arial" w:cstheme="minorBidi"/>
      <w:vanish/>
      <w:sz w:val="16"/>
      <w:szCs w:val="16"/>
      <w:lang w:eastAsia="zh-CN"/>
    </w:rPr>
  </w:style>
  <w:style w:type="character" w:customStyle="1" w:styleId="hps">
    <w:name w:val="hps"/>
    <w:basedOn w:val="a2"/>
  </w:style>
  <w:style w:type="paragraph" w:customStyle="1" w:styleId="z-BottomofForm1">
    <w:name w:val="z-Bottom of Form1"/>
    <w:basedOn w:val="a1"/>
    <w:next w:val="a1"/>
    <w:hidden/>
    <w:uiPriority w:val="99"/>
    <w:unhideWhenUsed/>
    <w:pPr>
      <w:pBdr>
        <w:top w:val="single" w:sz="6" w:space="1" w:color="auto"/>
      </w:pBdr>
      <w:jc w:val="center"/>
    </w:pPr>
    <w:rPr>
      <w:rFonts w:ascii="Arial" w:eastAsia="宋体" w:hAnsi="Arial"/>
      <w:vanish/>
      <w:sz w:val="16"/>
      <w:szCs w:val="16"/>
      <w:lang w:eastAsia="zh-CN"/>
    </w:rPr>
  </w:style>
  <w:style w:type="character" w:customStyle="1" w:styleId="z-BottomofFormChar">
    <w:name w:val="z-Bottom of Form Char"/>
    <w:basedOn w:val="a2"/>
    <w:link w:val="z-10"/>
    <w:uiPriority w:val="99"/>
    <w:rPr>
      <w:rFonts w:ascii="Arial" w:hAnsi="Arial"/>
      <w:vanish/>
      <w:sz w:val="16"/>
      <w:szCs w:val="16"/>
      <w:lang w:eastAsia="zh-CN"/>
    </w:rPr>
  </w:style>
  <w:style w:type="paragraph" w:customStyle="1" w:styleId="z-10">
    <w:name w:val="z-窗体底端1"/>
    <w:basedOn w:val="a1"/>
    <w:next w:val="a1"/>
    <w:link w:val="z-BottomofFormChar"/>
    <w:uiPriority w:val="99"/>
    <w:qFormat/>
    <w:pPr>
      <w:pBdr>
        <w:top w:val="single" w:sz="6" w:space="1" w:color="auto"/>
      </w:pBdr>
      <w:jc w:val="center"/>
    </w:pPr>
    <w:rPr>
      <w:rFonts w:ascii="Arial" w:eastAsia="宋体" w:hAnsi="Arial" w:cstheme="minorBidi"/>
      <w:vanish/>
      <w:sz w:val="16"/>
      <w:szCs w:val="16"/>
      <w:lang w:eastAsia="zh-CN"/>
    </w:rPr>
  </w:style>
  <w:style w:type="paragraph" w:customStyle="1" w:styleId="Date1">
    <w:name w:val="Date1"/>
    <w:basedOn w:val="a1"/>
    <w:next w:val="a1"/>
    <w:uiPriority w:val="99"/>
    <w:unhideWhenUsed/>
    <w:pPr>
      <w:spacing w:after="200" w:line="276" w:lineRule="auto"/>
      <w:ind w:leftChars="2500" w:left="100"/>
    </w:pPr>
    <w:rPr>
      <w:rFonts w:eastAsia="宋体"/>
      <w:sz w:val="20"/>
      <w:szCs w:val="20"/>
      <w:lang w:eastAsia="zh-CN"/>
    </w:rPr>
  </w:style>
  <w:style w:type="paragraph" w:customStyle="1" w:styleId="tablecell0">
    <w:name w:val="tablecell"/>
    <w:basedOn w:val="a1"/>
    <w:qFormat/>
    <w:pPr>
      <w:autoSpaceDE w:val="0"/>
      <w:autoSpaceDN w:val="0"/>
      <w:adjustRightInd w:val="0"/>
      <w:snapToGrid w:val="0"/>
      <w:spacing w:before="40" w:after="40"/>
    </w:pPr>
    <w:rPr>
      <w:rFonts w:eastAsia="宋体"/>
      <w:sz w:val="20"/>
      <w:szCs w:val="20"/>
      <w:lang w:eastAsia="en-US"/>
    </w:rPr>
  </w:style>
  <w:style w:type="character" w:customStyle="1" w:styleId="shorttext">
    <w:name w:val="short_text"/>
    <w:basedOn w:val="a2"/>
  </w:style>
  <w:style w:type="paragraph" w:customStyle="1" w:styleId="tableheader">
    <w:name w:val="tableheader"/>
    <w:basedOn w:val="a1"/>
    <w:qFormat/>
    <w:pPr>
      <w:snapToGrid w:val="0"/>
      <w:spacing w:before="40" w:after="40"/>
      <w:jc w:val="center"/>
    </w:pPr>
    <w:rPr>
      <w:rFonts w:eastAsia="宋体" w:cs="Calibri"/>
      <w:b/>
      <w:bCs/>
      <w:color w:val="000000"/>
      <w:sz w:val="20"/>
      <w:szCs w:val="20"/>
      <w:lang w:eastAsia="en-US"/>
    </w:rPr>
  </w:style>
  <w:style w:type="character" w:customStyle="1" w:styleId="keyword">
    <w:name w:val="keyword"/>
    <w:basedOn w:val="a2"/>
    <w:qFormat/>
  </w:style>
  <w:style w:type="paragraph" w:customStyle="1" w:styleId="Test">
    <w:name w:val="Test"/>
    <w:basedOn w:val="a1"/>
    <w:qFormat/>
    <w:pPr>
      <w:spacing w:before="60" w:after="60" w:line="280" w:lineRule="atLeast"/>
      <w:ind w:left="2160"/>
      <w:jc w:val="both"/>
    </w:pPr>
    <w:rPr>
      <w:rFonts w:eastAsia="MS Mincho"/>
      <w:sz w:val="20"/>
      <w:szCs w:val="20"/>
      <w:lang w:val="en-GB" w:eastAsia="en-US"/>
    </w:rPr>
  </w:style>
  <w:style w:type="paragraph" w:customStyle="1" w:styleId="Doc-text2">
    <w:name w:val="Doc-text2"/>
    <w:basedOn w:val="a1"/>
    <w:link w:val="Doc-text2Char"/>
    <w:qFormat/>
    <w:pPr>
      <w:spacing w:after="200" w:line="276" w:lineRule="auto"/>
    </w:pPr>
    <w:rPr>
      <w:rFonts w:eastAsia="宋体"/>
      <w:sz w:val="20"/>
      <w:szCs w:val="20"/>
      <w:lang w:eastAsia="zh-CN"/>
    </w:rPr>
  </w:style>
  <w:style w:type="character" w:customStyle="1" w:styleId="Doc-text2Char">
    <w:name w:val="Doc-text2 Char"/>
    <w:link w:val="Doc-text2"/>
    <w:qFormat/>
    <w:rPr>
      <w:rFonts w:ascii="Times New Roman" w:hAnsi="Times New Roman" w:cs="Times New Roman"/>
      <w:sz w:val="20"/>
      <w:szCs w:val="20"/>
      <w:lang w:eastAsia="zh-CN"/>
    </w:rPr>
  </w:style>
  <w:style w:type="paragraph" w:customStyle="1" w:styleId="BodyTextIndent1">
    <w:name w:val="Body Text Indent1"/>
    <w:basedOn w:val="a1"/>
    <w:next w:val="af1"/>
    <w:link w:val="BodyTextIndentChar"/>
    <w:uiPriority w:val="99"/>
    <w:unhideWhenUsed/>
    <w:qFormat/>
    <w:pPr>
      <w:spacing w:after="120" w:line="276" w:lineRule="auto"/>
      <w:ind w:left="360"/>
    </w:pPr>
    <w:rPr>
      <w:rFonts w:eastAsia="宋体"/>
      <w:sz w:val="20"/>
      <w:szCs w:val="20"/>
      <w:lang w:eastAsia="zh-CN"/>
    </w:rPr>
  </w:style>
  <w:style w:type="character" w:customStyle="1" w:styleId="BodyTextIndentChar">
    <w:name w:val="Body Text Indent Char"/>
    <w:basedOn w:val="a2"/>
    <w:link w:val="BodyTextIndent1"/>
    <w:uiPriority w:val="99"/>
    <w:qFormat/>
    <w:rPr>
      <w:rFonts w:ascii="Times New Roman" w:hAnsi="Times New Roman" w:cs="Times New Roman"/>
      <w:sz w:val="20"/>
      <w:szCs w:val="20"/>
      <w:lang w:eastAsia="zh-CN"/>
    </w:rPr>
  </w:style>
  <w:style w:type="paragraph" w:customStyle="1" w:styleId="ordinary-output">
    <w:name w:val="ordinary-output"/>
    <w:basedOn w:val="a1"/>
    <w:qFormat/>
    <w:pPr>
      <w:spacing w:before="100" w:beforeAutospacing="1" w:after="100" w:afterAutospacing="1" w:line="322" w:lineRule="atLeast"/>
    </w:pPr>
    <w:rPr>
      <w:rFonts w:ascii="宋体" w:eastAsia="宋体" w:hAnsi="宋体" w:cs="宋体"/>
      <w:color w:val="333333"/>
      <w:sz w:val="26"/>
      <w:szCs w:val="26"/>
      <w:lang w:eastAsia="zh-CN"/>
    </w:rPr>
  </w:style>
  <w:style w:type="character" w:customStyle="1" w:styleId="ordinary-span-edit2">
    <w:name w:val="ordinary-span-edit2"/>
    <w:basedOn w:val="a2"/>
  </w:style>
  <w:style w:type="paragraph" w:customStyle="1" w:styleId="3GPPNormalText">
    <w:name w:val="3GPP Normal Text"/>
    <w:basedOn w:val="af"/>
    <w:link w:val="3GPPNormalTextChar"/>
    <w:qFormat/>
    <w:pPr>
      <w:tabs>
        <w:tab w:val="left" w:pos="1440"/>
      </w:tabs>
      <w:ind w:left="1440" w:hanging="1440"/>
      <w:jc w:val="both"/>
    </w:pPr>
    <w:rPr>
      <w:rFonts w:eastAsia="MS Mincho"/>
      <w:sz w:val="22"/>
    </w:rPr>
  </w:style>
  <w:style w:type="character" w:customStyle="1" w:styleId="3GPPNormalTextChar">
    <w:name w:val="3GPP Normal Text Char"/>
    <w:link w:val="3GPPNormalText"/>
    <w:rPr>
      <w:rFonts w:ascii="Times New Roman" w:eastAsia="MS Mincho" w:hAnsi="Times New Roman" w:cs="Times New Roman"/>
      <w:szCs w:val="24"/>
      <w:lang w:eastAsia="zh-CN"/>
    </w:rPr>
  </w:style>
  <w:style w:type="table" w:customStyle="1" w:styleId="17">
    <w:name w:val="网格型1"/>
    <w:basedOn w:val="a3"/>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hAnsi="Times New Roman" w:cs="Times New Roman"/>
      <w:sz w:val="20"/>
      <w:szCs w:val="20"/>
      <w:lang w:val="en-GB" w:eastAsia="en-GB"/>
    </w:rPr>
  </w:style>
  <w:style w:type="paragraph" w:customStyle="1" w:styleId="Subtitle1">
    <w:name w:val="Subtitle1"/>
    <w:basedOn w:val="a1"/>
    <w:next w:val="a1"/>
    <w:uiPriority w:val="11"/>
    <w:qFormat/>
    <w:pPr>
      <w:snapToGrid w:val="0"/>
    </w:pPr>
    <w:rPr>
      <w:rFonts w:ascii="Calibri Light" w:eastAsia="宋体" w:hAnsi="Calibri Light"/>
      <w:b/>
      <w:i/>
      <w:iCs/>
      <w:color w:val="4472C4"/>
      <w:spacing w:val="15"/>
      <w:sz w:val="20"/>
      <w:lang w:eastAsia="zh-CN"/>
    </w:rPr>
  </w:style>
  <w:style w:type="character" w:customStyle="1" w:styleId="aff">
    <w:name w:val="副标题 字符"/>
    <w:basedOn w:val="a2"/>
    <w:link w:val="afe"/>
    <w:uiPriority w:val="11"/>
    <w:qFormat/>
    <w:rPr>
      <w:rFonts w:ascii="Calibri Light" w:hAnsi="Calibri Light"/>
      <w:b/>
      <w:i/>
      <w:iCs/>
      <w:color w:val="4472C4"/>
      <w:spacing w:val="15"/>
      <w:szCs w:val="24"/>
      <w:lang w:eastAsia="zh-CN"/>
    </w:rPr>
  </w:style>
  <w:style w:type="table" w:customStyle="1" w:styleId="TableGridLight1">
    <w:name w:val="Table Grid Light1"/>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qFormat/>
  </w:style>
  <w:style w:type="character" w:customStyle="1" w:styleId="aff4">
    <w:name w:val="标题 字符"/>
    <w:basedOn w:val="a2"/>
    <w:link w:val="aff3"/>
    <w:qFormat/>
    <w:rPr>
      <w:rFonts w:ascii="Arial" w:eastAsia="MS Mincho" w:hAnsi="Arial" w:cs="Times New Roman"/>
      <w:b/>
      <w:sz w:val="24"/>
      <w:szCs w:val="20"/>
      <w:lang w:val="de-DE" w:eastAsia="ja-JP"/>
    </w:rPr>
  </w:style>
  <w:style w:type="character" w:customStyle="1" w:styleId="B1Char">
    <w:name w:val="B1 Char"/>
    <w:qFormat/>
    <w:locked/>
    <w:rPr>
      <w:rFonts w:ascii="Times New Roman" w:eastAsia="宋体" w:hAnsi="Times New Roman" w:cs="Times New Roman"/>
      <w:sz w:val="20"/>
      <w:szCs w:val="20"/>
      <w:lang w:val="en-GB"/>
    </w:rPr>
  </w:style>
  <w:style w:type="paragraph" w:customStyle="1" w:styleId="TableText0">
    <w:name w:val="TableText"/>
    <w:basedOn w:val="af1"/>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b"/>
    <w:qFormat/>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a1"/>
    <w:next w:val="a1"/>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qFormat/>
  </w:style>
  <w:style w:type="paragraph" w:customStyle="1" w:styleId="berschrift2Head2A2">
    <w:name w:val="Überschrift 2.Head2A.2"/>
    <w:basedOn w:val="1"/>
    <w:next w:val="a1"/>
    <w:qFormat/>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21"/>
    <w:next w:val="a1"/>
    <w:qFormat/>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af"/>
    <w:qFormat/>
    <w:pPr>
      <w:widowControl w:val="0"/>
      <w:spacing w:after="0"/>
      <w:jc w:val="both"/>
    </w:pPr>
    <w:rPr>
      <w:rFonts w:eastAsia="宋体"/>
      <w:color w:val="0000FF"/>
      <w:kern w:val="2"/>
      <w:sz w:val="21"/>
      <w:szCs w:val="20"/>
    </w:rPr>
  </w:style>
  <w:style w:type="paragraph" w:customStyle="1" w:styleId="BalloonText1">
    <w:name w:val="Balloon Text1"/>
    <w:basedOn w:val="a1"/>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1"/>
    <w:qFormat/>
    <w:pPr>
      <w:spacing w:before="360" w:line="240" w:lineRule="atLeast"/>
      <w:jc w:val="center"/>
    </w:pPr>
    <w:rPr>
      <w:rFonts w:eastAsia="MS Mincho"/>
      <w:sz w:val="20"/>
      <w:szCs w:val="20"/>
      <w:lang w:eastAsia="ja-JP"/>
    </w:rPr>
  </w:style>
  <w:style w:type="character" w:customStyle="1" w:styleId="af2">
    <w:name w:val="正文文本缩进 字符"/>
    <w:basedOn w:val="a2"/>
    <w:link w:val="af1"/>
    <w:uiPriority w:val="99"/>
    <w:qFormat/>
    <w:rPr>
      <w:rFonts w:ascii="Times New Roman" w:hAnsi="Times New Roman" w:cs="Times New Roman"/>
      <w:sz w:val="20"/>
      <w:szCs w:val="20"/>
      <w:lang w:val="en-GB"/>
    </w:rPr>
  </w:style>
  <w:style w:type="character" w:customStyle="1" w:styleId="2c">
    <w:name w:val="正文文本首行缩进 2 字符"/>
    <w:basedOn w:val="af2"/>
    <w:link w:val="2b"/>
    <w:qFormat/>
    <w:rPr>
      <w:rFonts w:ascii="Times New Roman" w:eastAsia="MS Mincho" w:hAnsi="Times New Roman" w:cs="Times New Roman"/>
      <w:sz w:val="20"/>
      <w:szCs w:val="20"/>
      <w:lang w:val="en-GB"/>
    </w:rPr>
  </w:style>
  <w:style w:type="paragraph" w:customStyle="1" w:styleId="List1">
    <w:name w:val="List 1"/>
    <w:basedOn w:val="a1"/>
    <w:pPr>
      <w:spacing w:after="120"/>
      <w:ind w:left="568" w:hanging="284"/>
    </w:pPr>
    <w:rPr>
      <w:rFonts w:ascii="Arial" w:eastAsia="MS Mincho" w:hAnsi="Arial"/>
      <w:sz w:val="20"/>
      <w:szCs w:val="22"/>
      <w:lang w:val="en-GB" w:eastAsia="ja-JP"/>
    </w:rPr>
  </w:style>
  <w:style w:type="paragraph" w:customStyle="1" w:styleId="assocaitedwith">
    <w:name w:val="assocaited with"/>
    <w:basedOn w:val="a1"/>
    <w:qFormat/>
    <w:pPr>
      <w:spacing w:after="180"/>
      <w:jc w:val="center"/>
    </w:pPr>
    <w:rPr>
      <w:rFonts w:eastAsia="MS Mincho"/>
      <w:sz w:val="20"/>
      <w:szCs w:val="20"/>
      <w:lang w:val="en-GB" w:eastAsia="ja-JP"/>
    </w:rPr>
  </w:style>
  <w:style w:type="paragraph" w:customStyle="1" w:styleId="Nor">
    <w:name w:val="Nor'"/>
    <w:basedOn w:val="assocaitedwith"/>
    <w:rPr>
      <w:b/>
    </w:rPr>
  </w:style>
  <w:style w:type="table" w:customStyle="1" w:styleId="18">
    <w:name w:val="浅色列表1"/>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1"/>
    <w:qFormat/>
    <w:pPr>
      <w:spacing w:after="220"/>
    </w:pPr>
    <w:rPr>
      <w:rFonts w:ascii="Arial" w:eastAsia="宋体" w:hAnsi="Arial"/>
      <w:sz w:val="22"/>
      <w:lang w:eastAsia="en-US"/>
    </w:rPr>
  </w:style>
  <w:style w:type="paragraph" w:customStyle="1" w:styleId="afff6">
    <w:name w:val="样式 正文"/>
    <w:basedOn w:val="a1"/>
    <w:link w:val="Char"/>
    <w:qFormat/>
    <w:pPr>
      <w:widowControl w:val="0"/>
      <w:ind w:firstLineChars="200" w:firstLine="420"/>
      <w:jc w:val="both"/>
    </w:pPr>
    <w:rPr>
      <w:rFonts w:eastAsia="宋体" w:cs="宋体"/>
      <w:kern w:val="2"/>
      <w:sz w:val="21"/>
      <w:szCs w:val="20"/>
      <w:lang w:eastAsia="zh-CN"/>
    </w:rPr>
  </w:style>
  <w:style w:type="character" w:customStyle="1" w:styleId="Char">
    <w:name w:val="样式 正文 Char"/>
    <w:basedOn w:val="a2"/>
    <w:link w:val="afff6"/>
    <w:rPr>
      <w:rFonts w:ascii="Times New Roman" w:hAnsi="Times New Roman" w:cs="宋体"/>
      <w:kern w:val="2"/>
      <w:sz w:val="21"/>
      <w:szCs w:val="20"/>
      <w:lang w:eastAsia="zh-CN"/>
    </w:rPr>
  </w:style>
  <w:style w:type="paragraph" w:customStyle="1" w:styleId="afff7">
    <w:name w:val="公式"/>
    <w:basedOn w:val="a1"/>
    <w:qFormat/>
    <w:pPr>
      <w:widowControl w:val="0"/>
      <w:ind w:firstLine="420"/>
      <w:jc w:val="right"/>
    </w:pPr>
    <w:rPr>
      <w:rFonts w:eastAsia="宋体" w:cs="宋体"/>
      <w:kern w:val="2"/>
      <w:sz w:val="21"/>
      <w:szCs w:val="20"/>
      <w:lang w:eastAsia="zh-CN"/>
    </w:rPr>
  </w:style>
  <w:style w:type="paragraph" w:customStyle="1" w:styleId="Normal9pointspacing">
    <w:name w:val="Normal 9 point spacing"/>
    <w:basedOn w:val="af"/>
    <w:link w:val="Normal9pointspacingChar"/>
    <w:qFormat/>
    <w:pPr>
      <w:spacing w:before="180" w:after="60"/>
      <w:jc w:val="both"/>
    </w:pPr>
    <w:rPr>
      <w:rFonts w:eastAsia="MS Mincho"/>
      <w:sz w:val="20"/>
      <w:lang w:val="en-GB" w:eastAsia="en-US"/>
    </w:rPr>
  </w:style>
  <w:style w:type="character" w:customStyle="1" w:styleId="Normal9pointspacingChar">
    <w:name w:val="Normal 9 point spacing Char"/>
    <w:link w:val="Normal9pointspacing"/>
    <w:rPr>
      <w:rFonts w:ascii="Times New Roman" w:eastAsia="MS Mincho" w:hAnsi="Times New Roman" w:cs="Times New Roman"/>
      <w:sz w:val="20"/>
      <w:szCs w:val="24"/>
      <w:lang w:val="en-GB"/>
    </w:rPr>
  </w:style>
  <w:style w:type="paragraph" w:customStyle="1" w:styleId="Doc-title">
    <w:name w:val="Doc-title"/>
    <w:basedOn w:val="a1"/>
    <w:link w:val="Doc-titleChar"/>
    <w:qFormat/>
    <w:pPr>
      <w:spacing w:before="60"/>
      <w:ind w:left="1259" w:hanging="1259"/>
    </w:pPr>
    <w:rPr>
      <w:rFonts w:ascii="Arial" w:eastAsia="宋体" w:hAnsi="Arial" w:cs="Arial"/>
      <w:sz w:val="20"/>
      <w:szCs w:val="20"/>
      <w:lang w:eastAsia="zh-CN"/>
    </w:rPr>
  </w:style>
  <w:style w:type="paragraph" w:customStyle="1" w:styleId="Figure">
    <w:name w:val="Figure"/>
    <w:basedOn w:val="a1"/>
    <w:next w:val="a9"/>
    <w:qFormat/>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a1"/>
    <w:qFormat/>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pPr>
      <w:numPr>
        <w:numId w:val="20"/>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a1"/>
    <w:next w:val="a1"/>
    <w:qFormat/>
    <w:pPr>
      <w:pBdr>
        <w:top w:val="single" w:sz="12" w:space="0" w:color="auto"/>
      </w:pBdr>
      <w:spacing w:before="360" w:after="240"/>
    </w:pPr>
    <w:rPr>
      <w:rFonts w:eastAsia="宋体"/>
      <w:b/>
      <w:i/>
      <w:sz w:val="26"/>
      <w:szCs w:val="20"/>
      <w:lang w:val="en-GB" w:eastAsia="en-US"/>
    </w:rPr>
  </w:style>
  <w:style w:type="paragraph" w:customStyle="1" w:styleId="CharCharCharCharCharChar">
    <w:name w:val="Char Char Char Char Char Char"/>
    <w:semiHidden/>
    <w:pPr>
      <w:keepNext/>
      <w:numPr>
        <w:numId w:val="21"/>
      </w:numPr>
      <w:autoSpaceDE w:val="0"/>
      <w:autoSpaceDN w:val="0"/>
      <w:adjustRightInd w:val="0"/>
      <w:spacing w:before="60" w:after="60"/>
      <w:jc w:val="both"/>
    </w:pPr>
    <w:rPr>
      <w:rFonts w:ascii="Arial" w:hAnsi="Arial" w:cs="Arial"/>
      <w:color w:val="0000FF"/>
      <w:kern w:val="2"/>
    </w:rPr>
  </w:style>
  <w:style w:type="paragraph" w:customStyle="1" w:styleId="NumberedList">
    <w:name w:val="Numbered List"/>
    <w:basedOn w:val="a1"/>
    <w:qFormat/>
    <w:pPr>
      <w:numPr>
        <w:numId w:val="22"/>
      </w:numPr>
      <w:jc w:val="both"/>
    </w:pPr>
    <w:rPr>
      <w:rFonts w:eastAsia="MS Mincho"/>
      <w:sz w:val="20"/>
      <w:szCs w:val="20"/>
      <w:lang w:val="en-GB" w:eastAsia="en-US"/>
    </w:rPr>
  </w:style>
  <w:style w:type="paragraph" w:customStyle="1" w:styleId="FigureCaption">
    <w:name w:val="Figure Caption"/>
    <w:basedOn w:val="a1"/>
    <w:qFormat/>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a1"/>
    <w:next w:val="a1"/>
    <w:qFormat/>
    <w:pPr>
      <w:spacing w:before="120" w:after="120" w:line="240" w:lineRule="atLeast"/>
      <w:jc w:val="right"/>
    </w:pPr>
    <w:rPr>
      <w:rFonts w:eastAsia="宋体"/>
      <w:sz w:val="22"/>
      <w:szCs w:val="20"/>
      <w:lang w:eastAsia="en-US"/>
    </w:rPr>
  </w:style>
  <w:style w:type="paragraph" w:customStyle="1" w:styleId="multifig">
    <w:name w:val="multifig"/>
    <w:basedOn w:val="a1"/>
    <w:qFormat/>
    <w:pPr>
      <w:keepNext/>
      <w:tabs>
        <w:tab w:val="center" w:pos="2160"/>
        <w:tab w:val="center" w:pos="6480"/>
      </w:tabs>
      <w:spacing w:line="240" w:lineRule="atLeast"/>
    </w:pPr>
    <w:rPr>
      <w:rFonts w:eastAsia="宋体"/>
      <w:szCs w:val="20"/>
      <w:lang w:eastAsia="en-US"/>
    </w:rPr>
  </w:style>
  <w:style w:type="paragraph" w:customStyle="1" w:styleId="TableCaption">
    <w:name w:val="TableCaption"/>
    <w:basedOn w:val="a1"/>
    <w:qFormat/>
    <w:pPr>
      <w:keepNext/>
      <w:tabs>
        <w:tab w:val="left" w:pos="936"/>
      </w:tabs>
      <w:spacing w:before="120" w:after="60"/>
      <w:ind w:left="936" w:hanging="936"/>
      <w:jc w:val="both"/>
    </w:pPr>
    <w:rPr>
      <w:rFonts w:eastAsia="宋体"/>
      <w:sz w:val="22"/>
      <w:szCs w:val="20"/>
      <w:lang w:eastAsia="en-US"/>
    </w:rPr>
  </w:style>
  <w:style w:type="paragraph" w:customStyle="1" w:styleId="EquationNumbered">
    <w:name w:val="Equation Numbered"/>
    <w:basedOn w:val="a1"/>
    <w:qFormat/>
    <w:pPr>
      <w:tabs>
        <w:tab w:val="center" w:pos="4320"/>
        <w:tab w:val="right" w:pos="8640"/>
      </w:tabs>
      <w:spacing w:before="60" w:after="60" w:line="300" w:lineRule="atLeast"/>
    </w:pPr>
    <w:rPr>
      <w:rFonts w:eastAsia="宋体"/>
      <w:sz w:val="22"/>
      <w:szCs w:val="20"/>
      <w:lang w:eastAsia="en-US"/>
    </w:rPr>
  </w:style>
  <w:style w:type="paragraph" w:customStyle="1" w:styleId="Style10ptChar">
    <w:name w:val="Style 10 pt Char"/>
    <w:basedOn w:val="a1"/>
    <w:qFormat/>
    <w:pPr>
      <w:spacing w:before="120" w:line="240" w:lineRule="exact"/>
      <w:jc w:val="both"/>
    </w:pPr>
    <w:rPr>
      <w:rFonts w:eastAsia="MS Mincho"/>
      <w:sz w:val="20"/>
      <w:szCs w:val="20"/>
      <w:lang w:eastAsia="en-US"/>
    </w:rPr>
  </w:style>
  <w:style w:type="character" w:customStyle="1" w:styleId="Style10ptCharChar">
    <w:name w:val="Style 10 pt Char Char"/>
    <w:rPr>
      <w:rFonts w:ascii="Arial" w:eastAsia="MS Mincho" w:hAnsi="Arial" w:cs="Arial"/>
      <w:color w:val="0000FF"/>
      <w:kern w:val="2"/>
      <w:lang w:val="en-US" w:eastAsia="en-US" w:bidi="ar-SA"/>
    </w:rPr>
  </w:style>
  <w:style w:type="paragraph" w:customStyle="1" w:styleId="Style10ptBoldChar">
    <w:name w:val="Style 10 pt Bold Char"/>
    <w:basedOn w:val="a1"/>
    <w:pPr>
      <w:spacing w:before="60" w:after="60" w:line="240" w:lineRule="exact"/>
      <w:jc w:val="both"/>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0">
    <w:name w:val="HTML 预设格式 字符"/>
    <w:basedOn w:val="a2"/>
    <w:link w:val="HTML"/>
    <w:qFormat/>
    <w:rPr>
      <w:rFonts w:ascii="Courier New" w:eastAsia="Batang" w:hAnsi="Courier New" w:cs="Courier New"/>
      <w:sz w:val="20"/>
      <w:szCs w:val="20"/>
      <w:lang w:eastAsia="ko-KR"/>
    </w:rPr>
  </w:style>
  <w:style w:type="paragraph" w:customStyle="1" w:styleId="Bullet0">
    <w:name w:val="Bullet"/>
    <w:basedOn w:val="a1"/>
    <w:qFormat/>
    <w:pPr>
      <w:numPr>
        <w:numId w:val="23"/>
      </w:numPr>
    </w:pPr>
    <w:rPr>
      <w:rFonts w:eastAsia="宋体"/>
      <w:lang w:eastAsia="en-US"/>
    </w:rPr>
  </w:style>
  <w:style w:type="paragraph" w:customStyle="1" w:styleId="FigureCentered">
    <w:name w:val="FigureCentered"/>
    <w:basedOn w:val="a1"/>
    <w:next w:val="a1"/>
    <w:pPr>
      <w:keepNext/>
      <w:spacing w:before="60" w:after="60" w:line="240" w:lineRule="atLeast"/>
      <w:jc w:val="center"/>
    </w:pPr>
    <w:rPr>
      <w:rFonts w:eastAsia="宋体"/>
      <w:szCs w:val="20"/>
      <w:lang w:eastAsia="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a1"/>
    <w:qFormat/>
    <w:pPr>
      <w:numPr>
        <w:numId w:val="24"/>
      </w:numPr>
      <w:jc w:val="both"/>
    </w:pPr>
    <w:rPr>
      <w:rFonts w:eastAsia="MS Mincho"/>
      <w:sz w:val="20"/>
      <w:szCs w:val="20"/>
      <w:lang w:val="en-GB" w:eastAsia="en-US"/>
    </w:rPr>
  </w:style>
  <w:style w:type="paragraph" w:customStyle="1" w:styleId="PaperTableCell">
    <w:name w:val="PaperTableCell"/>
    <w:basedOn w:val="a1"/>
    <w:qFormat/>
    <w:pPr>
      <w:jc w:val="both"/>
    </w:pPr>
    <w:rPr>
      <w:rFonts w:eastAsia="宋体"/>
      <w:sz w:val="16"/>
      <w:lang w:eastAsia="en-US"/>
    </w:rPr>
  </w:style>
  <w:style w:type="paragraph" w:customStyle="1" w:styleId="figure0">
    <w:name w:val="figure"/>
    <w:basedOn w:val="a1"/>
    <w:qFormat/>
    <w:pPr>
      <w:keepNext/>
      <w:keepLines/>
      <w:spacing w:before="60" w:after="60" w:line="240" w:lineRule="atLeast"/>
      <w:jc w:val="center"/>
    </w:pPr>
    <w:rPr>
      <w:rFonts w:eastAsia="宋体"/>
      <w:sz w:val="20"/>
      <w:szCs w:val="20"/>
      <w:lang w:eastAsia="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BodyTextIndent31">
    <w:name w:val="Body Text Indent 31"/>
    <w:basedOn w:val="a1"/>
    <w:next w:val="30"/>
    <w:qFormat/>
    <w:pPr>
      <w:overflowPunct w:val="0"/>
      <w:autoSpaceDE w:val="0"/>
      <w:autoSpaceDN w:val="0"/>
      <w:adjustRightInd w:val="0"/>
      <w:ind w:left="1080"/>
      <w:textAlignment w:val="baseline"/>
    </w:pPr>
    <w:rPr>
      <w:rFonts w:eastAsia="宋体"/>
      <w:sz w:val="20"/>
      <w:szCs w:val="20"/>
      <w:lang w:eastAsia="ja-JP"/>
    </w:rPr>
  </w:style>
  <w:style w:type="paragraph" w:customStyle="1" w:styleId="tac0">
    <w:name w:val="tac"/>
    <w:basedOn w:val="a1"/>
    <w:qFormat/>
    <w:pPr>
      <w:keepNext/>
      <w:jc w:val="center"/>
    </w:pPr>
    <w:rPr>
      <w:rFonts w:ascii="Arial" w:eastAsia="Calibri" w:hAnsi="Arial" w:cs="Arial"/>
      <w:sz w:val="18"/>
      <w:szCs w:val="18"/>
      <w:lang w:eastAsia="en-US"/>
    </w:rPr>
  </w:style>
  <w:style w:type="paragraph" w:customStyle="1" w:styleId="th0">
    <w:name w:val="th"/>
    <w:basedOn w:val="a1"/>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1"/>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opdicttext22">
    <w:name w:val="op_dict_text22"/>
    <w:basedOn w:val="a2"/>
  </w:style>
  <w:style w:type="character" w:customStyle="1" w:styleId="def">
    <w:name w:val="def"/>
    <w:basedOn w:val="a2"/>
    <w:qFormat/>
  </w:style>
  <w:style w:type="paragraph" w:customStyle="1" w:styleId="Normalwithindent">
    <w:name w:val="Normal with indent"/>
    <w:basedOn w:val="a1"/>
    <w:link w:val="NormalwithindentChar"/>
    <w:qFormat/>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Pr>
      <w:rFonts w:ascii="Times New Roman" w:eastAsia="Malgun Gothic" w:hAnsi="Times New Roman" w:cs="Times New Roman"/>
      <w:sz w:val="20"/>
      <w:szCs w:val="20"/>
      <w:lang w:val="en-GB" w:eastAsia="zh-CN"/>
    </w:rPr>
  </w:style>
  <w:style w:type="paragraph" w:styleId="afff8">
    <w:name w:val="No Spacing"/>
    <w:uiPriority w:val="1"/>
    <w:qFormat/>
    <w:rPr>
      <w:rFonts w:ascii="Calibri" w:hAnsi="Calibri" w:cs="Times New Roman"/>
      <w:sz w:val="22"/>
      <w:szCs w:val="22"/>
    </w:rPr>
  </w:style>
  <w:style w:type="character" w:customStyle="1" w:styleId="high-light-bg4">
    <w:name w:val="high-light-bg4"/>
    <w:basedOn w:val="a2"/>
    <w:qFormat/>
  </w:style>
  <w:style w:type="character" w:customStyle="1" w:styleId="TitleChar2">
    <w:name w:val="Title Char2"/>
    <w:basedOn w:val="a2"/>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
    <w:qFormat/>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a1"/>
    <w:qFormat/>
    <w:pPr>
      <w:spacing w:before="100" w:after="100"/>
      <w:ind w:left="860"/>
    </w:pPr>
    <w:rPr>
      <w:rFonts w:ascii="Times" w:eastAsia="MS Gothic" w:hAnsi="Times"/>
      <w:szCs w:val="20"/>
      <w:lang w:val="en-GB" w:eastAsia="ja-JP"/>
    </w:rPr>
  </w:style>
  <w:style w:type="paragraph" w:customStyle="1" w:styleId="a0">
    <w:name w:val="佐藤２"/>
    <w:basedOn w:val="a1"/>
    <w:qFormat/>
    <w:pPr>
      <w:numPr>
        <w:numId w:val="25"/>
      </w:numPr>
      <w:spacing w:after="180"/>
    </w:pPr>
    <w:rPr>
      <w:rFonts w:eastAsia="MS Gothic"/>
      <w:szCs w:val="20"/>
      <w:lang w:val="en-GB" w:eastAsia="ja-JP"/>
    </w:rPr>
  </w:style>
  <w:style w:type="paragraph" w:customStyle="1" w:styleId="ListBulletLast">
    <w:name w:val="List Bullet Last"/>
    <w:basedOn w:val="a"/>
    <w:next w:val="af"/>
    <w:qFormat/>
    <w:pPr>
      <w:numPr>
        <w:numId w:val="0"/>
      </w:numPr>
      <w:spacing w:after="240"/>
      <w:ind w:left="714" w:hanging="357"/>
      <w:contextualSpacing w:val="0"/>
    </w:pPr>
    <w:rPr>
      <w:rFonts w:ascii="Arial" w:eastAsia="MS Gothic" w:hAnsi="Arial"/>
      <w:szCs w:val="20"/>
      <w:lang w:val="en-GB" w:eastAsia="ja-JP"/>
    </w:rPr>
  </w:style>
  <w:style w:type="character" w:customStyle="1" w:styleId="37">
    <w:name w:val="正文文本 3 字符"/>
    <w:basedOn w:val="a2"/>
    <w:link w:val="36"/>
    <w:qFormat/>
    <w:rPr>
      <w:rFonts w:ascii="Times New Roman" w:eastAsia="MS Gothic" w:hAnsi="Times New Roman" w:cs="Times New Roman"/>
      <w:sz w:val="24"/>
      <w:szCs w:val="20"/>
      <w:lang w:val="en-GB" w:eastAsia="ja-JP"/>
    </w:rPr>
  </w:style>
  <w:style w:type="paragraph" w:customStyle="1" w:styleId="TableText1">
    <w:name w:val="Table_Text"/>
    <w:basedOn w:val="a1"/>
    <w:qFormat/>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af"/>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fff9">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a1"/>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hAnsi="Arial" w:cs="Arial"/>
      <w:sz w:val="20"/>
      <w:szCs w:val="20"/>
      <w:lang w:eastAsia="zh-CN"/>
    </w:rPr>
  </w:style>
  <w:style w:type="paragraph" w:customStyle="1" w:styleId="msonormal0">
    <w:name w:val="msonormal"/>
    <w:basedOn w:val="a1"/>
    <w:qFormat/>
    <w:pPr>
      <w:spacing w:before="100" w:beforeAutospacing="1" w:after="100" w:afterAutospacing="1"/>
    </w:pPr>
    <w:rPr>
      <w:rFonts w:ascii="宋体" w:eastAsia="宋体" w:hAnsi="宋体" w:cs="宋体"/>
      <w:lang w:eastAsia="zh-CN"/>
    </w:rPr>
  </w:style>
  <w:style w:type="paragraph" w:customStyle="1" w:styleId="font5">
    <w:name w:val="font5"/>
    <w:basedOn w:val="a1"/>
    <w:qFormat/>
    <w:pPr>
      <w:spacing w:before="100" w:beforeAutospacing="1" w:after="100" w:afterAutospacing="1"/>
    </w:pPr>
    <w:rPr>
      <w:rFonts w:ascii="等线" w:eastAsia="等线" w:hAnsi="等线" w:cs="宋体"/>
      <w:sz w:val="18"/>
      <w:szCs w:val="18"/>
      <w:lang w:eastAsia="zh-CN"/>
    </w:rPr>
  </w:style>
  <w:style w:type="paragraph" w:customStyle="1" w:styleId="xl65">
    <w:name w:val="xl65"/>
    <w:basedOn w:val="a1"/>
    <w:qFormat/>
    <w:pPr>
      <w:spacing w:before="100" w:beforeAutospacing="1" w:after="100" w:afterAutospacing="1"/>
      <w:jc w:val="center"/>
    </w:pPr>
    <w:rPr>
      <w:rFonts w:ascii="宋体" w:eastAsia="宋体" w:hAnsi="宋体" w:cs="宋体"/>
      <w:sz w:val="16"/>
      <w:szCs w:val="16"/>
      <w:lang w:eastAsia="zh-CN"/>
    </w:rPr>
  </w:style>
  <w:style w:type="paragraph" w:customStyle="1" w:styleId="xl66">
    <w:name w:val="xl66"/>
    <w:basedOn w:val="a1"/>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7">
    <w:name w:val="xl67"/>
    <w:basedOn w:val="a1"/>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a1"/>
    <w:pPr>
      <w:spacing w:before="100" w:beforeAutospacing="1" w:after="100" w:afterAutospacing="1"/>
      <w:jc w:val="center"/>
    </w:pPr>
    <w:rPr>
      <w:rFonts w:ascii="宋体" w:eastAsia="宋体" w:hAnsi="宋体" w:cs="宋体"/>
      <w:sz w:val="15"/>
      <w:szCs w:val="15"/>
      <w:lang w:eastAsia="zh-CN"/>
    </w:rPr>
  </w:style>
  <w:style w:type="paragraph" w:customStyle="1" w:styleId="xl69">
    <w:name w:val="xl69"/>
    <w:basedOn w:val="a1"/>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0">
    <w:name w:val="xl70"/>
    <w:basedOn w:val="a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1">
    <w:name w:val="xl71"/>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a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73">
    <w:name w:val="xl73"/>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a1"/>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5">
    <w:name w:val="xl75"/>
    <w:basedOn w:val="a1"/>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77">
    <w:name w:val="xl77"/>
    <w:basedOn w:val="a1"/>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a1"/>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0">
    <w:name w:val="xl80"/>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a1"/>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3">
    <w:name w:val="xl83"/>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4">
    <w:name w:val="xl84"/>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5">
    <w:name w:val="xl85"/>
    <w:basedOn w:val="a1"/>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6">
    <w:name w:val="xl86"/>
    <w:basedOn w:val="a1"/>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a1"/>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8">
    <w:name w:val="xl88"/>
    <w:basedOn w:val="a1"/>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9">
    <w:name w:val="xl89"/>
    <w:basedOn w:val="a1"/>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a1"/>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2">
    <w:name w:val="xl92"/>
    <w:basedOn w:val="a1"/>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93">
    <w:name w:val="xl93"/>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94">
    <w:name w:val="xl94"/>
    <w:basedOn w:val="a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a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6">
    <w:name w:val="xl96"/>
    <w:basedOn w:val="a1"/>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a1"/>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8">
    <w:name w:val="xl98"/>
    <w:basedOn w:val="a1"/>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9">
    <w:name w:val="xl99"/>
    <w:basedOn w:val="a1"/>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0">
    <w:name w:val="xl100"/>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1">
    <w:name w:val="xl101"/>
    <w:basedOn w:val="a1"/>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102">
    <w:name w:val="xl10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3">
    <w:name w:val="xl103"/>
    <w:basedOn w:val="a1"/>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4">
    <w:name w:val="xl104"/>
    <w:basedOn w:val="a1"/>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a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a1"/>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7">
    <w:name w:val="xl107"/>
    <w:basedOn w:val="a1"/>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8">
    <w:name w:val="xl108"/>
    <w:basedOn w:val="a1"/>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109">
    <w:name w:val="xl109"/>
    <w:basedOn w:val="a1"/>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0">
    <w:name w:val="xl110"/>
    <w:basedOn w:val="a1"/>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a1"/>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2">
    <w:name w:val="xl112"/>
    <w:basedOn w:val="a1"/>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3">
    <w:name w:val="xl113"/>
    <w:basedOn w:val="a1"/>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4">
    <w:name w:val="xl114"/>
    <w:basedOn w:val="a1"/>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5">
    <w:name w:val="xl115"/>
    <w:basedOn w:val="a1"/>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6">
    <w:name w:val="xl116"/>
    <w:basedOn w:val="a1"/>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a1"/>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pPr>
      <w:numPr>
        <w:numId w:val="26"/>
      </w:numPr>
      <w:overflowPunct w:val="0"/>
      <w:autoSpaceDE w:val="0"/>
      <w:autoSpaceDN w:val="0"/>
      <w:adjustRightInd w:val="0"/>
      <w:spacing w:after="180"/>
      <w:textAlignment w:val="baseline"/>
    </w:pPr>
    <w:rPr>
      <w:rFonts w:eastAsia="宋体"/>
      <w:sz w:val="20"/>
      <w:szCs w:val="20"/>
      <w:lang w:eastAsia="en-US"/>
    </w:rPr>
  </w:style>
  <w:style w:type="paragraph" w:customStyle="1" w:styleId="Equation">
    <w:name w:val="Equation"/>
    <w:basedOn w:val="a1"/>
    <w:next w:val="a1"/>
    <w:qFormat/>
    <w:pPr>
      <w:tabs>
        <w:tab w:val="right" w:pos="10206"/>
      </w:tabs>
      <w:overflowPunct w:val="0"/>
      <w:autoSpaceDE w:val="0"/>
      <w:autoSpaceDN w:val="0"/>
      <w:adjustRightInd w:val="0"/>
      <w:spacing w:after="220"/>
      <w:ind w:left="1298"/>
      <w:textAlignment w:val="baseline"/>
    </w:pPr>
    <w:rPr>
      <w:rFonts w:ascii="Arial" w:eastAsia="宋体" w:hAnsi="Arial"/>
      <w:sz w:val="22"/>
      <w:szCs w:val="20"/>
      <w:lang w:eastAsia="zh-CN"/>
    </w:rPr>
  </w:style>
  <w:style w:type="paragraph" w:customStyle="1" w:styleId="11BodyText">
    <w:name w:val="11 BodyText"/>
    <w:basedOn w:val="a1"/>
    <w:qFormat/>
    <w:pPr>
      <w:overflowPunct w:val="0"/>
      <w:autoSpaceDE w:val="0"/>
      <w:autoSpaceDN w:val="0"/>
      <w:adjustRightInd w:val="0"/>
      <w:spacing w:after="220"/>
      <w:ind w:left="1298"/>
      <w:textAlignment w:val="baseline"/>
    </w:pPr>
    <w:rPr>
      <w:rFonts w:ascii="Arial" w:eastAsia="宋体" w:hAnsi="Arial"/>
      <w:sz w:val="22"/>
      <w:szCs w:val="20"/>
      <w:lang w:eastAsia="en-US"/>
    </w:rPr>
  </w:style>
  <w:style w:type="paragraph" w:customStyle="1" w:styleId="bodyCharCharChar">
    <w:name w:val="body Char Char Char"/>
    <w:basedOn w:val="a1"/>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paragraph" w:customStyle="1" w:styleId="body">
    <w:name w:val="body"/>
    <w:basedOn w:val="a1"/>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character" w:customStyle="1" w:styleId="Head2AChar1">
    <w:name w:val="Head2A Char1"/>
    <w:rPr>
      <w:rFonts w:ascii="Arial" w:hAnsi="Arial"/>
      <w:sz w:val="3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CharChar">
    <w:name w:val="Char Char"/>
    <w:rPr>
      <w:rFonts w:ascii="Arial" w:hAnsi="Arial"/>
      <w:sz w:val="22"/>
      <w:lang w:val="en-GB" w:eastAsia="en-US" w:bidi="ar-SA"/>
    </w:rPr>
  </w:style>
  <w:style w:type="paragraph" w:customStyle="1" w:styleId="afffa">
    <w:name w:val="テキスト"/>
    <w:basedOn w:val="a1"/>
    <w:link w:val="afffb"/>
    <w:qFormat/>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fffb">
    <w:name w:val="テキスト (文字)"/>
    <w:link w:val="afffa"/>
    <w:qFormat/>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a1"/>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a2"/>
    <w:qFormat/>
  </w:style>
  <w:style w:type="paragraph" w:customStyle="1" w:styleId="onecomwebmail-msolistparagraph">
    <w:name w:val="onecomwebmail-msolistparagraph"/>
    <w:basedOn w:val="a1"/>
    <w:qFormat/>
    <w:pPr>
      <w:spacing w:before="100" w:beforeAutospacing="1" w:after="100" w:afterAutospacing="1"/>
    </w:pPr>
    <w:rPr>
      <w:rFonts w:eastAsia="宋体"/>
      <w:lang w:val="sv-SE" w:eastAsia="sv-SE"/>
    </w:rPr>
  </w:style>
  <w:style w:type="paragraph" w:customStyle="1" w:styleId="onecomwebmail-tah">
    <w:name w:val="onecomwebmail-tah"/>
    <w:basedOn w:val="a1"/>
    <w:qFormat/>
    <w:pPr>
      <w:spacing w:before="100" w:beforeAutospacing="1" w:after="100" w:afterAutospacing="1"/>
    </w:pPr>
    <w:rPr>
      <w:rFonts w:eastAsia="宋体"/>
      <w:lang w:val="sv-SE" w:eastAsia="sv-SE"/>
    </w:rPr>
  </w:style>
  <w:style w:type="paragraph" w:customStyle="1" w:styleId="onecomwebmail-tac">
    <w:name w:val="onecomwebmail-tac"/>
    <w:basedOn w:val="a1"/>
    <w:qFormat/>
    <w:pPr>
      <w:spacing w:before="100" w:beforeAutospacing="1" w:after="100" w:afterAutospacing="1"/>
    </w:pPr>
    <w:rPr>
      <w:rFonts w:eastAsia="宋体"/>
      <w:lang w:val="sv-SE" w:eastAsia="sv-SE"/>
    </w:rPr>
  </w:style>
  <w:style w:type="character" w:customStyle="1" w:styleId="onecomwebmail-font">
    <w:name w:val="onecomwebmail-font"/>
    <w:basedOn w:val="a2"/>
    <w:qFormat/>
  </w:style>
  <w:style w:type="character" w:customStyle="1" w:styleId="onecomwebmail-size">
    <w:name w:val="onecomwebmail-size"/>
    <w:basedOn w:val="a2"/>
    <w:qFormat/>
  </w:style>
  <w:style w:type="table" w:customStyle="1" w:styleId="TableGridLight11">
    <w:name w:val="Table Grid Light11"/>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pPr>
      <w:spacing w:before="120" w:after="120"/>
      <w:ind w:left="720" w:hanging="360"/>
      <w:jc w:val="both"/>
    </w:pPr>
    <w:rPr>
      <w:rFonts w:eastAsia="Malgun Gothic"/>
      <w:i/>
      <w:kern w:val="2"/>
      <w:sz w:val="22"/>
      <w:szCs w:val="22"/>
    </w:rPr>
  </w:style>
  <w:style w:type="character" w:customStyle="1" w:styleId="PatApplChar">
    <w:name w:val="Pat Appl Char"/>
    <w:basedOn w:val="a2"/>
    <w:link w:val="PatAppl"/>
    <w:qFormat/>
    <w:locked/>
    <w:rPr>
      <w:rFonts w:ascii="Courier New" w:hAnsi="Courier New"/>
      <w:sz w:val="24"/>
    </w:rPr>
  </w:style>
  <w:style w:type="paragraph" w:customStyle="1" w:styleId="PatAppl">
    <w:name w:val="Pat Appl"/>
    <w:basedOn w:val="a1"/>
    <w:link w:val="PatApplChar"/>
    <w:qFormat/>
    <w:pPr>
      <w:tabs>
        <w:tab w:val="left" w:pos="360"/>
        <w:tab w:val="left" w:pos="720"/>
        <w:tab w:val="left" w:pos="1080"/>
      </w:tabs>
      <w:spacing w:line="360" w:lineRule="auto"/>
      <w:ind w:left="360" w:hanging="360"/>
    </w:pPr>
    <w:rPr>
      <w:rFonts w:ascii="Courier New" w:eastAsia="宋体" w:hAnsi="Courier New" w:cstheme="minorBidi"/>
      <w:szCs w:val="22"/>
      <w:lang w:eastAsia="en-US"/>
    </w:rPr>
  </w:style>
  <w:style w:type="paragraph" w:customStyle="1" w:styleId="3a">
    <w:name w:val="列出段落3"/>
    <w:basedOn w:val="a1"/>
    <w:uiPriority w:val="34"/>
    <w:unhideWhenUsed/>
    <w:qFormat/>
    <w:pPr>
      <w:widowControl w:val="0"/>
      <w:spacing w:after="200" w:line="276" w:lineRule="auto"/>
      <w:ind w:leftChars="400" w:left="840"/>
    </w:pPr>
    <w:rPr>
      <w:rFonts w:eastAsia="宋体"/>
      <w:kern w:val="2"/>
      <w:sz w:val="20"/>
      <w:lang w:eastAsia="zh-CN"/>
    </w:rPr>
  </w:style>
  <w:style w:type="paragraph" w:customStyle="1" w:styleId="110">
    <w:name w:val="列出段落11"/>
    <w:basedOn w:val="a1"/>
    <w:uiPriority w:val="34"/>
    <w:unhideWhenUsed/>
    <w:qFormat/>
    <w:pPr>
      <w:widowControl w:val="0"/>
      <w:spacing w:after="200" w:line="276" w:lineRule="auto"/>
      <w:ind w:firstLineChars="200" w:firstLine="420"/>
      <w:jc w:val="both"/>
    </w:pPr>
    <w:rPr>
      <w:rFonts w:eastAsia="宋体"/>
      <w:kern w:val="2"/>
      <w:sz w:val="21"/>
      <w:lang w:eastAsia="zh-CN"/>
    </w:rPr>
  </w:style>
  <w:style w:type="paragraph" w:customStyle="1" w:styleId="TdocHeader2">
    <w:name w:val="Tdoc_Header_2"/>
    <w:basedOn w:val="a1"/>
    <w:qFormat/>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afb"/>
    <w:qFormat/>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a1"/>
    <w:qFormat/>
    <w:pPr>
      <w:ind w:left="720" w:hanging="720"/>
    </w:pPr>
    <w:rPr>
      <w:rFonts w:ascii="Times" w:eastAsia="Batang" w:hAnsi="Times"/>
      <w:sz w:val="20"/>
      <w:lang w:val="en-GB" w:eastAsia="en-US"/>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a1"/>
    <w:qFormat/>
    <w:pPr>
      <w:numPr>
        <w:ilvl w:val="2"/>
        <w:numId w:val="27"/>
      </w:numPr>
    </w:pPr>
    <w:rPr>
      <w:rFonts w:eastAsia="宋体"/>
      <w:sz w:val="20"/>
      <w:lang w:eastAsia="en-US"/>
    </w:rPr>
  </w:style>
  <w:style w:type="paragraph" w:customStyle="1" w:styleId="Statement">
    <w:name w:val="Statement"/>
    <w:basedOn w:val="a1"/>
    <w:qFormat/>
    <w:pPr>
      <w:keepNext/>
      <w:ind w:left="601" w:hanging="601"/>
    </w:pPr>
    <w:rPr>
      <w:rFonts w:eastAsia="Batang"/>
      <w:b/>
      <w:i/>
      <w:sz w:val="20"/>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a1"/>
    <w:link w:val="StatementBodyChar"/>
    <w:qFormat/>
    <w:pPr>
      <w:numPr>
        <w:numId w:val="28"/>
      </w:numPr>
      <w:spacing w:after="100" w:afterAutospacing="1"/>
      <w:contextualSpacing/>
    </w:pPr>
    <w:rPr>
      <w:rFonts w:eastAsia="宋体"/>
      <w:sz w:val="20"/>
    </w:rPr>
  </w:style>
  <w:style w:type="character" w:customStyle="1" w:styleId="StatementBodyChar">
    <w:name w:val="Statement Body Char"/>
    <w:link w:val="StatementBody"/>
    <w:qFormat/>
    <w:locke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3">
    <w:name w:val="(文字) (文字)5"/>
    <w:semiHidden/>
    <w:qFormat/>
    <w:rPr>
      <w:rFonts w:ascii="Times New Roman" w:hAnsi="Times New Roman"/>
      <w:lang w:val="zh-CN" w:eastAsia="en-US"/>
    </w:rPr>
  </w:style>
  <w:style w:type="paragraph" w:customStyle="1" w:styleId="TableCell1">
    <w:name w:val="TableCell"/>
    <w:basedOn w:val="a1"/>
    <w:qFormat/>
    <w:pPr>
      <w:autoSpaceDE w:val="0"/>
      <w:autoSpaceDN w:val="0"/>
      <w:adjustRightInd w:val="0"/>
      <w:snapToGrid w:val="0"/>
      <w:spacing w:before="20" w:after="20"/>
    </w:pPr>
    <w:rPr>
      <w:rFonts w:eastAsia="宋体"/>
      <w:sz w:val="20"/>
      <w:szCs w:val="21"/>
      <w:lang w:eastAsia="zh-CN"/>
    </w:rPr>
  </w:style>
  <w:style w:type="paragraph" w:customStyle="1" w:styleId="ListParagraph3">
    <w:name w:val="List Paragraph3"/>
    <w:basedOn w:val="a1"/>
    <w:qFormat/>
    <w:pPr>
      <w:ind w:left="720"/>
      <w:contextualSpacing/>
    </w:pPr>
    <w:rPr>
      <w:rFonts w:eastAsia="宋体"/>
      <w:lang w:eastAsia="zh-CN"/>
    </w:rPr>
  </w:style>
  <w:style w:type="paragraph" w:customStyle="1" w:styleId="ListParagraph2">
    <w:name w:val="List Paragraph2"/>
    <w:basedOn w:val="a1"/>
    <w:qFormat/>
    <w:pPr>
      <w:ind w:left="720"/>
      <w:contextualSpacing/>
    </w:pPr>
    <w:rPr>
      <w:rFonts w:eastAsia="宋体"/>
      <w:lang w:eastAsia="zh-CN"/>
    </w:rPr>
  </w:style>
  <w:style w:type="paragraph" w:customStyle="1" w:styleId="ListParagraph5">
    <w:name w:val="List Paragraph5"/>
    <w:basedOn w:val="a1"/>
    <w:qFormat/>
    <w:pPr>
      <w:ind w:left="720"/>
      <w:contextualSpacing/>
    </w:pPr>
    <w:rPr>
      <w:rFonts w:eastAsia="宋体"/>
      <w:lang w:eastAsia="zh-CN"/>
    </w:rPr>
  </w:style>
  <w:style w:type="paragraph" w:customStyle="1" w:styleId="ListParagraph4">
    <w:name w:val="List Paragraph4"/>
    <w:basedOn w:val="a1"/>
    <w:qFormat/>
    <w:pPr>
      <w:ind w:left="720"/>
      <w:contextualSpacing/>
    </w:pPr>
    <w:rPr>
      <w:rFonts w:eastAsia="宋体"/>
      <w:lang w:eastAsia="zh-CN"/>
    </w:rPr>
  </w:style>
  <w:style w:type="character" w:customStyle="1" w:styleId="19">
    <w:name w:val="不明显强调1"/>
    <w:basedOn w:val="a2"/>
    <w:uiPriority w:val="19"/>
    <w:qFormat/>
    <w:rPr>
      <w:i/>
      <w:color w:val="404040"/>
    </w:rPr>
  </w:style>
  <w:style w:type="paragraph" w:customStyle="1" w:styleId="62">
    <w:name w:val="标题 62"/>
    <w:basedOn w:val="a1"/>
    <w:qFormat/>
    <w:pPr>
      <w:tabs>
        <w:tab w:val="left" w:pos="1152"/>
      </w:tabs>
    </w:pPr>
    <w:rPr>
      <w:rFonts w:ascii="Times" w:eastAsia="MS PGothic" w:hAnsi="Times" w:cs="Times"/>
      <w:sz w:val="20"/>
      <w:szCs w:val="20"/>
      <w:lang w:eastAsia="ja-JP"/>
    </w:rPr>
  </w:style>
  <w:style w:type="paragraph" w:customStyle="1" w:styleId="72">
    <w:name w:val="标题 72"/>
    <w:basedOn w:val="a1"/>
    <w:qFormat/>
    <w:pPr>
      <w:tabs>
        <w:tab w:val="left" w:pos="1296"/>
      </w:tabs>
    </w:pPr>
    <w:rPr>
      <w:rFonts w:ascii="Times" w:eastAsia="MS PGothic" w:hAnsi="Times" w:cs="Times"/>
      <w:sz w:val="20"/>
      <w:szCs w:val="20"/>
      <w:lang w:eastAsia="ja-JP"/>
    </w:rPr>
  </w:style>
  <w:style w:type="paragraph" w:customStyle="1" w:styleId="ListParagraph7">
    <w:name w:val="List Paragraph7"/>
    <w:basedOn w:val="a1"/>
    <w:qFormat/>
    <w:pPr>
      <w:ind w:left="720"/>
      <w:contextualSpacing/>
    </w:pPr>
    <w:rPr>
      <w:rFonts w:eastAsia="宋体"/>
      <w:lang w:eastAsia="zh-CN"/>
    </w:rPr>
  </w:style>
  <w:style w:type="paragraph" w:customStyle="1" w:styleId="ListParagraph6">
    <w:name w:val="List Paragraph6"/>
    <w:basedOn w:val="a1"/>
    <w:qFormat/>
    <w:pPr>
      <w:ind w:left="720"/>
      <w:contextualSpacing/>
    </w:pPr>
    <w:rPr>
      <w:rFonts w:eastAsia="宋体"/>
      <w:lang w:eastAsia="zh-CN"/>
    </w:rPr>
  </w:style>
  <w:style w:type="paragraph" w:customStyle="1" w:styleId="61">
    <w:name w:val="标题 61"/>
    <w:basedOn w:val="a1"/>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qFormat/>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eastAsia="宋体" w:hAnsi="Helvetica"/>
      <w:b/>
      <w:bCs/>
      <w:kern w:val="32"/>
      <w:sz w:val="28"/>
      <w:szCs w:val="20"/>
      <w:lang w:val="en-US" w:eastAsia="en-US"/>
    </w:rPr>
  </w:style>
  <w:style w:type="paragraph" w:customStyle="1" w:styleId="710">
    <w:name w:val="标题 71"/>
    <w:basedOn w:val="a1"/>
    <w:qFormat/>
    <w:pPr>
      <w:tabs>
        <w:tab w:val="left" w:pos="1296"/>
      </w:tabs>
    </w:pPr>
    <w:rPr>
      <w:rFonts w:ascii="Times" w:eastAsia="MS PGothic" w:hAnsi="Times" w:cs="Times"/>
      <w:sz w:val="20"/>
      <w:szCs w:val="20"/>
      <w:lang w:eastAsia="ja-JP"/>
    </w:rPr>
  </w:style>
  <w:style w:type="paragraph" w:customStyle="1" w:styleId="IvDbodytext">
    <w:name w:val="IvD bodytext"/>
    <w:basedOn w:val="af"/>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宋体" w:hAnsi="Arial"/>
      <w:spacing w:val="2"/>
      <w:sz w:val="20"/>
      <w:szCs w:val="20"/>
      <w:lang w:eastAsia="en-US"/>
    </w:rPr>
  </w:style>
  <w:style w:type="character" w:customStyle="1" w:styleId="IvDbodytextChar">
    <w:name w:val="IvD bodytext Char"/>
    <w:link w:val="IvDbodytext"/>
    <w:qFormat/>
    <w:locked/>
    <w:rPr>
      <w:rFonts w:ascii="Arial" w:hAnsi="Arial" w:cs="Times New Roman"/>
      <w:spacing w:val="2"/>
      <w:sz w:val="20"/>
      <w:szCs w:val="20"/>
    </w:rPr>
  </w:style>
  <w:style w:type="character" w:customStyle="1" w:styleId="130">
    <w:name w:val="表 (青) 13 (文字)"/>
    <w:uiPriority w:val="34"/>
    <w:qFormat/>
    <w:locked/>
    <w:rPr>
      <w:rFonts w:eastAsia="MS Gothic"/>
      <w:sz w:val="24"/>
      <w:lang w:val="en-GB" w:eastAsia="en-US"/>
    </w:rPr>
  </w:style>
  <w:style w:type="paragraph" w:customStyle="1" w:styleId="LGTdoc1">
    <w:name w:val="LGTdoc_제목1"/>
    <w:basedOn w:val="a1"/>
    <w:qFormat/>
    <w:pPr>
      <w:adjustRightInd w:val="0"/>
      <w:snapToGrid w:val="0"/>
      <w:spacing w:beforeLines="50" w:before="120" w:after="100" w:afterAutospacing="1"/>
      <w:jc w:val="both"/>
    </w:pPr>
    <w:rPr>
      <w:rFonts w:eastAsia="Batang"/>
      <w:b/>
      <w:sz w:val="28"/>
      <w:szCs w:val="20"/>
      <w:lang w:val="en-GB"/>
    </w:rPr>
  </w:style>
  <w:style w:type="paragraph" w:customStyle="1" w:styleId="heading3">
    <w:name w:val="heading3"/>
    <w:basedOn w:val="a1"/>
    <w:qFormat/>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a1"/>
    <w:link w:val="ParagraphChar"/>
    <w:qFormat/>
    <w:pPr>
      <w:spacing w:before="220"/>
    </w:pPr>
    <w:rPr>
      <w:rFonts w:eastAsia="宋体"/>
      <w:sz w:val="22"/>
      <w:szCs w:val="20"/>
      <w:lang w:val="en-GB" w:eastAsia="en-US"/>
    </w:rPr>
  </w:style>
  <w:style w:type="character" w:customStyle="1" w:styleId="ParagraphChar">
    <w:name w:val="Paragraph Char"/>
    <w:link w:val="Paragraph0"/>
    <w:qFormat/>
    <w:locked/>
    <w:rPr>
      <w:rFonts w:ascii="Times New Roman" w:hAnsi="Times New Roman" w:cs="Times New Roman"/>
      <w:szCs w:val="20"/>
      <w:lang w:val="en-GB"/>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GridTable4-Accent51">
    <w:name w:val="Grid Table 4 - Accent 51"/>
    <w:basedOn w:val="a3"/>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a1"/>
    <w:qFormat/>
    <w:pPr>
      <w:numPr>
        <w:numId w:val="30"/>
      </w:numPr>
      <w:spacing w:before="120" w:after="120"/>
      <w:ind w:left="1167" w:hanging="283"/>
      <w:jc w:val="both"/>
    </w:pPr>
    <w:rPr>
      <w:rFonts w:eastAsia="Malgun Gothic"/>
      <w:kern w:val="2"/>
      <w:sz w:val="20"/>
      <w:szCs w:val="22"/>
    </w:rPr>
  </w:style>
  <w:style w:type="paragraph" w:customStyle="1" w:styleId="Proposalsubsub">
    <w:name w:val="Proposal_sub_sub"/>
    <w:basedOn w:val="a1"/>
    <w:qFormat/>
    <w:pPr>
      <w:numPr>
        <w:ilvl w:val="1"/>
        <w:numId w:val="30"/>
      </w:numPr>
      <w:spacing w:before="120" w:after="120"/>
      <w:ind w:left="1593"/>
      <w:jc w:val="both"/>
    </w:pPr>
    <w:rPr>
      <w:rFonts w:eastAsia="Malgun Gothic"/>
      <w:kern w:val="2"/>
      <w:sz w:val="20"/>
      <w:szCs w:val="22"/>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a1"/>
    <w:qFormat/>
    <w:pPr>
      <w:numPr>
        <w:numId w:val="31"/>
      </w:numPr>
      <w:spacing w:line="360" w:lineRule="auto"/>
    </w:pPr>
    <w:rPr>
      <w:rFonts w:ascii="Arial" w:eastAsia="MS Mincho" w:hAnsi="Arial" w:cs="MS PGothic"/>
      <w:sz w:val="22"/>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8"/>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hAnsi="Times New Roman" w:cs="Times New Roman"/>
      <w:sz w:val="24"/>
      <w:szCs w:val="20"/>
    </w:rPr>
  </w:style>
  <w:style w:type="character" w:customStyle="1" w:styleId="Char0">
    <w:name w:val="标题 Char"/>
    <w:basedOn w:val="a2"/>
    <w:uiPriority w:val="10"/>
    <w:qFormat/>
    <w:rPr>
      <w:rFonts w:ascii="Calibri Light" w:eastAsia="宋体" w:hAnsi="Calibri Light" w:cs="Times New Roman"/>
      <w:b/>
      <w:bCs/>
      <w:sz w:val="32"/>
      <w:szCs w:val="32"/>
    </w:rPr>
  </w:style>
  <w:style w:type="character" w:customStyle="1" w:styleId="afffc">
    <w:name w:val="列出段落 字符"/>
    <w:uiPriority w:val="34"/>
    <w:qFormat/>
    <w:rPr>
      <w:rFonts w:ascii="Times" w:eastAsia="Batang" w:hAnsi="Times"/>
      <w:sz w:val="24"/>
      <w:lang w:val="en-GB" w:eastAsia="zh-CN"/>
    </w:rPr>
  </w:style>
  <w:style w:type="character" w:customStyle="1" w:styleId="colour">
    <w:name w:val="colour"/>
    <w:basedOn w:val="a2"/>
    <w:qFormat/>
    <w:rPr>
      <w:rFonts w:cs="Times New Roman"/>
    </w:rPr>
  </w:style>
  <w:style w:type="character" w:customStyle="1" w:styleId="highlight">
    <w:name w:val="highlight"/>
    <w:basedOn w:val="a2"/>
    <w:qFormat/>
    <w:rPr>
      <w:rFonts w:cs="Times New Roman"/>
    </w:rPr>
  </w:style>
  <w:style w:type="character" w:customStyle="1" w:styleId="TitleChar4">
    <w:name w:val="Title Char4"/>
    <w:basedOn w:val="a2"/>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1"/>
    <w:qFormat/>
    <w:pPr>
      <w:spacing w:before="100" w:beforeAutospacing="1" w:after="100" w:afterAutospacing="1"/>
    </w:pPr>
    <w:rPr>
      <w:rFonts w:eastAsia="宋体"/>
      <w:lang w:eastAsia="en-US"/>
    </w:rPr>
  </w:style>
  <w:style w:type="character" w:customStyle="1" w:styleId="z-Char1">
    <w:name w:val="z-양식의 맨 위 Char1"/>
    <w:basedOn w:val="a2"/>
    <w:uiPriority w:val="99"/>
    <w:semiHidden/>
    <w:qFormat/>
    <w:rPr>
      <w:rFonts w:ascii="Arial" w:eastAsiaTheme="minorEastAsia" w:hAnsi="Arial" w:cs="Arial"/>
      <w:vanish/>
      <w:sz w:val="16"/>
      <w:szCs w:val="16"/>
      <w:lang w:eastAsia="ko-KR"/>
    </w:rPr>
  </w:style>
  <w:style w:type="character" w:customStyle="1" w:styleId="z-TopofFormChar1">
    <w:name w:val="z-Top of Form Char1"/>
    <w:basedOn w:val="a2"/>
    <w:qFormat/>
    <w:rPr>
      <w:rFonts w:ascii="Arial" w:hAnsi="Arial" w:cs="Arial"/>
      <w:vanish/>
      <w:sz w:val="16"/>
      <w:szCs w:val="16"/>
      <w:lang w:eastAsia="en-US"/>
    </w:rPr>
  </w:style>
  <w:style w:type="character" w:customStyle="1" w:styleId="z-Char10">
    <w:name w:val="z-양식의 맨 아래 Char1"/>
    <w:basedOn w:val="a2"/>
    <w:uiPriority w:val="99"/>
    <w:semiHidden/>
    <w:qFormat/>
    <w:rPr>
      <w:rFonts w:ascii="Arial" w:eastAsiaTheme="minorEastAsia" w:hAnsi="Arial" w:cs="Arial"/>
      <w:vanish/>
      <w:sz w:val="16"/>
      <w:szCs w:val="16"/>
      <w:lang w:eastAsia="ko-KR"/>
    </w:rPr>
  </w:style>
  <w:style w:type="character" w:customStyle="1" w:styleId="z-BottomofFormChar1">
    <w:name w:val="z-Bottom of Form Char1"/>
    <w:basedOn w:val="a2"/>
    <w:qFormat/>
    <w:rPr>
      <w:rFonts w:ascii="Arial" w:hAnsi="Arial" w:cs="Arial"/>
      <w:vanish/>
      <w:sz w:val="16"/>
      <w:szCs w:val="16"/>
      <w:lang w:eastAsia="en-US"/>
    </w:rPr>
  </w:style>
  <w:style w:type="character" w:customStyle="1" w:styleId="Char12">
    <w:name w:val="부제 Char1"/>
    <w:basedOn w:val="a2"/>
    <w:uiPriority w:val="11"/>
    <w:qFormat/>
    <w:rPr>
      <w:rFonts w:asciiTheme="majorHAnsi" w:eastAsiaTheme="majorEastAsia" w:hAnsiTheme="majorHAnsi" w:cstheme="majorBidi"/>
      <w:sz w:val="24"/>
      <w:szCs w:val="24"/>
      <w:lang w:eastAsia="ko-KR"/>
    </w:rPr>
  </w:style>
  <w:style w:type="character" w:customStyle="1" w:styleId="SubtitleChar1">
    <w:name w:val="Subtitle Char1"/>
    <w:basedOn w:val="a2"/>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
    <w:name w:val="Table Grid3"/>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1"/>
    <w:next w:val="a1"/>
    <w:qFormat/>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a1"/>
    <w:next w:val="a1"/>
    <w:qFormat/>
    <w:pPr>
      <w:pBdr>
        <w:top w:val="single" w:sz="12" w:space="0" w:color="auto"/>
      </w:pBdr>
      <w:spacing w:before="360" w:after="240"/>
    </w:pPr>
    <w:rPr>
      <w:rFonts w:eastAsia="宋体"/>
      <w:b/>
      <w:i/>
      <w:sz w:val="26"/>
      <w:szCs w:val="20"/>
      <w:lang w:val="en-GB" w:eastAsia="en-US"/>
    </w:rPr>
  </w:style>
  <w:style w:type="table" w:customStyle="1" w:styleId="DarkList-Accent61">
    <w:name w:val="Dark List - Accent 61"/>
    <w:basedOn w:val="a3"/>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3"/>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3"/>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3"/>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1"/>
    <w:next w:val="a1"/>
    <w:qFormat/>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a1"/>
    <w:next w:val="a1"/>
    <w:qFormat/>
    <w:pPr>
      <w:pBdr>
        <w:top w:val="single" w:sz="12" w:space="0" w:color="auto"/>
      </w:pBdr>
      <w:spacing w:before="360" w:after="240"/>
    </w:pPr>
    <w:rPr>
      <w:rFonts w:eastAsia="宋体"/>
      <w:b/>
      <w:i/>
      <w:sz w:val="26"/>
      <w:szCs w:val="20"/>
      <w:lang w:val="en-GB" w:eastAsia="en-US"/>
    </w:rPr>
  </w:style>
  <w:style w:type="table" w:customStyle="1" w:styleId="DarkList-Accent62">
    <w:name w:val="Dark List - Accent 62"/>
    <w:basedOn w:val="a3"/>
    <w:uiPriority w:val="70"/>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uiPriority w:val="34"/>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uiPriority w:val="49"/>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3"/>
    <w:uiPriority w:val="61"/>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3"/>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3"/>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1"/>
    <w:next w:val="a1"/>
    <w:qFormat/>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a1"/>
    <w:next w:val="a1"/>
    <w:pPr>
      <w:pBdr>
        <w:top w:val="single" w:sz="12" w:space="0" w:color="auto"/>
      </w:pBdr>
      <w:spacing w:before="360" w:after="240"/>
    </w:pPr>
    <w:rPr>
      <w:rFonts w:eastAsia="宋体"/>
      <w:b/>
      <w:i/>
      <w:sz w:val="26"/>
      <w:szCs w:val="20"/>
      <w:lang w:val="en-GB" w:eastAsia="en-US"/>
    </w:rPr>
  </w:style>
  <w:style w:type="table" w:customStyle="1" w:styleId="DarkList-Accent63">
    <w:name w:val="Dark List - Accent 63"/>
    <w:basedOn w:val="a3"/>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uiPriority w:val="34"/>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uiPriority w:val="49"/>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3"/>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a1"/>
    <w:link w:val="3GPPAgreementsChar"/>
    <w:qFormat/>
    <w:pPr>
      <w:numPr>
        <w:numId w:val="32"/>
      </w:numPr>
      <w:spacing w:before="60" w:after="60" w:line="256" w:lineRule="auto"/>
      <w:jc w:val="both"/>
    </w:pPr>
    <w:rPr>
      <w:rFonts w:asciiTheme="minorHAnsi" w:eastAsia="宋体" w:hAnsiTheme="minorHAnsi" w:cstheme="minorBidi"/>
      <w:sz w:val="22"/>
      <w:szCs w:val="22"/>
      <w:lang w:eastAsia="zh-CN"/>
    </w:rPr>
  </w:style>
  <w:style w:type="paragraph" w:customStyle="1" w:styleId="Style1">
    <w:name w:val="Style1"/>
    <w:basedOn w:val="a1"/>
    <w:link w:val="Style1Char"/>
    <w:qFormat/>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Pr>
      <w:rFonts w:ascii="Times New Roman" w:eastAsia="Malgun Gothic" w:hAnsi="Times New Roman" w:cs="Batang"/>
      <w:sz w:val="20"/>
      <w:szCs w:val="20"/>
      <w:lang w:val="en-GB"/>
    </w:rPr>
  </w:style>
  <w:style w:type="paragraph" w:customStyle="1" w:styleId="3GPPText">
    <w:name w:val="3GPP Text"/>
    <w:basedOn w:val="a1"/>
    <w:link w:val="3GPPTextChar"/>
    <w:qFormat/>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Pr>
      <w:rFonts w:ascii="Times New Roman" w:hAnsi="Times New Roman" w:cs="Times New Roman"/>
      <w:szCs w:val="20"/>
    </w:rPr>
  </w:style>
  <w:style w:type="character" w:customStyle="1" w:styleId="Heading5Char1">
    <w:name w:val="Heading 5 Char1"/>
    <w:basedOn w:val="a2"/>
    <w:semiHidden/>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a2"/>
    <w:semiHidden/>
    <w:qFormat/>
    <w:rPr>
      <w:rFonts w:ascii="Times New Roman" w:eastAsia="Times New Roman" w:hAnsi="Times New Roman" w:cs="Times New Roman"/>
      <w:sz w:val="20"/>
      <w:szCs w:val="20"/>
      <w:lang w:val="en-GB"/>
    </w:rPr>
  </w:style>
  <w:style w:type="character" w:customStyle="1" w:styleId="BodyTextChar1">
    <w:name w:val="Body Text Char1"/>
    <w:basedOn w:val="a2"/>
    <w:semiHidden/>
    <w:rPr>
      <w:rFonts w:ascii="Times New Roman" w:eastAsia="Times New Roman" w:hAnsi="Times New Roman" w:cs="Times New Roman"/>
      <w:sz w:val="20"/>
      <w:szCs w:val="20"/>
      <w:lang w:val="en-GB"/>
    </w:rPr>
  </w:style>
  <w:style w:type="character" w:customStyle="1" w:styleId="Mention2">
    <w:name w:val="Mention2"/>
    <w:basedOn w:val="a2"/>
    <w:uiPriority w:val="99"/>
    <w:unhideWhenUsed/>
    <w:qFormat/>
    <w:rPr>
      <w:color w:val="2B579A"/>
      <w:shd w:val="clear" w:color="auto" w:fill="E1DFDD"/>
    </w:rPr>
  </w:style>
  <w:style w:type="character" w:customStyle="1" w:styleId="UnresolvedMention2">
    <w:name w:val="Unresolved Mention2"/>
    <w:basedOn w:val="a2"/>
    <w:uiPriority w:val="99"/>
    <w:semiHidden/>
    <w:unhideWhenUsed/>
    <w:rPr>
      <w:color w:val="605E5C"/>
      <w:shd w:val="clear" w:color="auto" w:fill="E1DFDD"/>
    </w:rPr>
  </w:style>
  <w:style w:type="character" w:customStyle="1" w:styleId="B4Char">
    <w:name w:val="B4 Char"/>
    <w:link w:val="B4"/>
    <w:qFormat/>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08730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9-e/Docs/R1-2203259.zip" TargetMode="External"/><Relationship Id="rId18" Type="http://schemas.openxmlformats.org/officeDocument/2006/relationships/hyperlink" Target="https://www.3gpp.org/ftp/TSG_RAN/WG1_RL1/TSGR1_109-e/Docs/R1-2203259.zip" TargetMode="External"/><Relationship Id="rId26" Type="http://schemas.openxmlformats.org/officeDocument/2006/relationships/hyperlink" Target="https://www.3gpp.org/ftp/TSG_RAN/WG1_RL1/TSGR1_109-e/Docs/R1-2204977.zip" TargetMode="External"/><Relationship Id="rId3" Type="http://schemas.openxmlformats.org/officeDocument/2006/relationships/customXml" Target="../customXml/item3.xml"/><Relationship Id="rId21" Type="http://schemas.openxmlformats.org/officeDocument/2006/relationships/hyperlink" Target="https://www.3gpp.org/ftp/TSG_RAN/WG1_RL1/TSGR1_109-e/Docs/R1-2203259.zip" TargetMode="External"/><Relationship Id="rId7" Type="http://schemas.openxmlformats.org/officeDocument/2006/relationships/styles" Target="styles.xml"/><Relationship Id="rId12" Type="http://schemas.openxmlformats.org/officeDocument/2006/relationships/hyperlink" Target="https://www.3gpp.org/ftp/TSG_RAN/WG1_RL1/TSGR1_109-e/Docs/R1-2203259.zip" TargetMode="External"/><Relationship Id="rId17" Type="http://schemas.openxmlformats.org/officeDocument/2006/relationships/hyperlink" Target="https://www.3gpp.org/ftp/TSG_RAN/WG1_RL1/TSGR1_109-e/Docs/R1-2203259.zip" TargetMode="External"/><Relationship Id="rId25" Type="http://schemas.openxmlformats.org/officeDocument/2006/relationships/hyperlink" Target="https://www.3gpp.org/ftp/TSG_RAN/WG1_RL1/TSGR1_109-e/Docs/R1-2204336.zip" TargetMode="External"/><Relationship Id="rId2" Type="http://schemas.openxmlformats.org/officeDocument/2006/relationships/customXml" Target="../customXml/item2.xml"/><Relationship Id="rId16" Type="http://schemas.openxmlformats.org/officeDocument/2006/relationships/hyperlink" Target="https://www.3gpp.org/ftp/TSG_RAN/WG1_RL1/TSGR1_109-e/Docs/R1-2203259.zip" TargetMode="External"/><Relationship Id="rId20" Type="http://schemas.openxmlformats.org/officeDocument/2006/relationships/hyperlink" Target="https://www.3gpp.org/ftp/TSG_RAN/WG1_RL1/TSGR1_109-e/Docs/R1-2203259.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9-e/Docs/R1-2203949.zip" TargetMode="External"/><Relationship Id="rId5" Type="http://schemas.openxmlformats.org/officeDocument/2006/relationships/customXml" Target="../customXml/item5.xml"/><Relationship Id="rId15" Type="http://schemas.openxmlformats.org/officeDocument/2006/relationships/hyperlink" Target="https://www.3gpp.org/ftp/TSG_RAN/WG1_RL1/TSGR1_109-e/Docs/R1-2203259.zip" TargetMode="External"/><Relationship Id="rId23" Type="http://schemas.openxmlformats.org/officeDocument/2006/relationships/hyperlink" Target="https://www.3gpp.org/ftp/TSG_RAN/WG1_RL1/TSGR1_109-e/Docs/R1-2203856.zip"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WG1_RL1/TSGR1_109-e/Docs/R1-220325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9-e/Docs/R1-2203259.zip" TargetMode="External"/><Relationship Id="rId22" Type="http://schemas.openxmlformats.org/officeDocument/2006/relationships/hyperlink" Target="https://www.3gpp.org/ftp/TSG_RAN/WG1_RL1/TSGR1_109-e/Docs/R1-2203259.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744F057-3DE5-4F53-9795-0FD1F8942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13</Pages>
  <Words>4353</Words>
  <Characters>24815</Characters>
  <Application>Microsoft Office Word</Application>
  <DocSecurity>0</DocSecurity>
  <Lines>206</Lines>
  <Paragraphs>58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Research America Inc</Company>
  <LinksUpToDate>false</LinksUpToDate>
  <CharactersWithSpaces>29110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TAMRAKAR RAKESH</cp:lastModifiedBy>
  <cp:revision>47</cp:revision>
  <dcterms:created xsi:type="dcterms:W3CDTF">2022-04-29T04:29:00Z</dcterms:created>
  <dcterms:modified xsi:type="dcterms:W3CDTF">2022-05-01T06:34:00Z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NSCPROP_SA">
    <vt:lpwstr>D:\표준회의 관련\RAN1#104b-e\Rel-16 eMIMO\[104b-e-Prep-NR-eMIMO]\DRAFT R1-2103217 R16 eMIMO Mod summary phase 1 V02_Mod_Docomo.docx</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1645106772</vt:lpwstr>
  </property>
  <property fmtid="{D5CDD505-2E9C-101B-9397-08002B2CF9AE}" pid="15" name="KSOProductBuildVer">
    <vt:lpwstr>2052-11.8.2.9022</vt:lpwstr>
  </property>
</Properties>
</file>