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4E2D" w14:textId="77777777" w:rsidR="00FE76FE" w:rsidRDefault="0011069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3314E246" w14:textId="77777777" w:rsidR="00FE76FE" w:rsidRDefault="0011069D">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3396DAC" w14:textId="77777777" w:rsidR="00FE76FE" w:rsidRDefault="00FE76FE">
      <w:pPr>
        <w:tabs>
          <w:tab w:val="center" w:pos="4536"/>
          <w:tab w:val="right" w:pos="9072"/>
        </w:tabs>
        <w:snapToGrid w:val="0"/>
        <w:spacing w:line="288" w:lineRule="auto"/>
        <w:rPr>
          <w:rFonts w:ascii="Arial" w:hAnsi="Arial" w:cs="Arial"/>
          <w:b/>
          <w:bCs/>
        </w:rPr>
      </w:pPr>
    </w:p>
    <w:p w14:paraId="0D313BF3" w14:textId="77777777" w:rsidR="00FE76FE" w:rsidRDefault="0011069D">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34D5924C" w14:textId="77777777" w:rsidR="00FE76FE" w:rsidRDefault="0011069D">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005A5038" w14:textId="5A3B47D2" w:rsidR="00FE76FE" w:rsidRDefault="0011069D">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7E3C7C">
        <w:rPr>
          <w:rFonts w:ascii="Arial" w:hAnsi="Arial" w:cs="Arial"/>
        </w:rPr>
        <w:t>2</w:t>
      </w:r>
      <w:r>
        <w:rPr>
          <w:rFonts w:ascii="Arial" w:hAnsi="Arial" w:cs="Arial"/>
        </w:rPr>
        <w:t xml:space="preserve"> for Maintenance on Rel-17 Multi-Beam </w:t>
      </w:r>
    </w:p>
    <w:p w14:paraId="23C42952" w14:textId="77777777" w:rsidR="00FE76FE" w:rsidRDefault="0011069D">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771F260" w14:textId="77777777" w:rsidR="00FE76FE" w:rsidRDefault="00FE76FE">
      <w:pPr>
        <w:snapToGrid w:val="0"/>
        <w:rPr>
          <w:b/>
          <w:sz w:val="16"/>
          <w:szCs w:val="16"/>
        </w:rPr>
      </w:pPr>
    </w:p>
    <w:p w14:paraId="296C2EF5" w14:textId="77777777" w:rsidR="00FE76FE" w:rsidRDefault="0011069D">
      <w:pPr>
        <w:pStyle w:val="Heading2"/>
        <w:numPr>
          <w:ilvl w:val="0"/>
          <w:numId w:val="8"/>
        </w:numPr>
        <w:ind w:left="426" w:hanging="426"/>
      </w:pPr>
      <w:r>
        <w:t>Introduction</w:t>
      </w:r>
    </w:p>
    <w:p w14:paraId="36523DED" w14:textId="77777777" w:rsidR="00FE76FE" w:rsidRDefault="0011069D">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0C1E8D89" w14:textId="77777777" w:rsidR="00FE76FE" w:rsidRDefault="0011069D">
      <w:pPr>
        <w:rPr>
          <w:sz w:val="20"/>
          <w:szCs w:val="20"/>
          <w:highlight w:val="cyan"/>
          <w:lang w:eastAsia="zh-CN"/>
        </w:rPr>
      </w:pPr>
      <w:r>
        <w:rPr>
          <w:sz w:val="20"/>
          <w:szCs w:val="20"/>
          <w:highlight w:val="cyan"/>
          <w:lang w:eastAsia="zh-CN"/>
        </w:rPr>
        <w:t>[109-e-R17-MIMO-02] Maintenance on beam management (description of issues in R1-2205130) – Bo (ZTE)</w:t>
      </w:r>
    </w:p>
    <w:p w14:paraId="0B286B7B" w14:textId="77777777" w:rsidR="00FE76FE" w:rsidRDefault="0011069D">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8B015B1" w14:textId="77777777" w:rsidR="00FE76FE" w:rsidRDefault="0011069D">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063CF023" w14:textId="77777777" w:rsidR="00FE76FE" w:rsidRDefault="0011069D">
      <w:pPr>
        <w:pStyle w:val="Heading2"/>
        <w:numPr>
          <w:ilvl w:val="0"/>
          <w:numId w:val="8"/>
        </w:numPr>
        <w:ind w:left="426" w:hanging="426"/>
      </w:pPr>
      <w:r>
        <w:t xml:space="preserve">Summary of High priority (H) issues </w:t>
      </w:r>
    </w:p>
    <w:p w14:paraId="6AD5111B" w14:textId="77777777" w:rsidR="00FE76FE" w:rsidRDefault="00FE76FE">
      <w:pPr>
        <w:snapToGrid w:val="0"/>
        <w:jc w:val="both"/>
      </w:pPr>
    </w:p>
    <w:p w14:paraId="0AFE20F6" w14:textId="77777777" w:rsidR="00FE76FE" w:rsidRDefault="0011069D">
      <w:pPr>
        <w:pStyle w:val="Heading3"/>
        <w:numPr>
          <w:ilvl w:val="1"/>
          <w:numId w:val="10"/>
        </w:numPr>
      </w:pPr>
      <w:r>
        <w:t>Issue 1 (Rel.17 unified TCI framework)</w:t>
      </w:r>
    </w:p>
    <w:p w14:paraId="5243436D" w14:textId="77777777" w:rsidR="00FE76FE" w:rsidRDefault="00FE76FE"/>
    <w:p w14:paraId="797E8011" w14:textId="77777777" w:rsidR="00FE76FE" w:rsidRDefault="0011069D">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FE76FE" w14:paraId="799607A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03F35B" w14:textId="77777777" w:rsidR="00FE76FE" w:rsidRDefault="0011069D">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9BA22F" w14:textId="77777777" w:rsidR="00FE76FE" w:rsidRDefault="0011069D">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A99A6D" w14:textId="77777777" w:rsidR="00FE76FE" w:rsidRDefault="0011069D">
            <w:pPr>
              <w:snapToGrid w:val="0"/>
              <w:jc w:val="both"/>
              <w:rPr>
                <w:b/>
                <w:sz w:val="18"/>
                <w:szCs w:val="18"/>
              </w:rPr>
            </w:pPr>
            <w:r>
              <w:rPr>
                <w:b/>
                <w:sz w:val="18"/>
                <w:szCs w:val="18"/>
              </w:rPr>
              <w:t>Companies’ views</w:t>
            </w:r>
          </w:p>
        </w:tc>
      </w:tr>
      <w:tr w:rsidR="00FE76FE" w14:paraId="46AFE048"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C3DA" w14:textId="77777777" w:rsidR="00FE76FE" w:rsidRDefault="0011069D">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3393" w14:textId="77777777" w:rsidR="00FE76FE" w:rsidRDefault="0011069D">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61055CC7" w14:textId="77777777" w:rsidR="00FE76FE" w:rsidRDefault="00FE76FE">
            <w:pPr>
              <w:snapToGrid w:val="0"/>
              <w:rPr>
                <w:color w:val="FF0000"/>
                <w:sz w:val="18"/>
                <w:szCs w:val="18"/>
                <w:lang w:val="en-GB"/>
              </w:rPr>
            </w:pPr>
          </w:p>
          <w:p w14:paraId="25C517FC" w14:textId="77777777" w:rsidR="00FE76FE" w:rsidRDefault="0011069D">
            <w:pPr>
              <w:numPr>
                <w:ilvl w:val="255"/>
                <w:numId w:val="0"/>
              </w:numPr>
              <w:rPr>
                <w:rFonts w:cs="Times"/>
                <w:b/>
                <w:bCs/>
                <w:szCs w:val="20"/>
                <w:u w:val="single"/>
              </w:rPr>
            </w:pPr>
            <w:r>
              <w:rPr>
                <w:rFonts w:cs="Times"/>
                <w:b/>
                <w:bCs/>
                <w:szCs w:val="20"/>
                <w:u w:val="single"/>
              </w:rPr>
              <w:t>6   Link recovery procedures</w:t>
            </w:r>
          </w:p>
          <w:p w14:paraId="1535E249" w14:textId="77777777" w:rsidR="00FE76FE" w:rsidRDefault="0011069D">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14:paraId="4F36C5CA"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034EA3DD" w14:textId="77777777" w:rsidR="00FE76FE" w:rsidRDefault="0011069D">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7AF101B7" w14:textId="77777777" w:rsidR="00FE76FE" w:rsidRDefault="0011069D">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0ADBBEAD"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B2E9A56"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5E3A484"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792B3C88"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lastRenderedPageBreak/>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0ABE32C8" w14:textId="77777777" w:rsidR="00FE76FE" w:rsidRDefault="0011069D">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DAEE26C"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793112D0" w14:textId="77777777" w:rsidR="00FE76FE" w:rsidRDefault="0011069D">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AAB9DA3"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54CB5B98"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1885A6D8"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5A5E7107"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7422FB19"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7D07DAF3" w14:textId="77777777" w:rsidR="00FE76FE" w:rsidRDefault="0011069D">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16799A2"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6E7DB158" w14:textId="77777777" w:rsidR="00FE76FE" w:rsidRDefault="0011069D">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7096079"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6DC6E430"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22CE44D"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0F3F0FF4"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DengXian"/>
                <w:iCs/>
                <w:color w:val="FF0000"/>
                <w:sz w:val="18"/>
                <w:szCs w:val="18"/>
              </w:rPr>
              <w:t>corresponding SCell</w:t>
            </w:r>
            <w:r>
              <w:rPr>
                <w:iCs/>
                <w:color w:val="FF0000"/>
                <w:sz w:val="18"/>
                <w:szCs w:val="18"/>
              </w:rPr>
              <w:t xml:space="preserve"> </w:t>
            </w:r>
          </w:p>
          <w:p w14:paraId="0153BD0B"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0487F85C" w14:textId="77777777" w:rsidR="00FE76FE" w:rsidRDefault="0011069D">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14:paraId="6F4F9F16" w14:textId="77777777" w:rsidR="00FE76FE" w:rsidRDefault="00FE76FE">
            <w:pPr>
              <w:snapToGrid w:val="0"/>
              <w:jc w:val="both"/>
              <w:rPr>
                <w:b/>
                <w:color w:val="3333FF"/>
                <w:sz w:val="18"/>
                <w:szCs w:val="18"/>
                <w:u w:val="single"/>
              </w:rPr>
            </w:pPr>
          </w:p>
          <w:p w14:paraId="5C970722" w14:textId="77777777" w:rsidR="00FE76FE" w:rsidRDefault="0011069D">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8F992C6" w14:textId="77777777" w:rsidR="00FE76FE" w:rsidRDefault="00FE76FE">
            <w:pPr>
              <w:snapToGrid w:val="0"/>
              <w:jc w:val="both"/>
              <w:rPr>
                <w:color w:val="3333FF"/>
                <w:sz w:val="18"/>
                <w:szCs w:val="18"/>
              </w:rPr>
            </w:pPr>
          </w:p>
          <w:p w14:paraId="09806D3B" w14:textId="77777777" w:rsidR="00FE76FE" w:rsidRDefault="0011069D">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1EEB25DC" w14:textId="77777777" w:rsidR="00FE76FE" w:rsidRDefault="00FE76FE">
            <w:pPr>
              <w:snapToGrid w:val="0"/>
              <w:jc w:val="both"/>
              <w:rPr>
                <w:color w:val="3333FF"/>
                <w:sz w:val="18"/>
                <w:szCs w:val="18"/>
              </w:rPr>
            </w:pPr>
          </w:p>
          <w:p w14:paraId="3E182FF4" w14:textId="77777777" w:rsidR="00FE76FE" w:rsidRDefault="0011069D">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0F484F9" w14:textId="77777777" w:rsidR="00FE76FE" w:rsidRDefault="00FE76FE">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1C6B"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Huawei/HiSilicon</w:t>
            </w:r>
            <w:r>
              <w:rPr>
                <w:rFonts w:hint="eastAsia"/>
                <w:sz w:val="18"/>
                <w:szCs w:val="18"/>
                <w:lang w:eastAsia="zh-CN"/>
              </w:rPr>
              <w:t>,CATT</w:t>
            </w:r>
            <w:r>
              <w:rPr>
                <w:sz w:val="18"/>
                <w:szCs w:val="18"/>
                <w:lang w:eastAsia="zh-CN"/>
              </w:rPr>
              <w:t>, Nokia, Docomo, Lenovo</w:t>
            </w:r>
          </w:p>
          <w:p w14:paraId="6FB53E83" w14:textId="77777777" w:rsidR="00FE76FE" w:rsidRDefault="00FE76FE">
            <w:pPr>
              <w:snapToGrid w:val="0"/>
              <w:rPr>
                <w:sz w:val="18"/>
                <w:szCs w:val="18"/>
                <w:lang w:val="en-GB"/>
              </w:rPr>
            </w:pPr>
          </w:p>
          <w:p w14:paraId="172C1B5B" w14:textId="5C168052" w:rsidR="00FE76FE" w:rsidRDefault="0011069D">
            <w:pPr>
              <w:snapToGrid w:val="0"/>
              <w:rPr>
                <w:sz w:val="18"/>
                <w:szCs w:val="18"/>
                <w:lang w:val="en-GB"/>
              </w:rPr>
            </w:pPr>
            <w:r>
              <w:rPr>
                <w:b/>
                <w:sz w:val="18"/>
                <w:szCs w:val="18"/>
                <w:lang w:val="en-GB"/>
              </w:rPr>
              <w:t>Not support:</w:t>
            </w:r>
            <w:r>
              <w:rPr>
                <w:sz w:val="18"/>
                <w:szCs w:val="18"/>
                <w:lang w:val="en-GB"/>
              </w:rPr>
              <w:t xml:space="preserve"> </w:t>
            </w:r>
            <w:r w:rsidRPr="008565AD">
              <w:rPr>
                <w:strike/>
                <w:color w:val="FF0000"/>
                <w:sz w:val="18"/>
                <w:szCs w:val="18"/>
                <w:lang w:val="en-GB"/>
              </w:rPr>
              <w:t>SS,</w:t>
            </w:r>
            <w:r w:rsidR="008565AD" w:rsidRPr="008565AD">
              <w:rPr>
                <w:color w:val="FF0000"/>
                <w:sz w:val="18"/>
                <w:szCs w:val="18"/>
                <w:lang w:val="en-GB"/>
              </w:rPr>
              <w:t xml:space="preserve"> </w:t>
            </w:r>
            <w:r>
              <w:rPr>
                <w:sz w:val="18"/>
                <w:szCs w:val="18"/>
                <w:lang w:val="en-GB"/>
              </w:rPr>
              <w:t>Ericsson</w:t>
            </w:r>
          </w:p>
          <w:p w14:paraId="12223DF7" w14:textId="77777777" w:rsidR="00FE76FE" w:rsidRDefault="00FE76FE">
            <w:pPr>
              <w:tabs>
                <w:tab w:val="left" w:pos="2715"/>
              </w:tabs>
              <w:snapToGrid w:val="0"/>
              <w:rPr>
                <w:sz w:val="18"/>
                <w:szCs w:val="18"/>
                <w:lang w:val="en-GB" w:eastAsia="zh-CN"/>
              </w:rPr>
            </w:pPr>
          </w:p>
        </w:tc>
      </w:tr>
      <w:tr w:rsidR="00FE76FE" w14:paraId="1470E15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2CB" w14:textId="77777777" w:rsidR="00FE76FE" w:rsidRDefault="0011069D">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42160" w14:textId="77777777" w:rsidR="00FE76FE" w:rsidRDefault="0011069D">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69C154D6" w14:textId="77777777" w:rsidR="00FE76FE" w:rsidRDefault="00FE76FE">
            <w:pPr>
              <w:snapToGrid w:val="0"/>
              <w:jc w:val="both"/>
              <w:rPr>
                <w:b/>
                <w:sz w:val="18"/>
                <w:szCs w:val="18"/>
                <w:u w:val="single"/>
              </w:rPr>
            </w:pPr>
          </w:p>
          <w:p w14:paraId="38E08469" w14:textId="77777777" w:rsidR="00FE76FE" w:rsidRDefault="0011069D">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84494DA" w14:textId="77777777" w:rsidR="00FE76FE" w:rsidRDefault="0011069D">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1A0F277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5269E9E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43E3AEC"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226755F0" w14:textId="77777777" w:rsidR="00FE76FE" w:rsidRDefault="0011069D">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158A8BC" w14:textId="77777777" w:rsidR="00FE76FE" w:rsidRDefault="0011069D">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14E1840" w14:textId="77777777" w:rsidR="00FE76FE" w:rsidRDefault="0011069D">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5C053513" w14:textId="77777777" w:rsidR="00FE76FE" w:rsidRDefault="00FE76FE">
            <w:pPr>
              <w:snapToGrid w:val="0"/>
              <w:jc w:val="both"/>
              <w:rPr>
                <w:b/>
                <w:sz w:val="18"/>
                <w:szCs w:val="18"/>
                <w:u w:val="single"/>
              </w:rPr>
            </w:pPr>
          </w:p>
          <w:p w14:paraId="4ED21469"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6C65D94F" w14:textId="77777777" w:rsidR="00FE76FE" w:rsidRDefault="00FE76FE">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8B63" w14:textId="77777777" w:rsidR="00FE76FE" w:rsidRDefault="0011069D">
            <w:pPr>
              <w:snapToGrid w:val="0"/>
              <w:rPr>
                <w:strike/>
                <w:color w:val="FF0000"/>
                <w:sz w:val="18"/>
                <w:szCs w:val="18"/>
                <w:lang w:val="en-GB" w:eastAsia="zh-CN"/>
              </w:rPr>
            </w:pPr>
            <w:r>
              <w:rPr>
                <w:b/>
                <w:strike/>
                <w:color w:val="FF0000"/>
                <w:sz w:val="18"/>
                <w:szCs w:val="18"/>
                <w:lang w:val="en-GB"/>
              </w:rPr>
              <w:t>Alt-1</w:t>
            </w:r>
            <w:r>
              <w:rPr>
                <w:strike/>
                <w:color w:val="FF0000"/>
                <w:sz w:val="18"/>
                <w:szCs w:val="18"/>
                <w:lang w:val="en-GB"/>
              </w:rPr>
              <w:t>: vivo</w:t>
            </w:r>
          </w:p>
          <w:p w14:paraId="524606CB" w14:textId="77777777" w:rsidR="00FE76FE" w:rsidRDefault="00FE76FE">
            <w:pPr>
              <w:snapToGrid w:val="0"/>
              <w:rPr>
                <w:sz w:val="18"/>
                <w:szCs w:val="18"/>
                <w:lang w:val="en-GB"/>
              </w:rPr>
            </w:pPr>
          </w:p>
          <w:p w14:paraId="637F6B91" w14:textId="77777777" w:rsidR="00FE76FE" w:rsidRDefault="0011069D">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Huawei/HiSilicon,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14:paraId="2A4E8101" w14:textId="77777777" w:rsidR="00FE76FE" w:rsidRDefault="00FE76FE">
            <w:pPr>
              <w:snapToGrid w:val="0"/>
              <w:rPr>
                <w:b/>
                <w:sz w:val="18"/>
                <w:szCs w:val="18"/>
                <w:lang w:val="en-GB"/>
              </w:rPr>
            </w:pPr>
          </w:p>
          <w:p w14:paraId="20B7C959" w14:textId="77777777" w:rsidR="00FE76FE" w:rsidRDefault="0011069D">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14:paraId="45B427D5" w14:textId="77777777" w:rsidR="00FE76FE" w:rsidRDefault="00FE76FE">
            <w:pPr>
              <w:snapToGrid w:val="0"/>
              <w:rPr>
                <w:b/>
                <w:sz w:val="18"/>
                <w:szCs w:val="18"/>
                <w:lang w:val="en-GB"/>
              </w:rPr>
            </w:pPr>
          </w:p>
          <w:p w14:paraId="2B6901AE" w14:textId="5F448D98" w:rsidR="00FE76FE" w:rsidRPr="00AC3CDD" w:rsidRDefault="0011069D">
            <w:pPr>
              <w:snapToGrid w:val="0"/>
              <w:rPr>
                <w:color w:val="FF0000"/>
                <w:sz w:val="18"/>
                <w:szCs w:val="18"/>
                <w:lang w:val="en-GB"/>
              </w:rPr>
            </w:pPr>
            <w:r w:rsidRPr="00AC3CDD">
              <w:rPr>
                <w:b/>
                <w:color w:val="FF0000"/>
                <w:sz w:val="18"/>
                <w:szCs w:val="18"/>
                <w:lang w:val="en-GB"/>
              </w:rPr>
              <w:t>Not support:</w:t>
            </w:r>
            <w:r w:rsidRPr="00AC3CDD">
              <w:rPr>
                <w:color w:val="FF0000"/>
                <w:sz w:val="18"/>
                <w:szCs w:val="18"/>
                <w:lang w:val="en-GB"/>
              </w:rPr>
              <w:t xml:space="preserve"> </w:t>
            </w:r>
            <w:r w:rsidRPr="004B4B39">
              <w:rPr>
                <w:strike/>
                <w:color w:val="FF0000"/>
                <w:sz w:val="18"/>
                <w:szCs w:val="18"/>
                <w:lang w:val="en-GB"/>
              </w:rPr>
              <w:t>SS,</w:t>
            </w:r>
            <w:r w:rsidR="00733275">
              <w:rPr>
                <w:strike/>
                <w:color w:val="FF0000"/>
                <w:sz w:val="18"/>
                <w:szCs w:val="18"/>
                <w:lang w:val="en-GB"/>
              </w:rPr>
              <w:t xml:space="preserve"> </w:t>
            </w:r>
            <w:r w:rsidRPr="00AC3CDD">
              <w:rPr>
                <w:color w:val="FF0000"/>
                <w:sz w:val="18"/>
                <w:szCs w:val="18"/>
                <w:lang w:val="en-GB"/>
              </w:rPr>
              <w:t>Ericsson</w:t>
            </w:r>
          </w:p>
          <w:p w14:paraId="767227E1" w14:textId="77777777" w:rsidR="00FE76FE" w:rsidRDefault="00FE76FE">
            <w:pPr>
              <w:tabs>
                <w:tab w:val="left" w:pos="2715"/>
              </w:tabs>
              <w:snapToGrid w:val="0"/>
              <w:rPr>
                <w:b/>
                <w:sz w:val="18"/>
                <w:szCs w:val="18"/>
                <w:lang w:val="en-GB" w:eastAsia="zh-CN"/>
              </w:rPr>
            </w:pPr>
          </w:p>
        </w:tc>
      </w:tr>
      <w:tr w:rsidR="00FE76FE" w14:paraId="26A4E9E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AC17" w14:textId="77777777" w:rsidR="00FE76FE" w:rsidRDefault="0011069D">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D390" w14:textId="77777777" w:rsidR="009C30B0" w:rsidRDefault="0011069D">
            <w:pPr>
              <w:snapToGrid w:val="0"/>
              <w:jc w:val="both"/>
              <w:rPr>
                <w:sz w:val="18"/>
                <w:szCs w:val="18"/>
                <w:lang w:val="en-GB"/>
              </w:rPr>
            </w:pPr>
            <w:r>
              <w:rPr>
                <w:rFonts w:eastAsia="Malgun Gothic"/>
                <w:b/>
                <w:sz w:val="18"/>
                <w:szCs w:val="18"/>
                <w:u w:val="single"/>
              </w:rPr>
              <w:t>TP 1-7</w:t>
            </w:r>
            <w:r>
              <w:rPr>
                <w:sz w:val="18"/>
                <w:szCs w:val="18"/>
                <w:lang w:val="en-GB"/>
              </w:rPr>
              <w:t xml:space="preserve">: </w:t>
            </w:r>
          </w:p>
          <w:p w14:paraId="6A729BB5" w14:textId="77777777" w:rsidR="009C30B0" w:rsidRDefault="009C30B0">
            <w:pPr>
              <w:snapToGrid w:val="0"/>
              <w:jc w:val="both"/>
              <w:rPr>
                <w:sz w:val="18"/>
                <w:szCs w:val="18"/>
                <w:lang w:val="en-GB"/>
              </w:rPr>
            </w:pPr>
          </w:p>
          <w:p w14:paraId="3510B923" w14:textId="71FCFA9B" w:rsidR="00FE76FE" w:rsidRDefault="009C30B0">
            <w:pPr>
              <w:snapToGrid w:val="0"/>
              <w:jc w:val="both"/>
              <w:rPr>
                <w:rFonts w:eastAsia="Malgun Gothic"/>
                <w:b/>
                <w:sz w:val="18"/>
                <w:szCs w:val="18"/>
                <w:u w:val="single"/>
              </w:rPr>
            </w:pPr>
            <w:r w:rsidRPr="009C30B0">
              <w:rPr>
                <w:b/>
                <w:sz w:val="18"/>
                <w:szCs w:val="18"/>
                <w:lang w:val="en-GB"/>
              </w:rPr>
              <w:t>Alt1:</w:t>
            </w:r>
            <w:r>
              <w:rPr>
                <w:sz w:val="18"/>
                <w:szCs w:val="18"/>
                <w:lang w:val="en-GB"/>
              </w:rPr>
              <w:t xml:space="preserve"> </w:t>
            </w:r>
            <w:r w:rsidR="0011069D">
              <w:rPr>
                <w:sz w:val="18"/>
                <w:szCs w:val="18"/>
                <w:lang w:val="en-GB"/>
              </w:rPr>
              <w:t>To endorse the following text proposal for TS 38.213:</w:t>
            </w:r>
          </w:p>
          <w:p w14:paraId="5D9B31D4" w14:textId="77777777" w:rsidR="00FE76FE" w:rsidRDefault="00FE76FE">
            <w:pPr>
              <w:snapToGrid w:val="0"/>
              <w:jc w:val="both"/>
              <w:rPr>
                <w:rFonts w:eastAsia="Malgun Gothic"/>
                <w:b/>
                <w:sz w:val="18"/>
                <w:szCs w:val="18"/>
                <w:u w:val="single"/>
              </w:rPr>
            </w:pPr>
          </w:p>
          <w:p w14:paraId="25D3821C" w14:textId="77777777" w:rsidR="00FE76FE" w:rsidRDefault="0011069D">
            <w:pPr>
              <w:overflowPunct w:val="0"/>
              <w:rPr>
                <w:b/>
                <w:sz w:val="18"/>
                <w:szCs w:val="18"/>
              </w:rPr>
            </w:pPr>
            <w:r>
              <w:rPr>
                <w:b/>
                <w:sz w:val="18"/>
                <w:szCs w:val="18"/>
              </w:rPr>
              <w:t>7</w:t>
            </w:r>
            <w:r>
              <w:rPr>
                <w:b/>
                <w:sz w:val="18"/>
                <w:szCs w:val="18"/>
              </w:rPr>
              <w:tab/>
              <w:t>Uplink Power control</w:t>
            </w:r>
          </w:p>
          <w:p w14:paraId="3E333BD2"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lastRenderedPageBreak/>
              <w:t>&lt; Unchanged parts are omitted &gt;</w:t>
            </w:r>
          </w:p>
          <w:p w14:paraId="4E8AC459" w14:textId="77777777" w:rsidR="00FE76FE" w:rsidRDefault="0011069D">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3C9B7B1A" w14:textId="77777777" w:rsidR="00FE76FE" w:rsidRDefault="0011069D">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33CE5615" w14:textId="77777777" w:rsidR="00FE76FE" w:rsidRDefault="0011069D">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0DC941F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3"/>
          <w:p w14:paraId="7CF46E8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8403988"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62EBFB2F" w14:textId="77777777" w:rsidR="00FE76FE" w:rsidRDefault="0011069D">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2101FAE" w14:textId="77777777" w:rsidR="00FE76FE" w:rsidRDefault="0011069D">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0F9C1561" w14:textId="77777777" w:rsidR="00FE76FE" w:rsidRDefault="0011069D">
            <w:pPr>
              <w:snapToGrid w:val="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239BBFF7" w14:textId="77777777" w:rsidR="009C30B0" w:rsidRDefault="009C30B0">
            <w:pPr>
              <w:snapToGrid w:val="0"/>
              <w:jc w:val="center"/>
              <w:rPr>
                <w:rFonts w:eastAsia="SimSun"/>
                <w:color w:val="FF0000"/>
                <w:sz w:val="18"/>
                <w:szCs w:val="18"/>
                <w:lang w:eastAsia="zh-CN"/>
              </w:rPr>
            </w:pPr>
          </w:p>
          <w:p w14:paraId="292024B3" w14:textId="77777777" w:rsidR="009C30B0" w:rsidRDefault="009C30B0">
            <w:pPr>
              <w:snapToGrid w:val="0"/>
              <w:jc w:val="center"/>
              <w:rPr>
                <w:rFonts w:eastAsia="SimSun"/>
                <w:color w:val="FF0000"/>
                <w:sz w:val="18"/>
                <w:szCs w:val="18"/>
                <w:lang w:eastAsia="zh-CN"/>
              </w:rPr>
            </w:pPr>
          </w:p>
          <w:p w14:paraId="52E69FF1" w14:textId="09261D7A" w:rsidR="009C30B0" w:rsidRDefault="009C30B0" w:rsidP="009C30B0">
            <w:pPr>
              <w:snapToGrid w:val="0"/>
              <w:rPr>
                <w:rFonts w:eastAsia="PMingLiU"/>
                <w:sz w:val="18"/>
                <w:szCs w:val="18"/>
                <w:lang w:eastAsia="zh-TW"/>
              </w:rPr>
            </w:pPr>
            <w:r w:rsidRPr="009C30B0">
              <w:rPr>
                <w:b/>
                <w:sz w:val="18"/>
                <w:szCs w:val="18"/>
                <w:lang w:val="en-GB"/>
              </w:rPr>
              <w:t>Alt</w:t>
            </w:r>
            <w:r>
              <w:rPr>
                <w:b/>
                <w:sz w:val="18"/>
                <w:szCs w:val="18"/>
                <w:lang w:val="en-GB"/>
              </w:rPr>
              <w:t>2</w:t>
            </w:r>
            <w:r w:rsidRPr="009C30B0">
              <w:rPr>
                <w:b/>
                <w:sz w:val="18"/>
                <w:szCs w:val="18"/>
                <w:lang w:val="en-GB"/>
              </w:rPr>
              <w:t>:</w:t>
            </w:r>
            <w:r>
              <w:rPr>
                <w:sz w:val="18"/>
                <w:szCs w:val="18"/>
                <w:lang w:val="en-GB"/>
              </w:rPr>
              <w:t xml:space="preserve"> To introduce </w:t>
            </w:r>
            <w:r>
              <w:rPr>
                <w:rFonts w:eastAsia="PMingLiU"/>
                <w:sz w:val="18"/>
                <w:szCs w:val="18"/>
                <w:lang w:eastAsia="zh-TW"/>
              </w:rPr>
              <w:t>“additionalPCI-r17” in “PUS</w:t>
            </w:r>
            <w:r w:rsidRPr="006A03D0">
              <w:rPr>
                <w:rFonts w:eastAsia="PMingLiU"/>
                <w:sz w:val="18"/>
                <w:szCs w:val="18"/>
                <w:lang w:eastAsia="zh-TW"/>
              </w:rPr>
              <w:t>CH-PathlossReferenceRS</w:t>
            </w:r>
            <w:r>
              <w:rPr>
                <w:rFonts w:eastAsia="PMingLiU"/>
                <w:sz w:val="18"/>
                <w:szCs w:val="18"/>
                <w:lang w:eastAsia="zh-TW"/>
              </w:rPr>
              <w:t>” when the RS is SSB.  For instance,</w:t>
            </w:r>
          </w:p>
          <w:p w14:paraId="7492D13D" w14:textId="77777777" w:rsidR="009C30B0" w:rsidRDefault="009C30B0" w:rsidP="009C30B0">
            <w:pPr>
              <w:snapToGrid w:val="0"/>
              <w:rPr>
                <w:rFonts w:eastAsia="PMingLiU"/>
                <w:sz w:val="18"/>
                <w:szCs w:val="18"/>
                <w:lang w:eastAsia="zh-TW"/>
              </w:rPr>
            </w:pPr>
          </w:p>
          <w:p w14:paraId="3F72188E" w14:textId="77777777" w:rsidR="009C30B0" w:rsidRPr="00740BCD" w:rsidRDefault="009C30B0" w:rsidP="009C30B0">
            <w:pPr>
              <w:pStyle w:val="PL"/>
            </w:pPr>
            <w:r w:rsidRPr="00740BCD">
              <w:t>PU</w:t>
            </w:r>
            <w:r>
              <w:t>S</w:t>
            </w:r>
            <w:r w:rsidRPr="00740BCD">
              <w:t xml:space="preserve">CH-PathlossReferenceRS ::=                   </w:t>
            </w:r>
            <w:r w:rsidRPr="00740BCD">
              <w:rPr>
                <w:color w:val="993366"/>
              </w:rPr>
              <w:t>SEQUENCE</w:t>
            </w:r>
            <w:r w:rsidRPr="00740BCD">
              <w:t xml:space="preserve"> {</w:t>
            </w:r>
          </w:p>
          <w:p w14:paraId="1724E21F" w14:textId="77777777" w:rsidR="009C30B0" w:rsidRPr="00740BCD" w:rsidRDefault="009C30B0" w:rsidP="009C30B0">
            <w:pPr>
              <w:pStyle w:val="PL"/>
            </w:pPr>
            <w:r w:rsidRPr="00740BCD">
              <w:t xml:space="preserve">    pucch-PathlossReferenceRS-Id                PUCCH-PathlossReferenceRS-Id,</w:t>
            </w:r>
          </w:p>
          <w:p w14:paraId="7D036D44" w14:textId="77777777" w:rsidR="009C30B0" w:rsidRPr="00740BCD" w:rsidRDefault="009C30B0" w:rsidP="009C30B0">
            <w:pPr>
              <w:pStyle w:val="PL"/>
            </w:pPr>
            <w:r w:rsidRPr="00740BCD">
              <w:t xml:space="preserve">    referenceSignal                             </w:t>
            </w:r>
            <w:r w:rsidRPr="00740BCD">
              <w:rPr>
                <w:color w:val="993366"/>
              </w:rPr>
              <w:t>CHOICE</w:t>
            </w:r>
            <w:r w:rsidRPr="00740BCD">
              <w:t xml:space="preserve"> {</w:t>
            </w:r>
          </w:p>
          <w:p w14:paraId="0783B7C7" w14:textId="77777777" w:rsidR="009C30B0" w:rsidRPr="00740BCD" w:rsidRDefault="009C30B0" w:rsidP="009C30B0">
            <w:pPr>
              <w:pStyle w:val="PL"/>
            </w:pPr>
            <w:r w:rsidRPr="00740BCD">
              <w:t xml:space="preserve">        ssb-Index                                   SSB-Index,</w:t>
            </w:r>
          </w:p>
          <w:p w14:paraId="632DFA53" w14:textId="77777777" w:rsidR="009C30B0" w:rsidRPr="00740BCD" w:rsidRDefault="009C30B0" w:rsidP="009C30B0">
            <w:pPr>
              <w:pStyle w:val="PL"/>
            </w:pPr>
            <w:r w:rsidRPr="00740BCD">
              <w:t xml:space="preserve">        csi-RS-Index                                NZP-CSI-RS-ResourceId</w:t>
            </w:r>
          </w:p>
          <w:p w14:paraId="75E9225B" w14:textId="77777777" w:rsidR="009C30B0" w:rsidRDefault="009C30B0" w:rsidP="009C30B0">
            <w:pPr>
              <w:pStyle w:val="PL"/>
            </w:pPr>
            <w:r w:rsidRPr="00740BCD">
              <w:t xml:space="preserve">    }</w:t>
            </w:r>
          </w:p>
          <w:p w14:paraId="0BD805F5" w14:textId="77777777" w:rsidR="009C30B0" w:rsidRDefault="009C30B0" w:rsidP="009C30B0">
            <w:pPr>
              <w:pStyle w:val="PL"/>
            </w:pPr>
          </w:p>
          <w:p w14:paraId="79693615" w14:textId="77777777" w:rsidR="009C30B0" w:rsidRPr="00740BCD" w:rsidRDefault="009C30B0" w:rsidP="009C30B0">
            <w:pPr>
              <w:pStyle w:val="PL"/>
            </w:pPr>
            <w:r>
              <w:t xml:space="preserve">    </w:t>
            </w:r>
            <w:r w:rsidRPr="0066432C">
              <w:rPr>
                <w:highlight w:val="cyan"/>
              </w:rPr>
              <w:t>additionalPCI-r17               AdditionalPCIIndex-r17</w:t>
            </w:r>
          </w:p>
          <w:p w14:paraId="544CB8AA" w14:textId="77777777" w:rsidR="009C30B0" w:rsidRPr="00740BCD" w:rsidRDefault="009C30B0" w:rsidP="009C30B0">
            <w:pPr>
              <w:pStyle w:val="PL"/>
            </w:pPr>
            <w:r w:rsidRPr="00740BCD">
              <w:t>}</w:t>
            </w:r>
          </w:p>
          <w:p w14:paraId="1E554779" w14:textId="77777777" w:rsidR="009C30B0" w:rsidRDefault="009C30B0" w:rsidP="009C30B0">
            <w:pPr>
              <w:snapToGrid w:val="0"/>
              <w:rPr>
                <w:rFonts w:eastAsia="PMingLiU"/>
                <w:sz w:val="18"/>
                <w:szCs w:val="18"/>
                <w:lang w:eastAsia="zh-TW"/>
              </w:rPr>
            </w:pPr>
          </w:p>
          <w:p w14:paraId="4A5BCBBE" w14:textId="77777777" w:rsidR="00FE76FE" w:rsidRDefault="00FE76FE" w:rsidP="009C30B0">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24D2" w14:textId="663426F7" w:rsidR="00FE76FE" w:rsidRDefault="009C30B0">
            <w:pPr>
              <w:snapToGrid w:val="0"/>
              <w:rPr>
                <w:sz w:val="18"/>
                <w:szCs w:val="18"/>
                <w:lang w:eastAsia="zh-CN"/>
              </w:rPr>
            </w:pPr>
            <w:r>
              <w:rPr>
                <w:b/>
                <w:sz w:val="18"/>
                <w:szCs w:val="18"/>
                <w:lang w:val="en-GB"/>
              </w:rPr>
              <w:lastRenderedPageBreak/>
              <w:t>Alt1</w:t>
            </w:r>
            <w:r w:rsidR="0011069D">
              <w:rPr>
                <w:sz w:val="18"/>
                <w:szCs w:val="18"/>
                <w:lang w:val="en-GB"/>
              </w:rPr>
              <w:t xml:space="preserve">: </w:t>
            </w:r>
            <w:r w:rsidR="0011069D">
              <w:rPr>
                <w:rFonts w:hint="eastAsia"/>
                <w:sz w:val="18"/>
                <w:szCs w:val="18"/>
                <w:lang w:eastAsia="zh-CN"/>
              </w:rPr>
              <w:t>ZTE</w:t>
            </w:r>
            <w:r w:rsidR="00106CA9">
              <w:rPr>
                <w:rFonts w:hint="eastAsia"/>
                <w:sz w:val="18"/>
                <w:szCs w:val="18"/>
                <w:lang w:eastAsia="zh-CN"/>
              </w:rPr>
              <w:t>, CATT</w:t>
            </w:r>
            <w:r w:rsidR="00AC3CDD">
              <w:rPr>
                <w:sz w:val="18"/>
                <w:szCs w:val="18"/>
                <w:lang w:eastAsia="zh-CN"/>
              </w:rPr>
              <w:t>, Ericsson</w:t>
            </w:r>
            <w:r w:rsidR="00F734F5" w:rsidRPr="00F734F5">
              <w:rPr>
                <w:color w:val="FF0000"/>
                <w:sz w:val="18"/>
                <w:szCs w:val="18"/>
                <w:lang w:eastAsia="zh-CN"/>
              </w:rPr>
              <w:t>, vivo, LGE</w:t>
            </w:r>
            <w:r w:rsidR="00676484">
              <w:rPr>
                <w:color w:val="FF0000"/>
                <w:sz w:val="18"/>
                <w:szCs w:val="18"/>
                <w:lang w:eastAsia="zh-CN"/>
              </w:rPr>
              <w:t>, Docomo</w:t>
            </w:r>
          </w:p>
          <w:p w14:paraId="3A255C3D" w14:textId="77777777" w:rsidR="00FE76FE" w:rsidRPr="009C30B0" w:rsidRDefault="00FE76FE">
            <w:pPr>
              <w:snapToGrid w:val="0"/>
              <w:rPr>
                <w:sz w:val="18"/>
                <w:szCs w:val="18"/>
              </w:rPr>
            </w:pPr>
          </w:p>
          <w:p w14:paraId="465062BB" w14:textId="1D7A8DBA" w:rsidR="00FE76FE" w:rsidRDefault="009C30B0">
            <w:pPr>
              <w:snapToGrid w:val="0"/>
              <w:rPr>
                <w:sz w:val="18"/>
                <w:szCs w:val="18"/>
                <w:lang w:eastAsia="zh-CN"/>
              </w:rPr>
            </w:pPr>
            <w:r>
              <w:rPr>
                <w:b/>
                <w:sz w:val="18"/>
                <w:szCs w:val="18"/>
                <w:lang w:val="en-GB"/>
              </w:rPr>
              <w:t>Alt2</w:t>
            </w:r>
            <w:r w:rsidR="0011069D">
              <w:rPr>
                <w:b/>
                <w:sz w:val="18"/>
                <w:szCs w:val="18"/>
                <w:lang w:val="en-GB"/>
              </w:rPr>
              <w:t xml:space="preserve">: </w:t>
            </w:r>
            <w:r w:rsidR="0011069D" w:rsidRPr="009C30B0">
              <w:rPr>
                <w:sz w:val="18"/>
                <w:szCs w:val="18"/>
                <w:lang w:val="en-GB"/>
              </w:rPr>
              <w:t>QC</w:t>
            </w:r>
            <w:r w:rsidRPr="009C30B0">
              <w:rPr>
                <w:sz w:val="18"/>
                <w:szCs w:val="18"/>
                <w:lang w:val="en-GB"/>
              </w:rPr>
              <w:t>, SS, HW</w:t>
            </w:r>
            <w:r w:rsidR="00676484">
              <w:rPr>
                <w:color w:val="FF0000"/>
                <w:sz w:val="18"/>
                <w:szCs w:val="18"/>
                <w:lang w:eastAsia="zh-CN"/>
              </w:rPr>
              <w:t>, Docomo</w:t>
            </w:r>
          </w:p>
          <w:p w14:paraId="14E88038" w14:textId="77777777" w:rsidR="00FE76FE" w:rsidRDefault="00FE76FE">
            <w:pPr>
              <w:snapToGrid w:val="0"/>
              <w:rPr>
                <w:sz w:val="18"/>
                <w:szCs w:val="18"/>
                <w:lang w:eastAsia="zh-CN"/>
              </w:rPr>
            </w:pPr>
          </w:p>
          <w:p w14:paraId="368BA77B" w14:textId="77777777" w:rsidR="00FE76FE" w:rsidRDefault="00FE76FE">
            <w:pPr>
              <w:tabs>
                <w:tab w:val="left" w:pos="2715"/>
              </w:tabs>
              <w:snapToGrid w:val="0"/>
              <w:rPr>
                <w:b/>
                <w:sz w:val="18"/>
                <w:szCs w:val="18"/>
                <w:lang w:val="en-GB" w:eastAsia="zh-CN"/>
              </w:rPr>
            </w:pPr>
          </w:p>
        </w:tc>
      </w:tr>
      <w:tr w:rsidR="00FE76FE" w14:paraId="2D81FC3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1FAF3DE8" w14:textId="77777777" w:rsidR="00FE76FE" w:rsidRDefault="0011069D">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20E6BD15" w14:textId="77777777" w:rsidR="00FE76FE" w:rsidRDefault="0011069D">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4EF09343" w14:textId="77777777" w:rsidR="00FE76FE" w:rsidRDefault="00FE76FE">
            <w:pPr>
              <w:snapToGrid w:val="0"/>
              <w:jc w:val="both"/>
              <w:rPr>
                <w:rFonts w:eastAsia="Malgun Gothic"/>
                <w:b/>
                <w:sz w:val="18"/>
                <w:szCs w:val="18"/>
                <w:u w:val="single"/>
              </w:rPr>
            </w:pPr>
          </w:p>
          <w:p w14:paraId="7E4E59DD" w14:textId="77777777" w:rsidR="00FE76FE" w:rsidRDefault="0011069D">
            <w:pPr>
              <w:rPr>
                <w:b/>
                <w:sz w:val="18"/>
                <w:szCs w:val="18"/>
              </w:rPr>
            </w:pPr>
            <w:r>
              <w:rPr>
                <w:b/>
                <w:sz w:val="18"/>
                <w:szCs w:val="18"/>
              </w:rPr>
              <w:t>5.1.5</w:t>
            </w:r>
            <w:r>
              <w:rPr>
                <w:b/>
                <w:sz w:val="18"/>
                <w:szCs w:val="18"/>
              </w:rPr>
              <w:tab/>
              <w:t>Antenna ports quasi co-location</w:t>
            </w:r>
          </w:p>
          <w:p w14:paraId="1EDA5C0A"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3A099CB6" w14:textId="77777777" w:rsidR="00FE76FE" w:rsidRDefault="0011069D">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w:t>
            </w:r>
            <w:r>
              <w:rPr>
                <w:color w:val="000000" w:themeColor="text1"/>
                <w:sz w:val="18"/>
                <w:szCs w:val="18"/>
                <w:lang w:eastAsia="zh-TW"/>
              </w:rPr>
              <w:lastRenderedPageBreak/>
              <w:t xml:space="preserve">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1DCDCAFC" w14:textId="77777777" w:rsidR="00FE76FE" w:rsidRDefault="0011069D">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7AF0E95B" w14:textId="77777777" w:rsidR="00FE76FE" w:rsidRDefault="0011069D">
            <w:pPr>
              <w:pStyle w:val="ListParagraph"/>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073530AA" w14:textId="77777777" w:rsidR="00FE76FE" w:rsidRDefault="0011069D">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E988CC0" w14:textId="77777777" w:rsidR="00FE76FE" w:rsidRDefault="00FE76FE">
            <w:pPr>
              <w:pStyle w:val="0Maintext"/>
              <w:snapToGrid w:val="0"/>
              <w:spacing w:after="0" w:line="240" w:lineRule="auto"/>
              <w:rPr>
                <w:bCs/>
                <w:color w:val="FF0000"/>
                <w:sz w:val="18"/>
                <w:szCs w:val="18"/>
                <w:u w:val="single"/>
                <w:lang w:eastAsia="zh-CN"/>
              </w:rPr>
            </w:pPr>
          </w:p>
          <w:p w14:paraId="5D5C74EB"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3EFE4D0A"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CDE412A"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SS, Google, Spreadtrum, Nokia, Docomo</w:t>
            </w:r>
          </w:p>
          <w:p w14:paraId="3576BB81" w14:textId="77777777" w:rsidR="00FE76FE" w:rsidRDefault="00FE76FE">
            <w:pPr>
              <w:snapToGrid w:val="0"/>
              <w:rPr>
                <w:sz w:val="18"/>
                <w:szCs w:val="18"/>
                <w:lang w:val="en-GB"/>
              </w:rPr>
            </w:pPr>
          </w:p>
          <w:p w14:paraId="27041623"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w:t>
            </w:r>
            <w:r>
              <w:rPr>
                <w:sz w:val="18"/>
                <w:szCs w:val="18"/>
                <w:lang w:val="en-GB" w:eastAsia="zh-CN"/>
              </w:rPr>
              <w:lastRenderedPageBreak/>
              <w:t xml:space="preserve">scenarios), </w:t>
            </w:r>
            <w:r>
              <w:rPr>
                <w:sz w:val="18"/>
                <w:szCs w:val="18"/>
                <w:lang w:val="en-GB"/>
              </w:rPr>
              <w:t>Huawei/HiSilicon, LG</w:t>
            </w:r>
            <w:r>
              <w:rPr>
                <w:rFonts w:hint="eastAsia"/>
                <w:sz w:val="18"/>
                <w:szCs w:val="18"/>
                <w:lang w:val="en-GB" w:eastAsia="zh-CN"/>
              </w:rPr>
              <w:t>, CATT</w:t>
            </w:r>
            <w:r>
              <w:rPr>
                <w:sz w:val="18"/>
                <w:szCs w:val="18"/>
                <w:lang w:val="en-GB" w:eastAsia="zh-CN"/>
              </w:rPr>
              <w:t>, Ericsson</w:t>
            </w:r>
          </w:p>
          <w:p w14:paraId="62D2011F" w14:textId="77777777" w:rsidR="00FE76FE" w:rsidRDefault="00FE76FE">
            <w:pPr>
              <w:snapToGrid w:val="0"/>
              <w:rPr>
                <w:b/>
                <w:sz w:val="18"/>
                <w:szCs w:val="18"/>
                <w:lang w:val="en-GB"/>
              </w:rPr>
            </w:pPr>
          </w:p>
        </w:tc>
      </w:tr>
      <w:tr w:rsidR="00FE76FE" w14:paraId="0DB328C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EB6CBA2" w14:textId="77777777" w:rsidR="00FE76FE" w:rsidRDefault="0011069D">
            <w:pPr>
              <w:snapToGrid w:val="0"/>
              <w:rPr>
                <w:sz w:val="18"/>
                <w:szCs w:val="18"/>
              </w:rPr>
            </w:pPr>
            <w:r>
              <w:rPr>
                <w:sz w:val="18"/>
                <w:szCs w:val="18"/>
              </w:rPr>
              <w:lastRenderedPageBreak/>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AF0261" w14:textId="77777777" w:rsidR="00FE76FE" w:rsidRDefault="0011069D">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55FB3F3E" w14:textId="77777777" w:rsidR="00FE76FE" w:rsidRDefault="00FE76FE">
            <w:pPr>
              <w:snapToGrid w:val="0"/>
              <w:jc w:val="both"/>
              <w:rPr>
                <w:rFonts w:eastAsia="Malgun Gothic"/>
                <w:b/>
                <w:sz w:val="18"/>
                <w:szCs w:val="18"/>
                <w:u w:val="single"/>
              </w:rPr>
            </w:pPr>
          </w:p>
          <w:p w14:paraId="22B61F0B" w14:textId="77777777" w:rsidR="00FE76FE" w:rsidRDefault="0011069D">
            <w:pPr>
              <w:rPr>
                <w:b/>
                <w:sz w:val="18"/>
                <w:szCs w:val="18"/>
              </w:rPr>
            </w:pPr>
            <w:r>
              <w:rPr>
                <w:b/>
                <w:sz w:val="18"/>
                <w:szCs w:val="18"/>
              </w:rPr>
              <w:t>5.1.5</w:t>
            </w:r>
            <w:r>
              <w:rPr>
                <w:b/>
                <w:sz w:val="18"/>
                <w:szCs w:val="18"/>
              </w:rPr>
              <w:tab/>
              <w:t>Antenna ports quasi co-location</w:t>
            </w:r>
          </w:p>
          <w:p w14:paraId="3FD1A397"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687DB357" w14:textId="77777777" w:rsidR="00FE76FE" w:rsidRDefault="0011069D">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3956087E" w14:textId="77777777" w:rsidR="00FE76FE" w:rsidRDefault="0011069D">
            <w:pPr>
              <w:pStyle w:val="B1"/>
              <w:rPr>
                <w:sz w:val="18"/>
                <w:szCs w:val="18"/>
              </w:rPr>
            </w:pPr>
            <w:r>
              <w:rPr>
                <w:sz w:val="18"/>
                <w:szCs w:val="18"/>
              </w:rPr>
              <w:t>-</w:t>
            </w:r>
            <w:r>
              <w:rPr>
                <w:sz w:val="18"/>
                <w:szCs w:val="18"/>
              </w:rPr>
              <w:tab/>
              <w:t>CS-RNTI is used to scramble the CRC for the DCI</w:t>
            </w:r>
          </w:p>
          <w:p w14:paraId="3490953A" w14:textId="77777777" w:rsidR="00FE76FE" w:rsidRDefault="0011069D">
            <w:pPr>
              <w:pStyle w:val="B1"/>
              <w:rPr>
                <w:sz w:val="18"/>
                <w:szCs w:val="18"/>
              </w:rPr>
            </w:pPr>
            <w:r>
              <w:rPr>
                <w:sz w:val="18"/>
                <w:szCs w:val="18"/>
              </w:rPr>
              <w:t>-</w:t>
            </w:r>
            <w:r>
              <w:rPr>
                <w:sz w:val="18"/>
                <w:szCs w:val="18"/>
              </w:rPr>
              <w:tab/>
              <w:t>The values of the following DCI fields are set as follows:</w:t>
            </w:r>
          </w:p>
          <w:p w14:paraId="29B9A88A" w14:textId="77777777" w:rsidR="00FE76FE" w:rsidRDefault="0011069D">
            <w:pPr>
              <w:pStyle w:val="B2"/>
              <w:rPr>
                <w:sz w:val="18"/>
                <w:szCs w:val="18"/>
              </w:rPr>
            </w:pPr>
            <w:r>
              <w:rPr>
                <w:sz w:val="18"/>
                <w:szCs w:val="18"/>
              </w:rPr>
              <w:t>-</w:t>
            </w:r>
            <w:r>
              <w:rPr>
                <w:sz w:val="18"/>
                <w:szCs w:val="18"/>
              </w:rPr>
              <w:tab/>
              <w:t>RV = all '1's</w:t>
            </w:r>
          </w:p>
          <w:p w14:paraId="52838123" w14:textId="77777777" w:rsidR="00FE76FE" w:rsidRDefault="0011069D">
            <w:pPr>
              <w:pStyle w:val="B2"/>
              <w:rPr>
                <w:sz w:val="18"/>
                <w:szCs w:val="18"/>
              </w:rPr>
            </w:pPr>
            <w:r>
              <w:rPr>
                <w:sz w:val="18"/>
                <w:szCs w:val="18"/>
              </w:rPr>
              <w:t>-</w:t>
            </w:r>
            <w:r>
              <w:rPr>
                <w:sz w:val="18"/>
                <w:szCs w:val="18"/>
              </w:rPr>
              <w:tab/>
              <w:t>MCS = all '1's</w:t>
            </w:r>
          </w:p>
          <w:p w14:paraId="19FDEEBD" w14:textId="77777777" w:rsidR="00FE76FE" w:rsidRDefault="0011069D">
            <w:pPr>
              <w:pStyle w:val="B2"/>
              <w:rPr>
                <w:sz w:val="18"/>
                <w:szCs w:val="18"/>
              </w:rPr>
            </w:pPr>
            <w:r>
              <w:rPr>
                <w:sz w:val="18"/>
                <w:szCs w:val="18"/>
              </w:rPr>
              <w:t>-</w:t>
            </w:r>
            <w:r>
              <w:rPr>
                <w:sz w:val="18"/>
                <w:szCs w:val="18"/>
              </w:rPr>
              <w:tab/>
              <w:t>NDI = 0</w:t>
            </w:r>
          </w:p>
          <w:p w14:paraId="3DBC8607" w14:textId="77777777" w:rsidR="00FE76FE" w:rsidRDefault="0011069D">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046E8B52" w14:textId="77777777" w:rsidR="00FE76FE" w:rsidRDefault="0011069D">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1FE374ED" w14:textId="77777777" w:rsidR="00FE76FE" w:rsidRDefault="00FE76FE">
            <w:pPr>
              <w:pStyle w:val="0Maintext"/>
              <w:snapToGrid w:val="0"/>
              <w:spacing w:after="0" w:line="240" w:lineRule="auto"/>
              <w:rPr>
                <w:iCs/>
                <w:color w:val="FF0000"/>
                <w:sz w:val="18"/>
                <w:szCs w:val="18"/>
                <w:u w:val="single"/>
              </w:rPr>
            </w:pPr>
          </w:p>
          <w:p w14:paraId="74095B0C"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25F6C8FB" w14:textId="77777777" w:rsidR="00FE76FE" w:rsidRDefault="00FE76FE">
            <w:pPr>
              <w:pStyle w:val="0Maintext"/>
              <w:snapToGrid w:val="0"/>
              <w:spacing w:after="0" w:line="240" w:lineRule="auto"/>
              <w:ind w:firstLine="0"/>
              <w:rPr>
                <w:color w:val="FF0000"/>
                <w:sz w:val="18"/>
                <w:szCs w:val="18"/>
                <w:u w:val="single"/>
                <w:lang w:val="en-US"/>
              </w:rPr>
            </w:pPr>
          </w:p>
          <w:p w14:paraId="07891523"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0FC8BEC" w14:textId="77777777" w:rsidR="00FE76FE" w:rsidRDefault="0011069D">
            <w:pPr>
              <w:snapToGrid w:val="0"/>
              <w:rPr>
                <w:sz w:val="18"/>
                <w:szCs w:val="18"/>
              </w:rPr>
            </w:pPr>
            <w:r>
              <w:rPr>
                <w:b/>
                <w:sz w:val="18"/>
                <w:szCs w:val="18"/>
                <w:lang w:val="en-GB"/>
              </w:rPr>
              <w:t>Support/fine</w:t>
            </w:r>
            <w:r>
              <w:rPr>
                <w:sz w:val="18"/>
                <w:szCs w:val="18"/>
                <w:lang w:val="en-GB"/>
              </w:rPr>
              <w:t>: Apple, SS, Google, Huawei/HiSilicon</w:t>
            </w:r>
            <w:r>
              <w:rPr>
                <w:sz w:val="18"/>
                <w:szCs w:val="18"/>
              </w:rPr>
              <w:t>, Nokia, Ericsson</w:t>
            </w:r>
            <w:r>
              <w:rPr>
                <w:sz w:val="18"/>
                <w:szCs w:val="18"/>
                <w:lang w:eastAsia="zh-CN"/>
              </w:rPr>
              <w:t>, Docomo</w:t>
            </w:r>
          </w:p>
          <w:p w14:paraId="6390BD04" w14:textId="77777777" w:rsidR="00FE76FE" w:rsidRDefault="00FE76FE">
            <w:pPr>
              <w:snapToGrid w:val="0"/>
              <w:rPr>
                <w:sz w:val="18"/>
                <w:szCs w:val="18"/>
                <w:lang w:val="en-GB"/>
              </w:rPr>
            </w:pPr>
          </w:p>
          <w:p w14:paraId="42B02BF4" w14:textId="77777777" w:rsidR="00FE76FE" w:rsidRDefault="00FE76FE">
            <w:pPr>
              <w:snapToGrid w:val="0"/>
              <w:rPr>
                <w:sz w:val="18"/>
                <w:szCs w:val="18"/>
              </w:rPr>
            </w:pPr>
          </w:p>
          <w:p w14:paraId="7B92FFE3" w14:textId="77777777" w:rsidR="00FE76FE" w:rsidRDefault="00FE76FE">
            <w:pPr>
              <w:snapToGrid w:val="0"/>
              <w:rPr>
                <w:sz w:val="18"/>
                <w:szCs w:val="18"/>
                <w:lang w:val="en-GB"/>
              </w:rPr>
            </w:pPr>
          </w:p>
          <w:p w14:paraId="516F95E9" w14:textId="77777777" w:rsidR="00FE76FE" w:rsidRDefault="0011069D">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Spreadtrum, LG</w:t>
            </w:r>
            <w:r>
              <w:rPr>
                <w:rFonts w:hint="eastAsia"/>
                <w:sz w:val="18"/>
                <w:szCs w:val="18"/>
                <w:lang w:eastAsia="zh-CN"/>
              </w:rPr>
              <w:t>, CATT</w:t>
            </w:r>
          </w:p>
          <w:p w14:paraId="40D6DB98" w14:textId="77777777" w:rsidR="00FE76FE" w:rsidRDefault="00FE76FE">
            <w:pPr>
              <w:snapToGrid w:val="0"/>
              <w:rPr>
                <w:b/>
                <w:sz w:val="18"/>
                <w:szCs w:val="18"/>
                <w:lang w:val="en-GB"/>
              </w:rPr>
            </w:pPr>
          </w:p>
        </w:tc>
      </w:tr>
      <w:tr w:rsidR="00FE76FE" w14:paraId="7933846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ADAB" w14:textId="77777777" w:rsidR="00FE76FE" w:rsidRDefault="0011069D">
            <w:pPr>
              <w:snapToGrid w:val="0"/>
              <w:rPr>
                <w:sz w:val="18"/>
                <w:szCs w:val="18"/>
              </w:rPr>
            </w:pPr>
            <w:r>
              <w:rPr>
                <w:sz w:val="18"/>
                <w:szCs w:val="18"/>
              </w:rPr>
              <w:lastRenderedPageBreak/>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3C42" w14:textId="77777777" w:rsidR="00FE76FE" w:rsidRDefault="0011069D">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w:t>
            </w:r>
            <w:r>
              <w:rPr>
                <w:rFonts w:eastAsia="Malgun Gothic"/>
                <w:b/>
                <w:color w:val="00B0F0"/>
                <w:sz w:val="18"/>
                <w:szCs w:val="18"/>
              </w:rPr>
              <w:t xml:space="preserve"> or included in</w:t>
            </w:r>
            <w:r>
              <w:rPr>
                <w:rFonts w:eastAsia="Malgun Gothic"/>
                <w:b/>
                <w:sz w:val="18"/>
                <w:szCs w:val="18"/>
              </w:rPr>
              <w:t xml:space="preserve"> the </w:t>
            </w:r>
            <w:r>
              <w:rPr>
                <w:rFonts w:eastAsia="Malgun Gothic"/>
                <w:b/>
                <w:color w:val="FF0000"/>
                <w:sz w:val="18"/>
                <w:szCs w:val="18"/>
              </w:rPr>
              <w:t>indicated joint/UL-</w:t>
            </w:r>
            <w:r>
              <w:rPr>
                <w:rFonts w:eastAsia="Malgun Gothic"/>
                <w:b/>
                <w:sz w:val="18"/>
                <w:szCs w:val="18"/>
              </w:rPr>
              <w:t>TCI state.</w:t>
            </w:r>
          </w:p>
          <w:p w14:paraId="28AB803A" w14:textId="77777777" w:rsidR="00FE76FE" w:rsidRDefault="00FE76FE">
            <w:pPr>
              <w:snapToGrid w:val="0"/>
              <w:jc w:val="both"/>
              <w:rPr>
                <w:rFonts w:eastAsia="Malgun Gothic"/>
                <w:b/>
                <w:sz w:val="18"/>
                <w:szCs w:val="18"/>
              </w:rPr>
            </w:pPr>
          </w:p>
          <w:p w14:paraId="5662F926"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2DFD1CF8"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D1ABA" w14:textId="77777777" w:rsidR="00FE76FE" w:rsidRDefault="0011069D">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Pr>
                <w:sz w:val="18"/>
                <w:szCs w:val="18"/>
                <w:lang w:eastAsia="zh-CN"/>
              </w:rPr>
              <w:t>, vivo, Google</w:t>
            </w:r>
            <w:r>
              <w:rPr>
                <w:rFonts w:hint="eastAsia"/>
                <w:sz w:val="18"/>
                <w:szCs w:val="18"/>
                <w:lang w:eastAsia="zh-CN"/>
              </w:rPr>
              <w:t>, CATT</w:t>
            </w:r>
            <w:r>
              <w:rPr>
                <w:sz w:val="18"/>
                <w:szCs w:val="18"/>
                <w:lang w:eastAsia="zh-CN"/>
              </w:rPr>
              <w:t>, Nokia, Ericsson, Docomo</w:t>
            </w:r>
          </w:p>
          <w:p w14:paraId="43073A18" w14:textId="77777777" w:rsidR="00FE76FE" w:rsidRDefault="00FE76FE">
            <w:pPr>
              <w:snapToGrid w:val="0"/>
              <w:rPr>
                <w:sz w:val="18"/>
                <w:szCs w:val="18"/>
                <w:lang w:val="en-GB"/>
              </w:rPr>
            </w:pPr>
          </w:p>
          <w:p w14:paraId="074C9379"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 Huawei/HiSilicon, QC</w:t>
            </w:r>
          </w:p>
          <w:p w14:paraId="1FC239E3" w14:textId="77777777" w:rsidR="00FE76FE" w:rsidRDefault="00FE76FE">
            <w:pPr>
              <w:snapToGrid w:val="0"/>
              <w:rPr>
                <w:b/>
                <w:sz w:val="18"/>
                <w:szCs w:val="18"/>
                <w:lang w:val="en-GB"/>
              </w:rPr>
            </w:pPr>
          </w:p>
        </w:tc>
      </w:tr>
      <w:tr w:rsidR="00FE76FE" w14:paraId="0F99B37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86AE2BE" w14:textId="77777777" w:rsidR="00FE76FE" w:rsidRDefault="0011069D">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7897AF3" w14:textId="77777777" w:rsidR="00FE76FE" w:rsidRDefault="0011069D">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003E93A6" w14:textId="77777777" w:rsidR="00FE76FE" w:rsidRDefault="00FE76FE">
            <w:pPr>
              <w:snapToGrid w:val="0"/>
              <w:jc w:val="both"/>
              <w:rPr>
                <w:rFonts w:eastAsia="Malgun Gothic"/>
                <w:b/>
                <w:sz w:val="18"/>
                <w:szCs w:val="18"/>
                <w:u w:val="single"/>
              </w:rPr>
            </w:pPr>
          </w:p>
          <w:p w14:paraId="7BB2F2D6" w14:textId="77777777" w:rsidR="00FE76FE" w:rsidRDefault="0011069D">
            <w:pPr>
              <w:overflowPunct w:val="0"/>
              <w:rPr>
                <w:b/>
                <w:sz w:val="18"/>
                <w:szCs w:val="18"/>
              </w:rPr>
            </w:pPr>
            <w:r>
              <w:rPr>
                <w:b/>
                <w:sz w:val="18"/>
                <w:szCs w:val="18"/>
              </w:rPr>
              <w:t>7</w:t>
            </w:r>
            <w:r>
              <w:rPr>
                <w:b/>
                <w:sz w:val="18"/>
                <w:szCs w:val="18"/>
              </w:rPr>
              <w:tab/>
              <w:t>Uplink Power control</w:t>
            </w:r>
          </w:p>
          <w:p w14:paraId="1B1AEA0A"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729151E1" w14:textId="77777777" w:rsidR="00FE76FE" w:rsidRDefault="0011069D">
            <w:pPr>
              <w:ind w:left="851" w:hanging="284"/>
              <w:jc w:val="both"/>
              <w:rPr>
                <w:rFonts w:eastAsia="Calibri"/>
                <w:color w:val="FF0000"/>
                <w:sz w:val="18"/>
                <w:szCs w:val="18"/>
              </w:rPr>
            </w:pPr>
            <w:r>
              <w:rPr>
                <w:rFonts w:eastAsia="Calibri"/>
                <w:sz w:val="18"/>
                <w:szCs w:val="18"/>
              </w:rPr>
              <w:t>-</w:t>
            </w:r>
            <w:r>
              <w:rPr>
                <w:rFonts w:eastAsia="Calibri"/>
                <w:sz w:val="18"/>
                <w:szCs w:val="18"/>
              </w:rPr>
              <w:tab/>
              <w:t xml:space="preserve">else, if </w:t>
            </w:r>
            <w:r>
              <w:rPr>
                <w:rFonts w:eastAsia="Calibri"/>
                <w:i/>
                <w:iCs/>
                <w:sz w:val="18"/>
                <w:szCs w:val="18"/>
              </w:rPr>
              <w:t>useIndicatedTCIState</w:t>
            </w:r>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4BFF132F" w14:textId="77777777" w:rsidR="00FE76FE" w:rsidRDefault="00FE76FE">
            <w:pPr>
              <w:snapToGrid w:val="0"/>
              <w:jc w:val="both"/>
              <w:rPr>
                <w:rFonts w:eastAsia="Malgun Gothic"/>
                <w:b/>
                <w:sz w:val="18"/>
                <w:szCs w:val="18"/>
                <w:u w:val="single"/>
              </w:rPr>
            </w:pPr>
          </w:p>
          <w:p w14:paraId="138FC207"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0D1332C1"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48ED009" w14:textId="77777777" w:rsidR="00FE76FE" w:rsidRDefault="0011069D">
            <w:pPr>
              <w:snapToGrid w:val="0"/>
              <w:rPr>
                <w:sz w:val="18"/>
                <w:szCs w:val="18"/>
              </w:rPr>
            </w:pPr>
            <w:r>
              <w:rPr>
                <w:b/>
                <w:sz w:val="18"/>
                <w:szCs w:val="18"/>
                <w:lang w:val="en-GB"/>
              </w:rPr>
              <w:t>Support/fine</w:t>
            </w:r>
            <w:r>
              <w:rPr>
                <w:sz w:val="18"/>
                <w:szCs w:val="18"/>
                <w:lang w:val="en-GB"/>
              </w:rPr>
              <w:t>: QC, OPPO</w:t>
            </w:r>
          </w:p>
          <w:p w14:paraId="65CFAC67" w14:textId="77777777" w:rsidR="00FE76FE" w:rsidRDefault="00FE76FE">
            <w:pPr>
              <w:snapToGrid w:val="0"/>
              <w:rPr>
                <w:sz w:val="18"/>
                <w:szCs w:val="18"/>
                <w:lang w:val="en-GB"/>
              </w:rPr>
            </w:pPr>
          </w:p>
          <w:p w14:paraId="6B15E207" w14:textId="77777777" w:rsidR="00FE76FE" w:rsidRDefault="0011069D">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Huawei/HiSilicon, LG</w:t>
            </w:r>
            <w:r>
              <w:rPr>
                <w:rFonts w:hint="eastAsia"/>
                <w:sz w:val="18"/>
                <w:szCs w:val="18"/>
                <w:lang w:val="en-GB" w:eastAsia="zh-CN"/>
              </w:rPr>
              <w:t>, CATT</w:t>
            </w:r>
            <w:r>
              <w:rPr>
                <w:sz w:val="18"/>
                <w:szCs w:val="18"/>
                <w:lang w:eastAsia="zh-CN"/>
              </w:rPr>
              <w:t>, Nokia, Docomo</w:t>
            </w:r>
          </w:p>
          <w:p w14:paraId="418D14FD" w14:textId="77777777" w:rsidR="00FE76FE" w:rsidRDefault="00FE76FE">
            <w:pPr>
              <w:snapToGrid w:val="0"/>
              <w:rPr>
                <w:sz w:val="18"/>
                <w:szCs w:val="18"/>
                <w:lang w:eastAsia="zh-CN"/>
              </w:rPr>
            </w:pPr>
          </w:p>
          <w:p w14:paraId="5C6AFDDB" w14:textId="77777777" w:rsidR="00FE76FE" w:rsidRDefault="00FE76FE">
            <w:pPr>
              <w:snapToGrid w:val="0"/>
              <w:rPr>
                <w:b/>
                <w:sz w:val="18"/>
                <w:szCs w:val="18"/>
                <w:lang w:val="en-GB"/>
              </w:rPr>
            </w:pPr>
          </w:p>
        </w:tc>
      </w:tr>
    </w:tbl>
    <w:p w14:paraId="1687C90F" w14:textId="77777777" w:rsidR="00FE76FE" w:rsidRDefault="00FE76FE">
      <w:pPr>
        <w:tabs>
          <w:tab w:val="left" w:pos="1440"/>
        </w:tabs>
        <w:snapToGrid w:val="0"/>
        <w:jc w:val="both"/>
        <w:rPr>
          <w:b/>
          <w:sz w:val="20"/>
          <w:u w:val="single"/>
          <w:lang w:val="sv-SE"/>
        </w:rPr>
      </w:pPr>
    </w:p>
    <w:p w14:paraId="72390795" w14:textId="77777777" w:rsidR="00FE76FE" w:rsidRDefault="00FE76FE">
      <w:pPr>
        <w:snapToGrid w:val="0"/>
        <w:jc w:val="both"/>
        <w:rPr>
          <w:sz w:val="20"/>
          <w:szCs w:val="20"/>
          <w:lang w:val="sv-SE"/>
        </w:rPr>
      </w:pPr>
    </w:p>
    <w:p w14:paraId="10E4D5BE" w14:textId="77777777" w:rsidR="00FE76FE" w:rsidRDefault="0011069D">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FE76FE" w14:paraId="504D503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E8A22E" w14:textId="77777777" w:rsidR="00FE76FE" w:rsidRDefault="0011069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A2957B" w14:textId="77777777" w:rsidR="00FE76FE" w:rsidRDefault="0011069D">
            <w:pPr>
              <w:snapToGrid w:val="0"/>
              <w:rPr>
                <w:b/>
                <w:sz w:val="18"/>
                <w:szCs w:val="18"/>
              </w:rPr>
            </w:pPr>
            <w:r>
              <w:rPr>
                <w:b/>
                <w:sz w:val="18"/>
                <w:szCs w:val="18"/>
              </w:rPr>
              <w:t>Input</w:t>
            </w:r>
          </w:p>
        </w:tc>
      </w:tr>
      <w:tr w:rsidR="00FE76FE" w14:paraId="08A78F8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A7710" w14:textId="77777777" w:rsidR="00FE76FE" w:rsidRDefault="0011069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6860A" w14:textId="77777777" w:rsidR="00FE76FE" w:rsidRDefault="0011069D">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14:paraId="48D116AF" w14:textId="77777777" w:rsidR="00FE76FE" w:rsidRDefault="00FE76FE">
            <w:pPr>
              <w:snapToGrid w:val="0"/>
              <w:rPr>
                <w:b/>
                <w:color w:val="3333FF"/>
                <w:lang w:eastAsia="zh-CN"/>
              </w:rPr>
            </w:pPr>
          </w:p>
          <w:p w14:paraId="18600461" w14:textId="77777777" w:rsidR="00FE76FE" w:rsidRDefault="0011069D">
            <w:pPr>
              <w:snapToGrid w:val="0"/>
              <w:rPr>
                <w:b/>
                <w:color w:val="3333FF"/>
                <w:lang w:eastAsia="zh-CN"/>
              </w:rPr>
            </w:pPr>
            <w:r>
              <w:rPr>
                <w:b/>
                <w:color w:val="3333FF"/>
                <w:lang w:eastAsia="zh-CN"/>
              </w:rPr>
              <w:t>Re 1-2, thanks for QC’s being flexible. @vivo, SS, HW can you live with the majority views, i.e., Alt-2?</w:t>
            </w:r>
          </w:p>
          <w:p w14:paraId="3694B7AF" w14:textId="77777777" w:rsidR="00FE76FE" w:rsidRDefault="00FE76FE">
            <w:pPr>
              <w:snapToGrid w:val="0"/>
              <w:rPr>
                <w:b/>
                <w:color w:val="3333FF"/>
                <w:lang w:eastAsia="zh-CN"/>
              </w:rPr>
            </w:pPr>
          </w:p>
          <w:p w14:paraId="02578221" w14:textId="77777777" w:rsidR="00FE76FE" w:rsidRDefault="0011069D">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7227DF63" w14:textId="77777777" w:rsidR="00FE76FE" w:rsidRDefault="00FE76FE">
            <w:pPr>
              <w:snapToGrid w:val="0"/>
              <w:rPr>
                <w:b/>
                <w:color w:val="3333FF"/>
                <w:lang w:eastAsia="zh-CN"/>
              </w:rPr>
            </w:pPr>
          </w:p>
          <w:p w14:paraId="7EB1CA08" w14:textId="77777777" w:rsidR="00FE76FE" w:rsidRDefault="0011069D">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14:paraId="05A0896C" w14:textId="77777777" w:rsidR="00FE76FE" w:rsidRDefault="0011069D">
            <w:pPr>
              <w:pStyle w:val="ListParagraph"/>
              <w:numPr>
                <w:ilvl w:val="0"/>
                <w:numId w:val="11"/>
              </w:numPr>
              <w:snapToGrid w:val="0"/>
              <w:rPr>
                <w:b/>
                <w:color w:val="3333FF"/>
                <w:lang w:eastAsia="zh-CN"/>
              </w:rPr>
            </w:pPr>
            <w:r>
              <w:rPr>
                <w:b/>
                <w:color w:val="3333FF"/>
                <w:lang w:eastAsia="zh-CN"/>
              </w:rPr>
              <w:t>@HW, SS, Could you live with majority companies views?</w:t>
            </w:r>
          </w:p>
          <w:p w14:paraId="7AC4B917" w14:textId="77777777" w:rsidR="00FE76FE" w:rsidRDefault="0011069D">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14:paraId="67FDA4C9" w14:textId="77777777" w:rsidR="00FE76FE" w:rsidRDefault="0011069D">
            <w:pPr>
              <w:pStyle w:val="ListParagraph"/>
              <w:numPr>
                <w:ilvl w:val="0"/>
                <w:numId w:val="11"/>
              </w:numPr>
              <w:snapToGrid w:val="0"/>
              <w:rPr>
                <w:b/>
                <w:color w:val="3333FF"/>
                <w:u w:val="single"/>
                <w:lang w:eastAsia="zh-CN"/>
              </w:rPr>
            </w:pPr>
            <w:r>
              <w:rPr>
                <w:b/>
                <w:color w:val="3333FF"/>
                <w:u w:val="single"/>
                <w:lang w:eastAsia="zh-CN"/>
              </w:rPr>
              <w:lastRenderedPageBreak/>
              <w:t>1-14, 1-15 , 1-30</w:t>
            </w:r>
          </w:p>
        </w:tc>
      </w:tr>
      <w:tr w:rsidR="00FE76FE" w14:paraId="33D455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20F1" w14:textId="77777777" w:rsidR="00FE76FE" w:rsidRDefault="0011069D">
            <w:pPr>
              <w:snapToGrid w:val="0"/>
              <w:rPr>
                <w:rFonts w:eastAsia="PMingLiU"/>
                <w:sz w:val="18"/>
                <w:szCs w:val="18"/>
                <w:lang w:eastAsia="zh-TW"/>
              </w:rPr>
            </w:pPr>
            <w:r>
              <w:rPr>
                <w:rFonts w:eastAsia="PMingLiU"/>
                <w:sz w:val="18"/>
                <w:szCs w:val="18"/>
                <w:lang w:eastAsia="zh-TW"/>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B75AC" w14:textId="77777777" w:rsidR="00FE76FE" w:rsidRDefault="0011069D">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5ED3B014" w14:textId="77777777" w:rsidR="00F734F5" w:rsidRDefault="00F734F5">
            <w:pPr>
              <w:snapToGrid w:val="0"/>
              <w:rPr>
                <w:rFonts w:eastAsia="PMingLiU"/>
                <w:sz w:val="18"/>
                <w:szCs w:val="18"/>
                <w:lang w:eastAsia="zh-TW"/>
              </w:rPr>
            </w:pPr>
          </w:p>
          <w:p w14:paraId="7A16E8A5" w14:textId="73235148" w:rsidR="00F734F5" w:rsidRDefault="00F734F5">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478E2332" w14:textId="77777777" w:rsidR="00FE76FE" w:rsidRDefault="00FE76FE">
            <w:pPr>
              <w:snapToGrid w:val="0"/>
              <w:rPr>
                <w:rFonts w:eastAsia="PMingLiU"/>
                <w:sz w:val="18"/>
                <w:szCs w:val="18"/>
                <w:lang w:eastAsia="zh-TW"/>
              </w:rPr>
            </w:pPr>
          </w:p>
          <w:p w14:paraId="32E91B98" w14:textId="77777777" w:rsidR="00FE76FE" w:rsidRDefault="0011069D">
            <w:pPr>
              <w:snapToGrid w:val="0"/>
              <w:rPr>
                <w:rFonts w:eastAsia="PMingLiU"/>
                <w:sz w:val="18"/>
                <w:szCs w:val="18"/>
                <w:lang w:eastAsia="zh-TW"/>
              </w:rPr>
            </w:pPr>
            <w:r>
              <w:rPr>
                <w:rFonts w:eastAsia="PMingLiU"/>
                <w:sz w:val="18"/>
                <w:szCs w:val="18"/>
                <w:lang w:eastAsia="zh-TW"/>
              </w:rPr>
              <w:t xml:space="preserve">For TP 1-20, we think PUSCH-PathlossReferenceRS-Id is still used by unified TCI, and the default PUSCH-PathlossReferenceRS-Id = 0 can still be configured. So it still works as in legacy VPHR. </w:t>
            </w:r>
          </w:p>
        </w:tc>
      </w:tr>
      <w:tr w:rsidR="00FE76FE" w14:paraId="2B61E9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8F4A" w14:textId="77777777" w:rsidR="00FE76FE" w:rsidRDefault="0011069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AF0AE" w14:textId="77777777" w:rsidR="00FE76FE" w:rsidRDefault="0011069D">
            <w:pPr>
              <w:snapToGrid w:val="0"/>
              <w:rPr>
                <w:rFonts w:eastAsia="SimSun"/>
                <w:sz w:val="18"/>
                <w:szCs w:val="18"/>
                <w:lang w:eastAsia="zh-CN"/>
              </w:rPr>
            </w:pPr>
            <w:r>
              <w:rPr>
                <w:rFonts w:eastAsia="SimSun"/>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r>
              <w:rPr>
                <w:i/>
                <w:sz w:val="18"/>
                <w:szCs w:val="18"/>
              </w:rPr>
              <w:t xml:space="preserve">pusch-PathlossReferenceRS-Id = </w:t>
            </w:r>
            <w:r>
              <w:rPr>
                <w:sz w:val="18"/>
                <w:szCs w:val="18"/>
              </w:rPr>
              <w:t xml:space="preserve">0, and </w:t>
            </w:r>
            <m:oMath>
              <m:r>
                <w:rPr>
                  <w:rFonts w:ascii="Cambria Math" w:hAnsi="Cambria Math"/>
                  <w:sz w:val="18"/>
                  <w:szCs w:val="18"/>
                </w:rPr>
                <m:t>l=0</m:t>
              </m:r>
            </m:oMath>
            <w:r>
              <w:rPr>
                <w:sz w:val="18"/>
                <w:szCs w:val="18"/>
              </w:rPr>
              <w:t>.</w:t>
            </w:r>
            <w:r>
              <w:rPr>
                <w:rFonts w:eastAsia="SimSun"/>
                <w:sz w:val="18"/>
                <w:szCs w:val="18"/>
                <w:lang w:eastAsia="zh-CN"/>
              </w:rPr>
              <w:t>” may be missing. In addition, with the help of unified TCI, why not use the correct PC parameters to calculate vPHR?</w:t>
            </w:r>
          </w:p>
          <w:p w14:paraId="47D04B81" w14:textId="77777777" w:rsidR="00FE76FE" w:rsidRDefault="00FE76FE">
            <w:pPr>
              <w:snapToGrid w:val="0"/>
              <w:rPr>
                <w:rFonts w:eastAsia="SimSun"/>
                <w:sz w:val="18"/>
                <w:szCs w:val="18"/>
                <w:lang w:eastAsia="zh-CN"/>
              </w:rPr>
            </w:pPr>
          </w:p>
          <w:p w14:paraId="1CED7D4A" w14:textId="77777777" w:rsidR="00FE76FE" w:rsidRDefault="0011069D">
            <w:pPr>
              <w:pStyle w:val="PL"/>
            </w:pPr>
            <w:r>
              <w:t xml:space="preserve">DLorJoint-TCIState-r17 ::=          </w:t>
            </w:r>
            <w:r>
              <w:rPr>
                <w:color w:val="993366"/>
              </w:rPr>
              <w:t>SEQUENCE</w:t>
            </w:r>
            <w:r>
              <w:t xml:space="preserve"> {</w:t>
            </w:r>
          </w:p>
          <w:p w14:paraId="5DEC4929" w14:textId="77777777" w:rsidR="00FE76FE" w:rsidRDefault="0011069D">
            <w:pPr>
              <w:pStyle w:val="PL"/>
            </w:pPr>
            <w:r>
              <w:t xml:space="preserve">    tci-StateUnifiedId-r17              TCI-StateId,</w:t>
            </w:r>
          </w:p>
          <w:p w14:paraId="4CBF9C76" w14:textId="77777777" w:rsidR="00FE76FE" w:rsidRDefault="0011069D">
            <w:pPr>
              <w:pStyle w:val="PL"/>
            </w:pPr>
            <w:r>
              <w:t xml:space="preserve">    qcl-Type1-r17                       QCL-Info,</w:t>
            </w:r>
          </w:p>
          <w:p w14:paraId="6DE22A4A" w14:textId="77777777" w:rsidR="00FE76FE" w:rsidRDefault="0011069D">
            <w:pPr>
              <w:pStyle w:val="PL"/>
              <w:rPr>
                <w:color w:val="808080"/>
              </w:rPr>
            </w:pPr>
            <w:r>
              <w:t xml:space="preserve">    qcl-Type2-r17                       QCL-Info                                                    </w:t>
            </w:r>
            <w:r>
              <w:rPr>
                <w:color w:val="993366"/>
              </w:rPr>
              <w:t>OPTIONAL</w:t>
            </w:r>
            <w:r>
              <w:t xml:space="preserve">,   </w:t>
            </w:r>
            <w:r>
              <w:rPr>
                <w:color w:val="808080"/>
              </w:rPr>
              <w:t>-- Need R</w:t>
            </w:r>
          </w:p>
          <w:p w14:paraId="187D4768" w14:textId="77777777" w:rsidR="00FE76FE" w:rsidRDefault="0011069D">
            <w:pPr>
              <w:pStyle w:val="PL"/>
              <w:rPr>
                <w:color w:val="808080"/>
              </w:rPr>
            </w:pPr>
            <w:r>
              <w:t xml:space="preserve">    ul-powerControl-r17                 Uplink-powerControlId-r17                                   </w:t>
            </w:r>
            <w:r>
              <w:rPr>
                <w:color w:val="993366"/>
              </w:rPr>
              <w:t>OPTIONAL</w:t>
            </w:r>
            <w:r>
              <w:t xml:space="preserve">,   </w:t>
            </w:r>
            <w:r>
              <w:rPr>
                <w:color w:val="808080"/>
              </w:rPr>
              <w:t>-- Need R</w:t>
            </w:r>
          </w:p>
          <w:p w14:paraId="19291143" w14:textId="77777777" w:rsidR="00FE76FE" w:rsidRDefault="0011069D">
            <w:pPr>
              <w:pStyle w:val="PL"/>
              <w:rPr>
                <w:color w:val="808080"/>
              </w:rPr>
            </w:pPr>
            <w:r>
              <w:t xml:space="preserve">    pathlossReferenceRS-Id-r17          PUSCH-PathlossReferenceRS-Id                                </w:t>
            </w:r>
            <w:r>
              <w:rPr>
                <w:color w:val="993366"/>
              </w:rPr>
              <w:t>OPTIONAL</w:t>
            </w:r>
            <w:r>
              <w:t xml:space="preserve">    </w:t>
            </w:r>
            <w:r>
              <w:rPr>
                <w:color w:val="808080"/>
              </w:rPr>
              <w:t>-- Need S</w:t>
            </w:r>
          </w:p>
          <w:p w14:paraId="5787FED2" w14:textId="77777777" w:rsidR="00FE76FE" w:rsidRDefault="0011069D">
            <w:pPr>
              <w:pStyle w:val="PL"/>
              <w:rPr>
                <w:color w:val="808080"/>
              </w:rPr>
            </w:pPr>
            <w:r>
              <w:t xml:space="preserve">           </w:t>
            </w:r>
            <w:r>
              <w:rPr>
                <w:color w:val="808080"/>
              </w:rPr>
              <w:t>-- Editor's Note: Check if new id -r17 is needed to cover full ID range</w:t>
            </w:r>
          </w:p>
          <w:p w14:paraId="1747A312" w14:textId="77777777" w:rsidR="00FE76FE" w:rsidRDefault="0011069D">
            <w:pPr>
              <w:pStyle w:val="PL"/>
            </w:pPr>
            <w:r>
              <w:t xml:space="preserve">    </w:t>
            </w:r>
          </w:p>
          <w:p w14:paraId="3247A8C8" w14:textId="77777777" w:rsidR="00FE76FE" w:rsidRDefault="0011069D">
            <w:pPr>
              <w:pStyle w:val="PL"/>
            </w:pPr>
            <w:r>
              <w:t>}</w:t>
            </w:r>
          </w:p>
          <w:p w14:paraId="0222BFD3" w14:textId="77777777" w:rsidR="00FE76FE" w:rsidRDefault="0011069D">
            <w:pPr>
              <w:pStyle w:val="PL"/>
            </w:pPr>
            <w:r>
              <w:t xml:space="preserve">Uplink-powerControl-r17  ::= </w:t>
            </w:r>
            <w:r>
              <w:rPr>
                <w:color w:val="993366"/>
              </w:rPr>
              <w:t>SEQUENCE</w:t>
            </w:r>
            <w:r>
              <w:t xml:space="preserve"> {</w:t>
            </w:r>
          </w:p>
          <w:p w14:paraId="0A25B9DA" w14:textId="77777777" w:rsidR="00FE76FE" w:rsidRDefault="0011069D">
            <w:pPr>
              <w:pStyle w:val="PL"/>
              <w:rPr>
                <w:color w:val="808080"/>
              </w:rPr>
            </w:pPr>
            <w:r>
              <w:t xml:space="preserve">    ul-powercontrolId-r17        Uplink-powerControlId-r17                                                    </w:t>
            </w:r>
            <w:r>
              <w:rPr>
                <w:color w:val="993366"/>
              </w:rPr>
              <w:t>OPTIONAL</w:t>
            </w:r>
            <w:r>
              <w:t xml:space="preserve">, </w:t>
            </w:r>
            <w:r>
              <w:rPr>
                <w:color w:val="808080"/>
              </w:rPr>
              <w:t>-- Need R</w:t>
            </w:r>
          </w:p>
          <w:p w14:paraId="64579C83" w14:textId="77777777" w:rsidR="00FE76FE" w:rsidRDefault="0011069D">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14:paraId="101C46E5" w14:textId="77777777" w:rsidR="00FE76FE" w:rsidRDefault="0011069D">
            <w:pPr>
              <w:pStyle w:val="PL"/>
              <w:rPr>
                <w:color w:val="808080"/>
              </w:rPr>
            </w:pPr>
            <w:r>
              <w:t xml:space="preserve">    p0AlphaSetforPUCCH-r17       P0AlphaSet-r17                                                               </w:t>
            </w:r>
            <w:r>
              <w:rPr>
                <w:color w:val="993366"/>
              </w:rPr>
              <w:t>OPTIONAL</w:t>
            </w:r>
            <w:r>
              <w:t xml:space="preserve">, </w:t>
            </w:r>
            <w:r>
              <w:rPr>
                <w:color w:val="808080"/>
              </w:rPr>
              <w:t>-- Need R</w:t>
            </w:r>
          </w:p>
          <w:p w14:paraId="27D8664E" w14:textId="77777777" w:rsidR="00FE76FE" w:rsidRDefault="0011069D">
            <w:pPr>
              <w:pStyle w:val="PL"/>
              <w:rPr>
                <w:color w:val="808080"/>
              </w:rPr>
            </w:pPr>
            <w:r>
              <w:t xml:space="preserve">    p0AlphaSetforSRS-r17         P0AlphaSet-r17                                                               </w:t>
            </w:r>
            <w:r>
              <w:rPr>
                <w:color w:val="993366"/>
              </w:rPr>
              <w:t>OPTIONAL</w:t>
            </w:r>
            <w:r>
              <w:t xml:space="preserve">  </w:t>
            </w:r>
            <w:r>
              <w:rPr>
                <w:color w:val="808080"/>
              </w:rPr>
              <w:t>-- Need R</w:t>
            </w:r>
          </w:p>
          <w:p w14:paraId="33D99122" w14:textId="77777777" w:rsidR="00FE76FE" w:rsidRDefault="0011069D">
            <w:pPr>
              <w:pStyle w:val="PL"/>
            </w:pPr>
            <w:r>
              <w:t>}</w:t>
            </w:r>
          </w:p>
          <w:p w14:paraId="3CA1942D" w14:textId="77777777" w:rsidR="00FE76FE" w:rsidRDefault="00FE76FE">
            <w:pPr>
              <w:snapToGrid w:val="0"/>
              <w:rPr>
                <w:rFonts w:eastAsia="SimSun"/>
                <w:sz w:val="18"/>
                <w:szCs w:val="18"/>
                <w:lang w:eastAsia="zh-CN"/>
              </w:rPr>
            </w:pPr>
          </w:p>
          <w:p w14:paraId="1DBE5F7C" w14:textId="77777777" w:rsidR="00FE76FE" w:rsidRDefault="00FE76FE">
            <w:pPr>
              <w:snapToGrid w:val="0"/>
              <w:rPr>
                <w:rFonts w:eastAsia="SimSun"/>
                <w:sz w:val="18"/>
                <w:szCs w:val="18"/>
                <w:lang w:eastAsia="zh-CN"/>
              </w:rPr>
            </w:pPr>
          </w:p>
        </w:tc>
      </w:tr>
      <w:tr w:rsidR="00FE76FE" w14:paraId="5084CD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91C0" w14:textId="77777777" w:rsidR="00FE76FE" w:rsidRDefault="0011069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5175" w14:textId="77777777" w:rsidR="00FE76FE" w:rsidRDefault="0011069D">
            <w:pPr>
              <w:snapToGrid w:val="0"/>
              <w:jc w:val="both"/>
              <w:rPr>
                <w:rFonts w:eastAsia="SimSun"/>
                <w:sz w:val="18"/>
                <w:szCs w:val="18"/>
                <w:lang w:eastAsia="zh-CN"/>
              </w:rPr>
            </w:pPr>
            <w:r>
              <w:rPr>
                <w:rFonts w:eastAsia="SimSun"/>
                <w:sz w:val="18"/>
                <w:szCs w:val="18"/>
                <w:lang w:eastAsia="zh-CN"/>
              </w:rPr>
              <w:t>For TP 1-2, still prefer Alt-1. Alt-1 is more flexible by configuring PC parameters per BWP/CC. And compared to Alt-2, the spec change is smaller. Could companies elaborate why they prefer Alt-2?</w:t>
            </w:r>
          </w:p>
          <w:p w14:paraId="1B004EA8" w14:textId="18F692F0" w:rsidR="00733275" w:rsidRDefault="00733275">
            <w:pPr>
              <w:snapToGrid w:val="0"/>
              <w:jc w:val="both"/>
              <w:rPr>
                <w:rFonts w:eastAsia="SimSun"/>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w:t>
            </w:r>
            <w:r w:rsidR="00F734F5">
              <w:rPr>
                <w:rFonts w:eastAsia="PMingLiU"/>
                <w:b/>
                <w:color w:val="0000FF"/>
                <w:sz w:val="18"/>
                <w:szCs w:val="18"/>
                <w:lang w:eastAsia="zh-TW"/>
              </w:rPr>
              <w:t xml:space="preserve"> Personally speaking, it may not be a serious issue. Either way should be fine, just for majority.</w:t>
            </w:r>
            <w:r>
              <w:rPr>
                <w:rFonts w:eastAsia="PMingLiU"/>
                <w:b/>
                <w:color w:val="0000FF"/>
                <w:sz w:val="18"/>
                <w:szCs w:val="18"/>
                <w:lang w:eastAsia="zh-TW"/>
              </w:rPr>
              <w:t xml:space="preserve"> I will ask proponent companies to reply your comments.</w:t>
            </w:r>
          </w:p>
          <w:p w14:paraId="4179E61F" w14:textId="77777777" w:rsidR="00FE76FE" w:rsidRDefault="00FE76FE">
            <w:pPr>
              <w:snapToGrid w:val="0"/>
              <w:jc w:val="both"/>
              <w:rPr>
                <w:rFonts w:eastAsia="SimSun"/>
                <w:sz w:val="18"/>
                <w:szCs w:val="18"/>
                <w:lang w:eastAsia="zh-CN"/>
              </w:rPr>
            </w:pPr>
          </w:p>
          <w:p w14:paraId="7C7E0D66" w14:textId="77777777" w:rsidR="00FE76FE" w:rsidRDefault="0011069D">
            <w:pPr>
              <w:jc w:val="both"/>
              <w:rPr>
                <w:rFonts w:eastAsia="SimSun"/>
                <w:sz w:val="18"/>
                <w:szCs w:val="18"/>
                <w:lang w:eastAsia="zh-CN"/>
              </w:rPr>
            </w:pPr>
            <w:r>
              <w:rPr>
                <w:rFonts w:eastAsia="SimSun"/>
                <w:sz w:val="18"/>
                <w:szCs w:val="18"/>
                <w:lang w:eastAsia="zh-CN"/>
              </w:rPr>
              <w:t>For TP 1-7, Ok with the updated TP.</w:t>
            </w:r>
            <w:r>
              <w:rPr>
                <w:rFonts w:eastAsia="SimSun" w:hint="eastAsia"/>
                <w:sz w:val="18"/>
                <w:szCs w:val="18"/>
                <w:lang w:eastAsia="zh-CN"/>
              </w:rPr>
              <w:t xml:space="preserve"> </w:t>
            </w:r>
          </w:p>
          <w:p w14:paraId="0AD4EF9A" w14:textId="77777777" w:rsidR="00FE76FE" w:rsidRDefault="0011069D">
            <w:pPr>
              <w:jc w:val="both"/>
              <w:rPr>
                <w:rFonts w:eastAsia="SimSun"/>
                <w:sz w:val="18"/>
                <w:szCs w:val="18"/>
                <w:lang w:eastAsia="zh-CN"/>
              </w:rPr>
            </w:pPr>
            <w:r>
              <w:rPr>
                <w:rFonts w:eastAsia="SimSun"/>
                <w:sz w:val="18"/>
                <w:szCs w:val="18"/>
                <w:lang w:eastAsia="zh-CN"/>
              </w:rPr>
              <w:t>The clarification in RRC is another solution, i.e. the PCI of PLRS follows that of the TCI state. If so, RAN1 needs to have a conclusion and send LS to RAN2.</w:t>
            </w:r>
          </w:p>
          <w:p w14:paraId="25F8B001" w14:textId="77777777" w:rsidR="00FE76FE" w:rsidRDefault="00FE76FE">
            <w:pPr>
              <w:snapToGrid w:val="0"/>
              <w:rPr>
                <w:rFonts w:eastAsia="SimSun"/>
                <w:sz w:val="18"/>
                <w:szCs w:val="18"/>
                <w:lang w:eastAsia="zh-CN"/>
              </w:rPr>
            </w:pPr>
          </w:p>
        </w:tc>
      </w:tr>
      <w:tr w:rsidR="00FE76FE" w14:paraId="3EDE1F2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A82F" w14:textId="77777777" w:rsidR="00FE76FE" w:rsidRDefault="0011069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DA1B" w14:textId="77777777" w:rsidR="00FE76FE" w:rsidRDefault="0011069D">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E7E50" w14:paraId="2B1BE45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800B" w14:textId="77777777" w:rsidR="00CE7E50" w:rsidRDefault="00CE7E50" w:rsidP="00AB0EF5">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0947" w14:textId="77777777" w:rsidR="00CE7E50" w:rsidRDefault="00CE7E50" w:rsidP="00AB0EF5">
            <w:pPr>
              <w:snapToGrid w:val="0"/>
              <w:rPr>
                <w:rFonts w:eastAsia="SimSun"/>
                <w:sz w:val="18"/>
                <w:szCs w:val="18"/>
                <w:lang w:eastAsia="zh-CN"/>
              </w:rPr>
            </w:pPr>
            <w:r>
              <w:rPr>
                <w:rFonts w:eastAsia="SimSun" w:hint="eastAsia"/>
                <w:sz w:val="18"/>
                <w:szCs w:val="18"/>
                <w:lang w:eastAsia="zh-CN"/>
              </w:rPr>
              <w:t xml:space="preserve">For TP 1-7, fine with the updated TP. </w:t>
            </w:r>
          </w:p>
          <w:p w14:paraId="229EB61F" w14:textId="77777777" w:rsidR="00CE7E50" w:rsidRDefault="00CE7E50" w:rsidP="00AB0EF5">
            <w:pPr>
              <w:snapToGrid w:val="0"/>
              <w:rPr>
                <w:rFonts w:eastAsia="SimSun"/>
                <w:sz w:val="18"/>
                <w:szCs w:val="18"/>
                <w:lang w:eastAsia="zh-CN"/>
              </w:rPr>
            </w:pPr>
            <w:r>
              <w:rPr>
                <w:rFonts w:eastAsia="SimSun" w:hint="eastAsia"/>
                <w:sz w:val="18"/>
                <w:szCs w:val="18"/>
                <w:lang w:eastAsia="zh-CN"/>
              </w:rPr>
              <w:t>For TP 1-20, it</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necessary</w:t>
            </w:r>
            <w:r>
              <w:rPr>
                <w:rFonts w:eastAsia="SimSun" w:hint="eastAsia"/>
                <w:sz w:val="18"/>
                <w:szCs w:val="18"/>
                <w:lang w:eastAsia="zh-CN"/>
              </w:rPr>
              <w:t xml:space="preserve"> to clarify the type-1 power head room calculation in Rel-17 unified TCI framework, i.e. the PC parameters associated with/included in the indicated Rel-17 TCI state is used instead of the parameters defined in Rel-15/16. </w:t>
            </w:r>
          </w:p>
          <w:p w14:paraId="3DBD881F" w14:textId="77777777" w:rsidR="00CE7E50" w:rsidRPr="00810086" w:rsidRDefault="00CE7E50" w:rsidP="00AB0EF5">
            <w:pPr>
              <w:snapToGrid w:val="0"/>
              <w:rPr>
                <w:bCs/>
                <w:sz w:val="18"/>
                <w:szCs w:val="18"/>
                <w:lang w:eastAsia="zh-CN"/>
              </w:rPr>
            </w:pPr>
          </w:p>
        </w:tc>
      </w:tr>
      <w:tr w:rsidR="00CE7E50" w14:paraId="7753F45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346E6" w14:textId="77777777" w:rsidR="00CE7E50" w:rsidRDefault="00AF503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3E455"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14:paraId="32AB779B" w14:textId="77777777" w:rsidR="00AF503C" w:rsidRDefault="00AF503C" w:rsidP="00AF503C">
            <w:pPr>
              <w:snapToGrid w:val="0"/>
              <w:rPr>
                <w:rFonts w:eastAsia="PMingLiU"/>
                <w:sz w:val="18"/>
                <w:szCs w:val="18"/>
                <w:lang w:eastAsia="zh-TW"/>
              </w:rPr>
            </w:pPr>
          </w:p>
          <w:p w14:paraId="77185045" w14:textId="77777777" w:rsidR="00AF503C" w:rsidRPr="001A6C5E" w:rsidRDefault="00AF503C" w:rsidP="00AF503C">
            <w:pPr>
              <w:pStyle w:val="ListParagraph"/>
              <w:numPr>
                <w:ilvl w:val="0"/>
                <w:numId w:val="11"/>
              </w:numPr>
              <w:snapToGrid w:val="0"/>
              <w:rPr>
                <w:rFonts w:eastAsia="PMingLiU"/>
                <w:sz w:val="18"/>
                <w:szCs w:val="18"/>
                <w:lang w:eastAsia="zh-TW"/>
              </w:rPr>
            </w:pPr>
            <w:r w:rsidRPr="001A6C5E">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and the PUSCH power control adjustment state </w:t>
            </w:r>
            <m:oMath>
              <m:r>
                <w:rPr>
                  <w:rFonts w:ascii="Cambria Math" w:hAnsi="Cambria Math"/>
                  <w:color w:val="FF0000"/>
                  <w:sz w:val="18"/>
                  <w:szCs w:val="18"/>
                </w:rPr>
                <m:t>l</m:t>
              </m:r>
            </m:oMath>
            <w:r w:rsidRPr="001A6C5E">
              <w:rPr>
                <w:color w:val="FF0000"/>
                <w:sz w:val="18"/>
                <w:szCs w:val="18"/>
              </w:rPr>
              <w:t xml:space="preserve"> are provided by </w:t>
            </w:r>
            <w:r w:rsidRPr="001A6C5E">
              <w:rPr>
                <w:i/>
                <w:iCs/>
                <w:color w:val="FF0000"/>
                <w:sz w:val="18"/>
                <w:szCs w:val="18"/>
              </w:rPr>
              <w:t>p0-Alpha-CLID-PUSCH-Set</w:t>
            </w:r>
            <w:r w:rsidRPr="001A6C5E">
              <w:rPr>
                <w:color w:val="FF0000"/>
                <w:sz w:val="18"/>
                <w:szCs w:val="18"/>
              </w:rPr>
              <w:t xml:space="preserve"> associated </w:t>
            </w:r>
            <w:r w:rsidRPr="001A6C5E">
              <w:rPr>
                <w:rFonts w:hint="eastAsia"/>
                <w:color w:val="FF0000"/>
                <w:sz w:val="18"/>
                <w:szCs w:val="18"/>
                <w:lang w:eastAsia="zh-CN"/>
              </w:rPr>
              <w:t xml:space="preserve">with the </w:t>
            </w:r>
            <w:r w:rsidRPr="001A6C5E">
              <w:rPr>
                <w:rFonts w:hint="eastAsia"/>
                <w:strike/>
                <w:color w:val="0000FF"/>
                <w:sz w:val="18"/>
                <w:szCs w:val="18"/>
                <w:lang w:eastAsia="zh-CN"/>
              </w:rPr>
              <w:t>lowest value of</w:t>
            </w:r>
            <w:r w:rsidRPr="001A6C5E">
              <w:rPr>
                <w:rFonts w:hint="eastAsia"/>
                <w:color w:val="0000FF"/>
                <w:sz w:val="18"/>
                <w:szCs w:val="18"/>
                <w:lang w:eastAsia="zh-CN"/>
              </w:rPr>
              <w:t xml:space="preserve"> </w:t>
            </w:r>
            <w:r w:rsidRPr="001A6C5E">
              <w:rPr>
                <w:i/>
                <w:iCs/>
                <w:color w:val="FF0000"/>
                <w:sz w:val="18"/>
                <w:szCs w:val="18"/>
              </w:rPr>
              <w:t>u</w:t>
            </w:r>
            <w:r w:rsidRPr="001A6C5E">
              <w:rPr>
                <w:i/>
                <w:iCs/>
                <w:color w:val="0000FF"/>
                <w:sz w:val="18"/>
                <w:szCs w:val="18"/>
              </w:rPr>
              <w:t>p</w:t>
            </w:r>
            <w:r w:rsidRPr="001A6C5E">
              <w:rPr>
                <w:i/>
                <w:iCs/>
                <w:color w:val="FF0000"/>
                <w:sz w:val="18"/>
                <w:szCs w:val="18"/>
              </w:rPr>
              <w:t>l</w:t>
            </w:r>
            <w:r w:rsidRPr="001A6C5E">
              <w:rPr>
                <w:i/>
                <w:iCs/>
                <w:color w:val="0000FF"/>
                <w:sz w:val="18"/>
                <w:szCs w:val="18"/>
              </w:rPr>
              <w:t>ink</w:t>
            </w:r>
            <w:r w:rsidRPr="001A6C5E">
              <w:rPr>
                <w:i/>
                <w:iCs/>
                <w:color w:val="FF0000"/>
                <w:sz w:val="18"/>
                <w:szCs w:val="18"/>
              </w:rPr>
              <w:t>-powercontrolId-r17</w:t>
            </w:r>
            <w:r w:rsidRPr="001A6C5E">
              <w:rPr>
                <w:rFonts w:hint="eastAsia"/>
                <w:i/>
                <w:iCs/>
                <w:color w:val="FF0000"/>
                <w:sz w:val="18"/>
                <w:szCs w:val="18"/>
                <w:lang w:eastAsia="zh-CN"/>
              </w:rPr>
              <w:t xml:space="preserve"> </w:t>
            </w:r>
            <w:r w:rsidRPr="001A6C5E">
              <w:rPr>
                <w:rFonts w:hint="eastAsia"/>
                <w:color w:val="FF0000"/>
                <w:sz w:val="18"/>
                <w:szCs w:val="18"/>
                <w:lang w:eastAsia="zh-CN"/>
              </w:rPr>
              <w:t>configured</w:t>
            </w:r>
            <w:r>
              <w:rPr>
                <w:color w:val="FF0000"/>
                <w:sz w:val="18"/>
                <w:szCs w:val="18"/>
                <w:lang w:eastAsia="zh-CN"/>
              </w:rPr>
              <w:t xml:space="preserve"> </w:t>
            </w:r>
            <w:r w:rsidRPr="001A6C5E">
              <w:rPr>
                <w:color w:val="0000FF"/>
                <w:sz w:val="18"/>
                <w:szCs w:val="18"/>
                <w:lang w:eastAsia="zh-CN"/>
              </w:rPr>
              <w:t xml:space="preserve">in </w:t>
            </w:r>
            <w:r w:rsidRPr="001A6C5E">
              <w:rPr>
                <w:i/>
                <w:color w:val="0000FF"/>
                <w:sz w:val="18"/>
                <w:szCs w:val="18"/>
                <w:lang w:eastAsia="zh-CN"/>
              </w:rPr>
              <w:t>BWP-UplinkDedicated</w:t>
            </w:r>
            <w:r w:rsidRPr="001A6C5E">
              <w:rPr>
                <w:rFonts w:hint="eastAsia"/>
                <w:color w:val="FF0000"/>
                <w:sz w:val="18"/>
                <w:szCs w:val="18"/>
                <w:lang w:eastAsia="zh-CN"/>
              </w:rPr>
              <w:t xml:space="preserve"> for the </w:t>
            </w:r>
            <w:r w:rsidRPr="001A6C5E">
              <w:rPr>
                <w:iCs/>
                <w:color w:val="FF0000"/>
                <w:sz w:val="18"/>
                <w:szCs w:val="18"/>
              </w:rPr>
              <w:t>PCell or the PSCell</w:t>
            </w:r>
          </w:p>
          <w:p w14:paraId="7ACC5489" w14:textId="77777777" w:rsidR="00AF503C" w:rsidRDefault="00AF503C" w:rsidP="00AF503C">
            <w:pPr>
              <w:snapToGrid w:val="0"/>
              <w:rPr>
                <w:rFonts w:eastAsia="PMingLiU"/>
                <w:sz w:val="18"/>
                <w:szCs w:val="18"/>
                <w:lang w:eastAsia="zh-TW"/>
              </w:rPr>
            </w:pPr>
            <w:r>
              <w:rPr>
                <w:rFonts w:eastAsia="PMingLiU"/>
                <w:sz w:val="18"/>
                <w:szCs w:val="18"/>
                <w:lang w:eastAsia="zh-TW"/>
              </w:rPr>
              <w:t>This is repeated for the other paragraphs.</w:t>
            </w:r>
          </w:p>
          <w:p w14:paraId="6423836F" w14:textId="77777777" w:rsidR="00EB4EFD" w:rsidRDefault="00EB4EFD" w:rsidP="00AF503C">
            <w:pPr>
              <w:snapToGrid w:val="0"/>
              <w:rPr>
                <w:rFonts w:eastAsia="PMingLiU"/>
                <w:sz w:val="18"/>
                <w:szCs w:val="18"/>
                <w:lang w:eastAsia="zh-TW"/>
              </w:rPr>
            </w:pPr>
          </w:p>
          <w:p w14:paraId="24F3CD9E" w14:textId="0001EFEC" w:rsidR="00EB4EFD" w:rsidRDefault="00EB4EFD" w:rsidP="008565A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After reviewing E/// </w:t>
            </w:r>
            <w:r w:rsidR="008565AD">
              <w:rPr>
                <w:rFonts w:eastAsia="PMingLiU"/>
                <w:b/>
                <w:color w:val="0000FF"/>
                <w:sz w:val="18"/>
                <w:szCs w:val="18"/>
                <w:lang w:eastAsia="zh-TW"/>
              </w:rPr>
              <w:t>and offline discussion, thanks for your being flexible.</w:t>
            </w:r>
          </w:p>
          <w:p w14:paraId="5D4E97D8" w14:textId="77777777" w:rsidR="00EB4EFD" w:rsidRPr="00EB4EFD" w:rsidRDefault="00EB4EFD" w:rsidP="00AF503C">
            <w:pPr>
              <w:snapToGrid w:val="0"/>
              <w:rPr>
                <w:rFonts w:eastAsia="PMingLiU"/>
                <w:b/>
                <w:color w:val="0000FF"/>
                <w:sz w:val="18"/>
                <w:szCs w:val="18"/>
                <w:lang w:eastAsia="zh-TW"/>
              </w:rPr>
            </w:pPr>
          </w:p>
          <w:p w14:paraId="0BD3F426" w14:textId="77777777" w:rsidR="00AF503C" w:rsidRDefault="00AF503C" w:rsidP="00AF503C">
            <w:pPr>
              <w:snapToGrid w:val="0"/>
              <w:rPr>
                <w:rFonts w:eastAsia="PMingLiU"/>
                <w:sz w:val="18"/>
                <w:szCs w:val="18"/>
                <w:lang w:eastAsia="zh-TW"/>
              </w:rPr>
            </w:pPr>
          </w:p>
          <w:p w14:paraId="5D4A0A54" w14:textId="77777777" w:rsidR="00AF503C" w:rsidRDefault="00AF503C" w:rsidP="00AF503C">
            <w:pPr>
              <w:snapToGrid w:val="0"/>
              <w:rPr>
                <w:rFonts w:eastAsia="PMingLiU"/>
                <w:sz w:val="18"/>
                <w:szCs w:val="18"/>
                <w:lang w:eastAsia="zh-TW"/>
              </w:rPr>
            </w:pPr>
            <w:r>
              <w:rPr>
                <w:rFonts w:eastAsia="PMingLiU"/>
                <w:sz w:val="18"/>
                <w:szCs w:val="18"/>
                <w:lang w:eastAsia="zh-TW"/>
              </w:rPr>
              <w:lastRenderedPageBreak/>
              <w:t xml:space="preserve">For </w:t>
            </w:r>
            <w:r w:rsidRPr="001A6C5E">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14:paraId="7C7B1F04" w14:textId="77777777" w:rsidR="00AF503C" w:rsidRDefault="00AF503C" w:rsidP="00AF503C">
            <w:pPr>
              <w:snapToGrid w:val="0"/>
              <w:rPr>
                <w:rFonts w:eastAsia="PMingLiU"/>
                <w:sz w:val="18"/>
                <w:szCs w:val="18"/>
                <w:lang w:eastAsia="zh-TW"/>
              </w:rPr>
            </w:pPr>
          </w:p>
          <w:p w14:paraId="1A6EB139" w14:textId="24376E1B" w:rsidR="004B4B39" w:rsidRDefault="004B4B39" w:rsidP="00AF503C">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 you so much for being flexible.</w:t>
            </w:r>
          </w:p>
          <w:p w14:paraId="226CF20C" w14:textId="77777777" w:rsidR="004B4B39" w:rsidRDefault="004B4B39" w:rsidP="00AF503C">
            <w:pPr>
              <w:snapToGrid w:val="0"/>
              <w:rPr>
                <w:rFonts w:eastAsia="PMingLiU"/>
                <w:sz w:val="18"/>
                <w:szCs w:val="18"/>
                <w:lang w:eastAsia="zh-TW"/>
              </w:rPr>
            </w:pPr>
          </w:p>
          <w:p w14:paraId="1A61C8E1"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6A03D0">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w:t>
            </w:r>
            <w:r w:rsidRPr="006A03D0">
              <w:rPr>
                <w:rFonts w:eastAsia="PMingLiU"/>
                <w:sz w:val="18"/>
                <w:szCs w:val="18"/>
                <w:lang w:eastAsia="zh-TW"/>
              </w:rPr>
              <w:t>PUCCH-PathlossReferenceRS</w:t>
            </w:r>
            <w:r>
              <w:rPr>
                <w:rFonts w:eastAsia="PMingLiU"/>
                <w:sz w:val="18"/>
                <w:szCs w:val="18"/>
                <w:lang w:eastAsia="zh-TW"/>
              </w:rPr>
              <w:t>” when the RS is SSB. In case of an SSB, the RS is defined the ssb-Index in the cell and by the AdditionalPCIIndex</w:t>
            </w:r>
          </w:p>
          <w:p w14:paraId="34640CEC" w14:textId="77777777" w:rsidR="00AF503C" w:rsidRDefault="00AF503C" w:rsidP="00AF503C">
            <w:pPr>
              <w:snapToGrid w:val="0"/>
              <w:rPr>
                <w:rFonts w:eastAsia="PMingLiU"/>
                <w:sz w:val="18"/>
                <w:szCs w:val="18"/>
                <w:lang w:eastAsia="zh-TW"/>
              </w:rPr>
            </w:pPr>
          </w:p>
          <w:p w14:paraId="7D508183" w14:textId="77777777" w:rsidR="00AF503C" w:rsidRPr="00740BCD" w:rsidRDefault="00AF503C" w:rsidP="00AF503C">
            <w:pPr>
              <w:pStyle w:val="PL"/>
            </w:pPr>
            <w:r w:rsidRPr="00740BCD">
              <w:t>PU</w:t>
            </w:r>
            <w:r>
              <w:t>S</w:t>
            </w:r>
            <w:r w:rsidRPr="00740BCD">
              <w:t xml:space="preserve">CH-PathlossReferenceRS ::=                   </w:t>
            </w:r>
            <w:r w:rsidRPr="00740BCD">
              <w:rPr>
                <w:color w:val="993366"/>
              </w:rPr>
              <w:t>SEQUENCE</w:t>
            </w:r>
            <w:r w:rsidRPr="00740BCD">
              <w:t xml:space="preserve"> {</w:t>
            </w:r>
          </w:p>
          <w:p w14:paraId="14857F3F" w14:textId="77777777" w:rsidR="00AF503C" w:rsidRPr="00740BCD" w:rsidRDefault="00AF503C" w:rsidP="00AF503C">
            <w:pPr>
              <w:pStyle w:val="PL"/>
            </w:pPr>
            <w:r w:rsidRPr="00740BCD">
              <w:t xml:space="preserve">    pucch-PathlossReferenceRS-Id                PUCCH-PathlossReferenceRS-Id,</w:t>
            </w:r>
          </w:p>
          <w:p w14:paraId="606F42B7" w14:textId="77777777" w:rsidR="00AF503C" w:rsidRPr="00740BCD" w:rsidRDefault="00AF503C" w:rsidP="00AF503C">
            <w:pPr>
              <w:pStyle w:val="PL"/>
            </w:pPr>
            <w:r w:rsidRPr="00740BCD">
              <w:t xml:space="preserve">    referenceSignal                             </w:t>
            </w:r>
            <w:r w:rsidRPr="00740BCD">
              <w:rPr>
                <w:color w:val="993366"/>
              </w:rPr>
              <w:t>CHOICE</w:t>
            </w:r>
            <w:r w:rsidRPr="00740BCD">
              <w:t xml:space="preserve"> {</w:t>
            </w:r>
          </w:p>
          <w:p w14:paraId="275F547A" w14:textId="77777777" w:rsidR="00AF503C" w:rsidRPr="00740BCD" w:rsidRDefault="00AF503C" w:rsidP="00AF503C">
            <w:pPr>
              <w:pStyle w:val="PL"/>
            </w:pPr>
            <w:r w:rsidRPr="00740BCD">
              <w:t xml:space="preserve">        ssb-Index                                   SSB-Index,</w:t>
            </w:r>
          </w:p>
          <w:p w14:paraId="0F3898AD" w14:textId="77777777" w:rsidR="00AF503C" w:rsidRPr="00740BCD" w:rsidRDefault="00AF503C" w:rsidP="00AF503C">
            <w:pPr>
              <w:pStyle w:val="PL"/>
            </w:pPr>
            <w:r w:rsidRPr="00740BCD">
              <w:t xml:space="preserve">        csi-RS-Index                                NZP-CSI-RS-ResourceId</w:t>
            </w:r>
          </w:p>
          <w:p w14:paraId="0945DBD9" w14:textId="77777777" w:rsidR="00AF503C" w:rsidRDefault="00AF503C" w:rsidP="00AF503C">
            <w:pPr>
              <w:pStyle w:val="PL"/>
            </w:pPr>
            <w:r w:rsidRPr="00740BCD">
              <w:t xml:space="preserve">    }</w:t>
            </w:r>
          </w:p>
          <w:p w14:paraId="580FD3BF" w14:textId="77777777" w:rsidR="00AF503C" w:rsidRDefault="00AF503C" w:rsidP="00AF503C">
            <w:pPr>
              <w:pStyle w:val="PL"/>
            </w:pPr>
          </w:p>
          <w:p w14:paraId="723B1DE6" w14:textId="77777777" w:rsidR="00AF503C" w:rsidRPr="00740BCD" w:rsidRDefault="00AF503C" w:rsidP="00AF503C">
            <w:pPr>
              <w:pStyle w:val="PL"/>
            </w:pPr>
            <w:r>
              <w:t xml:space="preserve">    </w:t>
            </w:r>
            <w:r w:rsidRPr="0066432C">
              <w:rPr>
                <w:highlight w:val="cyan"/>
              </w:rPr>
              <w:t>additionalPCI-r17               AdditionalPCIIndex-r17</w:t>
            </w:r>
          </w:p>
          <w:p w14:paraId="60F706C0" w14:textId="77777777" w:rsidR="00AF503C" w:rsidRPr="00740BCD" w:rsidRDefault="00AF503C" w:rsidP="00AF503C">
            <w:pPr>
              <w:pStyle w:val="PL"/>
            </w:pPr>
            <w:r w:rsidRPr="00740BCD">
              <w:t>}</w:t>
            </w:r>
          </w:p>
          <w:p w14:paraId="7FCAD9E0" w14:textId="77777777" w:rsidR="00AF503C" w:rsidRDefault="00AF503C" w:rsidP="00AF503C">
            <w:pPr>
              <w:snapToGrid w:val="0"/>
              <w:rPr>
                <w:rFonts w:eastAsia="PMingLiU"/>
                <w:sz w:val="18"/>
                <w:szCs w:val="18"/>
                <w:lang w:eastAsia="zh-TW"/>
              </w:rPr>
            </w:pPr>
          </w:p>
          <w:p w14:paraId="7B3F8AE9" w14:textId="73C06E52" w:rsidR="00F734F5" w:rsidRDefault="009C30B0" w:rsidP="00AF503C">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4FC0FA1D" w14:textId="77777777" w:rsidR="00F734F5" w:rsidRDefault="00F734F5" w:rsidP="00AF503C">
            <w:pPr>
              <w:snapToGrid w:val="0"/>
              <w:rPr>
                <w:rFonts w:eastAsia="PMingLiU"/>
                <w:sz w:val="18"/>
                <w:szCs w:val="18"/>
                <w:lang w:eastAsia="zh-TW"/>
              </w:rPr>
            </w:pPr>
          </w:p>
          <w:p w14:paraId="24155652"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14:paraId="619D49A6" w14:textId="77777777" w:rsidR="00AF503C" w:rsidRDefault="00AF503C" w:rsidP="00AF503C">
            <w:pPr>
              <w:snapToGrid w:val="0"/>
              <w:rPr>
                <w:rFonts w:eastAsia="PMingLiU"/>
                <w:sz w:val="18"/>
                <w:szCs w:val="18"/>
                <w:lang w:eastAsia="zh-TW"/>
              </w:rPr>
            </w:pPr>
          </w:p>
          <w:p w14:paraId="6A1F588B" w14:textId="77777777" w:rsidR="00AF503C" w:rsidRPr="00497AB8" w:rsidRDefault="00AF503C" w:rsidP="00AF503C">
            <w:pPr>
              <w:snapToGrid w:val="0"/>
              <w:rPr>
                <w:rFonts w:eastAsia="SimSun"/>
                <w:color w:val="000000" w:themeColor="text1"/>
                <w:sz w:val="18"/>
                <w:szCs w:val="18"/>
                <w:lang w:eastAsia="zh-CN"/>
              </w:rPr>
            </w:pPr>
            <w:r w:rsidRPr="00497AB8">
              <w:rPr>
                <w:rFonts w:eastAsia="SimSun"/>
                <w:color w:val="000000" w:themeColor="text1"/>
                <w:sz w:val="18"/>
                <w:szCs w:val="18"/>
                <w:lang w:eastAsia="zh-CN"/>
              </w:rPr>
              <w:t>The following companies provided reasons for not agreeing</w:t>
            </w:r>
            <w:r>
              <w:rPr>
                <w:rFonts w:eastAsia="SimSun"/>
                <w:color w:val="000000" w:themeColor="text1"/>
                <w:sz w:val="18"/>
                <w:szCs w:val="18"/>
                <w:lang w:eastAsia="zh-CN"/>
              </w:rPr>
              <w:t>. This is our reply:</w:t>
            </w:r>
          </w:p>
          <w:p w14:paraId="4F94B445" w14:textId="77777777" w:rsidR="00AF503C" w:rsidRPr="00497AB8"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14:paraId="16D4AADD"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77AB940F"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Huawei/HiSilicon: “</w:t>
            </w:r>
            <w:r w:rsidRPr="001F44C0">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0C5BF0FF"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14:paraId="3E392FB1" w14:textId="77777777" w:rsidR="00AF503C" w:rsidRPr="005241A6" w:rsidRDefault="00AF503C" w:rsidP="00AF503C">
            <w:pPr>
              <w:pStyle w:val="ListParagraph"/>
              <w:numPr>
                <w:ilvl w:val="0"/>
                <w:numId w:val="11"/>
              </w:numPr>
              <w:snapToGrid w:val="0"/>
              <w:rPr>
                <w:color w:val="000000" w:themeColor="text1"/>
                <w:szCs w:val="18"/>
                <w:lang w:eastAsia="zh-CN"/>
              </w:rPr>
            </w:pPr>
            <w:r w:rsidRPr="00E91164">
              <w:rPr>
                <w:color w:val="000000" w:themeColor="text1"/>
                <w:sz w:val="18"/>
                <w:szCs w:val="18"/>
                <w:lang w:eastAsia="zh-CN"/>
              </w:rPr>
              <w:t>CATT:</w:t>
            </w:r>
            <w:r>
              <w:rPr>
                <w:color w:val="000000" w:themeColor="text1"/>
                <w:sz w:val="18"/>
                <w:szCs w:val="18"/>
                <w:lang w:eastAsia="zh-CN"/>
              </w:rPr>
              <w:t xml:space="preserve">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14:paraId="7C8CDA9F" w14:textId="5228FCE8" w:rsidR="005241A6" w:rsidRDefault="005241A6" w:rsidP="005241A6">
            <w:pPr>
              <w:snapToGrid w:val="0"/>
              <w:rPr>
                <w:rFonts w:eastAsia="PMingLiU"/>
                <w:b/>
                <w:color w:val="0000FF"/>
                <w:sz w:val="18"/>
                <w:szCs w:val="18"/>
                <w:lang w:eastAsia="zh-TW"/>
              </w:rPr>
            </w:pPr>
            <w:r w:rsidRPr="00EB4EFD">
              <w:rPr>
                <w:rFonts w:eastAsia="PMingLiU"/>
                <w:b/>
                <w:color w:val="0000FF"/>
                <w:sz w:val="18"/>
                <w:szCs w:val="18"/>
                <w:lang w:eastAsia="zh-TW"/>
              </w:rPr>
              <w:t>[Mod]</w:t>
            </w:r>
            <w:r w:rsidR="0005099D">
              <w:rPr>
                <w:rFonts w:eastAsia="PMingLiU"/>
                <w:b/>
                <w:color w:val="0000FF"/>
                <w:sz w:val="18"/>
                <w:szCs w:val="18"/>
                <w:lang w:eastAsia="zh-TW"/>
              </w:rPr>
              <w:t>: Thank you. @above companies, please review SS’ reply. Can you be flexible now? Highly appreciated.</w:t>
            </w:r>
          </w:p>
          <w:p w14:paraId="5B3AF56D" w14:textId="77777777" w:rsidR="005241A6" w:rsidRPr="005241A6" w:rsidRDefault="005241A6" w:rsidP="005241A6">
            <w:pPr>
              <w:snapToGrid w:val="0"/>
              <w:rPr>
                <w:color w:val="000000" w:themeColor="text1"/>
                <w:szCs w:val="18"/>
                <w:lang w:eastAsia="zh-CN"/>
              </w:rPr>
            </w:pPr>
          </w:p>
          <w:p w14:paraId="32E776F6"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14:paraId="74CB9727" w14:textId="77777777" w:rsidR="00AF503C" w:rsidRDefault="00AF503C" w:rsidP="00AF503C">
            <w:pPr>
              <w:snapToGrid w:val="0"/>
              <w:rPr>
                <w:rFonts w:eastAsia="PMingLiU"/>
                <w:sz w:val="18"/>
                <w:szCs w:val="18"/>
                <w:lang w:eastAsia="zh-TW"/>
              </w:rPr>
            </w:pPr>
          </w:p>
          <w:p w14:paraId="4172A090" w14:textId="77777777" w:rsidR="00AF503C" w:rsidRDefault="00AF503C" w:rsidP="00AF503C">
            <w:pPr>
              <w:snapToGrid w:val="0"/>
              <w:rPr>
                <w:color w:val="000000" w:themeColor="text1"/>
                <w:sz w:val="18"/>
                <w:szCs w:val="18"/>
                <w:lang w:eastAsia="zh-CN"/>
              </w:rPr>
            </w:pPr>
            <w:r w:rsidRPr="00497AB8">
              <w:rPr>
                <w:rFonts w:eastAsia="SimSun"/>
                <w:color w:val="000000" w:themeColor="text1"/>
                <w:sz w:val="18"/>
                <w:szCs w:val="18"/>
                <w:lang w:eastAsia="zh-CN"/>
              </w:rPr>
              <w:t>The following companies provided reasons for not agreeing</w:t>
            </w:r>
            <w:r>
              <w:rPr>
                <w:rFonts w:eastAsia="SimSun"/>
                <w:color w:val="000000" w:themeColor="text1"/>
                <w:sz w:val="18"/>
                <w:szCs w:val="18"/>
                <w:lang w:eastAsia="zh-CN"/>
              </w:rPr>
              <w:t>. This is our reply</w:t>
            </w:r>
          </w:p>
          <w:p w14:paraId="658695A4"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7727B2E7"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lastRenderedPageBreak/>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49075190"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38D0CEB7"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3D970E4F"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670CBFA5"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 xml:space="preserve">We </w:t>
            </w:r>
            <w:r w:rsidRPr="00340125">
              <w:rPr>
                <w:sz w:val="18"/>
                <w:szCs w:val="18"/>
                <w:lang w:eastAsia="zh-CN"/>
              </w:rPr>
              <w:t>think this is already supported</w:t>
            </w:r>
            <w:r>
              <w:rPr>
                <w:color w:val="000000" w:themeColor="text1"/>
                <w:sz w:val="18"/>
                <w:szCs w:val="18"/>
                <w:lang w:eastAsia="zh-CN"/>
              </w:rPr>
              <w:t>”. Can you please point out where this is defined in the spec?</w:t>
            </w:r>
          </w:p>
          <w:p w14:paraId="6F20F9B3"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5F184348"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40DA19B7" w14:textId="77777777" w:rsidR="00AF503C" w:rsidRPr="005B1A88" w:rsidRDefault="00AF503C" w:rsidP="00AF503C">
            <w:pPr>
              <w:pStyle w:val="ListParagraph"/>
              <w:numPr>
                <w:ilvl w:val="0"/>
                <w:numId w:val="11"/>
              </w:numPr>
              <w:snapToGrid w:val="0"/>
              <w:rPr>
                <w:color w:val="000000" w:themeColor="text1"/>
                <w:sz w:val="18"/>
                <w:szCs w:val="18"/>
                <w:lang w:eastAsia="zh-CN"/>
              </w:rPr>
            </w:pPr>
            <w:r w:rsidRPr="005B1A88">
              <w:rPr>
                <w:color w:val="000000" w:themeColor="text1"/>
                <w:sz w:val="18"/>
                <w:szCs w:val="18"/>
                <w:lang w:eastAsia="zh-CN"/>
              </w:rPr>
              <w:t>Ericsson: “</w:t>
            </w:r>
            <w:r w:rsidRPr="005B1A88">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sidRPr="005B1A88">
              <w:rPr>
                <w:color w:val="000000" w:themeColor="text1"/>
                <w:sz w:val="18"/>
                <w:szCs w:val="18"/>
                <w:lang w:eastAsia="zh-CN"/>
              </w:rPr>
              <w:t>”. Agree that this should be clarified in the spec.</w:t>
            </w:r>
          </w:p>
          <w:p w14:paraId="0A19654A" w14:textId="77777777" w:rsidR="00AF503C" w:rsidRDefault="00AF503C" w:rsidP="00AF503C">
            <w:pPr>
              <w:snapToGrid w:val="0"/>
              <w:rPr>
                <w:rFonts w:eastAsia="PMingLiU"/>
                <w:sz w:val="18"/>
                <w:szCs w:val="18"/>
                <w:lang w:eastAsia="zh-TW"/>
              </w:rPr>
            </w:pPr>
            <w:r>
              <w:rPr>
                <w:rFonts w:eastAsia="PMingLiU"/>
                <w:sz w:val="18"/>
                <w:szCs w:val="18"/>
                <w:lang w:eastAsia="zh-TW"/>
              </w:rPr>
              <w:t>In addition, Spreadtrum made the following comment after our last reply: “</w:t>
            </w:r>
            <w:r>
              <w:rPr>
                <w:rFonts w:eastAsia="SimSun"/>
                <w:sz w:val="18"/>
                <w:szCs w:val="18"/>
                <w:lang w:eastAsia="zh-CN"/>
              </w:rPr>
              <w:t xml:space="preserve">For TP 1-15, the legacy behavior in our mind: The </w:t>
            </w:r>
            <w:r w:rsidRPr="00771651">
              <w:rPr>
                <w:rFonts w:eastAsia="SimSun"/>
                <w:sz w:val="18"/>
                <w:szCs w:val="18"/>
                <w:lang w:eastAsia="zh-CN"/>
              </w:rPr>
              <w:t>carrier indicator</w:t>
            </w:r>
            <w:r>
              <w:rPr>
                <w:rFonts w:eastAsia="SimSun"/>
                <w:sz w:val="18"/>
                <w:szCs w:val="18"/>
                <w:lang w:eastAsia="zh-CN"/>
              </w:rPr>
              <w:t xml:space="preserve"> field in DCI is used to indicate which carrier the scheduled PDSCH will be transmitted on, while the TCI field in the same DCI is used to indicate which beam the scheduled PDSCH on the carrier is transmitted with. So, the TCI state is effective to the carrier indicated by the </w:t>
            </w:r>
            <w:r w:rsidRPr="00771651">
              <w:rPr>
                <w:rFonts w:eastAsia="SimSun"/>
                <w:sz w:val="18"/>
                <w:szCs w:val="18"/>
                <w:lang w:eastAsia="zh-CN"/>
              </w:rPr>
              <w:t>carrier indicator</w:t>
            </w:r>
            <w:r>
              <w:rPr>
                <w:rFonts w:eastAsia="SimSun"/>
                <w:sz w:val="18"/>
                <w:szCs w:val="18"/>
                <w:lang w:eastAsia="zh-CN"/>
              </w:rPr>
              <w:t xml:space="preserve"> field</w:t>
            </w:r>
            <w:r>
              <w:rPr>
                <w:rFonts w:eastAsia="PMingLiU"/>
                <w:sz w:val="18"/>
                <w:szCs w:val="18"/>
                <w:lang w:eastAsia="zh-TW"/>
              </w:rPr>
              <w:t>”</w:t>
            </w:r>
          </w:p>
          <w:p w14:paraId="0B4F7944" w14:textId="77777777" w:rsidR="00AF503C" w:rsidRDefault="00AF503C" w:rsidP="00AF503C">
            <w:pPr>
              <w:snapToGrid w:val="0"/>
              <w:rPr>
                <w:rFonts w:eastAsia="PMingLiU"/>
                <w:sz w:val="18"/>
                <w:szCs w:val="18"/>
                <w:lang w:eastAsia="zh-TW"/>
              </w:rPr>
            </w:pPr>
          </w:p>
          <w:p w14:paraId="02EBCDB8" w14:textId="77777777" w:rsidR="00AF503C" w:rsidRDefault="00AF503C" w:rsidP="00AF503C">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14:paraId="2B3FBF2C" w14:textId="77777777" w:rsidR="00AF503C" w:rsidRDefault="00AF503C" w:rsidP="00AF503C">
            <w:pPr>
              <w:snapToGrid w:val="0"/>
              <w:rPr>
                <w:rFonts w:eastAsia="PMingLiU"/>
                <w:sz w:val="18"/>
                <w:szCs w:val="18"/>
                <w:lang w:eastAsia="zh-TW"/>
              </w:rPr>
            </w:pPr>
          </w:p>
          <w:p w14:paraId="0029CE65" w14:textId="77777777" w:rsidR="0005099D" w:rsidRDefault="0005099D" w:rsidP="0005099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 you. @above companies, please review SS’ reply. Can you be flexible now? Highly appreciated.</w:t>
            </w:r>
          </w:p>
          <w:p w14:paraId="5EDFAA5E" w14:textId="77777777" w:rsidR="0005099D" w:rsidRDefault="0005099D" w:rsidP="00AF503C">
            <w:pPr>
              <w:snapToGrid w:val="0"/>
              <w:rPr>
                <w:rFonts w:eastAsia="PMingLiU"/>
                <w:sz w:val="18"/>
                <w:szCs w:val="18"/>
                <w:lang w:eastAsia="zh-TW"/>
              </w:rPr>
            </w:pPr>
          </w:p>
          <w:p w14:paraId="4795BEB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1-20</w:t>
            </w:r>
            <w:r>
              <w:rPr>
                <w:rFonts w:eastAsia="PMingLiU"/>
                <w:sz w:val="18"/>
                <w:szCs w:val="18"/>
                <w:lang w:eastAsia="zh-TW"/>
              </w:rPr>
              <w:t>: This is an optimization that is not needed.</w:t>
            </w:r>
          </w:p>
          <w:p w14:paraId="56C2917A" w14:textId="77777777" w:rsidR="00AF503C" w:rsidRDefault="00AF503C" w:rsidP="00AF503C">
            <w:pPr>
              <w:snapToGrid w:val="0"/>
              <w:rPr>
                <w:rFonts w:eastAsia="PMingLiU"/>
                <w:sz w:val="18"/>
                <w:szCs w:val="18"/>
                <w:lang w:eastAsia="zh-TW"/>
              </w:rPr>
            </w:pPr>
          </w:p>
          <w:p w14:paraId="0153E01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1-30</w:t>
            </w:r>
            <w:r>
              <w:rPr>
                <w:rFonts w:eastAsia="PMingLiU"/>
                <w:sz w:val="18"/>
                <w:szCs w:val="18"/>
                <w:lang w:eastAsia="zh-TW"/>
              </w:rPr>
              <w:t xml:space="preserve">: Our understand is that </w:t>
            </w:r>
            <w:r w:rsidRPr="00403E80">
              <w:rPr>
                <w:rFonts w:eastAsia="Calibri"/>
                <w:color w:val="000000" w:themeColor="text1"/>
                <w:sz w:val="18"/>
                <w:szCs w:val="18"/>
              </w:rPr>
              <w:t xml:space="preserve">if two SRS resource sets are configured by higher layer parameter </w:t>
            </w:r>
            <w:r w:rsidRPr="00403E80">
              <w:rPr>
                <w:rFonts w:eastAsia="Calibri"/>
                <w:i/>
                <w:iCs/>
                <w:color w:val="000000" w:themeColor="text1"/>
                <w:sz w:val="18"/>
                <w:szCs w:val="18"/>
              </w:rPr>
              <w:t>srs-ResourceSetToAddModList</w:t>
            </w:r>
            <w:r w:rsidRPr="00403E80">
              <w:rPr>
                <w:rFonts w:eastAsia="Calibri"/>
                <w:color w:val="000000" w:themeColor="text1"/>
                <w:sz w:val="18"/>
                <w:szCs w:val="18"/>
              </w:rPr>
              <w:t xml:space="preserve"> and </w:t>
            </w:r>
            <w:r w:rsidRPr="00403E80">
              <w:rPr>
                <w:rFonts w:eastAsia="Calibri"/>
                <w:i/>
                <w:iCs/>
                <w:color w:val="000000" w:themeColor="text1"/>
                <w:sz w:val="18"/>
                <w:szCs w:val="18"/>
              </w:rPr>
              <w:t>srs-ResourceSetToAddModListDCI-0-2</w:t>
            </w:r>
            <w:r w:rsidRPr="00403E80">
              <w:rPr>
                <w:rFonts w:eastAsia="PMingLiU"/>
                <w:color w:val="000000" w:themeColor="text1"/>
                <w:sz w:val="18"/>
                <w:szCs w:val="18"/>
                <w:lang w:eastAsia="zh-TW"/>
              </w:rPr>
              <w:t xml:space="preserve"> </w:t>
            </w:r>
            <w:r>
              <w:rPr>
                <w:rFonts w:eastAsia="PMingLiU"/>
                <w:sz w:val="18"/>
                <w:szCs w:val="18"/>
                <w:lang w:eastAsia="zh-TW"/>
              </w:rPr>
              <w:t>then the PUSCH transmission is for mTRP. This is not within the scope of the Rel-17 unified TCI state framework and hence is not needed.</w:t>
            </w:r>
          </w:p>
          <w:p w14:paraId="09C8CC58" w14:textId="77777777" w:rsidR="00CE7E50" w:rsidRDefault="00CE7E50">
            <w:pPr>
              <w:snapToGrid w:val="0"/>
              <w:rPr>
                <w:rFonts w:eastAsia="SimSun"/>
                <w:sz w:val="18"/>
                <w:szCs w:val="18"/>
                <w:lang w:eastAsia="zh-CN"/>
              </w:rPr>
            </w:pPr>
          </w:p>
        </w:tc>
      </w:tr>
      <w:tr w:rsidR="00CE7E50" w14:paraId="6473D90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28BA" w14:textId="7F990756" w:rsidR="00CE7E50" w:rsidRDefault="005E2AF1" w:rsidP="006056E6">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6F63" w14:textId="77777777" w:rsidR="00CE7E50" w:rsidRDefault="005E2AF1">
            <w:pPr>
              <w:snapToGrid w:val="0"/>
              <w:rPr>
                <w:rFonts w:eastAsia="SimSun"/>
                <w:sz w:val="18"/>
                <w:szCs w:val="18"/>
                <w:lang w:eastAsia="zh-CN"/>
              </w:rPr>
            </w:pPr>
            <w:r>
              <w:rPr>
                <w:rFonts w:eastAsia="SimSun"/>
                <w:sz w:val="18"/>
                <w:szCs w:val="18"/>
                <w:lang w:eastAsia="zh-CN"/>
              </w:rPr>
              <w:t xml:space="preserve">P1.1: The ordering of the </w:t>
            </w:r>
            <w:r w:rsidR="008A34EF">
              <w:rPr>
                <w:rFonts w:eastAsia="SimSun"/>
                <w:sz w:val="18"/>
                <w:szCs w:val="18"/>
                <w:lang w:eastAsia="zh-CN"/>
              </w:rPr>
              <w:t>UL power control parameters is arbitrary</w:t>
            </w:r>
            <w:r>
              <w:rPr>
                <w:rFonts w:eastAsia="SimSun"/>
                <w:sz w:val="18"/>
                <w:szCs w:val="18"/>
                <w:lang w:eastAsia="zh-CN"/>
              </w:rPr>
              <w:t>, meaning that the first has no special meaning. Samsung’s proposal makes more sense</w:t>
            </w:r>
            <w:r w:rsidR="008A34EF">
              <w:rPr>
                <w:rFonts w:eastAsia="SimSun"/>
                <w:sz w:val="18"/>
                <w:szCs w:val="18"/>
                <w:lang w:eastAsia="zh-CN"/>
              </w:rPr>
              <w:t>, but we’ve told RAN2 that the parameters are not defined in the UL BWP and in TCI states at the same time.</w:t>
            </w:r>
          </w:p>
          <w:p w14:paraId="331A37C2" w14:textId="77777777" w:rsidR="008A34EF" w:rsidRDefault="008A34EF">
            <w:pPr>
              <w:snapToGrid w:val="0"/>
              <w:rPr>
                <w:rFonts w:eastAsia="SimSun"/>
                <w:sz w:val="18"/>
                <w:szCs w:val="18"/>
                <w:lang w:eastAsia="zh-CN"/>
              </w:rPr>
            </w:pPr>
          </w:p>
          <w:p w14:paraId="5A386F6F" w14:textId="77777777" w:rsidR="008A34EF" w:rsidRDefault="008A34EF">
            <w:pPr>
              <w:snapToGrid w:val="0"/>
              <w:rPr>
                <w:rFonts w:eastAsia="SimSun"/>
                <w:sz w:val="18"/>
                <w:szCs w:val="18"/>
                <w:lang w:eastAsia="zh-CN"/>
              </w:rPr>
            </w:pPr>
            <w:r>
              <w:rPr>
                <w:rFonts w:eastAsia="SimSun"/>
                <w:sz w:val="18"/>
                <w:szCs w:val="18"/>
                <w:lang w:eastAsia="zh-CN"/>
              </w:rPr>
              <w:t>The common view seems to be that the PL RS should be qnew. I propose we go with that, and leave the rest to UE implementation.</w:t>
            </w:r>
          </w:p>
          <w:p w14:paraId="38026AFA" w14:textId="77777777" w:rsidR="00733275" w:rsidRDefault="00733275">
            <w:pPr>
              <w:snapToGrid w:val="0"/>
              <w:rPr>
                <w:rFonts w:eastAsia="SimSun"/>
                <w:sz w:val="18"/>
                <w:szCs w:val="18"/>
                <w:lang w:eastAsia="zh-CN"/>
              </w:rPr>
            </w:pPr>
          </w:p>
          <w:p w14:paraId="0029E4E8" w14:textId="4683DB52" w:rsidR="00586B22" w:rsidRDefault="00733275">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Thanks for your in-depth analysis. From moderator perspective, target power is essential for NW operation</w:t>
            </w:r>
            <w:r w:rsidR="00586B22">
              <w:rPr>
                <w:rFonts w:eastAsia="PMingLiU"/>
                <w:b/>
                <w:color w:val="0000FF"/>
                <w:sz w:val="18"/>
                <w:szCs w:val="18"/>
                <w:lang w:eastAsia="zh-TW"/>
              </w:rPr>
              <w:t>,</w:t>
            </w:r>
            <w:r>
              <w:rPr>
                <w:rFonts w:eastAsia="PMingLiU"/>
                <w:b/>
                <w:color w:val="0000FF"/>
                <w:sz w:val="18"/>
                <w:szCs w:val="18"/>
                <w:lang w:eastAsia="zh-TW"/>
              </w:rPr>
              <w:t xml:space="preserve"> and up to UE implementation </w:t>
            </w:r>
            <w:r w:rsidR="00586B22">
              <w:rPr>
                <w:rFonts w:eastAsia="PMingLiU"/>
                <w:b/>
                <w:color w:val="0000FF"/>
                <w:sz w:val="18"/>
                <w:szCs w:val="18"/>
                <w:lang w:eastAsia="zh-TW"/>
              </w:rPr>
              <w:t>should be bad/dangerous</w:t>
            </w:r>
            <w:r>
              <w:rPr>
                <w:rFonts w:eastAsia="PMingLiU"/>
                <w:b/>
                <w:color w:val="0000FF"/>
                <w:sz w:val="18"/>
                <w:szCs w:val="18"/>
                <w:lang w:eastAsia="zh-TW"/>
              </w:rPr>
              <w:t xml:space="preserve">. Technically speaking, for any </w:t>
            </w:r>
            <w:r w:rsidR="00586B22">
              <w:rPr>
                <w:rFonts w:eastAsia="PMingLiU"/>
                <w:b/>
                <w:color w:val="0000FF"/>
                <w:sz w:val="18"/>
                <w:szCs w:val="18"/>
                <w:lang w:eastAsia="zh-TW"/>
              </w:rPr>
              <w:t xml:space="preserve">PUSCH/PUCCH/SRS </w:t>
            </w:r>
            <w:r>
              <w:rPr>
                <w:rFonts w:eastAsia="PMingLiU"/>
                <w:b/>
                <w:color w:val="0000FF"/>
                <w:sz w:val="18"/>
                <w:szCs w:val="18"/>
                <w:lang w:eastAsia="zh-TW"/>
              </w:rPr>
              <w:t>transmission in NR, regardless of initial access or others, P0 should be clearly provided</w:t>
            </w:r>
            <w:r w:rsidR="00586B22">
              <w:rPr>
                <w:rFonts w:eastAsia="PMingLiU"/>
                <w:b/>
                <w:color w:val="0000FF"/>
                <w:sz w:val="18"/>
                <w:szCs w:val="18"/>
                <w:lang w:eastAsia="zh-TW"/>
              </w:rPr>
              <w:t xml:space="preserve"> in spec</w:t>
            </w:r>
            <w:r>
              <w:rPr>
                <w:rFonts w:eastAsia="PMingLiU"/>
                <w:b/>
                <w:color w:val="0000FF"/>
                <w:sz w:val="18"/>
                <w:szCs w:val="18"/>
                <w:lang w:eastAsia="zh-TW"/>
              </w:rPr>
              <w:t>.</w:t>
            </w:r>
            <w:r w:rsidR="00586B22">
              <w:rPr>
                <w:rFonts w:eastAsia="PMingLiU"/>
                <w:b/>
                <w:color w:val="0000FF"/>
                <w:sz w:val="18"/>
                <w:szCs w:val="18"/>
                <w:lang w:eastAsia="zh-TW"/>
              </w:rPr>
              <w:t xml:space="preserve"> If anything wrong, please feel free to correct it.  </w:t>
            </w:r>
          </w:p>
          <w:p w14:paraId="2E75C3BE" w14:textId="77777777" w:rsidR="00586B22" w:rsidRDefault="00586B22">
            <w:pPr>
              <w:snapToGrid w:val="0"/>
              <w:rPr>
                <w:rFonts w:eastAsia="PMingLiU"/>
                <w:b/>
                <w:color w:val="0000FF"/>
                <w:sz w:val="18"/>
                <w:szCs w:val="18"/>
                <w:lang w:eastAsia="zh-TW"/>
              </w:rPr>
            </w:pPr>
          </w:p>
          <w:p w14:paraId="4FCEBAFB" w14:textId="09BE9E31" w:rsidR="00733275" w:rsidRDefault="00586B22">
            <w:pPr>
              <w:snapToGrid w:val="0"/>
              <w:rPr>
                <w:rFonts w:eastAsia="SimSun"/>
                <w:sz w:val="18"/>
                <w:szCs w:val="18"/>
                <w:lang w:eastAsia="zh-CN"/>
              </w:rPr>
            </w:pPr>
            <w:r>
              <w:rPr>
                <w:rFonts w:eastAsia="PMingLiU"/>
                <w:b/>
                <w:color w:val="0000FF"/>
                <w:sz w:val="18"/>
                <w:szCs w:val="18"/>
                <w:lang w:eastAsia="zh-TW"/>
              </w:rPr>
              <w:t xml:space="preserve">Regarding ‘lowest ID’, I tend to agree with you that it is just for pointing out, as what we did for many times. Highest, lowest or </w:t>
            </w:r>
            <w:r w:rsidR="007420F2">
              <w:rPr>
                <w:rFonts w:eastAsia="PMingLiU"/>
                <w:b/>
                <w:color w:val="0000FF"/>
                <w:sz w:val="18"/>
                <w:szCs w:val="18"/>
                <w:lang w:eastAsia="zh-TW"/>
              </w:rPr>
              <w:t>whatever</w:t>
            </w:r>
            <w:r>
              <w:rPr>
                <w:rFonts w:eastAsia="PMingLiU"/>
                <w:b/>
                <w:color w:val="0000FF"/>
                <w:sz w:val="18"/>
                <w:szCs w:val="18"/>
                <w:lang w:eastAsia="zh-TW"/>
              </w:rPr>
              <w:t>, either way should be fine ^ ^</w:t>
            </w:r>
            <w:r>
              <w:rPr>
                <w:rFonts w:asciiTheme="minorEastAsia" w:eastAsiaTheme="minorEastAsia" w:hAnsiTheme="minorEastAsia" w:hint="eastAsia"/>
                <w:b/>
                <w:color w:val="0000FF"/>
                <w:sz w:val="18"/>
                <w:szCs w:val="18"/>
                <w:lang w:eastAsia="zh-CN"/>
              </w:rPr>
              <w:t>.</w:t>
            </w:r>
            <w:r w:rsidR="00733275">
              <w:rPr>
                <w:rFonts w:eastAsia="PMingLiU"/>
                <w:b/>
                <w:color w:val="0000FF"/>
                <w:sz w:val="18"/>
                <w:szCs w:val="18"/>
                <w:lang w:eastAsia="zh-TW"/>
              </w:rPr>
              <w:t xml:space="preserve"> </w:t>
            </w:r>
          </w:p>
          <w:p w14:paraId="270E88F3" w14:textId="77777777" w:rsidR="00AC3CDD" w:rsidRDefault="00AC3CDD">
            <w:pPr>
              <w:snapToGrid w:val="0"/>
              <w:rPr>
                <w:rFonts w:eastAsia="SimSun"/>
                <w:sz w:val="18"/>
                <w:szCs w:val="18"/>
                <w:lang w:eastAsia="zh-CN"/>
              </w:rPr>
            </w:pPr>
          </w:p>
          <w:p w14:paraId="1D84AA58" w14:textId="77777777" w:rsidR="00AC3CDD" w:rsidRDefault="00AC3CDD">
            <w:pPr>
              <w:snapToGrid w:val="0"/>
              <w:rPr>
                <w:rFonts w:eastAsia="SimSun"/>
                <w:sz w:val="18"/>
                <w:szCs w:val="18"/>
                <w:lang w:eastAsia="zh-CN"/>
              </w:rPr>
            </w:pPr>
            <w:r>
              <w:rPr>
                <w:rFonts w:eastAsia="SimSun"/>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14:paraId="67EA6629" w14:textId="77777777" w:rsidR="00265D5D" w:rsidRDefault="00265D5D">
            <w:pPr>
              <w:snapToGrid w:val="0"/>
              <w:rPr>
                <w:rFonts w:eastAsia="SimSun"/>
                <w:sz w:val="18"/>
                <w:szCs w:val="18"/>
                <w:lang w:eastAsia="zh-CN"/>
              </w:rPr>
            </w:pPr>
          </w:p>
          <w:p w14:paraId="265E13C7" w14:textId="6EF35001" w:rsidR="00265D5D" w:rsidRDefault="00265D5D">
            <w:pPr>
              <w:snapToGrid w:val="0"/>
              <w:rPr>
                <w:rFonts w:eastAsia="SimSun"/>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Yeah, it is hard to justify why some parts are specified or something not. Thank you.</w:t>
            </w:r>
          </w:p>
          <w:p w14:paraId="42A03888" w14:textId="77777777" w:rsidR="00AC3CDD" w:rsidRDefault="00AC3CDD">
            <w:pPr>
              <w:snapToGrid w:val="0"/>
              <w:rPr>
                <w:rFonts w:eastAsia="SimSun"/>
                <w:sz w:val="18"/>
                <w:szCs w:val="18"/>
                <w:lang w:eastAsia="zh-CN"/>
              </w:rPr>
            </w:pPr>
          </w:p>
          <w:p w14:paraId="34C756F2" w14:textId="77777777" w:rsidR="00AC3CDD" w:rsidRDefault="00AC3CDD">
            <w:pPr>
              <w:snapToGrid w:val="0"/>
              <w:rPr>
                <w:rFonts w:eastAsia="SimSun"/>
                <w:sz w:val="18"/>
                <w:szCs w:val="18"/>
                <w:lang w:eastAsia="zh-CN"/>
              </w:rPr>
            </w:pPr>
            <w:r>
              <w:rPr>
                <w:rFonts w:eastAsia="SimSun"/>
                <w:sz w:val="18"/>
                <w:szCs w:val="18"/>
                <w:lang w:eastAsia="zh-CN"/>
              </w:rPr>
              <w:t>P1.7: Support. To Qualcomm:</w:t>
            </w:r>
            <w:r w:rsidR="00D04ADE">
              <w:rPr>
                <w:rFonts w:eastAsia="SimSun"/>
                <w:sz w:val="18"/>
                <w:szCs w:val="18"/>
                <w:lang w:eastAsia="zh-CN"/>
              </w:rPr>
              <w:t xml:space="preserve"> it’s too late to ask RAN2 to add new parameters, and having more than one additional PCI in a TCI state is confusing. I wonder why RAN2 put the additional PCI in the QCL info.</w:t>
            </w:r>
          </w:p>
          <w:p w14:paraId="50062CAB" w14:textId="77777777" w:rsidR="005241A6" w:rsidRDefault="005241A6">
            <w:pPr>
              <w:snapToGrid w:val="0"/>
              <w:rPr>
                <w:rFonts w:eastAsia="SimSun"/>
                <w:sz w:val="18"/>
                <w:szCs w:val="18"/>
                <w:lang w:eastAsia="zh-CN"/>
              </w:rPr>
            </w:pPr>
          </w:p>
          <w:p w14:paraId="17EC870C" w14:textId="2E435DD2" w:rsidR="005241A6" w:rsidRDefault="005241A6">
            <w:pPr>
              <w:snapToGrid w:val="0"/>
              <w:rPr>
                <w:rFonts w:eastAsia="SimSun"/>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Yeah, let’s check companies’ views.</w:t>
            </w:r>
          </w:p>
          <w:p w14:paraId="073F3B9B" w14:textId="77777777" w:rsidR="00D04ADE" w:rsidRDefault="00D04ADE">
            <w:pPr>
              <w:snapToGrid w:val="0"/>
              <w:rPr>
                <w:rFonts w:eastAsia="SimSun"/>
                <w:sz w:val="18"/>
                <w:szCs w:val="18"/>
                <w:lang w:eastAsia="zh-CN"/>
              </w:rPr>
            </w:pPr>
          </w:p>
          <w:p w14:paraId="6961C283" w14:textId="77777777" w:rsidR="00D04ADE" w:rsidRDefault="00D04ADE">
            <w:pPr>
              <w:snapToGrid w:val="0"/>
              <w:rPr>
                <w:rFonts w:eastAsia="SimSun"/>
                <w:sz w:val="18"/>
                <w:szCs w:val="18"/>
                <w:lang w:eastAsia="zh-CN"/>
              </w:rPr>
            </w:pPr>
            <w:r>
              <w:rPr>
                <w:rFonts w:eastAsia="SimSun"/>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14:paraId="73912751" w14:textId="1DB91B1A" w:rsidR="00FF4D3C" w:rsidRDefault="00265D5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w:t>
            </w:r>
          </w:p>
          <w:p w14:paraId="27DDD6A4" w14:textId="77777777" w:rsidR="00265D5D" w:rsidRDefault="00265D5D">
            <w:pPr>
              <w:snapToGrid w:val="0"/>
              <w:rPr>
                <w:rFonts w:eastAsia="SimSun"/>
                <w:sz w:val="18"/>
                <w:szCs w:val="18"/>
                <w:lang w:eastAsia="zh-CN"/>
              </w:rPr>
            </w:pPr>
          </w:p>
          <w:p w14:paraId="07512470" w14:textId="77777777" w:rsidR="00FF4D3C" w:rsidRDefault="00FF4D3C">
            <w:pPr>
              <w:snapToGrid w:val="0"/>
              <w:rPr>
                <w:rFonts w:eastAsia="SimSun"/>
                <w:sz w:val="18"/>
                <w:szCs w:val="18"/>
                <w:lang w:eastAsia="zh-CN"/>
              </w:rPr>
            </w:pPr>
            <w:r>
              <w:rPr>
                <w:rFonts w:eastAsia="SimSun"/>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SimSun"/>
                <w:sz w:val="18"/>
                <w:szCs w:val="18"/>
                <w:lang w:eastAsia="zh-CN"/>
              </w:rPr>
              <w:t xml:space="preserve">is not configured in the unified TCI framework. We’ve worked hard to have a leaner power control framework with the unified TCI, and it would be unfortunate to not complete it.  </w:t>
            </w:r>
          </w:p>
          <w:p w14:paraId="4EEF89B8" w14:textId="7B9F31FD" w:rsidR="00265D5D" w:rsidRDefault="00265D5D">
            <w:pPr>
              <w:snapToGrid w:val="0"/>
              <w:rPr>
                <w:rFonts w:eastAsia="SimSun"/>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Fully agree.</w:t>
            </w:r>
          </w:p>
          <w:p w14:paraId="1B714BC1" w14:textId="69EDEFB8" w:rsidR="00265D5D" w:rsidRDefault="00265D5D">
            <w:pPr>
              <w:snapToGrid w:val="0"/>
              <w:rPr>
                <w:rFonts w:eastAsia="SimSun"/>
                <w:sz w:val="18"/>
                <w:szCs w:val="18"/>
                <w:lang w:eastAsia="zh-CN"/>
              </w:rPr>
            </w:pPr>
          </w:p>
        </w:tc>
      </w:tr>
      <w:tr w:rsidR="004F092A" w14:paraId="45C2586D" w14:textId="77777777" w:rsidTr="004F092A">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5B4D" w14:textId="77777777" w:rsidR="004F092A" w:rsidRDefault="004F092A" w:rsidP="00AB0EF5">
            <w:pPr>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6C71" w14:textId="77777777" w:rsidR="004F092A" w:rsidRDefault="004F092A" w:rsidP="00AB0EF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1-2, we can support alt-2.</w:t>
            </w:r>
          </w:p>
          <w:p w14:paraId="695C123A" w14:textId="77777777" w:rsidR="004F092A" w:rsidRDefault="004F092A" w:rsidP="00AB0EF5">
            <w:pPr>
              <w:snapToGrid w:val="0"/>
              <w:rPr>
                <w:rFonts w:eastAsia="SimSun"/>
                <w:sz w:val="18"/>
                <w:szCs w:val="18"/>
                <w:lang w:eastAsia="zh-CN"/>
              </w:rPr>
            </w:pPr>
            <w:r>
              <w:rPr>
                <w:rFonts w:eastAsia="SimSun"/>
                <w:sz w:val="18"/>
                <w:szCs w:val="18"/>
                <w:lang w:eastAsia="zh-CN"/>
              </w:rPr>
              <w:t>For 1-7, w</w:t>
            </w:r>
            <w:r w:rsidRPr="007430F8">
              <w:rPr>
                <w:rFonts w:eastAsia="SimSun"/>
                <w:sz w:val="18"/>
                <w:szCs w:val="18"/>
                <w:lang w:eastAsia="zh-CN"/>
              </w:rPr>
              <w:t>e share the same view with QC. Currently RAN2 mistakenly reuse</w:t>
            </w:r>
            <w:r>
              <w:rPr>
                <w:rFonts w:eastAsia="SimSun"/>
                <w:sz w:val="18"/>
                <w:szCs w:val="18"/>
                <w:lang w:eastAsia="zh-CN"/>
              </w:rPr>
              <w:t xml:space="preserve">s </w:t>
            </w:r>
            <w:r w:rsidRPr="007430F8">
              <w:rPr>
                <w:rFonts w:eastAsia="SimSun"/>
                <w:sz w:val="18"/>
                <w:szCs w:val="18"/>
                <w:lang w:eastAsia="zh-CN"/>
              </w:rPr>
              <w:t>Rel-16 IE “PUSCH-PathlossReferenceRS-Id” for Rel-17 PL-RS in UL-TCIState-r17 or DLorJoint-TCIState-r17. Legacy PL-RS pool can only configure with serving cell SSB and CSI-RS resources. To support the inter-cell beam management, there should be a new pool for PL-RS for Rel-17 in RRC that allow the SSB</w:t>
            </w:r>
            <w:r>
              <w:rPr>
                <w:rFonts w:eastAsia="SimSun"/>
                <w:sz w:val="18"/>
                <w:szCs w:val="18"/>
                <w:lang w:eastAsia="zh-CN"/>
              </w:rPr>
              <w:t xml:space="preserve"> to</w:t>
            </w:r>
            <w:r w:rsidRPr="007430F8">
              <w:rPr>
                <w:rFonts w:eastAsia="SimSun"/>
                <w:sz w:val="18"/>
                <w:szCs w:val="18"/>
                <w:lang w:eastAsia="zh-CN"/>
              </w:rPr>
              <w:t xml:space="preserve"> be a SSB associated with additionalPCI. As long as RAN2 update the RRC signaling, such TP is not needed anymore.</w:t>
            </w:r>
          </w:p>
          <w:p w14:paraId="385535BA" w14:textId="77777777" w:rsidR="009C30B0" w:rsidRDefault="009C30B0" w:rsidP="00AB0EF5">
            <w:pPr>
              <w:snapToGrid w:val="0"/>
              <w:rPr>
                <w:rFonts w:eastAsia="SimSun"/>
                <w:sz w:val="18"/>
                <w:szCs w:val="18"/>
                <w:lang w:eastAsia="zh-CN"/>
              </w:rPr>
            </w:pPr>
          </w:p>
          <w:p w14:paraId="31DB6606" w14:textId="77777777" w:rsidR="009C30B0" w:rsidRDefault="009C30B0" w:rsidP="009C30B0">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37FAF6D0" w14:textId="77777777" w:rsidR="009C30B0" w:rsidRDefault="009C30B0" w:rsidP="00AB0EF5">
            <w:pPr>
              <w:snapToGrid w:val="0"/>
              <w:rPr>
                <w:rFonts w:eastAsia="SimSun"/>
                <w:sz w:val="18"/>
                <w:szCs w:val="18"/>
                <w:lang w:eastAsia="zh-CN"/>
              </w:rPr>
            </w:pPr>
          </w:p>
          <w:p w14:paraId="0C34197C" w14:textId="77777777" w:rsidR="004F092A" w:rsidRDefault="004F092A" w:rsidP="00AB0EF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1-20, still our strong preference is to reuse the legacy mechanism, i.e., PL_RS with </w:t>
            </w:r>
            <w:r w:rsidRPr="004F092A">
              <w:rPr>
                <w:rFonts w:eastAsia="SimSun"/>
                <w:sz w:val="18"/>
                <w:szCs w:val="18"/>
                <w:lang w:eastAsia="zh-CN"/>
              </w:rPr>
              <w:t>PUSCH-PathlossReferenceRS-Id = 0.</w:t>
            </w:r>
          </w:p>
        </w:tc>
      </w:tr>
      <w:tr w:rsidR="00CE7E50" w14:paraId="68BC5D8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6219" w14:textId="06CA028F" w:rsidR="00CE7E50" w:rsidRDefault="00B63F4D">
            <w:pPr>
              <w:snapToGrid w:val="0"/>
              <w:rPr>
                <w:rFonts w:eastAsiaTheme="minorEastAsia"/>
                <w:sz w:val="18"/>
                <w:szCs w:val="18"/>
                <w:lang w:eastAsia="zh-CN"/>
              </w:rPr>
            </w:pPr>
            <w:r>
              <w:rPr>
                <w:rFonts w:eastAsiaTheme="minorEastAsia"/>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0407" w14:textId="1185ECCF" w:rsidR="00CE7E50" w:rsidRDefault="00B63F4D">
            <w:pPr>
              <w:snapToGrid w:val="0"/>
              <w:rPr>
                <w:rFonts w:eastAsia="SimSun"/>
                <w:bCs/>
                <w:sz w:val="18"/>
                <w:szCs w:val="18"/>
                <w:lang w:eastAsia="zh-CN"/>
              </w:rPr>
            </w:pPr>
            <w:r w:rsidRPr="00B63F4D">
              <w:rPr>
                <w:rFonts w:eastAsia="SimSun"/>
                <w:bCs/>
                <w:sz w:val="18"/>
                <w:szCs w:val="18"/>
                <w:lang w:eastAsia="zh-CN"/>
              </w:rPr>
              <w:t xml:space="preserve">1-2: </w:t>
            </w:r>
            <w:r w:rsidR="00137E1B">
              <w:rPr>
                <w:rFonts w:eastAsia="SimSun"/>
                <w:bCs/>
                <w:sz w:val="18"/>
                <w:szCs w:val="18"/>
                <w:lang w:eastAsia="zh-CN"/>
              </w:rPr>
              <w:t>Fine with</w:t>
            </w:r>
            <w:r>
              <w:rPr>
                <w:rFonts w:eastAsia="SimSun"/>
                <w:bCs/>
                <w:sz w:val="18"/>
                <w:szCs w:val="18"/>
                <w:lang w:eastAsia="zh-CN"/>
              </w:rPr>
              <w:t xml:space="preserve"> Alt-2.</w:t>
            </w:r>
          </w:p>
          <w:p w14:paraId="42BF0EFF" w14:textId="372D6F36" w:rsidR="00137E1B" w:rsidRDefault="00137E1B">
            <w:pPr>
              <w:snapToGrid w:val="0"/>
              <w:rPr>
                <w:rFonts w:eastAsia="SimSun"/>
                <w:bCs/>
                <w:sz w:val="18"/>
                <w:szCs w:val="18"/>
                <w:lang w:eastAsia="zh-CN"/>
              </w:rPr>
            </w:pPr>
          </w:p>
          <w:p w14:paraId="60CC485E" w14:textId="77777777" w:rsidR="00B63F4D" w:rsidRDefault="008E72E9" w:rsidP="008E72E9">
            <w:pPr>
              <w:snapToGrid w:val="0"/>
              <w:rPr>
                <w:bCs/>
                <w:sz w:val="18"/>
                <w:szCs w:val="18"/>
                <w:lang w:eastAsia="zh-CN"/>
              </w:rPr>
            </w:pPr>
            <w:r>
              <w:rPr>
                <w:bCs/>
                <w:sz w:val="18"/>
                <w:szCs w:val="18"/>
                <w:lang w:eastAsia="zh-CN"/>
              </w:rPr>
              <w:t>1-15: In this case the TCI codepoint indicated by the TCI is applied to all the BWPs of a carrier. We suggest to make it clear in the text:</w:t>
            </w:r>
          </w:p>
          <w:p w14:paraId="01F2DDAF" w14:textId="77777777" w:rsidR="008E72E9" w:rsidRDefault="008E72E9" w:rsidP="008E72E9">
            <w:pPr>
              <w:snapToGrid w:val="0"/>
              <w:rPr>
                <w:bCs/>
                <w:sz w:val="18"/>
                <w:szCs w:val="18"/>
                <w:lang w:eastAsia="zh-CN"/>
              </w:rPr>
            </w:pPr>
          </w:p>
          <w:p w14:paraId="5D2F2B69" w14:textId="50A8BBF7" w:rsidR="008E72E9" w:rsidRDefault="00413A12" w:rsidP="008E72E9">
            <w:pPr>
              <w:pStyle w:val="0Maintext"/>
              <w:snapToGrid w:val="0"/>
              <w:spacing w:after="0" w:line="240" w:lineRule="auto"/>
              <w:ind w:firstLine="0"/>
              <w:rPr>
                <w:iCs/>
                <w:color w:val="FF0000"/>
                <w:sz w:val="18"/>
                <w:szCs w:val="18"/>
                <w:u w:val="single"/>
              </w:rPr>
            </w:pPr>
            <w:r>
              <w:rPr>
                <w:color w:val="FF0000"/>
                <w:sz w:val="18"/>
                <w:szCs w:val="18"/>
                <w:u w:val="single"/>
              </w:rPr>
              <w:t xml:space="preserve">   </w:t>
            </w:r>
            <w:r w:rsidR="008E72E9">
              <w:rPr>
                <w:color w:val="FF0000"/>
                <w:sz w:val="18"/>
                <w:szCs w:val="18"/>
                <w:u w:val="single"/>
              </w:rPr>
              <w:t xml:space="preserve">If a UE is configured with </w:t>
            </w:r>
            <w:r w:rsidR="008E72E9">
              <w:rPr>
                <w:i/>
                <w:color w:val="FF0000"/>
                <w:sz w:val="18"/>
                <w:szCs w:val="18"/>
                <w:u w:val="single"/>
              </w:rPr>
              <w:t>CrossCarrierSchedulingConfig</w:t>
            </w:r>
            <w:r w:rsidR="008E72E9">
              <w:rPr>
                <w:color w:val="FF0000"/>
                <w:sz w:val="18"/>
                <w:szCs w:val="18"/>
                <w:u w:val="single"/>
              </w:rPr>
              <w:t xml:space="preserve"> for a serving cell the value of the DCI field ‘</w:t>
            </w:r>
            <w:r w:rsidR="008E72E9">
              <w:rPr>
                <w:i/>
                <w:color w:val="FF0000"/>
                <w:sz w:val="18"/>
                <w:szCs w:val="18"/>
                <w:u w:val="single"/>
              </w:rPr>
              <w:t>carrier indicator</w:t>
            </w:r>
            <w:r w:rsidR="008E72E9">
              <w:rPr>
                <w:color w:val="FF0000"/>
                <w:sz w:val="18"/>
                <w:szCs w:val="18"/>
                <w:u w:val="single"/>
              </w:rPr>
              <w:t xml:space="preserve">’ corresponds to the value indicated by </w:t>
            </w:r>
            <w:r w:rsidR="008E72E9">
              <w:rPr>
                <w:i/>
                <w:color w:val="FF0000"/>
                <w:sz w:val="18"/>
                <w:szCs w:val="18"/>
                <w:u w:val="single"/>
              </w:rPr>
              <w:t>CrossCarrierSchedulingConfig</w:t>
            </w:r>
            <w:r w:rsidR="008E72E9">
              <w:rPr>
                <w:i/>
                <w:iCs/>
                <w:color w:val="FF0000"/>
                <w:sz w:val="18"/>
                <w:szCs w:val="18"/>
                <w:u w:val="single"/>
              </w:rPr>
              <w:t>.</w:t>
            </w:r>
            <w:r w:rsidR="008E72E9">
              <w:rPr>
                <w:iCs/>
                <w:color w:val="FF0000"/>
                <w:sz w:val="18"/>
                <w:szCs w:val="18"/>
                <w:u w:val="single"/>
              </w:rPr>
              <w:t xml:space="preserve"> The codepoint indicated by the DCI field ‘</w:t>
            </w:r>
            <w:r w:rsidR="008E72E9">
              <w:rPr>
                <w:i/>
                <w:iCs/>
                <w:color w:val="FF0000"/>
                <w:sz w:val="18"/>
                <w:szCs w:val="18"/>
                <w:u w:val="single"/>
              </w:rPr>
              <w:t>Transmission Configuration Indicator</w:t>
            </w:r>
            <w:r w:rsidR="008E72E9">
              <w:rPr>
                <w:iCs/>
                <w:color w:val="FF0000"/>
                <w:sz w:val="18"/>
                <w:szCs w:val="18"/>
                <w:u w:val="single"/>
              </w:rPr>
              <w:t xml:space="preserve">’ is applied </w:t>
            </w:r>
            <w:r w:rsidR="008E72E9" w:rsidRPr="008E72E9">
              <w:rPr>
                <w:iCs/>
                <w:color w:val="002060"/>
                <w:sz w:val="18"/>
                <w:szCs w:val="18"/>
                <w:u w:val="single"/>
              </w:rPr>
              <w:t xml:space="preserve">to all the configured BWPs </w:t>
            </w:r>
            <w:r w:rsidR="008E72E9">
              <w:rPr>
                <w:iCs/>
                <w:color w:val="FF0000"/>
                <w:sz w:val="18"/>
                <w:szCs w:val="18"/>
                <w:u w:val="single"/>
              </w:rPr>
              <w:t xml:space="preserve">of the carrier indicated by </w:t>
            </w:r>
            <w:r w:rsidR="008E72E9">
              <w:rPr>
                <w:color w:val="FF0000"/>
                <w:sz w:val="18"/>
                <w:szCs w:val="18"/>
                <w:u w:val="single"/>
              </w:rPr>
              <w:t>the DCI field ‘</w:t>
            </w:r>
            <w:r w:rsidR="008E72E9">
              <w:rPr>
                <w:i/>
                <w:color w:val="FF0000"/>
                <w:sz w:val="18"/>
                <w:szCs w:val="18"/>
                <w:u w:val="single"/>
              </w:rPr>
              <w:t>carrier indicator</w:t>
            </w:r>
            <w:r w:rsidR="008E72E9">
              <w:rPr>
                <w:color w:val="FF0000"/>
                <w:sz w:val="18"/>
                <w:szCs w:val="18"/>
                <w:u w:val="single"/>
              </w:rPr>
              <w:t xml:space="preserve">’ and all </w:t>
            </w:r>
            <w:r w:rsidR="008E72E9">
              <w:rPr>
                <w:rFonts w:eastAsiaTheme="minorEastAsia"/>
                <w:color w:val="FF0000"/>
                <w:sz w:val="18"/>
                <w:szCs w:val="18"/>
                <w:u w:val="single"/>
                <w:lang w:eastAsia="zh-CN"/>
              </w:rPr>
              <w:t>CCs configured in a same CC list as that carrier, and</w:t>
            </w:r>
            <w:r w:rsidR="008E72E9">
              <w:rPr>
                <w:color w:val="FF0000"/>
                <w:sz w:val="18"/>
                <w:szCs w:val="18"/>
                <w:u w:val="single"/>
              </w:rPr>
              <w:t xml:space="preserve"> </w:t>
            </w:r>
            <w:r w:rsidR="008E72E9">
              <w:rPr>
                <w:iCs/>
                <w:color w:val="FF0000"/>
                <w:sz w:val="18"/>
                <w:szCs w:val="18"/>
                <w:u w:val="single"/>
              </w:rPr>
              <w:t>corresponds to indicated TCI state configured and activated for that carrier and all CCs, respectively.</w:t>
            </w:r>
          </w:p>
          <w:p w14:paraId="4E6F9085" w14:textId="77777777" w:rsidR="008E72E9" w:rsidRDefault="008E72E9" w:rsidP="008E72E9">
            <w:pPr>
              <w:snapToGrid w:val="0"/>
              <w:rPr>
                <w:bCs/>
                <w:sz w:val="18"/>
                <w:szCs w:val="18"/>
                <w:lang w:val="en-GB" w:eastAsia="zh-CN"/>
              </w:rPr>
            </w:pPr>
          </w:p>
          <w:p w14:paraId="6A099AA5" w14:textId="47920798" w:rsidR="0005099D" w:rsidRDefault="0005099D" w:rsidP="008E72E9">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Got it. But, the key issue is to convince other companies to support this TP in principle.</w:t>
            </w:r>
          </w:p>
          <w:p w14:paraId="4BD064F4" w14:textId="77777777" w:rsidR="0005099D" w:rsidRDefault="0005099D" w:rsidP="008E72E9">
            <w:pPr>
              <w:snapToGrid w:val="0"/>
              <w:rPr>
                <w:bCs/>
                <w:sz w:val="18"/>
                <w:szCs w:val="18"/>
                <w:lang w:val="en-GB" w:eastAsia="zh-CN"/>
              </w:rPr>
            </w:pPr>
          </w:p>
          <w:p w14:paraId="65723085" w14:textId="64298DB9" w:rsidR="00413A12" w:rsidRPr="008E72E9" w:rsidRDefault="00413A12" w:rsidP="008E72E9">
            <w:pPr>
              <w:snapToGrid w:val="0"/>
              <w:rPr>
                <w:bCs/>
                <w:sz w:val="18"/>
                <w:szCs w:val="18"/>
                <w:lang w:val="en-GB" w:eastAsia="zh-CN"/>
              </w:rPr>
            </w:pPr>
            <w:r>
              <w:rPr>
                <w:bCs/>
                <w:sz w:val="18"/>
                <w:szCs w:val="18"/>
                <w:lang w:val="en-GB" w:eastAsia="zh-CN"/>
              </w:rPr>
              <w:t>1-20: This is OK with us.</w:t>
            </w:r>
          </w:p>
        </w:tc>
      </w:tr>
      <w:tr w:rsidR="007B6A90" w14:paraId="6E2BE632" w14:textId="77777777" w:rsidTr="008F51CE">
        <w:trPr>
          <w:trHeight w:val="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2FCF" w14:textId="7F7922AE" w:rsidR="007B6A90" w:rsidRPr="00B63F4D" w:rsidRDefault="007B6A90" w:rsidP="007B6A90">
            <w:pPr>
              <w:snapToGrid w:val="0"/>
              <w:jc w:val="center"/>
              <w:rPr>
                <w:rFonts w:eastAsia="SimSun"/>
                <w:bCs/>
                <w:sz w:val="18"/>
                <w:szCs w:val="18"/>
                <w:lang w:eastAsia="zh-CN"/>
              </w:rPr>
            </w:pPr>
            <w:r w:rsidRPr="007B6A90">
              <w:rPr>
                <w:b/>
                <w:color w:val="FF0000"/>
                <w:sz w:val="18"/>
                <w:szCs w:val="18"/>
                <w:lang w:eastAsia="zh-CN"/>
              </w:rPr>
              <w:t>Round-2</w:t>
            </w:r>
          </w:p>
        </w:tc>
      </w:tr>
      <w:tr w:rsidR="00CE7E50" w14:paraId="0471E991"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9F3A" w14:textId="77777777" w:rsidR="007B6A90" w:rsidRDefault="00AB0EF5" w:rsidP="007B6A90">
            <w:pPr>
              <w:snapToGrid w:val="0"/>
              <w:rPr>
                <w:rFonts w:eastAsia="PMingLiU"/>
                <w:b/>
                <w:color w:val="0000FF"/>
                <w:sz w:val="18"/>
                <w:szCs w:val="18"/>
                <w:lang w:eastAsia="zh-TW"/>
              </w:rPr>
            </w:pPr>
            <w:r w:rsidRPr="00AB0EF5">
              <w:rPr>
                <w:rFonts w:eastAsia="PMingLiU"/>
                <w:b/>
                <w:color w:val="0000FF"/>
                <w:sz w:val="18"/>
                <w:szCs w:val="18"/>
                <w:lang w:eastAsia="zh-TW"/>
              </w:rPr>
              <w:t>Mod</w:t>
            </w:r>
          </w:p>
          <w:p w14:paraId="1D5D87AC" w14:textId="15DF3E2D" w:rsidR="00CE7E50" w:rsidRPr="00AB0EF5" w:rsidRDefault="007B6A90" w:rsidP="007B6A90">
            <w:pPr>
              <w:snapToGrid w:val="0"/>
              <w:rPr>
                <w:rFonts w:eastAsiaTheme="minorEastAsia"/>
                <w:b/>
                <w:sz w:val="18"/>
                <w:szCs w:val="18"/>
                <w:lang w:eastAsia="zh-CN"/>
              </w:rPr>
            </w:pPr>
            <w:r>
              <w:rPr>
                <w:rFonts w:eastAsia="PMingLiU"/>
                <w:b/>
                <w:color w:val="0000FF"/>
                <w:sz w:val="18"/>
                <w:szCs w:val="18"/>
                <w:lang w:eastAsia="zh-TW"/>
              </w:rPr>
              <w:t>(Round-2)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0B81" w14:textId="19FBD65D" w:rsidR="00EB4EFD" w:rsidRPr="007420F2" w:rsidRDefault="00AB0EF5" w:rsidP="00AB0EF5">
            <w:pPr>
              <w:snapToGrid w:val="0"/>
              <w:rPr>
                <w:rFonts w:eastAsia="PMingLiU"/>
                <w:b/>
                <w:color w:val="0000FF"/>
                <w:lang w:eastAsia="zh-TW"/>
              </w:rPr>
            </w:pPr>
            <w:r w:rsidRPr="007420F2">
              <w:rPr>
                <w:rFonts w:eastAsia="PMingLiU"/>
                <w:b/>
                <w:color w:val="0000FF"/>
                <w:lang w:eastAsia="zh-TW"/>
              </w:rPr>
              <w:t xml:space="preserve">1-1: @SS, </w:t>
            </w:r>
            <w:r w:rsidR="008565AD" w:rsidRPr="007420F2">
              <w:rPr>
                <w:rFonts w:eastAsia="PMingLiU"/>
                <w:b/>
                <w:color w:val="0000FF"/>
                <w:lang w:eastAsia="zh-TW"/>
              </w:rPr>
              <w:t xml:space="preserve">Thank you so much for your being flexible </w:t>
            </w:r>
            <w:r w:rsidR="007420F2" w:rsidRPr="007420F2">
              <w:rPr>
                <w:rFonts w:eastAsia="PMingLiU"/>
                <w:b/>
                <w:color w:val="0000FF"/>
                <w:lang w:eastAsia="zh-TW"/>
              </w:rPr>
              <w:t>based on</w:t>
            </w:r>
            <w:r w:rsidR="008565AD" w:rsidRPr="007420F2">
              <w:rPr>
                <w:rFonts w:eastAsia="PMingLiU"/>
                <w:b/>
                <w:color w:val="0000FF"/>
                <w:lang w:eastAsia="zh-TW"/>
              </w:rPr>
              <w:t xml:space="preserve"> offline discussion.</w:t>
            </w:r>
          </w:p>
          <w:p w14:paraId="5DA69E5F" w14:textId="77777777" w:rsidR="008565AD" w:rsidRPr="007420F2" w:rsidRDefault="008565AD" w:rsidP="00AB0EF5">
            <w:pPr>
              <w:snapToGrid w:val="0"/>
              <w:rPr>
                <w:rFonts w:eastAsia="PMingLiU"/>
                <w:b/>
                <w:color w:val="0000FF"/>
                <w:lang w:eastAsia="zh-TW"/>
              </w:rPr>
            </w:pPr>
          </w:p>
          <w:p w14:paraId="427EF633" w14:textId="62929BE1" w:rsidR="00CE7E50" w:rsidRPr="007420F2" w:rsidRDefault="00C97F56" w:rsidP="00AB0EF5">
            <w:pPr>
              <w:snapToGrid w:val="0"/>
              <w:rPr>
                <w:rFonts w:eastAsia="PMingLiU"/>
                <w:b/>
                <w:color w:val="0000FF"/>
                <w:lang w:eastAsia="zh-TW"/>
              </w:rPr>
            </w:pPr>
            <w:r w:rsidRPr="007420F2">
              <w:rPr>
                <w:rFonts w:eastAsia="PMingLiU"/>
                <w:b/>
                <w:color w:val="0000FF"/>
                <w:lang w:eastAsia="zh-TW"/>
              </w:rPr>
              <w:t>@E///</w:t>
            </w:r>
            <w:r w:rsidR="00AB0EF5" w:rsidRPr="007420F2">
              <w:rPr>
                <w:rFonts w:eastAsia="PMingLiU"/>
                <w:b/>
                <w:color w:val="0000FF"/>
                <w:lang w:eastAsia="zh-TW"/>
              </w:rPr>
              <w:t>, it seems that ‘first’ or ‘lowest ID’ has been widely used for UL power control</w:t>
            </w:r>
            <w:r w:rsidR="00EB4EFD" w:rsidRPr="007420F2">
              <w:rPr>
                <w:rFonts w:eastAsia="PMingLiU"/>
                <w:b/>
                <w:color w:val="0000FF"/>
                <w:lang w:eastAsia="zh-TW"/>
              </w:rPr>
              <w:t xml:space="preserve"> </w:t>
            </w:r>
            <w:r w:rsidR="004C4F61" w:rsidRPr="007420F2">
              <w:rPr>
                <w:rFonts w:eastAsia="PMingLiU"/>
                <w:b/>
                <w:color w:val="0000FF"/>
                <w:lang w:eastAsia="zh-TW"/>
              </w:rPr>
              <w:t xml:space="preserve">in spec </w:t>
            </w:r>
            <w:r w:rsidR="00EB4EFD" w:rsidRPr="007420F2">
              <w:rPr>
                <w:rFonts w:eastAsia="PMingLiU"/>
                <w:b/>
                <w:color w:val="0000FF"/>
                <w:lang w:eastAsia="zh-TW"/>
              </w:rPr>
              <w:t>(frankly speaking, we</w:t>
            </w:r>
            <w:r w:rsidR="004C4F61" w:rsidRPr="007420F2">
              <w:rPr>
                <w:rFonts w:eastAsia="PMingLiU"/>
                <w:b/>
                <w:color w:val="0000FF"/>
                <w:lang w:eastAsia="zh-TW"/>
              </w:rPr>
              <w:t xml:space="preserve"> do not need to worry about it, e.g., as follows. Alternatively we can use h</w:t>
            </w:r>
            <w:r w:rsidR="007420F2" w:rsidRPr="007420F2">
              <w:rPr>
                <w:rFonts w:eastAsia="PMingLiU"/>
                <w:b/>
                <w:color w:val="0000FF"/>
                <w:lang w:eastAsia="zh-TW"/>
              </w:rPr>
              <w:t>ighest ID or whatever</w:t>
            </w:r>
            <w:r w:rsidR="004C4F61" w:rsidRPr="007420F2">
              <w:rPr>
                <w:rFonts w:eastAsia="PMingLiU"/>
                <w:b/>
                <w:color w:val="0000FF"/>
                <w:lang w:eastAsia="zh-TW"/>
              </w:rPr>
              <w:t>).</w:t>
            </w:r>
            <w:r w:rsidRPr="007420F2">
              <w:rPr>
                <w:rFonts w:eastAsia="PMingLiU"/>
                <w:b/>
                <w:color w:val="0000FF"/>
                <w:lang w:eastAsia="zh-TW"/>
              </w:rPr>
              <w:t xml:space="preserve"> </w:t>
            </w:r>
          </w:p>
          <w:p w14:paraId="68D75482" w14:textId="77777777" w:rsidR="00AB0EF5" w:rsidRDefault="00AB0EF5" w:rsidP="00AB0EF5">
            <w:pPr>
              <w:snapToGrid w:val="0"/>
              <w:rPr>
                <w:rFonts w:eastAsia="PMingLiU"/>
                <w:b/>
                <w:color w:val="0000FF"/>
                <w:sz w:val="18"/>
                <w:szCs w:val="18"/>
                <w:lang w:eastAsia="zh-TW"/>
              </w:rPr>
            </w:pPr>
          </w:p>
          <w:tbl>
            <w:tblPr>
              <w:tblStyle w:val="TableGrid"/>
              <w:tblW w:w="0" w:type="auto"/>
              <w:tblLayout w:type="fixed"/>
              <w:tblLook w:val="04A0" w:firstRow="1" w:lastRow="0" w:firstColumn="1" w:lastColumn="0" w:noHBand="0" w:noVBand="1"/>
            </w:tblPr>
            <w:tblGrid>
              <w:gridCol w:w="8748"/>
            </w:tblGrid>
            <w:tr w:rsidR="00AB0EF5" w14:paraId="6A752D67" w14:textId="77777777" w:rsidTr="00AB0EF5">
              <w:tc>
                <w:tcPr>
                  <w:tcW w:w="8748" w:type="dxa"/>
                </w:tcPr>
                <w:p w14:paraId="5DAD7553" w14:textId="44B4B510" w:rsidR="00AB0EF5" w:rsidRPr="00AB0EF5" w:rsidRDefault="00AB0EF5" w:rsidP="00AB0EF5">
                  <w:pPr>
                    <w:pStyle w:val="B4"/>
                    <w:rPr>
                      <w:sz w:val="18"/>
                      <w:szCs w:val="18"/>
                    </w:rPr>
                  </w:pPr>
                  <w:r w:rsidRPr="00AB0EF5">
                    <w:rPr>
                      <w:sz w:val="18"/>
                      <w:szCs w:val="18"/>
                    </w:rPr>
                    <w:t>-</w:t>
                  </w:r>
                  <w:r w:rsidRPr="00AB0EF5">
                    <w:rPr>
                      <w:sz w:val="18"/>
                      <w:szCs w:val="18"/>
                    </w:rPr>
                    <w:tab/>
                    <w:t xml:space="preserve">If </w:t>
                  </w:r>
                  <w:r w:rsidRPr="00AB0EF5">
                    <w:rPr>
                      <w:i/>
                      <w:iCs/>
                      <w:sz w:val="18"/>
                      <w:szCs w:val="18"/>
                    </w:rPr>
                    <w:t>P0-PUSCH-Set</w:t>
                  </w:r>
                  <w:r w:rsidRPr="00AB0EF5">
                    <w:rPr>
                      <w:sz w:val="18"/>
                      <w:szCs w:val="18"/>
                    </w:rPr>
                    <w:t xml:space="preserve"> is provided to the UE and the DCI format includes an open-loop power control parameter set indication field, the UE determines a value of </w:t>
                  </w:r>
                  <w:r w:rsidRPr="00AB0EF5">
                    <w:rPr>
                      <w:noProof/>
                      <w:sz w:val="18"/>
                      <w:szCs w:val="18"/>
                    </w:rPr>
                    <w:drawing>
                      <wp:inline distT="0" distB="0" distL="0" distR="0" wp14:anchorId="61AA4F34" wp14:editId="3FAE231A">
                        <wp:extent cx="1028700" cy="103667"/>
                        <wp:effectExtent l="0" t="0" r="0" b="0"/>
                        <wp:docPr id="1" name="Picture 1" descr="C:\Users\10190306\AppData\Local\Temp\ksohtml138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90306\AppData\Local\Temp\ksohtml13816\wp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4187" cy="138483"/>
                                </a:xfrm>
                                <a:prstGeom prst="rect">
                                  <a:avLst/>
                                </a:prstGeom>
                                <a:noFill/>
                                <a:ln>
                                  <a:noFill/>
                                </a:ln>
                              </pic:spPr>
                            </pic:pic>
                          </a:graphicData>
                        </a:graphic>
                      </wp:inline>
                    </w:drawing>
                  </w:r>
                  <w:r w:rsidRPr="00AB0EF5">
                    <w:rPr>
                      <w:sz w:val="18"/>
                      <w:szCs w:val="18"/>
                    </w:rPr>
                    <w:t xml:space="preserve"> from</w:t>
                  </w:r>
                </w:p>
                <w:p w14:paraId="627ADF85"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first </w:t>
                  </w:r>
                  <w:r w:rsidRPr="00AB0EF5">
                    <w:rPr>
                      <w:i/>
                      <w:iCs/>
                      <w:color w:val="FF0000"/>
                      <w:sz w:val="18"/>
                      <w:szCs w:val="18"/>
                    </w:rPr>
                    <w:t>P0-PUSCH-AlphaSet</w:t>
                  </w:r>
                  <w:r w:rsidRPr="00AB0EF5">
                    <w:rPr>
                      <w:color w:val="FF0000"/>
                      <w:sz w:val="18"/>
                      <w:szCs w:val="18"/>
                    </w:rPr>
                    <w:t xml:space="preserve"> in </w:t>
                  </w:r>
                  <w:r w:rsidRPr="00AB0EF5">
                    <w:rPr>
                      <w:i/>
                      <w:iCs/>
                      <w:color w:val="FF0000"/>
                      <w:sz w:val="18"/>
                      <w:szCs w:val="18"/>
                    </w:rPr>
                    <w:t>p0-AlphaSets</w:t>
                  </w:r>
                  <w:r w:rsidRPr="00AB0EF5">
                    <w:rPr>
                      <w:color w:val="FF0000"/>
                      <w:sz w:val="18"/>
                      <w:szCs w:val="18"/>
                    </w:rPr>
                    <w:t xml:space="preserve"> </w:t>
                  </w:r>
                  <w:r w:rsidRPr="00AB0EF5">
                    <w:rPr>
                      <w:sz w:val="18"/>
                      <w:szCs w:val="18"/>
                    </w:rPr>
                    <w:t>if a value of the open-loop power control parameter set indication field is '0' or '00'</w:t>
                  </w:r>
                </w:p>
                <w:p w14:paraId="1EDDE083"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first value in </w:t>
                  </w:r>
                  <w:r w:rsidRPr="00AB0EF5">
                    <w:rPr>
                      <w:i/>
                      <w:iCs/>
                      <w:color w:val="FF0000"/>
                      <w:sz w:val="18"/>
                      <w:szCs w:val="18"/>
                    </w:rPr>
                    <w:t>P0-PUSCH-Set</w:t>
                  </w:r>
                  <w:r w:rsidRPr="00AB0EF5">
                    <w:rPr>
                      <w:color w:val="FF0000"/>
                      <w:sz w:val="18"/>
                      <w:szCs w:val="18"/>
                    </w:rPr>
                    <w:t xml:space="preserve"> with the lowest </w:t>
                  </w:r>
                  <w:r w:rsidRPr="00AB0EF5">
                    <w:rPr>
                      <w:i/>
                      <w:iCs/>
                      <w:color w:val="FF0000"/>
                      <w:sz w:val="18"/>
                      <w:szCs w:val="18"/>
                    </w:rPr>
                    <w:t>p0-PUSCH-SetID</w:t>
                  </w:r>
                  <w:r w:rsidRPr="00AB0EF5">
                    <w:rPr>
                      <w:color w:val="FF0000"/>
                      <w:sz w:val="18"/>
                      <w:szCs w:val="18"/>
                    </w:rPr>
                    <w:t xml:space="preserve"> value </w:t>
                  </w:r>
                  <w:r w:rsidRPr="00AB0EF5">
                    <w:rPr>
                      <w:sz w:val="18"/>
                      <w:szCs w:val="18"/>
                    </w:rPr>
                    <w:t>if a value of the open-loop power control parameter set indication field is '1' or '01'</w:t>
                  </w:r>
                </w:p>
                <w:p w14:paraId="40FACA58"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second value in </w:t>
                  </w:r>
                  <w:r w:rsidRPr="00AB0EF5">
                    <w:rPr>
                      <w:i/>
                      <w:iCs/>
                      <w:color w:val="FF0000"/>
                      <w:sz w:val="18"/>
                      <w:szCs w:val="18"/>
                    </w:rPr>
                    <w:t>P0-PUSCH-Set</w:t>
                  </w:r>
                  <w:r w:rsidRPr="00AB0EF5">
                    <w:rPr>
                      <w:color w:val="FF0000"/>
                      <w:sz w:val="18"/>
                      <w:szCs w:val="18"/>
                    </w:rPr>
                    <w:t xml:space="preserve"> with the lowest </w:t>
                  </w:r>
                  <w:r w:rsidRPr="00AB0EF5">
                    <w:rPr>
                      <w:i/>
                      <w:iCs/>
                      <w:color w:val="FF0000"/>
                      <w:sz w:val="18"/>
                      <w:szCs w:val="18"/>
                    </w:rPr>
                    <w:t>p0-PUSCH-SetID</w:t>
                  </w:r>
                  <w:r w:rsidRPr="00AB0EF5">
                    <w:rPr>
                      <w:color w:val="FF0000"/>
                      <w:sz w:val="18"/>
                      <w:szCs w:val="18"/>
                    </w:rPr>
                    <w:t xml:space="preserve"> value </w:t>
                  </w:r>
                  <w:r w:rsidRPr="00AB0EF5">
                    <w:rPr>
                      <w:sz w:val="18"/>
                      <w:szCs w:val="18"/>
                    </w:rPr>
                    <w:t>if a value of the open-loop power control parameter set indication field is '10'</w:t>
                  </w:r>
                </w:p>
                <w:p w14:paraId="5D60ED1C" w14:textId="77777777" w:rsidR="00AB0EF5" w:rsidRDefault="00AB0EF5" w:rsidP="00AB0EF5">
                  <w:pPr>
                    <w:snapToGrid w:val="0"/>
                    <w:rPr>
                      <w:rFonts w:eastAsia="PMingLiU"/>
                      <w:b/>
                      <w:color w:val="0000FF"/>
                      <w:sz w:val="18"/>
                      <w:szCs w:val="18"/>
                      <w:lang w:eastAsia="zh-TW"/>
                    </w:rPr>
                  </w:pPr>
                </w:p>
              </w:tc>
            </w:tr>
          </w:tbl>
          <w:p w14:paraId="27D1FCA9" w14:textId="77777777" w:rsidR="00AB0EF5" w:rsidRPr="00AB0EF5" w:rsidRDefault="00AB0EF5" w:rsidP="00AB0EF5">
            <w:pPr>
              <w:snapToGrid w:val="0"/>
              <w:rPr>
                <w:rFonts w:eastAsia="PMingLiU"/>
                <w:b/>
                <w:color w:val="0000FF"/>
                <w:sz w:val="18"/>
                <w:szCs w:val="18"/>
                <w:lang w:eastAsia="zh-TW"/>
              </w:rPr>
            </w:pPr>
          </w:p>
          <w:p w14:paraId="41E5A211" w14:textId="3FEBC21E" w:rsidR="00F734F5" w:rsidRPr="007420F2" w:rsidRDefault="00F734F5">
            <w:pPr>
              <w:snapToGrid w:val="0"/>
              <w:rPr>
                <w:rFonts w:eastAsia="PMingLiU"/>
                <w:b/>
                <w:color w:val="0000FF"/>
                <w:lang w:eastAsia="zh-TW"/>
              </w:rPr>
            </w:pPr>
            <w:r w:rsidRPr="007420F2">
              <w:rPr>
                <w:rFonts w:eastAsia="PMingLiU"/>
                <w:b/>
                <w:color w:val="0000FF"/>
                <w:lang w:eastAsia="zh-TW"/>
              </w:rPr>
              <w:t xml:space="preserve">1-2: Thanks so much for being flexible, SS. </w:t>
            </w:r>
            <w:r w:rsidR="007420F2" w:rsidRPr="007420F2">
              <w:rPr>
                <w:rFonts w:eastAsia="PMingLiU"/>
                <w:b/>
                <w:color w:val="0000FF"/>
                <w:lang w:eastAsia="zh-TW"/>
              </w:rPr>
              <w:t>Then, c</w:t>
            </w:r>
            <w:r w:rsidRPr="007420F2">
              <w:rPr>
                <w:rFonts w:eastAsia="PMingLiU"/>
                <w:b/>
                <w:color w:val="0000FF"/>
                <w:lang w:eastAsia="zh-TW"/>
              </w:rPr>
              <w:t>ould any proponent nicely reply to vivo’</w:t>
            </w:r>
            <w:r w:rsidR="005241A6" w:rsidRPr="007420F2">
              <w:rPr>
                <w:rFonts w:eastAsia="PMingLiU"/>
                <w:b/>
                <w:color w:val="0000FF"/>
                <w:lang w:eastAsia="zh-TW"/>
              </w:rPr>
              <w:t>s comments?</w:t>
            </w:r>
          </w:p>
          <w:p w14:paraId="6309DBCA" w14:textId="77777777" w:rsidR="005241A6" w:rsidRPr="007420F2" w:rsidRDefault="005241A6">
            <w:pPr>
              <w:snapToGrid w:val="0"/>
              <w:rPr>
                <w:rFonts w:eastAsia="PMingLiU"/>
                <w:b/>
                <w:color w:val="0000FF"/>
                <w:lang w:eastAsia="zh-TW"/>
              </w:rPr>
            </w:pPr>
          </w:p>
          <w:p w14:paraId="0C41B558" w14:textId="15054E55" w:rsidR="005241A6" w:rsidRPr="007420F2" w:rsidRDefault="005241A6">
            <w:pPr>
              <w:snapToGrid w:val="0"/>
              <w:rPr>
                <w:rFonts w:eastAsia="PMingLiU"/>
                <w:b/>
                <w:color w:val="0000FF"/>
                <w:lang w:eastAsia="zh-TW"/>
              </w:rPr>
            </w:pPr>
            <w:r w:rsidRPr="007420F2">
              <w:rPr>
                <w:rFonts w:eastAsia="PMingLiU"/>
                <w:b/>
                <w:color w:val="0000FF"/>
                <w:lang w:eastAsia="zh-TW"/>
              </w:rPr>
              <w:lastRenderedPageBreak/>
              <w:t>1-7: Some companies prefer to have a new RRC parameter for handling this issue. So, another alternative is provided above. Please provide your views accordingly. Anyway, we may need to make a decision this meeting.</w:t>
            </w:r>
          </w:p>
          <w:p w14:paraId="079AC1CA" w14:textId="77777777" w:rsidR="005241A6" w:rsidRPr="007420F2" w:rsidRDefault="005241A6">
            <w:pPr>
              <w:snapToGrid w:val="0"/>
              <w:rPr>
                <w:rFonts w:eastAsia="PMingLiU"/>
                <w:b/>
                <w:color w:val="0000FF"/>
                <w:lang w:eastAsia="zh-TW"/>
              </w:rPr>
            </w:pPr>
          </w:p>
          <w:p w14:paraId="57090A9E" w14:textId="3F75A1FF" w:rsidR="005241A6" w:rsidRPr="007420F2" w:rsidRDefault="005241A6">
            <w:pPr>
              <w:snapToGrid w:val="0"/>
              <w:rPr>
                <w:rFonts w:eastAsia="PMingLiU"/>
                <w:b/>
                <w:color w:val="0000FF"/>
                <w:lang w:eastAsia="zh-TW"/>
              </w:rPr>
            </w:pPr>
            <w:r w:rsidRPr="007420F2">
              <w:rPr>
                <w:rFonts w:eastAsia="PMingLiU"/>
                <w:b/>
                <w:color w:val="0000FF"/>
                <w:lang w:eastAsia="zh-TW"/>
              </w:rPr>
              <w:t>1-14/15, @all opponent companies, please review SS</w:t>
            </w:r>
            <w:r w:rsidR="00265D5D" w:rsidRPr="007420F2">
              <w:rPr>
                <w:rFonts w:eastAsia="PMingLiU"/>
                <w:b/>
                <w:color w:val="0000FF"/>
                <w:lang w:eastAsia="zh-TW"/>
              </w:rPr>
              <w:t xml:space="preserve"> and E///</w:t>
            </w:r>
            <w:r w:rsidRPr="007420F2">
              <w:rPr>
                <w:rFonts w:eastAsia="PMingLiU"/>
                <w:b/>
                <w:color w:val="0000FF"/>
                <w:lang w:eastAsia="zh-TW"/>
              </w:rPr>
              <w:t xml:space="preserve">’s </w:t>
            </w:r>
            <w:r w:rsidR="0005099D" w:rsidRPr="007420F2">
              <w:rPr>
                <w:rFonts w:eastAsia="PMingLiU"/>
                <w:b/>
                <w:color w:val="0000FF"/>
                <w:lang w:eastAsia="zh-TW"/>
              </w:rPr>
              <w:t xml:space="preserve">in-depth </w:t>
            </w:r>
            <w:r w:rsidRPr="007420F2">
              <w:rPr>
                <w:rFonts w:eastAsia="PMingLiU"/>
                <w:b/>
                <w:color w:val="0000FF"/>
                <w:lang w:eastAsia="zh-TW"/>
              </w:rPr>
              <w:t>reply</w:t>
            </w:r>
            <w:r w:rsidR="00265D5D" w:rsidRPr="007420F2">
              <w:rPr>
                <w:rFonts w:eastAsia="PMingLiU"/>
                <w:b/>
                <w:color w:val="0000FF"/>
                <w:lang w:eastAsia="zh-TW"/>
              </w:rPr>
              <w:t xml:space="preserve"> above</w:t>
            </w:r>
            <w:r w:rsidRPr="007420F2">
              <w:rPr>
                <w:rFonts w:eastAsia="PMingLiU"/>
                <w:b/>
                <w:color w:val="0000FF"/>
                <w:lang w:eastAsia="zh-TW"/>
              </w:rPr>
              <w:t>!</w:t>
            </w:r>
            <w:r w:rsidR="00000794" w:rsidRPr="007420F2">
              <w:rPr>
                <w:rFonts w:eastAsia="PMingLiU"/>
                <w:b/>
                <w:color w:val="0000FF"/>
                <w:lang w:eastAsia="zh-TW"/>
              </w:rPr>
              <w:t xml:space="preserve"> It is time to move forward both of them. Any suggestions are highly appreciated.</w:t>
            </w:r>
            <w:r w:rsidRPr="007420F2">
              <w:rPr>
                <w:rFonts w:eastAsia="PMingLiU"/>
                <w:b/>
                <w:color w:val="0000FF"/>
                <w:lang w:eastAsia="zh-TW"/>
              </w:rPr>
              <w:t xml:space="preserve">  </w:t>
            </w:r>
          </w:p>
          <w:p w14:paraId="10E93DFF" w14:textId="77777777" w:rsidR="005241A6" w:rsidRPr="007420F2" w:rsidRDefault="005241A6">
            <w:pPr>
              <w:snapToGrid w:val="0"/>
              <w:rPr>
                <w:rFonts w:eastAsia="PMingLiU"/>
                <w:b/>
                <w:color w:val="0000FF"/>
                <w:lang w:eastAsia="zh-TW"/>
              </w:rPr>
            </w:pPr>
          </w:p>
          <w:p w14:paraId="5CEEE847" w14:textId="3B247435" w:rsidR="00F734F5" w:rsidRPr="007420F2" w:rsidRDefault="00265D5D">
            <w:pPr>
              <w:snapToGrid w:val="0"/>
              <w:rPr>
                <w:rFonts w:eastAsia="PMingLiU"/>
                <w:b/>
                <w:color w:val="0000FF"/>
                <w:lang w:eastAsia="zh-TW"/>
              </w:rPr>
            </w:pPr>
            <w:r w:rsidRPr="007420F2">
              <w:rPr>
                <w:rFonts w:eastAsia="PMingLiU"/>
                <w:b/>
                <w:color w:val="0000FF"/>
                <w:lang w:eastAsia="zh-TW"/>
              </w:rPr>
              <w:t>1-20, please review Apple and E///’s reply. Technically speaking, we may not have complete solution in the spec for virtual PHR in unified TCI.</w:t>
            </w:r>
          </w:p>
          <w:p w14:paraId="1BB7EB81" w14:textId="2C2B503F" w:rsidR="00AB0EF5" w:rsidRPr="007420F2" w:rsidRDefault="00AB0EF5">
            <w:pPr>
              <w:snapToGrid w:val="0"/>
              <w:rPr>
                <w:rFonts w:eastAsia="PMingLiU"/>
                <w:b/>
                <w:color w:val="0000FF"/>
                <w:lang w:eastAsia="zh-TW"/>
              </w:rPr>
            </w:pPr>
          </w:p>
          <w:p w14:paraId="14B24680" w14:textId="3B866101" w:rsidR="00E3070B" w:rsidRPr="007420F2" w:rsidRDefault="00E3070B">
            <w:pPr>
              <w:snapToGrid w:val="0"/>
              <w:rPr>
                <w:rFonts w:eastAsia="SimSun"/>
                <w:lang w:eastAsia="zh-CN"/>
              </w:rPr>
            </w:pPr>
            <w:r w:rsidRPr="007420F2">
              <w:rPr>
                <w:rFonts w:eastAsia="PMingLiU"/>
                <w:b/>
                <w:color w:val="0000FF"/>
                <w:lang w:eastAsia="zh-TW"/>
              </w:rPr>
              <w:t>1-30, no update.</w:t>
            </w:r>
          </w:p>
          <w:p w14:paraId="282A93B9" w14:textId="3B80425E" w:rsidR="00AB0EF5" w:rsidRDefault="00AB0EF5">
            <w:pPr>
              <w:snapToGrid w:val="0"/>
              <w:rPr>
                <w:rFonts w:eastAsia="SimSun"/>
                <w:sz w:val="18"/>
                <w:szCs w:val="18"/>
                <w:lang w:eastAsia="zh-CN"/>
              </w:rPr>
            </w:pPr>
          </w:p>
        </w:tc>
      </w:tr>
      <w:tr w:rsidR="00CE7E50" w14:paraId="4A0F913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0C7C" w14:textId="44135B99" w:rsidR="00CE7E50" w:rsidRPr="00E26CD5" w:rsidRDefault="00E26CD5">
            <w:pPr>
              <w:snapToGrid w:val="0"/>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FB181" w14:textId="5F354074" w:rsidR="00CE7E50" w:rsidRDefault="00E26CD5">
            <w:pPr>
              <w:snapToGrid w:val="0"/>
              <w:rPr>
                <w:rFonts w:eastAsia="MS Mincho"/>
                <w:sz w:val="18"/>
                <w:szCs w:val="18"/>
                <w:lang w:eastAsia="ja-JP"/>
              </w:rPr>
            </w:pPr>
            <w:r>
              <w:rPr>
                <w:rFonts w:eastAsia="MS Mincho" w:hint="eastAsia"/>
                <w:sz w:val="18"/>
                <w:szCs w:val="18"/>
                <w:lang w:eastAsia="ja-JP"/>
              </w:rPr>
              <w:t>1</w:t>
            </w:r>
            <w:r>
              <w:rPr>
                <w:rFonts w:eastAsia="MS Mincho"/>
                <w:sz w:val="18"/>
                <w:szCs w:val="18"/>
                <w:lang w:eastAsia="ja-JP"/>
              </w:rPr>
              <w:t xml:space="preserve">-7: We are fine </w:t>
            </w:r>
            <w:r w:rsidR="001B7AD5">
              <w:rPr>
                <w:rFonts w:eastAsia="MS Mincho"/>
                <w:sz w:val="18"/>
                <w:szCs w:val="18"/>
                <w:lang w:eastAsia="ja-JP"/>
              </w:rPr>
              <w:t xml:space="preserve">with either the TP or </w:t>
            </w:r>
            <w:r>
              <w:rPr>
                <w:rFonts w:eastAsia="MS Mincho"/>
                <w:sz w:val="18"/>
                <w:szCs w:val="18"/>
                <w:lang w:eastAsia="ja-JP"/>
              </w:rPr>
              <w:t>introduc</w:t>
            </w:r>
            <w:r w:rsidR="001B7AD5">
              <w:rPr>
                <w:rFonts w:eastAsia="MS Mincho"/>
                <w:sz w:val="18"/>
                <w:szCs w:val="18"/>
                <w:lang w:eastAsia="ja-JP"/>
              </w:rPr>
              <w:t>ing</w:t>
            </w:r>
            <w:r>
              <w:rPr>
                <w:rFonts w:eastAsia="MS Mincho"/>
                <w:sz w:val="18"/>
                <w:szCs w:val="18"/>
                <w:lang w:eastAsia="ja-JP"/>
              </w:rPr>
              <w:t xml:space="preserve"> a new RRC parameter to handle the issue.</w:t>
            </w:r>
          </w:p>
          <w:p w14:paraId="7F5DBC59" w14:textId="6E94647B" w:rsidR="00E26CD5" w:rsidRPr="00E26CD5" w:rsidRDefault="00E26CD5">
            <w:pPr>
              <w:snapToGrid w:val="0"/>
              <w:rPr>
                <w:rFonts w:eastAsia="MS Mincho"/>
                <w:sz w:val="18"/>
                <w:szCs w:val="18"/>
                <w:lang w:eastAsia="ja-JP"/>
              </w:rPr>
            </w:pPr>
          </w:p>
        </w:tc>
      </w:tr>
      <w:tr w:rsidR="00CE7E50" w14:paraId="6885116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3151" w14:textId="0B276BBB" w:rsidR="00CE7E50" w:rsidRDefault="00963542">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40F6C" w14:textId="77777777" w:rsidR="00CE7E50" w:rsidRDefault="00963542">
            <w:pPr>
              <w:snapToGrid w:val="0"/>
              <w:rPr>
                <w:rFonts w:eastAsia="Malgun Gothic"/>
                <w:sz w:val="18"/>
                <w:szCs w:val="18"/>
              </w:rPr>
            </w:pPr>
            <w:r>
              <w:rPr>
                <w:rFonts w:eastAsia="Malgun Gothic"/>
                <w:sz w:val="18"/>
                <w:szCs w:val="18"/>
              </w:rPr>
              <w:t xml:space="preserve">1.1: I am a little surprised on this. Clearly, there has been consensus on how to select the PL RS throughout the discussion, and I was expecting that an updated proposal with this meaning. </w:t>
            </w:r>
          </w:p>
          <w:p w14:paraId="4648643B" w14:textId="77777777" w:rsidR="00963542" w:rsidRDefault="00963542">
            <w:pPr>
              <w:snapToGrid w:val="0"/>
              <w:rPr>
                <w:rFonts w:eastAsia="Malgun Gothic"/>
                <w:sz w:val="18"/>
                <w:szCs w:val="18"/>
              </w:rPr>
            </w:pPr>
            <w:r>
              <w:rPr>
                <w:rFonts w:eastAsia="Malgun Gothic"/>
                <w:sz w:val="18"/>
                <w:szCs w:val="18"/>
              </w:rPr>
              <w:t>P1.2: Don’t support. The spec is clear.</w:t>
            </w:r>
          </w:p>
          <w:p w14:paraId="2D3114D1" w14:textId="521F6CFC" w:rsidR="00963542" w:rsidRDefault="00963542">
            <w:pPr>
              <w:snapToGrid w:val="0"/>
              <w:rPr>
                <w:rFonts w:eastAsia="Malgun Gothic"/>
                <w:sz w:val="18"/>
                <w:szCs w:val="18"/>
              </w:rPr>
            </w:pPr>
            <w:r>
              <w:rPr>
                <w:rFonts w:eastAsia="Malgun Gothic"/>
                <w:sz w:val="18"/>
                <w:szCs w:val="18"/>
              </w:rPr>
              <w:t>P1.7 Technically, alt2 is cleaner. But if we</w:t>
            </w:r>
            <w:r w:rsidR="00877B60">
              <w:rPr>
                <w:rFonts w:eastAsia="Malgun Gothic"/>
                <w:sz w:val="18"/>
                <w:szCs w:val="18"/>
              </w:rPr>
              <w:t xml:space="preserve"> ask</w:t>
            </w:r>
            <w:r>
              <w:rPr>
                <w:rFonts w:eastAsia="Malgun Gothic"/>
                <w:sz w:val="18"/>
                <w:szCs w:val="18"/>
              </w:rPr>
              <w:t xml:space="preserve"> RAN2</w:t>
            </w:r>
            <w:r w:rsidR="00877B60">
              <w:rPr>
                <w:rFonts w:eastAsia="Malgun Gothic"/>
                <w:sz w:val="18"/>
                <w:szCs w:val="18"/>
              </w:rPr>
              <w:t xml:space="preserve"> to introduce an RRC parameter</w:t>
            </w:r>
            <w:r>
              <w:rPr>
                <w:rFonts w:eastAsia="Malgun Gothic"/>
                <w:sz w:val="18"/>
                <w:szCs w:val="18"/>
              </w:rPr>
              <w:t>, it should be critical. We can’t see that this is critical.</w:t>
            </w:r>
          </w:p>
          <w:p w14:paraId="76C7C2B2" w14:textId="5088DA72" w:rsidR="00963542" w:rsidRDefault="00963542">
            <w:pPr>
              <w:snapToGrid w:val="0"/>
              <w:rPr>
                <w:rFonts w:eastAsia="Malgun Gothic"/>
                <w:sz w:val="18"/>
                <w:szCs w:val="18"/>
              </w:rPr>
            </w:pPr>
          </w:p>
        </w:tc>
      </w:tr>
      <w:tr w:rsidR="00CE7E50" w14:paraId="17233DD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C962" w14:textId="71024EFE" w:rsidR="00CE7E50" w:rsidRDefault="00716751">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7B3C7" w14:textId="28561FE2" w:rsidR="00CE7E50" w:rsidRDefault="00A41896">
            <w:pPr>
              <w:snapToGrid w:val="0"/>
              <w:rPr>
                <w:rFonts w:eastAsia="SimSun"/>
                <w:sz w:val="18"/>
                <w:szCs w:val="18"/>
                <w:lang w:eastAsia="zh-CN"/>
              </w:rPr>
            </w:pPr>
            <w:r>
              <w:rPr>
                <w:rFonts w:eastAsia="SimSun"/>
                <w:sz w:val="18"/>
                <w:szCs w:val="18"/>
                <w:lang w:eastAsia="zh-CN"/>
              </w:rPr>
              <w:t xml:space="preserve">For 1-7, Alt2 is the cleaner and more flexible solution. If the issue is critical, then the new RRC parameter is critical as well. </w:t>
            </w:r>
          </w:p>
          <w:p w14:paraId="4B25691C" w14:textId="71074DF0" w:rsidR="00A41896" w:rsidRDefault="00A41896">
            <w:pPr>
              <w:snapToGrid w:val="0"/>
              <w:rPr>
                <w:rFonts w:eastAsia="SimSun"/>
                <w:sz w:val="18"/>
                <w:szCs w:val="18"/>
                <w:lang w:eastAsia="zh-CN"/>
              </w:rPr>
            </w:pPr>
          </w:p>
          <w:p w14:paraId="3FA1385E" w14:textId="354C28DB" w:rsidR="00C476EC" w:rsidRDefault="00A41896">
            <w:pPr>
              <w:snapToGrid w:val="0"/>
              <w:rPr>
                <w:rFonts w:eastAsia="SimSun"/>
                <w:sz w:val="18"/>
                <w:szCs w:val="18"/>
                <w:lang w:eastAsia="zh-CN"/>
              </w:rPr>
            </w:pPr>
            <w:r>
              <w:rPr>
                <w:rFonts w:eastAsia="SimSun"/>
                <w:sz w:val="18"/>
                <w:szCs w:val="18"/>
                <w:lang w:eastAsia="zh-CN"/>
              </w:rPr>
              <w:t xml:space="preserve">For </w:t>
            </w:r>
            <w:r w:rsidR="000E7417">
              <w:rPr>
                <w:rFonts w:eastAsia="SimSun"/>
                <w:sz w:val="18"/>
                <w:szCs w:val="18"/>
                <w:lang w:eastAsia="zh-CN"/>
              </w:rPr>
              <w:t>1-</w:t>
            </w:r>
            <w:r>
              <w:rPr>
                <w:rFonts w:eastAsia="SimSun"/>
                <w:sz w:val="18"/>
                <w:szCs w:val="18"/>
                <w:lang w:eastAsia="zh-CN"/>
              </w:rPr>
              <w:t>14</w:t>
            </w:r>
          </w:p>
          <w:p w14:paraId="3593BB68" w14:textId="77777777" w:rsidR="00C476EC" w:rsidRDefault="00C476EC">
            <w:pPr>
              <w:snapToGrid w:val="0"/>
              <w:rPr>
                <w:rFonts w:eastAsia="SimSun"/>
                <w:sz w:val="18"/>
                <w:szCs w:val="18"/>
                <w:lang w:eastAsia="zh-CN"/>
              </w:rPr>
            </w:pPr>
          </w:p>
          <w:p w14:paraId="4045D305" w14:textId="299DE4E1" w:rsidR="00A41896" w:rsidRDefault="00C476EC">
            <w:pPr>
              <w:snapToGrid w:val="0"/>
              <w:rPr>
                <w:rFonts w:eastAsia="SimSun"/>
                <w:sz w:val="18"/>
                <w:szCs w:val="18"/>
                <w:lang w:eastAsia="zh-CN"/>
              </w:rPr>
            </w:pPr>
            <w:r>
              <w:rPr>
                <w:rFonts w:eastAsia="SimSun"/>
                <w:sz w:val="18"/>
                <w:szCs w:val="18"/>
                <w:lang w:eastAsia="zh-CN"/>
              </w:rPr>
              <w:t>T</w:t>
            </w:r>
            <w:r w:rsidR="00A41896">
              <w:rPr>
                <w:rFonts w:eastAsia="SimSun"/>
                <w:sz w:val="18"/>
                <w:szCs w:val="18"/>
                <w:lang w:eastAsia="zh-CN"/>
              </w:rPr>
              <w:t>o SS’s comment</w:t>
            </w:r>
            <w:r>
              <w:rPr>
                <w:rFonts w:eastAsia="SimSun"/>
                <w:sz w:val="18"/>
                <w:szCs w:val="18"/>
                <w:lang w:eastAsia="zh-CN"/>
              </w:rPr>
              <w:t xml:space="preserve"> below</w:t>
            </w:r>
            <w:r w:rsidR="00A41896">
              <w:rPr>
                <w:rFonts w:eastAsia="SimSun"/>
                <w:sz w:val="18"/>
                <w:szCs w:val="18"/>
                <w:lang w:eastAsia="zh-CN"/>
              </w:rPr>
              <w:t xml:space="preserve">, </w:t>
            </w:r>
            <w:r>
              <w:rPr>
                <w:rFonts w:eastAsia="SimSun"/>
                <w:sz w:val="18"/>
                <w:szCs w:val="18"/>
                <w:lang w:eastAsia="zh-CN"/>
              </w:rPr>
              <w:t xml:space="preserve">the indicated narrow beam should work to our understanding. Otherwise, BFR will be triggered and all channels sharing the indicated narrow beam will be reset to RACH beam already. So we think resetting all channels’ </w:t>
            </w:r>
            <w:r w:rsidR="00B753AA">
              <w:rPr>
                <w:rFonts w:eastAsia="SimSun"/>
                <w:sz w:val="18"/>
                <w:szCs w:val="18"/>
                <w:lang w:eastAsia="zh-CN"/>
              </w:rPr>
              <w:t xml:space="preserve">indicated narrow </w:t>
            </w:r>
            <w:r>
              <w:rPr>
                <w:rFonts w:eastAsia="SimSun"/>
                <w:sz w:val="18"/>
                <w:szCs w:val="18"/>
                <w:lang w:eastAsia="zh-CN"/>
              </w:rPr>
              <w:t xml:space="preserve">beam to RACH beam will </w:t>
            </w:r>
            <w:r w:rsidR="00660E73">
              <w:rPr>
                <w:rFonts w:eastAsia="SimSun"/>
                <w:sz w:val="18"/>
                <w:szCs w:val="18"/>
                <w:lang w:eastAsia="zh-CN"/>
              </w:rPr>
              <w:t xml:space="preserve">be most likely to </w:t>
            </w:r>
            <w:r>
              <w:rPr>
                <w:rFonts w:eastAsia="SimSun"/>
                <w:sz w:val="18"/>
                <w:szCs w:val="18"/>
                <w:lang w:eastAsia="zh-CN"/>
              </w:rPr>
              <w:t xml:space="preserve">degrade the performance if the </w:t>
            </w:r>
            <w:r w:rsidR="00B753AA">
              <w:rPr>
                <w:rFonts w:eastAsia="SimSun"/>
                <w:sz w:val="18"/>
                <w:szCs w:val="18"/>
                <w:lang w:eastAsia="zh-CN"/>
              </w:rPr>
              <w:t xml:space="preserve">indicated </w:t>
            </w:r>
            <w:r>
              <w:rPr>
                <w:rFonts w:eastAsia="SimSun"/>
                <w:sz w:val="18"/>
                <w:szCs w:val="18"/>
                <w:lang w:eastAsia="zh-CN"/>
              </w:rPr>
              <w:t xml:space="preserve">narrow beam does not fail. </w:t>
            </w:r>
          </w:p>
          <w:p w14:paraId="2CA755A1" w14:textId="77777777" w:rsidR="00A41896" w:rsidRPr="00E91164" w:rsidRDefault="00A41896" w:rsidP="00A41896">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6204DA1E" w14:textId="6F30A7F5" w:rsidR="00A41896" w:rsidRDefault="00A41896">
            <w:pPr>
              <w:snapToGrid w:val="0"/>
              <w:rPr>
                <w:rFonts w:eastAsia="SimSun"/>
                <w:sz w:val="18"/>
                <w:szCs w:val="18"/>
                <w:lang w:eastAsia="zh-CN"/>
              </w:rPr>
            </w:pPr>
          </w:p>
          <w:p w14:paraId="38A853E5" w14:textId="48CCDA72" w:rsidR="00A41896" w:rsidRDefault="00E70426">
            <w:pPr>
              <w:snapToGrid w:val="0"/>
              <w:rPr>
                <w:rFonts w:eastAsia="SimSun"/>
                <w:sz w:val="18"/>
                <w:szCs w:val="18"/>
                <w:lang w:eastAsia="zh-CN"/>
              </w:rPr>
            </w:pPr>
            <w:r>
              <w:rPr>
                <w:rFonts w:eastAsia="SimSun"/>
                <w:sz w:val="18"/>
                <w:szCs w:val="18"/>
                <w:lang w:eastAsia="zh-CN"/>
              </w:rPr>
              <w:t xml:space="preserve">For </w:t>
            </w:r>
            <w:r w:rsidR="000E7417">
              <w:rPr>
                <w:rFonts w:eastAsia="SimSun"/>
                <w:sz w:val="18"/>
                <w:szCs w:val="18"/>
                <w:lang w:eastAsia="zh-CN"/>
              </w:rPr>
              <w:t>1-</w:t>
            </w:r>
            <w:r>
              <w:rPr>
                <w:rFonts w:eastAsia="SimSun"/>
                <w:sz w:val="18"/>
                <w:szCs w:val="18"/>
                <w:lang w:eastAsia="zh-CN"/>
              </w:rPr>
              <w:t>15</w:t>
            </w:r>
          </w:p>
          <w:p w14:paraId="05FCA9B5" w14:textId="490741F8" w:rsidR="00E70426" w:rsidRDefault="00E70426">
            <w:pPr>
              <w:snapToGrid w:val="0"/>
              <w:rPr>
                <w:rFonts w:eastAsia="SimSun"/>
                <w:sz w:val="18"/>
                <w:szCs w:val="18"/>
                <w:lang w:eastAsia="zh-CN"/>
              </w:rPr>
            </w:pPr>
          </w:p>
          <w:p w14:paraId="367AB04B" w14:textId="24034C59" w:rsidR="00E70426" w:rsidRDefault="00E70426">
            <w:pPr>
              <w:snapToGrid w:val="0"/>
              <w:rPr>
                <w:rFonts w:eastAsia="SimSun"/>
                <w:sz w:val="18"/>
                <w:szCs w:val="18"/>
                <w:lang w:eastAsia="zh-CN"/>
              </w:rPr>
            </w:pPr>
            <w:r>
              <w:rPr>
                <w:rFonts w:eastAsia="SimSun"/>
                <w:sz w:val="18"/>
                <w:szCs w:val="18"/>
                <w:lang w:eastAsia="zh-CN"/>
              </w:rPr>
              <w:t xml:space="preserve">To SS’s comment below, in R15/16, the TCI field in DCI corresponds to the </w:t>
            </w:r>
            <w:r w:rsidR="00E22E31">
              <w:rPr>
                <w:rFonts w:eastAsia="SimSun"/>
                <w:sz w:val="18"/>
                <w:szCs w:val="18"/>
                <w:lang w:eastAsia="zh-CN"/>
              </w:rPr>
              <w:t xml:space="preserve">CC indicated by CIF. I think that is the common understanding. </w:t>
            </w:r>
            <w:r w:rsidR="00343134">
              <w:rPr>
                <w:rFonts w:eastAsia="SimSun"/>
                <w:sz w:val="18"/>
                <w:szCs w:val="18"/>
                <w:lang w:eastAsia="zh-CN"/>
              </w:rPr>
              <w:t>Does any company have different view?</w:t>
            </w:r>
          </w:p>
          <w:p w14:paraId="66680A16" w14:textId="77777777" w:rsidR="00E70426" w:rsidRDefault="00E70426" w:rsidP="00E70426">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30A1271D" w14:textId="316651D6" w:rsidR="00E70426" w:rsidRDefault="00E70426">
            <w:pPr>
              <w:snapToGrid w:val="0"/>
              <w:rPr>
                <w:rFonts w:eastAsia="SimSun"/>
                <w:sz w:val="18"/>
                <w:szCs w:val="18"/>
                <w:lang w:eastAsia="zh-CN"/>
              </w:rPr>
            </w:pPr>
          </w:p>
          <w:p w14:paraId="3D5E5177" w14:textId="73CC7211" w:rsidR="00E70426" w:rsidRDefault="000E7417">
            <w:pPr>
              <w:snapToGrid w:val="0"/>
              <w:rPr>
                <w:rFonts w:eastAsia="SimSun"/>
                <w:sz w:val="18"/>
                <w:szCs w:val="18"/>
                <w:lang w:eastAsia="zh-CN"/>
              </w:rPr>
            </w:pPr>
            <w:r>
              <w:rPr>
                <w:rFonts w:eastAsia="SimSun"/>
                <w:sz w:val="18"/>
                <w:szCs w:val="18"/>
                <w:lang w:eastAsia="zh-CN"/>
              </w:rPr>
              <w:t>For 1-20, if the intention is to update the whole PC parameters, then we suggest to include them all, instead of only PL RS, which is not needed to our understanding.</w:t>
            </w:r>
          </w:p>
          <w:p w14:paraId="7BF9255A" w14:textId="2135826E" w:rsidR="000E7417" w:rsidRDefault="000E7417">
            <w:pPr>
              <w:snapToGrid w:val="0"/>
              <w:rPr>
                <w:rFonts w:eastAsia="SimSun"/>
                <w:sz w:val="18"/>
                <w:szCs w:val="18"/>
                <w:lang w:eastAsia="zh-CN"/>
              </w:rPr>
            </w:pPr>
          </w:p>
          <w:p w14:paraId="0008D3F6" w14:textId="77777777" w:rsidR="000E7417" w:rsidRPr="000E7417" w:rsidRDefault="000E7417" w:rsidP="000E7417">
            <w:pPr>
              <w:snapToGrid w:val="0"/>
              <w:jc w:val="both"/>
              <w:rPr>
                <w:rFonts w:eastAsia="Malgun Gothic"/>
                <w:b/>
                <w:sz w:val="18"/>
                <w:szCs w:val="18"/>
              </w:rPr>
            </w:pPr>
            <w:r w:rsidRPr="000E7417">
              <w:rPr>
                <w:rFonts w:eastAsia="Malgun Gothic"/>
                <w:b/>
                <w:sz w:val="18"/>
                <w:szCs w:val="18"/>
                <w:u w:val="single"/>
              </w:rPr>
              <w:t>Proposal 1-20:</w:t>
            </w:r>
            <w:r w:rsidRPr="000E7417">
              <w:rPr>
                <w:rFonts w:eastAsia="Malgun Gothic"/>
                <w:b/>
                <w:sz w:val="18"/>
                <w:szCs w:val="18"/>
              </w:rPr>
              <w:t xml:space="preserve"> To calculate the Type 1 power headroom based on a reference PUSCH, the UE uses </w:t>
            </w:r>
            <w:r w:rsidRPr="000E7417">
              <w:rPr>
                <w:rFonts w:eastAsia="Malgun Gothic"/>
                <w:b/>
                <w:color w:val="00B050"/>
                <w:sz w:val="18"/>
                <w:szCs w:val="18"/>
              </w:rPr>
              <w:t xml:space="preserve">the UL PC parameters </w:t>
            </w:r>
            <w:r w:rsidRPr="000E7417">
              <w:rPr>
                <w:rFonts w:eastAsia="Malgun Gothic"/>
                <w:b/>
                <w:strike/>
                <w:color w:val="00B050"/>
                <w:sz w:val="18"/>
                <w:szCs w:val="18"/>
              </w:rPr>
              <w:t>pathloss reference signal</w:t>
            </w:r>
            <w:r w:rsidRPr="000E7417">
              <w:rPr>
                <w:rFonts w:eastAsia="Malgun Gothic"/>
                <w:b/>
                <w:color w:val="00B050"/>
                <w:sz w:val="18"/>
                <w:szCs w:val="18"/>
              </w:rPr>
              <w:t xml:space="preserve"> </w:t>
            </w:r>
            <w:r w:rsidRPr="000E7417">
              <w:rPr>
                <w:rFonts w:eastAsia="Malgun Gothic"/>
                <w:b/>
                <w:sz w:val="18"/>
                <w:szCs w:val="18"/>
              </w:rPr>
              <w:t>associated with</w:t>
            </w:r>
            <w:r w:rsidRPr="000E7417">
              <w:rPr>
                <w:rFonts w:eastAsia="Malgun Gothic"/>
                <w:b/>
                <w:color w:val="00B0F0"/>
                <w:sz w:val="18"/>
                <w:szCs w:val="18"/>
              </w:rPr>
              <w:t xml:space="preserve"> </w:t>
            </w:r>
            <w:r w:rsidRPr="000E7417">
              <w:rPr>
                <w:rFonts w:eastAsia="Malgun Gothic"/>
                <w:b/>
                <w:sz w:val="18"/>
                <w:szCs w:val="18"/>
              </w:rPr>
              <w:t>the indicated joint/UL-TCI state</w:t>
            </w:r>
            <w:r w:rsidRPr="000E7417">
              <w:rPr>
                <w:rFonts w:eastAsia="Malgun Gothic"/>
                <w:b/>
                <w:color w:val="00B050"/>
                <w:sz w:val="18"/>
                <w:szCs w:val="18"/>
              </w:rPr>
              <w:t>, including</w:t>
            </w:r>
          </w:p>
          <w:p w14:paraId="6DB8299B" w14:textId="77777777" w:rsidR="000E7417" w:rsidRPr="000E7417" w:rsidRDefault="000E7417" w:rsidP="000E7417">
            <w:pPr>
              <w:numPr>
                <w:ilvl w:val="0"/>
                <w:numId w:val="15"/>
              </w:numPr>
              <w:autoSpaceDE w:val="0"/>
              <w:autoSpaceDN w:val="0"/>
              <w:spacing w:after="180" w:line="276" w:lineRule="auto"/>
              <w:rPr>
                <w:rFonts w:eastAsia="SimSun"/>
                <w:color w:val="00B050"/>
                <w:sz w:val="20"/>
                <w:szCs w:val="20"/>
                <w:lang w:eastAsia="en-US"/>
              </w:rPr>
            </w:pPr>
            <w:r w:rsidRPr="000E7417">
              <w:rPr>
                <w:rFonts w:eastAsia="SimSun"/>
                <w:color w:val="00B050"/>
                <w:sz w:val="20"/>
                <w:szCs w:val="20"/>
                <w:lang w:eastAsia="en-US"/>
              </w:rPr>
              <w:t>The PL RS associated with the indicated joint/UL TCI state</w:t>
            </w:r>
          </w:p>
          <w:p w14:paraId="4D2103B7" w14:textId="77777777" w:rsidR="000E7417" w:rsidRPr="000E7417" w:rsidRDefault="000E7417" w:rsidP="000E7417">
            <w:pPr>
              <w:numPr>
                <w:ilvl w:val="0"/>
                <w:numId w:val="15"/>
              </w:numPr>
              <w:autoSpaceDE w:val="0"/>
              <w:autoSpaceDN w:val="0"/>
              <w:spacing w:after="180" w:line="276" w:lineRule="auto"/>
              <w:rPr>
                <w:rFonts w:eastAsia="SimSun"/>
                <w:color w:val="00B050"/>
                <w:sz w:val="20"/>
                <w:szCs w:val="20"/>
                <w:lang w:eastAsia="en-US"/>
              </w:rPr>
            </w:pPr>
            <w:r w:rsidRPr="000E7417">
              <w:rPr>
                <w:rFonts w:eastAsia="SimSun"/>
                <w:color w:val="00B050"/>
                <w:sz w:val="20"/>
                <w:szCs w:val="20"/>
                <w:lang w:eastAsia="en-US"/>
              </w:rPr>
              <w:t>The P0, alpha, closed-loop index for PUSCH associated with the indicated joint/UL TCI state, if configured</w:t>
            </w:r>
          </w:p>
          <w:p w14:paraId="570C8A52" w14:textId="6F62EA3A" w:rsidR="00A41896" w:rsidRPr="00847779" w:rsidRDefault="000E7417" w:rsidP="00847779">
            <w:pPr>
              <w:numPr>
                <w:ilvl w:val="1"/>
                <w:numId w:val="15"/>
              </w:numPr>
              <w:autoSpaceDE w:val="0"/>
              <w:autoSpaceDN w:val="0"/>
              <w:spacing w:after="180" w:line="276" w:lineRule="auto"/>
              <w:rPr>
                <w:rFonts w:eastAsia="SimSun"/>
                <w:color w:val="00B050"/>
                <w:sz w:val="20"/>
                <w:szCs w:val="20"/>
                <w:lang w:eastAsia="en-US"/>
              </w:rPr>
            </w:pPr>
            <w:r w:rsidRPr="000E7417">
              <w:rPr>
                <w:rFonts w:eastAsia="SimSun"/>
                <w:color w:val="00B050"/>
                <w:sz w:val="20"/>
                <w:szCs w:val="20"/>
                <w:lang w:eastAsia="en-US"/>
              </w:rPr>
              <w:t>Otherwise, the default P0, alpha, closed-loop index for PUSCH</w:t>
            </w:r>
          </w:p>
        </w:tc>
      </w:tr>
      <w:tr w:rsidR="00CE7E50" w14:paraId="70F5CAA8"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109C"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10A7" w14:textId="77777777" w:rsidR="00CE7E50" w:rsidRDefault="00CE7E50">
            <w:pPr>
              <w:snapToGrid w:val="0"/>
              <w:rPr>
                <w:rFonts w:eastAsia="SimSun"/>
                <w:sz w:val="18"/>
                <w:szCs w:val="18"/>
                <w:lang w:eastAsia="zh-CN"/>
              </w:rPr>
            </w:pPr>
          </w:p>
        </w:tc>
      </w:tr>
      <w:tr w:rsidR="00CE7E50" w14:paraId="0F1174C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C6FC4"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78DB" w14:textId="77777777" w:rsidR="00CE7E50" w:rsidRDefault="00CE7E50">
            <w:pPr>
              <w:snapToGrid w:val="0"/>
              <w:rPr>
                <w:rFonts w:eastAsia="SimSun"/>
                <w:sz w:val="18"/>
                <w:szCs w:val="18"/>
                <w:lang w:eastAsia="zh-CN"/>
              </w:rPr>
            </w:pPr>
          </w:p>
        </w:tc>
      </w:tr>
      <w:tr w:rsidR="00CE7E50" w14:paraId="4D3C85F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BCA7" w14:textId="77777777" w:rsidR="00CE7E50" w:rsidRDefault="00CE7E50">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1BA7" w14:textId="77777777" w:rsidR="00CE7E50" w:rsidRDefault="00CE7E50">
            <w:pPr>
              <w:snapToGrid w:val="0"/>
              <w:rPr>
                <w:rFonts w:eastAsia="SimSun"/>
                <w:sz w:val="18"/>
                <w:szCs w:val="18"/>
                <w:lang w:eastAsia="zh-CN"/>
              </w:rPr>
            </w:pPr>
          </w:p>
        </w:tc>
      </w:tr>
      <w:tr w:rsidR="00CE7E50" w14:paraId="5E7AA8C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678C" w14:textId="77777777" w:rsidR="00CE7E50" w:rsidRDefault="00CE7E50">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2C85" w14:textId="77777777" w:rsidR="00CE7E50" w:rsidRDefault="00CE7E50">
            <w:pPr>
              <w:snapToGrid w:val="0"/>
              <w:rPr>
                <w:rFonts w:eastAsia="SimSun"/>
                <w:bCs/>
                <w:sz w:val="18"/>
                <w:szCs w:val="18"/>
                <w:lang w:eastAsia="zh-CN"/>
              </w:rPr>
            </w:pPr>
          </w:p>
        </w:tc>
      </w:tr>
      <w:tr w:rsidR="00CE7E50" w14:paraId="70FBF65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AD369" w14:textId="77777777" w:rsidR="00CE7E50" w:rsidRDefault="00CE7E50">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1E31" w14:textId="77777777" w:rsidR="00CE7E50" w:rsidRDefault="00CE7E50">
            <w:pPr>
              <w:snapToGrid w:val="0"/>
              <w:rPr>
                <w:rFonts w:eastAsia="SimSun"/>
                <w:bCs/>
                <w:sz w:val="18"/>
                <w:szCs w:val="18"/>
                <w:lang w:eastAsia="zh-CN"/>
              </w:rPr>
            </w:pPr>
          </w:p>
        </w:tc>
      </w:tr>
    </w:tbl>
    <w:p w14:paraId="0D2779AD" w14:textId="77777777" w:rsidR="00FE76FE" w:rsidRDefault="00FE76FE">
      <w:pPr>
        <w:snapToGrid w:val="0"/>
        <w:spacing w:after="120" w:line="288" w:lineRule="auto"/>
        <w:jc w:val="both"/>
        <w:rPr>
          <w:rFonts w:eastAsia="SimSun"/>
          <w:bCs/>
          <w:sz w:val="18"/>
          <w:szCs w:val="18"/>
          <w:lang w:eastAsia="zh-CN"/>
        </w:rPr>
      </w:pPr>
    </w:p>
    <w:p w14:paraId="3E738956" w14:textId="77777777" w:rsidR="00FE76FE" w:rsidRDefault="0011069D">
      <w:pPr>
        <w:pStyle w:val="Heading3"/>
        <w:numPr>
          <w:ilvl w:val="1"/>
          <w:numId w:val="10"/>
        </w:numPr>
      </w:pPr>
      <w:r>
        <w:t>Issue 2 (inter-cell beam management)</w:t>
      </w:r>
    </w:p>
    <w:p w14:paraId="71687783" w14:textId="77777777" w:rsidR="00FE76FE" w:rsidRDefault="00FE76FE">
      <w:pPr>
        <w:ind w:left="360"/>
      </w:pPr>
    </w:p>
    <w:p w14:paraId="4FBDE389" w14:textId="77777777" w:rsidR="00FE76FE" w:rsidRDefault="0011069D">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FE76FE" w14:paraId="7CE344D6"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EDDDB" w14:textId="77777777" w:rsidR="00FE76FE" w:rsidRDefault="0011069D">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21E14B" w14:textId="77777777" w:rsidR="00FE76FE" w:rsidRDefault="0011069D">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CCBFB4" w14:textId="77777777" w:rsidR="00FE76FE" w:rsidRDefault="0011069D">
            <w:pPr>
              <w:snapToGrid w:val="0"/>
              <w:jc w:val="both"/>
              <w:rPr>
                <w:b/>
                <w:sz w:val="18"/>
                <w:szCs w:val="20"/>
              </w:rPr>
            </w:pPr>
            <w:r>
              <w:rPr>
                <w:b/>
                <w:sz w:val="18"/>
                <w:szCs w:val="20"/>
              </w:rPr>
              <w:t>Companies’ views</w:t>
            </w:r>
          </w:p>
        </w:tc>
      </w:tr>
      <w:tr w:rsidR="00FE76FE" w14:paraId="16D03C09"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D4CDE3" w14:textId="77777777" w:rsidR="00FE76FE" w:rsidRDefault="0011069D">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7B349" w14:textId="77777777" w:rsidR="00890555" w:rsidRDefault="0011069D">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p>
          <w:p w14:paraId="3FEB58F4" w14:textId="6D280CAB" w:rsidR="00FE76FE" w:rsidRPr="00890555" w:rsidRDefault="00890555" w:rsidP="00890555">
            <w:pPr>
              <w:pStyle w:val="ListParagraph"/>
              <w:numPr>
                <w:ilvl w:val="0"/>
                <w:numId w:val="11"/>
              </w:numPr>
              <w:snapToGrid w:val="0"/>
              <w:rPr>
                <w:color w:val="000000" w:themeColor="text1"/>
                <w:sz w:val="18"/>
                <w:szCs w:val="18"/>
              </w:rPr>
            </w:pPr>
            <w:r>
              <w:rPr>
                <w:bCs/>
                <w:iCs/>
                <w:sz w:val="18"/>
                <w:szCs w:val="18"/>
              </w:rPr>
              <w:t xml:space="preserve">Alt1: </w:t>
            </w:r>
            <w:r w:rsidR="0011069D" w:rsidRPr="00890555">
              <w:rPr>
                <w:bCs/>
                <w:iCs/>
                <w:sz w:val="18"/>
                <w:szCs w:val="18"/>
              </w:rPr>
              <w:t>The PDCCH/PDSCH should be rate matched around the</w:t>
            </w:r>
            <w:r w:rsidR="0011069D" w:rsidRPr="00890555">
              <w:rPr>
                <w:rFonts w:hint="eastAsia"/>
                <w:bCs/>
                <w:iCs/>
                <w:sz w:val="18"/>
                <w:szCs w:val="18"/>
                <w:lang w:eastAsia="zh-CN"/>
              </w:rPr>
              <w:t xml:space="preserve"> </w:t>
            </w:r>
            <w:r w:rsidR="0011069D" w:rsidRPr="00890555">
              <w:rPr>
                <w:bCs/>
                <w:iCs/>
                <w:sz w:val="18"/>
                <w:szCs w:val="18"/>
              </w:rPr>
              <w:t>SSBs</w:t>
            </w:r>
            <w:r w:rsidR="0011069D" w:rsidRPr="00890555">
              <w:rPr>
                <w:bCs/>
                <w:iCs/>
                <w:color w:val="FF0000"/>
                <w:sz w:val="18"/>
                <w:szCs w:val="18"/>
              </w:rPr>
              <w:t xml:space="preserve"> </w:t>
            </w:r>
            <w:r w:rsidR="0011069D" w:rsidRPr="00890555">
              <w:rPr>
                <w:rFonts w:hint="eastAsia"/>
                <w:bCs/>
                <w:iCs/>
                <w:color w:val="FF0000"/>
                <w:sz w:val="18"/>
                <w:szCs w:val="18"/>
                <w:lang w:eastAsia="zh-CN"/>
              </w:rPr>
              <w:t>associated with an activate</w:t>
            </w:r>
            <w:r w:rsidRPr="00890555">
              <w:rPr>
                <w:bCs/>
                <w:iCs/>
                <w:color w:val="FF0000"/>
                <w:sz w:val="18"/>
                <w:szCs w:val="18"/>
                <w:lang w:eastAsia="zh-CN"/>
              </w:rPr>
              <w:t>d</w:t>
            </w:r>
            <w:r w:rsidR="0011069D" w:rsidRPr="00890555">
              <w:rPr>
                <w:rFonts w:hint="eastAsia"/>
                <w:bCs/>
                <w:iCs/>
                <w:color w:val="FF0000"/>
                <w:sz w:val="18"/>
                <w:szCs w:val="18"/>
                <w:lang w:eastAsia="zh-CN"/>
              </w:rPr>
              <w:t xml:space="preserve"> TCI state </w:t>
            </w:r>
            <w:r w:rsidRPr="00890555">
              <w:rPr>
                <w:bCs/>
                <w:iCs/>
                <w:color w:val="00B0F0"/>
                <w:sz w:val="18"/>
                <w:szCs w:val="18"/>
                <w:highlight w:val="yellow"/>
                <w:lang w:eastAsia="zh-CN"/>
              </w:rPr>
              <w:t>[</w:t>
            </w:r>
            <w:r w:rsidR="0011069D" w:rsidRPr="00890555">
              <w:rPr>
                <w:rFonts w:hint="eastAsia"/>
                <w:bCs/>
                <w:iCs/>
                <w:color w:val="FF0000"/>
                <w:sz w:val="18"/>
                <w:szCs w:val="18"/>
                <w:lang w:eastAsia="zh-CN"/>
              </w:rPr>
              <w:t>which is associated with the same PCI as the PDSCH/PDCCH</w:t>
            </w:r>
            <w:r w:rsidRPr="00890555">
              <w:rPr>
                <w:bCs/>
                <w:iCs/>
                <w:color w:val="00B0F0"/>
                <w:sz w:val="18"/>
                <w:szCs w:val="18"/>
                <w:highlight w:val="yellow"/>
                <w:lang w:eastAsia="zh-CN"/>
              </w:rPr>
              <w:t>]</w:t>
            </w:r>
            <w:r w:rsidR="0011069D" w:rsidRPr="00890555">
              <w:rPr>
                <w:color w:val="00B0F0"/>
                <w:sz w:val="18"/>
                <w:szCs w:val="18"/>
              </w:rPr>
              <w:t xml:space="preserve"> </w:t>
            </w:r>
          </w:p>
          <w:p w14:paraId="347AE1CD" w14:textId="35BA4A2F" w:rsidR="00890555" w:rsidRPr="00890555" w:rsidRDefault="00890555" w:rsidP="00890555">
            <w:pPr>
              <w:pStyle w:val="ListParagraph"/>
              <w:numPr>
                <w:ilvl w:val="0"/>
                <w:numId w:val="11"/>
              </w:numPr>
              <w:snapToGrid w:val="0"/>
              <w:rPr>
                <w:color w:val="000000" w:themeColor="text1"/>
                <w:sz w:val="18"/>
                <w:szCs w:val="18"/>
              </w:rPr>
            </w:pPr>
            <w:r>
              <w:rPr>
                <w:bCs/>
                <w:iCs/>
                <w:sz w:val="18"/>
                <w:szCs w:val="18"/>
              </w:rPr>
              <w:t xml:space="preserve">Alt2: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p>
          <w:p w14:paraId="42C05A2A" w14:textId="77777777" w:rsidR="00FE76FE" w:rsidRDefault="00FE76FE">
            <w:pPr>
              <w:snapToGrid w:val="0"/>
              <w:rPr>
                <w:color w:val="000000" w:themeColor="text1"/>
                <w:sz w:val="18"/>
                <w:szCs w:val="18"/>
              </w:rPr>
            </w:pPr>
          </w:p>
          <w:p w14:paraId="684FC8B5"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7D3C495"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797E" w14:textId="11453BBD" w:rsidR="00FE76FE" w:rsidRDefault="0011069D">
            <w:pPr>
              <w:snapToGrid w:val="0"/>
              <w:rPr>
                <w:rFonts w:eastAsia="SimSun"/>
                <w:b/>
                <w:sz w:val="18"/>
                <w:szCs w:val="18"/>
                <w:lang w:eastAsia="zh-CN"/>
              </w:rPr>
            </w:pPr>
            <w:r>
              <w:rPr>
                <w:b/>
                <w:sz w:val="18"/>
                <w:szCs w:val="18"/>
              </w:rPr>
              <w:t>Option-1:</w:t>
            </w:r>
            <w:r>
              <w:rPr>
                <w:rFonts w:ascii="PMingLiU" w:eastAsia="PMingLiU" w:hAnsi="PMingLiU" w:hint="eastAsia"/>
                <w:b/>
                <w:sz w:val="18"/>
                <w:szCs w:val="18"/>
                <w:lang w:eastAsia="zh-TW"/>
              </w:rPr>
              <w:t xml:space="preserve"> </w:t>
            </w:r>
            <w:del w:id="5" w:author="Darcy Tsai" w:date="2022-05-16T11:49:00Z">
              <w:r w:rsidDel="00022FA1">
                <w:rPr>
                  <w:rFonts w:eastAsia="SimSun" w:hint="eastAsia"/>
                  <w:sz w:val="18"/>
                  <w:szCs w:val="18"/>
                  <w:lang w:val="en-GB" w:eastAsia="en-US"/>
                </w:rPr>
                <w:delText>MTK</w:delText>
              </w:r>
              <w:r w:rsidDel="00022FA1">
                <w:rPr>
                  <w:rFonts w:eastAsia="SimSun"/>
                  <w:sz w:val="18"/>
                  <w:szCs w:val="18"/>
                  <w:lang w:val="en-GB" w:eastAsia="en-US"/>
                </w:rPr>
                <w:delText xml:space="preserve">, </w:delText>
              </w:r>
            </w:del>
            <w:r>
              <w:rPr>
                <w:rFonts w:eastAsia="SimSun"/>
                <w:sz w:val="18"/>
                <w:szCs w:val="18"/>
                <w:lang w:val="en-GB" w:eastAsia="en-US"/>
              </w:rPr>
              <w:t>QC, OPPO, Apple (change “L1-RSRP measurement” into “L1-RSRP/CBD measurement or associated with active TCI”)</w:t>
            </w:r>
            <w:r>
              <w:rPr>
                <w:rFonts w:eastAsia="SimSun" w:hint="eastAsia"/>
                <w:sz w:val="18"/>
                <w:szCs w:val="18"/>
                <w:lang w:eastAsia="zh-CN"/>
              </w:rPr>
              <w:t>, ZTE (with change)</w:t>
            </w:r>
            <w:r>
              <w:rPr>
                <w:rFonts w:eastAsia="SimSun"/>
                <w:sz w:val="18"/>
                <w:szCs w:val="18"/>
                <w:lang w:eastAsia="zh-CN"/>
              </w:rPr>
              <w:t xml:space="preserve">, SS, vivo, Google, </w:t>
            </w:r>
            <w:r>
              <w:rPr>
                <w:rFonts w:eastAsia="SimSun"/>
                <w:sz w:val="18"/>
                <w:szCs w:val="18"/>
                <w:lang w:val="en-GB" w:eastAsia="en-US"/>
              </w:rPr>
              <w:t>Huawei, HiSilicon, Spreadtrum</w:t>
            </w:r>
            <w:r>
              <w:rPr>
                <w:rFonts w:eastAsia="SimSun" w:hint="eastAsia"/>
                <w:sz w:val="18"/>
                <w:szCs w:val="18"/>
                <w:lang w:val="en-GB" w:eastAsia="zh-CN"/>
              </w:rPr>
              <w:t xml:space="preserve">, </w:t>
            </w:r>
            <w:r w:rsidRPr="00890555">
              <w:rPr>
                <w:rFonts w:eastAsia="SimSun" w:hint="eastAsia"/>
                <w:strike/>
                <w:color w:val="FF0000"/>
                <w:sz w:val="18"/>
                <w:szCs w:val="18"/>
                <w:lang w:val="en-GB" w:eastAsia="zh-CN"/>
              </w:rPr>
              <w:t>CATT</w:t>
            </w:r>
            <w:r w:rsidRPr="00890555">
              <w:rPr>
                <w:rFonts w:eastAsia="SimSun"/>
                <w:strike/>
                <w:color w:val="FF0000"/>
                <w:sz w:val="18"/>
                <w:szCs w:val="18"/>
                <w:lang w:eastAsia="zh-CN"/>
              </w:rPr>
              <w:t>,</w:t>
            </w:r>
            <w:r w:rsidRPr="00890555">
              <w:rPr>
                <w:rFonts w:eastAsia="SimSun"/>
                <w:color w:val="FF0000"/>
                <w:sz w:val="18"/>
                <w:szCs w:val="18"/>
                <w:lang w:eastAsia="zh-CN"/>
              </w:rPr>
              <w:t xml:space="preserve"> </w:t>
            </w:r>
            <w:r>
              <w:rPr>
                <w:rFonts w:eastAsia="SimSun"/>
                <w:sz w:val="18"/>
                <w:szCs w:val="18"/>
                <w:lang w:eastAsia="zh-CN"/>
              </w:rPr>
              <w:t xml:space="preserve">Nokia, </w:t>
            </w:r>
            <w:r w:rsidRPr="005A6710">
              <w:rPr>
                <w:rFonts w:eastAsia="SimSun"/>
                <w:strike/>
                <w:color w:val="FF0000"/>
                <w:sz w:val="18"/>
                <w:szCs w:val="18"/>
                <w:lang w:eastAsia="zh-CN"/>
              </w:rPr>
              <w:t>Ericsson (with ZTE’s change)</w:t>
            </w:r>
            <w:r>
              <w:rPr>
                <w:rFonts w:eastAsia="SimSun"/>
                <w:sz w:val="18"/>
                <w:szCs w:val="18"/>
                <w:lang w:eastAsia="zh-CN"/>
              </w:rPr>
              <w:t>, Docomo (with ZTE’s change), Lenovo (with ZTE’s change)</w:t>
            </w:r>
          </w:p>
          <w:p w14:paraId="3C26D028" w14:textId="77777777" w:rsidR="00FE76FE" w:rsidRDefault="00FE76FE">
            <w:pPr>
              <w:snapToGrid w:val="0"/>
              <w:rPr>
                <w:rFonts w:eastAsia="SimSun"/>
                <w:b/>
                <w:sz w:val="18"/>
                <w:szCs w:val="18"/>
                <w:lang w:eastAsia="zh-CN"/>
              </w:rPr>
            </w:pPr>
          </w:p>
          <w:p w14:paraId="380C7243" w14:textId="77777777" w:rsidR="00FE76FE" w:rsidRDefault="00FE76FE">
            <w:pPr>
              <w:snapToGrid w:val="0"/>
              <w:rPr>
                <w:b/>
                <w:sz w:val="18"/>
                <w:szCs w:val="18"/>
              </w:rPr>
            </w:pPr>
          </w:p>
          <w:p w14:paraId="5088451D" w14:textId="29089B70" w:rsidR="00FE76FE" w:rsidRDefault="0011069D">
            <w:pPr>
              <w:snapToGrid w:val="0"/>
              <w:rPr>
                <w:b/>
                <w:sz w:val="18"/>
                <w:szCs w:val="18"/>
                <w:lang w:eastAsia="zh-CN"/>
              </w:rPr>
            </w:pPr>
            <w:r>
              <w:rPr>
                <w:b/>
                <w:sz w:val="18"/>
                <w:szCs w:val="18"/>
              </w:rPr>
              <w:t>Option-2:</w:t>
            </w:r>
            <w:r w:rsidR="00890555">
              <w:rPr>
                <w:b/>
                <w:sz w:val="18"/>
                <w:szCs w:val="18"/>
              </w:rPr>
              <w:t xml:space="preserve"> </w:t>
            </w:r>
            <w:r w:rsidR="00890555" w:rsidRPr="005A6710">
              <w:rPr>
                <w:color w:val="FF0000"/>
                <w:sz w:val="18"/>
                <w:szCs w:val="18"/>
              </w:rPr>
              <w:t>QC, CATT</w:t>
            </w:r>
            <w:r w:rsidR="005A6710">
              <w:rPr>
                <w:color w:val="FF0000"/>
                <w:sz w:val="18"/>
                <w:szCs w:val="18"/>
              </w:rPr>
              <w:t>, Ericsson</w:t>
            </w:r>
            <w:ins w:id="6" w:author="Darcy Tsai" w:date="2022-05-16T11:49:00Z">
              <w:r w:rsidR="00022FA1">
                <w:rPr>
                  <w:color w:val="FF0000"/>
                  <w:sz w:val="18"/>
                  <w:szCs w:val="18"/>
                </w:rPr>
                <w:t>, MTK</w:t>
              </w:r>
            </w:ins>
          </w:p>
        </w:tc>
      </w:tr>
      <w:tr w:rsidR="00FE76FE" w14:paraId="5E6C68FA"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BD838" w14:textId="77777777" w:rsidR="00FE76FE" w:rsidRDefault="00FE76FE">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C9F6" w14:textId="77777777" w:rsidR="00FE76FE" w:rsidRDefault="00FE76FE">
            <w:pPr>
              <w:snapToGrid w:val="0"/>
              <w:rPr>
                <w:color w:val="000000" w:themeColor="text1"/>
                <w:sz w:val="18"/>
                <w:szCs w:val="18"/>
              </w:rPr>
            </w:pPr>
          </w:p>
          <w:p w14:paraId="41CAD89B" w14:textId="77777777" w:rsidR="00FE76FE" w:rsidRDefault="0011069D">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1DE47E10" w14:textId="77777777" w:rsidR="00FE76FE" w:rsidRDefault="00FE76FE">
            <w:pPr>
              <w:snapToGrid w:val="0"/>
              <w:rPr>
                <w:color w:val="000000" w:themeColor="text1"/>
                <w:sz w:val="18"/>
                <w:szCs w:val="18"/>
              </w:rPr>
            </w:pPr>
          </w:p>
          <w:p w14:paraId="61C4F7CA" w14:textId="77777777" w:rsidR="00FE76FE" w:rsidRDefault="0011069D">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C62E144" w14:textId="77777777" w:rsidR="00FE76FE" w:rsidRDefault="00FE76FE">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C239" w14:textId="77777777" w:rsidR="00FE76FE" w:rsidRDefault="0011069D">
            <w:pPr>
              <w:snapToGrid w:val="0"/>
              <w:rPr>
                <w:sz w:val="18"/>
                <w:szCs w:val="18"/>
                <w:lang w:eastAsia="zh-CN"/>
              </w:rPr>
            </w:pPr>
            <w:r>
              <w:rPr>
                <w:b/>
                <w:sz w:val="18"/>
                <w:szCs w:val="18"/>
                <w:lang w:val="en-GB"/>
              </w:rPr>
              <w:t>Support/fine</w:t>
            </w:r>
            <w:r>
              <w:rPr>
                <w:sz w:val="18"/>
                <w:szCs w:val="18"/>
                <w:lang w:val="en-GB"/>
              </w:rPr>
              <w:t xml:space="preserve">: </w:t>
            </w:r>
            <w:r w:rsidRPr="00890555">
              <w:rPr>
                <w:strike/>
                <w:color w:val="FF0000"/>
                <w:sz w:val="18"/>
                <w:szCs w:val="18"/>
                <w:lang w:val="en-GB"/>
              </w:rPr>
              <w:t>QC,</w:t>
            </w:r>
            <w:r w:rsidRPr="00890555">
              <w:rPr>
                <w:color w:val="FF0000"/>
                <w:sz w:val="18"/>
                <w:szCs w:val="18"/>
                <w:lang w:val="en-GB"/>
              </w:rPr>
              <w:t xml:space="preserve"> </w:t>
            </w:r>
            <w:r>
              <w:rPr>
                <w:sz w:val="18"/>
                <w:szCs w:val="18"/>
                <w:lang w:val="en-GB"/>
              </w:rPr>
              <w:t>Apple</w:t>
            </w:r>
            <w:r>
              <w:rPr>
                <w:rFonts w:hint="eastAsia"/>
                <w:sz w:val="18"/>
                <w:szCs w:val="18"/>
                <w:lang w:eastAsia="zh-CN"/>
              </w:rPr>
              <w:t>, ZTE</w:t>
            </w:r>
            <w:r>
              <w:rPr>
                <w:sz w:val="18"/>
                <w:szCs w:val="18"/>
                <w:lang w:eastAsia="zh-CN"/>
              </w:rPr>
              <w:t>, Nokia, Ericsson, Docomo, Lenovo</w:t>
            </w:r>
          </w:p>
          <w:p w14:paraId="45EFDA5A" w14:textId="77777777" w:rsidR="00FE76FE" w:rsidRDefault="00FE76FE">
            <w:pPr>
              <w:snapToGrid w:val="0"/>
              <w:rPr>
                <w:sz w:val="18"/>
                <w:szCs w:val="18"/>
                <w:lang w:val="en-GB"/>
              </w:rPr>
            </w:pPr>
          </w:p>
          <w:p w14:paraId="1D9879C7"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SS, </w:t>
            </w:r>
            <w:r w:rsidRPr="00000794">
              <w:rPr>
                <w:strike/>
                <w:color w:val="FF0000"/>
                <w:sz w:val="18"/>
                <w:szCs w:val="18"/>
                <w:lang w:val="en-GB"/>
              </w:rPr>
              <w:t>Huawei/HiSilicon</w:t>
            </w:r>
            <w:r w:rsidRPr="00000794">
              <w:rPr>
                <w:rFonts w:hint="eastAsia"/>
                <w:strike/>
                <w:color w:val="FF0000"/>
                <w:sz w:val="18"/>
                <w:szCs w:val="18"/>
                <w:lang w:val="en-GB" w:eastAsia="zh-CN"/>
              </w:rPr>
              <w:t>,</w:t>
            </w:r>
            <w:r w:rsidRPr="00000794">
              <w:rPr>
                <w:rFonts w:hint="eastAsia"/>
                <w:color w:val="FF0000"/>
                <w:sz w:val="18"/>
                <w:szCs w:val="18"/>
                <w:lang w:val="en-GB" w:eastAsia="zh-CN"/>
              </w:rPr>
              <w:t xml:space="preserve"> </w:t>
            </w:r>
            <w:r>
              <w:rPr>
                <w:rFonts w:hint="eastAsia"/>
                <w:sz w:val="18"/>
                <w:szCs w:val="18"/>
                <w:lang w:val="en-GB" w:eastAsia="zh-CN"/>
              </w:rPr>
              <w:t>CATT</w:t>
            </w:r>
          </w:p>
          <w:p w14:paraId="7D847AEA" w14:textId="77777777" w:rsidR="00FE76FE" w:rsidRDefault="00FE76FE">
            <w:pPr>
              <w:snapToGrid w:val="0"/>
              <w:rPr>
                <w:b/>
                <w:sz w:val="18"/>
                <w:szCs w:val="18"/>
              </w:rPr>
            </w:pPr>
          </w:p>
        </w:tc>
      </w:tr>
      <w:tr w:rsidR="00FE76FE" w14:paraId="49C018E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0043656" w14:textId="77777777" w:rsidR="00FE76FE" w:rsidRDefault="0011069D">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CA529DB" w14:textId="77777777" w:rsidR="00FE76FE" w:rsidRDefault="0011069D">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27437B45" w14:textId="77777777"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62DCDD0E" w14:textId="77777777"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195DDE" w14:textId="77777777" w:rsidR="00FE76FE" w:rsidRDefault="00FE76FE">
            <w:pPr>
              <w:snapToGrid w:val="0"/>
              <w:rPr>
                <w:color w:val="000000" w:themeColor="text1"/>
                <w:sz w:val="18"/>
                <w:szCs w:val="18"/>
              </w:rPr>
            </w:pPr>
          </w:p>
          <w:p w14:paraId="3E32EA2F"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424EF36D"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9DD7B14" w14:textId="77777777" w:rsidR="00FE76FE" w:rsidRDefault="0011069D">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Pr>
                <w:sz w:val="18"/>
                <w:szCs w:val="18"/>
                <w:lang w:eastAsia="zh-CN"/>
              </w:rPr>
              <w:t>, vivo, Google, Spreadtrum</w:t>
            </w:r>
            <w:r>
              <w:rPr>
                <w:rFonts w:hint="eastAsia"/>
                <w:sz w:val="18"/>
                <w:szCs w:val="18"/>
                <w:lang w:eastAsia="zh-CN"/>
              </w:rPr>
              <w:t>, CATT</w:t>
            </w:r>
            <w:r>
              <w:rPr>
                <w:sz w:val="18"/>
                <w:szCs w:val="18"/>
                <w:lang w:eastAsia="zh-CN"/>
              </w:rPr>
              <w:t>, Nokia, Ericsson</w:t>
            </w:r>
          </w:p>
          <w:p w14:paraId="70C7B057" w14:textId="77777777" w:rsidR="00FE76FE" w:rsidRDefault="00FE76FE">
            <w:pPr>
              <w:snapToGrid w:val="0"/>
              <w:rPr>
                <w:sz w:val="18"/>
                <w:szCs w:val="18"/>
                <w:lang w:val="en-GB"/>
              </w:rPr>
            </w:pPr>
          </w:p>
          <w:p w14:paraId="37C4E009"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 Huawei/HiSilicon</w:t>
            </w:r>
          </w:p>
          <w:p w14:paraId="16D37870" w14:textId="77777777" w:rsidR="00FE76FE" w:rsidRDefault="00FE76FE">
            <w:pPr>
              <w:snapToGrid w:val="0"/>
              <w:rPr>
                <w:sz w:val="18"/>
                <w:szCs w:val="18"/>
                <w:lang w:eastAsia="zh-CN"/>
              </w:rPr>
            </w:pPr>
          </w:p>
        </w:tc>
      </w:tr>
      <w:tr w:rsidR="00FE76FE" w14:paraId="22B8A53E"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778C8" w14:textId="77777777" w:rsidR="00FE76FE" w:rsidRDefault="0011069D">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172F7" w14:textId="77777777" w:rsidR="00FE76FE" w:rsidRDefault="0011069D">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3D142D32" w14:textId="77777777" w:rsidR="00FE76FE" w:rsidRDefault="0011069D">
            <w:pPr>
              <w:pStyle w:val="ListParagraph"/>
              <w:numPr>
                <w:ilvl w:val="0"/>
                <w:numId w:val="12"/>
              </w:numPr>
              <w:rPr>
                <w:sz w:val="18"/>
                <w:szCs w:val="22"/>
              </w:rPr>
            </w:pPr>
            <w:r>
              <w:rPr>
                <w:sz w:val="18"/>
                <w:szCs w:val="22"/>
              </w:rPr>
              <w:t>For a TCI state configured for periodic TRS,</w:t>
            </w:r>
          </w:p>
          <w:p w14:paraId="4A16AB3C" w14:textId="77777777" w:rsidR="00FE76FE" w:rsidRDefault="0011069D">
            <w:pPr>
              <w:pStyle w:val="ListParagraph"/>
              <w:numPr>
                <w:ilvl w:val="1"/>
                <w:numId w:val="12"/>
              </w:numPr>
              <w:rPr>
                <w:sz w:val="18"/>
                <w:szCs w:val="22"/>
              </w:rPr>
            </w:pPr>
            <w:r>
              <w:rPr>
                <w:sz w:val="18"/>
                <w:szCs w:val="22"/>
              </w:rPr>
              <w:t>Alt-1a: SS/PBCH block associated with additional PCI w.r.t. QCL-TypeC + the same SS/PBCH w.r.t. QCL-TypeD</w:t>
            </w:r>
          </w:p>
          <w:p w14:paraId="62B3EEFE" w14:textId="77777777" w:rsidR="00FE76FE" w:rsidRDefault="0011069D">
            <w:pPr>
              <w:pStyle w:val="ListParagraph"/>
              <w:numPr>
                <w:ilvl w:val="1"/>
                <w:numId w:val="12"/>
              </w:numPr>
              <w:rPr>
                <w:sz w:val="18"/>
                <w:szCs w:val="22"/>
              </w:rPr>
            </w:pPr>
            <w:r>
              <w:rPr>
                <w:sz w:val="18"/>
                <w:szCs w:val="22"/>
              </w:rPr>
              <w:t>Alt-1b: SS/PBCH block associated with additional PCI w.r.t. QCL-TypeC + CSI-RS for BM w.r.t. QCL-TypeD</w:t>
            </w:r>
          </w:p>
          <w:p w14:paraId="2BE46A14" w14:textId="77777777" w:rsidR="00FE76FE" w:rsidRDefault="0011069D">
            <w:pPr>
              <w:pStyle w:val="ListParagraph"/>
              <w:numPr>
                <w:ilvl w:val="0"/>
                <w:numId w:val="12"/>
              </w:numPr>
              <w:rPr>
                <w:sz w:val="18"/>
                <w:szCs w:val="22"/>
              </w:rPr>
            </w:pPr>
            <w:r>
              <w:rPr>
                <w:sz w:val="18"/>
                <w:szCs w:val="22"/>
              </w:rPr>
              <w:t>For a TCI state configured for CSI-RS for CSI,</w:t>
            </w:r>
          </w:p>
          <w:p w14:paraId="74C65901" w14:textId="77777777" w:rsidR="00FE76FE" w:rsidRDefault="0011069D">
            <w:pPr>
              <w:pStyle w:val="ListParagraph"/>
              <w:numPr>
                <w:ilvl w:val="1"/>
                <w:numId w:val="12"/>
              </w:numPr>
              <w:rPr>
                <w:sz w:val="18"/>
                <w:szCs w:val="22"/>
              </w:rPr>
            </w:pPr>
            <w:r>
              <w:rPr>
                <w:sz w:val="18"/>
                <w:szCs w:val="22"/>
              </w:rPr>
              <w:t>Alt-2: TRS w.r.t. QCL-TypeA + SS/PBCH block associated with additional PCI w.r.t. QCL-TypeD</w:t>
            </w:r>
          </w:p>
          <w:p w14:paraId="78517019" w14:textId="77777777" w:rsidR="00FE76FE" w:rsidRDefault="00FE76FE">
            <w:pPr>
              <w:overflowPunct w:val="0"/>
              <w:rPr>
                <w:b/>
                <w:sz w:val="18"/>
                <w:szCs w:val="18"/>
                <w:u w:val="single"/>
              </w:rPr>
            </w:pPr>
          </w:p>
          <w:p w14:paraId="67466F48"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14281545" w14:textId="77777777" w:rsidR="00FE76FE" w:rsidRDefault="00FE76FE">
            <w:pPr>
              <w:snapToGrid w:val="0"/>
              <w:rPr>
                <w:color w:val="3333FF"/>
                <w:sz w:val="18"/>
                <w:szCs w:val="18"/>
              </w:rPr>
            </w:pPr>
          </w:p>
          <w:p w14:paraId="60C4B20F" w14:textId="77777777" w:rsidR="00FE76FE" w:rsidRDefault="0011069D">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4EFD9EA" w14:textId="77777777" w:rsidR="00FE76FE" w:rsidRDefault="0011069D">
            <w:pPr>
              <w:pStyle w:val="B4"/>
              <w:spacing w:before="120" w:after="120"/>
              <w:ind w:left="0" w:firstLine="0"/>
              <w:jc w:val="center"/>
              <w:rPr>
                <w:color w:val="FF0000"/>
                <w:sz w:val="18"/>
                <w:szCs w:val="18"/>
              </w:rPr>
            </w:pPr>
            <w:r>
              <w:rPr>
                <w:color w:val="FF0000"/>
                <w:sz w:val="18"/>
                <w:szCs w:val="18"/>
              </w:rPr>
              <w:lastRenderedPageBreak/>
              <w:t xml:space="preserve">*** Unchanged </w:t>
            </w:r>
            <w:r>
              <w:rPr>
                <w:rFonts w:eastAsia="SimSun"/>
                <w:color w:val="FF0000"/>
                <w:sz w:val="18"/>
                <w:szCs w:val="18"/>
              </w:rPr>
              <w:t>text</w:t>
            </w:r>
            <w:r>
              <w:rPr>
                <w:color w:val="FF0000"/>
                <w:sz w:val="18"/>
                <w:szCs w:val="18"/>
              </w:rPr>
              <w:t xml:space="preserve"> is omitted ***</w:t>
            </w:r>
          </w:p>
          <w:p w14:paraId="3087D880" w14:textId="77777777" w:rsidR="00FE76FE" w:rsidRDefault="0011069D">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14:paraId="66896EF4" w14:textId="77777777" w:rsidR="00FE76FE" w:rsidRDefault="0011069D">
            <w:pPr>
              <w:ind w:left="568" w:hanging="284"/>
              <w:rPr>
                <w:sz w:val="18"/>
                <w:szCs w:val="18"/>
              </w:rPr>
            </w:pPr>
            <w:r>
              <w:rPr>
                <w:sz w:val="18"/>
                <w:szCs w:val="18"/>
              </w:rPr>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41727948" w14:textId="77777777" w:rsidR="00FE76FE" w:rsidRDefault="0011069D">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5FA3958C" w14:textId="77777777" w:rsidR="00FE76FE" w:rsidRDefault="00FE76FE">
            <w:pPr>
              <w:snapToGrid w:val="0"/>
              <w:rPr>
                <w:b/>
                <w:color w:val="000000" w:themeColor="text1"/>
                <w:sz w:val="18"/>
                <w:szCs w:val="18"/>
                <w:u w:val="single"/>
              </w:rPr>
            </w:pPr>
          </w:p>
          <w:p w14:paraId="21AD0642" w14:textId="77777777" w:rsidR="00FE76FE" w:rsidRDefault="0011069D">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5D5E91F" w14:textId="77777777" w:rsidR="00FE76FE" w:rsidRDefault="0011069D">
            <w:pPr>
              <w:pStyle w:val="B4"/>
              <w:spacing w:before="120" w:after="120"/>
              <w:ind w:left="0" w:firstLine="0"/>
              <w:jc w:val="center"/>
              <w:rPr>
                <w:color w:val="FF0000"/>
                <w:sz w:val="18"/>
                <w:szCs w:val="18"/>
              </w:rPr>
            </w:pPr>
            <w:r>
              <w:rPr>
                <w:color w:val="FF0000"/>
                <w:sz w:val="18"/>
                <w:szCs w:val="18"/>
              </w:rPr>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14:paraId="7A5D0740" w14:textId="77777777" w:rsidR="00FE76FE" w:rsidRDefault="0011069D">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5DEC1CE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461DD775"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01DF81EB" w14:textId="77777777" w:rsidR="00FE76FE" w:rsidRDefault="00FE76FE">
            <w:pPr>
              <w:rPr>
                <w:rFonts w:eastAsia="Times New Roman"/>
                <w:bCs/>
                <w:sz w:val="18"/>
                <w:szCs w:val="18"/>
              </w:rPr>
            </w:pPr>
          </w:p>
          <w:p w14:paraId="7687C2C0" w14:textId="77777777" w:rsidR="00FE76FE" w:rsidRDefault="0011069D">
            <w:pPr>
              <w:jc w:val="center"/>
              <w:rPr>
                <w:color w:val="FF0000"/>
                <w:sz w:val="18"/>
                <w:szCs w:val="18"/>
                <w:lang w:eastAsia="zh-CN"/>
              </w:rPr>
            </w:pPr>
            <w:r>
              <w:rPr>
                <w:color w:val="FF0000"/>
                <w:sz w:val="18"/>
                <w:szCs w:val="18"/>
                <w:lang w:eastAsia="zh-CN"/>
              </w:rPr>
              <w:t>&lt;Unchanged Parts omitted&gt;</w:t>
            </w:r>
          </w:p>
          <w:p w14:paraId="51472A4D" w14:textId="77777777" w:rsidR="00FE76FE" w:rsidRDefault="00FE76FE">
            <w:pPr>
              <w:rPr>
                <w:rFonts w:eastAsia="Times New Roman"/>
                <w:bCs/>
                <w:sz w:val="18"/>
                <w:szCs w:val="18"/>
              </w:rPr>
            </w:pPr>
          </w:p>
          <w:p w14:paraId="322EA1C4" w14:textId="77777777" w:rsidR="00FE76FE" w:rsidRDefault="0011069D">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4200B53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3034F71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7AF80DB6"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1932EF96"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521E19B2"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9116" w14:textId="77777777" w:rsidR="00FE76FE" w:rsidRDefault="0011069D">
            <w:pPr>
              <w:snapToGrid w:val="0"/>
              <w:rPr>
                <w:sz w:val="18"/>
                <w:szCs w:val="18"/>
                <w:lang w:val="en-GB"/>
              </w:rPr>
            </w:pPr>
            <w:r>
              <w:rPr>
                <w:b/>
                <w:sz w:val="18"/>
                <w:szCs w:val="18"/>
                <w:lang w:val="en-GB"/>
              </w:rPr>
              <w:lastRenderedPageBreak/>
              <w:t>Alt-1a</w:t>
            </w:r>
          </w:p>
          <w:p w14:paraId="2DE6E783"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Huawei/HiSilicon, Spreadtrum, LG</w:t>
            </w:r>
            <w:r>
              <w:rPr>
                <w:rFonts w:hint="eastAsia"/>
                <w:sz w:val="18"/>
                <w:szCs w:val="18"/>
                <w:lang w:val="en-GB" w:eastAsia="zh-CN"/>
              </w:rPr>
              <w:t>, CATT</w:t>
            </w:r>
            <w:r>
              <w:rPr>
                <w:sz w:val="18"/>
                <w:szCs w:val="18"/>
                <w:lang w:eastAsia="zh-CN"/>
              </w:rPr>
              <w:t>, Nokia, Ericsson, Docomo, Lenovo</w:t>
            </w:r>
          </w:p>
          <w:p w14:paraId="0E4C635C" w14:textId="77777777" w:rsidR="00FE76FE" w:rsidRDefault="0011069D">
            <w:pPr>
              <w:pStyle w:val="ListParagraph"/>
              <w:numPr>
                <w:ilvl w:val="0"/>
                <w:numId w:val="12"/>
              </w:numPr>
              <w:snapToGrid w:val="0"/>
              <w:ind w:left="176" w:hanging="176"/>
              <w:rPr>
                <w:sz w:val="18"/>
                <w:szCs w:val="18"/>
                <w:lang w:val="en-GB"/>
              </w:rPr>
            </w:pPr>
            <w:r>
              <w:rPr>
                <w:sz w:val="18"/>
                <w:szCs w:val="18"/>
                <w:lang w:val="en-GB"/>
              </w:rPr>
              <w:t xml:space="preserve">Not support: </w:t>
            </w:r>
          </w:p>
          <w:p w14:paraId="238C80F0" w14:textId="77777777" w:rsidR="00FE76FE" w:rsidRDefault="00FE76FE">
            <w:pPr>
              <w:snapToGrid w:val="0"/>
              <w:rPr>
                <w:sz w:val="18"/>
                <w:szCs w:val="18"/>
                <w:lang w:val="en-GB"/>
              </w:rPr>
            </w:pPr>
          </w:p>
          <w:p w14:paraId="603B39B9" w14:textId="77777777" w:rsidR="00FE76FE" w:rsidRDefault="0011069D">
            <w:pPr>
              <w:snapToGrid w:val="0"/>
              <w:rPr>
                <w:sz w:val="18"/>
                <w:szCs w:val="18"/>
              </w:rPr>
            </w:pPr>
            <w:r>
              <w:rPr>
                <w:b/>
                <w:sz w:val="18"/>
                <w:szCs w:val="18"/>
                <w:lang w:val="en-GB"/>
              </w:rPr>
              <w:t>Alt-1b</w:t>
            </w:r>
            <w:r>
              <w:rPr>
                <w:sz w:val="18"/>
                <w:szCs w:val="18"/>
                <w:lang w:val="en-GB"/>
              </w:rPr>
              <w:t xml:space="preserve">: </w:t>
            </w:r>
          </w:p>
          <w:p w14:paraId="5B22536F"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Huawei/HiSilicon</w:t>
            </w:r>
            <w:r>
              <w:rPr>
                <w:rFonts w:hint="eastAsia"/>
                <w:sz w:val="18"/>
                <w:szCs w:val="18"/>
                <w:lang w:val="en-GB" w:eastAsia="zh-CN"/>
              </w:rPr>
              <w:t>, CATT</w:t>
            </w:r>
            <w:r>
              <w:rPr>
                <w:sz w:val="18"/>
                <w:szCs w:val="18"/>
                <w:lang w:val="en-GB" w:eastAsia="zh-CN"/>
              </w:rPr>
              <w:t>, Ericsson</w:t>
            </w:r>
            <w:r>
              <w:rPr>
                <w:sz w:val="18"/>
                <w:szCs w:val="18"/>
                <w:lang w:eastAsia="zh-CN"/>
              </w:rPr>
              <w:t>, Docomo</w:t>
            </w:r>
          </w:p>
          <w:p w14:paraId="4EE7B260" w14:textId="77777777" w:rsidR="00FE76FE" w:rsidRDefault="00FE76FE">
            <w:pPr>
              <w:snapToGrid w:val="0"/>
              <w:rPr>
                <w:sz w:val="18"/>
                <w:szCs w:val="18"/>
                <w:lang w:val="en-GB"/>
              </w:rPr>
            </w:pPr>
          </w:p>
          <w:p w14:paraId="29B2D9AE" w14:textId="4A3FE96F" w:rsidR="00FE76FE" w:rsidRDefault="0011069D">
            <w:pPr>
              <w:pStyle w:val="ListParagraph"/>
              <w:numPr>
                <w:ilvl w:val="0"/>
                <w:numId w:val="12"/>
              </w:numPr>
              <w:snapToGrid w:val="0"/>
              <w:ind w:left="176" w:hanging="176"/>
              <w:rPr>
                <w:sz w:val="18"/>
                <w:szCs w:val="18"/>
                <w:lang w:val="en-GB"/>
              </w:rPr>
            </w:pPr>
            <w:r>
              <w:rPr>
                <w:sz w:val="18"/>
                <w:szCs w:val="18"/>
                <w:lang w:val="en-GB"/>
              </w:rPr>
              <w:lastRenderedPageBreak/>
              <w:t xml:space="preserve">Not support: </w:t>
            </w:r>
            <w:del w:id="7" w:author="Darcy Tsai" w:date="2022-05-16T11:49:00Z">
              <w:r w:rsidDel="00022FA1">
                <w:rPr>
                  <w:sz w:val="18"/>
                  <w:szCs w:val="18"/>
                  <w:lang w:val="en-GB"/>
                </w:rPr>
                <w:delText>MTK</w:delText>
              </w:r>
            </w:del>
          </w:p>
          <w:p w14:paraId="4D55A2A8" w14:textId="77777777" w:rsidR="00FE76FE" w:rsidRDefault="00FE76FE">
            <w:pPr>
              <w:snapToGrid w:val="0"/>
              <w:rPr>
                <w:sz w:val="18"/>
                <w:szCs w:val="18"/>
              </w:rPr>
            </w:pPr>
          </w:p>
          <w:p w14:paraId="694DD494" w14:textId="77777777" w:rsidR="00FE76FE" w:rsidRDefault="00FE76FE">
            <w:pPr>
              <w:snapToGrid w:val="0"/>
              <w:rPr>
                <w:sz w:val="18"/>
                <w:szCs w:val="18"/>
                <w:lang w:val="en-GB"/>
              </w:rPr>
            </w:pPr>
          </w:p>
          <w:p w14:paraId="69E131E4" w14:textId="77777777" w:rsidR="00FE76FE" w:rsidRDefault="0011069D">
            <w:pPr>
              <w:snapToGrid w:val="0"/>
              <w:rPr>
                <w:b/>
                <w:sz w:val="18"/>
                <w:szCs w:val="18"/>
                <w:lang w:val="en-GB"/>
              </w:rPr>
            </w:pPr>
            <w:r>
              <w:rPr>
                <w:b/>
                <w:sz w:val="18"/>
                <w:szCs w:val="18"/>
                <w:lang w:val="en-GB"/>
              </w:rPr>
              <w:t>Alt-2:</w:t>
            </w:r>
          </w:p>
          <w:p w14:paraId="7F43E8E4"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Huawei/HiSilicon, Spreadtrum</w:t>
            </w:r>
            <w:r>
              <w:rPr>
                <w:rFonts w:hint="eastAsia"/>
                <w:sz w:val="18"/>
                <w:szCs w:val="18"/>
                <w:lang w:val="en-GB" w:eastAsia="zh-CN"/>
              </w:rPr>
              <w:t>, CATT</w:t>
            </w:r>
            <w:r>
              <w:rPr>
                <w:sz w:val="18"/>
                <w:szCs w:val="18"/>
                <w:lang w:val="en-GB" w:eastAsia="zh-CN"/>
              </w:rPr>
              <w:t>, Ericsson</w:t>
            </w:r>
            <w:r>
              <w:rPr>
                <w:sz w:val="18"/>
                <w:szCs w:val="18"/>
                <w:lang w:eastAsia="zh-CN"/>
              </w:rPr>
              <w:t>, Docomo</w:t>
            </w:r>
          </w:p>
          <w:p w14:paraId="6B4A76B3" w14:textId="10EB27AF" w:rsidR="00FE76FE" w:rsidRDefault="0011069D">
            <w:pPr>
              <w:pStyle w:val="ListParagraph"/>
              <w:numPr>
                <w:ilvl w:val="0"/>
                <w:numId w:val="12"/>
              </w:numPr>
              <w:snapToGrid w:val="0"/>
              <w:ind w:left="176" w:hanging="176"/>
              <w:rPr>
                <w:sz w:val="18"/>
                <w:szCs w:val="18"/>
                <w:lang w:val="en-GB"/>
              </w:rPr>
            </w:pPr>
            <w:r>
              <w:rPr>
                <w:sz w:val="18"/>
                <w:szCs w:val="18"/>
                <w:lang w:val="en-GB"/>
              </w:rPr>
              <w:t>Not support:</w:t>
            </w:r>
            <w:del w:id="8" w:author="Darcy Tsai" w:date="2022-05-16T11:49:00Z">
              <w:r w:rsidDel="00022FA1">
                <w:rPr>
                  <w:sz w:val="18"/>
                  <w:szCs w:val="18"/>
                  <w:lang w:val="en-GB"/>
                </w:rPr>
                <w:delText xml:space="preserve"> MTK</w:delText>
              </w:r>
            </w:del>
            <w:r w:rsidRPr="000B446A">
              <w:rPr>
                <w:strike/>
                <w:color w:val="FF0000"/>
                <w:sz w:val="18"/>
                <w:szCs w:val="18"/>
                <w:lang w:val="en-GB"/>
              </w:rPr>
              <w:t>, SS</w:t>
            </w:r>
          </w:p>
        </w:tc>
      </w:tr>
    </w:tbl>
    <w:p w14:paraId="20A80AE0" w14:textId="77777777" w:rsidR="00FE76FE" w:rsidRDefault="00FE76FE">
      <w:pPr>
        <w:snapToGrid w:val="0"/>
        <w:rPr>
          <w:lang w:val="sv-SE"/>
        </w:rPr>
      </w:pPr>
    </w:p>
    <w:p w14:paraId="69B5F48F" w14:textId="77777777" w:rsidR="00FE76FE" w:rsidRDefault="00FE76FE">
      <w:pPr>
        <w:snapToGrid w:val="0"/>
        <w:jc w:val="both"/>
        <w:rPr>
          <w:sz w:val="22"/>
          <w:szCs w:val="20"/>
          <w:lang w:val="sv-SE"/>
        </w:rPr>
      </w:pPr>
    </w:p>
    <w:p w14:paraId="04741334" w14:textId="77777777" w:rsidR="00FE76FE" w:rsidRDefault="0011069D">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FE76FE" w14:paraId="12F17147" w14:textId="77777777">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117207" w14:textId="77777777" w:rsidR="00FE76FE" w:rsidRDefault="0011069D">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5062F6" w14:textId="77777777" w:rsidR="00FE76FE" w:rsidRDefault="0011069D">
            <w:pPr>
              <w:snapToGrid w:val="0"/>
              <w:rPr>
                <w:b/>
                <w:sz w:val="18"/>
                <w:szCs w:val="18"/>
              </w:rPr>
            </w:pPr>
            <w:r>
              <w:rPr>
                <w:b/>
                <w:sz w:val="18"/>
                <w:szCs w:val="18"/>
              </w:rPr>
              <w:t>Input</w:t>
            </w:r>
          </w:p>
        </w:tc>
      </w:tr>
      <w:tr w:rsidR="00FE76FE" w14:paraId="634845CF"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37893" w14:textId="77777777" w:rsidR="00FE76FE" w:rsidRDefault="0011069D">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79B1" w14:textId="77777777" w:rsidR="00FE76FE" w:rsidRDefault="0011069D">
            <w:pPr>
              <w:snapToGrid w:val="0"/>
              <w:rPr>
                <w:b/>
                <w:color w:val="3333FF"/>
                <w:lang w:eastAsia="zh-CN"/>
              </w:rPr>
            </w:pPr>
            <w:r>
              <w:rPr>
                <w:b/>
                <w:color w:val="3333FF"/>
                <w:lang w:eastAsia="zh-CN"/>
              </w:rPr>
              <w:t>Re 2-2A, it seems that majority companies seem fine with ZTE’s update. Let’s check the new version.</w:t>
            </w:r>
          </w:p>
          <w:p w14:paraId="2A9A506C" w14:textId="77777777" w:rsidR="00FE76FE" w:rsidRDefault="00FE76FE">
            <w:pPr>
              <w:snapToGrid w:val="0"/>
              <w:rPr>
                <w:b/>
                <w:color w:val="3333FF"/>
                <w:lang w:eastAsia="zh-CN"/>
              </w:rPr>
            </w:pPr>
          </w:p>
          <w:p w14:paraId="7D0BFFE5" w14:textId="77777777" w:rsidR="00FE76FE" w:rsidRDefault="0011069D">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14:paraId="5064EB07" w14:textId="77777777" w:rsidR="00FE76FE" w:rsidRDefault="00FE76FE">
            <w:pPr>
              <w:snapToGrid w:val="0"/>
              <w:rPr>
                <w:b/>
                <w:color w:val="3333FF"/>
                <w:lang w:eastAsia="zh-CN"/>
              </w:rPr>
            </w:pPr>
          </w:p>
          <w:p w14:paraId="4A9948AE" w14:textId="77777777" w:rsidR="00FE76FE" w:rsidRDefault="0011069D">
            <w:pPr>
              <w:snapToGrid w:val="0"/>
              <w:rPr>
                <w:b/>
                <w:color w:val="3333FF"/>
                <w:lang w:eastAsia="zh-CN"/>
              </w:rPr>
            </w:pPr>
            <w:r>
              <w:rPr>
                <w:b/>
                <w:color w:val="3333FF"/>
                <w:lang w:eastAsia="zh-CN"/>
              </w:rPr>
              <w:t>Re 2-3, discuss by email directly together with Samsung’s new proposal in Issue 1-31.</w:t>
            </w:r>
          </w:p>
          <w:p w14:paraId="75860C95" w14:textId="77777777" w:rsidR="00FE76FE" w:rsidRDefault="00FE76FE">
            <w:pPr>
              <w:snapToGrid w:val="0"/>
              <w:rPr>
                <w:b/>
                <w:color w:val="3333FF"/>
                <w:lang w:eastAsia="zh-CN"/>
              </w:rPr>
            </w:pPr>
          </w:p>
          <w:p w14:paraId="329D9402" w14:textId="77777777" w:rsidR="00FE76FE" w:rsidRDefault="0011069D">
            <w:pPr>
              <w:snapToGrid w:val="0"/>
              <w:rPr>
                <w:b/>
                <w:color w:val="3333FF"/>
                <w:lang w:eastAsia="zh-CN"/>
              </w:rPr>
            </w:pPr>
            <w:r>
              <w:rPr>
                <w:b/>
                <w:color w:val="3333FF"/>
                <w:lang w:eastAsia="zh-CN"/>
              </w:rPr>
              <w:t>Re 2-7, @MTK and SS, can you be flexible for Alt-1b and Alt 1-c?</w:t>
            </w:r>
          </w:p>
          <w:p w14:paraId="6243EF82" w14:textId="77777777" w:rsidR="00FE76FE" w:rsidRDefault="00FE76FE">
            <w:pPr>
              <w:snapToGrid w:val="0"/>
              <w:rPr>
                <w:b/>
                <w:color w:val="3333FF"/>
                <w:lang w:eastAsia="zh-CN"/>
              </w:rPr>
            </w:pPr>
          </w:p>
        </w:tc>
      </w:tr>
      <w:tr w:rsidR="00FE76FE" w14:paraId="2DC538AA"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B1281" w14:textId="77777777" w:rsidR="00FE76FE" w:rsidRDefault="0011069D">
            <w:pPr>
              <w:snapToGrid w:val="0"/>
              <w:rPr>
                <w:sz w:val="18"/>
                <w:szCs w:val="18"/>
                <w:lang w:eastAsia="zh-CN"/>
              </w:rPr>
            </w:pPr>
            <w:r>
              <w:rPr>
                <w:sz w:val="18"/>
                <w:szCs w:val="18"/>
                <w:lang w:eastAsia="zh-CN"/>
              </w:rPr>
              <w:lastRenderedPageBreak/>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C5D0" w14:textId="77777777" w:rsidR="00FE76FE" w:rsidRDefault="0011069D">
            <w:pPr>
              <w:snapToGrid w:val="0"/>
              <w:rPr>
                <w:bCs/>
                <w:sz w:val="18"/>
                <w:szCs w:val="18"/>
                <w:lang w:val="en-GB" w:eastAsia="zh-CN"/>
              </w:rPr>
            </w:pPr>
            <w:r>
              <w:rPr>
                <w:bCs/>
                <w:sz w:val="18"/>
                <w:szCs w:val="18"/>
                <w:lang w:val="en-GB" w:eastAsia="zh-CN"/>
              </w:rPr>
              <w:t>For Proposal 2-2A, the wording seems to only rate match around SSBs in those active TCIs. To our understanding, it should be matched around ALL SSBs indicated by ssb-PositionsInBurst for the same PCI associated with TCI of PDSCH/PDCCH. This is based on the agreement below as well as 214-&gt;5.1.4. Therefore, we suggest the following change</w:t>
            </w:r>
          </w:p>
          <w:p w14:paraId="153EAC6F" w14:textId="77777777" w:rsidR="00FE76FE" w:rsidRDefault="00FE76FE">
            <w:pPr>
              <w:snapToGrid w:val="0"/>
              <w:rPr>
                <w:bCs/>
                <w:sz w:val="18"/>
                <w:szCs w:val="18"/>
                <w:lang w:val="en-GB" w:eastAsia="zh-CN"/>
              </w:rPr>
            </w:pPr>
          </w:p>
          <w:p w14:paraId="2069D912" w14:textId="77777777" w:rsidR="00FE76FE" w:rsidRDefault="0011069D">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14:paraId="17B94A9A" w14:textId="77777777" w:rsidR="00FE76FE" w:rsidRDefault="00FE76FE">
            <w:pPr>
              <w:snapToGrid w:val="0"/>
              <w:rPr>
                <w:bCs/>
                <w:sz w:val="18"/>
                <w:szCs w:val="18"/>
                <w:lang w:eastAsia="zh-CN"/>
              </w:rPr>
            </w:pPr>
          </w:p>
          <w:p w14:paraId="3A6FBF3A" w14:textId="77777777" w:rsidR="00FE76FE" w:rsidRDefault="00FE76FE">
            <w:pPr>
              <w:snapToGrid w:val="0"/>
              <w:rPr>
                <w:bCs/>
                <w:sz w:val="18"/>
                <w:szCs w:val="18"/>
                <w:lang w:val="en-GB" w:eastAsia="zh-CN"/>
              </w:rPr>
            </w:pPr>
          </w:p>
          <w:p w14:paraId="6C07E045" w14:textId="77777777" w:rsidR="00FE76FE" w:rsidRDefault="0011069D">
            <w:pPr>
              <w:spacing w:after="160" w:line="259" w:lineRule="auto"/>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14:paraId="0533ACDC" w14:textId="77777777" w:rsidR="00FE76FE" w:rsidRDefault="0011069D">
            <w:pPr>
              <w:spacing w:after="160" w:line="259" w:lineRule="auto"/>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14:paraId="2A7B15B7"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14:paraId="4EFCE43F"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14:paraId="56CD2BC3"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14:paraId="1814C0BE" w14:textId="77777777" w:rsidR="00FE76FE" w:rsidRDefault="00FE76FE">
            <w:pPr>
              <w:snapToGrid w:val="0"/>
              <w:rPr>
                <w:bCs/>
                <w:sz w:val="18"/>
                <w:szCs w:val="18"/>
                <w:lang w:val="en-GB" w:eastAsia="zh-CN"/>
              </w:rPr>
            </w:pPr>
          </w:p>
          <w:p w14:paraId="6F32F7E3" w14:textId="77777777" w:rsidR="00FE76FE" w:rsidRDefault="00FE76FE">
            <w:pPr>
              <w:snapToGrid w:val="0"/>
              <w:rPr>
                <w:bCs/>
                <w:sz w:val="18"/>
                <w:szCs w:val="18"/>
                <w:lang w:val="en-GB" w:eastAsia="zh-CN"/>
              </w:rPr>
            </w:pPr>
          </w:p>
          <w:p w14:paraId="115CA884" w14:textId="77777777" w:rsidR="00FE76FE" w:rsidRDefault="0011069D">
            <w:pPr>
              <w:snapToGrid w:val="0"/>
              <w:rPr>
                <w:bCs/>
                <w:sz w:val="18"/>
                <w:szCs w:val="18"/>
                <w:lang w:val="en-GB" w:eastAsia="zh-CN"/>
              </w:rPr>
            </w:pPr>
            <w:r>
              <w:rPr>
                <w:bCs/>
                <w:sz w:val="18"/>
                <w:szCs w:val="18"/>
                <w:lang w:val="en-GB" w:eastAsia="zh-CN"/>
              </w:rPr>
              <w:t>For Proposal 2-2B, we are fine to withdraw the support</w:t>
            </w:r>
          </w:p>
          <w:p w14:paraId="2AB99CE8" w14:textId="77777777" w:rsidR="00FE76FE" w:rsidRDefault="00FE76FE">
            <w:pPr>
              <w:snapToGrid w:val="0"/>
              <w:rPr>
                <w:bCs/>
                <w:sz w:val="18"/>
                <w:szCs w:val="18"/>
                <w:lang w:val="en-GB" w:eastAsia="zh-CN"/>
              </w:rPr>
            </w:pPr>
          </w:p>
        </w:tc>
      </w:tr>
      <w:tr w:rsidR="00FE76FE" w14:paraId="7DE1EACC"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B9712" w14:textId="77777777" w:rsidR="00FE76FE" w:rsidRDefault="0011069D">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F41B0" w14:textId="77777777" w:rsidR="00FE76FE" w:rsidRDefault="0011069D">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14:paraId="6807E6F6" w14:textId="77777777" w:rsidR="00FE76FE" w:rsidRDefault="0011069D">
            <w:pPr>
              <w:snapToGrid w:val="0"/>
              <w:rPr>
                <w:strike/>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14:paraId="40A38EFF" w14:textId="77777777" w:rsidR="00890555" w:rsidRDefault="00890555">
            <w:pPr>
              <w:snapToGrid w:val="0"/>
              <w:rPr>
                <w:strike/>
                <w:color w:val="000000" w:themeColor="text1"/>
                <w:sz w:val="18"/>
                <w:szCs w:val="18"/>
              </w:rPr>
            </w:pPr>
          </w:p>
          <w:p w14:paraId="5DB1AC78" w14:textId="123F6097" w:rsidR="00890555" w:rsidRPr="00890555" w:rsidRDefault="00890555">
            <w:pPr>
              <w:snapToGrid w:val="0"/>
              <w:rPr>
                <w:color w:val="000000" w:themeColor="text1"/>
                <w:sz w:val="18"/>
                <w:szCs w:val="18"/>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If my understanding is correct, it may be also relevant to discussion in 8.1.2.2. As you proposed, the following part is in the bracket.</w:t>
            </w:r>
          </w:p>
          <w:p w14:paraId="12345D09" w14:textId="77777777" w:rsidR="00FE76FE" w:rsidRDefault="00FE76FE">
            <w:pPr>
              <w:snapToGrid w:val="0"/>
              <w:rPr>
                <w:bCs/>
                <w:sz w:val="18"/>
                <w:szCs w:val="18"/>
                <w:lang w:val="en-GB" w:eastAsia="zh-CN"/>
              </w:rPr>
            </w:pPr>
          </w:p>
        </w:tc>
      </w:tr>
      <w:tr w:rsidR="00FE76FE" w14:paraId="79C7892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8DB7" w14:textId="77777777" w:rsidR="00FE76FE" w:rsidRDefault="0011069D">
            <w:pPr>
              <w:snapToGrid w:val="0"/>
              <w:rPr>
                <w:sz w:val="18"/>
                <w:szCs w:val="18"/>
                <w:lang w:eastAsia="zh-TW"/>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9F97E" w14:textId="77777777" w:rsidR="00FE76FE" w:rsidRDefault="0011069D">
            <w:pPr>
              <w:snapToGrid w:val="0"/>
              <w:rPr>
                <w:bCs/>
                <w:sz w:val="18"/>
                <w:szCs w:val="18"/>
                <w:lang w:eastAsia="zh-CN"/>
              </w:rPr>
            </w:pPr>
            <w:r>
              <w:rPr>
                <w:rFonts w:hint="eastAsia"/>
                <w:bCs/>
                <w:sz w:val="18"/>
                <w:szCs w:val="18"/>
                <w:lang w:eastAsia="zh-CN"/>
              </w:rPr>
              <w:t>Regarding QC</w:t>
            </w:r>
            <w:r>
              <w:rPr>
                <w:bCs/>
                <w:sz w:val="18"/>
                <w:szCs w:val="18"/>
                <w:lang w:eastAsia="zh-CN"/>
              </w:rPr>
              <w:t>’</w:t>
            </w:r>
            <w:r>
              <w:rPr>
                <w:rFonts w:hint="eastAsia"/>
                <w:bCs/>
                <w:sz w:val="18"/>
                <w:szCs w:val="18"/>
                <w:lang w:eastAsia="zh-CN"/>
              </w:rPr>
              <w:t>s and vivo</w:t>
            </w:r>
            <w:r>
              <w:rPr>
                <w:bCs/>
                <w:sz w:val="18"/>
                <w:szCs w:val="18"/>
                <w:lang w:eastAsia="zh-CN"/>
              </w:rPr>
              <w:t>’</w:t>
            </w:r>
            <w:r>
              <w:rPr>
                <w:rFonts w:hint="eastAsia"/>
                <w:bCs/>
                <w:sz w:val="18"/>
                <w:szCs w:val="18"/>
                <w:lang w:eastAsia="zh-CN"/>
              </w:rPr>
              <w:t>s comments, we don</w:t>
            </w:r>
            <w:r>
              <w:rPr>
                <w:bCs/>
                <w:sz w:val="18"/>
                <w:szCs w:val="18"/>
                <w:lang w:eastAsia="zh-CN"/>
              </w:rPr>
              <w:t>’</w:t>
            </w:r>
            <w:r>
              <w:rPr>
                <w:rFonts w:hint="eastAsia"/>
                <w:bCs/>
                <w:sz w:val="18"/>
                <w:szCs w:val="18"/>
                <w:lang w:eastAsia="zh-CN"/>
              </w:rPr>
              <w:t xml:space="preserve">t need to rate match around all SSBs of neighbour cells. Only the SSBs associated with active TCI state and with same PCI need to be considered. Other SSBs have few relation with the PDSCH/PDCCH and should not be considered for rate matching. </w:t>
            </w:r>
          </w:p>
          <w:p w14:paraId="2D8510EB" w14:textId="77777777" w:rsidR="00890555" w:rsidRDefault="00890555">
            <w:pPr>
              <w:snapToGrid w:val="0"/>
              <w:rPr>
                <w:bCs/>
                <w:sz w:val="18"/>
                <w:szCs w:val="18"/>
                <w:lang w:eastAsia="zh-CN"/>
              </w:rPr>
            </w:pPr>
          </w:p>
          <w:p w14:paraId="26BE9E31" w14:textId="5BC255A4" w:rsidR="00890555" w:rsidRDefault="00890555">
            <w:pPr>
              <w:snapToGrid w:val="0"/>
              <w:rPr>
                <w:bCs/>
                <w:sz w:val="18"/>
                <w:szCs w:val="18"/>
                <w:lang w:val="en-GB"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Reasonable. But, can you live with QC or vivo’s proposals for progress?</w:t>
            </w:r>
          </w:p>
        </w:tc>
      </w:tr>
      <w:tr w:rsidR="00255F91" w14:paraId="5531BA9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935" w14:textId="77777777" w:rsidR="00255F91" w:rsidRPr="00907626" w:rsidRDefault="00255F91" w:rsidP="00AB0EF5">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53D0" w14:textId="77777777" w:rsidR="00255F91" w:rsidRDefault="00255F91" w:rsidP="00AB0EF5">
            <w:pPr>
              <w:snapToGrid w:val="0"/>
              <w:rPr>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all</w:t>
            </w:r>
            <w:r w:rsidRPr="0020677B">
              <w:rPr>
                <w:rFonts w:hint="eastAsia"/>
                <w:bCs/>
                <w:iCs/>
                <w:sz w:val="18"/>
                <w:szCs w:val="18"/>
                <w:lang w:eastAsia="zh-CN"/>
              </w:rPr>
              <w:t xml:space="preserve"> </w:t>
            </w:r>
            <w:r w:rsidRPr="0020677B">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p w14:paraId="7608273A" w14:textId="77777777" w:rsidR="00890555" w:rsidRDefault="00890555" w:rsidP="00AB0EF5">
            <w:pPr>
              <w:snapToGrid w:val="0"/>
              <w:rPr>
                <w:bCs/>
                <w:sz w:val="18"/>
                <w:szCs w:val="18"/>
                <w:lang w:val="en-GB" w:eastAsia="zh-CN"/>
              </w:rPr>
            </w:pPr>
          </w:p>
          <w:p w14:paraId="02C4DBD2" w14:textId="58825793" w:rsidR="00890555" w:rsidRPr="00E75020" w:rsidRDefault="00890555" w:rsidP="00AB0EF5">
            <w:pPr>
              <w:snapToGrid w:val="0"/>
              <w:rPr>
                <w:rFonts w:eastAsiaTheme="minorEastAsia"/>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Already in the above table.</w:t>
            </w:r>
          </w:p>
        </w:tc>
      </w:tr>
      <w:tr w:rsidR="00255F91" w14:paraId="2098AB9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0322" w14:textId="77777777" w:rsidR="00255F91" w:rsidRDefault="00D74E54">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27FD" w14:textId="77777777" w:rsidR="00D74E54" w:rsidRDefault="00D74E54" w:rsidP="00D74E54">
            <w:pPr>
              <w:snapToGrid w:val="0"/>
              <w:rPr>
                <w:bCs/>
                <w:sz w:val="18"/>
                <w:szCs w:val="18"/>
                <w:lang w:val="en-GB" w:eastAsia="zh-CN"/>
              </w:rPr>
            </w:pPr>
            <w:r>
              <w:rPr>
                <w:bCs/>
                <w:sz w:val="18"/>
                <w:szCs w:val="18"/>
                <w:lang w:val="en-GB" w:eastAsia="zh-CN"/>
              </w:rPr>
              <w:t xml:space="preserve">For </w:t>
            </w:r>
            <w:r w:rsidRPr="00E16EBF">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14:paraId="7674D977" w14:textId="77777777" w:rsidR="00D74E54" w:rsidRDefault="00D74E54" w:rsidP="00D74E54">
            <w:pPr>
              <w:snapToGrid w:val="0"/>
              <w:rPr>
                <w:bCs/>
                <w:sz w:val="18"/>
                <w:szCs w:val="18"/>
                <w:lang w:val="en-GB" w:eastAsia="zh-CN"/>
              </w:rPr>
            </w:pPr>
            <w:r>
              <w:rPr>
                <w:bCs/>
                <w:sz w:val="18"/>
                <w:szCs w:val="18"/>
                <w:lang w:val="en-GB" w:eastAsia="zh-CN"/>
              </w:rPr>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14:paraId="7BC7B226" w14:textId="77777777" w:rsidR="00D74E54" w:rsidRDefault="00D74E54" w:rsidP="00D74E54">
            <w:pPr>
              <w:snapToGrid w:val="0"/>
              <w:rPr>
                <w:bCs/>
                <w:sz w:val="18"/>
                <w:szCs w:val="18"/>
                <w:lang w:val="en-GB" w:eastAsia="zh-CN"/>
              </w:rPr>
            </w:pPr>
          </w:p>
          <w:p w14:paraId="21806F79" w14:textId="6DF833AA" w:rsidR="000B446A" w:rsidRDefault="000B446A" w:rsidP="00D74E54">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Already updated the proposal in the RAN1 email thread. Thanks again.</w:t>
            </w:r>
          </w:p>
          <w:p w14:paraId="57414641" w14:textId="77777777" w:rsidR="000B446A" w:rsidRDefault="000B446A" w:rsidP="00D74E54">
            <w:pPr>
              <w:snapToGrid w:val="0"/>
              <w:rPr>
                <w:bCs/>
                <w:sz w:val="18"/>
                <w:szCs w:val="18"/>
                <w:lang w:val="en-GB" w:eastAsia="zh-CN"/>
              </w:rPr>
            </w:pPr>
          </w:p>
          <w:p w14:paraId="7577E526" w14:textId="77777777" w:rsidR="00255F91" w:rsidRDefault="00D74E54" w:rsidP="00D74E54">
            <w:pPr>
              <w:snapToGrid w:val="0"/>
              <w:rPr>
                <w:bCs/>
                <w:sz w:val="18"/>
                <w:szCs w:val="18"/>
                <w:lang w:val="en-GB" w:eastAsia="zh-CN"/>
              </w:rPr>
            </w:pPr>
            <w:r>
              <w:rPr>
                <w:bCs/>
                <w:sz w:val="18"/>
                <w:szCs w:val="18"/>
                <w:lang w:val="en-GB" w:eastAsia="zh-CN"/>
              </w:rPr>
              <w:t xml:space="preserve">For </w:t>
            </w:r>
            <w:r w:rsidRPr="0085144A">
              <w:rPr>
                <w:b/>
                <w:bCs/>
                <w:color w:val="0000FF"/>
                <w:sz w:val="18"/>
                <w:szCs w:val="18"/>
                <w:lang w:val="en-GB" w:eastAsia="zh-CN"/>
              </w:rPr>
              <w:t>2-7</w:t>
            </w:r>
            <w:r>
              <w:rPr>
                <w:bCs/>
                <w:sz w:val="18"/>
                <w:szCs w:val="18"/>
                <w:lang w:val="en-GB" w:eastAsia="zh-CN"/>
              </w:rPr>
              <w:t>: We are fine with Alt 1-b, for progress we can also be fine with Alt-2 as this is the majority view.</w:t>
            </w:r>
          </w:p>
          <w:p w14:paraId="139ECE41" w14:textId="77777777" w:rsidR="000B446A" w:rsidRDefault="000B446A" w:rsidP="00D74E54">
            <w:pPr>
              <w:snapToGrid w:val="0"/>
              <w:rPr>
                <w:bCs/>
                <w:sz w:val="18"/>
                <w:szCs w:val="18"/>
                <w:lang w:val="en-GB" w:eastAsia="zh-CN"/>
              </w:rPr>
            </w:pPr>
          </w:p>
          <w:p w14:paraId="370A48D4" w14:textId="6508CF9D" w:rsidR="000B446A" w:rsidRDefault="000B446A" w:rsidP="000B446A">
            <w:pPr>
              <w:snapToGrid w:val="0"/>
              <w:rPr>
                <w:rFonts w:eastAsia="PMingLiU"/>
                <w:bCs/>
                <w:sz w:val="18"/>
                <w:szCs w:val="18"/>
                <w:lang w:val="en-GB"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0B446A">
              <w:rPr>
                <w:rFonts w:eastAsia="PMingLiU"/>
                <w:color w:val="0000FF"/>
                <w:sz w:val="18"/>
                <w:szCs w:val="18"/>
                <w:lang w:eastAsia="zh-TW"/>
              </w:rPr>
              <w:t>Thank you so much for being flexible. Always constructive!</w:t>
            </w:r>
          </w:p>
        </w:tc>
      </w:tr>
      <w:tr w:rsidR="00255F91" w14:paraId="4E832C12"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404F" w14:textId="21C139A0" w:rsidR="00255F91" w:rsidRDefault="00FF4D3C">
            <w:pPr>
              <w:snapToGrid w:val="0"/>
              <w:rPr>
                <w:rFonts w:eastAsiaTheme="minorEastAsia"/>
                <w:sz w:val="18"/>
                <w:szCs w:val="18"/>
                <w:lang w:eastAsia="zh-CN"/>
              </w:rPr>
            </w:pPr>
            <w:r>
              <w:rPr>
                <w:rFonts w:eastAsiaTheme="minorEastAsia"/>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C8E4" w14:textId="4E810A0F" w:rsidR="00255F91" w:rsidRDefault="00D86A60">
            <w:pPr>
              <w:snapToGrid w:val="0"/>
              <w:rPr>
                <w:bCs/>
                <w:sz w:val="18"/>
                <w:szCs w:val="18"/>
                <w:lang w:val="en-GB" w:eastAsia="zh-CN"/>
              </w:rPr>
            </w:pPr>
            <w:r>
              <w:rPr>
                <w:bCs/>
                <w:sz w:val="18"/>
                <w:szCs w:val="18"/>
                <w:lang w:val="en-GB" w:eastAsia="zh-CN"/>
              </w:rPr>
              <w:t>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REs.</w:t>
            </w:r>
          </w:p>
          <w:p w14:paraId="6D40C31B" w14:textId="77777777" w:rsidR="005A6710" w:rsidRDefault="005A6710">
            <w:pPr>
              <w:snapToGrid w:val="0"/>
              <w:rPr>
                <w:bCs/>
                <w:sz w:val="18"/>
                <w:szCs w:val="18"/>
                <w:lang w:val="en-GB" w:eastAsia="zh-CN"/>
              </w:rPr>
            </w:pPr>
          </w:p>
          <w:p w14:paraId="6889D659" w14:textId="43496F2E" w:rsidR="005A6710" w:rsidRDefault="005A6710">
            <w:pPr>
              <w:snapToGrid w:val="0"/>
              <w:rPr>
                <w:bCs/>
                <w:sz w:val="18"/>
                <w:szCs w:val="18"/>
                <w:lang w:val="en-GB" w:eastAsia="zh-CN"/>
              </w:rPr>
            </w:pPr>
            <w:r w:rsidRPr="00EB4EFD">
              <w:rPr>
                <w:rFonts w:eastAsia="PMingLiU"/>
                <w:b/>
                <w:color w:val="0000FF"/>
                <w:sz w:val="18"/>
                <w:szCs w:val="18"/>
                <w:lang w:eastAsia="zh-TW"/>
              </w:rPr>
              <w:lastRenderedPageBreak/>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Captured!</w:t>
            </w:r>
          </w:p>
          <w:p w14:paraId="261949D5" w14:textId="33323610" w:rsidR="00D86A60" w:rsidRDefault="00D86A60">
            <w:pPr>
              <w:snapToGrid w:val="0"/>
              <w:rPr>
                <w:bCs/>
                <w:sz w:val="18"/>
                <w:szCs w:val="18"/>
                <w:lang w:val="en-GB" w:eastAsia="zh-CN"/>
              </w:rPr>
            </w:pPr>
          </w:p>
          <w:p w14:paraId="2850DACE" w14:textId="117FDB00" w:rsidR="00D86A60" w:rsidRDefault="00D86A60">
            <w:pPr>
              <w:snapToGrid w:val="0"/>
              <w:rPr>
                <w:bCs/>
                <w:sz w:val="18"/>
                <w:szCs w:val="18"/>
                <w:lang w:val="en-GB" w:eastAsia="zh-CN"/>
              </w:rPr>
            </w:pPr>
            <w:r>
              <w:rPr>
                <w:bCs/>
                <w:sz w:val="18"/>
                <w:szCs w:val="18"/>
                <w:lang w:val="en-GB" w:eastAsia="zh-CN"/>
              </w:rPr>
              <w:t>P2-2B: ok to skip</w:t>
            </w:r>
          </w:p>
          <w:p w14:paraId="71015B6D" w14:textId="5C1D48ED" w:rsidR="00D86A60" w:rsidRDefault="00D86A60">
            <w:pPr>
              <w:snapToGrid w:val="0"/>
              <w:rPr>
                <w:bCs/>
                <w:sz w:val="18"/>
                <w:szCs w:val="18"/>
                <w:lang w:val="en-GB" w:eastAsia="zh-CN"/>
              </w:rPr>
            </w:pPr>
          </w:p>
          <w:p w14:paraId="6A838E54" w14:textId="333EBAF1" w:rsidR="00D86A60" w:rsidRDefault="00D86A60">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14:paraId="46104DD3" w14:textId="7A86619A" w:rsidR="00D86A60" w:rsidRDefault="00D86A60">
            <w:pPr>
              <w:snapToGrid w:val="0"/>
              <w:rPr>
                <w:bCs/>
                <w:sz w:val="18"/>
                <w:szCs w:val="18"/>
                <w:lang w:val="en-GB" w:eastAsia="zh-CN"/>
              </w:rPr>
            </w:pPr>
          </w:p>
          <w:p w14:paraId="105B5BDE" w14:textId="77777777" w:rsidR="00D86A60" w:rsidRDefault="00D86A60">
            <w:pPr>
              <w:snapToGrid w:val="0"/>
              <w:rPr>
                <w:bCs/>
                <w:sz w:val="18"/>
                <w:szCs w:val="18"/>
                <w:lang w:val="en-GB" w:eastAsia="zh-CN"/>
              </w:rPr>
            </w:pPr>
          </w:p>
          <w:p w14:paraId="10DECDA0" w14:textId="3D1229BB" w:rsidR="00D86A60" w:rsidRDefault="00D86A60">
            <w:pPr>
              <w:snapToGrid w:val="0"/>
              <w:rPr>
                <w:bCs/>
                <w:sz w:val="18"/>
                <w:szCs w:val="18"/>
                <w:lang w:val="en-GB" w:eastAsia="zh-CN"/>
              </w:rPr>
            </w:pPr>
          </w:p>
        </w:tc>
      </w:tr>
      <w:tr w:rsidR="004F092A" w14:paraId="11199B73" w14:textId="77777777" w:rsidTr="00AB0EF5">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2C6D" w14:textId="77777777" w:rsidR="004F092A" w:rsidRDefault="004F092A" w:rsidP="00AB0EF5">
            <w:pPr>
              <w:snapToGrid w:val="0"/>
              <w:rPr>
                <w:rStyle w:val="normaltextrun"/>
                <w:rFonts w:eastAsia="SimSun"/>
                <w:color w:val="000000" w:themeColor="text1"/>
                <w:sz w:val="18"/>
                <w:szCs w:val="18"/>
                <w:lang w:eastAsia="zh-CN"/>
              </w:rPr>
            </w:pPr>
            <w:r>
              <w:rPr>
                <w:rStyle w:val="normaltextrun"/>
                <w:rFonts w:eastAsia="SimSun" w:hint="eastAsia"/>
                <w:color w:val="000000" w:themeColor="text1"/>
                <w:sz w:val="18"/>
                <w:szCs w:val="18"/>
                <w:lang w:eastAsia="zh-CN"/>
              </w:rPr>
              <w:lastRenderedPageBreak/>
              <w:t>H</w:t>
            </w:r>
            <w:r>
              <w:rPr>
                <w:rStyle w:val="normaltextrun"/>
                <w:rFonts w:eastAsia="SimSun"/>
                <w:color w:val="000000" w:themeColor="text1"/>
                <w:sz w:val="18"/>
                <w:szCs w:val="18"/>
                <w:lang w:eastAsia="zh-CN"/>
              </w:rPr>
              <w:t>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5FFD5" w14:textId="77777777" w:rsidR="004F092A" w:rsidRDefault="004F092A" w:rsidP="00AB0EF5">
            <w:pPr>
              <w:snapToGrid w:val="0"/>
              <w:rPr>
                <w:rFonts w:eastAsia="SimSun"/>
                <w:sz w:val="18"/>
                <w:szCs w:val="18"/>
                <w:lang w:eastAsia="zh-CN"/>
              </w:rPr>
            </w:pPr>
            <w:r>
              <w:rPr>
                <w:rFonts w:eastAsia="SimSun"/>
                <w:sz w:val="18"/>
                <w:szCs w:val="18"/>
                <w:lang w:eastAsia="zh-CN"/>
              </w:rPr>
              <w:t>OK with Proposal</w:t>
            </w:r>
            <w:r w:rsidRPr="007430F8">
              <w:rPr>
                <w:rFonts w:eastAsia="SimSun"/>
                <w:sz w:val="18"/>
                <w:szCs w:val="18"/>
                <w:lang w:eastAsia="zh-CN"/>
              </w:rPr>
              <w:t xml:space="preserve"> </w:t>
            </w:r>
            <w:r>
              <w:rPr>
                <w:rFonts w:eastAsia="SimSun"/>
                <w:sz w:val="18"/>
                <w:szCs w:val="18"/>
                <w:lang w:eastAsia="zh-CN"/>
              </w:rPr>
              <w:t>2-2A</w:t>
            </w:r>
          </w:p>
          <w:p w14:paraId="18A7F73A" w14:textId="77777777" w:rsidR="004F092A" w:rsidRDefault="004F092A" w:rsidP="00AB0EF5">
            <w:pPr>
              <w:snapToGrid w:val="0"/>
              <w:rPr>
                <w:rFonts w:eastAsia="SimSun"/>
                <w:sz w:val="18"/>
                <w:szCs w:val="18"/>
                <w:lang w:eastAsia="zh-CN"/>
              </w:rPr>
            </w:pPr>
            <w:r>
              <w:rPr>
                <w:rFonts w:eastAsia="SimSun"/>
                <w:sz w:val="18"/>
                <w:szCs w:val="18"/>
                <w:lang w:eastAsia="zh-CN"/>
              </w:rPr>
              <w:t>We can accept Proposal 2-2B if it has strong majority</w:t>
            </w:r>
          </w:p>
          <w:p w14:paraId="7EC43E30" w14:textId="77777777" w:rsidR="005A6710" w:rsidRDefault="005A6710" w:rsidP="00AB0EF5">
            <w:pPr>
              <w:snapToGrid w:val="0"/>
              <w:rPr>
                <w:rFonts w:eastAsia="SimSun"/>
                <w:sz w:val="18"/>
                <w:szCs w:val="18"/>
                <w:lang w:eastAsia="zh-CN"/>
              </w:rPr>
            </w:pPr>
          </w:p>
          <w:p w14:paraId="4992BAA3" w14:textId="00F20E1D" w:rsidR="005A6710" w:rsidRDefault="005A6710" w:rsidP="005A6710">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Thank you so much for being flexible.</w:t>
            </w:r>
          </w:p>
          <w:p w14:paraId="569444A0" w14:textId="77777777" w:rsidR="005A6710" w:rsidRPr="007430F8" w:rsidRDefault="005A6710" w:rsidP="00AB0EF5">
            <w:pPr>
              <w:snapToGrid w:val="0"/>
              <w:rPr>
                <w:rFonts w:eastAsia="SimSun"/>
                <w:sz w:val="18"/>
                <w:szCs w:val="18"/>
                <w:lang w:eastAsia="zh-CN"/>
              </w:rPr>
            </w:pPr>
          </w:p>
        </w:tc>
      </w:tr>
      <w:tr w:rsidR="00255F91" w14:paraId="4E962B6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8A2E" w14:textId="75961004" w:rsidR="00255F91" w:rsidRDefault="00750DC3">
            <w:pPr>
              <w:snapToGrid w:val="0"/>
              <w:rPr>
                <w:rFonts w:eastAsia="PMingLiU"/>
                <w:sz w:val="18"/>
                <w:szCs w:val="18"/>
                <w:lang w:eastAsia="zh-TW"/>
              </w:rPr>
            </w:pPr>
            <w:r>
              <w:rPr>
                <w:rFonts w:eastAsia="PMingLiU"/>
                <w:sz w:val="18"/>
                <w:szCs w:val="18"/>
                <w:lang w:eastAsia="zh-TW"/>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BFCF" w14:textId="01FCE3E1" w:rsidR="00255F91" w:rsidRPr="00750DC3" w:rsidRDefault="00750DC3">
            <w:pPr>
              <w:snapToGrid w:val="0"/>
              <w:rPr>
                <w:sz w:val="18"/>
                <w:szCs w:val="18"/>
                <w:lang w:val="en-GB" w:eastAsia="zh-CN"/>
              </w:rPr>
            </w:pPr>
            <w:r w:rsidRPr="00750DC3">
              <w:rPr>
                <w:sz w:val="18"/>
                <w:szCs w:val="18"/>
                <w:lang w:val="en-GB" w:eastAsia="zh-CN"/>
              </w:rPr>
              <w:t xml:space="preserve">2-3: </w:t>
            </w:r>
            <w:r>
              <w:rPr>
                <w:sz w:val="18"/>
                <w:szCs w:val="18"/>
                <w:lang w:val="en-GB" w:eastAsia="zh-CN"/>
              </w:rPr>
              <w:t xml:space="preserve">A UE only receives non-UE dedicated PDSCH from the serving cell. This is not a valid scenario. </w:t>
            </w:r>
          </w:p>
        </w:tc>
      </w:tr>
      <w:tr w:rsidR="007B6A90" w14:paraId="21843CCF" w14:textId="77777777" w:rsidTr="008F51CE">
        <w:trPr>
          <w:trHeight w:val="61"/>
        </w:trPr>
        <w:tc>
          <w:tcPr>
            <w:tcW w:w="10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AE5" w14:textId="536FB74B" w:rsidR="007B6A90" w:rsidRPr="00750DC3" w:rsidRDefault="007B6A90" w:rsidP="007B6A90">
            <w:pPr>
              <w:snapToGrid w:val="0"/>
              <w:jc w:val="center"/>
              <w:rPr>
                <w:sz w:val="18"/>
                <w:szCs w:val="18"/>
                <w:lang w:val="en-GB" w:eastAsia="zh-CN"/>
              </w:rPr>
            </w:pPr>
            <w:r w:rsidRPr="007B6A90">
              <w:rPr>
                <w:b/>
                <w:color w:val="FF0000"/>
                <w:sz w:val="18"/>
                <w:szCs w:val="18"/>
                <w:lang w:eastAsia="zh-CN"/>
              </w:rPr>
              <w:t>Round-2</w:t>
            </w:r>
          </w:p>
        </w:tc>
      </w:tr>
      <w:tr w:rsidR="00255F91" w14:paraId="44EBB8A3"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94F5C" w14:textId="77777777" w:rsidR="007B6A90" w:rsidRDefault="007B6A90" w:rsidP="007B6A90">
            <w:pPr>
              <w:snapToGrid w:val="0"/>
              <w:rPr>
                <w:rFonts w:eastAsia="PMingLiU"/>
                <w:b/>
                <w:color w:val="0000FF"/>
                <w:sz w:val="18"/>
                <w:szCs w:val="18"/>
                <w:lang w:eastAsia="zh-TW"/>
              </w:rPr>
            </w:pPr>
            <w:r w:rsidRPr="00AB0EF5">
              <w:rPr>
                <w:rFonts w:eastAsia="PMingLiU"/>
                <w:b/>
                <w:color w:val="0000FF"/>
                <w:sz w:val="18"/>
                <w:szCs w:val="18"/>
                <w:lang w:eastAsia="zh-TW"/>
              </w:rPr>
              <w:t>Mod</w:t>
            </w:r>
          </w:p>
          <w:p w14:paraId="720C325C" w14:textId="6CF65390" w:rsidR="00255F91" w:rsidRPr="004B487A" w:rsidRDefault="007B6A90" w:rsidP="007B6A90">
            <w:pPr>
              <w:snapToGrid w:val="0"/>
              <w:rPr>
                <w:rFonts w:eastAsia="PMingLiU"/>
                <w:lang w:eastAsia="zh-TW"/>
              </w:rPr>
            </w:pPr>
            <w:r>
              <w:rPr>
                <w:rFonts w:eastAsia="PMingLiU"/>
                <w:b/>
                <w:color w:val="0000FF"/>
                <w:sz w:val="18"/>
                <w:szCs w:val="18"/>
                <w:lang w:eastAsia="zh-TW"/>
              </w:rPr>
              <w:t>(Round-2)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D847" w14:textId="77777777" w:rsidR="00255F91" w:rsidRPr="004B487A" w:rsidRDefault="000B446A">
            <w:pPr>
              <w:snapToGrid w:val="0"/>
              <w:rPr>
                <w:rFonts w:eastAsia="PMingLiU"/>
                <w:b/>
                <w:color w:val="0000FF"/>
                <w:lang w:eastAsia="zh-TW"/>
              </w:rPr>
            </w:pPr>
            <w:r w:rsidRPr="004B487A">
              <w:rPr>
                <w:rFonts w:eastAsia="PMingLiU"/>
                <w:b/>
                <w:color w:val="0000FF"/>
                <w:lang w:eastAsia="zh-TW"/>
              </w:rPr>
              <w:t xml:space="preserve">2-2A: </w:t>
            </w:r>
            <w:r w:rsidRPr="004B487A">
              <w:rPr>
                <w:rFonts w:eastAsia="PMingLiU"/>
                <w:color w:val="0000FF"/>
                <w:lang w:eastAsia="zh-TW"/>
              </w:rPr>
              <w:t>QC and vivo’s suggestions are captured. @all, please review QC’s update, and any further inputs are highly appreciated.</w:t>
            </w:r>
          </w:p>
          <w:p w14:paraId="1118EA8C" w14:textId="77777777" w:rsidR="000B446A" w:rsidRPr="004B487A" w:rsidRDefault="000B446A">
            <w:pPr>
              <w:snapToGrid w:val="0"/>
              <w:rPr>
                <w:rFonts w:eastAsia="PMingLiU"/>
                <w:b/>
                <w:color w:val="0000FF"/>
                <w:lang w:eastAsia="zh-TW"/>
              </w:rPr>
            </w:pPr>
          </w:p>
          <w:p w14:paraId="2CF63FC8" w14:textId="77777777" w:rsidR="000B446A" w:rsidRPr="004B487A" w:rsidRDefault="000B446A">
            <w:pPr>
              <w:snapToGrid w:val="0"/>
              <w:rPr>
                <w:rFonts w:eastAsia="PMingLiU"/>
                <w:color w:val="0000FF"/>
                <w:lang w:eastAsia="zh-TW"/>
              </w:rPr>
            </w:pPr>
            <w:r w:rsidRPr="004B487A">
              <w:rPr>
                <w:rFonts w:eastAsia="PMingLiU"/>
                <w:b/>
                <w:color w:val="0000FF"/>
                <w:lang w:eastAsia="zh-TW"/>
              </w:rPr>
              <w:t xml:space="preserve">2-2B: </w:t>
            </w:r>
            <w:r w:rsidRPr="004B487A">
              <w:rPr>
                <w:rFonts w:eastAsia="PMingLiU"/>
                <w:color w:val="0000FF"/>
                <w:lang w:eastAsia="zh-TW"/>
              </w:rPr>
              <w:t>Thanks for HW’s being flexible. Let’s wait for some more inputs.</w:t>
            </w:r>
          </w:p>
          <w:p w14:paraId="7DF9B079" w14:textId="77777777" w:rsidR="000B446A" w:rsidRPr="004B487A" w:rsidRDefault="000B446A">
            <w:pPr>
              <w:snapToGrid w:val="0"/>
              <w:rPr>
                <w:rFonts w:eastAsia="PMingLiU"/>
                <w:color w:val="0000FF"/>
                <w:lang w:eastAsia="zh-TW"/>
              </w:rPr>
            </w:pPr>
          </w:p>
          <w:p w14:paraId="6AF25766" w14:textId="150CADAE" w:rsidR="000B446A" w:rsidRPr="004B487A" w:rsidRDefault="000B446A">
            <w:pPr>
              <w:snapToGrid w:val="0"/>
              <w:rPr>
                <w:b/>
                <w:color w:val="3333FF"/>
                <w:lang w:eastAsia="zh-CN"/>
              </w:rPr>
            </w:pPr>
            <w:r w:rsidRPr="004B487A">
              <w:rPr>
                <w:rFonts w:eastAsia="PMingLiU"/>
                <w:b/>
                <w:color w:val="0000FF"/>
                <w:lang w:eastAsia="zh-TW"/>
              </w:rPr>
              <w:t xml:space="preserve">2-7: </w:t>
            </w:r>
            <w:r w:rsidRPr="004B487A">
              <w:rPr>
                <w:rFonts w:eastAsia="PMingLiU"/>
                <w:color w:val="0000FF"/>
                <w:lang w:eastAsia="zh-TW"/>
              </w:rPr>
              <w:t>Thanks for SS’s being flexible. @MTK, can you be flexible for Alt-1b and Alt 1-c? Regarding the TP, from the moderator perspective, I think that Example-2 should be sufficient. Any views are welcome.</w:t>
            </w:r>
          </w:p>
          <w:p w14:paraId="58F4DDBE" w14:textId="1A2A7C61" w:rsidR="000B446A" w:rsidRPr="004B487A" w:rsidRDefault="000B446A">
            <w:pPr>
              <w:snapToGrid w:val="0"/>
              <w:rPr>
                <w:bCs/>
                <w:lang w:val="en-GB" w:eastAsia="zh-CN"/>
              </w:rPr>
            </w:pPr>
          </w:p>
        </w:tc>
      </w:tr>
      <w:tr w:rsidR="00255F91" w14:paraId="062B3CC8"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70D4C" w14:textId="507A9675" w:rsidR="00255F91" w:rsidRPr="008F51CE" w:rsidRDefault="008F51CE">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EC68" w14:textId="4C716FCD" w:rsidR="008F51CE" w:rsidRPr="008F51CE" w:rsidRDefault="008F51CE">
            <w:pPr>
              <w:snapToGrid w:val="0"/>
              <w:rPr>
                <w:rFonts w:eastAsia="PMingLiU"/>
                <w:bCs/>
                <w:sz w:val="18"/>
                <w:szCs w:val="18"/>
                <w:lang w:eastAsia="zh-TW"/>
              </w:rPr>
            </w:pPr>
            <w:r>
              <w:rPr>
                <w:rFonts w:eastAsia="PMingLiU"/>
                <w:bCs/>
                <w:sz w:val="18"/>
                <w:szCs w:val="18"/>
                <w:lang w:eastAsia="zh-TW"/>
              </w:rPr>
              <w:t>On 2-7, we can compromise to Alt-1b and 1c, but the sentence “</w:t>
            </w:r>
            <w:r w:rsidRPr="008F51CE">
              <w:rPr>
                <w:rFonts w:eastAsia="PMingLiU"/>
                <w:bCs/>
                <w:sz w:val="18"/>
                <w:szCs w:val="18"/>
                <w:lang w:eastAsia="zh-TW"/>
              </w:rPr>
              <w:t>and the UE can assume center frequency, SCS, SFN offset are the same for SS/PBCH block from the serving cell and SS/PBCH block having a PCI different from the serving cell”</w:t>
            </w:r>
            <w:r>
              <w:rPr>
                <w:rFonts w:eastAsia="PMingLiU"/>
                <w:bCs/>
                <w:sz w:val="18"/>
                <w:szCs w:val="18"/>
                <w:lang w:eastAsia="zh-TW"/>
              </w:rPr>
              <w:t xml:space="preserve"> in each TP.</w:t>
            </w:r>
          </w:p>
        </w:tc>
      </w:tr>
      <w:tr w:rsidR="00255F91" w14:paraId="0A6A0C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786D1" w14:textId="427CEB2A" w:rsidR="00255F91" w:rsidRDefault="001B7AD5">
            <w:pPr>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4BA8" w14:textId="6D3D4BDF" w:rsidR="00255F91" w:rsidRDefault="000F01A5">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-2A: Support. We are fine with either options.</w:t>
            </w:r>
          </w:p>
          <w:p w14:paraId="588BE8AD" w14:textId="601D46E9" w:rsidR="000F01A5" w:rsidRDefault="000F01A5">
            <w:pPr>
              <w:snapToGrid w:val="0"/>
              <w:rPr>
                <w:rFonts w:eastAsia="MS Mincho"/>
                <w:bCs/>
                <w:sz w:val="18"/>
                <w:szCs w:val="18"/>
                <w:lang w:eastAsia="ja-JP"/>
              </w:rPr>
            </w:pPr>
          </w:p>
        </w:tc>
      </w:tr>
      <w:tr w:rsidR="00255F91" w14:paraId="50A65E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08C02" w14:textId="7DD37632" w:rsidR="00255F91" w:rsidRPr="00877B60" w:rsidRDefault="00877B60">
            <w:pPr>
              <w:snapToGrid w:val="0"/>
              <w:rPr>
                <w:rFonts w:eastAsia="SimSun"/>
                <w:bCs/>
                <w:color w:val="0000FF"/>
                <w:sz w:val="18"/>
                <w:szCs w:val="18"/>
                <w:lang w:eastAsia="zh-CN"/>
              </w:rPr>
            </w:pPr>
            <w:r w:rsidRPr="00877B60">
              <w:rPr>
                <w:rFonts w:eastAsia="SimSun"/>
                <w:bCs/>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BE945" w14:textId="77777777" w:rsidR="00255F91" w:rsidRDefault="00877B60">
            <w:pPr>
              <w:snapToGrid w:val="0"/>
              <w:rPr>
                <w:rFonts w:eastAsia="SimSun"/>
                <w:bCs/>
                <w:sz w:val="18"/>
                <w:szCs w:val="18"/>
                <w:lang w:eastAsia="zh-CN"/>
              </w:rPr>
            </w:pPr>
            <w:r w:rsidRPr="00877B60">
              <w:rPr>
                <w:rFonts w:eastAsia="SimSun"/>
                <w:bCs/>
                <w:sz w:val="18"/>
                <w:szCs w:val="18"/>
                <w:lang w:eastAsia="zh-CN"/>
              </w:rPr>
              <w:t>P2-2A:</w:t>
            </w:r>
            <w:r>
              <w:rPr>
                <w:rFonts w:eastAsia="SimSun"/>
                <w:bCs/>
                <w:sz w:val="18"/>
                <w:szCs w:val="18"/>
                <w:lang w:eastAsia="zh-CN"/>
              </w:rPr>
              <w:t xml:space="preserve"> Support QCs update</w:t>
            </w:r>
          </w:p>
          <w:p w14:paraId="2EEE52A8" w14:textId="1365F0E6" w:rsidR="00877B60" w:rsidRDefault="00877B60">
            <w:pPr>
              <w:snapToGrid w:val="0"/>
              <w:rPr>
                <w:rFonts w:eastAsia="SimSun"/>
                <w:bCs/>
                <w:sz w:val="18"/>
                <w:szCs w:val="18"/>
                <w:lang w:eastAsia="zh-CN"/>
              </w:rPr>
            </w:pPr>
            <w:r w:rsidRPr="00877B60">
              <w:rPr>
                <w:rFonts w:eastAsia="SimSun"/>
                <w:bCs/>
                <w:sz w:val="18"/>
                <w:szCs w:val="18"/>
                <w:lang w:eastAsia="zh-CN"/>
              </w:rPr>
              <w:t xml:space="preserve">P2-2B: </w:t>
            </w:r>
            <w:r>
              <w:rPr>
                <w:rFonts w:eastAsia="SimSun"/>
                <w:bCs/>
                <w:sz w:val="18"/>
                <w:szCs w:val="18"/>
                <w:lang w:eastAsia="zh-CN"/>
              </w:rPr>
              <w:t>S</w:t>
            </w:r>
            <w:r w:rsidRPr="00877B60">
              <w:rPr>
                <w:rFonts w:eastAsia="SimSun"/>
                <w:bCs/>
                <w:sz w:val="18"/>
                <w:szCs w:val="18"/>
                <w:lang w:eastAsia="zh-CN"/>
              </w:rPr>
              <w:t>upport</w:t>
            </w:r>
          </w:p>
          <w:p w14:paraId="0FE7F4C8" w14:textId="21C21D64" w:rsidR="00877B60" w:rsidRDefault="00877B60">
            <w:pPr>
              <w:snapToGrid w:val="0"/>
              <w:rPr>
                <w:rFonts w:eastAsia="SimSun"/>
                <w:bCs/>
                <w:color w:val="0000FF"/>
                <w:sz w:val="18"/>
                <w:szCs w:val="18"/>
                <w:lang w:eastAsia="zh-CN"/>
              </w:rPr>
            </w:pPr>
          </w:p>
        </w:tc>
      </w:tr>
      <w:tr w:rsidR="00255F91" w14:paraId="64CBF22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681D8" w14:textId="3AC57E95" w:rsidR="00255F91" w:rsidRPr="008B71ED" w:rsidRDefault="008B71ED" w:rsidP="008B71ED">
            <w:pPr>
              <w:snapToGrid w:val="0"/>
              <w:rPr>
                <w:rFonts w:eastAsia="SimSun"/>
                <w:bCs/>
                <w:sz w:val="18"/>
                <w:szCs w:val="18"/>
                <w:lang w:eastAsia="zh-CN"/>
              </w:rPr>
            </w:pPr>
            <w:r w:rsidRPr="008B71ED">
              <w:rPr>
                <w:rFonts w:eastAsia="SimSun"/>
                <w:bCs/>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EB1F" w14:textId="525F0832" w:rsidR="00096293" w:rsidRPr="008B71ED" w:rsidRDefault="00096293" w:rsidP="008B71ED">
            <w:pPr>
              <w:snapToGrid w:val="0"/>
              <w:rPr>
                <w:rFonts w:eastAsia="SimSun"/>
                <w:bCs/>
                <w:sz w:val="18"/>
                <w:szCs w:val="18"/>
                <w:lang w:eastAsia="zh-CN"/>
              </w:rPr>
            </w:pPr>
            <w:r>
              <w:rPr>
                <w:rFonts w:eastAsia="SimSun"/>
                <w:bCs/>
                <w:sz w:val="18"/>
                <w:szCs w:val="18"/>
                <w:lang w:eastAsia="zh-CN"/>
              </w:rPr>
              <w:t xml:space="preserve">For 2-2A, </w:t>
            </w:r>
            <w:r w:rsidR="00C63F8B">
              <w:rPr>
                <w:rFonts w:eastAsia="SimSun"/>
                <w:bCs/>
                <w:sz w:val="18"/>
                <w:szCs w:val="18"/>
                <w:lang w:eastAsia="zh-CN"/>
              </w:rPr>
              <w:t>prefer</w:t>
            </w:r>
            <w:r>
              <w:rPr>
                <w:rFonts w:eastAsia="SimSun"/>
                <w:bCs/>
                <w:sz w:val="18"/>
                <w:szCs w:val="18"/>
                <w:lang w:eastAsia="zh-CN"/>
              </w:rPr>
              <w:t xml:space="preserve"> Alt2. </w:t>
            </w:r>
            <w:r w:rsidR="003871DA">
              <w:rPr>
                <w:rFonts w:eastAsia="SimSun"/>
                <w:bCs/>
                <w:sz w:val="18"/>
                <w:szCs w:val="18"/>
                <w:lang w:eastAsia="zh-CN"/>
              </w:rPr>
              <w:t xml:space="preserve">The </w:t>
            </w:r>
            <w:r>
              <w:rPr>
                <w:rFonts w:eastAsia="SimSun"/>
                <w:bCs/>
                <w:sz w:val="18"/>
                <w:szCs w:val="18"/>
                <w:lang w:eastAsia="zh-CN"/>
              </w:rPr>
              <w:t>PDSCH can overlap with SSBs not</w:t>
            </w:r>
            <w:r w:rsidR="00222C91">
              <w:rPr>
                <w:rFonts w:eastAsia="SimSun"/>
                <w:bCs/>
                <w:sz w:val="18"/>
                <w:szCs w:val="18"/>
                <w:lang w:eastAsia="zh-CN"/>
              </w:rPr>
              <w:t xml:space="preserve"> associated with</w:t>
            </w:r>
            <w:r>
              <w:rPr>
                <w:rFonts w:eastAsia="SimSun"/>
                <w:bCs/>
                <w:sz w:val="18"/>
                <w:szCs w:val="18"/>
                <w:lang w:eastAsia="zh-CN"/>
              </w:rPr>
              <w:t xml:space="preserve"> the active TCI state. This is allowed to our understanding. </w:t>
            </w:r>
          </w:p>
        </w:tc>
      </w:tr>
      <w:tr w:rsidR="00255F91" w14:paraId="3D45427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6BA87"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DBDC" w14:textId="77777777" w:rsidR="00255F91" w:rsidRDefault="00255F91">
            <w:pPr>
              <w:snapToGrid w:val="0"/>
              <w:rPr>
                <w:rFonts w:eastAsia="SimSun"/>
                <w:color w:val="0000FF"/>
                <w:sz w:val="18"/>
                <w:szCs w:val="18"/>
                <w:lang w:eastAsia="zh-CN"/>
              </w:rPr>
            </w:pPr>
          </w:p>
        </w:tc>
      </w:tr>
      <w:tr w:rsidR="00255F91" w14:paraId="6C6AE57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49EC3"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6127" w14:textId="77777777" w:rsidR="00255F91" w:rsidRDefault="00255F91">
            <w:pPr>
              <w:snapToGrid w:val="0"/>
              <w:rPr>
                <w:rFonts w:eastAsia="SimSun"/>
                <w:sz w:val="18"/>
                <w:szCs w:val="18"/>
                <w:lang w:eastAsia="zh-CN"/>
              </w:rPr>
            </w:pPr>
          </w:p>
        </w:tc>
      </w:tr>
      <w:tr w:rsidR="00255F91" w14:paraId="72CA8CC1"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E1D2"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2768" w14:textId="77777777" w:rsidR="00255F91" w:rsidRDefault="00255F91">
            <w:pPr>
              <w:snapToGrid w:val="0"/>
              <w:rPr>
                <w:rFonts w:eastAsia="SimSun"/>
                <w:sz w:val="18"/>
                <w:szCs w:val="18"/>
                <w:lang w:eastAsia="zh-CN"/>
              </w:rPr>
            </w:pPr>
          </w:p>
        </w:tc>
      </w:tr>
    </w:tbl>
    <w:p w14:paraId="5F86CF5B" w14:textId="77777777" w:rsidR="00FE76FE" w:rsidRDefault="00FE76FE">
      <w:pPr>
        <w:snapToGrid w:val="0"/>
      </w:pPr>
    </w:p>
    <w:p w14:paraId="51CDD104" w14:textId="77777777" w:rsidR="00FE76FE" w:rsidRDefault="00FE76FE">
      <w:pPr>
        <w:snapToGrid w:val="0"/>
      </w:pPr>
    </w:p>
    <w:p w14:paraId="5FD86310" w14:textId="77777777" w:rsidR="00FE76FE" w:rsidRDefault="0011069D">
      <w:pPr>
        <w:pStyle w:val="Heading3"/>
        <w:numPr>
          <w:ilvl w:val="1"/>
          <w:numId w:val="10"/>
        </w:numPr>
      </w:pPr>
      <w:r>
        <w:t>Issue 3 (signaling medium)</w:t>
      </w:r>
    </w:p>
    <w:p w14:paraId="0B5D4A23" w14:textId="77777777" w:rsidR="00FE76FE" w:rsidRDefault="00FE76FE">
      <w:pPr>
        <w:snapToGrid w:val="0"/>
      </w:pPr>
    </w:p>
    <w:p w14:paraId="14F1D4B8" w14:textId="77777777" w:rsidR="00FE76FE" w:rsidRDefault="0011069D">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FE76FE" w14:paraId="6B282548"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A4C92" w14:textId="77777777" w:rsidR="00FE76FE" w:rsidRDefault="0011069D">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83995" w14:textId="77777777" w:rsidR="00FE76FE" w:rsidRDefault="0011069D">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25D9F9" w14:textId="77777777" w:rsidR="00FE76FE" w:rsidRDefault="0011069D">
            <w:pPr>
              <w:snapToGrid w:val="0"/>
              <w:jc w:val="both"/>
              <w:rPr>
                <w:b/>
                <w:sz w:val="18"/>
                <w:szCs w:val="20"/>
              </w:rPr>
            </w:pPr>
            <w:r>
              <w:rPr>
                <w:b/>
                <w:sz w:val="18"/>
                <w:szCs w:val="20"/>
              </w:rPr>
              <w:t>Companies’ views</w:t>
            </w:r>
          </w:p>
        </w:tc>
      </w:tr>
      <w:tr w:rsidR="00FE76FE" w14:paraId="0451BC4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36DC" w14:textId="77777777" w:rsidR="00FE76FE" w:rsidRDefault="0011069D">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491ED" w14:textId="77777777" w:rsidR="00FE76FE" w:rsidRDefault="0011069D">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0DBF229E" w14:textId="77777777" w:rsidR="00FE76FE" w:rsidRDefault="0011069D">
            <w:pPr>
              <w:pStyle w:val="Heading4"/>
              <w:spacing w:before="0"/>
              <w:ind w:left="1304" w:hanging="1304"/>
              <w:rPr>
                <w:rFonts w:ascii="Times New Roman" w:hAnsi="Times New Roman" w:cs="Times New Roman"/>
                <w:i w:val="0"/>
                <w:color w:val="000000"/>
                <w:sz w:val="18"/>
                <w:szCs w:val="18"/>
              </w:rPr>
            </w:pPr>
            <w:bookmarkStart w:id="9" w:name="_Toc29673201"/>
            <w:bookmarkStart w:id="10" w:name="_Toc91695480"/>
            <w:bookmarkStart w:id="11" w:name="_Toc36645565"/>
            <w:bookmarkStart w:id="12" w:name="_Toc20318030"/>
            <w:bookmarkStart w:id="13" w:name="_Toc29673342"/>
            <w:bookmarkStart w:id="14" w:name="_Toc29674335"/>
            <w:bookmarkStart w:id="15" w:name="_Toc27299928"/>
            <w:bookmarkStart w:id="16" w:name="_Toc11352140"/>
            <w:bookmarkStart w:id="17" w:name="_Toc45810610"/>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9"/>
            <w:bookmarkEnd w:id="10"/>
            <w:bookmarkEnd w:id="11"/>
            <w:bookmarkEnd w:id="12"/>
            <w:bookmarkEnd w:id="13"/>
            <w:bookmarkEnd w:id="14"/>
            <w:bookmarkEnd w:id="15"/>
            <w:bookmarkEnd w:id="16"/>
            <w:bookmarkEnd w:id="17"/>
          </w:p>
          <w:p w14:paraId="789FC1FD"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23E208C3" w14:textId="77777777" w:rsidR="00FE76FE" w:rsidRDefault="0011069D">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3176F270" w14:textId="77777777" w:rsidR="00FE76FE" w:rsidRDefault="00FE76FE">
            <w:pPr>
              <w:rPr>
                <w:sz w:val="18"/>
                <w:szCs w:val="18"/>
              </w:rPr>
            </w:pPr>
          </w:p>
          <w:p w14:paraId="3B3F851C" w14:textId="77777777" w:rsidR="00FE76FE" w:rsidRDefault="0011069D">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0EE25585" w14:textId="77777777" w:rsidR="00FE76FE" w:rsidRDefault="00FE76FE">
            <w:pPr>
              <w:rPr>
                <w:sz w:val="18"/>
                <w:szCs w:val="18"/>
              </w:rPr>
            </w:pPr>
          </w:p>
          <w:p w14:paraId="1BF79AB2" w14:textId="77777777" w:rsidR="00FE76FE" w:rsidRDefault="0011069D">
            <w:pPr>
              <w:pStyle w:val="Heading4"/>
              <w:spacing w:before="0"/>
              <w:ind w:left="1304" w:hanging="1304"/>
              <w:rPr>
                <w:rFonts w:ascii="Times New Roman" w:hAnsi="Times New Roman" w:cs="Times New Roman"/>
                <w:i w:val="0"/>
                <w:color w:val="000000"/>
                <w:sz w:val="18"/>
                <w:szCs w:val="18"/>
              </w:rPr>
            </w:pPr>
            <w:bookmarkStart w:id="18" w:name="_Toc36645566"/>
            <w:bookmarkStart w:id="19" w:name="_Toc45810611"/>
            <w:bookmarkStart w:id="20" w:name="_Toc29673202"/>
            <w:bookmarkStart w:id="21" w:name="_Toc11352141"/>
            <w:bookmarkStart w:id="22" w:name="_Toc91695481"/>
            <w:bookmarkStart w:id="23" w:name="_Toc27299929"/>
            <w:bookmarkStart w:id="24" w:name="_Toc20318031"/>
            <w:bookmarkStart w:id="25" w:name="_Toc29673343"/>
            <w:bookmarkStart w:id="26" w:name="_Toc29674336"/>
            <w:r>
              <w:rPr>
                <w:rFonts w:ascii="Times New Roman" w:hAnsi="Times New Roman" w:cs="Times New Roman"/>
                <w:i w:val="0"/>
                <w:color w:val="000000"/>
                <w:sz w:val="18"/>
                <w:szCs w:val="18"/>
              </w:rPr>
              <w:lastRenderedPageBreak/>
              <w:t>6.1.1.2</w:t>
            </w:r>
            <w:r>
              <w:rPr>
                <w:rFonts w:ascii="Times New Roman" w:hAnsi="Times New Roman" w:cs="Times New Roman"/>
                <w:i w:val="0"/>
                <w:color w:val="000000"/>
                <w:sz w:val="18"/>
                <w:szCs w:val="18"/>
              </w:rPr>
              <w:tab/>
              <w:t>Non-Codebook based UL transmission</w:t>
            </w:r>
            <w:bookmarkEnd w:id="18"/>
            <w:bookmarkEnd w:id="19"/>
            <w:bookmarkEnd w:id="20"/>
            <w:bookmarkEnd w:id="21"/>
            <w:bookmarkEnd w:id="22"/>
            <w:bookmarkEnd w:id="23"/>
            <w:bookmarkEnd w:id="24"/>
            <w:bookmarkEnd w:id="25"/>
            <w:bookmarkEnd w:id="26"/>
          </w:p>
          <w:p w14:paraId="04F66E2B"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7CED1061" w14:textId="77777777" w:rsidR="00FE76FE" w:rsidRDefault="0011069D">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sidR="00FE76FE" w:rsidRPr="00FE76FE">
              <w:rPr>
                <w:rFonts w:eastAsiaTheme="minorEastAsia"/>
                <w:position w:val="-12"/>
                <w:sz w:val="18"/>
                <w:szCs w:val="18"/>
              </w:rPr>
              <w:object w:dxaOrig="1260" w:dyaOrig="360" w14:anchorId="3064C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65pt" o:ole="">
                  <v:imagedata r:id="rId10" o:title=""/>
                </v:shape>
                <o:OLEObject Type="Embed" ProgID="Equation.DSMT4" ShapeID="_x0000_i1025" DrawAspect="Content" ObjectID="_1714212904" r:id="rId11"/>
              </w:object>
            </w:r>
            <w:r>
              <w:rPr>
                <w:sz w:val="18"/>
                <w:szCs w:val="18"/>
              </w:rPr>
              <w:t>.</w:t>
            </w:r>
          </w:p>
          <w:p w14:paraId="2D9A5240" w14:textId="77777777" w:rsidR="00FE76FE" w:rsidRDefault="0011069D">
            <w:pPr>
              <w:rPr>
                <w:i/>
                <w:iCs/>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5A6536E2" w14:textId="77777777" w:rsidR="007362CC" w:rsidRDefault="007362CC">
            <w:pPr>
              <w:rPr>
                <w:i/>
                <w:iCs/>
                <w:color w:val="FF0000"/>
                <w:sz w:val="18"/>
                <w:szCs w:val="18"/>
              </w:rPr>
            </w:pPr>
          </w:p>
          <w:p w14:paraId="75B9EBF5" w14:textId="77777777" w:rsidR="004E319D" w:rsidRDefault="004E319D">
            <w:pPr>
              <w:rPr>
                <w:i/>
                <w:iCs/>
                <w:color w:val="FF0000"/>
                <w:sz w:val="18"/>
                <w:szCs w:val="18"/>
              </w:rPr>
            </w:pPr>
          </w:p>
          <w:p w14:paraId="77F75B68" w14:textId="121513BC" w:rsidR="007362CC" w:rsidRDefault="007362CC">
            <w:pPr>
              <w:rPr>
                <w:i/>
                <w:iCs/>
                <w:color w:val="FF0000"/>
                <w:sz w:val="18"/>
                <w:szCs w:val="18"/>
              </w:rPr>
            </w:pPr>
            <w:r>
              <w:rPr>
                <w:b/>
                <w:sz w:val="18"/>
                <w:szCs w:val="18"/>
                <w:u w:val="single"/>
              </w:rPr>
              <w:t>Alt-5 (Update from LG):</w:t>
            </w:r>
            <w:r w:rsidR="004E319D">
              <w:rPr>
                <w:b/>
                <w:sz w:val="18"/>
                <w:szCs w:val="18"/>
                <w:u w:val="single"/>
              </w:rPr>
              <w:t xml:space="preserve"> </w:t>
            </w:r>
            <w:r w:rsidR="004E319D">
              <w:rPr>
                <w:b/>
                <w:sz w:val="18"/>
                <w:szCs w:val="18"/>
              </w:rPr>
              <w:t>TS 38.214</w:t>
            </w:r>
          </w:p>
          <w:p w14:paraId="677AA6C8" w14:textId="77777777" w:rsidR="007362CC" w:rsidRDefault="007362CC">
            <w:pPr>
              <w:rPr>
                <w:color w:val="FF0000"/>
                <w:sz w:val="18"/>
                <w:szCs w:val="18"/>
              </w:rPr>
            </w:pPr>
          </w:p>
          <w:p w14:paraId="3F7A5FBC" w14:textId="77777777" w:rsidR="004E319D" w:rsidRDefault="004E319D">
            <w:pPr>
              <w:rPr>
                <w:color w:val="FF0000"/>
                <w:sz w:val="18"/>
                <w:szCs w:val="18"/>
              </w:rPr>
            </w:pPr>
          </w:p>
          <w:p w14:paraId="1EC1A4A6" w14:textId="77777777" w:rsidR="004E319D" w:rsidRDefault="004E319D" w:rsidP="004E319D">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54B7804B" w14:textId="77777777" w:rsidR="004E319D" w:rsidRDefault="004E319D">
            <w:pPr>
              <w:rPr>
                <w:color w:val="FF0000"/>
                <w:sz w:val="18"/>
                <w:szCs w:val="18"/>
              </w:rPr>
            </w:pPr>
          </w:p>
          <w:p w14:paraId="14522237" w14:textId="77777777" w:rsidR="00FE76FE" w:rsidRDefault="0011069D">
            <w:pPr>
              <w:rPr>
                <w:sz w:val="18"/>
                <w:szCs w:val="18"/>
              </w:rPr>
            </w:pPr>
            <w:r>
              <w:rPr>
                <w:sz w:val="18"/>
                <w:szCs w:val="18"/>
              </w:rPr>
              <w:t xml:space="preserve"> </w:t>
            </w:r>
          </w:p>
          <w:p w14:paraId="2DF75DF7"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993C" w14:textId="77777777" w:rsidR="00FE76FE" w:rsidRDefault="0011069D">
            <w:pPr>
              <w:snapToGrid w:val="0"/>
              <w:rPr>
                <w:strike/>
                <w:color w:val="FF0000"/>
                <w:sz w:val="18"/>
                <w:szCs w:val="18"/>
                <w:lang w:eastAsia="zh-CN"/>
              </w:rPr>
            </w:pPr>
            <w:r>
              <w:rPr>
                <w:b/>
                <w:strike/>
                <w:color w:val="FF0000"/>
                <w:sz w:val="18"/>
                <w:szCs w:val="18"/>
                <w:lang w:val="fi-FI"/>
              </w:rPr>
              <w:lastRenderedPageBreak/>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14:paraId="7AEF57BA" w14:textId="77777777" w:rsidR="00FE76FE" w:rsidRDefault="00FE76FE">
            <w:pPr>
              <w:snapToGrid w:val="0"/>
              <w:rPr>
                <w:strike/>
                <w:color w:val="FF0000"/>
                <w:sz w:val="18"/>
                <w:szCs w:val="18"/>
                <w:lang w:val="fi-FI"/>
              </w:rPr>
            </w:pPr>
          </w:p>
          <w:p w14:paraId="4B057EF8" w14:textId="77777777" w:rsidR="00FE76FE" w:rsidRDefault="0011069D">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14:paraId="2CE4C870" w14:textId="77777777" w:rsidR="00FE76FE" w:rsidRDefault="00FE76FE">
            <w:pPr>
              <w:snapToGrid w:val="0"/>
              <w:rPr>
                <w:strike/>
                <w:color w:val="FF0000"/>
                <w:sz w:val="18"/>
                <w:szCs w:val="18"/>
                <w:lang w:eastAsia="zh-CN"/>
              </w:rPr>
            </w:pPr>
          </w:p>
          <w:p w14:paraId="5FEA2A15" w14:textId="77777777" w:rsidR="00FE76FE" w:rsidRDefault="0011069D">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14:paraId="355D46B7" w14:textId="77777777" w:rsidR="00FE76FE" w:rsidRDefault="00FE76FE">
            <w:pPr>
              <w:snapToGrid w:val="0"/>
              <w:rPr>
                <w:sz w:val="18"/>
                <w:szCs w:val="18"/>
                <w:lang w:eastAsia="zh-CN"/>
              </w:rPr>
            </w:pPr>
          </w:p>
          <w:p w14:paraId="566EA136" w14:textId="77777777" w:rsidR="00FE76FE" w:rsidRDefault="0011069D">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vivo, Spreadtrum</w:t>
            </w:r>
            <w:r w:rsidRPr="004E319D">
              <w:rPr>
                <w:strike/>
                <w:color w:val="FF0000"/>
                <w:sz w:val="18"/>
                <w:szCs w:val="18"/>
                <w:lang w:eastAsia="zh-CN"/>
              </w:rPr>
              <w:t>, LG</w:t>
            </w:r>
            <w:r w:rsidRPr="004E319D">
              <w:rPr>
                <w:rFonts w:hint="eastAsia"/>
                <w:strike/>
                <w:color w:val="FF0000"/>
                <w:sz w:val="18"/>
                <w:szCs w:val="18"/>
                <w:lang w:eastAsia="zh-CN"/>
              </w:rPr>
              <w:t>, CATT</w:t>
            </w:r>
            <w:r>
              <w:rPr>
                <w:sz w:val="18"/>
                <w:szCs w:val="18"/>
                <w:lang w:eastAsia="zh-CN"/>
              </w:rPr>
              <w:t>, Ericsson (with reformulation) , Docomo, Lenovo</w:t>
            </w:r>
            <w:ins w:id="27" w:author="ZTE" w:date="2022-05-12T17:43:00Z">
              <w:r>
                <w:rPr>
                  <w:sz w:val="18"/>
                  <w:szCs w:val="18"/>
                  <w:lang w:eastAsia="zh-CN"/>
                </w:rPr>
                <w:t xml:space="preserve">, Intel, </w:t>
              </w:r>
            </w:ins>
          </w:p>
          <w:p w14:paraId="6D2B8070" w14:textId="77777777" w:rsidR="00FE76FE" w:rsidRDefault="00FE76FE">
            <w:pPr>
              <w:snapToGrid w:val="0"/>
              <w:rPr>
                <w:sz w:val="18"/>
                <w:szCs w:val="18"/>
                <w:lang w:eastAsia="zh-CN"/>
              </w:rPr>
            </w:pPr>
          </w:p>
          <w:p w14:paraId="38EB3123" w14:textId="3F5FD46D" w:rsidR="00FE76FE" w:rsidRPr="007362CC" w:rsidRDefault="0011069D" w:rsidP="007362CC">
            <w:pPr>
              <w:pStyle w:val="ListParagraph"/>
              <w:numPr>
                <w:ilvl w:val="0"/>
                <w:numId w:val="12"/>
              </w:numPr>
              <w:snapToGrid w:val="0"/>
              <w:rPr>
                <w:sz w:val="18"/>
                <w:szCs w:val="18"/>
                <w:lang w:eastAsia="zh-CN"/>
              </w:rPr>
            </w:pPr>
            <w:r w:rsidRPr="007362CC">
              <w:rPr>
                <w:sz w:val="18"/>
                <w:szCs w:val="18"/>
                <w:lang w:val="en-GB"/>
              </w:rPr>
              <w:t>Not support:</w:t>
            </w:r>
            <w:r w:rsidRPr="007362CC">
              <w:rPr>
                <w:rFonts w:hint="eastAsia"/>
                <w:sz w:val="18"/>
                <w:szCs w:val="18"/>
                <w:lang w:eastAsia="zh-CN"/>
              </w:rPr>
              <w:t xml:space="preserve"> </w:t>
            </w:r>
            <w:r w:rsidR="007362CC">
              <w:rPr>
                <w:sz w:val="18"/>
                <w:szCs w:val="18"/>
                <w:lang w:eastAsia="zh-CN"/>
              </w:rPr>
              <w:t xml:space="preserve">HW, NEC (one comment), </w:t>
            </w:r>
            <w:r w:rsidRPr="007362CC">
              <w:rPr>
                <w:rFonts w:hint="eastAsia"/>
                <w:sz w:val="18"/>
                <w:szCs w:val="18"/>
                <w:lang w:eastAsia="zh-CN"/>
              </w:rPr>
              <w:t>ZTE</w:t>
            </w:r>
          </w:p>
          <w:p w14:paraId="4DA2C772" w14:textId="77777777" w:rsidR="00FE76FE" w:rsidRDefault="00FE76FE">
            <w:pPr>
              <w:snapToGrid w:val="0"/>
              <w:rPr>
                <w:sz w:val="18"/>
                <w:szCs w:val="18"/>
                <w:lang w:eastAsia="zh-CN"/>
              </w:rPr>
            </w:pPr>
          </w:p>
          <w:p w14:paraId="31C8EDA6" w14:textId="26945C3F" w:rsidR="004E319D" w:rsidRPr="004E319D" w:rsidRDefault="004E319D">
            <w:pPr>
              <w:snapToGrid w:val="0"/>
              <w:rPr>
                <w:color w:val="FF0000"/>
                <w:sz w:val="18"/>
                <w:szCs w:val="18"/>
                <w:lang w:eastAsia="zh-CN"/>
              </w:rPr>
            </w:pPr>
            <w:r w:rsidRPr="004E319D">
              <w:rPr>
                <w:b/>
                <w:sz w:val="18"/>
                <w:szCs w:val="18"/>
                <w:lang w:eastAsia="zh-CN"/>
              </w:rPr>
              <w:t xml:space="preserve">Alt-5(from LG): </w:t>
            </w:r>
            <w:r>
              <w:rPr>
                <w:color w:val="FF0000"/>
                <w:sz w:val="18"/>
                <w:szCs w:val="18"/>
                <w:lang w:eastAsia="zh-CN"/>
              </w:rPr>
              <w:t xml:space="preserve">LGE, CATT, </w:t>
            </w:r>
          </w:p>
        </w:tc>
      </w:tr>
      <w:tr w:rsidR="00FE76FE" w14:paraId="3D0C356B"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EB14B8F" w14:textId="77777777" w:rsidR="00FE76FE" w:rsidRDefault="0011069D">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C7D47" w14:textId="77777777" w:rsidR="00FE76FE" w:rsidRDefault="0011069D">
            <w:pPr>
              <w:rPr>
                <w:rFonts w:ascii="Times" w:eastAsia="Times New Roman" w:hAnsi="Times" w:cs="Times"/>
                <w:sz w:val="18"/>
                <w:szCs w:val="18"/>
                <w:lang w:val="en-GB" w:eastAsia="en-US"/>
              </w:rPr>
            </w:pPr>
            <w:bookmarkStart w:id="28"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2E4EB57B" w14:textId="77777777"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TCI update signaling is applied to all configured BWP(s).</w:t>
            </w:r>
          </w:p>
          <w:p w14:paraId="1C94FB5E" w14:textId="77777777"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8"/>
          </w:p>
          <w:p w14:paraId="1A7BFACD" w14:textId="77777777" w:rsidR="00FE76FE" w:rsidRDefault="00FE76FE">
            <w:pPr>
              <w:snapToGrid w:val="0"/>
              <w:rPr>
                <w:b/>
                <w:color w:val="3333FF"/>
                <w:sz w:val="18"/>
                <w:szCs w:val="18"/>
                <w:u w:val="single"/>
                <w:lang w:val="en-GB"/>
              </w:rPr>
            </w:pPr>
          </w:p>
          <w:p w14:paraId="2151400C"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2E154"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005B2C9C" w14:textId="77777777" w:rsidR="00FE76FE" w:rsidRDefault="00FE76FE">
            <w:pPr>
              <w:snapToGrid w:val="0"/>
              <w:rPr>
                <w:sz w:val="18"/>
                <w:szCs w:val="18"/>
                <w:lang w:val="en-GB"/>
              </w:rPr>
            </w:pPr>
          </w:p>
          <w:p w14:paraId="44CB0F06" w14:textId="2F1AC39F" w:rsidR="00FE76FE" w:rsidRDefault="0011069D">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29" w:author="ZTE" w:date="2022-05-12T17:44:00Z">
              <w:r>
                <w:rPr>
                  <w:b/>
                  <w:sz w:val="18"/>
                  <w:szCs w:val="18"/>
                  <w:lang w:eastAsia="zh-CN"/>
                </w:rPr>
                <w:t>, Intel</w:t>
              </w:r>
            </w:ins>
            <w:ins w:id="30" w:author="ZTE" w:date="2022-05-12T17:56:00Z">
              <w:r>
                <w:rPr>
                  <w:b/>
                  <w:sz w:val="18"/>
                  <w:szCs w:val="18"/>
                  <w:lang w:eastAsia="zh-CN"/>
                </w:rPr>
                <w:t>,</w:t>
              </w:r>
              <w:r>
                <w:t xml:space="preserve"> </w:t>
              </w:r>
              <w:r>
                <w:rPr>
                  <w:b/>
                  <w:sz w:val="18"/>
                  <w:szCs w:val="18"/>
                  <w:lang w:eastAsia="zh-CN"/>
                </w:rPr>
                <w:t>Spreadtrum</w:t>
              </w:r>
            </w:ins>
            <w:ins w:id="31" w:author="ZTE" w:date="2022-05-12T18:04:00Z">
              <w:r>
                <w:rPr>
                  <w:b/>
                  <w:sz w:val="18"/>
                  <w:szCs w:val="18"/>
                  <w:lang w:eastAsia="zh-CN"/>
                </w:rPr>
                <w:t>, Samsung</w:t>
              </w:r>
            </w:ins>
            <w:r w:rsidR="00750DC3">
              <w:rPr>
                <w:b/>
                <w:sz w:val="18"/>
                <w:szCs w:val="18"/>
                <w:lang w:eastAsia="zh-CN"/>
              </w:rPr>
              <w:t>, Lenovo</w:t>
            </w:r>
          </w:p>
        </w:tc>
      </w:tr>
      <w:tr w:rsidR="00FE76FE" w14:paraId="6CB4B544"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86A22BD" w14:textId="77777777" w:rsidR="00FE76FE" w:rsidRDefault="00FE76FE">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AC37079" w14:textId="77777777" w:rsidR="00FE76FE" w:rsidRDefault="0011069D">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6BE9431" w14:textId="77777777"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14:paraId="08480B86" w14:textId="77777777"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4EEEC090" w14:textId="77777777" w:rsidR="00FE76FE" w:rsidRDefault="00FE76FE">
            <w:pPr>
              <w:snapToGrid w:val="0"/>
              <w:rPr>
                <w:b/>
                <w:color w:val="3333FF"/>
                <w:sz w:val="18"/>
                <w:szCs w:val="18"/>
                <w:u w:val="single"/>
              </w:rPr>
            </w:pPr>
          </w:p>
          <w:p w14:paraId="385E2696" w14:textId="77777777" w:rsidR="00FE76FE" w:rsidRDefault="0011069D">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B0CE8"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502ACD8A" w14:textId="77777777" w:rsidR="00FE76FE" w:rsidRDefault="00FE76FE">
            <w:pPr>
              <w:snapToGrid w:val="0"/>
              <w:rPr>
                <w:sz w:val="18"/>
                <w:szCs w:val="18"/>
                <w:lang w:val="en-GB"/>
              </w:rPr>
            </w:pPr>
          </w:p>
          <w:p w14:paraId="151BF5E3" w14:textId="77777777" w:rsidR="00FE76FE" w:rsidRDefault="0011069D">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32" w:author="ZTE" w:date="2022-05-12T17:44:00Z">
              <w:r>
                <w:rPr>
                  <w:b/>
                  <w:sz w:val="18"/>
                  <w:szCs w:val="18"/>
                  <w:lang w:eastAsia="zh-CN"/>
                </w:rPr>
                <w:t>, Intel</w:t>
              </w:r>
            </w:ins>
            <w:ins w:id="33" w:author="ZTE" w:date="2022-05-12T17:56:00Z">
              <w:r>
                <w:rPr>
                  <w:b/>
                  <w:sz w:val="18"/>
                  <w:szCs w:val="18"/>
                  <w:lang w:eastAsia="zh-CN"/>
                </w:rPr>
                <w:t>,</w:t>
              </w:r>
              <w:r>
                <w:t xml:space="preserve"> </w:t>
              </w:r>
              <w:r>
                <w:rPr>
                  <w:b/>
                  <w:sz w:val="18"/>
                  <w:szCs w:val="18"/>
                  <w:lang w:eastAsia="zh-CN"/>
                </w:rPr>
                <w:t>Spreadtrum</w:t>
              </w:r>
            </w:ins>
            <w:ins w:id="34" w:author="ZTE" w:date="2022-05-12T18:04:00Z">
              <w:r>
                <w:rPr>
                  <w:b/>
                  <w:sz w:val="18"/>
                  <w:szCs w:val="18"/>
                  <w:lang w:eastAsia="zh-CN"/>
                </w:rPr>
                <w:t xml:space="preserve">, Samsung, </w:t>
              </w:r>
            </w:ins>
          </w:p>
        </w:tc>
      </w:tr>
      <w:tr w:rsidR="00FE76FE" w14:paraId="3A682C5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AED8F" w14:textId="77777777" w:rsidR="00FE76FE" w:rsidRDefault="0011069D">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986A88" w14:textId="77777777" w:rsidR="00FE76FE" w:rsidRDefault="0011069D">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F3BA651" w14:textId="77777777" w:rsidR="00FE76FE" w:rsidRDefault="00FE76FE">
            <w:pPr>
              <w:rPr>
                <w:rFonts w:ascii="Times" w:eastAsia="Batang" w:hAnsi="Times" w:cs="Times"/>
                <w:sz w:val="18"/>
                <w:szCs w:val="18"/>
                <w:lang w:val="en-GB" w:eastAsia="en-US"/>
              </w:rPr>
            </w:pPr>
          </w:p>
          <w:p w14:paraId="6E685321" w14:textId="77777777" w:rsidR="00FE76FE" w:rsidRDefault="0011069D">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257A3521" wp14:editId="5C54F5F9">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334A13CC" w14:textId="77777777" w:rsidR="00FE76FE" w:rsidRDefault="0011069D">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5"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5"/>
            <w:r>
              <w:rPr>
                <w:sz w:val="18"/>
                <w:szCs w:val="18"/>
              </w:rPr>
              <w:t xml:space="preserve"> </w:t>
            </w:r>
          </w:p>
          <w:p w14:paraId="3BE647DC" w14:textId="77777777" w:rsidR="00FE76FE" w:rsidRDefault="0011069D">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0C5F9918" w14:textId="77777777" w:rsidR="00FE76FE" w:rsidRDefault="0011069D">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4A80DCD9" w14:textId="77777777" w:rsidR="00FE76FE" w:rsidRDefault="0011069D">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4CA55456" w14:textId="77777777" w:rsidR="00FE76FE" w:rsidRDefault="00FE76FE">
            <w:pPr>
              <w:rPr>
                <w:rFonts w:ascii="Times" w:eastAsia="Batang" w:hAnsi="Times" w:cs="Times"/>
                <w:sz w:val="18"/>
                <w:szCs w:val="18"/>
                <w:lang w:eastAsia="en-US"/>
              </w:rPr>
            </w:pPr>
          </w:p>
          <w:p w14:paraId="7DA14978" w14:textId="77777777" w:rsidR="00FE76FE" w:rsidRDefault="0011069D">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8C85D1"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Huawei/HiSilicon, LG</w:t>
            </w:r>
          </w:p>
          <w:p w14:paraId="3CF67B44" w14:textId="77777777" w:rsidR="00FE76FE" w:rsidRDefault="00FE76FE">
            <w:pPr>
              <w:snapToGrid w:val="0"/>
              <w:rPr>
                <w:sz w:val="18"/>
                <w:szCs w:val="18"/>
                <w:lang w:val="en-GB"/>
              </w:rPr>
            </w:pPr>
          </w:p>
          <w:p w14:paraId="56E3BF76" w14:textId="77777777" w:rsidR="00FE76FE" w:rsidRDefault="0011069D">
            <w:pPr>
              <w:snapToGrid w:val="0"/>
              <w:rPr>
                <w:bCs/>
                <w:sz w:val="18"/>
                <w:szCs w:val="18"/>
                <w:lang w:eastAsia="zh-CN"/>
              </w:rPr>
            </w:pPr>
            <w:r>
              <w:rPr>
                <w:b/>
                <w:sz w:val="18"/>
                <w:szCs w:val="18"/>
                <w:lang w:val="en-GB"/>
              </w:rPr>
              <w:t xml:space="preserve">Alt-2: </w:t>
            </w:r>
            <w:r>
              <w:rPr>
                <w:bCs/>
                <w:sz w:val="18"/>
                <w:szCs w:val="18"/>
                <w:lang w:val="en-GB"/>
              </w:rPr>
              <w:t>MTK, QC, OPPO, Apple, vivo, Spreadtrum</w:t>
            </w:r>
            <w:r>
              <w:rPr>
                <w:rFonts w:hint="eastAsia"/>
                <w:bCs/>
                <w:sz w:val="18"/>
                <w:szCs w:val="18"/>
                <w:lang w:val="en-GB" w:eastAsia="zh-CN"/>
              </w:rPr>
              <w:t>, CATT</w:t>
            </w:r>
            <w:r>
              <w:rPr>
                <w:bCs/>
                <w:sz w:val="18"/>
                <w:szCs w:val="18"/>
                <w:lang w:eastAsia="zh-CN"/>
              </w:rPr>
              <w:t>, Nokia, Ericsson, Lenovo</w:t>
            </w:r>
          </w:p>
          <w:p w14:paraId="7A34F0F3" w14:textId="77777777" w:rsidR="00FE76FE" w:rsidRDefault="00FE76FE">
            <w:pPr>
              <w:snapToGrid w:val="0"/>
              <w:rPr>
                <w:bCs/>
                <w:sz w:val="18"/>
                <w:szCs w:val="18"/>
                <w:lang w:val="en-GB"/>
              </w:rPr>
            </w:pPr>
          </w:p>
          <w:p w14:paraId="5C0C875F" w14:textId="13A1C444" w:rsidR="00FE76FE" w:rsidRDefault="00D63FB6">
            <w:pPr>
              <w:snapToGrid w:val="0"/>
              <w:rPr>
                <w:bCs/>
                <w:sz w:val="18"/>
                <w:szCs w:val="18"/>
                <w:lang w:eastAsia="zh-CN"/>
              </w:rPr>
            </w:pPr>
            <w:r w:rsidRPr="00D63FB6">
              <w:rPr>
                <w:b/>
                <w:bCs/>
                <w:sz w:val="18"/>
                <w:szCs w:val="18"/>
                <w:lang w:val="en-GB"/>
              </w:rPr>
              <w:t>Not support</w:t>
            </w:r>
            <w:r w:rsidR="0011069D" w:rsidRPr="00D63FB6">
              <w:rPr>
                <w:b/>
                <w:bCs/>
                <w:sz w:val="18"/>
                <w:szCs w:val="18"/>
                <w:lang w:val="en-GB"/>
              </w:rPr>
              <w:t>:</w:t>
            </w:r>
            <w:r w:rsidR="0011069D">
              <w:rPr>
                <w:bCs/>
                <w:sz w:val="18"/>
                <w:szCs w:val="18"/>
                <w:lang w:val="en-GB"/>
              </w:rPr>
              <w:t xml:space="preserve"> </w:t>
            </w:r>
            <w:r w:rsidR="0011069D" w:rsidRPr="00D63FB6">
              <w:rPr>
                <w:b/>
                <w:bCs/>
                <w:strike/>
                <w:color w:val="FF0000"/>
                <w:sz w:val="18"/>
                <w:szCs w:val="18"/>
                <w:lang w:val="en-GB"/>
              </w:rPr>
              <w:t>SS</w:t>
            </w:r>
            <w:r w:rsidR="0011069D" w:rsidRPr="00D63FB6">
              <w:rPr>
                <w:rFonts w:hint="eastAsia"/>
                <w:b/>
                <w:bCs/>
                <w:strike/>
                <w:color w:val="FF0000"/>
                <w:sz w:val="18"/>
                <w:szCs w:val="18"/>
                <w:lang w:eastAsia="zh-CN"/>
              </w:rPr>
              <w:t>,</w:t>
            </w:r>
            <w:r w:rsidR="0011069D" w:rsidRPr="00D63FB6">
              <w:rPr>
                <w:rFonts w:hint="eastAsia"/>
                <w:bCs/>
                <w:color w:val="FF0000"/>
                <w:sz w:val="18"/>
                <w:szCs w:val="18"/>
                <w:lang w:eastAsia="zh-CN"/>
              </w:rPr>
              <w:t xml:space="preserve"> </w:t>
            </w:r>
            <w:r w:rsidR="0011069D">
              <w:rPr>
                <w:rFonts w:hint="eastAsia"/>
                <w:bCs/>
                <w:sz w:val="18"/>
                <w:szCs w:val="18"/>
                <w:lang w:eastAsia="zh-CN"/>
              </w:rPr>
              <w:t>ZTE</w:t>
            </w:r>
            <w:r>
              <w:rPr>
                <w:bCs/>
                <w:sz w:val="18"/>
                <w:szCs w:val="18"/>
                <w:lang w:eastAsia="zh-CN"/>
              </w:rPr>
              <w:t>, HW</w:t>
            </w:r>
          </w:p>
          <w:p w14:paraId="67B23355" w14:textId="77777777" w:rsidR="00FE76FE" w:rsidRDefault="00FE76FE">
            <w:pPr>
              <w:snapToGrid w:val="0"/>
              <w:rPr>
                <w:b/>
                <w:sz w:val="18"/>
                <w:szCs w:val="18"/>
                <w:lang w:eastAsia="zh-CN"/>
              </w:rPr>
            </w:pPr>
          </w:p>
        </w:tc>
      </w:tr>
      <w:tr w:rsidR="00FE76FE" w14:paraId="0D8BF495"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79744C" w14:textId="77777777" w:rsidR="00FE76FE" w:rsidRDefault="0011069D">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F6305" w14:textId="77777777" w:rsidR="00FE76FE" w:rsidRDefault="0011069D">
            <w:pPr>
              <w:overflowPunct w:val="0"/>
              <w:rPr>
                <w:rFonts w:eastAsiaTheme="minorEastAsia"/>
                <w:b/>
                <w:sz w:val="18"/>
                <w:szCs w:val="18"/>
                <w:lang w:eastAsia="zh-CN"/>
              </w:rPr>
            </w:pPr>
            <w:bookmarkStart w:id="36" w:name="_Toc29673149"/>
            <w:bookmarkStart w:id="37" w:name="_Toc36645513"/>
            <w:bookmarkStart w:id="38" w:name="_Toc11352096"/>
            <w:bookmarkStart w:id="39" w:name="_Toc27299884"/>
            <w:bookmarkStart w:id="40" w:name="_Toc29673290"/>
            <w:bookmarkStart w:id="41" w:name="_Toc20317986"/>
            <w:bookmarkStart w:id="42" w:name="_Toc45810558"/>
            <w:bookmarkStart w:id="43" w:name="_Toc100147360"/>
            <w:bookmarkStart w:id="44" w:name="_Toc29674283"/>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6"/>
            <w:bookmarkEnd w:id="37"/>
            <w:bookmarkEnd w:id="38"/>
            <w:bookmarkEnd w:id="39"/>
            <w:bookmarkEnd w:id="40"/>
            <w:bookmarkEnd w:id="41"/>
            <w:bookmarkEnd w:id="42"/>
            <w:bookmarkEnd w:id="43"/>
            <w:bookmarkEnd w:id="44"/>
            <w:r>
              <w:rPr>
                <w:rFonts w:cs="Arial"/>
                <w:b/>
                <w:sz w:val="18"/>
                <w:szCs w:val="18"/>
              </w:rPr>
              <w:t xml:space="preserve"> in TS 38.214</w:t>
            </w:r>
          </w:p>
          <w:p w14:paraId="7336A7BB" w14:textId="77777777" w:rsidR="00FE76FE" w:rsidRDefault="0011069D">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14:paraId="12CDA6E0" w14:textId="77777777" w:rsidR="00FE76FE" w:rsidRDefault="0011069D">
            <w:pPr>
              <w:rPr>
                <w:sz w:val="18"/>
                <w:szCs w:val="18"/>
              </w:rPr>
            </w:pPr>
            <w:r>
              <w:rPr>
                <w:color w:val="000000" w:themeColor="text1"/>
                <w:sz w:val="18"/>
                <w:szCs w:val="18"/>
                <w:lang w:eastAsia="zh-CN"/>
              </w:rPr>
              <w:lastRenderedPageBreak/>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76878F40" w14:textId="77777777" w:rsidR="00FE76FE" w:rsidRDefault="0011069D">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14:paraId="498F8D13" w14:textId="77777777" w:rsidR="00FE76FE" w:rsidRDefault="0011069D">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2323F170" w14:textId="77777777" w:rsidR="00FE76FE" w:rsidRDefault="0011069D">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14:paraId="34F21FDE" w14:textId="77777777" w:rsidR="00FE76FE" w:rsidRDefault="0011069D">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 xml:space="preserve">DLorJoint-TCIState-r17 </w:t>
            </w:r>
            <w:r>
              <w:rPr>
                <w:rStyle w:val="Emphasis"/>
                <w:i w:val="0"/>
                <w:strike/>
                <w:color w:val="00B0F0"/>
                <w:sz w:val="18"/>
                <w:szCs w:val="18"/>
              </w:rPr>
              <w:t xml:space="preserve">and </w:t>
            </w:r>
            <w:r>
              <w:rPr>
                <w:rStyle w:val="Emphasis"/>
                <w:i w:val="0"/>
                <w:color w:val="00B0F0"/>
                <w:sz w:val="18"/>
                <w:szCs w:val="18"/>
              </w:rPr>
              <w:t>or</w:t>
            </w:r>
            <w:r>
              <w:rPr>
                <w:rStyle w:val="Emphasis"/>
                <w:color w:val="00B0F0"/>
                <w:sz w:val="18"/>
                <w:szCs w:val="18"/>
              </w:rPr>
              <w:t xml:space="preserve"> </w:t>
            </w:r>
            <w:r>
              <w:rPr>
                <w:rStyle w:val="Emphasis"/>
                <w:color w:val="FF0000"/>
                <w:sz w:val="18"/>
                <w:szCs w:val="18"/>
              </w:rPr>
              <w:t xml:space="preserve">UL-TCIState-r17, </w:t>
            </w:r>
            <w:r>
              <w:rPr>
                <w:rStyle w:val="Emphasis"/>
                <w:i w:val="0"/>
                <w:color w:val="FF0000"/>
                <w:sz w:val="18"/>
                <w:szCs w:val="18"/>
              </w:rPr>
              <w:t>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47BD5ABE"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64F15B9" w14:textId="77777777" w:rsidR="00FE76FE" w:rsidRDefault="0011069D">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30126DB" w14:textId="77777777" w:rsidR="00FE76FE" w:rsidRDefault="0011069D">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Pr>
                <w:sz w:val="18"/>
                <w:szCs w:val="18"/>
                <w:lang w:eastAsia="zh-CN"/>
              </w:rPr>
              <w:t>, vivo, Google, Ericsson, Docomo</w:t>
            </w:r>
          </w:p>
          <w:p w14:paraId="3E3C98CB" w14:textId="77777777" w:rsidR="00FE76FE" w:rsidRDefault="00FE76FE">
            <w:pPr>
              <w:snapToGrid w:val="0"/>
              <w:rPr>
                <w:sz w:val="18"/>
                <w:szCs w:val="18"/>
                <w:lang w:val="en-GB"/>
              </w:rPr>
            </w:pPr>
          </w:p>
          <w:p w14:paraId="35BE798A" w14:textId="77777777" w:rsidR="00FE76FE" w:rsidRDefault="0011069D">
            <w:pPr>
              <w:snapToGrid w:val="0"/>
              <w:rPr>
                <w:b/>
                <w:sz w:val="18"/>
                <w:szCs w:val="18"/>
                <w:lang w:val="en-GB"/>
              </w:rPr>
            </w:pPr>
            <w:r>
              <w:rPr>
                <w:b/>
                <w:sz w:val="18"/>
                <w:szCs w:val="18"/>
                <w:lang w:val="en-GB"/>
              </w:rPr>
              <w:lastRenderedPageBreak/>
              <w:t xml:space="preserve">Alt-2: OPPO, Apple, </w:t>
            </w:r>
            <w:r>
              <w:rPr>
                <w:sz w:val="18"/>
                <w:szCs w:val="18"/>
                <w:lang w:val="en-GB"/>
              </w:rPr>
              <w:t xml:space="preserve">SS (reword </w:t>
            </w:r>
            <w:r>
              <w:rPr>
                <w:color w:val="000000" w:themeColor="text1"/>
                <w:sz w:val="18"/>
                <w:szCs w:val="18"/>
                <w:lang w:val="en-GB"/>
              </w:rPr>
              <w:t>“</w:t>
            </w:r>
            <w:r>
              <w:rPr>
                <w:rStyle w:val="Emphasis"/>
                <w:color w:val="000000" w:themeColor="text1"/>
                <w:sz w:val="18"/>
                <w:szCs w:val="18"/>
              </w:rPr>
              <w:t xml:space="preserve">DLorJoint-TCIState-r17 </w:t>
            </w:r>
            <w:r>
              <w:rPr>
                <w:rStyle w:val="Emphasis"/>
                <w:color w:val="000000" w:themeColor="text1"/>
                <w:sz w:val="18"/>
                <w:szCs w:val="18"/>
                <w:highlight w:val="yellow"/>
              </w:rPr>
              <w:t>and</w:t>
            </w:r>
            <w:r>
              <w:rPr>
                <w:rStyle w:val="Emphasis"/>
                <w:color w:val="000000" w:themeColor="text1"/>
                <w:sz w:val="18"/>
                <w:szCs w:val="18"/>
              </w:rPr>
              <w:t xml:space="preserve"> UL-TCIState-r17</w:t>
            </w:r>
            <w:r>
              <w:rPr>
                <w:color w:val="000000" w:themeColor="text1"/>
                <w:sz w:val="18"/>
                <w:szCs w:val="18"/>
                <w:lang w:val="en-GB"/>
              </w:rPr>
              <w:t>” to “</w:t>
            </w:r>
            <w:r>
              <w:rPr>
                <w:rStyle w:val="Emphasis"/>
                <w:color w:val="000000" w:themeColor="text1"/>
                <w:sz w:val="18"/>
                <w:szCs w:val="18"/>
              </w:rPr>
              <w:t xml:space="preserve">DLorJoint-TCIState-r17 </w:t>
            </w:r>
            <w:r>
              <w:rPr>
                <w:rStyle w:val="Emphasis"/>
                <w:color w:val="000000" w:themeColor="text1"/>
                <w:sz w:val="18"/>
                <w:szCs w:val="18"/>
                <w:highlight w:val="yellow"/>
              </w:rPr>
              <w:t>or</w:t>
            </w:r>
            <w:r>
              <w:rPr>
                <w:rStyle w:val="Emphasis"/>
                <w:color w:val="000000" w:themeColor="text1"/>
                <w:sz w:val="18"/>
                <w:szCs w:val="18"/>
              </w:rPr>
              <w:t xml:space="preserve"> UL-TCIState-r17</w:t>
            </w:r>
            <w:r>
              <w:rPr>
                <w:color w:val="000000" w:themeColor="text1"/>
                <w:sz w:val="18"/>
                <w:szCs w:val="18"/>
                <w:lang w:val="en-GB"/>
              </w:rPr>
              <w:t>”)</w:t>
            </w:r>
          </w:p>
          <w:p w14:paraId="67497C25" w14:textId="77777777" w:rsidR="00FE76FE" w:rsidRDefault="00FE76FE">
            <w:pPr>
              <w:snapToGrid w:val="0"/>
              <w:rPr>
                <w:b/>
                <w:sz w:val="18"/>
                <w:szCs w:val="18"/>
                <w:lang w:val="en-GB"/>
              </w:rPr>
            </w:pPr>
          </w:p>
          <w:p w14:paraId="092C8F8E" w14:textId="77777777" w:rsidR="00FE76FE" w:rsidRDefault="0011069D">
            <w:pPr>
              <w:snapToGrid w:val="0"/>
              <w:rPr>
                <w:sz w:val="18"/>
                <w:szCs w:val="18"/>
                <w:lang w:eastAsia="zh-CN"/>
              </w:rPr>
            </w:pPr>
            <w:r>
              <w:rPr>
                <w:b/>
                <w:sz w:val="18"/>
                <w:szCs w:val="18"/>
                <w:lang w:val="en-GB"/>
              </w:rPr>
              <w:t>Not supported: QC, Huawei/HiSilicon</w:t>
            </w:r>
            <w:r>
              <w:rPr>
                <w:rFonts w:hint="eastAsia"/>
                <w:b/>
                <w:sz w:val="18"/>
                <w:szCs w:val="18"/>
                <w:lang w:val="en-GB" w:eastAsia="zh-CN"/>
              </w:rPr>
              <w:t>, CATT</w:t>
            </w:r>
            <w:r>
              <w:rPr>
                <w:b/>
                <w:sz w:val="18"/>
                <w:szCs w:val="18"/>
                <w:lang w:eastAsia="zh-CN"/>
              </w:rPr>
              <w:t>, Nokia</w:t>
            </w:r>
            <w:ins w:id="45" w:author="ZTE" w:date="2022-05-12T17:44:00Z">
              <w:r>
                <w:rPr>
                  <w:b/>
                  <w:sz w:val="18"/>
                  <w:szCs w:val="18"/>
                  <w:lang w:eastAsia="zh-CN"/>
                </w:rPr>
                <w:t>, Intel</w:t>
              </w:r>
            </w:ins>
          </w:p>
        </w:tc>
      </w:tr>
      <w:tr w:rsidR="00FE76FE" w14:paraId="1915511E" w14:textId="77777777" w:rsidTr="00CE35FB">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32C23C" w14:textId="77777777" w:rsidR="00FE76FE" w:rsidRDefault="0011069D">
            <w:pPr>
              <w:snapToGrid w:val="0"/>
              <w:rPr>
                <w:sz w:val="18"/>
                <w:szCs w:val="18"/>
              </w:rPr>
            </w:pPr>
            <w:r>
              <w:rPr>
                <w:sz w:val="18"/>
                <w:szCs w:val="18"/>
              </w:rPr>
              <w:lastRenderedPageBreak/>
              <w:t>3-7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F5243ED" w14:textId="77777777" w:rsidR="00FE76FE" w:rsidRDefault="0011069D">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0204A38F" w14:textId="77777777" w:rsidR="00FE76FE" w:rsidRDefault="00FE76FE">
            <w:pPr>
              <w:overflowPunct w:val="0"/>
              <w:rPr>
                <w:sz w:val="18"/>
                <w:lang w:eastAsia="zh-CN"/>
              </w:rPr>
            </w:pPr>
          </w:p>
          <w:p w14:paraId="07034ADE" w14:textId="77777777" w:rsidR="00FE76FE" w:rsidRDefault="0011069D">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45BD6AF" w14:textId="77777777" w:rsidR="00FE76FE" w:rsidRDefault="0011069D">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SS (when gNB can’t distinguish NACK and DTX)), Spreadtrum, Xiaomi</w:t>
            </w:r>
            <w:r>
              <w:rPr>
                <w:rFonts w:hint="eastAsia"/>
                <w:sz w:val="18"/>
                <w:szCs w:val="18"/>
                <w:lang w:val="en-GB" w:eastAsia="zh-CN"/>
              </w:rPr>
              <w:t>, CATT</w:t>
            </w:r>
            <w:r>
              <w:rPr>
                <w:sz w:val="18"/>
                <w:szCs w:val="18"/>
                <w:lang w:eastAsia="zh-CN"/>
              </w:rPr>
              <w:t>, Nokia, Ericsson, Docomo</w:t>
            </w:r>
            <w:ins w:id="46" w:author="ZTE" w:date="2022-05-12T17:44:00Z">
              <w:r>
                <w:rPr>
                  <w:sz w:val="18"/>
                  <w:szCs w:val="18"/>
                  <w:lang w:eastAsia="zh-CN"/>
                </w:rPr>
                <w:t>, Intel</w:t>
              </w:r>
            </w:ins>
          </w:p>
          <w:p w14:paraId="7247AC3D" w14:textId="77777777" w:rsidR="00FE76FE" w:rsidRDefault="00FE76FE">
            <w:pPr>
              <w:snapToGrid w:val="0"/>
              <w:rPr>
                <w:sz w:val="18"/>
                <w:szCs w:val="18"/>
                <w:lang w:val="en-GB"/>
              </w:rPr>
            </w:pPr>
          </w:p>
          <w:p w14:paraId="42A7855A" w14:textId="77777777" w:rsidR="00FE76FE" w:rsidRDefault="0011069D">
            <w:pPr>
              <w:snapToGrid w:val="0"/>
              <w:rPr>
                <w:sz w:val="18"/>
                <w:szCs w:val="18"/>
                <w:lang w:val="en-GB"/>
              </w:rPr>
            </w:pPr>
            <w:r>
              <w:rPr>
                <w:b/>
                <w:sz w:val="18"/>
                <w:szCs w:val="18"/>
                <w:lang w:val="en-GB"/>
              </w:rPr>
              <w:t>Not support:</w:t>
            </w:r>
            <w:r>
              <w:rPr>
                <w:sz w:val="18"/>
                <w:szCs w:val="18"/>
                <w:lang w:val="en-GB"/>
              </w:rPr>
              <w:t xml:space="preserve"> MTK, Google</w:t>
            </w:r>
          </w:p>
          <w:p w14:paraId="2FB3A031" w14:textId="77777777" w:rsidR="00FE76FE" w:rsidRDefault="00FE76FE">
            <w:pPr>
              <w:snapToGrid w:val="0"/>
              <w:rPr>
                <w:b/>
                <w:sz w:val="18"/>
                <w:szCs w:val="18"/>
                <w:lang w:val="en-GB"/>
              </w:rPr>
            </w:pPr>
          </w:p>
        </w:tc>
      </w:tr>
      <w:tr w:rsidR="00FE76FE" w14:paraId="5F48B9E2" w14:textId="77777777">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D5B327" w14:textId="77777777" w:rsidR="00FE76FE" w:rsidRDefault="0011069D">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46D567" w14:textId="77777777" w:rsidR="00FE76FE" w:rsidRDefault="0011069D">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5E75C262" w14:textId="77777777" w:rsidR="00FE76FE" w:rsidRDefault="00FE76FE">
            <w:pPr>
              <w:snapToGrid w:val="0"/>
              <w:jc w:val="both"/>
              <w:rPr>
                <w:rFonts w:cs="Arial"/>
                <w:b/>
                <w:sz w:val="18"/>
                <w:szCs w:val="18"/>
              </w:rPr>
            </w:pPr>
          </w:p>
          <w:p w14:paraId="66AF0E01" w14:textId="77777777" w:rsidR="00FE76FE" w:rsidRDefault="0011069D">
            <w:pPr>
              <w:snapToGrid w:val="0"/>
              <w:jc w:val="both"/>
              <w:rPr>
                <w:rFonts w:eastAsia="Malgun Gothic"/>
                <w:b/>
                <w:sz w:val="18"/>
                <w:szCs w:val="18"/>
                <w:u w:val="single"/>
              </w:rPr>
            </w:pPr>
            <w:r>
              <w:rPr>
                <w:rFonts w:cs="Arial"/>
                <w:b/>
                <w:sz w:val="18"/>
                <w:szCs w:val="18"/>
              </w:rPr>
              <w:t>5.1.5 Antenna ports quasi co-location</w:t>
            </w:r>
          </w:p>
          <w:p w14:paraId="64B9257C"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2DE0002E" w14:textId="77777777" w:rsidR="00FE76FE" w:rsidRDefault="0011069D" w:rsidP="002F6C1A">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w:t>
            </w:r>
            <w:r>
              <w:rPr>
                <w:sz w:val="18"/>
                <w:szCs w:val="18"/>
              </w:rPr>
              <w:lastRenderedPageBreak/>
              <w:t xml:space="preserve">symbols are both determined on the carrier with the smallest SCS among the carrier(s) applying the beam indication. </w:t>
            </w:r>
          </w:p>
          <w:p w14:paraId="0573C167"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4CF33FB" w14:textId="77777777" w:rsidR="00FE76FE" w:rsidRDefault="00FE76FE">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C09FA6D"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Huawei/HiSilicon, Spreadtrum, Xiaomi</w:t>
            </w:r>
            <w:r>
              <w:rPr>
                <w:rFonts w:hint="eastAsia"/>
                <w:sz w:val="18"/>
                <w:szCs w:val="18"/>
                <w:lang w:val="en-GB" w:eastAsia="zh-CN"/>
              </w:rPr>
              <w:t>, CATT</w:t>
            </w:r>
            <w:r>
              <w:rPr>
                <w:sz w:val="18"/>
                <w:szCs w:val="18"/>
                <w:lang w:eastAsia="zh-CN"/>
              </w:rPr>
              <w:t>, Nokia, Ericsson, Docomo</w:t>
            </w:r>
            <w:ins w:id="47" w:author="ZTE" w:date="2022-05-12T17:44:00Z">
              <w:r>
                <w:rPr>
                  <w:sz w:val="18"/>
                  <w:szCs w:val="18"/>
                  <w:lang w:eastAsia="zh-CN"/>
                </w:rPr>
                <w:t>, Intel</w:t>
              </w:r>
            </w:ins>
          </w:p>
          <w:p w14:paraId="05D90410" w14:textId="77777777" w:rsidR="00FE76FE" w:rsidRDefault="00FE76FE">
            <w:pPr>
              <w:snapToGrid w:val="0"/>
              <w:rPr>
                <w:sz w:val="18"/>
                <w:szCs w:val="18"/>
                <w:lang w:val="en-GB"/>
              </w:rPr>
            </w:pPr>
          </w:p>
          <w:p w14:paraId="717D92D5" w14:textId="77777777" w:rsidR="00FE76FE" w:rsidRDefault="0011069D">
            <w:pPr>
              <w:snapToGrid w:val="0"/>
              <w:rPr>
                <w:sz w:val="18"/>
                <w:szCs w:val="18"/>
                <w:lang w:val="en-GB"/>
              </w:rPr>
            </w:pPr>
            <w:r>
              <w:rPr>
                <w:b/>
                <w:sz w:val="18"/>
                <w:szCs w:val="18"/>
                <w:lang w:val="en-GB"/>
              </w:rPr>
              <w:t>Not support:</w:t>
            </w:r>
            <w:r>
              <w:rPr>
                <w:sz w:val="18"/>
                <w:szCs w:val="18"/>
                <w:lang w:val="en-GB"/>
              </w:rPr>
              <w:t xml:space="preserve"> </w:t>
            </w:r>
          </w:p>
          <w:p w14:paraId="7976D7FB" w14:textId="77777777" w:rsidR="00FE76FE" w:rsidRDefault="00FE76FE">
            <w:pPr>
              <w:snapToGrid w:val="0"/>
              <w:rPr>
                <w:b/>
                <w:sz w:val="18"/>
                <w:szCs w:val="18"/>
                <w:lang w:val="en-GB"/>
              </w:rPr>
            </w:pPr>
          </w:p>
        </w:tc>
      </w:tr>
    </w:tbl>
    <w:p w14:paraId="040FFD21" w14:textId="77777777" w:rsidR="00FE76FE" w:rsidRDefault="00FE76FE">
      <w:pPr>
        <w:snapToGrid w:val="0"/>
      </w:pPr>
    </w:p>
    <w:p w14:paraId="746E8F49" w14:textId="77777777" w:rsidR="00FE76FE" w:rsidRDefault="00FE76FE">
      <w:pPr>
        <w:snapToGrid w:val="0"/>
      </w:pPr>
    </w:p>
    <w:p w14:paraId="507BDB7B" w14:textId="77777777" w:rsidR="00FE76FE" w:rsidRDefault="0011069D">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FE76FE" w14:paraId="137829C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A9FD02E"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024E07" w14:textId="77777777" w:rsidR="00FE76FE" w:rsidRDefault="0011069D">
            <w:pPr>
              <w:snapToGrid w:val="0"/>
              <w:rPr>
                <w:b/>
                <w:sz w:val="18"/>
                <w:szCs w:val="18"/>
              </w:rPr>
            </w:pPr>
            <w:r>
              <w:rPr>
                <w:b/>
                <w:sz w:val="18"/>
                <w:szCs w:val="18"/>
              </w:rPr>
              <w:t>Input</w:t>
            </w:r>
          </w:p>
        </w:tc>
      </w:tr>
      <w:tr w:rsidR="00FE76FE" w14:paraId="10402F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86D5A"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7BAF0" w14:textId="77777777" w:rsidR="00FE76FE" w:rsidRDefault="0011069D">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14:paraId="518B473A" w14:textId="77777777" w:rsidR="00FE76FE" w:rsidRDefault="0011069D">
            <w:pPr>
              <w:pStyle w:val="ListParagraph"/>
              <w:numPr>
                <w:ilvl w:val="0"/>
                <w:numId w:val="12"/>
              </w:numPr>
              <w:snapToGrid w:val="0"/>
              <w:rPr>
                <w:b/>
                <w:color w:val="3333FF"/>
                <w:u w:val="single"/>
                <w:lang w:eastAsia="zh-CN"/>
              </w:rPr>
            </w:pPr>
            <w:r>
              <w:rPr>
                <w:b/>
                <w:color w:val="3333FF"/>
                <w:u w:val="single"/>
                <w:lang w:eastAsia="zh-CN"/>
              </w:rPr>
              <w:t>@ZTE, HW, Nokia, Lenovo, can you live with that?</w:t>
            </w:r>
          </w:p>
          <w:p w14:paraId="67386531" w14:textId="77777777" w:rsidR="00FE76FE" w:rsidRDefault="00FE76FE">
            <w:pPr>
              <w:snapToGrid w:val="0"/>
              <w:rPr>
                <w:b/>
                <w:color w:val="3333FF"/>
                <w:u w:val="single"/>
                <w:lang w:eastAsia="zh-CN"/>
              </w:rPr>
            </w:pPr>
          </w:p>
          <w:p w14:paraId="798F02EE" w14:textId="77777777" w:rsidR="00FE76FE" w:rsidRDefault="0011069D">
            <w:pPr>
              <w:snapToGrid w:val="0"/>
              <w:rPr>
                <w:b/>
                <w:color w:val="3333FF"/>
                <w:u w:val="single"/>
                <w:lang w:eastAsia="zh-CN"/>
              </w:rPr>
            </w:pPr>
            <w:r>
              <w:rPr>
                <w:b/>
                <w:color w:val="3333FF"/>
                <w:u w:val="single"/>
                <w:lang w:eastAsia="zh-CN"/>
              </w:rPr>
              <w:t>Re 3-3, let’s go with supper majority views (Alt-2 for both), and any objection @Apple, ZTE?</w:t>
            </w:r>
          </w:p>
          <w:p w14:paraId="7E706782" w14:textId="77777777" w:rsidR="00FE76FE" w:rsidRDefault="00FE76FE">
            <w:pPr>
              <w:snapToGrid w:val="0"/>
              <w:rPr>
                <w:b/>
                <w:color w:val="3333FF"/>
                <w:u w:val="single"/>
                <w:lang w:eastAsia="zh-CN"/>
              </w:rPr>
            </w:pPr>
          </w:p>
          <w:p w14:paraId="393FDA97" w14:textId="77777777" w:rsidR="00FE76FE" w:rsidRDefault="0011069D">
            <w:pPr>
              <w:snapToGrid w:val="0"/>
              <w:rPr>
                <w:b/>
                <w:color w:val="3333FF"/>
                <w:u w:val="single"/>
                <w:lang w:eastAsia="zh-CN"/>
              </w:rPr>
            </w:pPr>
            <w:r>
              <w:rPr>
                <w:b/>
                <w:color w:val="3333FF"/>
                <w:u w:val="single"/>
                <w:lang w:eastAsia="zh-CN"/>
              </w:rPr>
              <w:t>Re 3-4, can we go with majority view, Alt-2?@ LG, HW, ZTE, SS</w:t>
            </w:r>
          </w:p>
          <w:p w14:paraId="61B1B024" w14:textId="77777777" w:rsidR="00FE76FE" w:rsidRDefault="00FE76FE">
            <w:pPr>
              <w:snapToGrid w:val="0"/>
              <w:rPr>
                <w:b/>
                <w:color w:val="3333FF"/>
                <w:u w:val="single"/>
                <w:lang w:eastAsia="zh-CN"/>
              </w:rPr>
            </w:pPr>
          </w:p>
          <w:p w14:paraId="78BF3462" w14:textId="77777777" w:rsidR="00FE76FE" w:rsidRDefault="0011069D">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5A49959A" w14:textId="77777777" w:rsidR="00FE76FE" w:rsidRDefault="00FE76FE">
            <w:pPr>
              <w:snapToGrid w:val="0"/>
              <w:rPr>
                <w:b/>
                <w:color w:val="3333FF"/>
                <w:u w:val="single"/>
                <w:lang w:eastAsia="zh-CN"/>
              </w:rPr>
            </w:pPr>
          </w:p>
          <w:p w14:paraId="53FD147A" w14:textId="77777777" w:rsidR="00FE76FE" w:rsidRDefault="0011069D">
            <w:pPr>
              <w:snapToGrid w:val="0"/>
              <w:rPr>
                <w:b/>
                <w:color w:val="3333FF"/>
                <w:u w:val="single"/>
                <w:lang w:eastAsia="zh-CN"/>
              </w:rPr>
            </w:pPr>
            <w:r>
              <w:rPr>
                <w:b/>
                <w:color w:val="3333FF"/>
                <w:u w:val="single"/>
                <w:lang w:eastAsia="zh-CN"/>
              </w:rPr>
              <w:t>Re 3-7, let’s go with supper majority views. @MTK and Google, can you live with that?</w:t>
            </w:r>
          </w:p>
          <w:p w14:paraId="2F077CDD" w14:textId="77777777" w:rsidR="00FE76FE" w:rsidRDefault="00FE76FE">
            <w:pPr>
              <w:snapToGrid w:val="0"/>
              <w:rPr>
                <w:b/>
                <w:color w:val="3333FF"/>
                <w:u w:val="single"/>
                <w:lang w:eastAsia="zh-CN"/>
              </w:rPr>
            </w:pPr>
          </w:p>
          <w:p w14:paraId="4D4DFD61" w14:textId="77777777" w:rsidR="00FE76FE" w:rsidRDefault="0011069D">
            <w:pPr>
              <w:snapToGrid w:val="0"/>
              <w:rPr>
                <w:b/>
                <w:color w:val="3333FF"/>
                <w:u w:val="single"/>
                <w:lang w:eastAsia="zh-CN"/>
              </w:rPr>
            </w:pPr>
            <w:r>
              <w:rPr>
                <w:b/>
                <w:color w:val="3333FF"/>
                <w:u w:val="single"/>
                <w:lang w:eastAsia="zh-CN"/>
              </w:rPr>
              <w:t>Re 3-10, let’s approve that by email.</w:t>
            </w:r>
          </w:p>
          <w:p w14:paraId="43FE5CF0" w14:textId="77777777" w:rsidR="00FE76FE" w:rsidRDefault="00FE76FE">
            <w:pPr>
              <w:snapToGrid w:val="0"/>
              <w:rPr>
                <w:b/>
                <w:color w:val="3333FF"/>
                <w:u w:val="single"/>
                <w:lang w:eastAsia="zh-CN"/>
              </w:rPr>
            </w:pPr>
          </w:p>
        </w:tc>
      </w:tr>
      <w:tr w:rsidR="00FE76FE" w14:paraId="7B1FE1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81DFB" w14:textId="77777777" w:rsidR="00FE76FE" w:rsidRDefault="0011069D">
            <w:pPr>
              <w:snapToGrid w:val="0"/>
              <w:rPr>
                <w:rFonts w:eastAsia="PMingLiU"/>
                <w:sz w:val="18"/>
                <w:szCs w:val="18"/>
                <w:lang w:eastAsia="zh-TW"/>
              </w:rPr>
            </w:pPr>
            <w:r>
              <w:rPr>
                <w:rFonts w:eastAsia="PMingLiU"/>
                <w:sz w:val="18"/>
                <w:szCs w:val="18"/>
                <w:lang w:eastAsia="zh-TW"/>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D59D" w14:textId="77777777" w:rsidR="00FE76FE" w:rsidRDefault="0011069D">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14:paraId="3369C10D" w14:textId="77777777" w:rsidR="00FE76FE" w:rsidRDefault="00FE76FE">
            <w:pPr>
              <w:snapToGrid w:val="0"/>
              <w:rPr>
                <w:color w:val="000000" w:themeColor="text1"/>
                <w:sz w:val="18"/>
                <w:szCs w:val="18"/>
                <w:lang w:eastAsia="zh-CN"/>
              </w:rPr>
            </w:pPr>
          </w:p>
        </w:tc>
      </w:tr>
      <w:tr w:rsidR="00FE76FE" w14:paraId="1C36B62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98F4" w14:textId="77777777" w:rsidR="00FE76FE" w:rsidRDefault="0011069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92E6" w14:textId="77777777" w:rsidR="00FE76FE" w:rsidRDefault="0011069D">
            <w:pPr>
              <w:snapToGrid w:val="0"/>
              <w:rPr>
                <w:sz w:val="18"/>
                <w:szCs w:val="18"/>
                <w:lang w:eastAsia="zh-CN"/>
              </w:rPr>
            </w:pPr>
            <w:r>
              <w:rPr>
                <w:sz w:val="18"/>
                <w:szCs w:val="18"/>
                <w:lang w:eastAsia="zh-CN"/>
              </w:rPr>
              <w:t>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62A1019E" w14:textId="77777777" w:rsidR="004E319D" w:rsidRDefault="004E319D">
            <w:pPr>
              <w:snapToGrid w:val="0"/>
              <w:rPr>
                <w:sz w:val="18"/>
                <w:szCs w:val="18"/>
                <w:lang w:eastAsia="zh-CN"/>
              </w:rPr>
            </w:pPr>
          </w:p>
          <w:p w14:paraId="55C7FE03" w14:textId="441EDFEB" w:rsidR="004E319D" w:rsidRDefault="004E319D">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Let’s hear some more companies’ views.</w:t>
            </w:r>
          </w:p>
          <w:p w14:paraId="09C93542" w14:textId="77777777" w:rsidR="00FE76FE" w:rsidRDefault="00FE76FE">
            <w:pPr>
              <w:snapToGrid w:val="0"/>
              <w:rPr>
                <w:sz w:val="18"/>
                <w:szCs w:val="18"/>
                <w:lang w:eastAsia="zh-CN"/>
              </w:rPr>
            </w:pPr>
          </w:p>
          <w:p w14:paraId="070CE532" w14:textId="77777777" w:rsidR="00FE76FE" w:rsidRDefault="0011069D">
            <w:pPr>
              <w:snapToGrid w:val="0"/>
              <w:rPr>
                <w:sz w:val="18"/>
                <w:szCs w:val="18"/>
                <w:lang w:eastAsia="zh-CN"/>
              </w:rPr>
            </w:pPr>
            <w:r>
              <w:rPr>
                <w:sz w:val="18"/>
                <w:szCs w:val="18"/>
                <w:lang w:eastAsia="zh-CN"/>
              </w:rPr>
              <w:t>Issue 3-5: We can also accept Alt1.</w:t>
            </w:r>
          </w:p>
          <w:p w14:paraId="14C155D4" w14:textId="77777777" w:rsidR="00FE76FE" w:rsidRDefault="00FE76FE">
            <w:pPr>
              <w:snapToGrid w:val="0"/>
              <w:rPr>
                <w:sz w:val="18"/>
                <w:szCs w:val="18"/>
                <w:lang w:eastAsia="zh-CN"/>
              </w:rPr>
            </w:pPr>
          </w:p>
          <w:p w14:paraId="5806755D" w14:textId="77777777" w:rsidR="00FE76FE" w:rsidRDefault="0011069D">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0AD15857" w14:textId="77777777" w:rsidR="00FE76FE" w:rsidRDefault="00FE76FE">
            <w:pPr>
              <w:snapToGrid w:val="0"/>
              <w:rPr>
                <w:sz w:val="18"/>
                <w:szCs w:val="18"/>
                <w:lang w:eastAsia="zh-CN"/>
              </w:rPr>
            </w:pPr>
          </w:p>
        </w:tc>
      </w:tr>
      <w:tr w:rsidR="00FE76FE" w14:paraId="0825E2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5F67D"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05D4" w14:textId="77777777" w:rsidR="00FE76FE" w:rsidRDefault="0011069D">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14:paraId="0B328FED" w14:textId="77777777" w:rsidR="00FE76FE" w:rsidRDefault="00FE76FE">
            <w:pPr>
              <w:snapToGrid w:val="0"/>
              <w:rPr>
                <w:sz w:val="18"/>
                <w:szCs w:val="18"/>
                <w:lang w:eastAsia="zh-CN"/>
              </w:rPr>
            </w:pPr>
          </w:p>
          <w:p w14:paraId="2DC83EF5" w14:textId="77777777" w:rsidR="00FE76FE" w:rsidRDefault="0011069D">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TableGrid"/>
              <w:tblW w:w="0" w:type="auto"/>
              <w:tblLook w:val="04A0" w:firstRow="1" w:lastRow="0" w:firstColumn="1" w:lastColumn="0" w:noHBand="0" w:noVBand="1"/>
            </w:tblPr>
            <w:tblGrid>
              <w:gridCol w:w="8234"/>
            </w:tblGrid>
            <w:tr w:rsidR="00FE76FE" w14:paraId="5CEA038D" w14:textId="77777777">
              <w:tc>
                <w:tcPr>
                  <w:tcW w:w="8234" w:type="dxa"/>
                </w:tcPr>
                <w:p w14:paraId="7623F7E5" w14:textId="77777777" w:rsidR="00FE76FE" w:rsidRDefault="0011069D">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18971FB4" w14:textId="77777777" w:rsidR="00FE76FE" w:rsidRDefault="00FE76FE">
            <w:pPr>
              <w:snapToGrid w:val="0"/>
              <w:rPr>
                <w:sz w:val="18"/>
                <w:szCs w:val="18"/>
                <w:lang w:eastAsia="zh-CN"/>
              </w:rPr>
            </w:pPr>
          </w:p>
          <w:p w14:paraId="78A7E9F2" w14:textId="77777777" w:rsidR="00FE76FE" w:rsidRDefault="0011069D">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5CC6D389" w14:textId="77777777" w:rsidR="00FE76FE" w:rsidRDefault="0011069D">
            <w:pPr>
              <w:snapToGrid w:val="0"/>
              <w:rPr>
                <w:sz w:val="18"/>
                <w:szCs w:val="18"/>
                <w:lang w:eastAsia="zh-CN"/>
              </w:rPr>
            </w:pPr>
            <w:r>
              <w:rPr>
                <w:sz w:val="18"/>
                <w:szCs w:val="18"/>
                <w:lang w:eastAsia="zh-CN"/>
              </w:rPr>
              <w:t>Case 1, for single slot PDSCH</w:t>
            </w:r>
          </w:p>
          <w:p w14:paraId="52AE1AE4" w14:textId="77777777" w:rsidR="00FE76FE" w:rsidRDefault="0011069D">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7C4A7AC9" w14:textId="77777777" w:rsidR="00FE76FE" w:rsidRDefault="0011069D">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14:paraId="505568AE" w14:textId="77777777" w:rsidR="00FE76FE" w:rsidRDefault="00FE76FE">
            <w:pPr>
              <w:snapToGrid w:val="0"/>
              <w:jc w:val="center"/>
              <w:rPr>
                <w:sz w:val="18"/>
                <w:szCs w:val="18"/>
                <w:lang w:eastAsia="zh-CN"/>
              </w:rPr>
            </w:pPr>
            <w:r>
              <w:object w:dxaOrig="8896" w:dyaOrig="2686" w14:anchorId="426D3A22">
                <v:shape id="_x0000_i1026" type="#_x0000_t75" style="width:328.65pt;height:99.65pt" o:ole="">
                  <v:imagedata r:id="rId13" o:title=""/>
                </v:shape>
                <o:OLEObject Type="Embed" ProgID="Visio.Drawing.15" ShapeID="_x0000_i1026" DrawAspect="Content" ObjectID="_1714212905" r:id="rId14"/>
              </w:object>
            </w:r>
          </w:p>
          <w:p w14:paraId="779DB832" w14:textId="77777777" w:rsidR="00FE76FE" w:rsidRDefault="00FE76FE">
            <w:pPr>
              <w:snapToGrid w:val="0"/>
              <w:rPr>
                <w:sz w:val="18"/>
                <w:szCs w:val="18"/>
                <w:lang w:eastAsia="zh-CN"/>
              </w:rPr>
            </w:pPr>
          </w:p>
          <w:p w14:paraId="78B03FF6" w14:textId="77777777" w:rsidR="00FE76FE" w:rsidRDefault="0011069D">
            <w:pPr>
              <w:snapToGrid w:val="0"/>
              <w:rPr>
                <w:sz w:val="18"/>
                <w:szCs w:val="18"/>
                <w:lang w:eastAsia="zh-CN"/>
              </w:rPr>
            </w:pPr>
            <w:r>
              <w:rPr>
                <w:sz w:val="18"/>
                <w:szCs w:val="18"/>
                <w:lang w:eastAsia="zh-CN"/>
              </w:rPr>
              <w:t>Case 2, for multi-transmission and reception.</w:t>
            </w:r>
          </w:p>
          <w:p w14:paraId="1C92AC7E" w14:textId="77777777" w:rsidR="00FE76FE" w:rsidRDefault="0011069D">
            <w:pPr>
              <w:snapToGrid w:val="0"/>
              <w:rPr>
                <w:sz w:val="18"/>
                <w:szCs w:val="18"/>
                <w:lang w:eastAsia="zh-CN"/>
              </w:rPr>
            </w:pPr>
            <w:r>
              <w:rPr>
                <w:sz w:val="18"/>
                <w:szCs w:val="18"/>
                <w:lang w:eastAsia="zh-CN"/>
              </w:rPr>
              <w:t>In current spec, the TCI state determination rule is for multi-slot PDSCH and multi-PDSCH. However, not only for PDSCH, but also for any multi-slot transmission and reception configured for a UE, e.g.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14:paraId="41F01572" w14:textId="77777777" w:rsidR="00FE76FE" w:rsidRDefault="0011069D">
            <w:pPr>
              <w:snapToGrid w:val="0"/>
              <w:jc w:val="both"/>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14:paraId="32738EAE" w14:textId="77777777" w:rsidR="00FE76FE" w:rsidRDefault="0011069D">
            <w:pPr>
              <w:snapToGrid w:val="0"/>
              <w:jc w:val="both"/>
              <w:rPr>
                <w:sz w:val="18"/>
                <w:szCs w:val="18"/>
                <w:lang w:eastAsia="zh-CN"/>
              </w:rPr>
            </w:pPr>
            <w:r>
              <w:rPr>
                <w:sz w:val="18"/>
                <w:szCs w:val="18"/>
                <w:lang w:eastAsia="zh-CN"/>
              </w:rPr>
              <w:t xml:space="preserve">-   Need to clarify that the BAT is postponed until the last transmission occasion of these DL/UL channels. </w:t>
            </w:r>
          </w:p>
          <w:p w14:paraId="16358201" w14:textId="77777777" w:rsidR="00FE76FE" w:rsidRDefault="0011069D">
            <w:pPr>
              <w:snapToGrid w:val="0"/>
              <w:ind w:left="180" w:hangingChars="100" w:hanging="180"/>
              <w:jc w:val="both"/>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1DC91D35" w14:textId="77777777" w:rsidR="00FE76FE" w:rsidRDefault="0011069D">
            <w:pPr>
              <w:snapToGrid w:val="0"/>
              <w:ind w:left="180" w:hangingChars="100" w:hanging="180"/>
              <w:jc w:val="both"/>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4772409D" w14:textId="77777777" w:rsidR="00FE76FE" w:rsidRDefault="00FE76FE">
            <w:pPr>
              <w:snapToGrid w:val="0"/>
              <w:jc w:val="both"/>
              <w:rPr>
                <w:sz w:val="18"/>
                <w:szCs w:val="18"/>
                <w:lang w:eastAsia="zh-CN"/>
              </w:rPr>
            </w:pPr>
          </w:p>
          <w:p w14:paraId="05259005" w14:textId="77777777" w:rsidR="00FE76FE" w:rsidRDefault="00FE76FE">
            <w:pPr>
              <w:snapToGrid w:val="0"/>
              <w:jc w:val="both"/>
              <w:rPr>
                <w:sz w:val="18"/>
                <w:szCs w:val="18"/>
                <w:lang w:eastAsia="zh-CN"/>
              </w:rPr>
            </w:pPr>
            <w:r>
              <w:object w:dxaOrig="13367" w:dyaOrig="3654" w14:anchorId="735BFAAC">
                <v:shape id="_x0000_i1027" type="#_x0000_t75" style="width:409pt;height:111.65pt" o:ole="">
                  <v:imagedata r:id="rId15" o:title=""/>
                </v:shape>
                <o:OLEObject Type="Embed" ProgID="Visio.Drawing.15" ShapeID="_x0000_i1027" DrawAspect="Content" ObjectID="_1714212906" r:id="rId16"/>
              </w:object>
            </w:r>
          </w:p>
          <w:p w14:paraId="0D12C026" w14:textId="77777777" w:rsidR="00FE76FE" w:rsidRDefault="00FE76FE">
            <w:pPr>
              <w:snapToGrid w:val="0"/>
              <w:jc w:val="both"/>
              <w:rPr>
                <w:sz w:val="18"/>
                <w:szCs w:val="18"/>
                <w:lang w:eastAsia="zh-CN"/>
              </w:rPr>
            </w:pPr>
          </w:p>
          <w:p w14:paraId="6E7A3148" w14:textId="77777777" w:rsidR="00FE76FE" w:rsidRDefault="0011069D">
            <w:pPr>
              <w:snapToGrid w:val="0"/>
              <w:rPr>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p w14:paraId="60C19063" w14:textId="77777777" w:rsidR="00D63FB6" w:rsidRDefault="00D63FB6">
            <w:pPr>
              <w:snapToGrid w:val="0"/>
              <w:rPr>
                <w:sz w:val="18"/>
                <w:szCs w:val="18"/>
                <w:lang w:eastAsia="zh-CN"/>
              </w:rPr>
            </w:pPr>
          </w:p>
          <w:p w14:paraId="7CCD2244" w14:textId="7EB35C65"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 so much for in-depth analysis. Anyway, we need to make a decision.</w:t>
            </w:r>
          </w:p>
          <w:p w14:paraId="23622B5A" w14:textId="77777777" w:rsidR="00D63FB6" w:rsidRDefault="00D63FB6">
            <w:pPr>
              <w:snapToGrid w:val="0"/>
              <w:rPr>
                <w:rFonts w:eastAsiaTheme="minorEastAsia"/>
                <w:bCs/>
                <w:color w:val="000000" w:themeColor="text1"/>
                <w:sz w:val="18"/>
                <w:szCs w:val="18"/>
                <w:lang w:eastAsia="zh-CN"/>
              </w:rPr>
            </w:pPr>
          </w:p>
        </w:tc>
      </w:tr>
      <w:tr w:rsidR="00FE76FE" w14:paraId="39E4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7B8D" w14:textId="77777777" w:rsidR="00FE76FE" w:rsidRDefault="0011069D">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966E" w14:textId="77777777" w:rsidR="00FE76FE" w:rsidRDefault="0011069D">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14:paraId="1E94BA66" w14:textId="77777777" w:rsidR="00FE76FE" w:rsidRDefault="0011069D">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p w14:paraId="4ABFAD67" w14:textId="77777777" w:rsidR="007362CC" w:rsidRDefault="007362CC">
            <w:pPr>
              <w:snapToGrid w:val="0"/>
              <w:rPr>
                <w:sz w:val="18"/>
                <w:szCs w:val="18"/>
                <w:lang w:eastAsia="zh-CN"/>
              </w:rPr>
            </w:pPr>
          </w:p>
          <w:p w14:paraId="2658DB5F" w14:textId="6BBAD32A"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Good comments. Let’s see other companies’ views.</w:t>
            </w:r>
          </w:p>
        </w:tc>
      </w:tr>
      <w:tr w:rsidR="00FE76FE" w14:paraId="108899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F8CB" w14:textId="77777777" w:rsidR="00FE76FE" w:rsidRDefault="0011069D">
            <w:pPr>
              <w:snapToGrid w:val="0"/>
              <w:rPr>
                <w:rFonts w:eastAsiaTheme="minorEastAsia"/>
                <w:color w:val="000000" w:themeColor="text1"/>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2B15" w14:textId="77777777" w:rsidR="00FE76FE" w:rsidRDefault="0011069D">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14:paraId="61A5AC54" w14:textId="77777777" w:rsidR="00FE76FE" w:rsidRDefault="00FE76FE">
            <w:pPr>
              <w:snapToGrid w:val="0"/>
              <w:rPr>
                <w:rFonts w:eastAsia="Malgun Gothic"/>
                <w:sz w:val="18"/>
                <w:szCs w:val="18"/>
              </w:rPr>
            </w:pPr>
          </w:p>
          <w:p w14:paraId="2BD0FB58" w14:textId="77777777" w:rsidR="00FE76FE" w:rsidRDefault="0011069D">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0B4716DE" w14:textId="77777777" w:rsidR="00FE76FE" w:rsidRDefault="00FE76FE">
            <w:pPr>
              <w:snapToGrid w:val="0"/>
              <w:rPr>
                <w:rFonts w:eastAsia="Malgun Gothic"/>
                <w:sz w:val="18"/>
                <w:szCs w:val="18"/>
              </w:rPr>
            </w:pPr>
          </w:p>
          <w:p w14:paraId="00209F08" w14:textId="1180FDFE" w:rsidR="007362CC" w:rsidRPr="007362CC" w:rsidRDefault="007362CC">
            <w:pPr>
              <w:snapToGrid w:val="0"/>
              <w:rPr>
                <w:rFonts w:eastAsiaTheme="minorEastAsia"/>
                <w:b/>
                <w:color w:val="0000FF"/>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7362CC">
              <w:rPr>
                <w:rFonts w:eastAsia="PMingLiU"/>
                <w:color w:val="0000FF"/>
                <w:sz w:val="18"/>
                <w:szCs w:val="18"/>
                <w:lang w:eastAsia="zh-TW"/>
              </w:rPr>
              <w:t>Already kept in mind. Now</w:t>
            </w:r>
            <w:r w:rsidRPr="007362CC">
              <w:rPr>
                <w:rFonts w:eastAsiaTheme="minorEastAsia" w:hint="eastAsia"/>
                <w:color w:val="0000FF"/>
                <w:sz w:val="18"/>
                <w:szCs w:val="18"/>
                <w:lang w:eastAsia="zh-CN"/>
              </w:rPr>
              <w:t>,</w:t>
            </w:r>
            <w:r w:rsidRPr="007362CC">
              <w:rPr>
                <w:rFonts w:eastAsiaTheme="minorEastAsia"/>
                <w:color w:val="0000FF"/>
                <w:sz w:val="18"/>
                <w:szCs w:val="18"/>
                <w:lang w:eastAsia="zh-CN"/>
              </w:rPr>
              <w:t xml:space="preserve"> your proposal is updated.</w:t>
            </w:r>
          </w:p>
          <w:p w14:paraId="4CC5235F" w14:textId="77777777" w:rsidR="007362CC" w:rsidRDefault="007362CC">
            <w:pPr>
              <w:snapToGrid w:val="0"/>
              <w:rPr>
                <w:rFonts w:eastAsia="Malgun Gothic"/>
                <w:sz w:val="18"/>
                <w:szCs w:val="18"/>
              </w:rPr>
            </w:pPr>
          </w:p>
          <w:p w14:paraId="41450975" w14:textId="77777777" w:rsidR="00FE76FE" w:rsidRDefault="0011069D">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r>
              <w:rPr>
                <w:rFonts w:eastAsia="Malgun Gothic"/>
                <w:i/>
                <w:sz w:val="18"/>
                <w:szCs w:val="18"/>
              </w:rPr>
              <w:t>associatedCSI</w:t>
            </w:r>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FE76FE" w14:paraId="28D426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623CA"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DE8A" w14:textId="77777777" w:rsidR="00FE76FE" w:rsidRDefault="0011069D">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can not </w:t>
            </w:r>
            <w:r>
              <w:rPr>
                <w:rFonts w:hint="eastAsia"/>
                <w:sz w:val="18"/>
                <w:szCs w:val="18"/>
                <w:lang w:eastAsia="zh-CN"/>
              </w:rPr>
              <w:t xml:space="preserve">be sent as frequently as MAC CE or DCI. So this is meaningless to specify as the proposal. The gNB has no other choice but to configure SRS resource with CB/NCB to be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14:paraId="1C9CC6C0" w14:textId="77777777" w:rsidR="007362CC" w:rsidRDefault="007362CC">
            <w:pPr>
              <w:snapToGrid w:val="0"/>
              <w:rPr>
                <w:sz w:val="18"/>
                <w:szCs w:val="18"/>
                <w:lang w:eastAsia="zh-CN"/>
              </w:rPr>
            </w:pPr>
          </w:p>
          <w:p w14:paraId="4581868C" w14:textId="61474EE9"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w:t>
            </w:r>
          </w:p>
          <w:p w14:paraId="2AC12C06" w14:textId="77777777" w:rsidR="00FE76FE" w:rsidRDefault="00FE76FE">
            <w:pPr>
              <w:snapToGrid w:val="0"/>
              <w:rPr>
                <w:sz w:val="18"/>
                <w:szCs w:val="18"/>
                <w:lang w:eastAsia="zh-CN"/>
              </w:rPr>
            </w:pPr>
          </w:p>
          <w:p w14:paraId="4FC2BE7E" w14:textId="77777777" w:rsidR="00FE76FE" w:rsidRDefault="0011069D">
            <w:pPr>
              <w:snapToGrid w:val="0"/>
              <w:rPr>
                <w:iCs/>
                <w:sz w:val="18"/>
                <w:szCs w:val="18"/>
                <w:lang w:eastAsia="zh-CN"/>
              </w:rPr>
            </w:pPr>
            <w:r>
              <w:rPr>
                <w:rFonts w:hint="eastAsia"/>
                <w:sz w:val="18"/>
                <w:szCs w:val="18"/>
                <w:lang w:eastAsia="zh-CN"/>
              </w:rPr>
              <w:t xml:space="preserve">3-4: </w:t>
            </w:r>
            <w:r>
              <w:rPr>
                <w:rFonts w:hint="eastAsia"/>
                <w:bCs/>
                <w:sz w:val="18"/>
                <w:szCs w:val="18"/>
                <w:lang w:eastAsia="zh-CN"/>
              </w:rPr>
              <w:t xml:space="preserve">It is not proper to configure an SRS resource set without </w:t>
            </w:r>
            <w:r>
              <w:rPr>
                <w:i/>
                <w:sz w:val="18"/>
                <w:szCs w:val="18"/>
              </w:rPr>
              <w:t>associatedCSI-RS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percoders. </w:t>
            </w:r>
          </w:p>
          <w:p w14:paraId="7D12B938" w14:textId="77777777" w:rsidR="00FE76FE" w:rsidRDefault="0011069D">
            <w:pPr>
              <w:snapToGrid w:val="0"/>
              <w:rPr>
                <w:iCs/>
                <w:sz w:val="18"/>
                <w:szCs w:val="18"/>
                <w:lang w:eastAsia="zh-CN"/>
              </w:rPr>
            </w:pPr>
            <w:r>
              <w:rPr>
                <w:rFonts w:hint="eastAsia"/>
                <w:iCs/>
                <w:sz w:val="18"/>
                <w:szCs w:val="18"/>
                <w:lang w:eastAsia="zh-CN"/>
              </w:rPr>
              <w:t>We suggest to postpone the decision after the above issue is addressed.</w:t>
            </w:r>
          </w:p>
          <w:p w14:paraId="182A220C" w14:textId="77777777" w:rsidR="00FE76FE" w:rsidRDefault="00FE76FE">
            <w:pPr>
              <w:snapToGrid w:val="0"/>
              <w:rPr>
                <w:iCs/>
                <w:sz w:val="18"/>
                <w:szCs w:val="18"/>
                <w:lang w:eastAsia="zh-CN"/>
              </w:rPr>
            </w:pPr>
          </w:p>
          <w:p w14:paraId="2368DD6F" w14:textId="77777777"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w:t>
            </w:r>
          </w:p>
          <w:p w14:paraId="52588431" w14:textId="77777777" w:rsidR="00D63FB6" w:rsidRDefault="00D63FB6">
            <w:pPr>
              <w:snapToGrid w:val="0"/>
              <w:rPr>
                <w:iCs/>
                <w:sz w:val="18"/>
                <w:szCs w:val="18"/>
                <w:lang w:eastAsia="zh-CN"/>
              </w:rPr>
            </w:pPr>
          </w:p>
        </w:tc>
      </w:tr>
      <w:tr w:rsidR="00FE76FE" w14:paraId="3D79DA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54B2" w14:textId="77777777" w:rsidR="00FE76FE" w:rsidRDefault="002F6C1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279A" w14:textId="77777777" w:rsidR="00FE76FE" w:rsidRDefault="002F6C1A">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p w14:paraId="4C1AE216" w14:textId="77777777" w:rsidR="007362CC" w:rsidRDefault="007362CC">
            <w:pPr>
              <w:snapToGrid w:val="0"/>
              <w:rPr>
                <w:sz w:val="18"/>
                <w:szCs w:val="18"/>
                <w:lang w:eastAsia="zh-CN"/>
              </w:rPr>
            </w:pPr>
          </w:p>
          <w:p w14:paraId="78D92553" w14:textId="0E5A4D72"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Thank you.</w:t>
            </w:r>
          </w:p>
        </w:tc>
      </w:tr>
      <w:tr w:rsidR="00D74E54" w14:paraId="7BDFB1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8FDF7" w14:textId="77777777" w:rsidR="00D74E54" w:rsidRDefault="00D74E54"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86EA6" w14:textId="77777777" w:rsidR="00D74E54" w:rsidRDefault="00D74E54" w:rsidP="00D74E54">
            <w:pPr>
              <w:snapToGrid w:val="0"/>
              <w:rPr>
                <w:color w:val="000000" w:themeColor="text1"/>
                <w:sz w:val="18"/>
                <w:szCs w:val="18"/>
                <w:lang w:eastAsia="zh-CN"/>
              </w:rPr>
            </w:pPr>
            <w:r>
              <w:rPr>
                <w:color w:val="000000" w:themeColor="text1"/>
                <w:sz w:val="18"/>
                <w:szCs w:val="18"/>
                <w:lang w:eastAsia="zh-CN"/>
              </w:rPr>
              <w:t xml:space="preserve">For </w:t>
            </w:r>
            <w:r w:rsidRPr="00F822AF">
              <w:rPr>
                <w:b/>
                <w:color w:val="0000FF"/>
                <w:sz w:val="18"/>
                <w:szCs w:val="18"/>
                <w:lang w:eastAsia="zh-CN"/>
              </w:rPr>
              <w:t>3-</w:t>
            </w:r>
            <w:r>
              <w:rPr>
                <w:b/>
                <w:color w:val="0000FF"/>
                <w:sz w:val="18"/>
                <w:szCs w:val="18"/>
                <w:lang w:eastAsia="zh-CN"/>
              </w:rPr>
              <w:t>4</w:t>
            </w:r>
            <w:r>
              <w:rPr>
                <w:color w:val="000000" w:themeColor="text1"/>
                <w:sz w:val="18"/>
                <w:szCs w:val="18"/>
                <w:lang w:eastAsia="zh-CN"/>
              </w:rPr>
              <w:t xml:space="preserve">: We can accept the majority view and go with Alt2 for progress. </w:t>
            </w:r>
          </w:p>
          <w:p w14:paraId="2319B684" w14:textId="3E991867"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 so much for being flexible.</w:t>
            </w:r>
          </w:p>
          <w:p w14:paraId="01F3AA7A" w14:textId="77777777" w:rsidR="00D63FB6" w:rsidRDefault="00D63FB6" w:rsidP="00D74E54">
            <w:pPr>
              <w:snapToGrid w:val="0"/>
              <w:rPr>
                <w:color w:val="000000" w:themeColor="text1"/>
                <w:sz w:val="18"/>
                <w:szCs w:val="18"/>
                <w:lang w:eastAsia="zh-CN"/>
              </w:rPr>
            </w:pPr>
          </w:p>
        </w:tc>
      </w:tr>
      <w:tr w:rsidR="00D74E54" w14:paraId="665806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E2282" w14:textId="0854D954" w:rsidR="00D74E54" w:rsidRDefault="00B615D0"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FCDF" w14:textId="77777777" w:rsidR="00D74E54" w:rsidRDefault="00B615D0" w:rsidP="00D74E54">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14:paraId="3959BAB3" w14:textId="77777777" w:rsidR="007362CC" w:rsidRDefault="007362CC" w:rsidP="00D74E54">
            <w:pPr>
              <w:snapToGrid w:val="0"/>
              <w:rPr>
                <w:sz w:val="18"/>
                <w:szCs w:val="18"/>
                <w:lang w:eastAsia="zh-CN"/>
              </w:rPr>
            </w:pPr>
          </w:p>
          <w:p w14:paraId="425C25EA" w14:textId="1ACA705B" w:rsidR="007362CC" w:rsidRDefault="007362CC" w:rsidP="00D74E54">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 Make sense.</w:t>
            </w:r>
          </w:p>
          <w:p w14:paraId="0B70B35E" w14:textId="77777777" w:rsidR="007362CC" w:rsidRDefault="007362CC" w:rsidP="00D74E54">
            <w:pPr>
              <w:snapToGrid w:val="0"/>
              <w:rPr>
                <w:sz w:val="18"/>
                <w:szCs w:val="18"/>
                <w:lang w:eastAsia="zh-CN"/>
              </w:rPr>
            </w:pPr>
          </w:p>
          <w:p w14:paraId="009EC77F" w14:textId="7F57A879" w:rsidR="00B615D0" w:rsidRDefault="00B615D0" w:rsidP="00D74E54">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rsidR="004F092A" w14:paraId="6E5371D7" w14:textId="77777777" w:rsidTr="004F092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9E9BE" w14:textId="77777777" w:rsidR="004F092A" w:rsidRPr="0021351B" w:rsidRDefault="004F092A" w:rsidP="00AB0EF5">
            <w:pPr>
              <w:snapToGrid w:val="0"/>
              <w:rPr>
                <w:rFonts w:eastAsiaTheme="minorEastAsia"/>
                <w:color w:val="000000" w:themeColor="text1"/>
                <w:sz w:val="18"/>
                <w:szCs w:val="18"/>
                <w:lang w:eastAsia="zh-CN"/>
              </w:rPr>
            </w:pPr>
            <w:r w:rsidRPr="0021351B">
              <w:rPr>
                <w:rFonts w:eastAsiaTheme="minorEastAsia" w:hint="eastAsia"/>
                <w:color w:val="000000" w:themeColor="text1"/>
                <w:sz w:val="18"/>
                <w:szCs w:val="18"/>
                <w:lang w:eastAsia="zh-CN"/>
              </w:rPr>
              <w:t>H</w:t>
            </w:r>
            <w:r w:rsidRPr="0021351B">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8F59E" w14:textId="77777777" w:rsidR="004F092A" w:rsidRPr="004F092A" w:rsidRDefault="004F092A" w:rsidP="00AB0EF5">
            <w:pPr>
              <w:snapToGrid w:val="0"/>
              <w:rPr>
                <w:sz w:val="18"/>
                <w:szCs w:val="18"/>
                <w:lang w:eastAsia="zh-CN"/>
              </w:rPr>
            </w:pPr>
            <w:r w:rsidRPr="004F092A">
              <w:rPr>
                <w:rFonts w:hint="eastAsia"/>
                <w:sz w:val="18"/>
                <w:szCs w:val="18"/>
                <w:lang w:eastAsia="zh-CN"/>
              </w:rPr>
              <w:t>I</w:t>
            </w:r>
            <w:r w:rsidRPr="004F092A">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14:paraId="66436ED6" w14:textId="77777777" w:rsidR="004F092A" w:rsidRDefault="004F092A" w:rsidP="00AB0EF5">
            <w:pPr>
              <w:snapToGrid w:val="0"/>
              <w:rPr>
                <w:sz w:val="18"/>
                <w:szCs w:val="18"/>
                <w:lang w:eastAsia="zh-CN"/>
              </w:rPr>
            </w:pPr>
          </w:p>
          <w:p w14:paraId="79BCAAF7" w14:textId="33058487" w:rsidR="007362CC" w:rsidRDefault="007362CC" w:rsidP="007362CC">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 How about LG’s update</w:t>
            </w:r>
            <w:r w:rsidR="004E319D">
              <w:rPr>
                <w:rFonts w:eastAsia="PMingLiU"/>
                <w:b/>
                <w:color w:val="0000FF"/>
                <w:sz w:val="18"/>
                <w:szCs w:val="18"/>
                <w:lang w:eastAsia="zh-TW"/>
              </w:rPr>
              <w:t>?</w:t>
            </w:r>
          </w:p>
          <w:p w14:paraId="2A0E1808" w14:textId="77777777" w:rsidR="007362CC" w:rsidRDefault="007362CC" w:rsidP="00AB0EF5">
            <w:pPr>
              <w:snapToGrid w:val="0"/>
              <w:rPr>
                <w:sz w:val="18"/>
                <w:szCs w:val="18"/>
                <w:lang w:eastAsia="zh-CN"/>
              </w:rPr>
            </w:pPr>
          </w:p>
          <w:p w14:paraId="55F7D18C" w14:textId="77777777" w:rsidR="007362CC" w:rsidRPr="004F092A" w:rsidRDefault="007362CC" w:rsidP="00AB0EF5">
            <w:pPr>
              <w:snapToGrid w:val="0"/>
              <w:rPr>
                <w:sz w:val="18"/>
                <w:szCs w:val="18"/>
                <w:lang w:eastAsia="zh-CN"/>
              </w:rPr>
            </w:pPr>
          </w:p>
          <w:p w14:paraId="43FFE9AC" w14:textId="77777777" w:rsidR="004F092A" w:rsidRPr="004F092A" w:rsidRDefault="004F092A" w:rsidP="00AB0EF5">
            <w:pPr>
              <w:snapToGrid w:val="0"/>
              <w:rPr>
                <w:sz w:val="18"/>
                <w:szCs w:val="18"/>
                <w:lang w:eastAsia="zh-CN"/>
              </w:rPr>
            </w:pPr>
            <w:r w:rsidRPr="004F092A">
              <w:rPr>
                <w:rFonts w:hint="eastAsia"/>
                <w:sz w:val="18"/>
                <w:szCs w:val="18"/>
                <w:lang w:eastAsia="zh-CN"/>
              </w:rPr>
              <w:t>F</w:t>
            </w:r>
            <w:r w:rsidRPr="004F092A">
              <w:rPr>
                <w:sz w:val="18"/>
                <w:szCs w:val="18"/>
                <w:lang w:eastAsia="zh-CN"/>
              </w:rPr>
              <w:t xml:space="preserve">or 3-4, we still have concern on the second paragraph of Alt-2. We would like to ask the proponents the following question: </w:t>
            </w:r>
          </w:p>
          <w:p w14:paraId="4BB454D5" w14:textId="77777777" w:rsidR="004F092A" w:rsidRPr="004F092A" w:rsidRDefault="004F092A" w:rsidP="00AB0EF5">
            <w:pPr>
              <w:snapToGrid w:val="0"/>
              <w:rPr>
                <w:sz w:val="18"/>
                <w:szCs w:val="18"/>
                <w:lang w:eastAsia="zh-CN"/>
              </w:rPr>
            </w:pPr>
          </w:p>
          <w:p w14:paraId="6027580D" w14:textId="77777777" w:rsidR="004F092A" w:rsidRDefault="004F092A" w:rsidP="00AB0EF5">
            <w:pPr>
              <w:snapToGrid w:val="0"/>
              <w:rPr>
                <w:sz w:val="18"/>
                <w:szCs w:val="18"/>
                <w:lang w:eastAsia="zh-CN"/>
              </w:rPr>
            </w:pPr>
            <w:r w:rsidRPr="004F092A">
              <w:rPr>
                <w:sz w:val="18"/>
                <w:szCs w:val="18"/>
                <w:lang w:eastAsia="zh-CN"/>
              </w:rPr>
              <w:t>if associated CSI-RS is not configured for NCB SRS resource set, how can it work? How can UE measure the channel?</w:t>
            </w:r>
          </w:p>
          <w:p w14:paraId="7E9CA14B" w14:textId="77777777" w:rsidR="004B487A" w:rsidRDefault="004B487A" w:rsidP="00AB0EF5">
            <w:pPr>
              <w:snapToGrid w:val="0"/>
              <w:rPr>
                <w:sz w:val="18"/>
                <w:szCs w:val="18"/>
                <w:lang w:eastAsia="zh-CN"/>
              </w:rPr>
            </w:pPr>
          </w:p>
          <w:p w14:paraId="59E4C084" w14:textId="53F89B3E" w:rsidR="004B487A" w:rsidRPr="004F092A" w:rsidRDefault="004B487A" w:rsidP="00AB0EF5">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Let’s see other companies’ views</w:t>
            </w:r>
          </w:p>
          <w:p w14:paraId="6069E168" w14:textId="77777777" w:rsidR="004F092A" w:rsidRPr="004F092A" w:rsidRDefault="004F092A" w:rsidP="00AB0EF5">
            <w:pPr>
              <w:snapToGrid w:val="0"/>
              <w:rPr>
                <w:sz w:val="18"/>
                <w:szCs w:val="18"/>
                <w:lang w:eastAsia="zh-CN"/>
              </w:rPr>
            </w:pPr>
          </w:p>
          <w:p w14:paraId="58F94831" w14:textId="77777777" w:rsidR="004F092A" w:rsidRPr="004F092A" w:rsidRDefault="004F092A" w:rsidP="00AB0EF5">
            <w:pPr>
              <w:snapToGrid w:val="0"/>
              <w:rPr>
                <w:sz w:val="18"/>
                <w:szCs w:val="18"/>
                <w:lang w:eastAsia="zh-CN"/>
              </w:rPr>
            </w:pPr>
            <w:r w:rsidRPr="004F092A">
              <w:rPr>
                <w:sz w:val="18"/>
                <w:szCs w:val="18"/>
                <w:lang w:eastAsia="zh-CN"/>
              </w:rPr>
              <w:t xml:space="preserve">For 3-5, we could accept Alt. 1. </w:t>
            </w:r>
          </w:p>
        </w:tc>
      </w:tr>
      <w:tr w:rsidR="00D74E54" w14:paraId="6F7B21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6694" w14:textId="5743CFC7" w:rsidR="00D74E54" w:rsidRDefault="00750DC3" w:rsidP="00D74E54">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74A74" w14:textId="77777777" w:rsidR="00D74E54" w:rsidRDefault="00750DC3" w:rsidP="00D74E54">
            <w:pPr>
              <w:snapToGrid w:val="0"/>
              <w:rPr>
                <w:sz w:val="18"/>
                <w:szCs w:val="18"/>
                <w:lang w:eastAsia="zh-CN"/>
              </w:rPr>
            </w:pPr>
            <w:r>
              <w:rPr>
                <w:sz w:val="18"/>
                <w:szCs w:val="18"/>
                <w:lang w:eastAsia="zh-CN"/>
              </w:rPr>
              <w:t>3-1: Support Alt-4.</w:t>
            </w:r>
          </w:p>
          <w:p w14:paraId="51823380" w14:textId="77777777" w:rsidR="00750DC3" w:rsidRDefault="00750DC3" w:rsidP="00D74E54">
            <w:pPr>
              <w:snapToGrid w:val="0"/>
              <w:rPr>
                <w:sz w:val="18"/>
                <w:szCs w:val="18"/>
                <w:lang w:eastAsia="zh-CN"/>
              </w:rPr>
            </w:pPr>
            <w:r>
              <w:rPr>
                <w:sz w:val="18"/>
                <w:szCs w:val="18"/>
                <w:lang w:eastAsia="zh-CN"/>
              </w:rPr>
              <w:t>3-2: Support Alt-2.</w:t>
            </w:r>
          </w:p>
          <w:p w14:paraId="1C3D1C80" w14:textId="53A25905" w:rsidR="00750DC3" w:rsidRDefault="00BD63D2" w:rsidP="00D74E54">
            <w:pPr>
              <w:snapToGrid w:val="0"/>
              <w:rPr>
                <w:sz w:val="18"/>
                <w:szCs w:val="18"/>
                <w:lang w:eastAsia="zh-CN"/>
              </w:rPr>
            </w:pPr>
            <w:r>
              <w:rPr>
                <w:sz w:val="18"/>
                <w:szCs w:val="18"/>
                <w:lang w:eastAsia="zh-CN"/>
              </w:rPr>
              <w:t>3-10: Support.</w:t>
            </w:r>
          </w:p>
        </w:tc>
      </w:tr>
      <w:tr w:rsidR="007B6A90" w14:paraId="1F69398D" w14:textId="77777777" w:rsidTr="008F51CE">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B818" w14:textId="3A09803F" w:rsidR="007B6A90" w:rsidRPr="007B6A90" w:rsidRDefault="007B6A90" w:rsidP="007B6A90">
            <w:pPr>
              <w:snapToGrid w:val="0"/>
              <w:jc w:val="center"/>
              <w:rPr>
                <w:b/>
                <w:sz w:val="18"/>
                <w:szCs w:val="18"/>
                <w:lang w:eastAsia="zh-CN"/>
              </w:rPr>
            </w:pPr>
            <w:r w:rsidRPr="007B6A90">
              <w:rPr>
                <w:b/>
                <w:color w:val="FF0000"/>
                <w:sz w:val="18"/>
                <w:szCs w:val="18"/>
                <w:lang w:eastAsia="zh-CN"/>
              </w:rPr>
              <w:t>Round-2</w:t>
            </w:r>
          </w:p>
        </w:tc>
      </w:tr>
      <w:tr w:rsidR="004E319D" w14:paraId="2C9495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ED04D" w14:textId="77777777" w:rsidR="007E3C7C" w:rsidRDefault="007E3C7C" w:rsidP="007E3C7C">
            <w:pPr>
              <w:snapToGrid w:val="0"/>
              <w:rPr>
                <w:rFonts w:eastAsia="PMingLiU"/>
                <w:b/>
                <w:color w:val="0000FF"/>
                <w:sz w:val="18"/>
                <w:szCs w:val="18"/>
                <w:lang w:eastAsia="zh-TW"/>
              </w:rPr>
            </w:pPr>
            <w:r w:rsidRPr="00AB0EF5">
              <w:rPr>
                <w:rFonts w:eastAsia="PMingLiU"/>
                <w:b/>
                <w:color w:val="0000FF"/>
                <w:sz w:val="18"/>
                <w:szCs w:val="18"/>
                <w:lang w:eastAsia="zh-TW"/>
              </w:rPr>
              <w:lastRenderedPageBreak/>
              <w:t>Mod</w:t>
            </w:r>
          </w:p>
          <w:p w14:paraId="61B10083" w14:textId="4EE9CD00" w:rsidR="004E319D" w:rsidRPr="004B487A" w:rsidRDefault="007E3C7C" w:rsidP="007E3C7C">
            <w:pPr>
              <w:snapToGrid w:val="0"/>
              <w:rPr>
                <w:rFonts w:eastAsiaTheme="minorEastAsia"/>
                <w:color w:val="000000" w:themeColor="text1"/>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5422B" w14:textId="073785D0" w:rsidR="004E319D" w:rsidRPr="004B487A" w:rsidRDefault="004E319D" w:rsidP="004E319D">
            <w:pPr>
              <w:snapToGrid w:val="0"/>
              <w:rPr>
                <w:rFonts w:eastAsia="PMingLiU"/>
                <w:b/>
                <w:color w:val="0000FF"/>
                <w:lang w:eastAsia="zh-TW"/>
              </w:rPr>
            </w:pPr>
            <w:r w:rsidRPr="004B487A">
              <w:rPr>
                <w:rFonts w:eastAsia="PMingLiU"/>
                <w:b/>
                <w:color w:val="0000FF"/>
                <w:lang w:eastAsia="zh-TW"/>
              </w:rPr>
              <w:t xml:space="preserve">3-1: </w:t>
            </w:r>
            <w:r w:rsidRPr="004B487A">
              <w:rPr>
                <w:rFonts w:eastAsia="PMingLiU"/>
                <w:color w:val="0000FF"/>
                <w:lang w:eastAsia="zh-TW"/>
              </w:rPr>
              <w:t>Per LG’s input, @all, please review the updated solution. If opponents still stick to their views, we may have no consensus this meeting!</w:t>
            </w:r>
          </w:p>
          <w:p w14:paraId="78154264" w14:textId="77777777" w:rsidR="004E319D" w:rsidRPr="004B487A" w:rsidRDefault="004E319D" w:rsidP="004E319D">
            <w:pPr>
              <w:snapToGrid w:val="0"/>
              <w:rPr>
                <w:rFonts w:eastAsia="PMingLiU"/>
                <w:b/>
                <w:color w:val="0000FF"/>
                <w:lang w:eastAsia="zh-TW"/>
              </w:rPr>
            </w:pPr>
          </w:p>
          <w:p w14:paraId="52689064" w14:textId="77777777" w:rsidR="004E319D" w:rsidRPr="004B487A" w:rsidRDefault="004E319D" w:rsidP="004E319D">
            <w:pPr>
              <w:snapToGrid w:val="0"/>
              <w:rPr>
                <w:rFonts w:eastAsia="PMingLiU"/>
                <w:b/>
                <w:color w:val="0000FF"/>
                <w:lang w:eastAsia="zh-TW"/>
              </w:rPr>
            </w:pPr>
          </w:p>
          <w:p w14:paraId="49665ED8" w14:textId="2E2A5D34" w:rsidR="00D63FB6" w:rsidRPr="004B487A" w:rsidRDefault="00D63FB6" w:rsidP="004E319D">
            <w:pPr>
              <w:snapToGrid w:val="0"/>
              <w:rPr>
                <w:rFonts w:eastAsia="PMingLiU"/>
                <w:color w:val="0000FF"/>
                <w:lang w:eastAsia="zh-TW"/>
              </w:rPr>
            </w:pPr>
            <w:r w:rsidRPr="004B487A">
              <w:rPr>
                <w:rFonts w:eastAsia="PMingLiU"/>
                <w:b/>
                <w:color w:val="0000FF"/>
                <w:lang w:eastAsia="zh-TW"/>
              </w:rPr>
              <w:t>3</w:t>
            </w:r>
            <w:r w:rsidR="004E319D" w:rsidRPr="004B487A">
              <w:rPr>
                <w:rFonts w:eastAsia="PMingLiU"/>
                <w:b/>
                <w:color w:val="0000FF"/>
                <w:lang w:eastAsia="zh-TW"/>
              </w:rPr>
              <w:t>-</w:t>
            </w:r>
            <w:r w:rsidRPr="004B487A">
              <w:rPr>
                <w:rFonts w:eastAsia="PMingLiU"/>
                <w:b/>
                <w:color w:val="0000FF"/>
                <w:lang w:eastAsia="zh-TW"/>
              </w:rPr>
              <w:t>3</w:t>
            </w:r>
            <w:r w:rsidR="004E319D" w:rsidRPr="004B487A">
              <w:rPr>
                <w:rFonts w:eastAsia="PMingLiU"/>
                <w:b/>
                <w:color w:val="0000FF"/>
                <w:lang w:eastAsia="zh-TW"/>
              </w:rPr>
              <w:t xml:space="preserve">: </w:t>
            </w:r>
            <w:r w:rsidRPr="004B487A">
              <w:rPr>
                <w:rFonts w:eastAsia="PMingLiU"/>
                <w:color w:val="0000FF"/>
                <w:lang w:eastAsia="zh-TW"/>
              </w:rPr>
              <w:t>It seems that we have super majority support. @proponents, please review Apple’s above comment: how to guarantee the system work well in the case of BWP switching?</w:t>
            </w:r>
          </w:p>
          <w:p w14:paraId="083147A6" w14:textId="77777777" w:rsidR="00D63FB6" w:rsidRPr="004B487A" w:rsidRDefault="00D63FB6" w:rsidP="004E319D">
            <w:pPr>
              <w:snapToGrid w:val="0"/>
              <w:rPr>
                <w:rFonts w:eastAsia="PMingLiU"/>
                <w:color w:val="0000FF"/>
                <w:lang w:eastAsia="zh-TW"/>
              </w:rPr>
            </w:pPr>
          </w:p>
          <w:p w14:paraId="65966E5D" w14:textId="77777777" w:rsidR="00D63FB6" w:rsidRPr="004B487A" w:rsidRDefault="00D63FB6" w:rsidP="004E319D">
            <w:pPr>
              <w:snapToGrid w:val="0"/>
              <w:rPr>
                <w:rFonts w:eastAsia="PMingLiU"/>
                <w:color w:val="0000FF"/>
                <w:lang w:eastAsia="zh-TW"/>
              </w:rPr>
            </w:pPr>
          </w:p>
          <w:p w14:paraId="42CBFDFD" w14:textId="77777777" w:rsidR="00D63FB6" w:rsidRPr="004B487A" w:rsidRDefault="00D63FB6" w:rsidP="00D63FB6">
            <w:pPr>
              <w:snapToGrid w:val="0"/>
              <w:rPr>
                <w:lang w:eastAsia="zh-CN"/>
              </w:rPr>
            </w:pPr>
            <w:r w:rsidRPr="004B487A">
              <w:rPr>
                <w:rFonts w:eastAsia="PMingLiU"/>
                <w:b/>
                <w:color w:val="0000FF"/>
                <w:lang w:eastAsia="zh-TW"/>
              </w:rPr>
              <w:t>3-4:</w:t>
            </w:r>
            <w:r w:rsidRPr="004B487A">
              <w:rPr>
                <w:rFonts w:eastAsia="PMingLiU"/>
                <w:color w:val="0000FF"/>
                <w:lang w:eastAsia="zh-TW"/>
              </w:rPr>
              <w:t xml:space="preserve"> Thanks so much for Samsung’s being flexible. Please review above ZTE and HW’s replies, and the following HW’s question: </w:t>
            </w:r>
            <w:r w:rsidRPr="004B487A">
              <w:rPr>
                <w:lang w:eastAsia="zh-CN"/>
              </w:rPr>
              <w:t>if associated CSI-RS is not configured for NCB SRS resource set, how can it work? How can UE measure the channel?</w:t>
            </w:r>
          </w:p>
          <w:p w14:paraId="3B97F8BA" w14:textId="26270A89" w:rsidR="00D63FB6" w:rsidRPr="004B487A" w:rsidRDefault="00D63FB6" w:rsidP="004E319D">
            <w:pPr>
              <w:snapToGrid w:val="0"/>
              <w:rPr>
                <w:rFonts w:eastAsia="PMingLiU"/>
                <w:color w:val="0000FF"/>
                <w:lang w:eastAsia="zh-TW"/>
              </w:rPr>
            </w:pPr>
          </w:p>
          <w:p w14:paraId="502DD2D5" w14:textId="77777777" w:rsidR="00D63FB6" w:rsidRPr="004B487A" w:rsidRDefault="00D63FB6" w:rsidP="004E319D">
            <w:pPr>
              <w:snapToGrid w:val="0"/>
              <w:rPr>
                <w:rFonts w:eastAsia="PMingLiU"/>
                <w:color w:val="0000FF"/>
                <w:lang w:eastAsia="zh-TW"/>
              </w:rPr>
            </w:pPr>
          </w:p>
          <w:p w14:paraId="7925286C" w14:textId="3F202574" w:rsidR="00CE35FB" w:rsidRPr="004B487A" w:rsidRDefault="00CE35FB" w:rsidP="004E319D">
            <w:pPr>
              <w:snapToGrid w:val="0"/>
              <w:rPr>
                <w:rFonts w:eastAsia="PMingLiU"/>
                <w:color w:val="0000FF"/>
                <w:lang w:eastAsia="zh-TW"/>
              </w:rPr>
            </w:pPr>
            <w:r w:rsidRPr="004B487A">
              <w:rPr>
                <w:rFonts w:eastAsia="PMingLiU"/>
                <w:b/>
                <w:color w:val="0000FF"/>
                <w:lang w:eastAsia="zh-TW"/>
              </w:rPr>
              <w:t xml:space="preserve">3-5: </w:t>
            </w:r>
            <w:r w:rsidRPr="004B487A">
              <w:rPr>
                <w:rFonts w:eastAsia="PMingLiU"/>
                <w:color w:val="0000FF"/>
                <w:lang w:eastAsia="zh-TW"/>
              </w:rPr>
              <w:t>@ QC, Huawei/HiSilicon</w:t>
            </w:r>
            <w:r w:rsidRPr="004B487A">
              <w:rPr>
                <w:rFonts w:eastAsia="PMingLiU" w:hint="eastAsia"/>
                <w:color w:val="0000FF"/>
                <w:lang w:eastAsia="zh-TW"/>
              </w:rPr>
              <w:t>, CATT</w:t>
            </w:r>
            <w:r w:rsidRPr="004B487A">
              <w:rPr>
                <w:rFonts w:eastAsia="PMingLiU"/>
                <w:color w:val="0000FF"/>
                <w:lang w:eastAsia="zh-TW"/>
              </w:rPr>
              <w:t>, Nokia, Intel, please review vivo’s above analysis. Either way, we need to make a decision.</w:t>
            </w:r>
          </w:p>
          <w:p w14:paraId="5FB2EAE5" w14:textId="77777777" w:rsidR="004E319D" w:rsidRPr="004B487A" w:rsidRDefault="004E319D" w:rsidP="004E319D">
            <w:pPr>
              <w:snapToGrid w:val="0"/>
              <w:rPr>
                <w:rFonts w:eastAsia="PMingLiU"/>
                <w:color w:val="0000FF"/>
                <w:lang w:eastAsia="zh-TW"/>
              </w:rPr>
            </w:pPr>
          </w:p>
          <w:p w14:paraId="4E5DC017" w14:textId="583E528B" w:rsidR="004E319D" w:rsidRPr="004B487A" w:rsidRDefault="00CE35FB" w:rsidP="004E319D">
            <w:pPr>
              <w:snapToGrid w:val="0"/>
              <w:rPr>
                <w:b/>
                <w:color w:val="3333FF"/>
                <w:lang w:eastAsia="zh-CN"/>
              </w:rPr>
            </w:pPr>
            <w:r w:rsidRPr="004B487A">
              <w:rPr>
                <w:rFonts w:eastAsia="PMingLiU"/>
                <w:b/>
                <w:color w:val="0000FF"/>
                <w:lang w:eastAsia="zh-TW"/>
              </w:rPr>
              <w:t>3-7</w:t>
            </w:r>
            <w:r w:rsidR="004E319D" w:rsidRPr="004B487A">
              <w:rPr>
                <w:rFonts w:eastAsia="PMingLiU"/>
                <w:b/>
                <w:color w:val="0000FF"/>
                <w:lang w:eastAsia="zh-TW"/>
              </w:rPr>
              <w:t xml:space="preserve">: </w:t>
            </w:r>
            <w:r w:rsidRPr="004B487A">
              <w:rPr>
                <w:rFonts w:eastAsia="PMingLiU"/>
                <w:color w:val="0000FF"/>
                <w:lang w:eastAsia="zh-TW"/>
              </w:rPr>
              <w:t>It seems no objection in this round. Considering that this issue has been discussed for several meeting</w:t>
            </w:r>
            <w:r w:rsidR="004B487A">
              <w:rPr>
                <w:rFonts w:eastAsia="PMingLiU"/>
                <w:color w:val="0000FF"/>
                <w:lang w:eastAsia="zh-TW"/>
              </w:rPr>
              <w:t>s</w:t>
            </w:r>
            <w:r w:rsidRPr="004B487A">
              <w:rPr>
                <w:rFonts w:eastAsia="PMingLiU"/>
                <w:color w:val="0000FF"/>
                <w:lang w:eastAsia="zh-TW"/>
              </w:rPr>
              <w:t>, let’s try it in the email thread with 3-10.</w:t>
            </w:r>
            <w:r w:rsidRPr="004B487A">
              <w:rPr>
                <w:rFonts w:eastAsia="PMingLiU"/>
                <w:b/>
                <w:color w:val="0000FF"/>
                <w:lang w:eastAsia="zh-TW"/>
              </w:rPr>
              <w:t xml:space="preserve"> </w:t>
            </w:r>
          </w:p>
          <w:p w14:paraId="5E6D925B" w14:textId="77777777" w:rsidR="004E319D" w:rsidRPr="004B487A" w:rsidRDefault="004E319D" w:rsidP="004E319D">
            <w:pPr>
              <w:snapToGrid w:val="0"/>
              <w:rPr>
                <w:rFonts w:eastAsia="SimSun"/>
                <w:color w:val="0000FF"/>
                <w:lang w:eastAsia="zh-CN"/>
              </w:rPr>
            </w:pPr>
          </w:p>
        </w:tc>
      </w:tr>
      <w:tr w:rsidR="00D74E54" w14:paraId="2560C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3EC8" w14:textId="16FDDAC7" w:rsidR="00D74E54" w:rsidRPr="00022FA1" w:rsidRDefault="00022FA1" w:rsidP="00D74E5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072CC" w14:textId="4A177D4C" w:rsidR="00D74E54" w:rsidRPr="00022FA1" w:rsidRDefault="00022FA1" w:rsidP="00D74E54">
            <w:pPr>
              <w:snapToGrid w:val="0"/>
              <w:rPr>
                <w:rFonts w:eastAsia="PMingLiU"/>
                <w:sz w:val="18"/>
                <w:szCs w:val="18"/>
                <w:lang w:eastAsia="zh-TW"/>
              </w:rPr>
            </w:pPr>
            <w:r>
              <w:rPr>
                <w:rFonts w:eastAsia="PMingLiU" w:hint="eastAsia"/>
                <w:sz w:val="18"/>
                <w:szCs w:val="18"/>
                <w:lang w:eastAsia="zh-TW"/>
              </w:rPr>
              <w:t>O</w:t>
            </w:r>
            <w:r>
              <w:rPr>
                <w:rFonts w:eastAsia="PMingLiU"/>
                <w:sz w:val="18"/>
                <w:szCs w:val="18"/>
                <w:lang w:eastAsia="zh-TW"/>
              </w:rPr>
              <w:t>n 3-7, sorry for the late response. We still have concern on it due the corresponding spec effort.</w:t>
            </w:r>
          </w:p>
        </w:tc>
      </w:tr>
      <w:tr w:rsidR="00D74E54" w14:paraId="6FBEF1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BFB37" w14:textId="644A37A9" w:rsidR="00D74E54" w:rsidRDefault="0071593A"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2541" w14:textId="29807B40" w:rsidR="00D74E54" w:rsidRDefault="0071593A" w:rsidP="00D74E54">
            <w:pPr>
              <w:snapToGrid w:val="0"/>
              <w:rPr>
                <w:sz w:val="18"/>
                <w:szCs w:val="18"/>
                <w:lang w:eastAsia="zh-CN"/>
              </w:rPr>
            </w:pPr>
            <w:r>
              <w:rPr>
                <w:sz w:val="18"/>
                <w:szCs w:val="18"/>
                <w:lang w:eastAsia="zh-CN"/>
              </w:rPr>
              <w:t xml:space="preserve">On 3.1: we think Alt4 is fine, it essentially means that the only viable option is to configure the SRS resource set with “followUnifiedTCI”. Alt5 is unclear, there are many “indicated” in Alt5. </w:t>
            </w:r>
            <w:r w:rsidR="002E64BA">
              <w:rPr>
                <w:sz w:val="18"/>
                <w:szCs w:val="18"/>
                <w:lang w:eastAsia="zh-CN"/>
              </w:rPr>
              <w:t>Is the meaning that the UE should ignore its indicated TCI state?</w:t>
            </w:r>
          </w:p>
        </w:tc>
      </w:tr>
      <w:tr w:rsidR="00D74E54" w14:paraId="4A6798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2E2BE" w14:textId="76DC9370" w:rsidR="00D74E54" w:rsidRDefault="00407E46"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CE160" w14:textId="77DD0A6B" w:rsidR="00D74E54" w:rsidRDefault="00A42BAC" w:rsidP="00D74E54">
            <w:pPr>
              <w:snapToGrid w:val="0"/>
              <w:rPr>
                <w:sz w:val="18"/>
                <w:szCs w:val="18"/>
                <w:lang w:eastAsia="zh-CN"/>
              </w:rPr>
            </w:pPr>
            <w:r>
              <w:rPr>
                <w:sz w:val="18"/>
                <w:szCs w:val="18"/>
                <w:lang w:eastAsia="zh-CN"/>
              </w:rPr>
              <w:t>For 3-1, prefer Alt4. Not sure why gNB wants to configure the new Alt5</w:t>
            </w:r>
          </w:p>
          <w:p w14:paraId="5EF5C2AB" w14:textId="4FC1FEE8" w:rsidR="00A42BAC" w:rsidRDefault="00A42BAC" w:rsidP="00D74E54">
            <w:pPr>
              <w:snapToGrid w:val="0"/>
              <w:rPr>
                <w:sz w:val="18"/>
                <w:szCs w:val="18"/>
                <w:lang w:eastAsia="zh-CN"/>
              </w:rPr>
            </w:pPr>
          </w:p>
          <w:p w14:paraId="605CDE93" w14:textId="383CA646" w:rsidR="00A42BAC" w:rsidRDefault="005F7375" w:rsidP="00D74E54">
            <w:pPr>
              <w:snapToGrid w:val="0"/>
              <w:rPr>
                <w:sz w:val="18"/>
                <w:szCs w:val="18"/>
                <w:lang w:eastAsia="zh-CN"/>
              </w:rPr>
            </w:pPr>
            <w:r>
              <w:rPr>
                <w:sz w:val="18"/>
                <w:szCs w:val="18"/>
                <w:lang w:eastAsia="zh-CN"/>
              </w:rPr>
              <w:t xml:space="preserve">For 3-3, if the DCI also indicates BWP switch, the BAT is the smallest SCS of all applied BWPs, which is either indicated by the DCI’s BWP field or current active BWPs on other CCs. Our understanding is that NW should ensure the new BWP indicated by the DCI takes effect before the resultant TCI application time. </w:t>
            </w:r>
          </w:p>
          <w:p w14:paraId="4982C2CD" w14:textId="77777777" w:rsidR="00A42BAC" w:rsidRDefault="00A42BAC" w:rsidP="00D74E54">
            <w:pPr>
              <w:snapToGrid w:val="0"/>
              <w:rPr>
                <w:sz w:val="18"/>
                <w:szCs w:val="18"/>
                <w:lang w:eastAsia="zh-CN"/>
              </w:rPr>
            </w:pPr>
          </w:p>
          <w:p w14:paraId="7306CD81" w14:textId="4FD043A8" w:rsidR="000C4848" w:rsidRDefault="000C4848" w:rsidP="00D74E54">
            <w:pPr>
              <w:snapToGrid w:val="0"/>
              <w:rPr>
                <w:sz w:val="18"/>
                <w:szCs w:val="18"/>
                <w:lang w:eastAsia="zh-CN"/>
              </w:rPr>
            </w:pPr>
            <w:r>
              <w:rPr>
                <w:sz w:val="18"/>
                <w:szCs w:val="18"/>
                <w:lang w:eastAsia="zh-CN"/>
              </w:rPr>
              <w:t xml:space="preserve">For 3-5, the issues listed by vivo for UL are not clarified even in legacy spec to our understanding, e.g. which activated spatial relation should UE follow if gNB updates the spatial relation in middle of PUCCH slot aggregation. </w:t>
            </w:r>
            <w:r w:rsidR="00F10749">
              <w:rPr>
                <w:sz w:val="18"/>
                <w:szCs w:val="18"/>
                <w:lang w:eastAsia="zh-CN"/>
              </w:rPr>
              <w:t>For legacy, our understanding is that those unspecified cases</w:t>
            </w:r>
            <w:r w:rsidR="00301161">
              <w:rPr>
                <w:sz w:val="18"/>
                <w:szCs w:val="18"/>
                <w:lang w:eastAsia="zh-CN"/>
              </w:rPr>
              <w:t xml:space="preserve"> </w:t>
            </w:r>
            <w:r w:rsidR="00F10749">
              <w:rPr>
                <w:sz w:val="18"/>
                <w:szCs w:val="18"/>
                <w:lang w:eastAsia="zh-CN"/>
              </w:rPr>
              <w:t xml:space="preserve">follow the specified case for PDSCH. For R17 unified TCI, the legacy principle for PDSCH can still be applied without changing the spec. In addition, we do not prefer any new behavior different from legacy PDSCH rule, e.g. activated TCI can be updated in the middle of repetitions. </w:t>
            </w:r>
          </w:p>
          <w:p w14:paraId="05D152F1" w14:textId="38781D3F" w:rsidR="000C4848" w:rsidRDefault="000C4848" w:rsidP="00D74E54">
            <w:pPr>
              <w:snapToGrid w:val="0"/>
              <w:rPr>
                <w:sz w:val="18"/>
                <w:szCs w:val="18"/>
                <w:lang w:eastAsia="zh-CN"/>
              </w:rPr>
            </w:pPr>
          </w:p>
        </w:tc>
      </w:tr>
      <w:tr w:rsidR="00D74E54" w14:paraId="6FD804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A113A"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9DC3" w14:textId="77777777" w:rsidR="00D74E54" w:rsidRDefault="00D74E54" w:rsidP="00D74E54">
            <w:pPr>
              <w:snapToGrid w:val="0"/>
              <w:rPr>
                <w:sz w:val="18"/>
                <w:szCs w:val="18"/>
                <w:lang w:eastAsia="zh-CN"/>
              </w:rPr>
            </w:pPr>
          </w:p>
        </w:tc>
      </w:tr>
      <w:tr w:rsidR="00D74E54" w14:paraId="550697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F9BF9" w14:textId="77777777"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8463" w14:textId="77777777" w:rsidR="00D74E54" w:rsidRDefault="00D74E54" w:rsidP="00D74E54">
            <w:pPr>
              <w:snapToGrid w:val="0"/>
              <w:rPr>
                <w:sz w:val="18"/>
                <w:szCs w:val="18"/>
                <w:lang w:eastAsia="zh-CN"/>
              </w:rPr>
            </w:pPr>
          </w:p>
        </w:tc>
      </w:tr>
      <w:tr w:rsidR="00D74E54" w14:paraId="2CB06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1D5C" w14:textId="77777777"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5817" w14:textId="77777777" w:rsidR="00D74E54" w:rsidRDefault="00D74E54" w:rsidP="00D74E54">
            <w:pPr>
              <w:snapToGrid w:val="0"/>
              <w:rPr>
                <w:sz w:val="18"/>
                <w:szCs w:val="18"/>
                <w:lang w:eastAsia="zh-CN"/>
              </w:rPr>
            </w:pPr>
          </w:p>
        </w:tc>
      </w:tr>
      <w:tr w:rsidR="00D74E54" w14:paraId="4E29F7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BE99"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19766" w14:textId="77777777" w:rsidR="00D74E54" w:rsidRDefault="00D74E54" w:rsidP="00D74E54">
            <w:pPr>
              <w:snapToGrid w:val="0"/>
              <w:rPr>
                <w:rFonts w:eastAsia="SimSun"/>
                <w:bCs/>
                <w:sz w:val="18"/>
                <w:szCs w:val="18"/>
                <w:lang w:eastAsia="zh-CN"/>
              </w:rPr>
            </w:pPr>
          </w:p>
        </w:tc>
      </w:tr>
      <w:tr w:rsidR="00D74E54" w14:paraId="0244E6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B5781"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BC84" w14:textId="77777777" w:rsidR="00D74E54" w:rsidRDefault="00D74E54" w:rsidP="00D74E54">
            <w:pPr>
              <w:snapToGrid w:val="0"/>
              <w:rPr>
                <w:rFonts w:eastAsia="SimSun"/>
                <w:bCs/>
                <w:sz w:val="18"/>
                <w:szCs w:val="18"/>
                <w:lang w:eastAsia="zh-CN"/>
              </w:rPr>
            </w:pPr>
          </w:p>
        </w:tc>
      </w:tr>
      <w:tr w:rsidR="00D74E54" w14:paraId="0AE46C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0272"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A86E" w14:textId="77777777" w:rsidR="00D74E54" w:rsidRDefault="00D74E54" w:rsidP="00D74E54">
            <w:pPr>
              <w:snapToGrid w:val="0"/>
              <w:rPr>
                <w:rFonts w:eastAsia="SimSun"/>
                <w:color w:val="000000" w:themeColor="text1"/>
                <w:sz w:val="18"/>
                <w:szCs w:val="18"/>
                <w:lang w:eastAsia="zh-CN"/>
              </w:rPr>
            </w:pPr>
          </w:p>
        </w:tc>
      </w:tr>
      <w:tr w:rsidR="00D74E54" w14:paraId="723490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B5968"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DC13" w14:textId="77777777" w:rsidR="00D74E54" w:rsidRDefault="00D74E54" w:rsidP="00D74E54">
            <w:pPr>
              <w:snapToGrid w:val="0"/>
              <w:rPr>
                <w:rFonts w:eastAsia="SimSun"/>
                <w:color w:val="000000" w:themeColor="text1"/>
                <w:sz w:val="18"/>
                <w:szCs w:val="18"/>
                <w:lang w:eastAsia="zh-CN"/>
              </w:rPr>
            </w:pPr>
          </w:p>
        </w:tc>
      </w:tr>
    </w:tbl>
    <w:p w14:paraId="65A9C87D" w14:textId="77777777" w:rsidR="00FE76FE" w:rsidRDefault="00FE76FE">
      <w:pPr>
        <w:snapToGrid w:val="0"/>
      </w:pPr>
    </w:p>
    <w:p w14:paraId="3D7D5A52" w14:textId="77777777" w:rsidR="00FE76FE" w:rsidRDefault="00FE76FE">
      <w:pPr>
        <w:snapToGrid w:val="0"/>
      </w:pPr>
    </w:p>
    <w:p w14:paraId="0CFEDFBF" w14:textId="77777777" w:rsidR="00FE76FE" w:rsidRDefault="0011069D">
      <w:pPr>
        <w:pStyle w:val="Heading3"/>
        <w:numPr>
          <w:ilvl w:val="1"/>
          <w:numId w:val="10"/>
        </w:numPr>
      </w:pPr>
      <w:r>
        <w:t>Issue 4 (MP-UE)</w:t>
      </w:r>
    </w:p>
    <w:p w14:paraId="28DA61B4" w14:textId="77777777" w:rsidR="00FE76FE" w:rsidRDefault="00FE76FE">
      <w:pPr>
        <w:ind w:left="360"/>
      </w:pPr>
    </w:p>
    <w:p w14:paraId="5CE2FC86" w14:textId="77777777" w:rsidR="00FE76FE" w:rsidRDefault="0011069D">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FE76FE" w14:paraId="2EDF09D2"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FE7B1F" w14:textId="77777777" w:rsidR="00FE76FE" w:rsidRDefault="0011069D">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C610F4" w14:textId="77777777" w:rsidR="00FE76FE" w:rsidRDefault="0011069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53F6D" w14:textId="77777777" w:rsidR="00FE76FE" w:rsidRDefault="0011069D">
            <w:pPr>
              <w:snapToGrid w:val="0"/>
              <w:jc w:val="both"/>
              <w:rPr>
                <w:b/>
                <w:sz w:val="18"/>
                <w:szCs w:val="20"/>
              </w:rPr>
            </w:pPr>
            <w:r>
              <w:rPr>
                <w:b/>
                <w:sz w:val="18"/>
                <w:szCs w:val="20"/>
              </w:rPr>
              <w:t>Companies’ views</w:t>
            </w:r>
          </w:p>
        </w:tc>
      </w:tr>
      <w:tr w:rsidR="00FE76FE" w14:paraId="5BF4495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933B" w14:textId="77777777" w:rsidR="00FE76FE" w:rsidRDefault="0011069D">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52563" w14:textId="77777777" w:rsidR="00FE76FE" w:rsidRDefault="0011069D">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7DF81077" w14:textId="77777777" w:rsidR="00FE76FE" w:rsidRDefault="0011069D">
            <w:pPr>
              <w:pStyle w:val="ListParagraph"/>
              <w:numPr>
                <w:ilvl w:val="0"/>
                <w:numId w:val="12"/>
              </w:numPr>
              <w:snapToGrid w:val="0"/>
              <w:jc w:val="both"/>
              <w:rPr>
                <w:sz w:val="18"/>
                <w:szCs w:val="18"/>
                <w:lang w:val="en-GB"/>
              </w:rPr>
            </w:pPr>
            <w:r>
              <w:rPr>
                <w:sz w:val="18"/>
                <w:szCs w:val="18"/>
                <w:lang w:val="en-GB"/>
              </w:rPr>
              <w:lastRenderedPageBreak/>
              <w:t>Alt-1: Introduce an RRC parameter to provide the indication of enabled UE capability index(es)</w:t>
            </w:r>
          </w:p>
          <w:p w14:paraId="309CACB4" w14:textId="77777777" w:rsidR="00FE76FE" w:rsidRDefault="0011069D">
            <w:pPr>
              <w:pStyle w:val="ListParagraph"/>
              <w:numPr>
                <w:ilvl w:val="1"/>
                <w:numId w:val="12"/>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14:paraId="059A3875" w14:textId="77777777" w:rsidR="00FE76FE" w:rsidRDefault="0011069D">
            <w:pPr>
              <w:pStyle w:val="ListParagraph"/>
              <w:numPr>
                <w:ilvl w:val="0"/>
                <w:numId w:val="12"/>
              </w:numPr>
              <w:snapToGrid w:val="0"/>
              <w:jc w:val="both"/>
              <w:rPr>
                <w:sz w:val="18"/>
                <w:szCs w:val="18"/>
              </w:rPr>
            </w:pPr>
            <w:r>
              <w:rPr>
                <w:sz w:val="18"/>
                <w:szCs w:val="18"/>
                <w:lang w:val="en-GB"/>
              </w:rPr>
              <w:t>Alt-2: The bitwidth of the capability index reported in beam report is fixed to 2-bit.</w:t>
            </w:r>
          </w:p>
          <w:p w14:paraId="0874836D" w14:textId="77777777" w:rsidR="00FE76FE" w:rsidRDefault="0011069D">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78E2926F" w14:textId="77777777" w:rsidR="00FE76FE" w:rsidRDefault="00FE76FE">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A21D" w14:textId="77777777" w:rsidR="00FE76FE" w:rsidRDefault="0011069D">
            <w:pPr>
              <w:snapToGrid w:val="0"/>
              <w:rPr>
                <w:sz w:val="18"/>
                <w:szCs w:val="18"/>
                <w:lang w:eastAsia="zh-CN"/>
              </w:rPr>
            </w:pPr>
            <w:r>
              <w:rPr>
                <w:b/>
                <w:sz w:val="18"/>
                <w:szCs w:val="18"/>
                <w:lang w:val="en-GB"/>
              </w:rPr>
              <w:lastRenderedPageBreak/>
              <w:t>Alt-1</w:t>
            </w:r>
            <w:r>
              <w:rPr>
                <w:sz w:val="18"/>
                <w:szCs w:val="18"/>
                <w:lang w:val="en-GB"/>
              </w:rPr>
              <w:t>: MTK, QC, Apple</w:t>
            </w:r>
            <w:r>
              <w:rPr>
                <w:rFonts w:hint="eastAsia"/>
                <w:sz w:val="18"/>
                <w:szCs w:val="18"/>
                <w:lang w:eastAsia="zh-CN"/>
              </w:rPr>
              <w:t>, ZTE</w:t>
            </w:r>
            <w:r>
              <w:rPr>
                <w:sz w:val="18"/>
                <w:szCs w:val="18"/>
                <w:lang w:eastAsia="zh-CN"/>
              </w:rPr>
              <w:t xml:space="preserve">, NTT DOCOMO, </w:t>
            </w:r>
            <w:r>
              <w:rPr>
                <w:sz w:val="18"/>
                <w:szCs w:val="18"/>
                <w:lang w:val="en-GB"/>
              </w:rPr>
              <w:t>Huawei/HiSilicon</w:t>
            </w:r>
            <w:r>
              <w:rPr>
                <w:rFonts w:hint="eastAsia"/>
                <w:sz w:val="18"/>
                <w:szCs w:val="18"/>
                <w:lang w:val="en-GB" w:eastAsia="zh-CN"/>
              </w:rPr>
              <w:t>, CATT</w:t>
            </w:r>
            <w:r>
              <w:rPr>
                <w:sz w:val="18"/>
                <w:szCs w:val="18"/>
                <w:lang w:eastAsia="zh-CN"/>
              </w:rPr>
              <w:t>, Nokia</w:t>
            </w:r>
            <w:ins w:id="48" w:author="ZTE" w:date="2022-05-12T17:37:00Z">
              <w:r>
                <w:rPr>
                  <w:rFonts w:hint="eastAsia"/>
                  <w:sz w:val="18"/>
                  <w:szCs w:val="18"/>
                  <w:lang w:eastAsia="zh-CN"/>
                </w:rPr>
                <w:t>,</w:t>
              </w:r>
              <w:r>
                <w:rPr>
                  <w:sz w:val="18"/>
                  <w:szCs w:val="18"/>
                  <w:lang w:eastAsia="zh-CN"/>
                </w:rPr>
                <w:t xml:space="preserve"> Lenovo</w:t>
              </w:r>
            </w:ins>
          </w:p>
          <w:p w14:paraId="770FFAB0" w14:textId="77777777" w:rsidR="00FE76FE" w:rsidRDefault="00FE76FE">
            <w:pPr>
              <w:snapToGrid w:val="0"/>
              <w:rPr>
                <w:sz w:val="18"/>
                <w:szCs w:val="18"/>
                <w:lang w:val="en-GB"/>
              </w:rPr>
            </w:pPr>
          </w:p>
          <w:p w14:paraId="3B112F12" w14:textId="77777777" w:rsidR="00FE76FE" w:rsidRDefault="0011069D">
            <w:pPr>
              <w:snapToGrid w:val="0"/>
              <w:rPr>
                <w:sz w:val="18"/>
                <w:szCs w:val="18"/>
                <w:lang w:val="en-GB"/>
              </w:rPr>
            </w:pPr>
            <w:r>
              <w:rPr>
                <w:b/>
                <w:sz w:val="18"/>
                <w:szCs w:val="18"/>
                <w:lang w:val="en-GB"/>
              </w:rPr>
              <w:t>Alt-2:</w:t>
            </w:r>
            <w:r>
              <w:rPr>
                <w:sz w:val="18"/>
                <w:szCs w:val="18"/>
                <w:lang w:val="en-GB"/>
              </w:rPr>
              <w:t xml:space="preserve"> OPPO, Ericsson</w:t>
            </w:r>
            <w:ins w:id="49" w:author="ZTE" w:date="2022-05-12T17:37:00Z">
              <w:r>
                <w:rPr>
                  <w:sz w:val="18"/>
                  <w:szCs w:val="18"/>
                  <w:lang w:val="en-GB"/>
                </w:rPr>
                <w:t>, Intel</w:t>
              </w:r>
            </w:ins>
          </w:p>
          <w:p w14:paraId="1D478634" w14:textId="77777777" w:rsidR="00FE76FE" w:rsidRDefault="00FE76FE">
            <w:pPr>
              <w:rPr>
                <w:sz w:val="18"/>
                <w:szCs w:val="20"/>
              </w:rPr>
            </w:pPr>
          </w:p>
        </w:tc>
      </w:tr>
    </w:tbl>
    <w:p w14:paraId="45AF51C5" w14:textId="77777777" w:rsidR="00FE76FE" w:rsidRDefault="00FE76FE">
      <w:pPr>
        <w:snapToGrid w:val="0"/>
        <w:rPr>
          <w:sz w:val="20"/>
        </w:rPr>
      </w:pPr>
    </w:p>
    <w:p w14:paraId="71E0DC5D" w14:textId="77777777" w:rsidR="00FE76FE" w:rsidRDefault="0011069D">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FE76FE" w14:paraId="477C14B1"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A72C7E8"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6BED52" w14:textId="77777777" w:rsidR="00FE76FE" w:rsidRDefault="0011069D">
            <w:pPr>
              <w:snapToGrid w:val="0"/>
              <w:rPr>
                <w:b/>
                <w:sz w:val="18"/>
                <w:szCs w:val="18"/>
              </w:rPr>
            </w:pPr>
            <w:r>
              <w:rPr>
                <w:b/>
                <w:sz w:val="18"/>
                <w:szCs w:val="18"/>
              </w:rPr>
              <w:t>Input</w:t>
            </w:r>
          </w:p>
        </w:tc>
      </w:tr>
      <w:tr w:rsidR="00FE76FE" w14:paraId="08503DC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A317"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9806" w14:textId="77777777" w:rsidR="00FE76FE" w:rsidRDefault="0011069D">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14:paraId="738002F5" w14:textId="77777777" w:rsidR="00FE76FE" w:rsidRDefault="00FE76FE">
            <w:pPr>
              <w:snapToGrid w:val="0"/>
              <w:rPr>
                <w:b/>
                <w:color w:val="3333FF"/>
                <w:lang w:eastAsia="zh-CN"/>
              </w:rPr>
            </w:pPr>
          </w:p>
          <w:p w14:paraId="10FE56AF" w14:textId="77777777" w:rsidR="00FE76FE" w:rsidRDefault="0011069D">
            <w:pPr>
              <w:snapToGrid w:val="0"/>
              <w:rPr>
                <w:b/>
                <w:color w:val="3333FF"/>
                <w:u w:val="single"/>
                <w:lang w:eastAsia="zh-CN"/>
              </w:rPr>
            </w:pPr>
            <w:r>
              <w:rPr>
                <w:b/>
                <w:color w:val="3333FF"/>
                <w:lang w:eastAsia="zh-CN"/>
              </w:rPr>
              <w:t>Can we go with majority views? Could opponent companies double check it. Highly appreciated.</w:t>
            </w:r>
          </w:p>
        </w:tc>
      </w:tr>
      <w:tr w:rsidR="00FE76FE" w14:paraId="719D8D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0311" w14:textId="51766AFC" w:rsidR="00FE76FE" w:rsidRDefault="00B615D0">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55BC0" w14:textId="775A9F4C" w:rsidR="00FE76FE" w:rsidRDefault="00D56FE2">
            <w:pPr>
              <w:snapToGrid w:val="0"/>
              <w:rPr>
                <w:sz w:val="18"/>
                <w:szCs w:val="18"/>
                <w:lang w:eastAsia="zh-CN"/>
              </w:rPr>
            </w:pPr>
            <w:r>
              <w:rPr>
                <w:sz w:val="18"/>
                <w:szCs w:val="18"/>
                <w:lang w:eastAsia="zh-CN"/>
              </w:rPr>
              <w:t>I have pinged my RAN2 colleagues but not got a response yet</w:t>
            </w:r>
            <w:r w:rsidR="00E57604">
              <w:rPr>
                <w:sz w:val="18"/>
                <w:szCs w:val="18"/>
                <w:lang w:eastAsia="zh-CN"/>
              </w:rPr>
              <w:t>.</w:t>
            </w:r>
            <w:r>
              <w:rPr>
                <w:sz w:val="18"/>
                <w:szCs w:val="18"/>
                <w:lang w:eastAsia="zh-CN"/>
              </w:rPr>
              <w:t xml:space="preserve"> However, it should be clear that the bar for new RRC parameters is very high.</w:t>
            </w:r>
            <w:r w:rsidR="00E57604">
              <w:rPr>
                <w:sz w:val="18"/>
                <w:szCs w:val="18"/>
                <w:lang w:eastAsia="zh-CN"/>
              </w:rPr>
              <w:t xml:space="preserve"> </w:t>
            </w:r>
            <w:r>
              <w:rPr>
                <w:sz w:val="18"/>
                <w:szCs w:val="18"/>
                <w:lang w:eastAsia="zh-CN"/>
              </w:rPr>
              <w:t>Since people seem to agree that Alt-1 is an optimization, we should not bother RAN2 this late in Rel-17 and go with Alt2.</w:t>
            </w:r>
          </w:p>
        </w:tc>
      </w:tr>
      <w:tr w:rsidR="007E3C7C" w14:paraId="682ABFED" w14:textId="77777777" w:rsidTr="008F51CE">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A698" w14:textId="3C99E5BE" w:rsidR="007E3C7C" w:rsidRDefault="007E3C7C" w:rsidP="007E3C7C">
            <w:pPr>
              <w:snapToGrid w:val="0"/>
              <w:jc w:val="center"/>
              <w:rPr>
                <w:sz w:val="18"/>
                <w:szCs w:val="18"/>
                <w:lang w:eastAsia="zh-CN"/>
              </w:rPr>
            </w:pPr>
            <w:r w:rsidRPr="007B6A90">
              <w:rPr>
                <w:b/>
                <w:color w:val="FF0000"/>
                <w:sz w:val="18"/>
                <w:szCs w:val="18"/>
                <w:lang w:eastAsia="zh-CN"/>
              </w:rPr>
              <w:t>Round-2</w:t>
            </w:r>
          </w:p>
        </w:tc>
      </w:tr>
      <w:tr w:rsidR="00FE76FE" w14:paraId="0AA95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BB7F" w14:textId="77777777" w:rsidR="007E3C7C" w:rsidRDefault="007E3C7C" w:rsidP="007E3C7C">
            <w:pPr>
              <w:snapToGrid w:val="0"/>
              <w:rPr>
                <w:rFonts w:eastAsia="PMingLiU"/>
                <w:b/>
                <w:color w:val="0000FF"/>
                <w:sz w:val="18"/>
                <w:szCs w:val="18"/>
                <w:lang w:eastAsia="zh-TW"/>
              </w:rPr>
            </w:pPr>
            <w:r w:rsidRPr="00AB0EF5">
              <w:rPr>
                <w:rFonts w:eastAsia="PMingLiU"/>
                <w:b/>
                <w:color w:val="0000FF"/>
                <w:sz w:val="18"/>
                <w:szCs w:val="18"/>
                <w:lang w:eastAsia="zh-TW"/>
              </w:rPr>
              <w:t>Mod</w:t>
            </w:r>
          </w:p>
          <w:p w14:paraId="444C018F" w14:textId="5CEAC3DD" w:rsidR="00FE76FE" w:rsidRPr="000B446A" w:rsidRDefault="007E3C7C" w:rsidP="007E3C7C">
            <w:pPr>
              <w:snapToGrid w:val="0"/>
              <w:rPr>
                <w:b/>
                <w:color w:val="3333FF"/>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B2BA" w14:textId="4793D7B1" w:rsidR="00FE76FE" w:rsidRPr="000B446A" w:rsidRDefault="000B446A">
            <w:pPr>
              <w:snapToGrid w:val="0"/>
              <w:rPr>
                <w:b/>
                <w:color w:val="3333FF"/>
                <w:lang w:eastAsia="zh-CN"/>
              </w:rPr>
            </w:pPr>
            <w:r w:rsidRPr="000B446A">
              <w:rPr>
                <w:b/>
                <w:color w:val="3333FF"/>
                <w:lang w:eastAsia="zh-CN"/>
              </w:rPr>
              <w:t>No update.</w:t>
            </w:r>
            <w:r>
              <w:rPr>
                <w:b/>
                <w:color w:val="3333FF"/>
                <w:lang w:eastAsia="zh-CN"/>
              </w:rPr>
              <w:t xml:space="preserve"> BTW, in </w:t>
            </w:r>
            <w:r w:rsidR="007420F2">
              <w:rPr>
                <w:b/>
                <w:color w:val="3333FF"/>
                <w:lang w:eastAsia="zh-CN"/>
              </w:rPr>
              <w:t xml:space="preserve">1-7, </w:t>
            </w:r>
            <w:r>
              <w:rPr>
                <w:b/>
                <w:color w:val="3333FF"/>
                <w:lang w:eastAsia="zh-CN"/>
              </w:rPr>
              <w:t xml:space="preserve">2-2B, we </w:t>
            </w:r>
            <w:r w:rsidR="007420F2">
              <w:rPr>
                <w:b/>
                <w:color w:val="3333FF"/>
                <w:lang w:eastAsia="zh-CN"/>
              </w:rPr>
              <w:t xml:space="preserve">have the same requirement for </w:t>
            </w:r>
            <w:r>
              <w:rPr>
                <w:b/>
                <w:color w:val="3333FF"/>
                <w:lang w:eastAsia="zh-CN"/>
              </w:rPr>
              <w:t>new RRC parameter</w:t>
            </w:r>
            <w:r w:rsidR="007420F2">
              <w:rPr>
                <w:b/>
                <w:color w:val="3333FF"/>
                <w:lang w:eastAsia="zh-CN"/>
              </w:rPr>
              <w:t>s</w:t>
            </w:r>
            <w:r>
              <w:rPr>
                <w:b/>
                <w:color w:val="3333FF"/>
                <w:lang w:eastAsia="zh-CN"/>
              </w:rPr>
              <w:t xml:space="preserve">. </w:t>
            </w:r>
            <w:r w:rsidR="007362CC">
              <w:rPr>
                <w:b/>
                <w:color w:val="3333FF"/>
                <w:lang w:eastAsia="zh-CN"/>
              </w:rPr>
              <w:t>Do understand preference from companies’ views. Can we</w:t>
            </w:r>
            <w:r w:rsidR="007420F2">
              <w:rPr>
                <w:b/>
                <w:color w:val="3333FF"/>
                <w:lang w:eastAsia="zh-CN"/>
              </w:rPr>
              <w:t xml:space="preserve"> have all </w:t>
            </w:r>
            <w:r w:rsidR="007362CC">
              <w:rPr>
                <w:b/>
                <w:color w:val="3333FF"/>
                <w:lang w:eastAsia="zh-CN"/>
              </w:rPr>
              <w:t>of them for progress?</w:t>
            </w:r>
          </w:p>
        </w:tc>
      </w:tr>
      <w:tr w:rsidR="00FE76FE" w14:paraId="6A68983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0124" w14:textId="7C178E5D" w:rsidR="00FE76FE" w:rsidRDefault="002E64BA">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8943" w14:textId="40ACD69E" w:rsidR="00FE76FE" w:rsidRDefault="002E64BA">
            <w:pPr>
              <w:snapToGrid w:val="0"/>
              <w:rPr>
                <w:sz w:val="18"/>
                <w:szCs w:val="18"/>
                <w:lang w:eastAsia="zh-CN"/>
              </w:rPr>
            </w:pPr>
            <w:r>
              <w:rPr>
                <w:sz w:val="18"/>
                <w:szCs w:val="18"/>
                <w:lang w:eastAsia="zh-CN"/>
              </w:rPr>
              <w:t>Any RRC update should solve a critical problem. We should apply the same principle for P1.7, P2.2, and P4.2: no new RRC parameter. RAN1 is in maintenance, and we should not even consider optimizations.</w:t>
            </w:r>
          </w:p>
        </w:tc>
      </w:tr>
      <w:tr w:rsidR="00FE76FE" w14:paraId="5DEFAB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789C" w14:textId="4F400C43"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DCB3" w14:textId="77777777" w:rsidR="00FE76FE" w:rsidRDefault="00FE76FE">
            <w:pPr>
              <w:snapToGrid w:val="0"/>
              <w:rPr>
                <w:color w:val="000000" w:themeColor="text1"/>
                <w:sz w:val="18"/>
                <w:szCs w:val="18"/>
                <w:lang w:eastAsia="zh-CN"/>
              </w:rPr>
            </w:pPr>
          </w:p>
        </w:tc>
      </w:tr>
      <w:tr w:rsidR="00FE76FE" w14:paraId="5AA21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9CE02"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10B79" w14:textId="77777777" w:rsidR="00FE76FE" w:rsidRDefault="00FE76FE">
            <w:pPr>
              <w:snapToGrid w:val="0"/>
              <w:rPr>
                <w:color w:val="000000" w:themeColor="text1"/>
                <w:sz w:val="18"/>
                <w:szCs w:val="18"/>
                <w:lang w:eastAsia="zh-CN"/>
              </w:rPr>
            </w:pPr>
          </w:p>
        </w:tc>
      </w:tr>
      <w:tr w:rsidR="00FE76FE" w14:paraId="042EAC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380B" w14:textId="77777777" w:rsidR="00FE76FE" w:rsidRDefault="00FE76FE">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AAA8" w14:textId="77777777" w:rsidR="00FE76FE" w:rsidRDefault="00FE76FE">
            <w:pPr>
              <w:snapToGrid w:val="0"/>
              <w:rPr>
                <w:rFonts w:eastAsia="Malgun Gothic"/>
                <w:color w:val="000000" w:themeColor="text1"/>
                <w:sz w:val="18"/>
                <w:szCs w:val="18"/>
              </w:rPr>
            </w:pPr>
          </w:p>
        </w:tc>
      </w:tr>
      <w:tr w:rsidR="00FE76FE" w14:paraId="168B52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95D5"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B883" w14:textId="77777777" w:rsidR="00FE76FE" w:rsidRDefault="00FE76FE">
            <w:pPr>
              <w:snapToGrid w:val="0"/>
              <w:rPr>
                <w:rFonts w:eastAsia="Malgun Gothic"/>
                <w:color w:val="000000" w:themeColor="text1"/>
                <w:sz w:val="18"/>
                <w:szCs w:val="18"/>
              </w:rPr>
            </w:pPr>
          </w:p>
        </w:tc>
      </w:tr>
      <w:tr w:rsidR="00FE76FE" w14:paraId="74A79B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8558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65F02" w14:textId="77777777" w:rsidR="00FE76FE" w:rsidRDefault="00FE76FE">
            <w:pPr>
              <w:snapToGrid w:val="0"/>
              <w:rPr>
                <w:color w:val="000000" w:themeColor="text1"/>
                <w:sz w:val="18"/>
                <w:szCs w:val="18"/>
                <w:lang w:eastAsia="zh-CN"/>
              </w:rPr>
            </w:pPr>
          </w:p>
        </w:tc>
      </w:tr>
      <w:tr w:rsidR="00FE76FE" w14:paraId="3C6AAD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89A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F96E" w14:textId="77777777" w:rsidR="00FE76FE" w:rsidRDefault="00FE76FE">
            <w:pPr>
              <w:snapToGrid w:val="0"/>
              <w:rPr>
                <w:color w:val="000000" w:themeColor="text1"/>
                <w:sz w:val="18"/>
                <w:szCs w:val="18"/>
                <w:lang w:eastAsia="zh-CN"/>
              </w:rPr>
            </w:pPr>
          </w:p>
        </w:tc>
      </w:tr>
      <w:tr w:rsidR="00FE76FE" w14:paraId="1851F91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DBF7C"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7EA3C" w14:textId="77777777" w:rsidR="00FE76FE" w:rsidRDefault="00FE76FE">
            <w:pPr>
              <w:suppressAutoHyphens/>
              <w:autoSpaceDN w:val="0"/>
              <w:snapToGrid w:val="0"/>
              <w:textAlignment w:val="baseline"/>
              <w:rPr>
                <w:color w:val="3333FF"/>
                <w:sz w:val="18"/>
                <w:szCs w:val="18"/>
                <w:lang w:eastAsia="zh-CN"/>
              </w:rPr>
            </w:pPr>
          </w:p>
        </w:tc>
      </w:tr>
      <w:tr w:rsidR="00FE76FE" w14:paraId="305A68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5D93" w14:textId="77777777" w:rsidR="00FE76FE" w:rsidRDefault="00FE76FE">
            <w:pPr>
              <w:snapToGrid w:val="0"/>
              <w:rPr>
                <w:rFonts w:eastAsia="SimSun"/>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7EEF" w14:textId="77777777" w:rsidR="00FE76FE" w:rsidRDefault="00FE76FE">
            <w:pPr>
              <w:suppressAutoHyphens/>
              <w:autoSpaceDN w:val="0"/>
              <w:snapToGrid w:val="0"/>
              <w:textAlignment w:val="baseline"/>
              <w:rPr>
                <w:color w:val="3333FF"/>
                <w:sz w:val="18"/>
                <w:szCs w:val="18"/>
                <w:lang w:eastAsia="zh-CN"/>
              </w:rPr>
            </w:pPr>
          </w:p>
        </w:tc>
      </w:tr>
      <w:tr w:rsidR="00FE76FE" w14:paraId="705FFA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8E8C1" w14:textId="77777777" w:rsidR="00FE76FE" w:rsidRDefault="00FE76FE">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E99D" w14:textId="77777777" w:rsidR="00FE76FE" w:rsidRDefault="00FE76FE">
            <w:pPr>
              <w:suppressAutoHyphens/>
              <w:autoSpaceDN w:val="0"/>
              <w:snapToGrid w:val="0"/>
              <w:textAlignment w:val="baseline"/>
              <w:rPr>
                <w:sz w:val="18"/>
                <w:szCs w:val="18"/>
                <w:lang w:eastAsia="zh-CN"/>
              </w:rPr>
            </w:pPr>
          </w:p>
        </w:tc>
      </w:tr>
      <w:tr w:rsidR="00FE76FE" w14:paraId="5B2AD8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087B" w14:textId="77777777" w:rsidR="00FE76FE" w:rsidRDefault="00FE76FE">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2F07" w14:textId="77777777" w:rsidR="00FE76FE" w:rsidRDefault="00FE76FE">
            <w:pPr>
              <w:suppressAutoHyphens/>
              <w:autoSpaceDN w:val="0"/>
              <w:snapToGrid w:val="0"/>
              <w:textAlignment w:val="baseline"/>
              <w:rPr>
                <w:sz w:val="18"/>
                <w:szCs w:val="18"/>
                <w:lang w:eastAsia="zh-CN"/>
              </w:rPr>
            </w:pPr>
          </w:p>
        </w:tc>
      </w:tr>
    </w:tbl>
    <w:p w14:paraId="15D14E46" w14:textId="77777777" w:rsidR="00FE76FE" w:rsidRDefault="00FE76FE">
      <w:pPr>
        <w:snapToGrid w:val="0"/>
      </w:pPr>
    </w:p>
    <w:p w14:paraId="19B49A2A" w14:textId="77777777" w:rsidR="00FE76FE" w:rsidRDefault="0011069D">
      <w:pPr>
        <w:pStyle w:val="Heading3"/>
        <w:numPr>
          <w:ilvl w:val="1"/>
          <w:numId w:val="10"/>
        </w:numPr>
      </w:pPr>
      <w:r>
        <w:t>Issue 5 (MPE)</w:t>
      </w:r>
    </w:p>
    <w:p w14:paraId="408B02B7" w14:textId="77777777" w:rsidR="00FE76FE" w:rsidRDefault="0011069D">
      <w:pPr>
        <w:snapToGrid w:val="0"/>
        <w:ind w:left="720"/>
        <w:rPr>
          <w:sz w:val="18"/>
          <w:szCs w:val="18"/>
        </w:rPr>
      </w:pPr>
      <w:r>
        <w:rPr>
          <w:sz w:val="18"/>
          <w:szCs w:val="18"/>
        </w:rPr>
        <w:t>None.</w:t>
      </w:r>
    </w:p>
    <w:p w14:paraId="2FF40EEF" w14:textId="77777777" w:rsidR="00FE76FE" w:rsidRDefault="0011069D">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FE76FE" w14:paraId="22204F8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0EDA23E" w14:textId="77777777" w:rsidR="00FE76FE" w:rsidRDefault="0011069D">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7775FFEF" w14:textId="77777777" w:rsidR="00FE76FE" w:rsidRDefault="006D6B57">
            <w:pPr>
              <w:snapToGrid w:val="0"/>
              <w:rPr>
                <w:sz w:val="18"/>
                <w:szCs w:val="18"/>
              </w:rPr>
            </w:pPr>
            <w:hyperlink r:id="rId17" w:history="1">
              <w:r w:rsidR="0011069D">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04E864BF" w14:textId="77777777" w:rsidR="00FE76FE" w:rsidRDefault="0011069D">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626D9CAC" w14:textId="77777777" w:rsidR="00FE76FE" w:rsidRDefault="0011069D">
            <w:pPr>
              <w:snapToGrid w:val="0"/>
              <w:rPr>
                <w:sz w:val="18"/>
                <w:szCs w:val="18"/>
              </w:rPr>
            </w:pPr>
            <w:r>
              <w:rPr>
                <w:rFonts w:ascii="Arial" w:hAnsi="Arial" w:cs="Arial"/>
                <w:sz w:val="16"/>
                <w:szCs w:val="16"/>
              </w:rPr>
              <w:t>FUTUREWEI</w:t>
            </w:r>
          </w:p>
        </w:tc>
      </w:tr>
      <w:tr w:rsidR="00FE76FE" w14:paraId="49E6CED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987843" w14:textId="77777777" w:rsidR="00FE76FE" w:rsidRDefault="0011069D">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104A8A58" w14:textId="77777777" w:rsidR="00FE76FE" w:rsidRDefault="006D6B57">
            <w:pPr>
              <w:snapToGrid w:val="0"/>
              <w:rPr>
                <w:sz w:val="18"/>
                <w:szCs w:val="18"/>
              </w:rPr>
            </w:pPr>
            <w:hyperlink r:id="rId18" w:history="1">
              <w:r w:rsidR="0011069D">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6AA09F1" w14:textId="77777777" w:rsidR="00FE76FE" w:rsidRDefault="0011069D">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144C3054" w14:textId="77777777" w:rsidR="00FE76FE" w:rsidRDefault="0011069D">
            <w:pPr>
              <w:snapToGrid w:val="0"/>
              <w:rPr>
                <w:sz w:val="18"/>
                <w:szCs w:val="18"/>
              </w:rPr>
            </w:pPr>
            <w:r>
              <w:rPr>
                <w:rFonts w:ascii="Arial" w:hAnsi="Arial" w:cs="Arial"/>
                <w:sz w:val="16"/>
                <w:szCs w:val="16"/>
              </w:rPr>
              <w:t>Huawei, HiSilicon</w:t>
            </w:r>
          </w:p>
        </w:tc>
      </w:tr>
      <w:tr w:rsidR="00FE76FE" w14:paraId="403D552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932FE" w14:textId="77777777" w:rsidR="00FE76FE" w:rsidRDefault="0011069D">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2E4618E9" w14:textId="77777777" w:rsidR="00FE76FE" w:rsidRDefault="006D6B57">
            <w:pPr>
              <w:snapToGrid w:val="0"/>
              <w:rPr>
                <w:sz w:val="18"/>
                <w:szCs w:val="18"/>
              </w:rPr>
            </w:pPr>
            <w:hyperlink r:id="rId19" w:history="1">
              <w:r w:rsidR="0011069D">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523665EE"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0BF139A6" w14:textId="77777777" w:rsidR="00FE76FE" w:rsidRDefault="0011069D">
            <w:pPr>
              <w:snapToGrid w:val="0"/>
              <w:rPr>
                <w:sz w:val="18"/>
                <w:szCs w:val="18"/>
              </w:rPr>
            </w:pPr>
            <w:r>
              <w:rPr>
                <w:rFonts w:ascii="Arial" w:hAnsi="Arial" w:cs="Arial"/>
                <w:sz w:val="16"/>
                <w:szCs w:val="16"/>
              </w:rPr>
              <w:t>ZTE</w:t>
            </w:r>
          </w:p>
        </w:tc>
      </w:tr>
      <w:tr w:rsidR="00FE76FE" w14:paraId="416455B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F83CFE" w14:textId="77777777" w:rsidR="00FE76FE" w:rsidRDefault="0011069D">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4D4899DD" w14:textId="77777777" w:rsidR="00FE76FE" w:rsidRDefault="006D6B57">
            <w:pPr>
              <w:snapToGrid w:val="0"/>
              <w:rPr>
                <w:sz w:val="18"/>
                <w:szCs w:val="18"/>
              </w:rPr>
            </w:pPr>
            <w:hyperlink r:id="rId20" w:history="1">
              <w:r w:rsidR="0011069D">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754398F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3D5001DD" w14:textId="77777777" w:rsidR="00FE76FE" w:rsidRDefault="0011069D">
            <w:pPr>
              <w:snapToGrid w:val="0"/>
              <w:rPr>
                <w:sz w:val="18"/>
                <w:szCs w:val="18"/>
              </w:rPr>
            </w:pPr>
            <w:r>
              <w:rPr>
                <w:rFonts w:ascii="Arial" w:hAnsi="Arial" w:cs="Arial"/>
                <w:sz w:val="16"/>
                <w:szCs w:val="16"/>
              </w:rPr>
              <w:t>Spreadtrum Communications</w:t>
            </w:r>
          </w:p>
        </w:tc>
      </w:tr>
      <w:tr w:rsidR="00FE76FE" w14:paraId="54B45A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397D43" w14:textId="77777777" w:rsidR="00FE76FE" w:rsidRDefault="0011069D">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5875220" w14:textId="77777777" w:rsidR="00FE76FE" w:rsidRDefault="006D6B57">
            <w:pPr>
              <w:snapToGrid w:val="0"/>
              <w:rPr>
                <w:sz w:val="18"/>
                <w:szCs w:val="18"/>
              </w:rPr>
            </w:pPr>
            <w:hyperlink r:id="rId21" w:history="1">
              <w:r w:rsidR="0011069D">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436666D9" w14:textId="77777777" w:rsidR="00FE76FE" w:rsidRDefault="0011069D">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4A8468C6" w14:textId="77777777" w:rsidR="00FE76FE" w:rsidRDefault="0011069D">
            <w:pPr>
              <w:snapToGrid w:val="0"/>
              <w:rPr>
                <w:sz w:val="18"/>
                <w:szCs w:val="18"/>
              </w:rPr>
            </w:pPr>
            <w:r>
              <w:rPr>
                <w:rFonts w:ascii="Arial" w:hAnsi="Arial" w:cs="Arial"/>
                <w:sz w:val="16"/>
                <w:szCs w:val="16"/>
              </w:rPr>
              <w:t>CATT</w:t>
            </w:r>
          </w:p>
        </w:tc>
      </w:tr>
      <w:tr w:rsidR="00FE76FE" w14:paraId="10325D2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0F599C" w14:textId="77777777" w:rsidR="00FE76FE" w:rsidRDefault="0011069D">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35ED706B" w14:textId="77777777" w:rsidR="00FE76FE" w:rsidRDefault="006D6B57">
            <w:pPr>
              <w:snapToGrid w:val="0"/>
              <w:rPr>
                <w:sz w:val="18"/>
                <w:szCs w:val="18"/>
              </w:rPr>
            </w:pPr>
            <w:hyperlink r:id="rId22" w:history="1">
              <w:r w:rsidR="0011069D">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70FE7BEE" w14:textId="77777777" w:rsidR="00FE76FE" w:rsidRDefault="0011069D">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6DE5491A" w14:textId="77777777" w:rsidR="00FE76FE" w:rsidRDefault="0011069D">
            <w:pPr>
              <w:snapToGrid w:val="0"/>
              <w:rPr>
                <w:sz w:val="18"/>
                <w:szCs w:val="18"/>
              </w:rPr>
            </w:pPr>
            <w:r>
              <w:rPr>
                <w:rFonts w:ascii="Arial" w:hAnsi="Arial" w:cs="Arial"/>
                <w:sz w:val="16"/>
                <w:szCs w:val="16"/>
              </w:rPr>
              <w:t>vivo</w:t>
            </w:r>
          </w:p>
        </w:tc>
      </w:tr>
      <w:tr w:rsidR="00FE76FE" w14:paraId="007538A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2CCB54" w14:textId="77777777" w:rsidR="00FE76FE" w:rsidRDefault="0011069D">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0C8142C4" w14:textId="77777777" w:rsidR="00FE76FE" w:rsidRDefault="006D6B57">
            <w:pPr>
              <w:snapToGrid w:val="0"/>
              <w:rPr>
                <w:sz w:val="18"/>
                <w:szCs w:val="18"/>
              </w:rPr>
            </w:pPr>
            <w:hyperlink r:id="rId23" w:history="1">
              <w:r w:rsidR="0011069D">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55EB0662" w14:textId="77777777" w:rsidR="00FE76FE" w:rsidRDefault="0011069D">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3460CBBF" w14:textId="77777777" w:rsidR="00FE76FE" w:rsidRDefault="0011069D">
            <w:pPr>
              <w:snapToGrid w:val="0"/>
              <w:rPr>
                <w:sz w:val="18"/>
                <w:szCs w:val="18"/>
              </w:rPr>
            </w:pPr>
            <w:r>
              <w:rPr>
                <w:rFonts w:ascii="Arial" w:hAnsi="Arial" w:cs="Arial"/>
                <w:sz w:val="16"/>
                <w:szCs w:val="16"/>
              </w:rPr>
              <w:t>NEC</w:t>
            </w:r>
          </w:p>
        </w:tc>
      </w:tr>
      <w:tr w:rsidR="00FE76FE" w14:paraId="22343A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0C19F8" w14:textId="77777777" w:rsidR="00FE76FE" w:rsidRDefault="0011069D">
            <w:pPr>
              <w:snapToGrid w:val="0"/>
              <w:rPr>
                <w:rFonts w:eastAsia="Times New Roman"/>
                <w:bCs/>
                <w:sz w:val="18"/>
                <w:szCs w:val="18"/>
              </w:rPr>
            </w:pPr>
            <w:r>
              <w:rPr>
                <w:rFonts w:eastAsia="Times New Roman"/>
                <w:bCs/>
                <w:sz w:val="20"/>
                <w:szCs w:val="20"/>
              </w:rPr>
              <w:lastRenderedPageBreak/>
              <w:t>8</w:t>
            </w:r>
          </w:p>
        </w:tc>
        <w:tc>
          <w:tcPr>
            <w:tcW w:w="1260" w:type="dxa"/>
            <w:tcBorders>
              <w:top w:val="nil"/>
              <w:left w:val="single" w:sz="4" w:space="0" w:color="A6A6A6"/>
              <w:bottom w:val="single" w:sz="4" w:space="0" w:color="A6A6A6"/>
              <w:right w:val="single" w:sz="4" w:space="0" w:color="A6A6A6"/>
            </w:tcBorders>
            <w:shd w:val="clear" w:color="auto" w:fill="auto"/>
          </w:tcPr>
          <w:p w14:paraId="674CFFC2" w14:textId="77777777" w:rsidR="00FE76FE" w:rsidRDefault="006D6B57">
            <w:pPr>
              <w:snapToGrid w:val="0"/>
              <w:rPr>
                <w:sz w:val="18"/>
                <w:szCs w:val="18"/>
              </w:rPr>
            </w:pPr>
            <w:hyperlink r:id="rId24" w:history="1">
              <w:r w:rsidR="0011069D">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0FFC9174"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6764D45F" w14:textId="77777777" w:rsidR="00FE76FE" w:rsidRDefault="0011069D">
            <w:pPr>
              <w:snapToGrid w:val="0"/>
              <w:rPr>
                <w:sz w:val="18"/>
                <w:szCs w:val="18"/>
              </w:rPr>
            </w:pPr>
            <w:r>
              <w:rPr>
                <w:rFonts w:ascii="Arial" w:hAnsi="Arial" w:cs="Arial"/>
                <w:sz w:val="16"/>
                <w:szCs w:val="16"/>
              </w:rPr>
              <w:t>Langbo</w:t>
            </w:r>
          </w:p>
        </w:tc>
      </w:tr>
      <w:tr w:rsidR="00FE76FE" w14:paraId="19164E4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B20904" w14:textId="77777777" w:rsidR="00FE76FE" w:rsidRDefault="0011069D">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7110B8BD" w14:textId="77777777" w:rsidR="00FE76FE" w:rsidRDefault="006D6B57">
            <w:pPr>
              <w:snapToGrid w:val="0"/>
              <w:rPr>
                <w:sz w:val="18"/>
                <w:szCs w:val="18"/>
              </w:rPr>
            </w:pPr>
            <w:hyperlink r:id="rId25" w:history="1">
              <w:r w:rsidR="0011069D">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298C2625" w14:textId="77777777" w:rsidR="00FE76FE" w:rsidRDefault="0011069D">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00A01A1C" w14:textId="77777777" w:rsidR="00FE76FE" w:rsidRDefault="0011069D">
            <w:pPr>
              <w:snapToGrid w:val="0"/>
              <w:rPr>
                <w:sz w:val="18"/>
                <w:szCs w:val="18"/>
              </w:rPr>
            </w:pPr>
            <w:r>
              <w:rPr>
                <w:rFonts w:ascii="Arial" w:hAnsi="Arial" w:cs="Arial"/>
                <w:sz w:val="16"/>
                <w:szCs w:val="16"/>
              </w:rPr>
              <w:t>xiaomi</w:t>
            </w:r>
          </w:p>
        </w:tc>
      </w:tr>
      <w:tr w:rsidR="00FE76FE" w14:paraId="1891DD7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C5FD26" w14:textId="77777777" w:rsidR="00FE76FE" w:rsidRDefault="0011069D">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518D4361" w14:textId="77777777" w:rsidR="00FE76FE" w:rsidRDefault="006D6B57">
            <w:pPr>
              <w:snapToGrid w:val="0"/>
              <w:rPr>
                <w:sz w:val="18"/>
                <w:szCs w:val="18"/>
              </w:rPr>
            </w:pPr>
            <w:hyperlink r:id="rId26" w:history="1">
              <w:r w:rsidR="0011069D">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335EB4A5" w14:textId="77777777" w:rsidR="00FE76FE" w:rsidRDefault="0011069D">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5344FC5A" w14:textId="77777777" w:rsidR="00FE76FE" w:rsidRDefault="0011069D">
            <w:pPr>
              <w:snapToGrid w:val="0"/>
              <w:rPr>
                <w:sz w:val="18"/>
                <w:szCs w:val="18"/>
              </w:rPr>
            </w:pPr>
            <w:r>
              <w:rPr>
                <w:rFonts w:ascii="Arial" w:hAnsi="Arial" w:cs="Arial"/>
                <w:sz w:val="16"/>
                <w:szCs w:val="16"/>
              </w:rPr>
              <w:t>Samsung</w:t>
            </w:r>
          </w:p>
        </w:tc>
      </w:tr>
      <w:tr w:rsidR="00FE76FE" w14:paraId="45BB84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E8FC3D" w14:textId="77777777" w:rsidR="00FE76FE" w:rsidRDefault="0011069D">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3B216EE0" w14:textId="77777777" w:rsidR="00FE76FE" w:rsidRDefault="006D6B57">
            <w:pPr>
              <w:snapToGrid w:val="0"/>
              <w:rPr>
                <w:sz w:val="18"/>
                <w:szCs w:val="18"/>
              </w:rPr>
            </w:pPr>
            <w:hyperlink r:id="rId27" w:history="1">
              <w:r w:rsidR="0011069D">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A7627E"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C7A2A75" w14:textId="77777777" w:rsidR="00FE76FE" w:rsidRDefault="0011069D">
            <w:pPr>
              <w:snapToGrid w:val="0"/>
              <w:rPr>
                <w:sz w:val="18"/>
                <w:szCs w:val="18"/>
              </w:rPr>
            </w:pPr>
            <w:r>
              <w:rPr>
                <w:rFonts w:ascii="Arial" w:hAnsi="Arial" w:cs="Arial"/>
                <w:sz w:val="16"/>
                <w:szCs w:val="16"/>
              </w:rPr>
              <w:t>OPPO</w:t>
            </w:r>
          </w:p>
        </w:tc>
      </w:tr>
      <w:tr w:rsidR="00FE76FE" w14:paraId="71359B9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CB6D1F" w14:textId="77777777" w:rsidR="00FE76FE" w:rsidRDefault="0011069D">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8261AE0" w14:textId="77777777" w:rsidR="00FE76FE" w:rsidRDefault="006D6B57">
            <w:pPr>
              <w:snapToGrid w:val="0"/>
              <w:rPr>
                <w:sz w:val="18"/>
                <w:szCs w:val="18"/>
              </w:rPr>
            </w:pPr>
            <w:hyperlink r:id="rId28" w:history="1">
              <w:r w:rsidR="0011069D">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8E1CA55" w14:textId="77777777" w:rsidR="00FE76FE" w:rsidRDefault="0011069D">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691BF93E" w14:textId="77777777" w:rsidR="00FE76FE" w:rsidRDefault="0011069D">
            <w:pPr>
              <w:snapToGrid w:val="0"/>
              <w:rPr>
                <w:sz w:val="18"/>
                <w:szCs w:val="18"/>
              </w:rPr>
            </w:pPr>
            <w:r>
              <w:rPr>
                <w:rFonts w:ascii="Arial" w:hAnsi="Arial" w:cs="Arial"/>
                <w:sz w:val="16"/>
                <w:szCs w:val="16"/>
              </w:rPr>
              <w:t>Ericsson</w:t>
            </w:r>
          </w:p>
        </w:tc>
      </w:tr>
      <w:tr w:rsidR="00FE76FE" w14:paraId="5ED2D30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9F9294" w14:textId="77777777" w:rsidR="00FE76FE" w:rsidRDefault="0011069D">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74C7089C" w14:textId="77777777" w:rsidR="00FE76FE" w:rsidRDefault="006D6B57">
            <w:pPr>
              <w:snapToGrid w:val="0"/>
              <w:rPr>
                <w:sz w:val="18"/>
                <w:szCs w:val="18"/>
              </w:rPr>
            </w:pPr>
            <w:hyperlink r:id="rId29" w:history="1">
              <w:r w:rsidR="0011069D">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12A24881" w14:textId="77777777" w:rsidR="00FE76FE" w:rsidRDefault="0011069D">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76C42BD7" w14:textId="77777777" w:rsidR="00FE76FE" w:rsidRDefault="0011069D">
            <w:pPr>
              <w:snapToGrid w:val="0"/>
              <w:rPr>
                <w:sz w:val="18"/>
                <w:szCs w:val="18"/>
              </w:rPr>
            </w:pPr>
            <w:r>
              <w:rPr>
                <w:rFonts w:ascii="Arial" w:hAnsi="Arial" w:cs="Arial"/>
                <w:sz w:val="16"/>
                <w:szCs w:val="16"/>
              </w:rPr>
              <w:t>LG Electronics</w:t>
            </w:r>
          </w:p>
        </w:tc>
      </w:tr>
      <w:tr w:rsidR="00FE76FE" w14:paraId="51DA163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8F6EAE4" w14:textId="77777777" w:rsidR="00FE76FE" w:rsidRDefault="0011069D">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139E18E1" w14:textId="77777777" w:rsidR="00FE76FE" w:rsidRDefault="006D6B57">
            <w:pPr>
              <w:snapToGrid w:val="0"/>
              <w:rPr>
                <w:sz w:val="18"/>
                <w:szCs w:val="18"/>
              </w:rPr>
            </w:pPr>
            <w:hyperlink r:id="rId30" w:history="1">
              <w:r w:rsidR="0011069D">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332D205E" w14:textId="77777777" w:rsidR="00FE76FE" w:rsidRDefault="0011069D">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653F8B91" w14:textId="77777777" w:rsidR="00FE76FE" w:rsidRDefault="0011069D">
            <w:pPr>
              <w:snapToGrid w:val="0"/>
              <w:rPr>
                <w:sz w:val="18"/>
                <w:szCs w:val="18"/>
              </w:rPr>
            </w:pPr>
            <w:r>
              <w:rPr>
                <w:rFonts w:ascii="Arial" w:hAnsi="Arial" w:cs="Arial"/>
                <w:sz w:val="16"/>
                <w:szCs w:val="16"/>
              </w:rPr>
              <w:t>Lenovo</w:t>
            </w:r>
          </w:p>
        </w:tc>
      </w:tr>
      <w:tr w:rsidR="00FE76FE" w14:paraId="40AE5ED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2FBF8" w14:textId="77777777" w:rsidR="00FE76FE" w:rsidRDefault="0011069D">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3FD93794" w14:textId="77777777" w:rsidR="00FE76FE" w:rsidRDefault="006D6B57">
            <w:pPr>
              <w:snapToGrid w:val="0"/>
              <w:rPr>
                <w:sz w:val="18"/>
                <w:szCs w:val="18"/>
              </w:rPr>
            </w:pPr>
            <w:hyperlink r:id="rId31" w:history="1">
              <w:r w:rsidR="0011069D">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0B36047B" w14:textId="77777777" w:rsidR="00FE76FE" w:rsidRDefault="0011069D">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3256A2C0" w14:textId="77777777" w:rsidR="00FE76FE" w:rsidRDefault="0011069D">
            <w:pPr>
              <w:snapToGrid w:val="0"/>
              <w:rPr>
                <w:sz w:val="18"/>
                <w:szCs w:val="18"/>
              </w:rPr>
            </w:pPr>
            <w:r>
              <w:rPr>
                <w:rFonts w:ascii="Arial" w:hAnsi="Arial" w:cs="Arial"/>
                <w:sz w:val="16"/>
                <w:szCs w:val="16"/>
              </w:rPr>
              <w:t>ASUSTeK</w:t>
            </w:r>
          </w:p>
        </w:tc>
      </w:tr>
      <w:tr w:rsidR="00FE76FE" w14:paraId="65341C3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7935B1" w14:textId="77777777" w:rsidR="00FE76FE" w:rsidRDefault="0011069D">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510DD477" w14:textId="77777777" w:rsidR="00FE76FE" w:rsidRDefault="006D6B57">
            <w:pPr>
              <w:snapToGrid w:val="0"/>
              <w:rPr>
                <w:sz w:val="18"/>
                <w:szCs w:val="18"/>
              </w:rPr>
            </w:pPr>
            <w:hyperlink r:id="rId32" w:history="1">
              <w:r w:rsidR="0011069D">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1A9CBB2A" w14:textId="77777777" w:rsidR="00FE76FE" w:rsidRDefault="0011069D">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09C4FD3F" w14:textId="77777777" w:rsidR="00FE76FE" w:rsidRDefault="0011069D">
            <w:pPr>
              <w:snapToGrid w:val="0"/>
              <w:rPr>
                <w:sz w:val="18"/>
                <w:szCs w:val="18"/>
              </w:rPr>
            </w:pPr>
            <w:r>
              <w:rPr>
                <w:rFonts w:ascii="Arial" w:hAnsi="Arial" w:cs="Arial"/>
                <w:sz w:val="16"/>
                <w:szCs w:val="16"/>
              </w:rPr>
              <w:t>Apple</w:t>
            </w:r>
          </w:p>
        </w:tc>
      </w:tr>
      <w:tr w:rsidR="00FE76FE" w14:paraId="79AA5F9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2AA0DA" w14:textId="77777777" w:rsidR="00FE76FE" w:rsidRDefault="0011069D">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4D699A3F" w14:textId="77777777" w:rsidR="00FE76FE" w:rsidRDefault="006D6B57">
            <w:pPr>
              <w:snapToGrid w:val="0"/>
              <w:rPr>
                <w:sz w:val="18"/>
                <w:szCs w:val="18"/>
              </w:rPr>
            </w:pPr>
            <w:hyperlink r:id="rId33" w:history="1">
              <w:r w:rsidR="0011069D">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674F2E90"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63BA35AF" w14:textId="77777777" w:rsidR="00FE76FE" w:rsidRDefault="0011069D">
            <w:pPr>
              <w:snapToGrid w:val="0"/>
              <w:rPr>
                <w:sz w:val="18"/>
                <w:szCs w:val="18"/>
              </w:rPr>
            </w:pPr>
            <w:r>
              <w:rPr>
                <w:rFonts w:ascii="Arial" w:hAnsi="Arial" w:cs="Arial"/>
                <w:sz w:val="16"/>
                <w:szCs w:val="16"/>
              </w:rPr>
              <w:t>CMCC</w:t>
            </w:r>
          </w:p>
        </w:tc>
      </w:tr>
      <w:tr w:rsidR="00FE76FE" w14:paraId="06E734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2184EA" w14:textId="77777777" w:rsidR="00FE76FE" w:rsidRDefault="0011069D">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58F4B7E2" w14:textId="77777777" w:rsidR="00FE76FE" w:rsidRDefault="006D6B57">
            <w:pPr>
              <w:snapToGrid w:val="0"/>
              <w:rPr>
                <w:sz w:val="18"/>
                <w:szCs w:val="18"/>
              </w:rPr>
            </w:pPr>
            <w:hyperlink r:id="rId34" w:history="1">
              <w:r w:rsidR="0011069D">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3F3F3FC1" w14:textId="77777777" w:rsidR="00FE76FE" w:rsidRDefault="0011069D">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787DA31B" w14:textId="77777777" w:rsidR="00FE76FE" w:rsidRDefault="0011069D">
            <w:pPr>
              <w:snapToGrid w:val="0"/>
              <w:rPr>
                <w:sz w:val="18"/>
                <w:szCs w:val="18"/>
              </w:rPr>
            </w:pPr>
            <w:r>
              <w:rPr>
                <w:rFonts w:ascii="Arial" w:hAnsi="Arial" w:cs="Arial"/>
                <w:sz w:val="16"/>
                <w:szCs w:val="16"/>
              </w:rPr>
              <w:t>NTT DOCOMO, INC.</w:t>
            </w:r>
          </w:p>
        </w:tc>
      </w:tr>
      <w:tr w:rsidR="00FE76FE" w14:paraId="1C5D0FD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ED214FA" w14:textId="77777777" w:rsidR="00FE76FE" w:rsidRDefault="0011069D">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0C7BB88E" w14:textId="77777777" w:rsidR="00FE76FE" w:rsidRDefault="0011069D">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0163CB4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C79EBEF" w14:textId="77777777" w:rsidR="00FE76FE" w:rsidRDefault="0011069D">
            <w:pPr>
              <w:snapToGrid w:val="0"/>
              <w:rPr>
                <w:sz w:val="18"/>
                <w:szCs w:val="18"/>
              </w:rPr>
            </w:pPr>
            <w:r>
              <w:rPr>
                <w:rFonts w:ascii="Arial" w:hAnsi="Arial" w:cs="Arial"/>
                <w:sz w:val="16"/>
                <w:szCs w:val="16"/>
              </w:rPr>
              <w:t>Spreadtrum Communications</w:t>
            </w:r>
          </w:p>
        </w:tc>
      </w:tr>
      <w:tr w:rsidR="00FE76FE" w14:paraId="624693E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345171" w14:textId="77777777" w:rsidR="00FE76FE" w:rsidRDefault="0011069D">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27251C57" w14:textId="77777777" w:rsidR="00FE76FE" w:rsidRDefault="006D6B57">
            <w:pPr>
              <w:snapToGrid w:val="0"/>
              <w:rPr>
                <w:sz w:val="18"/>
                <w:szCs w:val="18"/>
              </w:rPr>
            </w:pPr>
            <w:hyperlink r:id="rId35" w:history="1">
              <w:r w:rsidR="0011069D">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5BD0999"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26242C" w14:textId="77777777" w:rsidR="00FE76FE" w:rsidRDefault="0011069D">
            <w:pPr>
              <w:snapToGrid w:val="0"/>
              <w:rPr>
                <w:sz w:val="18"/>
                <w:szCs w:val="18"/>
              </w:rPr>
            </w:pPr>
            <w:r>
              <w:rPr>
                <w:rFonts w:ascii="Arial" w:hAnsi="Arial" w:cs="Arial"/>
                <w:sz w:val="16"/>
                <w:szCs w:val="16"/>
              </w:rPr>
              <w:t>Nokia, Nokia Shanghai Bell</w:t>
            </w:r>
          </w:p>
        </w:tc>
      </w:tr>
      <w:tr w:rsidR="00FE76FE" w14:paraId="567006C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A52903" w14:textId="77777777" w:rsidR="00FE76FE" w:rsidRDefault="0011069D">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032329FE" w14:textId="77777777" w:rsidR="00FE76FE" w:rsidRDefault="006D6B57">
            <w:pPr>
              <w:snapToGrid w:val="0"/>
              <w:rPr>
                <w:sz w:val="18"/>
                <w:szCs w:val="18"/>
              </w:rPr>
            </w:pPr>
            <w:hyperlink r:id="rId36" w:history="1">
              <w:r w:rsidR="0011069D">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770E96D7"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05BD9E56" w14:textId="77777777" w:rsidR="00FE76FE" w:rsidRDefault="0011069D">
            <w:pPr>
              <w:snapToGrid w:val="0"/>
              <w:rPr>
                <w:sz w:val="18"/>
                <w:szCs w:val="18"/>
              </w:rPr>
            </w:pPr>
            <w:r>
              <w:rPr>
                <w:rFonts w:ascii="Arial" w:hAnsi="Arial" w:cs="Arial"/>
                <w:sz w:val="16"/>
                <w:szCs w:val="16"/>
              </w:rPr>
              <w:t>Google Inc.</w:t>
            </w:r>
          </w:p>
        </w:tc>
      </w:tr>
      <w:tr w:rsidR="00FE76FE" w14:paraId="033710D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C01F30" w14:textId="77777777" w:rsidR="00FE76FE" w:rsidRDefault="0011069D">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3F793EB1" w14:textId="77777777" w:rsidR="00FE76FE" w:rsidRDefault="006D6B57">
            <w:pPr>
              <w:snapToGrid w:val="0"/>
              <w:rPr>
                <w:sz w:val="18"/>
                <w:szCs w:val="18"/>
              </w:rPr>
            </w:pPr>
            <w:hyperlink r:id="rId37" w:history="1">
              <w:r w:rsidR="0011069D">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2966E65E" w14:textId="77777777" w:rsidR="00FE76FE" w:rsidRDefault="0011069D">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6BA0645C" w14:textId="77777777" w:rsidR="00FE76FE" w:rsidRDefault="0011069D">
            <w:pPr>
              <w:snapToGrid w:val="0"/>
              <w:rPr>
                <w:sz w:val="18"/>
                <w:szCs w:val="18"/>
              </w:rPr>
            </w:pPr>
            <w:r>
              <w:rPr>
                <w:rFonts w:ascii="Arial" w:hAnsi="Arial" w:cs="Arial"/>
                <w:sz w:val="16"/>
                <w:szCs w:val="16"/>
              </w:rPr>
              <w:t>MediaTek Inc.</w:t>
            </w:r>
          </w:p>
        </w:tc>
      </w:tr>
      <w:tr w:rsidR="00FE76FE" w14:paraId="644C977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8CCAE9" w14:textId="77777777" w:rsidR="00FE76FE" w:rsidRDefault="0011069D">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1E513433" w14:textId="77777777" w:rsidR="00FE76FE" w:rsidRDefault="006D6B57">
            <w:pPr>
              <w:snapToGrid w:val="0"/>
              <w:rPr>
                <w:sz w:val="18"/>
                <w:szCs w:val="18"/>
              </w:rPr>
            </w:pPr>
            <w:hyperlink r:id="rId38" w:history="1">
              <w:r w:rsidR="0011069D">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2C4C5422" w14:textId="77777777" w:rsidR="00FE76FE" w:rsidRDefault="0011069D">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07445A65" w14:textId="77777777" w:rsidR="00FE76FE" w:rsidRDefault="0011069D">
            <w:pPr>
              <w:snapToGrid w:val="0"/>
              <w:rPr>
                <w:sz w:val="18"/>
                <w:szCs w:val="18"/>
              </w:rPr>
            </w:pPr>
            <w:r>
              <w:rPr>
                <w:rFonts w:ascii="Arial" w:hAnsi="Arial" w:cs="Arial"/>
                <w:sz w:val="16"/>
                <w:szCs w:val="16"/>
              </w:rPr>
              <w:t>Intel Corporation</w:t>
            </w:r>
          </w:p>
        </w:tc>
      </w:tr>
      <w:tr w:rsidR="00FE76FE" w14:paraId="15ECE9C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5B10E9" w14:textId="77777777" w:rsidR="00FE76FE" w:rsidRDefault="0011069D">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65A49754" w14:textId="77777777" w:rsidR="00FE76FE" w:rsidRDefault="006D6B57">
            <w:pPr>
              <w:snapToGrid w:val="0"/>
              <w:rPr>
                <w:sz w:val="18"/>
                <w:szCs w:val="18"/>
              </w:rPr>
            </w:pPr>
            <w:hyperlink r:id="rId39" w:history="1">
              <w:r w:rsidR="0011069D">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764E65CD" w14:textId="77777777" w:rsidR="00FE76FE" w:rsidRDefault="0011069D">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8A46614" w14:textId="77777777" w:rsidR="00FE76FE" w:rsidRDefault="0011069D">
            <w:pPr>
              <w:snapToGrid w:val="0"/>
              <w:rPr>
                <w:sz w:val="18"/>
                <w:szCs w:val="18"/>
              </w:rPr>
            </w:pPr>
            <w:r>
              <w:rPr>
                <w:rFonts w:ascii="Arial" w:hAnsi="Arial" w:cs="Arial"/>
                <w:sz w:val="16"/>
                <w:szCs w:val="16"/>
              </w:rPr>
              <w:t>Qualcomm Incorporated</w:t>
            </w:r>
          </w:p>
        </w:tc>
      </w:tr>
      <w:tr w:rsidR="00FE76FE" w14:paraId="412125A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D243D3" w14:textId="77777777" w:rsidR="00FE76FE" w:rsidRDefault="00FE76FE">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980D422" w14:textId="77777777" w:rsidR="00FE76FE" w:rsidRDefault="00FE76FE">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0E571E6E" w14:textId="77777777" w:rsidR="00FE76FE" w:rsidRDefault="00FE76FE">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3F372206" w14:textId="77777777" w:rsidR="00FE76FE" w:rsidRDefault="00FE76FE">
            <w:pPr>
              <w:snapToGrid w:val="0"/>
              <w:rPr>
                <w:sz w:val="18"/>
                <w:szCs w:val="18"/>
              </w:rPr>
            </w:pPr>
          </w:p>
        </w:tc>
      </w:tr>
    </w:tbl>
    <w:p w14:paraId="2FAD8F72" w14:textId="77777777" w:rsidR="00FE76FE" w:rsidRDefault="00FE76FE"/>
    <w:sectPr w:rsidR="00FE76FE" w:rsidSect="00FE76FE">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15B6" w14:textId="77777777" w:rsidR="006D6B57" w:rsidRDefault="006D6B57" w:rsidP="002F6C1A">
      <w:r>
        <w:separator/>
      </w:r>
    </w:p>
  </w:endnote>
  <w:endnote w:type="continuationSeparator" w:id="0">
    <w:p w14:paraId="79EC6F24" w14:textId="77777777" w:rsidR="006D6B57" w:rsidRDefault="006D6B57" w:rsidP="002F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05CF" w14:textId="77777777" w:rsidR="006D6B57" w:rsidRDefault="006D6B57" w:rsidP="002F6C1A">
      <w:r>
        <w:separator/>
      </w:r>
    </w:p>
  </w:footnote>
  <w:footnote w:type="continuationSeparator" w:id="0">
    <w:p w14:paraId="690E052F" w14:textId="77777777" w:rsidR="006D6B57" w:rsidRDefault="006D6B57" w:rsidP="002F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590096"/>
    <w:multiLevelType w:val="hybridMultilevel"/>
    <w:tmpl w:val="68F883A4"/>
    <w:lvl w:ilvl="0" w:tplc="14B024D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62634"/>
    <w:multiLevelType w:val="multilevel"/>
    <w:tmpl w:val="6D662634"/>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E1414"/>
    <w:multiLevelType w:val="hybridMultilevel"/>
    <w:tmpl w:val="0D02665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13"/>
  </w:num>
  <w:num w:numId="7">
    <w:abstractNumId w:val="10"/>
  </w:num>
  <w:num w:numId="8">
    <w:abstractNumId w:val="4"/>
  </w:num>
  <w:num w:numId="9">
    <w:abstractNumId w:val="7"/>
  </w:num>
  <w:num w:numId="10">
    <w:abstractNumId w:val="3"/>
  </w:num>
  <w:num w:numId="11">
    <w:abstractNumId w:val="11"/>
  </w:num>
  <w:num w:numId="12">
    <w:abstractNumId w:val="8"/>
  </w:num>
  <w:num w:numId="13">
    <w:abstractNumId w:val="12"/>
  </w:num>
  <w:num w:numId="14">
    <w:abstractNumId w:val="9"/>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OwMLU0MTW1NDM1sjBU0lEKTi0uzszPAykwrAUAEQV9OiwAAAA="/>
  </w:docVars>
  <w:rsids>
    <w:rsidRoot w:val="007E0FC5"/>
    <w:rsid w:val="00000706"/>
    <w:rsid w:val="00000736"/>
    <w:rsid w:val="00000794"/>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2FA1"/>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099D"/>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293"/>
    <w:rsid w:val="000A0613"/>
    <w:rsid w:val="000A1574"/>
    <w:rsid w:val="000A18EB"/>
    <w:rsid w:val="000A1F6D"/>
    <w:rsid w:val="000A2FB1"/>
    <w:rsid w:val="000A5A76"/>
    <w:rsid w:val="000A601C"/>
    <w:rsid w:val="000B18AC"/>
    <w:rsid w:val="000B22FF"/>
    <w:rsid w:val="000B300F"/>
    <w:rsid w:val="000B33FC"/>
    <w:rsid w:val="000B446A"/>
    <w:rsid w:val="000B491B"/>
    <w:rsid w:val="000B5A90"/>
    <w:rsid w:val="000B5FB4"/>
    <w:rsid w:val="000B7A7A"/>
    <w:rsid w:val="000B7F5E"/>
    <w:rsid w:val="000C018C"/>
    <w:rsid w:val="000C0AE9"/>
    <w:rsid w:val="000C13D4"/>
    <w:rsid w:val="000C17C6"/>
    <w:rsid w:val="000C17CF"/>
    <w:rsid w:val="000C25CA"/>
    <w:rsid w:val="000C2EB4"/>
    <w:rsid w:val="000C3AF6"/>
    <w:rsid w:val="000C4848"/>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E7417"/>
    <w:rsid w:val="000F01A5"/>
    <w:rsid w:val="000F08C9"/>
    <w:rsid w:val="000F0FDD"/>
    <w:rsid w:val="000F1703"/>
    <w:rsid w:val="000F2251"/>
    <w:rsid w:val="000F3F2A"/>
    <w:rsid w:val="000F3F7D"/>
    <w:rsid w:val="00100859"/>
    <w:rsid w:val="00102EFC"/>
    <w:rsid w:val="00102F90"/>
    <w:rsid w:val="00103B1B"/>
    <w:rsid w:val="00103B2F"/>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B7AD5"/>
    <w:rsid w:val="001C0641"/>
    <w:rsid w:val="001C0678"/>
    <w:rsid w:val="001C0A19"/>
    <w:rsid w:val="001C0EAB"/>
    <w:rsid w:val="001C0F81"/>
    <w:rsid w:val="001C1A9D"/>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2C91"/>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F91"/>
    <w:rsid w:val="00255FC9"/>
    <w:rsid w:val="00256DAD"/>
    <w:rsid w:val="00257557"/>
    <w:rsid w:val="00257CC3"/>
    <w:rsid w:val="00260272"/>
    <w:rsid w:val="00260FA1"/>
    <w:rsid w:val="00261220"/>
    <w:rsid w:val="0026176A"/>
    <w:rsid w:val="00261C8B"/>
    <w:rsid w:val="0026302F"/>
    <w:rsid w:val="00263D6A"/>
    <w:rsid w:val="00264351"/>
    <w:rsid w:val="00264361"/>
    <w:rsid w:val="0026460D"/>
    <w:rsid w:val="0026514C"/>
    <w:rsid w:val="00265D5D"/>
    <w:rsid w:val="00266129"/>
    <w:rsid w:val="00266150"/>
    <w:rsid w:val="002663DB"/>
    <w:rsid w:val="00266A54"/>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71A4"/>
    <w:rsid w:val="002B0825"/>
    <w:rsid w:val="002B16AE"/>
    <w:rsid w:val="002B2816"/>
    <w:rsid w:val="002B2FE7"/>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64BA"/>
    <w:rsid w:val="002E790F"/>
    <w:rsid w:val="002F014B"/>
    <w:rsid w:val="002F0154"/>
    <w:rsid w:val="002F04ED"/>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161"/>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6415"/>
    <w:rsid w:val="00337067"/>
    <w:rsid w:val="00337837"/>
    <w:rsid w:val="00340125"/>
    <w:rsid w:val="00340819"/>
    <w:rsid w:val="00340E1C"/>
    <w:rsid w:val="003416D2"/>
    <w:rsid w:val="00343134"/>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1DA"/>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20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A2D"/>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07E46"/>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487A"/>
    <w:rsid w:val="004B4B39"/>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61"/>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319D"/>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1A6"/>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627"/>
    <w:rsid w:val="00582A96"/>
    <w:rsid w:val="00582B49"/>
    <w:rsid w:val="005830C3"/>
    <w:rsid w:val="00583263"/>
    <w:rsid w:val="00584308"/>
    <w:rsid w:val="00584B9F"/>
    <w:rsid w:val="00585776"/>
    <w:rsid w:val="005863C3"/>
    <w:rsid w:val="00586B22"/>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710"/>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375"/>
    <w:rsid w:val="005F79B0"/>
    <w:rsid w:val="006000F1"/>
    <w:rsid w:val="006011EF"/>
    <w:rsid w:val="00601B37"/>
    <w:rsid w:val="00602F97"/>
    <w:rsid w:val="0060301E"/>
    <w:rsid w:val="00604621"/>
    <w:rsid w:val="00604B95"/>
    <w:rsid w:val="006056E6"/>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221"/>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0E73"/>
    <w:rsid w:val="00661F4D"/>
    <w:rsid w:val="00662186"/>
    <w:rsid w:val="0066446A"/>
    <w:rsid w:val="00664997"/>
    <w:rsid w:val="006669A1"/>
    <w:rsid w:val="00666A4B"/>
    <w:rsid w:val="0066780E"/>
    <w:rsid w:val="006716B8"/>
    <w:rsid w:val="00671874"/>
    <w:rsid w:val="00673CBA"/>
    <w:rsid w:val="006754FC"/>
    <w:rsid w:val="00676484"/>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B57"/>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93A"/>
    <w:rsid w:val="00715EEF"/>
    <w:rsid w:val="00715F0A"/>
    <w:rsid w:val="00716751"/>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275"/>
    <w:rsid w:val="007339A3"/>
    <w:rsid w:val="00734027"/>
    <w:rsid w:val="00734727"/>
    <w:rsid w:val="007350E2"/>
    <w:rsid w:val="0073533B"/>
    <w:rsid w:val="00735352"/>
    <w:rsid w:val="007354E2"/>
    <w:rsid w:val="007362CC"/>
    <w:rsid w:val="00736D45"/>
    <w:rsid w:val="00741602"/>
    <w:rsid w:val="00741D14"/>
    <w:rsid w:val="007420F2"/>
    <w:rsid w:val="0074242C"/>
    <w:rsid w:val="00742832"/>
    <w:rsid w:val="00742A06"/>
    <w:rsid w:val="00743654"/>
    <w:rsid w:val="00743C54"/>
    <w:rsid w:val="00744762"/>
    <w:rsid w:val="0074544E"/>
    <w:rsid w:val="0074547F"/>
    <w:rsid w:val="0074559E"/>
    <w:rsid w:val="007458B4"/>
    <w:rsid w:val="00745B07"/>
    <w:rsid w:val="00747CE7"/>
    <w:rsid w:val="00750575"/>
    <w:rsid w:val="00750DC3"/>
    <w:rsid w:val="00751076"/>
    <w:rsid w:val="007519E6"/>
    <w:rsid w:val="00751DC7"/>
    <w:rsid w:val="00752826"/>
    <w:rsid w:val="00752AF3"/>
    <w:rsid w:val="007549BE"/>
    <w:rsid w:val="00755ED2"/>
    <w:rsid w:val="0075641F"/>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6A90"/>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C7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47779"/>
    <w:rsid w:val="00850E50"/>
    <w:rsid w:val="00853202"/>
    <w:rsid w:val="00853CF0"/>
    <w:rsid w:val="00854ED8"/>
    <w:rsid w:val="00855DE1"/>
    <w:rsid w:val="008565AD"/>
    <w:rsid w:val="0085692A"/>
    <w:rsid w:val="008601A7"/>
    <w:rsid w:val="00860625"/>
    <w:rsid w:val="008608D4"/>
    <w:rsid w:val="00860CE3"/>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77B60"/>
    <w:rsid w:val="00880717"/>
    <w:rsid w:val="008818E7"/>
    <w:rsid w:val="00882A98"/>
    <w:rsid w:val="00882B82"/>
    <w:rsid w:val="008831FB"/>
    <w:rsid w:val="008848F8"/>
    <w:rsid w:val="00885751"/>
    <w:rsid w:val="008869E5"/>
    <w:rsid w:val="00886B57"/>
    <w:rsid w:val="008879D5"/>
    <w:rsid w:val="008904D1"/>
    <w:rsid w:val="00890555"/>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1ED"/>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1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5373"/>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542"/>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4FF4"/>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30B0"/>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4763"/>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1896"/>
    <w:rsid w:val="00A42506"/>
    <w:rsid w:val="00A42BAC"/>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0EF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3AA"/>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63D2"/>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476EC"/>
    <w:rsid w:val="00C50EED"/>
    <w:rsid w:val="00C5283D"/>
    <w:rsid w:val="00C539B6"/>
    <w:rsid w:val="00C544B3"/>
    <w:rsid w:val="00C54672"/>
    <w:rsid w:val="00C54CBD"/>
    <w:rsid w:val="00C54D26"/>
    <w:rsid w:val="00C551F0"/>
    <w:rsid w:val="00C561F1"/>
    <w:rsid w:val="00C6069C"/>
    <w:rsid w:val="00C60EF5"/>
    <w:rsid w:val="00C62066"/>
    <w:rsid w:val="00C62610"/>
    <w:rsid w:val="00C63F8B"/>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14C3"/>
    <w:rsid w:val="00C927FC"/>
    <w:rsid w:val="00C9413A"/>
    <w:rsid w:val="00C959B7"/>
    <w:rsid w:val="00C97F56"/>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35FB"/>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56FE2"/>
    <w:rsid w:val="00D60CF5"/>
    <w:rsid w:val="00D61AD4"/>
    <w:rsid w:val="00D62560"/>
    <w:rsid w:val="00D635D2"/>
    <w:rsid w:val="00D63B6A"/>
    <w:rsid w:val="00D63FB6"/>
    <w:rsid w:val="00D64470"/>
    <w:rsid w:val="00D647F3"/>
    <w:rsid w:val="00D64AD3"/>
    <w:rsid w:val="00D66185"/>
    <w:rsid w:val="00D6765F"/>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E31"/>
    <w:rsid w:val="00E22F6E"/>
    <w:rsid w:val="00E241D1"/>
    <w:rsid w:val="00E2457D"/>
    <w:rsid w:val="00E248F7"/>
    <w:rsid w:val="00E24DB4"/>
    <w:rsid w:val="00E263E6"/>
    <w:rsid w:val="00E26B54"/>
    <w:rsid w:val="00E26CD5"/>
    <w:rsid w:val="00E272AD"/>
    <w:rsid w:val="00E3070B"/>
    <w:rsid w:val="00E309DA"/>
    <w:rsid w:val="00E32B55"/>
    <w:rsid w:val="00E3367A"/>
    <w:rsid w:val="00E35140"/>
    <w:rsid w:val="00E35465"/>
    <w:rsid w:val="00E355C7"/>
    <w:rsid w:val="00E359D8"/>
    <w:rsid w:val="00E35C2F"/>
    <w:rsid w:val="00E3618A"/>
    <w:rsid w:val="00E36C13"/>
    <w:rsid w:val="00E36F05"/>
    <w:rsid w:val="00E375D8"/>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426"/>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4EFD"/>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749"/>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673B1"/>
    <w:rsid w:val="00F72616"/>
    <w:rsid w:val="00F734F5"/>
    <w:rsid w:val="00F74EC7"/>
    <w:rsid w:val="00F76B9F"/>
    <w:rsid w:val="00F77A6E"/>
    <w:rsid w:val="00F8064A"/>
    <w:rsid w:val="00F80A1C"/>
    <w:rsid w:val="00F81A11"/>
    <w:rsid w:val="00F81DD3"/>
    <w:rsid w:val="00F82317"/>
    <w:rsid w:val="00F82D71"/>
    <w:rsid w:val="00F85884"/>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D6B69E"/>
  <w15:docId w15:val="{1D6C1701-C0A8-4855-A5B0-0375F5FB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6FE"/>
    <w:rPr>
      <w:rFonts w:ascii="Times New Roman" w:hAnsi="Times New Roman"/>
      <w:sz w:val="24"/>
      <w:szCs w:val="24"/>
      <w:lang w:eastAsia="ko-KR"/>
    </w:rPr>
  </w:style>
  <w:style w:type="paragraph" w:styleId="Heading1">
    <w:name w:val="heading 1"/>
    <w:next w:val="Normal"/>
    <w:uiPriority w:val="9"/>
    <w:qFormat/>
    <w:rsid w:val="00FE76FE"/>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rsid w:val="00FE76FE"/>
    <w:pPr>
      <w:keepNext/>
      <w:keepLines/>
      <w:spacing w:before="40"/>
      <w:outlineLvl w:val="1"/>
    </w:pPr>
    <w:rPr>
      <w:rFonts w:eastAsia="DengXian Light"/>
      <w:sz w:val="28"/>
      <w:szCs w:val="26"/>
    </w:rPr>
  </w:style>
  <w:style w:type="paragraph" w:styleId="Heading3">
    <w:name w:val="heading 3"/>
    <w:basedOn w:val="Normal"/>
    <w:next w:val="Normal"/>
    <w:uiPriority w:val="9"/>
    <w:qFormat/>
    <w:rsid w:val="00FE76FE"/>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FE76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rsid w:val="00FE76FE"/>
    <w:pPr>
      <w:ind w:left="849" w:hanging="283"/>
      <w:contextualSpacing/>
    </w:pPr>
  </w:style>
  <w:style w:type="paragraph" w:styleId="Caption">
    <w:name w:val="caption"/>
    <w:basedOn w:val="Normal"/>
    <w:next w:val="Normal"/>
    <w:qFormat/>
    <w:rsid w:val="00FE76FE"/>
    <w:pPr>
      <w:widowControl w:val="0"/>
      <w:wordWrap w:val="0"/>
      <w:autoSpaceDE w:val="0"/>
      <w:spacing w:after="160" w:line="256" w:lineRule="auto"/>
      <w:jc w:val="both"/>
    </w:pPr>
    <w:rPr>
      <w:b/>
      <w:bCs/>
      <w:kern w:val="3"/>
      <w:sz w:val="20"/>
      <w:szCs w:val="20"/>
    </w:rPr>
  </w:style>
  <w:style w:type="paragraph" w:styleId="DocumentMap">
    <w:name w:val="Document Map"/>
    <w:basedOn w:val="Normal"/>
    <w:qFormat/>
    <w:rsid w:val="00FE76FE"/>
    <w:rPr>
      <w:rFonts w:ascii="SimSun" w:eastAsia="SimSun" w:hAnsi="SimSun"/>
      <w:sz w:val="18"/>
      <w:szCs w:val="18"/>
    </w:rPr>
  </w:style>
  <w:style w:type="paragraph" w:styleId="CommentText">
    <w:name w:val="annotation text"/>
    <w:basedOn w:val="Normal"/>
    <w:link w:val="CommentTextChar"/>
    <w:uiPriority w:val="99"/>
    <w:qFormat/>
    <w:rsid w:val="00FE76FE"/>
    <w:pPr>
      <w:spacing w:after="160"/>
    </w:pPr>
    <w:rPr>
      <w:rFonts w:eastAsia="SimSun"/>
      <w:sz w:val="20"/>
      <w:szCs w:val="20"/>
      <w:lang w:eastAsia="en-US"/>
    </w:rPr>
  </w:style>
  <w:style w:type="paragraph" w:styleId="BodyText">
    <w:name w:val="Body Text"/>
    <w:basedOn w:val="Normal"/>
    <w:qFormat/>
    <w:rsid w:val="00FE76FE"/>
    <w:pPr>
      <w:spacing w:after="120"/>
    </w:pPr>
  </w:style>
  <w:style w:type="paragraph" w:styleId="List2">
    <w:name w:val="List 2"/>
    <w:basedOn w:val="Normal"/>
    <w:semiHidden/>
    <w:unhideWhenUsed/>
    <w:qFormat/>
    <w:rsid w:val="00FE76FE"/>
    <w:pPr>
      <w:ind w:left="566" w:hanging="283"/>
      <w:contextualSpacing/>
    </w:pPr>
  </w:style>
  <w:style w:type="paragraph" w:styleId="BalloonText">
    <w:name w:val="Balloon Text"/>
    <w:basedOn w:val="Normal"/>
    <w:qFormat/>
    <w:rsid w:val="00FE76FE"/>
    <w:rPr>
      <w:rFonts w:ascii="Segoe UI" w:eastAsia="SimSun" w:hAnsi="Segoe UI" w:cs="Segoe UI"/>
      <w:sz w:val="18"/>
      <w:szCs w:val="18"/>
      <w:lang w:eastAsia="en-US"/>
    </w:rPr>
  </w:style>
  <w:style w:type="paragraph" w:styleId="Footer">
    <w:name w:val="footer"/>
    <w:basedOn w:val="Normal"/>
    <w:qFormat/>
    <w:rsid w:val="00FE76FE"/>
    <w:pPr>
      <w:tabs>
        <w:tab w:val="center" w:pos="4153"/>
        <w:tab w:val="right" w:pos="8306"/>
      </w:tabs>
      <w:snapToGrid w:val="0"/>
      <w:spacing w:after="160"/>
    </w:pPr>
    <w:rPr>
      <w:rFonts w:eastAsia="SimSun"/>
      <w:sz w:val="18"/>
      <w:szCs w:val="18"/>
      <w:lang w:eastAsia="en-US"/>
    </w:rPr>
  </w:style>
  <w:style w:type="paragraph" w:styleId="Header">
    <w:name w:val="header"/>
    <w:basedOn w:val="Normal"/>
    <w:qFormat/>
    <w:rsid w:val="00FE76FE"/>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rsid w:val="00FE76FE"/>
    <w:pPr>
      <w:spacing w:before="100" w:after="100"/>
    </w:pPr>
    <w:rPr>
      <w:rFonts w:eastAsia="Times New Roman"/>
      <w:lang w:eastAsia="en-US"/>
    </w:rPr>
  </w:style>
  <w:style w:type="paragraph" w:styleId="CommentSubject">
    <w:name w:val="annotation subject"/>
    <w:basedOn w:val="CommentText"/>
    <w:next w:val="CommentText"/>
    <w:qFormat/>
    <w:rsid w:val="00FE76FE"/>
    <w:rPr>
      <w:b/>
      <w:bCs/>
    </w:rPr>
  </w:style>
  <w:style w:type="table" w:styleId="TableGrid">
    <w:name w:val="Table Grid"/>
    <w:basedOn w:val="TableNormal"/>
    <w:uiPriority w:val="59"/>
    <w:qFormat/>
    <w:rsid w:val="00FE76FE"/>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E76FE"/>
    <w:rPr>
      <w:b/>
      <w:bCs/>
    </w:rPr>
  </w:style>
  <w:style w:type="character" w:styleId="Emphasis">
    <w:name w:val="Emphasis"/>
    <w:basedOn w:val="DefaultParagraphFont"/>
    <w:uiPriority w:val="20"/>
    <w:qFormat/>
    <w:rsid w:val="00FE76FE"/>
    <w:rPr>
      <w:i/>
      <w:iCs/>
    </w:rPr>
  </w:style>
  <w:style w:type="character" w:styleId="Hyperlink">
    <w:name w:val="Hyperlink"/>
    <w:basedOn w:val="DefaultParagraphFont"/>
    <w:uiPriority w:val="99"/>
    <w:qFormat/>
    <w:rsid w:val="00FE76FE"/>
    <w:rPr>
      <w:color w:val="0563C1"/>
      <w:u w:val="single"/>
    </w:rPr>
  </w:style>
  <w:style w:type="character" w:styleId="CommentReference">
    <w:name w:val="annotation reference"/>
    <w:basedOn w:val="DefaultParagraphFont"/>
    <w:uiPriority w:val="99"/>
    <w:qFormat/>
    <w:rsid w:val="00FE76FE"/>
    <w:rPr>
      <w:sz w:val="16"/>
      <w:szCs w:val="16"/>
    </w:rPr>
  </w:style>
  <w:style w:type="character" w:customStyle="1" w:styleId="a">
    <w:name w:val="批注框文本 字符"/>
    <w:basedOn w:val="DefaultParagraphFont"/>
    <w:qFormat/>
    <w:rsid w:val="00FE76FE"/>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rsid w:val="00FE76FE"/>
    <w:pPr>
      <w:spacing w:after="160" w:line="256" w:lineRule="auto"/>
      <w:ind w:left="720"/>
    </w:pPr>
    <w:rPr>
      <w:rFonts w:eastAsia="SimSun"/>
      <w:lang w:eastAsia="en-US"/>
    </w:rPr>
  </w:style>
  <w:style w:type="character" w:customStyle="1" w:styleId="a0">
    <w:name w:val="批注文字 字符"/>
    <w:basedOn w:val="DefaultParagraphFont"/>
    <w:qFormat/>
    <w:rsid w:val="00FE76FE"/>
    <w:rPr>
      <w:sz w:val="20"/>
      <w:szCs w:val="20"/>
    </w:rPr>
  </w:style>
  <w:style w:type="character" w:customStyle="1" w:styleId="a1">
    <w:name w:val="批注主题 字符"/>
    <w:basedOn w:val="a0"/>
    <w:qFormat/>
    <w:rsid w:val="00FE76FE"/>
    <w:rPr>
      <w:b/>
      <w:bCs/>
      <w:sz w:val="20"/>
      <w:szCs w:val="20"/>
    </w:rPr>
  </w:style>
  <w:style w:type="character" w:customStyle="1" w:styleId="TALChar">
    <w:name w:val="TAL Char"/>
    <w:basedOn w:val="DefaultParagraphFont"/>
    <w:qFormat/>
    <w:rsid w:val="00FE76FE"/>
    <w:rPr>
      <w:rFonts w:ascii="Arial" w:hAnsi="Arial" w:cs="Arial"/>
    </w:rPr>
  </w:style>
  <w:style w:type="paragraph" w:customStyle="1" w:styleId="TAL">
    <w:name w:val="TAL"/>
    <w:basedOn w:val="Normal"/>
    <w:link w:val="TALCar"/>
    <w:qFormat/>
    <w:rsid w:val="00FE76FE"/>
    <w:pPr>
      <w:keepNext/>
    </w:pPr>
    <w:rPr>
      <w:rFonts w:ascii="Arial" w:hAnsi="Arial" w:cs="Arial"/>
    </w:rPr>
  </w:style>
  <w:style w:type="character" w:customStyle="1" w:styleId="TAHCar">
    <w:name w:val="TAH Car"/>
    <w:basedOn w:val="DefaultParagraphFont"/>
    <w:qFormat/>
    <w:rsid w:val="00FE76FE"/>
    <w:rPr>
      <w:rFonts w:ascii="Arial" w:hAnsi="Arial" w:cs="Arial"/>
      <w:b/>
      <w:bCs/>
      <w:lang w:eastAsia="en-GB"/>
    </w:rPr>
  </w:style>
  <w:style w:type="paragraph" w:customStyle="1" w:styleId="TAH">
    <w:name w:val="TAH"/>
    <w:basedOn w:val="Normal"/>
    <w:qFormat/>
    <w:rsid w:val="00FE76FE"/>
    <w:pPr>
      <w:keepNext/>
      <w:overflowPunct w:val="0"/>
      <w:autoSpaceDE w:val="0"/>
      <w:jc w:val="center"/>
    </w:pPr>
    <w:rPr>
      <w:rFonts w:ascii="Arial" w:hAnsi="Arial" w:cs="Arial"/>
      <w:b/>
      <w:bCs/>
      <w:lang w:eastAsia="en-GB"/>
    </w:rPr>
  </w:style>
  <w:style w:type="character" w:customStyle="1" w:styleId="a2">
    <w:name w:val="页眉 字符"/>
    <w:basedOn w:val="DefaultParagraphFont"/>
    <w:qFormat/>
    <w:rsid w:val="00FE76FE"/>
    <w:rPr>
      <w:sz w:val="18"/>
      <w:szCs w:val="18"/>
    </w:rPr>
  </w:style>
  <w:style w:type="character" w:customStyle="1" w:styleId="a3">
    <w:name w:val="页脚 字符"/>
    <w:basedOn w:val="DefaultParagraphFont"/>
    <w:qFormat/>
    <w:rsid w:val="00FE76FE"/>
    <w:rPr>
      <w:sz w:val="18"/>
      <w:szCs w:val="18"/>
    </w:rPr>
  </w:style>
  <w:style w:type="character" w:customStyle="1" w:styleId="a4">
    <w:name w:val="列表段落 字符"/>
    <w:basedOn w:val="DefaultParagraphFont"/>
    <w:qFormat/>
    <w:rsid w:val="00FE76FE"/>
  </w:style>
  <w:style w:type="character" w:customStyle="1" w:styleId="normaltextrun">
    <w:name w:val="normaltextrun"/>
    <w:basedOn w:val="DefaultParagraphFont"/>
    <w:qFormat/>
    <w:rsid w:val="00FE76FE"/>
    <w:rPr>
      <w:rFonts w:ascii="Times New Roman" w:hAnsi="Times New Roman" w:cs="Times New Roman"/>
    </w:rPr>
  </w:style>
  <w:style w:type="character" w:customStyle="1" w:styleId="eop">
    <w:name w:val="eop"/>
    <w:basedOn w:val="DefaultParagraphFont"/>
    <w:qFormat/>
    <w:rsid w:val="00FE76FE"/>
    <w:rPr>
      <w:rFonts w:ascii="Times New Roman" w:hAnsi="Times New Roman" w:cs="Times New Roman"/>
    </w:rPr>
  </w:style>
  <w:style w:type="paragraph" w:customStyle="1" w:styleId="paragraph">
    <w:name w:val="paragraph"/>
    <w:basedOn w:val="Normal"/>
    <w:qFormat/>
    <w:rsid w:val="00FE76FE"/>
    <w:pPr>
      <w:spacing w:before="100" w:after="100"/>
    </w:pPr>
    <w:rPr>
      <w:rFonts w:eastAsia="Malgun Gothic"/>
      <w:lang w:eastAsia="en-US"/>
    </w:rPr>
  </w:style>
  <w:style w:type="paragraph" w:customStyle="1" w:styleId="1">
    <w:name w:val="修订1"/>
    <w:qFormat/>
    <w:rsid w:val="00FE76FE"/>
    <w:pPr>
      <w:suppressAutoHyphens/>
      <w:autoSpaceDN w:val="0"/>
      <w:textAlignment w:val="baseline"/>
    </w:pPr>
    <w:rPr>
      <w:sz w:val="22"/>
      <w:szCs w:val="22"/>
      <w:lang w:eastAsia="en-US"/>
    </w:rPr>
  </w:style>
  <w:style w:type="character" w:styleId="PlaceholderText">
    <w:name w:val="Placeholder Text"/>
    <w:basedOn w:val="DefaultParagraphFont"/>
    <w:qFormat/>
    <w:rsid w:val="00FE76FE"/>
    <w:rPr>
      <w:color w:val="808080"/>
    </w:rPr>
  </w:style>
  <w:style w:type="character" w:customStyle="1" w:styleId="10">
    <w:name w:val="标题 1 字符"/>
    <w:basedOn w:val="DefaultParagraphFont"/>
    <w:qFormat/>
    <w:rsid w:val="00FE76FE"/>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rsid w:val="00FE76FE"/>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sid w:val="00FE76FE"/>
    <w:rPr>
      <w:rFonts w:ascii="Times New Roman" w:eastAsia="Malgun Gothic" w:hAnsi="Times New Roman" w:cs="Batang"/>
      <w:szCs w:val="20"/>
      <w:lang w:val="en-GB"/>
    </w:rPr>
  </w:style>
  <w:style w:type="paragraph" w:customStyle="1" w:styleId="proposal">
    <w:name w:val="proposal"/>
    <w:basedOn w:val="BodyText"/>
    <w:next w:val="Normal"/>
    <w:qFormat/>
    <w:rsid w:val="00FE76FE"/>
    <w:pPr>
      <w:numPr>
        <w:numId w:val="2"/>
      </w:numPr>
      <w:jc w:val="both"/>
    </w:pPr>
    <w:rPr>
      <w:rFonts w:eastAsia="SimSun"/>
      <w:b/>
      <w:sz w:val="20"/>
      <w:szCs w:val="20"/>
      <w:lang w:eastAsia="zh-CN"/>
    </w:rPr>
  </w:style>
  <w:style w:type="paragraph" w:customStyle="1" w:styleId="bullet1">
    <w:name w:val="bullet1"/>
    <w:basedOn w:val="Normal"/>
    <w:qFormat/>
    <w:rsid w:val="00FE76FE"/>
    <w:pPr>
      <w:spacing w:after="120"/>
      <w:jc w:val="both"/>
    </w:pPr>
    <w:rPr>
      <w:rFonts w:eastAsia="SimSun"/>
      <w:sz w:val="20"/>
      <w:lang w:eastAsia="zh-CN"/>
    </w:rPr>
  </w:style>
  <w:style w:type="character" w:customStyle="1" w:styleId="proposalChar">
    <w:name w:val="proposal Char"/>
    <w:qFormat/>
    <w:rsid w:val="00FE76FE"/>
    <w:rPr>
      <w:rFonts w:ascii="Times New Roman" w:hAnsi="Times New Roman" w:cs="Times New Roman"/>
      <w:b/>
      <w:sz w:val="20"/>
      <w:szCs w:val="20"/>
      <w:lang w:eastAsia="zh-CN"/>
    </w:rPr>
  </w:style>
  <w:style w:type="character" w:customStyle="1" w:styleId="bullet10">
    <w:name w:val="bullet1 字符"/>
    <w:qFormat/>
    <w:rsid w:val="00FE76FE"/>
    <w:rPr>
      <w:rFonts w:ascii="Times New Roman" w:hAnsi="Times New Roman" w:cs="Times New Roman"/>
      <w:sz w:val="20"/>
      <w:szCs w:val="24"/>
      <w:lang w:eastAsia="zh-CN"/>
    </w:rPr>
  </w:style>
  <w:style w:type="paragraph" w:customStyle="1" w:styleId="bullet2">
    <w:name w:val="bullet2"/>
    <w:basedOn w:val="bullet1"/>
    <w:qFormat/>
    <w:rsid w:val="00FE76FE"/>
    <w:pPr>
      <w:ind w:left="1440" w:hanging="360"/>
    </w:pPr>
  </w:style>
  <w:style w:type="paragraph" w:customStyle="1" w:styleId="bullet3">
    <w:name w:val="bullet3"/>
    <w:basedOn w:val="bullet1"/>
    <w:qFormat/>
    <w:rsid w:val="00FE76FE"/>
    <w:pPr>
      <w:numPr>
        <w:numId w:val="3"/>
      </w:numPr>
      <w:tabs>
        <w:tab w:val="left" w:pos="360"/>
      </w:tabs>
    </w:pPr>
  </w:style>
  <w:style w:type="character" w:customStyle="1" w:styleId="a5">
    <w:name w:val="正文文本 字符"/>
    <w:basedOn w:val="DefaultParagraphFont"/>
    <w:qFormat/>
    <w:rsid w:val="00FE76FE"/>
    <w:rPr>
      <w:rFonts w:ascii="Calibri" w:eastAsia="DengXian" w:hAnsi="Calibri" w:cs="Calibri"/>
      <w:lang w:eastAsia="ko-KR"/>
    </w:rPr>
  </w:style>
  <w:style w:type="character" w:customStyle="1" w:styleId="bullet20">
    <w:name w:val="bullet2 字符"/>
    <w:basedOn w:val="bullet10"/>
    <w:qFormat/>
    <w:rsid w:val="00FE76FE"/>
    <w:rPr>
      <w:rFonts w:ascii="Times New Roman" w:hAnsi="Times New Roman" w:cs="Times New Roman"/>
      <w:sz w:val="20"/>
      <w:szCs w:val="24"/>
      <w:lang w:eastAsia="zh-CN"/>
    </w:rPr>
  </w:style>
  <w:style w:type="paragraph" w:customStyle="1" w:styleId="ListParagraph2">
    <w:name w:val="List Paragraph2"/>
    <w:basedOn w:val="Normal"/>
    <w:uiPriority w:val="34"/>
    <w:qFormat/>
    <w:rsid w:val="00FE76FE"/>
    <w:pPr>
      <w:spacing w:after="200" w:line="276" w:lineRule="auto"/>
      <w:ind w:firstLine="420"/>
    </w:pPr>
    <w:rPr>
      <w:rFonts w:eastAsia="t"/>
      <w:sz w:val="20"/>
      <w:lang w:eastAsia="zh-CN"/>
    </w:rPr>
  </w:style>
  <w:style w:type="paragraph" w:customStyle="1" w:styleId="000proposal">
    <w:name w:val="000_proposal"/>
    <w:basedOn w:val="Normal"/>
    <w:qFormat/>
    <w:rsid w:val="00FE76FE"/>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sid w:val="00FE76FE"/>
    <w:rPr>
      <w:rFonts w:ascii="Times New Roman" w:hAnsi="Times New Roman" w:cs="Times New Roman"/>
      <w:b/>
      <w:bCs/>
      <w:i/>
      <w:iCs/>
      <w:sz w:val="20"/>
      <w:szCs w:val="24"/>
      <w:lang w:eastAsia="zh-CN"/>
    </w:rPr>
  </w:style>
  <w:style w:type="paragraph" w:customStyle="1" w:styleId="00Text">
    <w:name w:val="00_Text"/>
    <w:basedOn w:val="Normal"/>
    <w:qFormat/>
    <w:rsid w:val="00FE76FE"/>
    <w:pPr>
      <w:spacing w:before="120" w:after="120" w:line="264" w:lineRule="auto"/>
      <w:jc w:val="both"/>
    </w:pPr>
    <w:rPr>
      <w:rFonts w:eastAsia="SimSun"/>
      <w:sz w:val="20"/>
      <w:lang w:eastAsia="zh-CN"/>
    </w:rPr>
  </w:style>
  <w:style w:type="character" w:customStyle="1" w:styleId="00TextChar">
    <w:name w:val="00_Text Char"/>
    <w:basedOn w:val="DefaultParagraphFont"/>
    <w:qFormat/>
    <w:rsid w:val="00FE76FE"/>
    <w:rPr>
      <w:rFonts w:ascii="Times New Roman" w:hAnsi="Times New Roman" w:cs="Times New Roman"/>
      <w:sz w:val="20"/>
      <w:szCs w:val="24"/>
      <w:lang w:eastAsia="zh-CN"/>
    </w:rPr>
  </w:style>
  <w:style w:type="paragraph" w:customStyle="1" w:styleId="000proposals">
    <w:name w:val="000_proposals"/>
    <w:basedOn w:val="00Text"/>
    <w:qFormat/>
    <w:rsid w:val="00FE76FE"/>
    <w:pPr>
      <w:spacing w:before="0" w:line="240" w:lineRule="auto"/>
    </w:pPr>
    <w:rPr>
      <w:b/>
      <w:bCs/>
      <w:i/>
      <w:iCs/>
    </w:rPr>
  </w:style>
  <w:style w:type="character" w:customStyle="1" w:styleId="000proposalsChar">
    <w:name w:val="000_proposals Char"/>
    <w:basedOn w:val="00TextChar"/>
    <w:qFormat/>
    <w:rsid w:val="00FE76FE"/>
    <w:rPr>
      <w:rFonts w:ascii="Times New Roman" w:hAnsi="Times New Roman" w:cs="Times New Roman"/>
      <w:b/>
      <w:bCs/>
      <w:i/>
      <w:iCs/>
      <w:sz w:val="20"/>
      <w:szCs w:val="24"/>
      <w:lang w:eastAsia="zh-CN"/>
    </w:rPr>
  </w:style>
  <w:style w:type="paragraph" w:customStyle="1" w:styleId="LGTdoc">
    <w:name w:val="LGTdoc_본문"/>
    <w:basedOn w:val="Normal"/>
    <w:qFormat/>
    <w:rsid w:val="00FE76FE"/>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sid w:val="00FE76FE"/>
    <w:rPr>
      <w:rFonts w:ascii="Times New Roman" w:eastAsia="Batang" w:hAnsi="Times New Roman" w:cs="Times New Roman"/>
      <w:kern w:val="3"/>
      <w:szCs w:val="24"/>
      <w:lang w:val="en-GB" w:eastAsia="ko-KR"/>
    </w:rPr>
  </w:style>
  <w:style w:type="paragraph" w:customStyle="1" w:styleId="0Maintext">
    <w:name w:val="0 Main text"/>
    <w:basedOn w:val="Normal"/>
    <w:qFormat/>
    <w:rsid w:val="00FE76FE"/>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sid w:val="00FE76FE"/>
    <w:rPr>
      <w:rFonts w:ascii="Times New Roman" w:eastAsia="Times New Roman" w:hAnsi="Times New Roman" w:cs="Batang"/>
      <w:sz w:val="20"/>
      <w:szCs w:val="20"/>
      <w:lang w:val="en-GB"/>
    </w:rPr>
  </w:style>
  <w:style w:type="paragraph" w:customStyle="1" w:styleId="LGTdoc1">
    <w:name w:val="LGTdoc_제목1"/>
    <w:basedOn w:val="Normal"/>
    <w:qFormat/>
    <w:rsid w:val="00FE76FE"/>
    <w:pPr>
      <w:snapToGrid w:val="0"/>
      <w:spacing w:after="100"/>
      <w:jc w:val="both"/>
    </w:pPr>
    <w:rPr>
      <w:rFonts w:eastAsia="Batang"/>
      <w:b/>
      <w:sz w:val="28"/>
      <w:szCs w:val="20"/>
      <w:lang w:val="en-GB"/>
    </w:rPr>
  </w:style>
  <w:style w:type="paragraph" w:customStyle="1" w:styleId="Proposal0">
    <w:name w:val="Proposal"/>
    <w:basedOn w:val="Normal"/>
    <w:qFormat/>
    <w:rsid w:val="00FE76FE"/>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FE76FE"/>
    <w:pPr>
      <w:spacing w:after="200" w:line="276" w:lineRule="auto"/>
      <w:ind w:firstLine="420"/>
    </w:pPr>
    <w:rPr>
      <w:rFonts w:eastAsia="t"/>
      <w:sz w:val="20"/>
      <w:lang w:eastAsia="zh-CN"/>
    </w:rPr>
  </w:style>
  <w:style w:type="character" w:customStyle="1" w:styleId="a6">
    <w:name w:val="题注 字符"/>
    <w:qFormat/>
    <w:rsid w:val="00FE76FE"/>
    <w:rPr>
      <w:rFonts w:eastAsia="DengXian"/>
      <w:b/>
      <w:bCs/>
      <w:kern w:val="3"/>
      <w:sz w:val="20"/>
      <w:szCs w:val="20"/>
      <w:lang w:eastAsia="ko-KR"/>
    </w:rPr>
  </w:style>
  <w:style w:type="character" w:customStyle="1" w:styleId="msoins2">
    <w:name w:val="msoins2"/>
    <w:qFormat/>
    <w:rsid w:val="00FE76FE"/>
  </w:style>
  <w:style w:type="character" w:customStyle="1" w:styleId="a7">
    <w:name w:val="清單段落 字元"/>
    <w:basedOn w:val="DefaultParagraphFont"/>
    <w:uiPriority w:val="34"/>
    <w:qFormat/>
    <w:rsid w:val="00FE76FE"/>
    <w:rPr>
      <w:rFonts w:ascii="Calibri" w:hAnsi="Calibri" w:cs="Calibri"/>
    </w:rPr>
  </w:style>
  <w:style w:type="character" w:customStyle="1" w:styleId="20">
    <w:name w:val="标题 2 字符"/>
    <w:basedOn w:val="DefaultParagraphFont"/>
    <w:qFormat/>
    <w:rsid w:val="00FE76FE"/>
    <w:rPr>
      <w:rFonts w:ascii="Times New Roman" w:eastAsia="DengXian Light" w:hAnsi="Times New Roman" w:cs="Times New Roman"/>
      <w:sz w:val="28"/>
      <w:szCs w:val="26"/>
      <w:lang w:eastAsia="zh-TW"/>
    </w:rPr>
  </w:style>
  <w:style w:type="paragraph" w:styleId="NoSpacing">
    <w:name w:val="No Spacing"/>
    <w:qFormat/>
    <w:rsid w:val="00FE76FE"/>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sid w:val="00FE76FE"/>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sid w:val="00FE76FE"/>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FE76FE"/>
  </w:style>
  <w:style w:type="character" w:customStyle="1" w:styleId="apple-converted-space">
    <w:name w:val="apple-converted-space"/>
    <w:basedOn w:val="DefaultParagraphFont"/>
    <w:qFormat/>
    <w:rsid w:val="00FE76FE"/>
  </w:style>
  <w:style w:type="paragraph" w:customStyle="1" w:styleId="B1">
    <w:name w:val="B1"/>
    <w:basedOn w:val="Normal"/>
    <w:link w:val="B1Zchn"/>
    <w:qFormat/>
    <w:rsid w:val="00FE76FE"/>
    <w:pPr>
      <w:spacing w:after="180"/>
      <w:ind w:left="568" w:hanging="284"/>
    </w:pPr>
    <w:rPr>
      <w:rFonts w:eastAsia="Times New Roman"/>
      <w:sz w:val="20"/>
      <w:szCs w:val="20"/>
      <w:lang w:eastAsia="en-US"/>
    </w:rPr>
  </w:style>
  <w:style w:type="character" w:customStyle="1" w:styleId="B1Zchn">
    <w:name w:val="B1 Zchn"/>
    <w:link w:val="B1"/>
    <w:qFormat/>
    <w:rsid w:val="00FE76FE"/>
    <w:rPr>
      <w:rFonts w:ascii="Times New Roman" w:eastAsia="Times New Roman" w:hAnsi="Times New Roman"/>
      <w:sz w:val="20"/>
      <w:szCs w:val="20"/>
    </w:rPr>
  </w:style>
  <w:style w:type="character" w:customStyle="1" w:styleId="msoins0">
    <w:name w:val="msoins"/>
    <w:basedOn w:val="DefaultParagraphFont"/>
    <w:qFormat/>
    <w:rsid w:val="00FE76FE"/>
  </w:style>
  <w:style w:type="paragraph" w:customStyle="1" w:styleId="xmsonormal">
    <w:name w:val="x_msonormal"/>
    <w:basedOn w:val="Normal"/>
    <w:uiPriority w:val="99"/>
    <w:qFormat/>
    <w:rsid w:val="00FE76FE"/>
    <w:rPr>
      <w:rFonts w:ascii="Calibri" w:hAnsi="Calibri" w:cs="Calibri"/>
      <w:sz w:val="22"/>
      <w:szCs w:val="22"/>
    </w:rPr>
  </w:style>
  <w:style w:type="character" w:customStyle="1" w:styleId="xapple-converted-space">
    <w:name w:val="x_apple-converted-space"/>
    <w:basedOn w:val="DefaultParagraphFont"/>
    <w:qFormat/>
    <w:rsid w:val="00FE76FE"/>
  </w:style>
  <w:style w:type="character" w:customStyle="1" w:styleId="TALCar">
    <w:name w:val="TAL Car"/>
    <w:basedOn w:val="DefaultParagraphFont"/>
    <w:link w:val="TAL"/>
    <w:qFormat/>
    <w:rsid w:val="00FE76FE"/>
    <w:rPr>
      <w:rFonts w:ascii="Arial" w:hAnsi="Arial" w:cs="Arial"/>
      <w:sz w:val="24"/>
      <w:szCs w:val="24"/>
      <w:lang w:eastAsia="ko-KR"/>
    </w:rPr>
  </w:style>
  <w:style w:type="character" w:customStyle="1" w:styleId="B1Char1">
    <w:name w:val="B1 Char1"/>
    <w:qFormat/>
    <w:rsid w:val="00FE76FE"/>
    <w:rPr>
      <w:rFonts w:eastAsia="Times New Roman"/>
    </w:rPr>
  </w:style>
  <w:style w:type="paragraph" w:customStyle="1" w:styleId="table">
    <w:name w:val="table"/>
    <w:basedOn w:val="Normal"/>
    <w:next w:val="Normal"/>
    <w:link w:val="table0"/>
    <w:qFormat/>
    <w:rsid w:val="00FE76FE"/>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sid w:val="00FE76FE"/>
    <w:rPr>
      <w:rFonts w:ascii="Times New Roman" w:eastAsiaTheme="minorEastAsia" w:hAnsi="Times New Roman"/>
      <w:szCs w:val="24"/>
    </w:rPr>
  </w:style>
  <w:style w:type="paragraph" w:customStyle="1" w:styleId="B2">
    <w:name w:val="B2"/>
    <w:basedOn w:val="List2"/>
    <w:link w:val="B2Char"/>
    <w:qFormat/>
    <w:rsid w:val="00FE76FE"/>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FE76FE"/>
    <w:rPr>
      <w:rFonts w:ascii="Times New Roman" w:eastAsia="Times New Roman" w:hAnsi="Times New Roman"/>
      <w:lang w:val="en-GB" w:eastAsia="ja-JP"/>
    </w:rPr>
  </w:style>
  <w:style w:type="paragraph" w:customStyle="1" w:styleId="B3">
    <w:name w:val="B3"/>
    <w:basedOn w:val="List3"/>
    <w:link w:val="B3Char2"/>
    <w:qFormat/>
    <w:rsid w:val="00FE76FE"/>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FE76FE"/>
    <w:rPr>
      <w:rFonts w:ascii="Times New Roman" w:eastAsia="Times New Roman" w:hAnsi="Times New Roman"/>
      <w:lang w:val="en-GB" w:eastAsia="ja-JP"/>
    </w:rPr>
  </w:style>
  <w:style w:type="paragraph" w:customStyle="1" w:styleId="Doc-text2">
    <w:name w:val="Doc-text2"/>
    <w:basedOn w:val="Normal"/>
    <w:link w:val="Doc-text2Char"/>
    <w:qFormat/>
    <w:rsid w:val="00FE76F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FE76FE"/>
    <w:rPr>
      <w:rFonts w:ascii="Arial" w:eastAsia="MS Mincho" w:hAnsi="Arial"/>
      <w:szCs w:val="24"/>
      <w:lang w:val="en-GB" w:eastAsia="en-GB"/>
    </w:rPr>
  </w:style>
  <w:style w:type="character" w:customStyle="1" w:styleId="Heading4Char">
    <w:name w:val="Heading 4 Char"/>
    <w:basedOn w:val="DefaultParagraphFont"/>
    <w:link w:val="Heading4"/>
    <w:semiHidden/>
    <w:qFormat/>
    <w:rsid w:val="00FE76FE"/>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rsid w:val="00FE76FE"/>
    <w:pPr>
      <w:spacing w:before="100" w:beforeAutospacing="1" w:after="180"/>
    </w:pPr>
    <w:rPr>
      <w:rFonts w:ascii="Times New Roman" w:eastAsia="SimSun" w:hAnsi="Times New Roman"/>
      <w:sz w:val="24"/>
      <w:szCs w:val="24"/>
    </w:rPr>
  </w:style>
  <w:style w:type="paragraph" w:customStyle="1" w:styleId="PL">
    <w:name w:val="PL"/>
    <w:link w:val="PLChar"/>
    <w:qFormat/>
    <w:rsid w:val="00FE7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FE76FE"/>
    <w:rPr>
      <w:rFonts w:ascii="Courier New" w:eastAsia="Times New Roman" w:hAnsi="Courier New"/>
      <w:sz w:val="16"/>
      <w:shd w:val="clear" w:color="auto" w:fill="E6E6E6"/>
      <w:lang w:val="en-GB" w:eastAsia="en-GB"/>
    </w:rPr>
  </w:style>
  <w:style w:type="paragraph" w:customStyle="1" w:styleId="TH">
    <w:name w:val="TH"/>
    <w:basedOn w:val="Normal"/>
    <w:link w:val="THChar"/>
    <w:qFormat/>
    <w:rsid w:val="00FE76FE"/>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FE76FE"/>
    <w:rPr>
      <w:rFonts w:ascii="Arial" w:eastAsia="Times New Roman" w:hAnsi="Arial"/>
      <w:b/>
      <w:lang w:val="en-GB" w:eastAsia="ja-JP"/>
    </w:rPr>
  </w:style>
  <w:style w:type="paragraph" w:customStyle="1" w:styleId="xxxmsonormal">
    <w:name w:val="x_xxmsonormal"/>
    <w:basedOn w:val="Normal"/>
    <w:uiPriority w:val="99"/>
    <w:qFormat/>
    <w:rsid w:val="00FE76FE"/>
    <w:rPr>
      <w:rFonts w:eastAsia="Malgun Gothic"/>
    </w:rPr>
  </w:style>
  <w:style w:type="paragraph" w:customStyle="1" w:styleId="21">
    <w:name w:val="修订2"/>
    <w:hidden/>
    <w:uiPriority w:val="99"/>
    <w:semiHidden/>
    <w:qFormat/>
    <w:rsid w:val="00FE76FE"/>
    <w:rPr>
      <w:rFonts w:ascii="Times New Roman" w:hAnsi="Times New Roman"/>
      <w:sz w:val="24"/>
      <w:szCs w:val="24"/>
      <w:lang w:eastAsia="ko-KR"/>
    </w:rPr>
  </w:style>
  <w:style w:type="paragraph" w:customStyle="1" w:styleId="Agreement">
    <w:name w:val="Agreement"/>
    <w:basedOn w:val="Normal"/>
    <w:qFormat/>
    <w:rsid w:val="00FE76FE"/>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sid w:val="00FE76FE"/>
    <w:rPr>
      <w:rFonts w:ascii="Times New Roman" w:eastAsia="SimSun" w:hAnsi="Times New Roman"/>
      <w:lang w:eastAsia="en-US"/>
    </w:rPr>
  </w:style>
  <w:style w:type="character" w:customStyle="1" w:styleId="B10">
    <w:name w:val="B1 (文字)"/>
    <w:qFormat/>
    <w:locked/>
    <w:rsid w:val="00FE76FE"/>
    <w:rPr>
      <w:rFonts w:ascii="Times New Roman" w:eastAsia="SimSun" w:hAnsi="Times New Roman"/>
      <w:lang w:val="en-GB" w:eastAsia="en-US"/>
    </w:rPr>
  </w:style>
  <w:style w:type="paragraph" w:customStyle="1" w:styleId="B4">
    <w:name w:val="B4"/>
    <w:basedOn w:val="Normal"/>
    <w:qFormat/>
    <w:rsid w:val="00FE76FE"/>
    <w:pPr>
      <w:spacing w:after="200" w:line="276" w:lineRule="auto"/>
      <w:ind w:left="1418" w:hanging="284"/>
    </w:pPr>
    <w:rPr>
      <w:rFonts w:eastAsia="t"/>
      <w:sz w:val="20"/>
      <w:szCs w:val="22"/>
      <w:lang w:eastAsia="zh-CN"/>
    </w:rPr>
  </w:style>
  <w:style w:type="paragraph" w:customStyle="1" w:styleId="References">
    <w:name w:val="References"/>
    <w:basedOn w:val="Normal"/>
    <w:qFormat/>
    <w:rsid w:val="00FE76FE"/>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sid w:val="00FE76FE"/>
    <w:rPr>
      <w:rFonts w:eastAsia="SimSun"/>
      <w:lang w:val="en-GB"/>
    </w:rPr>
  </w:style>
  <w:style w:type="paragraph" w:customStyle="1" w:styleId="Normal9pointspacing">
    <w:name w:val="Normal 9 point spacing"/>
    <w:basedOn w:val="BodyText"/>
    <w:link w:val="Normal9pointspacingChar"/>
    <w:qFormat/>
    <w:rsid w:val="00FE76FE"/>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sid w:val="00FE76FE"/>
    <w:rPr>
      <w:rFonts w:ascii="Times New Roman" w:eastAsia="MS Mincho" w:hAnsi="Times New Roman"/>
      <w:szCs w:val="24"/>
      <w:lang w:val="zh-CN" w:eastAsia="en-US"/>
    </w:rPr>
  </w:style>
  <w:style w:type="paragraph" w:customStyle="1" w:styleId="22">
    <w:name w:val="正文2"/>
    <w:qFormat/>
    <w:rsid w:val="00FE76FE"/>
    <w:pPr>
      <w:spacing w:before="100" w:beforeAutospacing="1" w:after="180"/>
    </w:pPr>
    <w:rPr>
      <w:rFonts w:ascii="Times New Roman" w:eastAsia="SimSun" w:hAnsi="Times New Roman"/>
      <w:sz w:val="24"/>
      <w:szCs w:val="24"/>
    </w:rPr>
  </w:style>
  <w:style w:type="paragraph" w:customStyle="1" w:styleId="31">
    <w:name w:val="标题 31"/>
    <w:basedOn w:val="Normal"/>
    <w:next w:val="22"/>
    <w:qFormat/>
    <w:rsid w:val="00FE76FE"/>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rsid w:val="00FE76FE"/>
    <w:pPr>
      <w:keepNext/>
      <w:keepLines/>
      <w:widowControl w:val="0"/>
      <w:spacing w:before="120" w:after="180"/>
      <w:ind w:left="1418" w:hanging="1418"/>
      <w:outlineLvl w:val="3"/>
    </w:pPr>
    <w:rPr>
      <w:rFonts w:ascii="Arial" w:eastAsia="SimSun" w:hAnsi="Arial"/>
      <w:lang w:eastAsia="zh-CN"/>
    </w:rPr>
  </w:style>
  <w:style w:type="paragraph" w:customStyle="1" w:styleId="B5">
    <w:name w:val="B5"/>
    <w:basedOn w:val="Normal"/>
    <w:rsid w:val="00AB0EF5"/>
    <w:pPr>
      <w:spacing w:before="100" w:beforeAutospacing="1" w:after="180"/>
      <w:ind w:left="1702" w:hanging="284"/>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2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s://www.3gpp.org/ftp/TSG_RAN/WG1_RL1/TSGR1_109-e/Docs/R1-2203105.zip" TargetMode="External"/><Relationship Id="rId26" Type="http://schemas.openxmlformats.org/officeDocument/2006/relationships/hyperlink" Target="https://www.3gpp.org/ftp/TSG_RAN/WG1_RL1/TSGR1_109-e/Docs/R1-2203855.zip" TargetMode="External"/><Relationship Id="rId39" Type="http://schemas.openxmlformats.org/officeDocument/2006/relationships/hyperlink" Target="https://www.3gpp.org/ftp/TSG_RAN/WG1_RL1/TSGR1_109-e/Docs/R1-2204976.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3421.zip" TargetMode="External"/><Relationship Id="rId34" Type="http://schemas.openxmlformats.org/officeDocument/2006/relationships/hyperlink" Target="https://www.3gpp.org/ftp/TSG_RAN/WG1_RL1/TSGR1_109-e/Docs/R1-2204335.zip"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s://www.3gpp.org/ftp/TSG_RAN/WG1_RL1/TSGR1_109-e/Docs/R1-2203064.zip" TargetMode="External"/><Relationship Id="rId25" Type="http://schemas.openxmlformats.org/officeDocument/2006/relationships/hyperlink" Target="https://www.3gpp.org/ftp/TSG_RAN/WG1_RL1/TSGR1_109-e/Docs/R1-2203771.zip" TargetMode="External"/><Relationship Id="rId33" Type="http://schemas.openxmlformats.org/officeDocument/2006/relationships/hyperlink" Target="https://www.3gpp.org/ftp/TSG_RAN/WG1_RL1/TSGR1_109-e/Docs/R1-2204274.zip" TargetMode="External"/><Relationship Id="rId38" Type="http://schemas.openxmlformats.org/officeDocument/2006/relationships/hyperlink" Target="https://www.3gpp.org/ftp/TSG_RAN/WG1_RL1/TSGR1_109-e/Docs/R1-2204763.zip" TargetMode="Externa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1_RL1/TSGR1_109-e/Docs/R1-2203301.zip" TargetMode="External"/><Relationship Id="rId29" Type="http://schemas.openxmlformats.org/officeDocument/2006/relationships/hyperlink" Target="https://www.3gpp.org/ftp/TSG_RAN/WG1_RL1/TSGR1_109-e/Docs/R1-220413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9-e/Docs/R1-2203764.zip" TargetMode="External"/><Relationship Id="rId32" Type="http://schemas.openxmlformats.org/officeDocument/2006/relationships/hyperlink" Target="https://www.3gpp.org/ftp/TSG_RAN/WG1_RL1/TSGR1_109-e/Docs/R1-2204199.zip" TargetMode="External"/><Relationship Id="rId37" Type="http://schemas.openxmlformats.org/officeDocument/2006/relationships/hyperlink" Target="https://www.3gpp.org/ftp/TSG_RAN/WG1_RL1/TSGR1_109-e/Docs/R1-220468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www.3gpp.org/ftp/TSG_RAN/WG1_RL1/TSGR1_109-e/Docs/R1-2203673.zip" TargetMode="External"/><Relationship Id="rId28" Type="http://schemas.openxmlformats.org/officeDocument/2006/relationships/hyperlink" Target="https://www.3gpp.org/ftp/TSG_RAN/WG1_RL1/TSGR1_109-e/Docs/R1-2204031.zip" TargetMode="External"/><Relationship Id="rId36" Type="http://schemas.openxmlformats.org/officeDocument/2006/relationships/hyperlink" Target="https://www.3gpp.org/ftp/TSG_RAN/WG1_RL1/TSGR1_109-e/Docs/R1-2204680.zip" TargetMode="External"/><Relationship Id="rId10" Type="http://schemas.openxmlformats.org/officeDocument/2006/relationships/image" Target="media/image2.wmf"/><Relationship Id="rId19" Type="http://schemas.openxmlformats.org/officeDocument/2006/relationships/hyperlink" Target="https://www.3gpp.org/ftp/TSG_RAN/WG1_RL1/TSGR1_109-e/Docs/R1-2203257.zip" TargetMode="External"/><Relationship Id="rId31" Type="http://schemas.openxmlformats.org/officeDocument/2006/relationships/hyperlink" Target="https://www.3gpp.org/ftp/TSG_RAN/WG1_RL1/TSGR1_109-e/Docs/R1-2204192.zi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505.zip" TargetMode="External"/><Relationship Id="rId27" Type="http://schemas.openxmlformats.org/officeDocument/2006/relationships/hyperlink" Target="https://www.3gpp.org/ftp/TSG_RAN/WG1_RL1/TSGR1_109-e/Docs/R1-2203948.zip" TargetMode="External"/><Relationship Id="rId30" Type="http://schemas.openxmlformats.org/officeDocument/2006/relationships/hyperlink" Target="https://www.3gpp.org/ftp/TSG_RAN/WG1_RL1/TSGR1_109-e/Docs/R1-2204169.zip" TargetMode="External"/><Relationship Id="rId35" Type="http://schemas.openxmlformats.org/officeDocument/2006/relationships/hyperlink" Target="https://www.3gpp.org/ftp/TSG_RAN/WG1_RL1/TSGR1_109-e/Docs/R1-22045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330697-BA3F-4C0E-9DCB-B72EAA1C9E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23</Pages>
  <Words>11447</Words>
  <Characters>65254</Characters>
  <Application>Microsoft Office Word</Application>
  <DocSecurity>0</DocSecurity>
  <Lines>543</Lines>
  <Paragraphs>153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26</cp:revision>
  <cp:lastPrinted>2021-10-06T09:28:00Z</cp:lastPrinted>
  <dcterms:created xsi:type="dcterms:W3CDTF">2022-05-16T11:50:00Z</dcterms:created>
  <dcterms:modified xsi:type="dcterms:W3CDTF">2022-05-16T20:25:00Z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