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6994" w14:textId="08CB4FC4" w:rsidR="006303A1" w:rsidRDefault="00A53935">
      <w:pPr>
        <w:tabs>
          <w:tab w:val="center" w:pos="4536"/>
          <w:tab w:val="right" w:pos="8280"/>
          <w:tab w:val="right" w:pos="9639"/>
        </w:tabs>
        <w:snapToGrid w:val="0"/>
        <w:spacing w:after="0" w:line="288" w:lineRule="auto"/>
        <w:ind w:right="2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3GPP TSG RAN WG1 #109-e</w:t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D62A9E">
        <w:rPr>
          <w:rFonts w:ascii="Arial" w:hAnsi="Arial" w:cs="Arial"/>
          <w:b/>
          <w:bCs/>
          <w:sz w:val="22"/>
          <w:szCs w:val="22"/>
          <w:lang w:val="de-DE"/>
        </w:rPr>
        <w:t xml:space="preserve">  </w:t>
      </w:r>
      <w:bookmarkStart w:id="0" w:name="_GoBack"/>
      <w:bookmarkEnd w:id="0"/>
      <w:r w:rsidR="00D62A9E" w:rsidRPr="00D62A9E">
        <w:rPr>
          <w:rFonts w:ascii="Arial" w:hAnsi="Arial" w:cs="Arial"/>
          <w:b/>
          <w:bCs/>
          <w:sz w:val="22"/>
          <w:szCs w:val="22"/>
          <w:lang w:val="de-DE"/>
        </w:rPr>
        <w:t>R1-2205630</w:t>
      </w:r>
    </w:p>
    <w:p w14:paraId="11A441D0" w14:textId="77777777" w:rsidR="006303A1" w:rsidRDefault="00A53935">
      <w:pPr>
        <w:tabs>
          <w:tab w:val="center" w:pos="4536"/>
          <w:tab w:val="right" w:pos="9072"/>
        </w:tabs>
        <w:snapToGrid w:val="0"/>
        <w:spacing w:after="0" w:line="288" w:lineRule="auto"/>
        <w:rPr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>e-Meeting, May 9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 –  20</w:t>
      </w:r>
      <w:r>
        <w:rPr>
          <w:rFonts w:ascii="Arial" w:eastAsia="MS Mincho" w:hAnsi="Arial" w:cs="Arial"/>
          <w:b/>
          <w:bCs/>
          <w:sz w:val="22"/>
          <w:szCs w:val="22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2"/>
          <w:szCs w:val="22"/>
          <w:lang w:eastAsia="ja-JP"/>
        </w:rPr>
        <w:t xml:space="preserve">, 2022 </w:t>
      </w:r>
    </w:p>
    <w:p w14:paraId="657D8387" w14:textId="77777777" w:rsidR="006303A1" w:rsidRDefault="006303A1">
      <w:pPr>
        <w:tabs>
          <w:tab w:val="center" w:pos="4536"/>
          <w:tab w:val="right" w:pos="9072"/>
        </w:tabs>
        <w:snapToGrid w:val="0"/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</w:p>
    <w:p w14:paraId="1B2BD060" w14:textId="77777777" w:rsidR="006303A1" w:rsidRDefault="00A53935">
      <w:pP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Agenda item:</w:t>
      </w:r>
      <w:r>
        <w:rPr>
          <w:rFonts w:ascii="Arial" w:hAnsi="Arial" w:cs="Arial"/>
          <w:b/>
          <w:sz w:val="22"/>
          <w:szCs w:val="22"/>
        </w:rPr>
        <w:tab/>
      </w:r>
      <w:bookmarkStart w:id="1" w:name="Source"/>
      <w:bookmarkEnd w:id="1"/>
      <w:r>
        <w:rPr>
          <w:rFonts w:ascii="Arial" w:hAnsi="Arial" w:cs="Arial"/>
          <w:b/>
          <w:sz w:val="22"/>
          <w:szCs w:val="22"/>
        </w:rPr>
        <w:t>8.1.</w:t>
      </w:r>
      <w:r>
        <w:rPr>
          <w:rFonts w:ascii="Arial" w:hAnsi="Arial" w:cs="Arial" w:hint="eastAsia"/>
          <w:b/>
          <w:sz w:val="22"/>
          <w:szCs w:val="22"/>
          <w:lang w:eastAsia="zh-CN"/>
        </w:rPr>
        <w:t>1</w:t>
      </w:r>
    </w:p>
    <w:p w14:paraId="7AE5AFCA" w14:textId="77777777" w:rsidR="006303A1" w:rsidRDefault="00A53935">
      <w:pP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Source: </w:t>
      </w:r>
      <w:r>
        <w:rPr>
          <w:rFonts w:ascii="Arial" w:hAnsi="Arial" w:cs="Arial"/>
          <w:b/>
          <w:sz w:val="22"/>
          <w:szCs w:val="22"/>
        </w:rPr>
        <w:tab/>
        <w:t>Moderator (</w:t>
      </w:r>
      <w:r>
        <w:rPr>
          <w:rFonts w:ascii="Arial" w:hAnsi="Arial" w:cs="Arial" w:hint="eastAsia"/>
          <w:b/>
          <w:sz w:val="22"/>
          <w:szCs w:val="22"/>
          <w:lang w:eastAsia="zh-CN"/>
        </w:rPr>
        <w:t>ZTE</w:t>
      </w:r>
      <w:r>
        <w:rPr>
          <w:rFonts w:ascii="Arial" w:hAnsi="Arial" w:cs="Arial"/>
          <w:b/>
          <w:sz w:val="22"/>
          <w:szCs w:val="22"/>
        </w:rPr>
        <w:t>)</w:t>
      </w:r>
    </w:p>
    <w:p w14:paraId="5895CC12" w14:textId="6341ACB0" w:rsidR="006303A1" w:rsidRDefault="00A53935">
      <w:pP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Title: </w:t>
      </w:r>
      <w:r>
        <w:rPr>
          <w:rFonts w:ascii="Arial" w:hAnsi="Arial" w:cs="Arial"/>
          <w:b/>
          <w:sz w:val="22"/>
          <w:szCs w:val="22"/>
        </w:rPr>
        <w:tab/>
      </w:r>
      <w:r w:rsidR="00906E12">
        <w:rPr>
          <w:rFonts w:ascii="Arial" w:hAnsi="Arial" w:cs="Arial"/>
          <w:b/>
          <w:sz w:val="22"/>
          <w:szCs w:val="22"/>
        </w:rPr>
        <w:t xml:space="preserve">Further </w:t>
      </w:r>
      <w:r>
        <w:rPr>
          <w:rFonts w:ascii="Arial" w:hAnsi="Arial" w:cs="Arial" w:hint="eastAsia"/>
          <w:b/>
          <w:sz w:val="22"/>
          <w:szCs w:val="22"/>
        </w:rPr>
        <w:t>Endorsed TPs for Maintenance on Rel-17 Multi-Beam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5C2B9C4" w14:textId="77777777" w:rsidR="006303A1" w:rsidRDefault="00A53935">
      <w:pPr>
        <w:pBdr>
          <w:bottom w:val="single" w:sz="6" w:space="1" w:color="000000"/>
        </w:pBdr>
        <w:tabs>
          <w:tab w:val="left" w:pos="1985"/>
        </w:tabs>
        <w:snapToGrid w:val="0"/>
        <w:spacing w:after="0" w:line="288" w:lineRule="auto"/>
        <w:ind w:left="1872" w:hanging="1872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 for:</w:t>
      </w:r>
      <w:r>
        <w:rPr>
          <w:rFonts w:ascii="Arial" w:hAnsi="Arial" w:cs="Arial"/>
          <w:b/>
          <w:sz w:val="22"/>
          <w:szCs w:val="22"/>
        </w:rPr>
        <w:tab/>
      </w:r>
      <w:bookmarkStart w:id="2" w:name="DocumentFor"/>
      <w:bookmarkEnd w:id="2"/>
      <w:r>
        <w:rPr>
          <w:rFonts w:ascii="Arial" w:hAnsi="Arial" w:cs="Arial"/>
          <w:b/>
          <w:sz w:val="22"/>
          <w:szCs w:val="22"/>
        </w:rPr>
        <w:t>Discussion and Decision</w:t>
      </w:r>
    </w:p>
    <w:p w14:paraId="1A5D44E9" w14:textId="77777777" w:rsidR="006303A1" w:rsidRDefault="006303A1">
      <w:pPr>
        <w:snapToGrid w:val="0"/>
        <w:rPr>
          <w:b/>
          <w:sz w:val="16"/>
          <w:szCs w:val="16"/>
        </w:rPr>
      </w:pPr>
    </w:p>
    <w:p w14:paraId="072954AC" w14:textId="77777777" w:rsidR="006303A1" w:rsidRDefault="00A53935">
      <w:pPr>
        <w:numPr>
          <w:ilvl w:val="0"/>
          <w:numId w:val="8"/>
        </w:numPr>
        <w:tabs>
          <w:tab w:val="clear" w:pos="432"/>
        </w:tabs>
        <w:snapToGrid w:val="0"/>
        <w:spacing w:beforeLines="50" w:before="182" w:afterLines="50" w:after="182" w:line="288" w:lineRule="auto"/>
        <w:ind w:left="425" w:hanging="425"/>
        <w:outlineLvl w:val="0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Introduction</w:t>
      </w:r>
    </w:p>
    <w:p w14:paraId="57A1FC89" w14:textId="6555C38E" w:rsidR="006303A1" w:rsidRDefault="00921709">
      <w:pPr>
        <w:snapToGrid w:val="0"/>
        <w:spacing w:after="60" w:line="288" w:lineRule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In</w:t>
      </w:r>
      <w:r>
        <w:rPr>
          <w:sz w:val="20"/>
          <w:szCs w:val="20"/>
          <w:lang w:eastAsia="zh-CN"/>
        </w:rPr>
        <w:t xml:space="preserve"> this contribution, we summarize the </w:t>
      </w:r>
      <w:r w:rsidR="00906E12">
        <w:rPr>
          <w:sz w:val="20"/>
          <w:szCs w:val="20"/>
          <w:lang w:eastAsia="zh-CN"/>
        </w:rPr>
        <w:t xml:space="preserve">further </w:t>
      </w:r>
      <w:r w:rsidR="00A53935">
        <w:rPr>
          <w:rFonts w:hint="eastAsia"/>
          <w:sz w:val="20"/>
          <w:szCs w:val="20"/>
          <w:lang w:eastAsia="zh-CN"/>
        </w:rPr>
        <w:t>endorse</w:t>
      </w:r>
      <w:r>
        <w:rPr>
          <w:sz w:val="20"/>
          <w:szCs w:val="20"/>
          <w:lang w:eastAsia="zh-CN"/>
        </w:rPr>
        <w:t>d</w:t>
      </w:r>
      <w:r w:rsidR="00A53935">
        <w:rPr>
          <w:rFonts w:hint="eastAsia"/>
          <w:sz w:val="20"/>
          <w:szCs w:val="20"/>
          <w:lang w:eastAsia="zh-CN"/>
        </w:rPr>
        <w:t xml:space="preserve"> TPs (i.e., </w:t>
      </w:r>
      <w:r w:rsidR="006C546D">
        <w:rPr>
          <w:sz w:val="20"/>
          <w:szCs w:val="20"/>
          <w:lang w:eastAsia="zh-CN"/>
        </w:rPr>
        <w:t>TP#1-1, TP#2-7 and TP#3-10</w:t>
      </w:r>
      <w:r w:rsidR="00066B54">
        <w:rPr>
          <w:rFonts w:hint="eastAsia"/>
          <w:sz w:val="20"/>
          <w:szCs w:val="20"/>
          <w:lang w:eastAsia="zh-CN"/>
        </w:rPr>
        <w:t>)</w:t>
      </w:r>
      <w:r w:rsidR="00A53935">
        <w:rPr>
          <w:rFonts w:hint="eastAsia"/>
          <w:sz w:val="20"/>
          <w:szCs w:val="20"/>
          <w:lang w:eastAsia="zh-CN"/>
        </w:rPr>
        <w:t xml:space="preserve"> in [1].</w:t>
      </w:r>
    </w:p>
    <w:p w14:paraId="7C61FA7E" w14:textId="77777777" w:rsidR="006303A1" w:rsidRDefault="00A53935">
      <w:pPr>
        <w:numPr>
          <w:ilvl w:val="0"/>
          <w:numId w:val="8"/>
        </w:numPr>
        <w:tabs>
          <w:tab w:val="clear" w:pos="432"/>
        </w:tabs>
        <w:snapToGrid w:val="0"/>
        <w:spacing w:beforeLines="50" w:before="182" w:afterLines="50" w:after="182" w:line="288" w:lineRule="auto"/>
        <w:ind w:left="425" w:hanging="425"/>
        <w:outlineLvl w:val="0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 xml:space="preserve">Summary of </w:t>
      </w:r>
      <w:r>
        <w:rPr>
          <w:rFonts w:eastAsia="宋体" w:hint="eastAsia"/>
          <w:b/>
          <w:sz w:val="28"/>
          <w:szCs w:val="28"/>
          <w:lang w:eastAsia="zh-CN"/>
        </w:rPr>
        <w:t>endorsed TPs</w:t>
      </w:r>
    </w:p>
    <w:p w14:paraId="18CB9DAE" w14:textId="10E233E1" w:rsidR="003B427A" w:rsidRDefault="003B427A" w:rsidP="003B427A">
      <w:pPr>
        <w:pStyle w:val="Heading3"/>
        <w:rPr>
          <w:lang w:eastAsia="zh-CN"/>
        </w:rPr>
      </w:pPr>
      <w:r>
        <w:rPr>
          <w:b/>
          <w:bCs/>
          <w:lang w:eastAsia="zh-CN"/>
        </w:rPr>
        <w:t>TP#1</w:t>
      </w:r>
      <w:r>
        <w:rPr>
          <w:rFonts w:hint="eastAsia"/>
          <w:b/>
          <w:bCs/>
          <w:lang w:eastAsia="zh-CN"/>
        </w:rPr>
        <w:t>-1 in TS38.21</w:t>
      </w:r>
      <w:r>
        <w:rPr>
          <w:b/>
          <w:bCs/>
          <w:lang w:eastAsia="zh-CN"/>
        </w:rPr>
        <w:t>3</w:t>
      </w:r>
    </w:p>
    <w:p w14:paraId="566CD1EF" w14:textId="77777777" w:rsidR="003B427A" w:rsidRDefault="003B427A" w:rsidP="003B427A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Reason for change:</w:t>
      </w:r>
    </w:p>
    <w:p w14:paraId="7007FC69" w14:textId="77777777" w:rsidR="003B427A" w:rsidRPr="003B427A" w:rsidRDefault="003B427A" w:rsidP="003B427A">
      <w:pPr>
        <w:snapToGrid w:val="0"/>
        <w:spacing w:beforeLines="30" w:before="109" w:afterLines="30" w:after="109" w:line="288" w:lineRule="auto"/>
        <w:rPr>
          <w:rFonts w:eastAsia="宋体"/>
          <w:iCs/>
          <w:sz w:val="20"/>
          <w:szCs w:val="20"/>
        </w:rPr>
      </w:pPr>
      <w:r w:rsidRPr="003B427A">
        <w:rPr>
          <w:iCs/>
          <w:sz w:val="20"/>
          <w:szCs w:val="20"/>
        </w:rPr>
        <w:t xml:space="preserve">If a UE is provided </w:t>
      </w:r>
      <w:r w:rsidRPr="003B427A">
        <w:rPr>
          <w:i/>
          <w:sz w:val="20"/>
          <w:szCs w:val="20"/>
        </w:rPr>
        <w:t>TCI-State_r17</w:t>
      </w:r>
      <w:r w:rsidRPr="003B427A">
        <w:rPr>
          <w:iCs/>
          <w:sz w:val="20"/>
          <w:szCs w:val="20"/>
        </w:rPr>
        <w:t xml:space="preserve"> indicating a unified TCI state</w:t>
      </w:r>
      <w:r w:rsidRPr="003B427A">
        <w:rPr>
          <w:rFonts w:eastAsia="宋体"/>
          <w:iCs/>
          <w:sz w:val="20"/>
          <w:szCs w:val="20"/>
        </w:rPr>
        <w:t xml:space="preserve">, after BFR is assumed as successful, UE </w:t>
      </w:r>
      <w:r w:rsidRPr="003B427A">
        <w:rPr>
          <w:sz w:val="20"/>
          <w:szCs w:val="20"/>
        </w:rPr>
        <w:t xml:space="preserve">transmits PUCCH, PUSCH and SRS that uses a same spatial domain filter </w:t>
      </w:r>
      <w:r w:rsidRPr="003B427A">
        <w:rPr>
          <w:rFonts w:eastAsia="宋体"/>
          <w:sz w:val="20"/>
          <w:szCs w:val="20"/>
        </w:rPr>
        <w:t xml:space="preserve">as that for </w:t>
      </w:r>
      <w:r w:rsidRPr="003B427A">
        <w:rPr>
          <w:iCs/>
          <w:sz w:val="20"/>
          <w:szCs w:val="20"/>
        </w:rPr>
        <w:t>the last PRACH transmission</w:t>
      </w:r>
      <w:r w:rsidRPr="003B427A">
        <w:rPr>
          <w:rFonts w:eastAsia="宋体"/>
          <w:iCs/>
          <w:sz w:val="20"/>
          <w:szCs w:val="20"/>
        </w:rPr>
        <w:t xml:space="preserve"> or</w:t>
      </w:r>
      <w:r w:rsidRPr="003B427A">
        <w:rPr>
          <w:sz w:val="20"/>
          <w:szCs w:val="20"/>
        </w:rPr>
        <w:t xml:space="preserve"> use a same spatial domain filter as the one corresponding to</w:t>
      </w:r>
      <w:r w:rsidRPr="003B427A">
        <w:rPr>
          <w:iCs/>
          <w:sz w:val="20"/>
          <w:szCs w:val="20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nor/>
              </m:rPr>
              <w:rPr>
                <w:iCs/>
                <w:sz w:val="20"/>
                <w:szCs w:val="20"/>
              </w:rPr>
              <m:t>new</m:t>
            </m:r>
            <m:ctrlPr>
              <w:rPr>
                <w:rFonts w:ascii="Cambria Math" w:hAnsi="Cambria Math"/>
                <w:iCs/>
                <w:sz w:val="20"/>
                <w:szCs w:val="20"/>
              </w:rPr>
            </m:ctrlPr>
          </m:sub>
        </m:sSub>
      </m:oMath>
      <w:r w:rsidRPr="003B427A">
        <w:rPr>
          <w:iCs/>
          <w:sz w:val="20"/>
          <w:szCs w:val="20"/>
        </w:rPr>
        <w:t>, if any</w:t>
      </w:r>
      <w:r w:rsidRPr="003B427A">
        <w:rPr>
          <w:rFonts w:eastAsia="宋体"/>
          <w:iCs/>
          <w:sz w:val="20"/>
          <w:szCs w:val="20"/>
        </w:rPr>
        <w:t>. But there are following issues:</w:t>
      </w:r>
    </w:p>
    <w:p w14:paraId="7D6B474B" w14:textId="77777777" w:rsidR="003B427A" w:rsidRPr="003B427A" w:rsidRDefault="003B427A" w:rsidP="003B427A">
      <w:pPr>
        <w:numPr>
          <w:ilvl w:val="0"/>
          <w:numId w:val="15"/>
        </w:numPr>
        <w:snapToGrid w:val="0"/>
        <w:spacing w:beforeLines="30" w:before="109" w:afterLines="30" w:after="109" w:line="288" w:lineRule="auto"/>
        <w:rPr>
          <w:rFonts w:eastAsia="宋体"/>
          <w:iCs/>
          <w:sz w:val="20"/>
          <w:szCs w:val="20"/>
        </w:rPr>
      </w:pPr>
      <w:r w:rsidRPr="003B427A">
        <w:rPr>
          <w:rFonts w:eastAsia="宋体"/>
          <w:iCs/>
          <w:sz w:val="20"/>
          <w:szCs w:val="20"/>
        </w:rPr>
        <w:t>Value of X is not determined. We suggest X to be 28 symbol as legacy BFR procedures.</w:t>
      </w:r>
    </w:p>
    <w:p w14:paraId="39F4665E" w14:textId="4E924687" w:rsidR="003B427A" w:rsidRPr="003B427A" w:rsidRDefault="003B427A" w:rsidP="00415617">
      <w:pPr>
        <w:numPr>
          <w:ilvl w:val="0"/>
          <w:numId w:val="15"/>
        </w:numPr>
        <w:snapToGrid w:val="0"/>
        <w:spacing w:beforeLines="30" w:before="109" w:afterLines="30" w:after="109" w:line="288" w:lineRule="auto"/>
        <w:rPr>
          <w:sz w:val="20"/>
          <w:szCs w:val="20"/>
        </w:rPr>
      </w:pPr>
      <w:r w:rsidRPr="003B427A">
        <w:rPr>
          <w:rFonts w:eastAsia="宋体"/>
          <w:iCs/>
          <w:sz w:val="20"/>
          <w:szCs w:val="20"/>
        </w:rPr>
        <w:t xml:space="preserve">Power control scheme is not specified. </w:t>
      </w:r>
    </w:p>
    <w:p w14:paraId="74CF9469" w14:textId="77777777" w:rsidR="003B427A" w:rsidRDefault="003B427A" w:rsidP="003B427A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Summary of change:</w:t>
      </w:r>
    </w:p>
    <w:p w14:paraId="3C0CBC3C" w14:textId="4436EAFE" w:rsidR="003B427A" w:rsidRPr="003B427A" w:rsidRDefault="003B427A" w:rsidP="003B427A">
      <w:pPr>
        <w:snapToGrid w:val="0"/>
        <w:spacing w:beforeLines="30" w:before="109" w:afterLines="30" w:after="109" w:line="288" w:lineRule="auto"/>
      </w:pPr>
      <w:r w:rsidRPr="003B427A">
        <w:rPr>
          <w:sz w:val="20"/>
          <w:szCs w:val="20"/>
        </w:rPr>
        <w:t xml:space="preserve">First of all, </w:t>
      </w:r>
      <w:r w:rsidRPr="003B427A">
        <w:rPr>
          <w:rFonts w:hint="eastAsia"/>
          <w:sz w:val="20"/>
          <w:szCs w:val="20"/>
        </w:rPr>
        <w:t>X=28</w:t>
      </w:r>
      <w:r w:rsidRPr="003B427A">
        <w:rPr>
          <w:sz w:val="20"/>
          <w:szCs w:val="20"/>
        </w:rPr>
        <w:t xml:space="preserve">. Then, </w:t>
      </w:r>
      <w:r w:rsidRPr="003B427A">
        <w:rPr>
          <w:rFonts w:hint="eastAsia"/>
          <w:sz w:val="20"/>
          <w:szCs w:val="20"/>
        </w:rPr>
        <w:t xml:space="preserve">PL-RS can still be determined by </w:t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=</m:t>
            </m:r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new</m:t>
            </m:r>
          </m:sub>
        </m:sSub>
      </m:oMath>
      <w:r w:rsidRPr="003B427A">
        <w:rPr>
          <w:sz w:val="20"/>
          <w:szCs w:val="20"/>
        </w:rPr>
        <w:t xml:space="preserve"> . </w:t>
      </w:r>
      <w:r>
        <w:rPr>
          <w:sz w:val="20"/>
          <w:szCs w:val="20"/>
        </w:rPr>
        <w:t>After that</w:t>
      </w:r>
      <w:r w:rsidRPr="003B427A">
        <w:rPr>
          <w:sz w:val="20"/>
          <w:szCs w:val="20"/>
        </w:rPr>
        <w:t>, UL</w:t>
      </w:r>
      <w:r>
        <w:rPr>
          <w:sz w:val="20"/>
          <w:szCs w:val="20"/>
        </w:rPr>
        <w:t xml:space="preserve"> </w:t>
      </w:r>
      <w:r w:rsidRPr="003B427A">
        <w:rPr>
          <w:rFonts w:hint="eastAsia"/>
          <w:sz w:val="20"/>
          <w:szCs w:val="20"/>
        </w:rPr>
        <w:t>power</w:t>
      </w:r>
      <w:r w:rsidRPr="003B427A">
        <w:rPr>
          <w:rFonts w:eastAsia="宋体" w:hint="eastAsia"/>
          <w:sz w:val="20"/>
          <w:szCs w:val="20"/>
        </w:rPr>
        <w:t xml:space="preserve"> control parameters including PL-RS, P0/alpha for PUSCH and SRS, P0 for PUCCH, and closed loop power control, are determined</w:t>
      </w:r>
      <w:r w:rsidRPr="003B427A">
        <w:rPr>
          <w:rFonts w:eastAsia="宋体"/>
          <w:sz w:val="20"/>
          <w:szCs w:val="20"/>
        </w:rPr>
        <w:t xml:space="preserve">: </w:t>
      </w:r>
      <w:r w:rsidRPr="003B427A">
        <w:rPr>
          <w:rFonts w:eastAsia="宋体" w:hint="eastAsia"/>
          <w:iCs/>
          <w:sz w:val="20"/>
          <w:szCs w:val="20"/>
        </w:rPr>
        <w:t xml:space="preserve">Values of P0, alpha and </w:t>
      </w:r>
      <w:r w:rsidRPr="003B427A">
        <w:rPr>
          <w:rFonts w:eastAsia="宋体" w:hint="eastAsia"/>
          <w:i/>
          <w:sz w:val="20"/>
          <w:szCs w:val="20"/>
        </w:rPr>
        <w:t xml:space="preserve">l </w:t>
      </w:r>
      <w:r w:rsidRPr="003B427A">
        <w:rPr>
          <w:rFonts w:eastAsia="宋体" w:hint="eastAsia"/>
          <w:iCs/>
          <w:sz w:val="20"/>
          <w:szCs w:val="20"/>
        </w:rPr>
        <w:t>for PUSCH, PUCCH and SRS can be determind by</w:t>
      </w:r>
      <w:r w:rsidRPr="003B427A">
        <w:rPr>
          <w:sz w:val="20"/>
          <w:szCs w:val="20"/>
        </w:rPr>
        <w:t xml:space="preserve"> </w:t>
      </w:r>
      <w:r w:rsidRPr="003B427A">
        <w:rPr>
          <w:i/>
          <w:iCs/>
          <w:sz w:val="20"/>
          <w:szCs w:val="20"/>
        </w:rPr>
        <w:t>p0-Alpha-CLID-PUSCH-Set</w:t>
      </w:r>
      <w:r w:rsidRPr="003B427A">
        <w:rPr>
          <w:rFonts w:eastAsia="宋体" w:hint="eastAsia"/>
          <w:sz w:val="20"/>
          <w:szCs w:val="20"/>
        </w:rPr>
        <w:t xml:space="preserve">, </w:t>
      </w:r>
      <w:r w:rsidRPr="003B427A">
        <w:rPr>
          <w:i/>
          <w:iCs/>
          <w:sz w:val="20"/>
          <w:szCs w:val="20"/>
        </w:rPr>
        <w:t>p0-Alpha-CLID-PUCCH-Set</w:t>
      </w:r>
      <w:r w:rsidRPr="003B427A">
        <w:rPr>
          <w:rFonts w:eastAsia="宋体" w:hint="eastAsia"/>
          <w:sz w:val="20"/>
          <w:szCs w:val="20"/>
        </w:rPr>
        <w:t>, and</w:t>
      </w:r>
      <w:r w:rsidRPr="003B427A">
        <w:rPr>
          <w:sz w:val="20"/>
          <w:szCs w:val="20"/>
        </w:rPr>
        <w:t xml:space="preserve"> </w:t>
      </w:r>
      <w:r w:rsidRPr="003B427A">
        <w:rPr>
          <w:i/>
          <w:iCs/>
          <w:sz w:val="20"/>
          <w:szCs w:val="20"/>
        </w:rPr>
        <w:t>p0-Alpha-CLID-SRS-Set</w:t>
      </w:r>
      <w:r w:rsidRPr="003B427A">
        <w:rPr>
          <w:sz w:val="20"/>
          <w:szCs w:val="20"/>
        </w:rPr>
        <w:t xml:space="preserve"> associated with </w:t>
      </w:r>
      <w:r w:rsidRPr="003B427A">
        <w:rPr>
          <w:rFonts w:eastAsia="宋体" w:hint="eastAsia"/>
          <w:sz w:val="20"/>
          <w:szCs w:val="20"/>
        </w:rPr>
        <w:t xml:space="preserve">the lowest value of </w:t>
      </w:r>
      <w:r w:rsidRPr="003B427A">
        <w:rPr>
          <w:i/>
          <w:iCs/>
          <w:sz w:val="20"/>
          <w:szCs w:val="20"/>
        </w:rPr>
        <w:t>ul-powercontrolId-r17</w:t>
      </w:r>
      <w:r w:rsidRPr="003B427A">
        <w:rPr>
          <w:rFonts w:eastAsia="宋体" w:hint="eastAsia"/>
          <w:i/>
          <w:iCs/>
          <w:sz w:val="20"/>
          <w:szCs w:val="20"/>
        </w:rPr>
        <w:t xml:space="preserve"> </w:t>
      </w:r>
      <w:r w:rsidRPr="003B427A">
        <w:rPr>
          <w:rFonts w:eastAsia="宋体" w:hint="eastAsia"/>
          <w:sz w:val="20"/>
          <w:szCs w:val="20"/>
        </w:rPr>
        <w:t xml:space="preserve">configured for the BFR related serving cell (PCell, </w:t>
      </w:r>
      <w:r w:rsidRPr="003B427A">
        <w:rPr>
          <w:iCs/>
          <w:sz w:val="20"/>
          <w:szCs w:val="20"/>
        </w:rPr>
        <w:t>PSCell</w:t>
      </w:r>
      <w:r w:rsidRPr="003B427A">
        <w:rPr>
          <w:rFonts w:eastAsia="宋体" w:hint="eastAsia"/>
          <w:iCs/>
          <w:sz w:val="20"/>
          <w:szCs w:val="20"/>
        </w:rPr>
        <w:t>, or a serving cell</w:t>
      </w:r>
      <w:r w:rsidRPr="003B427A">
        <w:rPr>
          <w:iCs/>
          <w:sz w:val="20"/>
          <w:szCs w:val="20"/>
        </w:rPr>
        <w:t xml:space="preserve"> </w:t>
      </w:r>
      <w:r w:rsidRPr="003B427A">
        <w:rPr>
          <w:rFonts w:eastAsia="宋体" w:hint="eastAsia"/>
          <w:sz w:val="20"/>
          <w:szCs w:val="20"/>
        </w:rPr>
        <w:t>)</w:t>
      </w:r>
    </w:p>
    <w:p w14:paraId="0B92EA75" w14:textId="77777777" w:rsidR="003B427A" w:rsidRDefault="003B427A" w:rsidP="003B427A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Consequences if not approved:</w:t>
      </w:r>
    </w:p>
    <w:p w14:paraId="1E395223" w14:textId="65C25E9E" w:rsidR="003B427A" w:rsidRDefault="00DB6446" w:rsidP="003B427A">
      <w:pPr>
        <w:rPr>
          <w:rFonts w:cs="Batang"/>
          <w:sz w:val="20"/>
          <w:szCs w:val="20"/>
          <w:lang w:val="en-GB"/>
        </w:rPr>
      </w:pPr>
      <w:r>
        <w:rPr>
          <w:rFonts w:cs="Batang"/>
          <w:sz w:val="20"/>
          <w:szCs w:val="20"/>
          <w:lang w:val="en-GB"/>
        </w:rPr>
        <w:t>UL power control setting for PUSCH/PUCCH/SRS after receiving gNB response</w:t>
      </w:r>
      <w:r w:rsidR="003B427A">
        <w:rPr>
          <w:rFonts w:cs="Batang"/>
          <w:sz w:val="20"/>
          <w:szCs w:val="20"/>
          <w:lang w:val="en-GB"/>
        </w:rPr>
        <w:t xml:space="preserve"> is unclear. </w:t>
      </w:r>
    </w:p>
    <w:p w14:paraId="1810D512" w14:textId="767B2D18" w:rsidR="003B427A" w:rsidRPr="00DB6446" w:rsidRDefault="003B427A" w:rsidP="003B427A">
      <w:pPr>
        <w:rPr>
          <w:sz w:val="20"/>
          <w:szCs w:val="20"/>
          <w:lang w:val="en-GB"/>
        </w:rPr>
      </w:pPr>
      <w:r w:rsidRPr="00DB6446">
        <w:rPr>
          <w:rFonts w:eastAsia="Malgun Gothic"/>
          <w:b/>
          <w:sz w:val="20"/>
          <w:szCs w:val="20"/>
          <w:u w:val="single"/>
        </w:rPr>
        <w:t xml:space="preserve">TP </w:t>
      </w:r>
      <w:r w:rsidR="00DB6446" w:rsidRPr="00DB6446">
        <w:rPr>
          <w:rFonts w:eastAsia="宋体"/>
          <w:b/>
          <w:sz w:val="20"/>
          <w:szCs w:val="20"/>
          <w:u w:val="single"/>
          <w:lang w:eastAsia="zh-CN"/>
        </w:rPr>
        <w:t>1</w:t>
      </w:r>
      <w:r w:rsidRPr="00DB6446">
        <w:rPr>
          <w:rFonts w:eastAsia="Malgun Gothic"/>
          <w:b/>
          <w:sz w:val="20"/>
          <w:szCs w:val="20"/>
          <w:u w:val="single"/>
        </w:rPr>
        <w:t>-</w:t>
      </w:r>
      <w:r w:rsidRPr="00DB6446">
        <w:rPr>
          <w:rFonts w:eastAsia="宋体"/>
          <w:b/>
          <w:sz w:val="20"/>
          <w:szCs w:val="20"/>
          <w:u w:val="single"/>
          <w:lang w:eastAsia="zh-CN"/>
        </w:rPr>
        <w:t>1</w:t>
      </w:r>
      <w:r w:rsidRPr="00DB6446">
        <w:rPr>
          <w:sz w:val="20"/>
          <w:szCs w:val="20"/>
          <w:lang w:val="en-GB"/>
        </w:rPr>
        <w:t>: To endorse the follo</w:t>
      </w:r>
      <w:r w:rsidR="00DB6446" w:rsidRPr="00DB6446">
        <w:rPr>
          <w:sz w:val="20"/>
          <w:szCs w:val="20"/>
          <w:lang w:val="en-GB"/>
        </w:rPr>
        <w:t>wing text proposal for TS 38.213</w:t>
      </w:r>
      <w:r w:rsidRPr="00DB6446">
        <w:rPr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B6446" w:rsidRPr="00DB6446" w14:paraId="057A582E" w14:textId="77777777" w:rsidTr="00DB6446">
        <w:tc>
          <w:tcPr>
            <w:tcW w:w="9926" w:type="dxa"/>
          </w:tcPr>
          <w:p w14:paraId="3B370D77" w14:textId="77777777" w:rsidR="00DB6446" w:rsidRPr="00DB6446" w:rsidRDefault="00DB6446" w:rsidP="00DB6446">
            <w:pPr>
              <w:numPr>
                <w:ilvl w:val="255"/>
                <w:numId w:val="0"/>
              </w:numPr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</w:pPr>
            <w:bookmarkStart w:id="3" w:name="_Hlk96330439"/>
            <w:r w:rsidRPr="00DB6446">
              <w:rPr>
                <w:rFonts w:ascii="Times New Roman" w:hAnsi="Times New Roman" w:cs="Times New Roman"/>
                <w:b/>
                <w:bCs/>
                <w:szCs w:val="20"/>
                <w:u w:val="single"/>
              </w:rPr>
              <w:t>6   Link recovery procedures</w:t>
            </w:r>
          </w:p>
          <w:p w14:paraId="4A0C74CF" w14:textId="77777777" w:rsidR="00DB6446" w:rsidRPr="00DB6446" w:rsidRDefault="00DB6446" w:rsidP="00DB6446">
            <w:pPr>
              <w:pStyle w:val="B4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B6446">
              <w:rPr>
                <w:rFonts w:ascii="Times New Roman" w:eastAsia="宋体" w:hAnsi="Times New Roman" w:cs="Times New Roman"/>
                <w:bCs/>
                <w:color w:val="FF0000"/>
                <w:szCs w:val="20"/>
              </w:rPr>
              <w:t>&lt;Unchanged part omitted&gt;</w:t>
            </w:r>
          </w:p>
          <w:p w14:paraId="5AE9F639" w14:textId="77777777" w:rsidR="00DB6446" w:rsidRPr="00DB6446" w:rsidRDefault="00DB6446" w:rsidP="00DB6446">
            <w:pPr>
              <w:tabs>
                <w:tab w:val="left" w:pos="21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If a UE is provided </w:t>
            </w:r>
            <w:r w:rsidRPr="00DB6446">
              <w:rPr>
                <w:rFonts w:ascii="Times New Roman" w:hAnsi="Times New Roman" w:cs="Times New Roman"/>
                <w:i/>
                <w:sz w:val="20"/>
                <w:szCs w:val="20"/>
              </w:rPr>
              <w:t>TCI-State_r17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indicating a unified TCI state for the PCell or the PSCell [6, TS 38.214], after </w:t>
            </w:r>
            <w:r w:rsidRPr="00DB6446">
              <w:rPr>
                <w:rFonts w:ascii="Times New Roman" w:hAnsi="Times New Roman" w:cs="Times New Roman"/>
                <w:iCs/>
                <w:strike/>
                <w:color w:val="FF0000"/>
                <w:sz w:val="20"/>
                <w:szCs w:val="20"/>
              </w:rPr>
              <w:t>X</w:t>
            </w:r>
            <w:r w:rsidRPr="00DB6446">
              <w:rPr>
                <w:rFonts w:ascii="Times New Roman" w:eastAsia="宋体" w:hAnsi="Times New Roman" w:cs="Times New Roman"/>
                <w:iCs/>
                <w:color w:val="FF0000"/>
                <w:sz w:val="20"/>
                <w:szCs w:val="20"/>
              </w:rPr>
              <w:t>28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symbols from a last symbol of </w:t>
            </w:r>
            <w:r w:rsidRPr="00DB6446">
              <w:rPr>
                <w:rFonts w:ascii="Times New Roman" w:hAnsi="Times New Roman" w:cs="Times New Roman"/>
                <w:sz w:val="20"/>
                <w:szCs w:val="20"/>
              </w:rPr>
              <w:t xml:space="preserve">a first PDCCH reception in a search space set provided by </w:t>
            </w:r>
            <w:r w:rsidRPr="00DB6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recoverySearchSpaceId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B6446">
              <w:rPr>
                <w:rFonts w:ascii="Times New Roman" w:hAnsi="Times New Roman" w:cs="Times New Roman"/>
                <w:sz w:val="20"/>
                <w:szCs w:val="20"/>
              </w:rPr>
              <w:t>where the UE detects a DCI format with CRC scrambled by C-RNTI or MCS-C-RNTI, the UE</w:t>
            </w:r>
          </w:p>
          <w:p w14:paraId="5C97DE6B" w14:textId="77777777" w:rsidR="00DB6446" w:rsidRPr="00DB6446" w:rsidRDefault="00DB6446" w:rsidP="00DB6446">
            <w:pPr>
              <w:pStyle w:val="B1"/>
              <w:spacing w:after="0"/>
              <w:rPr>
                <w:rFonts w:ascii="Times New Roman" w:hAnsi="Times New Roman" w:cs="Times New Roman"/>
                <w:iCs/>
              </w:rPr>
            </w:pPr>
            <w:r w:rsidRPr="00DB6446">
              <w:rPr>
                <w:rFonts w:ascii="Times New Roman" w:hAnsi="Times New Roman" w:cs="Times New Roman"/>
              </w:rPr>
              <w:t>-</w:t>
            </w:r>
            <w:r w:rsidRPr="00DB6446">
              <w:rPr>
                <w:rFonts w:ascii="Times New Roman" w:hAnsi="Times New Roman" w:cs="Times New Roman"/>
              </w:rPr>
              <w:tab/>
              <w:t xml:space="preserve">if </w:t>
            </w:r>
            <w:r w:rsidRPr="00DB6446">
              <w:rPr>
                <w:rFonts w:ascii="Times New Roman" w:hAnsi="Times New Roman" w:cs="Times New Roman"/>
                <w:i/>
                <w:iCs/>
              </w:rPr>
              <w:t>AdditionalPCIInfo</w:t>
            </w:r>
            <w:r w:rsidRPr="00DB6446">
              <w:rPr>
                <w:rFonts w:ascii="Times New Roman" w:hAnsi="Times New Roman" w:cs="Times New Roman"/>
              </w:rPr>
              <w:t xml:space="preserve"> is not provided, monitors PDCCH in all CORESETs, and receives PDSCH and aperiodic CSI-RS in a resource from a CSI-RS resource set with same indicated TCI state as for the PDCCH and PDSCH, using the </w:t>
            </w:r>
            <w:r w:rsidRPr="00DB6446">
              <w:rPr>
                <w:rFonts w:ascii="Times New Roman" w:hAnsi="Times New Roman" w:cs="Times New Roman"/>
                <w:iCs/>
                <w:lang w:eastAsia="ja-JP"/>
              </w:rPr>
              <w:t xml:space="preserve">same antenna port quasi co-location parameters as the ones associated with the corresponding index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</w:rPr>
                    <m:t>new</m:t>
                  </m:r>
                  <m:ctrlPr>
                    <w:rPr>
                      <w:rFonts w:ascii="Cambria Math" w:hAnsi="Cambria Math" w:cs="Times New Roman"/>
                      <w:iCs/>
                    </w:rPr>
                  </m:ctrlPr>
                </m:sub>
              </m:sSub>
            </m:oMath>
            <w:r w:rsidRPr="00DB6446">
              <w:rPr>
                <w:rFonts w:ascii="Times New Roman" w:hAnsi="Times New Roman" w:cs="Times New Roman"/>
                <w:iCs/>
              </w:rPr>
              <w:t>, if any</w:t>
            </w:r>
          </w:p>
          <w:p w14:paraId="493C966C" w14:textId="77777777" w:rsidR="00DB6446" w:rsidRPr="00DB6446" w:rsidRDefault="00DB6446" w:rsidP="00DB6446">
            <w:pPr>
              <w:pStyle w:val="B1"/>
              <w:spacing w:after="0"/>
              <w:rPr>
                <w:rFonts w:ascii="Times New Roman" w:hAnsi="Times New Roman" w:cs="Times New Roman"/>
                <w:iCs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</w:rPr>
              <w:lastRenderedPageBreak/>
              <w:t>-</w:t>
            </w:r>
            <w:r w:rsidRPr="00DB6446">
              <w:rPr>
                <w:rFonts w:ascii="Times New Roman" w:hAnsi="Times New Roman" w:cs="Times New Roman"/>
              </w:rPr>
              <w:tab/>
              <w:t xml:space="preserve">transmits PUCCH, PUSCH and SRS that uses a same spatial domain filter with same indicated TCI state as for the PUCCH and the PUSCH, using a same spatial domain filter as </w:t>
            </w:r>
            <w:r w:rsidRPr="00DB6446">
              <w:rPr>
                <w:rFonts w:ascii="Times New Roman" w:hAnsi="Times New Roman" w:cs="Times New Roman"/>
                <w:iCs/>
              </w:rPr>
              <w:t>for the last PRACH transmission</w:t>
            </w:r>
            <w:r w:rsidRPr="00DB6446">
              <w:rPr>
                <w:rFonts w:ascii="Times New Roman" w:hAnsi="Times New Roman" w:cs="Times New Roman"/>
                <w:iCs/>
                <w:color w:val="FF0000"/>
                <w:lang w:eastAsia="zh-CN"/>
              </w:rPr>
              <w:t>. A power parameter is determined with:</w:t>
            </w:r>
          </w:p>
          <w:p w14:paraId="34638820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hAnsi="Times New Roman" w:cs="Times New Roman"/>
                <w:iCs/>
                <w:color w:val="FF0000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  <w:t>the RS index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FF0000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new</m:t>
                  </m:r>
                </m:sub>
              </m:sSub>
            </m:oMath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 for obtaining the downlink pathloss estimate for PUSCH, PUCCH, and SRS transmission</w:t>
            </w:r>
          </w:p>
          <w:p w14:paraId="6969F3C3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j</m:t>
                  </m:r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j</m:t>
                  </m:r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and the PUSCH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p0-Alpha-CLID-PUSCH-Set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with 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PCell or the PSCell </w:t>
            </w:r>
          </w:p>
          <w:p w14:paraId="20B96C43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O_PUCCH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u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and the PUCCH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p0-Alpha-CLID-PUCCH-Set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with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 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PCell or the PSCell </w:t>
            </w:r>
          </w:p>
          <w:p w14:paraId="047B19D0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s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SRS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s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and SRS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p0-Alpha-CLID-SRS-Set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with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PCell or the PSCell </w:t>
            </w:r>
          </w:p>
          <w:p w14:paraId="019A0161" w14:textId="77777777" w:rsidR="00DB6446" w:rsidRPr="00DB6446" w:rsidRDefault="00DB6446" w:rsidP="00DB6446">
            <w:pPr>
              <w:pStyle w:val="B4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B6446">
              <w:rPr>
                <w:rFonts w:ascii="Times New Roman" w:eastAsia="宋体" w:hAnsi="Times New Roman" w:cs="Times New Roman"/>
                <w:bCs/>
                <w:color w:val="FF0000"/>
                <w:szCs w:val="20"/>
              </w:rPr>
              <w:t>&lt;Unchanged part omitted&gt;</w:t>
            </w:r>
          </w:p>
          <w:p w14:paraId="0C339E4A" w14:textId="77777777" w:rsidR="00DB6446" w:rsidRPr="00DB6446" w:rsidRDefault="00DB6446" w:rsidP="00DB6446">
            <w:pPr>
              <w:tabs>
                <w:tab w:val="left" w:pos="21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If a UE is provided </w:t>
            </w:r>
            <w:r w:rsidRPr="00DB6446">
              <w:rPr>
                <w:rFonts w:ascii="Times New Roman" w:hAnsi="Times New Roman" w:cs="Times New Roman"/>
                <w:i/>
                <w:sz w:val="20"/>
                <w:szCs w:val="20"/>
              </w:rPr>
              <w:t>TCI-State_r17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indicating a unified TCI state for the PCell or the PSCell and 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the UE provides BFR MAC CE in Msg3 or MsgA of contention based random access procedure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after </w:t>
            </w:r>
            <w:r w:rsidRPr="00DB6446">
              <w:rPr>
                <w:rFonts w:ascii="Times New Roman" w:hAnsi="Times New Roman" w:cs="Times New Roman"/>
                <w:iCs/>
                <w:strike/>
                <w:color w:val="FF0000"/>
                <w:sz w:val="20"/>
                <w:szCs w:val="20"/>
              </w:rPr>
              <w:t>X</w:t>
            </w:r>
            <w:r w:rsidRPr="00DB6446">
              <w:rPr>
                <w:rFonts w:ascii="Times New Roman" w:eastAsia="宋体" w:hAnsi="Times New Roman" w:cs="Times New Roman"/>
                <w:iCs/>
                <w:color w:val="FF0000"/>
                <w:sz w:val="20"/>
                <w:szCs w:val="20"/>
              </w:rPr>
              <w:t xml:space="preserve">28 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symbols 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  <w:lang w:eastAsia="ja-JP"/>
              </w:rPr>
              <w:t>from the last symbol of the PDCCH reception that determines the completion of the contention based random access procedure as described in [11, TS 38.321]</w:t>
            </w:r>
            <w:r w:rsidRPr="00DB6446">
              <w:rPr>
                <w:rFonts w:ascii="Times New Roman" w:hAnsi="Times New Roman" w:cs="Times New Roman"/>
                <w:sz w:val="20"/>
                <w:szCs w:val="20"/>
              </w:rPr>
              <w:t>, the UE</w:t>
            </w:r>
          </w:p>
          <w:p w14:paraId="334C2B44" w14:textId="77777777" w:rsidR="00DB6446" w:rsidRPr="00DB6446" w:rsidRDefault="00DB6446" w:rsidP="00DB6446">
            <w:pPr>
              <w:pStyle w:val="B1"/>
              <w:spacing w:after="0"/>
              <w:rPr>
                <w:rFonts w:ascii="Times New Roman" w:hAnsi="Times New Roman" w:cs="Times New Roman"/>
                <w:iCs/>
              </w:rPr>
            </w:pPr>
            <w:r w:rsidRPr="00DB6446">
              <w:rPr>
                <w:rFonts w:ascii="Times New Roman" w:hAnsi="Times New Roman" w:cs="Times New Roman"/>
              </w:rPr>
              <w:t>-</w:t>
            </w:r>
            <w:r w:rsidRPr="00DB6446">
              <w:rPr>
                <w:rFonts w:ascii="Times New Roman" w:hAnsi="Times New Roman" w:cs="Times New Roman"/>
              </w:rPr>
              <w:tab/>
              <w:t xml:space="preserve">if </w:t>
            </w:r>
            <w:r w:rsidRPr="00DB6446">
              <w:rPr>
                <w:rFonts w:ascii="Times New Roman" w:hAnsi="Times New Roman" w:cs="Times New Roman"/>
                <w:i/>
                <w:iCs/>
              </w:rPr>
              <w:t>AdditionalPCIInfo</w:t>
            </w:r>
            <w:r w:rsidRPr="00DB6446">
              <w:rPr>
                <w:rFonts w:ascii="Times New Roman" w:hAnsi="Times New Roman" w:cs="Times New Roman"/>
              </w:rPr>
              <w:t xml:space="preserve"> is not provided, monitors PDCCH in all CORESETs, and receives PDSCH and aperiodic CSI-RS resource in a CSI-RS resource set with same indicated TCI state as for the PDCCH and PDSCH using the </w:t>
            </w:r>
            <w:r w:rsidRPr="00DB6446">
              <w:rPr>
                <w:rFonts w:ascii="Times New Roman" w:hAnsi="Times New Roman" w:cs="Times New Roman"/>
                <w:iCs/>
                <w:lang w:eastAsia="ja-JP"/>
              </w:rPr>
              <w:t xml:space="preserve">same antenna port quasi co-location parameters as the ones associated with the corresponding index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</w:rPr>
                    <m:t>new</m:t>
                  </m:r>
                  <m:ctrlPr>
                    <w:rPr>
                      <w:rFonts w:ascii="Cambria Math" w:hAnsi="Cambria Math" w:cs="Times New Roman"/>
                      <w:iCs/>
                    </w:rPr>
                  </m:ctrlPr>
                </m:sub>
              </m:sSub>
            </m:oMath>
            <w:r w:rsidRPr="00DB6446">
              <w:rPr>
                <w:rFonts w:ascii="Times New Roman" w:hAnsi="Times New Roman" w:cs="Times New Roman"/>
                <w:iCs/>
              </w:rPr>
              <w:t>, if any</w:t>
            </w:r>
          </w:p>
          <w:p w14:paraId="0C249F65" w14:textId="77777777" w:rsidR="00DB6446" w:rsidRPr="00DB6446" w:rsidRDefault="00DB6446" w:rsidP="00DB6446">
            <w:pPr>
              <w:pStyle w:val="B1"/>
              <w:spacing w:after="0"/>
              <w:rPr>
                <w:rFonts w:ascii="Times New Roman" w:hAnsi="Times New Roman" w:cs="Times New Roman"/>
                <w:iCs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</w:rPr>
              <w:t>-</w:t>
            </w:r>
            <w:r w:rsidRPr="00DB6446">
              <w:rPr>
                <w:rFonts w:ascii="Times New Roman" w:hAnsi="Times New Roman" w:cs="Times New Roman"/>
              </w:rPr>
              <w:tab/>
              <w:t>transmits PUCCH, PUSCH and SRS that uses a same spatial domain filter with same indicated TCI state as for the PUCCH and PUSCH</w:t>
            </w:r>
            <w:r w:rsidRPr="00DB6446">
              <w:rPr>
                <w:rFonts w:ascii="Times New Roman" w:hAnsi="Times New Roman" w:cs="Times New Roman"/>
                <w:iCs/>
              </w:rPr>
              <w:t xml:space="preserve">, </w:t>
            </w:r>
            <w:r w:rsidRPr="00DB6446">
              <w:rPr>
                <w:rFonts w:ascii="Times New Roman" w:hAnsi="Times New Roman" w:cs="Times New Roman"/>
              </w:rPr>
              <w:t>using a same spatial domain filter</w:t>
            </w:r>
            <w:r w:rsidRPr="00DB6446">
              <w:rPr>
                <w:rFonts w:ascii="Times New Roman" w:hAnsi="Times New Roman" w:cs="Times New Roman"/>
                <w:iCs/>
              </w:rPr>
              <w:t xml:space="preserve"> as for the last PRACH transmission</w:t>
            </w:r>
            <w:r w:rsidRPr="00DB6446">
              <w:rPr>
                <w:rFonts w:ascii="Times New Roman" w:hAnsi="Times New Roman" w:cs="Times New Roman"/>
                <w:iCs/>
                <w:color w:val="FF0000"/>
                <w:lang w:eastAsia="zh-CN"/>
              </w:rPr>
              <w:t>. A power parameter is determined with:</w:t>
            </w:r>
          </w:p>
          <w:p w14:paraId="74038CB0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hAnsi="Times New Roman" w:cs="Times New Roman"/>
                <w:iCs/>
                <w:color w:val="FF0000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  <w:t>the RS index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FF0000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new</m:t>
                  </m:r>
                </m:sub>
              </m:sSub>
            </m:oMath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 for obtaining the downlink pathloss estimate for PUSCH, PUCCH, and SRS transmission</w:t>
            </w:r>
          </w:p>
          <w:p w14:paraId="47393DD3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j</m:t>
                  </m:r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j</m:t>
                  </m:r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and the PUSCH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p0-Alpha-CLID-PUSCH-Set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with 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PCell or the PSCell </w:t>
            </w:r>
          </w:p>
          <w:p w14:paraId="7A05AFE0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O_PUCCH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u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and the PUCCH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p0-Alpha-CLID-PUCCH-Set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with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 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PCell or the PSCell </w:t>
            </w:r>
          </w:p>
          <w:p w14:paraId="4739179D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s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SRS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s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and SRS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p0-Alpha-CLID-SRS-Set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with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PCell or the PSCell </w:t>
            </w:r>
          </w:p>
          <w:p w14:paraId="744BC9F5" w14:textId="77777777" w:rsidR="00DB6446" w:rsidRPr="00DB6446" w:rsidRDefault="00DB6446" w:rsidP="00DB6446">
            <w:pPr>
              <w:pStyle w:val="B4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DB6446">
              <w:rPr>
                <w:rFonts w:ascii="Times New Roman" w:eastAsia="宋体" w:hAnsi="Times New Roman" w:cs="Times New Roman"/>
                <w:bCs/>
                <w:color w:val="FF0000"/>
                <w:szCs w:val="20"/>
              </w:rPr>
              <w:t>&lt;Unchanged part omitted&gt;</w:t>
            </w:r>
          </w:p>
          <w:p w14:paraId="1A8FB9BC" w14:textId="77777777" w:rsidR="00DB6446" w:rsidRPr="00DB6446" w:rsidRDefault="00DB6446" w:rsidP="00DB6446">
            <w:pPr>
              <w:tabs>
                <w:tab w:val="left" w:pos="21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If a UE is provided </w:t>
            </w:r>
            <w:r w:rsidRPr="00DB6446">
              <w:rPr>
                <w:rFonts w:ascii="Times New Roman" w:hAnsi="Times New Roman" w:cs="Times New Roman"/>
                <w:i/>
                <w:sz w:val="20"/>
                <w:szCs w:val="20"/>
              </w:rPr>
              <w:t>TCI-State_r17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indicating a unified TCI state, after </w:t>
            </w:r>
            <w:r w:rsidRPr="00DB6446">
              <w:rPr>
                <w:rFonts w:ascii="Times New Roman" w:hAnsi="Times New Roman" w:cs="Times New Roman"/>
                <w:iCs/>
                <w:strike/>
                <w:color w:val="FF0000"/>
                <w:sz w:val="20"/>
                <w:szCs w:val="20"/>
              </w:rPr>
              <w:t>X</w:t>
            </w:r>
            <w:r w:rsidRPr="00DB6446">
              <w:rPr>
                <w:rFonts w:ascii="Times New Roman" w:eastAsia="宋体" w:hAnsi="Times New Roman" w:cs="Times New Roman"/>
                <w:iCs/>
                <w:color w:val="FF0000"/>
                <w:sz w:val="20"/>
                <w:szCs w:val="20"/>
              </w:rPr>
              <w:t>28</w:t>
            </w:r>
            <w:r w:rsidRPr="00DB6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symbols from a last symbol of a PDCCH reception with a DCI format scheduling a PUSCH transmission with a same HARQ process number as for the transmission of the first PUSCH and having a toggled NDI field value</w:t>
            </w:r>
            <w:r w:rsidRPr="00DB6446">
              <w:rPr>
                <w:rFonts w:ascii="Times New Roman" w:hAnsi="Times New Roman" w:cs="Times New Roman"/>
                <w:sz w:val="20"/>
                <w:szCs w:val="20"/>
              </w:rPr>
              <w:t>, the UE</w:t>
            </w:r>
          </w:p>
          <w:p w14:paraId="16D53359" w14:textId="77777777" w:rsidR="00DB6446" w:rsidRPr="00DB6446" w:rsidRDefault="00DB6446" w:rsidP="00DB6446">
            <w:pPr>
              <w:pStyle w:val="B1"/>
              <w:spacing w:after="0"/>
              <w:rPr>
                <w:rFonts w:ascii="Times New Roman" w:hAnsi="Times New Roman" w:cs="Times New Roman"/>
                <w:iCs/>
              </w:rPr>
            </w:pPr>
            <w:r w:rsidRPr="00DB6446">
              <w:rPr>
                <w:rFonts w:ascii="Times New Roman" w:hAnsi="Times New Roman" w:cs="Times New Roman"/>
              </w:rPr>
              <w:t>-</w:t>
            </w:r>
            <w:r w:rsidRPr="00DB6446">
              <w:rPr>
                <w:rFonts w:ascii="Times New Roman" w:hAnsi="Times New Roman" w:cs="Times New Roman"/>
              </w:rPr>
              <w:tab/>
              <w:t xml:space="preserve">monitors PDCCH in all CORESETs, and receives PDSCH and aperiodic CSI-RS in a resource from a CSI-RS resource set using the </w:t>
            </w:r>
            <w:r w:rsidRPr="00DB6446">
              <w:rPr>
                <w:rFonts w:ascii="Times New Roman" w:hAnsi="Times New Roman" w:cs="Times New Roman"/>
                <w:iCs/>
                <w:lang w:eastAsia="ja-JP"/>
              </w:rPr>
              <w:t xml:space="preserve">same antenna port quasi co-location parameters as the ones associated with the corresponding index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</w:rPr>
                    <m:t>new</m:t>
                  </m:r>
                  <m:ctrlPr>
                    <w:rPr>
                      <w:rFonts w:ascii="Cambria Math" w:hAnsi="Cambria Math" w:cs="Times New Roman"/>
                      <w:iCs/>
                    </w:rPr>
                  </m:ctrlPr>
                </m:sub>
              </m:sSub>
            </m:oMath>
            <w:r w:rsidRPr="00DB6446">
              <w:rPr>
                <w:rFonts w:ascii="Times New Roman" w:hAnsi="Times New Roman" w:cs="Times New Roman"/>
                <w:iCs/>
              </w:rPr>
              <w:t>, if any</w:t>
            </w:r>
          </w:p>
          <w:p w14:paraId="0C1F8CD7" w14:textId="77777777" w:rsidR="00DB6446" w:rsidRPr="00DB6446" w:rsidRDefault="00DB6446" w:rsidP="00DB6446">
            <w:pPr>
              <w:pStyle w:val="B1"/>
              <w:spacing w:after="0"/>
              <w:rPr>
                <w:rFonts w:ascii="Times New Roman" w:hAnsi="Times New Roman" w:cs="Times New Roman"/>
                <w:iCs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</w:rPr>
              <w:t>-</w:t>
            </w:r>
            <w:r w:rsidRPr="00DB6446">
              <w:rPr>
                <w:rFonts w:ascii="Times New Roman" w:hAnsi="Times New Roman" w:cs="Times New Roman"/>
              </w:rPr>
              <w:tab/>
              <w:t>transmits PUCCH, PUSCH and SRS that uses a same spatial domain filter with same indicated TCI state as for the PUCCH and PUSCH, using a same spatial domain filter as the one corresponding to</w:t>
            </w:r>
            <w:r w:rsidRPr="00DB6446">
              <w:rPr>
                <w:rFonts w:ascii="Times New Roman" w:hAnsi="Times New Roman" w:cs="Times New Roman"/>
                <w:iCs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</w:rPr>
                    <m:t>new</m:t>
                  </m:r>
                  <m:ctrlPr>
                    <w:rPr>
                      <w:rFonts w:ascii="Cambria Math" w:hAnsi="Cambria Math" w:cs="Times New Roman"/>
                      <w:iCs/>
                    </w:rPr>
                  </m:ctrlPr>
                </m:sub>
              </m:sSub>
            </m:oMath>
            <w:r w:rsidRPr="00DB6446">
              <w:rPr>
                <w:rFonts w:ascii="Times New Roman" w:hAnsi="Times New Roman" w:cs="Times New Roman"/>
                <w:iCs/>
              </w:rPr>
              <w:t>, if any</w:t>
            </w:r>
            <w:r w:rsidRPr="00DB6446">
              <w:rPr>
                <w:rFonts w:ascii="Times New Roman" w:hAnsi="Times New Roman" w:cs="Times New Roman"/>
                <w:iCs/>
                <w:color w:val="FF0000"/>
                <w:lang w:eastAsia="zh-CN"/>
              </w:rPr>
              <w:t>. A power parameter is determined with:</w:t>
            </w:r>
          </w:p>
          <w:p w14:paraId="316ACDBA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hAnsi="Times New Roman" w:cs="Times New Roman"/>
                <w:iCs/>
                <w:color w:val="FF0000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  <w:t>the RS index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d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FF0000"/>
                    </w:rPr>
                    <m:t>=q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new</m:t>
                  </m:r>
                </m:sub>
              </m:sSub>
            </m:oMath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 for obtaining the downlink pathloss estimate for PUSCH, PUCCH, and SRS transmission</w:t>
            </w:r>
          </w:p>
          <w:p w14:paraId="69632632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lastRenderedPageBreak/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j</m:t>
                  </m:r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j</m:t>
                  </m:r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and the PUSCH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p0-Alpha-CLID-PUSCH-Set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with 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eastAsia="DengXian" w:hAnsi="Times New Roman" w:cs="Times New Roman"/>
                <w:iCs/>
                <w:color w:val="FF0000"/>
              </w:rPr>
              <w:t>corresponding SCell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  <w:p w14:paraId="1BBD2CE6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O_PUCCH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u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and the PUCCH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p0-Alpha-CLID-PUCCH-Set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with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 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</w:t>
            </w:r>
            <w:r w:rsidRPr="00DB6446">
              <w:rPr>
                <w:rFonts w:ascii="Times New Roman" w:eastAsia="宋体" w:hAnsi="Times New Roman" w:cs="Times New Roman"/>
                <w:iCs/>
                <w:color w:val="FF0000"/>
                <w:lang w:eastAsia="zh-CN"/>
              </w:rPr>
              <w:t xml:space="preserve">the </w:t>
            </w:r>
            <w:r w:rsidRPr="00DB6446">
              <w:rPr>
                <w:rFonts w:ascii="Times New Roman" w:eastAsia="DengXian" w:hAnsi="Times New Roman" w:cs="Times New Roman"/>
                <w:iCs/>
                <w:color w:val="FF0000"/>
              </w:rPr>
              <w:t>corresponding SCell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  <w:p w14:paraId="43703A23" w14:textId="77777777" w:rsidR="00DB6446" w:rsidRPr="00DB6446" w:rsidRDefault="00DB6446" w:rsidP="00DB6446">
            <w:pPr>
              <w:pStyle w:val="B1"/>
              <w:spacing w:after="0"/>
              <w:ind w:left="1000" w:hanging="200"/>
              <w:rPr>
                <w:rFonts w:ascii="Times New Roman" w:eastAsia="宋体" w:hAnsi="Times New Roman" w:cs="Times New Roman"/>
                <w:color w:val="FF0000"/>
                <w:lang w:eastAsia="zh-CN"/>
              </w:rPr>
            </w:pPr>
            <w:r w:rsidRPr="00DB6446">
              <w:rPr>
                <w:rFonts w:ascii="Times New Roman" w:hAnsi="Times New Roman" w:cs="Times New Roman"/>
                <w:color w:val="FF0000"/>
              </w:rPr>
              <w:t>-</w:t>
            </w:r>
            <w:r w:rsidRPr="00DB6446">
              <w:rPr>
                <w:rFonts w:ascii="Times New Roman" w:hAnsi="Times New Roman" w:cs="Times New Roman"/>
                <w:color w:val="FF0000"/>
              </w:rPr>
              <w:tab/>
            </w:r>
            <w:r w:rsidRPr="00DB6446">
              <w:rPr>
                <w:rFonts w:ascii="Times New Roman" w:hAnsi="Times New Roman" w:cs="Times New Roman"/>
                <w:color w:val="FF0000"/>
                <w:lang w:eastAsia="ko-KR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 w:cs="Times New Roman"/>
                      <w:iCs/>
                      <w:color w:val="FF0000"/>
                    </w:rPr>
                    <m:t>O_SRS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s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SRS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FF0000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s</m:t>
                      </m:r>
                    </m:sub>
                  </m:sSub>
                </m:e>
              </m:d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, and SRS power control adjustment state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l</m:t>
              </m:r>
            </m:oMath>
            <w:r w:rsidRPr="00DB6446">
              <w:rPr>
                <w:rFonts w:ascii="Times New Roman" w:hAnsi="Times New Roman" w:cs="Times New Roman"/>
                <w:color w:val="FF0000"/>
              </w:rPr>
              <w:t xml:space="preserve"> are provided by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p0-Alpha-CLID-SRS-Set</w:t>
            </w:r>
            <w:r w:rsidRPr="00DB6446">
              <w:rPr>
                <w:rFonts w:ascii="Times New Roman" w:hAnsi="Times New Roman" w:cs="Times New Roman"/>
                <w:color w:val="FF0000"/>
              </w:rPr>
              <w:t xml:space="preserve"> associated with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the lowest value of </w:t>
            </w:r>
            <w:r w:rsidRPr="00DB6446">
              <w:rPr>
                <w:rFonts w:ascii="Times New Roman" w:hAnsi="Times New Roman" w:cs="Times New Roman"/>
                <w:i/>
                <w:iCs/>
                <w:color w:val="FF0000"/>
              </w:rPr>
              <w:t>ul-powercontrolId-r17</w:t>
            </w:r>
            <w:r w:rsidRPr="00DB6446">
              <w:rPr>
                <w:rFonts w:ascii="Times New Roman" w:eastAsia="宋体" w:hAnsi="Times New Roman" w:cs="Times New Roman"/>
                <w:i/>
                <w:iCs/>
                <w:color w:val="FF0000"/>
                <w:lang w:eastAsia="zh-CN"/>
              </w:rPr>
              <w:t xml:space="preserve"> </w:t>
            </w:r>
            <w:r w:rsidRPr="00DB6446">
              <w:rPr>
                <w:rFonts w:ascii="Times New Roman" w:eastAsia="宋体" w:hAnsi="Times New Roman" w:cs="Times New Roman"/>
                <w:color w:val="FF0000"/>
                <w:lang w:eastAsia="zh-CN"/>
              </w:rPr>
              <w:t xml:space="preserve">configured for the </w:t>
            </w:r>
            <w:r w:rsidRPr="00DB6446">
              <w:rPr>
                <w:rFonts w:ascii="Times New Roman" w:eastAsia="DengXian" w:hAnsi="Times New Roman" w:cs="Times New Roman"/>
                <w:iCs/>
                <w:color w:val="FF0000"/>
              </w:rPr>
              <w:t>corresponding SCell</w:t>
            </w:r>
            <w:r w:rsidRPr="00DB6446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  <w:p w14:paraId="002423B4" w14:textId="34CF9446" w:rsidR="00DB6446" w:rsidRPr="00DB6446" w:rsidRDefault="00DB6446" w:rsidP="00DB6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B6446">
              <w:rPr>
                <w:rFonts w:ascii="Times New Roman" w:eastAsia="宋体" w:hAnsi="Times New Roman" w:cs="Times New Roman"/>
                <w:bCs/>
                <w:color w:val="FF0000"/>
                <w:sz w:val="20"/>
                <w:szCs w:val="20"/>
              </w:rPr>
              <w:t>&lt;Unchanged part omitted&gt;</w:t>
            </w:r>
            <w:bookmarkEnd w:id="3"/>
          </w:p>
        </w:tc>
      </w:tr>
    </w:tbl>
    <w:p w14:paraId="589B4AD2" w14:textId="77777777" w:rsidR="00DB6446" w:rsidRDefault="00DB6446" w:rsidP="003B427A">
      <w:pPr>
        <w:rPr>
          <w:sz w:val="20"/>
          <w:szCs w:val="20"/>
          <w:lang w:val="en-GB"/>
        </w:rPr>
      </w:pPr>
    </w:p>
    <w:p w14:paraId="4C054BD4" w14:textId="7E31EE3A" w:rsidR="00415617" w:rsidRDefault="00415617" w:rsidP="00415617">
      <w:pPr>
        <w:pStyle w:val="Heading3"/>
        <w:rPr>
          <w:lang w:eastAsia="zh-CN"/>
        </w:rPr>
      </w:pPr>
      <w:r>
        <w:rPr>
          <w:b/>
          <w:bCs/>
          <w:lang w:eastAsia="zh-CN"/>
        </w:rPr>
        <w:t>TP#2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 xml:space="preserve"> in TS38.21</w:t>
      </w:r>
      <w:r>
        <w:rPr>
          <w:b/>
          <w:bCs/>
          <w:lang w:eastAsia="zh-CN"/>
        </w:rPr>
        <w:t>4</w:t>
      </w:r>
    </w:p>
    <w:p w14:paraId="023AE56D" w14:textId="77777777" w:rsidR="00415617" w:rsidRDefault="00415617" w:rsidP="00415617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Reason for change:</w:t>
      </w:r>
    </w:p>
    <w:p w14:paraId="4C30B88C" w14:textId="0DBD23CE" w:rsidR="00415617" w:rsidRPr="00415617" w:rsidRDefault="00415617" w:rsidP="00415617">
      <w:pPr>
        <w:snapToGrid w:val="0"/>
        <w:spacing w:beforeLines="30" w:before="109" w:afterLines="30" w:after="109" w:line="288" w:lineRule="auto"/>
        <w:rPr>
          <w:rFonts w:eastAsia="宋体"/>
          <w:sz w:val="20"/>
          <w:szCs w:val="20"/>
        </w:rPr>
      </w:pPr>
      <w:r w:rsidRPr="00415617">
        <w:rPr>
          <w:rFonts w:eastAsia="宋体"/>
          <w:sz w:val="20"/>
          <w:szCs w:val="20"/>
        </w:rPr>
        <w:t>In current spec of TS 38.214, SSB having a PCI different from the serving cell can be a source RS for CSI-RS for BM. However, it should be applicable for periodic TRS as well. Otherwise, inter BM will not be able to support control and data reception from an additional cell.</w:t>
      </w:r>
    </w:p>
    <w:p w14:paraId="736DFC0E" w14:textId="77777777" w:rsidR="00415617" w:rsidRDefault="00415617" w:rsidP="00415617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Summary of change:</w:t>
      </w:r>
    </w:p>
    <w:p w14:paraId="2C4428A8" w14:textId="77777777" w:rsidR="00415617" w:rsidRPr="00DD2835" w:rsidRDefault="00415617" w:rsidP="00415617">
      <w:pPr>
        <w:snapToGrid w:val="0"/>
        <w:spacing w:beforeLines="30" w:before="109" w:afterLines="30" w:after="109" w:line="288" w:lineRule="auto"/>
        <w:rPr>
          <w:rFonts w:eastAsia="宋体"/>
          <w:sz w:val="20"/>
          <w:szCs w:val="20"/>
        </w:rPr>
      </w:pPr>
      <w:r w:rsidRPr="00DD2835">
        <w:rPr>
          <w:rFonts w:eastAsia="宋体"/>
          <w:sz w:val="20"/>
          <w:szCs w:val="20"/>
        </w:rPr>
        <w:t>On inter-cell beam management, the following QCL Types should be additionally supported:</w:t>
      </w:r>
    </w:p>
    <w:p w14:paraId="4DD88AD3" w14:textId="77777777" w:rsidR="00415617" w:rsidRPr="00DD2835" w:rsidRDefault="00415617" w:rsidP="00415617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DD2835">
        <w:rPr>
          <w:sz w:val="20"/>
          <w:szCs w:val="20"/>
        </w:rPr>
        <w:t>For a TCI state configured for periodic TRS,</w:t>
      </w:r>
    </w:p>
    <w:p w14:paraId="075299AC" w14:textId="24BA2D76" w:rsidR="00415617" w:rsidRPr="00DD2835" w:rsidRDefault="00415617" w:rsidP="00415617">
      <w:pPr>
        <w:pStyle w:val="ListParagraph"/>
        <w:numPr>
          <w:ilvl w:val="1"/>
          <w:numId w:val="18"/>
        </w:numPr>
        <w:rPr>
          <w:sz w:val="20"/>
          <w:szCs w:val="20"/>
        </w:rPr>
      </w:pPr>
      <w:r w:rsidRPr="00DD2835">
        <w:rPr>
          <w:sz w:val="20"/>
          <w:szCs w:val="20"/>
        </w:rPr>
        <w:t>SS/PBCH block associated with additional PCI w.r.t. QCL-TypeC + the same SS/PBCH w.r.t. QCL-TypeD</w:t>
      </w:r>
    </w:p>
    <w:p w14:paraId="06DE06DF" w14:textId="26463EC1" w:rsidR="00415617" w:rsidRPr="00DD2835" w:rsidRDefault="00415617" w:rsidP="00415617">
      <w:pPr>
        <w:pStyle w:val="ListParagraph"/>
        <w:numPr>
          <w:ilvl w:val="1"/>
          <w:numId w:val="18"/>
        </w:numPr>
        <w:rPr>
          <w:sz w:val="20"/>
          <w:szCs w:val="20"/>
        </w:rPr>
      </w:pPr>
      <w:r w:rsidRPr="00DD2835">
        <w:rPr>
          <w:sz w:val="20"/>
          <w:szCs w:val="20"/>
        </w:rPr>
        <w:t>SS/PBCH block associated with additional PCI w.r.t. QCL-TypeC + CSI-RS for BM w.r.t. QCL-TypeD</w:t>
      </w:r>
    </w:p>
    <w:p w14:paraId="0EBA5302" w14:textId="77777777" w:rsidR="00415617" w:rsidRPr="00DD2835" w:rsidRDefault="00415617" w:rsidP="00415617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DD2835">
        <w:rPr>
          <w:sz w:val="20"/>
          <w:szCs w:val="20"/>
        </w:rPr>
        <w:t>For a TCI state configured for CSI-RS for CSI,</w:t>
      </w:r>
    </w:p>
    <w:p w14:paraId="1D0F3DD5" w14:textId="375D1436" w:rsidR="00415617" w:rsidRPr="00DD2835" w:rsidRDefault="00415617" w:rsidP="00415617">
      <w:pPr>
        <w:pStyle w:val="ListParagraph"/>
        <w:numPr>
          <w:ilvl w:val="1"/>
          <w:numId w:val="18"/>
        </w:numPr>
        <w:rPr>
          <w:sz w:val="20"/>
          <w:szCs w:val="20"/>
        </w:rPr>
      </w:pPr>
      <w:r w:rsidRPr="00DD2835">
        <w:rPr>
          <w:sz w:val="20"/>
          <w:szCs w:val="20"/>
        </w:rPr>
        <w:t>TRS w.r.t. QCL-TypeA + SS/PBCH block associated with additional PCI w.r.t. QCL-TypeD</w:t>
      </w:r>
    </w:p>
    <w:p w14:paraId="024FA0A3" w14:textId="77777777" w:rsidR="00415617" w:rsidRDefault="00415617" w:rsidP="00415617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Consequences if not approved:</w:t>
      </w:r>
    </w:p>
    <w:p w14:paraId="43D234A1" w14:textId="30D273D7" w:rsidR="00415617" w:rsidRDefault="009E38E6" w:rsidP="00415617">
      <w:pPr>
        <w:rPr>
          <w:rFonts w:cs="Batang"/>
          <w:sz w:val="20"/>
          <w:szCs w:val="20"/>
          <w:lang w:val="en-GB"/>
        </w:rPr>
      </w:pPr>
      <w:r>
        <w:rPr>
          <w:rFonts w:cs="Batang"/>
          <w:sz w:val="20"/>
          <w:szCs w:val="20"/>
          <w:lang w:val="en-GB"/>
        </w:rPr>
        <w:t xml:space="preserve">Using </w:t>
      </w:r>
      <w:r w:rsidR="00DD2835">
        <w:rPr>
          <w:rFonts w:cs="Batang"/>
          <w:sz w:val="20"/>
          <w:szCs w:val="20"/>
          <w:lang w:val="en-GB"/>
        </w:rPr>
        <w:t>SSB from TRP with additional PCI from serving cell</w:t>
      </w:r>
      <w:r w:rsidR="00415617">
        <w:rPr>
          <w:rFonts w:cs="Batang"/>
          <w:sz w:val="20"/>
          <w:szCs w:val="20"/>
          <w:lang w:val="en-GB"/>
        </w:rPr>
        <w:t xml:space="preserve"> </w:t>
      </w:r>
      <w:r w:rsidR="00C94125">
        <w:rPr>
          <w:rFonts w:cs="Batang"/>
          <w:sz w:val="20"/>
          <w:szCs w:val="20"/>
          <w:lang w:val="en-GB"/>
        </w:rPr>
        <w:t xml:space="preserve">as a reference RS </w:t>
      </w:r>
      <w:r w:rsidR="00415617">
        <w:rPr>
          <w:rFonts w:cs="Batang"/>
          <w:sz w:val="20"/>
          <w:szCs w:val="20"/>
          <w:lang w:val="en-GB"/>
        </w:rPr>
        <w:t>is unclear</w:t>
      </w:r>
      <w:r>
        <w:rPr>
          <w:rFonts w:cs="Batang"/>
          <w:sz w:val="20"/>
          <w:szCs w:val="20"/>
          <w:lang w:val="en-GB"/>
        </w:rPr>
        <w:t xml:space="preserve"> in QCL chain for TCI configuration</w:t>
      </w:r>
      <w:r w:rsidR="00415617">
        <w:rPr>
          <w:rFonts w:cs="Batang"/>
          <w:sz w:val="20"/>
          <w:szCs w:val="20"/>
          <w:lang w:val="en-GB"/>
        </w:rPr>
        <w:t xml:space="preserve">. </w:t>
      </w:r>
    </w:p>
    <w:p w14:paraId="7239CCCB" w14:textId="2458A3FC" w:rsidR="00415617" w:rsidRPr="00DB6446" w:rsidRDefault="00415617" w:rsidP="00415617">
      <w:pPr>
        <w:rPr>
          <w:sz w:val="20"/>
          <w:szCs w:val="20"/>
          <w:lang w:val="en-GB"/>
        </w:rPr>
      </w:pPr>
      <w:r w:rsidRPr="00DB6446">
        <w:rPr>
          <w:rFonts w:eastAsia="Malgun Gothic"/>
          <w:b/>
          <w:sz w:val="20"/>
          <w:szCs w:val="20"/>
          <w:u w:val="single"/>
        </w:rPr>
        <w:t xml:space="preserve">TP </w:t>
      </w:r>
      <w:r w:rsidR="00DD2835">
        <w:rPr>
          <w:rFonts w:eastAsia="Malgun Gothic"/>
          <w:b/>
          <w:sz w:val="20"/>
          <w:szCs w:val="20"/>
          <w:u w:val="single"/>
        </w:rPr>
        <w:t>2</w:t>
      </w:r>
      <w:r w:rsidRPr="00DB6446">
        <w:rPr>
          <w:rFonts w:eastAsia="Malgun Gothic"/>
          <w:b/>
          <w:sz w:val="20"/>
          <w:szCs w:val="20"/>
          <w:u w:val="single"/>
        </w:rPr>
        <w:t>-</w:t>
      </w:r>
      <w:r w:rsidR="00DD2835">
        <w:rPr>
          <w:rFonts w:eastAsia="宋体"/>
          <w:b/>
          <w:sz w:val="20"/>
          <w:szCs w:val="20"/>
          <w:u w:val="single"/>
          <w:lang w:eastAsia="zh-CN"/>
        </w:rPr>
        <w:t>7</w:t>
      </w:r>
      <w:r w:rsidRPr="00DB6446">
        <w:rPr>
          <w:sz w:val="20"/>
          <w:szCs w:val="20"/>
          <w:lang w:val="en-GB"/>
        </w:rPr>
        <w:t>: To endorse the follo</w:t>
      </w:r>
      <w:r w:rsidR="00DD2835">
        <w:rPr>
          <w:sz w:val="20"/>
          <w:szCs w:val="20"/>
          <w:lang w:val="en-GB"/>
        </w:rPr>
        <w:t>wing text proposal for TS 38.214</w:t>
      </w:r>
      <w:r w:rsidRPr="00DB6446">
        <w:rPr>
          <w:sz w:val="20"/>
          <w:szCs w:val="20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D2835" w14:paraId="4DA3A525" w14:textId="77777777" w:rsidTr="00DD2835">
        <w:tc>
          <w:tcPr>
            <w:tcW w:w="9926" w:type="dxa"/>
          </w:tcPr>
          <w:p w14:paraId="1A034F77" w14:textId="77777777" w:rsidR="00DD2835" w:rsidRPr="00DD2835" w:rsidRDefault="00DD2835" w:rsidP="00DD2835">
            <w:pPr>
              <w:overflowPunct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835">
              <w:rPr>
                <w:rFonts w:ascii="Times New Roman" w:hAnsi="Times New Roman" w:cs="Times New Roman"/>
                <w:b/>
                <w:sz w:val="20"/>
                <w:szCs w:val="20"/>
              </w:rPr>
              <w:t>5.1.5 Antenna ports quasi co-location in TS 38.214</w:t>
            </w:r>
          </w:p>
          <w:p w14:paraId="0C0C459A" w14:textId="77777777" w:rsidR="00DD2835" w:rsidRPr="00DD2835" w:rsidRDefault="00DD2835" w:rsidP="00DD2835">
            <w:pPr>
              <w:pStyle w:val="B4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DD2835">
              <w:rPr>
                <w:rFonts w:ascii="Times New Roman" w:hAnsi="Times New Roman" w:cs="Times New Roman"/>
                <w:color w:val="FF0000"/>
                <w:szCs w:val="20"/>
              </w:rPr>
              <w:t xml:space="preserve">&lt;Unchanged </w:t>
            </w:r>
            <w:r w:rsidRPr="00DD2835">
              <w:rPr>
                <w:rFonts w:ascii="Times New Roman" w:eastAsia="宋体" w:hAnsi="Times New Roman" w:cs="Times New Roman"/>
                <w:color w:val="FF0000"/>
                <w:szCs w:val="20"/>
              </w:rPr>
              <w:t>Parts</w:t>
            </w:r>
            <w:r w:rsidRPr="00DD2835">
              <w:rPr>
                <w:rFonts w:ascii="Times New Roman" w:hAnsi="Times New Roman" w:cs="Times New Roman"/>
                <w:color w:val="FF0000"/>
                <w:szCs w:val="20"/>
              </w:rPr>
              <w:t xml:space="preserve"> </w:t>
            </w:r>
            <w:r w:rsidRPr="00DD2835">
              <w:rPr>
                <w:rFonts w:ascii="Times New Roman" w:eastAsia="宋体" w:hAnsi="Times New Roman" w:cs="Times New Roman"/>
                <w:color w:val="FF0000"/>
                <w:szCs w:val="20"/>
              </w:rPr>
              <w:t>omitted</w:t>
            </w:r>
            <w:r w:rsidRPr="00DD2835">
              <w:rPr>
                <w:rFonts w:ascii="Times New Roman" w:hAnsi="Times New Roman" w:cs="Times New Roman"/>
                <w:color w:val="FF0000"/>
                <w:szCs w:val="20"/>
              </w:rPr>
              <w:t>&gt;</w:t>
            </w:r>
          </w:p>
          <w:p w14:paraId="4DD6CF5B" w14:textId="77777777" w:rsidR="00DD2835" w:rsidRPr="00DD2835" w:rsidRDefault="00DD2835" w:rsidP="00DD28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a periodic CSI-RS resource in an </w:t>
            </w:r>
            <w:r w:rsidRPr="00DD283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NZP-CSI-RS-ResourceSet 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configured with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trs-Info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, the UE shall expect that a TCI-State indicates one of the following quasi co-location type(s):</w:t>
            </w:r>
          </w:p>
          <w:p w14:paraId="44DDA88E" w14:textId="77777777" w:rsidR="00DD2835" w:rsidRPr="00DD2835" w:rsidRDefault="00DD2835" w:rsidP="00DD2835">
            <w:pPr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D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typeC' with an SS/PBCH block and, when applicable, 'typeD' with the same SS/PBCH block, </w:t>
            </w:r>
            <w:r w:rsidRPr="00DD28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where SS/PBCH block may have a PCI different from the PCI of the serving cell. The UE can assume center frequency, SCS, SFN offset are the same for SS/PBCH block from the serving cell and SS/PBCH block having a PCI different from the serving cell, 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</w:p>
          <w:p w14:paraId="069828E7" w14:textId="77777777" w:rsidR="00DD2835" w:rsidRPr="00DD2835" w:rsidRDefault="00DD2835" w:rsidP="00DD2835">
            <w:pPr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D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typeC' with an SS/PBCH block and, when applicable,'typeD' with a CSI-RS resource in an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NZP-CSI-RS-ResourceSet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configured with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repetition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D28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where SS/PBCH block may have a PCI different from the PCI of the serving cell. The UE can assume center frequency, SCS, SFN offset are the same for SS/PBCH block from the serving cell and SS/PBCH block having a PCI different from the serving cell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F48A738" w14:textId="77777777" w:rsidR="00DD2835" w:rsidRPr="00DD2835" w:rsidRDefault="00DD2835" w:rsidP="00DD283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DD2835">
              <w:rPr>
                <w:rFonts w:ascii="Times New Roman" w:hAnsi="Times New Roman" w:cs="Times New Roman"/>
                <w:color w:val="FF0000"/>
                <w:sz w:val="20"/>
                <w:szCs w:val="20"/>
                <w:lang w:eastAsia="zh-CN"/>
              </w:rPr>
              <w:t>&lt;Unchanged Parts omitted&gt;</w:t>
            </w:r>
          </w:p>
          <w:p w14:paraId="28F3181B" w14:textId="77777777" w:rsidR="00DD2835" w:rsidRPr="00DD2835" w:rsidRDefault="00DD2835" w:rsidP="00DD28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a CSI-RS resource in an </w:t>
            </w:r>
            <w:r w:rsidRPr="00DD283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NZP-CSI-RS-ResourceSet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configured without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trs-Info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without the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repetition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, the UE shall expect that a</w:t>
            </w:r>
            <w:r w:rsidRPr="00DD283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TCI-State 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indicates one of the following quasi co-location type(s): </w:t>
            </w:r>
          </w:p>
          <w:p w14:paraId="10F08693" w14:textId="77777777" w:rsidR="00DD2835" w:rsidRPr="00DD2835" w:rsidRDefault="00DD2835" w:rsidP="00DD2835">
            <w:pPr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'typeA' with a CSI-RS resource in a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NZP-CSI-RS-ResourceSet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configured with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trs-Info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and, when applicable, 'typeD' with the same CSI-RS resource, or</w:t>
            </w:r>
          </w:p>
          <w:p w14:paraId="76676E4F" w14:textId="77777777" w:rsidR="00DD2835" w:rsidRPr="00DD2835" w:rsidRDefault="00DD2835" w:rsidP="00DD2835">
            <w:pPr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D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typeA' with a CSI-RS resource in a </w:t>
            </w:r>
            <w:r w:rsidRPr="00DD283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NZP-CSI-RS-ResourceSet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configured with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trs-Info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and, when applicable, 'typeD' with an SS/PBCH block, </w:t>
            </w:r>
            <w:r w:rsidRPr="00DD28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where SS/PBCH block may have a PCI different from the PCI of the serving cell. The UE can assume center frequency, SCS, SFN offset are the same for SS/PBCH block from the serving cell and SS/PBCH block having a PCI different from the serving cell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, or</w:t>
            </w:r>
          </w:p>
          <w:p w14:paraId="78FFB808" w14:textId="77777777" w:rsidR="00DD2835" w:rsidRPr="00DD2835" w:rsidRDefault="00DD2835" w:rsidP="00DD2835">
            <w:pPr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DD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typeA' with a CSI-RS resource in a </w:t>
            </w:r>
            <w:r w:rsidRPr="00DD283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NZP-CSI-RS-ResourceSet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configured with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trs-Info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and, when applicable, </w:t>
            </w:r>
            <w:r w:rsidRPr="00DD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typeD</w:t>
            </w:r>
            <w:r w:rsidRPr="00DD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a CSI-RS resource in a </w:t>
            </w:r>
            <w:r w:rsidRPr="00DD283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NZP-CSI-RS-ResourceSet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configured with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repetition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, or</w:t>
            </w:r>
          </w:p>
          <w:p w14:paraId="0543FFB9" w14:textId="77777777" w:rsidR="00DD2835" w:rsidRPr="00DD2835" w:rsidRDefault="00DD2835" w:rsidP="00DD2835">
            <w:pPr>
              <w:ind w:left="568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'typeB' with a CSI-RS resource in a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NZP-CSI-RS-ResourceSet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configured with higher layer parameter </w:t>
            </w:r>
            <w:r w:rsidRPr="00DD28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trs-Info</w:t>
            </w:r>
            <w:r w:rsidRPr="00DD28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when 'typeD' is not applicable.</w:t>
            </w:r>
          </w:p>
          <w:p w14:paraId="0A53D875" w14:textId="77777777" w:rsidR="00DD2835" w:rsidRPr="00DD2835" w:rsidRDefault="00DD2835"/>
        </w:tc>
      </w:tr>
    </w:tbl>
    <w:p w14:paraId="4B92764E" w14:textId="77777777" w:rsidR="003B427A" w:rsidRDefault="003B427A">
      <w:pPr>
        <w:rPr>
          <w:lang w:val="en-GB"/>
        </w:rPr>
      </w:pPr>
    </w:p>
    <w:p w14:paraId="07818898" w14:textId="55B2E6B7" w:rsidR="00C5706F" w:rsidRDefault="00C5706F" w:rsidP="00C5706F">
      <w:pPr>
        <w:pStyle w:val="Heading3"/>
        <w:rPr>
          <w:lang w:eastAsia="zh-CN"/>
        </w:rPr>
      </w:pPr>
      <w:r>
        <w:rPr>
          <w:b/>
          <w:bCs/>
          <w:lang w:eastAsia="zh-CN"/>
        </w:rPr>
        <w:t>TP#3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 xml:space="preserve"> in TS38.21</w:t>
      </w:r>
      <w:r>
        <w:rPr>
          <w:b/>
          <w:bCs/>
          <w:lang w:eastAsia="zh-CN"/>
        </w:rPr>
        <w:t>4</w:t>
      </w:r>
    </w:p>
    <w:p w14:paraId="0F61D6B6" w14:textId="77777777" w:rsidR="00C5706F" w:rsidRDefault="00C5706F" w:rsidP="00C5706F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Reason for change:</w:t>
      </w:r>
    </w:p>
    <w:p w14:paraId="6D909ADC" w14:textId="7369B397" w:rsidR="00C5706F" w:rsidRPr="00415617" w:rsidRDefault="00C5706F" w:rsidP="00C5706F">
      <w:pPr>
        <w:snapToGrid w:val="0"/>
        <w:spacing w:beforeLines="30" w:before="109" w:afterLines="30" w:after="109" w:line="288" w:lineRule="auto"/>
        <w:rPr>
          <w:rFonts w:eastAsia="宋体"/>
          <w:sz w:val="20"/>
          <w:szCs w:val="20"/>
        </w:rPr>
      </w:pPr>
      <w:r w:rsidRPr="00C5706F">
        <w:rPr>
          <w:rFonts w:eastAsia="宋体"/>
          <w:sz w:val="20"/>
          <w:szCs w:val="20"/>
        </w:rPr>
        <w:t>It is specified that BAT is counted from PUCCH with HARQ-ACK. However, in case that HARQ-ACK is conveyed on PUSCH (i.e. UCI on PUSCH), the current text is not clear whether BAT is counted from the last symbol of the PUSCH.</w:t>
      </w:r>
    </w:p>
    <w:p w14:paraId="5ED8C620" w14:textId="77777777" w:rsidR="00C5706F" w:rsidRDefault="00C5706F" w:rsidP="00C5706F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Summary of change:</w:t>
      </w:r>
    </w:p>
    <w:p w14:paraId="1002E93D" w14:textId="2D5BDE09" w:rsidR="00C66FE4" w:rsidRDefault="00C66FE4" w:rsidP="00C5706F">
      <w:pPr>
        <w:snapToGrid w:val="0"/>
        <w:spacing w:beforeLines="30" w:before="109" w:afterLines="30" w:after="109" w:line="288" w:lineRule="auto"/>
        <w:rPr>
          <w:rFonts w:eastAsia="宋体"/>
          <w:sz w:val="20"/>
          <w:szCs w:val="20"/>
        </w:rPr>
      </w:pPr>
      <w:r>
        <w:rPr>
          <w:rFonts w:eastAsia="宋体"/>
          <w:sz w:val="20"/>
          <w:szCs w:val="20"/>
        </w:rPr>
        <w:t>Adding the case that HARQ-ACK is conveyed on PUSCH, i.e., UCI on PUSCH.</w:t>
      </w:r>
    </w:p>
    <w:p w14:paraId="4B4CE8B3" w14:textId="77777777" w:rsidR="00C66FE4" w:rsidRDefault="00C66FE4" w:rsidP="00C66FE4">
      <w:pPr>
        <w:pStyle w:val="Normal9pointspacing"/>
        <w:rPr>
          <w:rFonts w:eastAsiaTheme="minorEastAsia"/>
          <w:b/>
          <w:szCs w:val="20"/>
          <w:u w:val="single"/>
          <w:lang w:val="en-US" w:eastAsia="zh-CN"/>
        </w:rPr>
      </w:pPr>
      <w:r>
        <w:rPr>
          <w:rFonts w:eastAsiaTheme="minorEastAsia" w:hint="eastAsia"/>
          <w:b/>
          <w:szCs w:val="20"/>
          <w:u w:val="single"/>
          <w:lang w:val="en-US" w:eastAsia="zh-CN"/>
        </w:rPr>
        <w:t>Consequences if not approved:</w:t>
      </w:r>
    </w:p>
    <w:p w14:paraId="6087EF18" w14:textId="17BAF8C0" w:rsidR="00C66FE4" w:rsidRDefault="00C66FE4" w:rsidP="00C66FE4">
      <w:pPr>
        <w:rPr>
          <w:rFonts w:cs="Batang"/>
          <w:sz w:val="20"/>
          <w:szCs w:val="20"/>
          <w:lang w:val="en-GB"/>
        </w:rPr>
      </w:pPr>
      <w:r>
        <w:rPr>
          <w:rFonts w:cs="Batang"/>
          <w:sz w:val="20"/>
          <w:szCs w:val="20"/>
          <w:lang w:val="en-GB"/>
        </w:rPr>
        <w:t xml:space="preserve">TCI application timing is unclear for the case the HARQ-ACK is conveyed on PUSCH. </w:t>
      </w:r>
    </w:p>
    <w:p w14:paraId="59EC6447" w14:textId="2A26861C" w:rsidR="00C66FE4" w:rsidRPr="006C546D" w:rsidRDefault="00C66FE4" w:rsidP="00C66FE4">
      <w:pPr>
        <w:rPr>
          <w:sz w:val="20"/>
          <w:szCs w:val="20"/>
          <w:lang w:val="en-GB"/>
        </w:rPr>
      </w:pPr>
      <w:r w:rsidRPr="006C546D">
        <w:rPr>
          <w:rFonts w:eastAsia="Malgun Gothic"/>
          <w:b/>
          <w:sz w:val="20"/>
          <w:szCs w:val="20"/>
          <w:u w:val="single"/>
        </w:rPr>
        <w:t>TP 3-</w:t>
      </w:r>
      <w:r w:rsidRPr="006C546D">
        <w:rPr>
          <w:rFonts w:eastAsia="宋体"/>
          <w:b/>
          <w:sz w:val="20"/>
          <w:szCs w:val="20"/>
          <w:u w:val="single"/>
          <w:lang w:eastAsia="zh-CN"/>
        </w:rPr>
        <w:t>10</w:t>
      </w:r>
      <w:r w:rsidRPr="006C546D">
        <w:rPr>
          <w:sz w:val="20"/>
          <w:szCs w:val="20"/>
          <w:lang w:val="en-GB"/>
        </w:rPr>
        <w:t>: To endorse the following text proposal for TS 38.214: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C546D" w:rsidRPr="006C546D" w14:paraId="5B52A061" w14:textId="77777777" w:rsidTr="006C546D">
        <w:tc>
          <w:tcPr>
            <w:tcW w:w="9926" w:type="dxa"/>
          </w:tcPr>
          <w:p w14:paraId="0BDF9B82" w14:textId="77777777" w:rsidR="006C546D" w:rsidRPr="006C546D" w:rsidRDefault="006C546D" w:rsidP="006C546D">
            <w:pPr>
              <w:snapToGrid w:val="0"/>
              <w:rPr>
                <w:rFonts w:ascii="Times New Roman" w:eastAsia="Malgun Gothic" w:hAnsi="Times New Roman" w:cs="Times New Roman"/>
                <w:b/>
                <w:sz w:val="20"/>
                <w:szCs w:val="20"/>
                <w:u w:val="single"/>
              </w:rPr>
            </w:pPr>
            <w:r w:rsidRPr="006C546D">
              <w:rPr>
                <w:rFonts w:ascii="Times New Roman" w:hAnsi="Times New Roman" w:cs="Times New Roman"/>
                <w:b/>
                <w:sz w:val="20"/>
                <w:szCs w:val="20"/>
              </w:rPr>
              <w:t>5.1.5 Antenna ports quasi co-location</w:t>
            </w:r>
          </w:p>
          <w:p w14:paraId="1C5D7DC8" w14:textId="77777777" w:rsidR="006C546D" w:rsidRPr="006C546D" w:rsidRDefault="006C546D" w:rsidP="006C546D">
            <w:pPr>
              <w:numPr>
                <w:ilvl w:val="255"/>
                <w:numId w:val="0"/>
              </w:num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54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&lt;Unchanged parts are omitted&gt;</w:t>
            </w:r>
          </w:p>
          <w:p w14:paraId="49AF13EF" w14:textId="77777777" w:rsidR="006C546D" w:rsidRPr="006C546D" w:rsidRDefault="006C546D" w:rsidP="006C546D">
            <w:pPr>
              <w:spacing w:afterLines="50" w:after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When the </w:t>
            </w:r>
            <w:r w:rsidRPr="006C546D">
              <w:rPr>
                <w:rFonts w:ascii="Times New Roman" w:hAnsi="Times New Roman" w:cs="Times New Roman"/>
                <w:sz w:val="20"/>
                <w:szCs w:val="20"/>
              </w:rPr>
              <w:t>UE would transmit the last symbol of a PUCCH with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HARQ-ACK </w:t>
            </w:r>
            <w:r w:rsidRPr="006C546D">
              <w:rPr>
                <w:rFonts w:ascii="Times New Roman" w:hAnsi="Times New Roman" w:cs="Times New Roman"/>
                <w:sz w:val="20"/>
                <w:szCs w:val="20"/>
              </w:rPr>
              <w:t xml:space="preserve">information </w:t>
            </w:r>
            <w:r w:rsidRPr="006C54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 a PUSCH with HARQ-ACK information</w:t>
            </w:r>
            <w:r w:rsidRPr="006C5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corresponding to the DCI carrying the TCI State indication 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and without DL assignment, or corresponding to the PDSCH scheduling by the DCI carrying the 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TCI State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indication, 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 if the indicated TCI State is different from the previously indicated one, the indicated</w:t>
            </w:r>
            <w:r w:rsidRPr="006C54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DLorJointTCIState 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</w:t>
            </w:r>
            <w:r w:rsidRPr="006C54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UL-TCIstate</w:t>
            </w:r>
            <w:r w:rsidRPr="006C546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should be applied starting from the first slot that is at least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BeamAppTime_r17</m:t>
              </m:r>
            </m:oMath>
            <w:r w:rsidRPr="006C546D">
              <w:rPr>
                <w:rFonts w:ascii="Times New Roman" w:hAnsi="Times New Roman" w:cs="Times New Roman"/>
                <w:sz w:val="20"/>
                <w:szCs w:val="20"/>
              </w:rPr>
              <w:t xml:space="preserve"> symbols after the last symbol of the PUC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</w:t>
            </w:r>
            <w:r w:rsidRPr="006C54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or the PUSCH</w:t>
            </w:r>
            <w:r w:rsidRPr="006C54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The first slot and the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w:lastRenderedPageBreak/>
                <m:t>Be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amAppTime_r17</m:t>
              </m:r>
            </m:oMath>
            <w:r w:rsidRPr="006C546D">
              <w:rPr>
                <w:rFonts w:ascii="Times New Roman" w:hAnsi="Times New Roman" w:cs="Times New Roman"/>
                <w:sz w:val="20"/>
                <w:szCs w:val="20"/>
              </w:rPr>
              <w:t xml:space="preserve"> symbols are both determined on the carrier with the smallest SCS among the carrier(s) applying the beam indication. </w:t>
            </w:r>
          </w:p>
          <w:p w14:paraId="3CBA8A26" w14:textId="7CDDA051" w:rsidR="006C546D" w:rsidRPr="006C546D" w:rsidRDefault="006C546D" w:rsidP="006C546D">
            <w:pPr>
              <w:numPr>
                <w:ilvl w:val="255"/>
                <w:numId w:val="0"/>
              </w:num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C54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&lt;Unchanged parts are omitted&gt;</w:t>
            </w:r>
          </w:p>
        </w:tc>
      </w:tr>
    </w:tbl>
    <w:p w14:paraId="4CD15AB0" w14:textId="77777777" w:rsidR="003B427A" w:rsidRDefault="003B427A"/>
    <w:p w14:paraId="4218EA0B" w14:textId="77777777" w:rsidR="006303A1" w:rsidRDefault="00A53935">
      <w:pPr>
        <w:numPr>
          <w:ilvl w:val="0"/>
          <w:numId w:val="8"/>
        </w:numPr>
        <w:tabs>
          <w:tab w:val="clear" w:pos="432"/>
        </w:tabs>
        <w:snapToGrid w:val="0"/>
        <w:spacing w:beforeLines="50" w:before="182" w:afterLines="50" w:after="182" w:line="288" w:lineRule="auto"/>
        <w:ind w:left="425" w:hanging="425"/>
        <w:outlineLvl w:val="0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References</w:t>
      </w:r>
    </w:p>
    <w:p w14:paraId="50D76E48" w14:textId="5D2C0A7D" w:rsidR="006303A1" w:rsidRDefault="00A53935">
      <w:pPr>
        <w:numPr>
          <w:ilvl w:val="0"/>
          <w:numId w:val="14"/>
        </w:num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R1-2205315</w:t>
      </w:r>
      <w:r w:rsidR="00AD0A7C">
        <w:rPr>
          <w:rFonts w:hint="eastAsia"/>
          <w:sz w:val="18"/>
          <w:szCs w:val="18"/>
          <w:lang w:eastAsia="zh-CN"/>
        </w:rPr>
        <w:t>,</w:t>
      </w:r>
      <w:r w:rsidR="00AD0A7C"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Moderator Summary #0 for Maintenance on Rel-17 Multi-Beam</w:t>
      </w:r>
      <w:r w:rsidR="00AD0A7C">
        <w:rPr>
          <w:sz w:val="18"/>
          <w:szCs w:val="18"/>
          <w:lang w:eastAsia="zh-CN"/>
        </w:rPr>
        <w:t>, ZTE</w:t>
      </w:r>
      <w:r>
        <w:rPr>
          <w:rFonts w:hint="eastAsia"/>
          <w:sz w:val="18"/>
          <w:szCs w:val="18"/>
          <w:lang w:eastAsia="zh-CN"/>
        </w:rPr>
        <w:t xml:space="preserve"> </w:t>
      </w:r>
    </w:p>
    <w:sectPr w:rsidR="006303A1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80E0" w14:textId="77777777" w:rsidR="00444BB8" w:rsidRDefault="00444BB8" w:rsidP="003B427A">
      <w:pPr>
        <w:spacing w:after="0" w:line="240" w:lineRule="auto"/>
      </w:pPr>
      <w:r>
        <w:separator/>
      </w:r>
    </w:p>
  </w:endnote>
  <w:endnote w:type="continuationSeparator" w:id="0">
    <w:p w14:paraId="5A0A2F5F" w14:textId="77777777" w:rsidR="00444BB8" w:rsidRDefault="00444BB8" w:rsidP="003B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B66D5" w14:textId="77777777" w:rsidR="00444BB8" w:rsidRDefault="00444BB8" w:rsidP="003B427A">
      <w:pPr>
        <w:spacing w:after="0" w:line="240" w:lineRule="auto"/>
      </w:pPr>
      <w:r>
        <w:separator/>
      </w:r>
    </w:p>
  </w:footnote>
  <w:footnote w:type="continuationSeparator" w:id="0">
    <w:p w14:paraId="55732CBC" w14:textId="77777777" w:rsidR="00444BB8" w:rsidRDefault="00444BB8" w:rsidP="003B4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565B882"/>
    <w:multiLevelType w:val="multilevel"/>
    <w:tmpl w:val="D565B88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eastAsia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DD93495D"/>
    <w:multiLevelType w:val="singleLevel"/>
    <w:tmpl w:val="DD93495D"/>
    <w:lvl w:ilvl="0">
      <w:start w:val="1"/>
      <w:numFmt w:val="decimal"/>
      <w:suff w:val="space"/>
      <w:lvlText w:val="[%1]"/>
      <w:lvlJc w:val="left"/>
    </w:lvl>
  </w:abstractNum>
  <w:abstractNum w:abstractNumId="2">
    <w:nsid w:val="EBEBD25C"/>
    <w:multiLevelType w:val="singleLevel"/>
    <w:tmpl w:val="EBEBD25C"/>
    <w:lvl w:ilvl="0">
      <w:start w:val="1"/>
      <w:numFmt w:val="decimal"/>
      <w:suff w:val="space"/>
      <w:lvlText w:val="%1."/>
      <w:lvlJc w:val="left"/>
    </w:lvl>
  </w:abstractNum>
  <w:abstractNum w:abstractNumId="3">
    <w:nsid w:val="00000005"/>
    <w:multiLevelType w:val="multilevel"/>
    <w:tmpl w:val="00000005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>
    <w:nsid w:val="00000014"/>
    <w:multiLevelType w:val="multilevel"/>
    <w:tmpl w:val="00000014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start w:val="1"/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2D"/>
    <w:multiLevelType w:val="multilevel"/>
    <w:tmpl w:val="0000002D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01007E7D"/>
    <w:multiLevelType w:val="multilevel"/>
    <w:tmpl w:val="01007E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2B46033"/>
    <w:multiLevelType w:val="multilevel"/>
    <w:tmpl w:val="02B46033"/>
    <w:lvl w:ilvl="0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012511"/>
    <w:multiLevelType w:val="multilevel"/>
    <w:tmpl w:val="140125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21AF83"/>
    <w:multiLevelType w:val="multilevel"/>
    <w:tmpl w:val="2621AF83"/>
    <w:lvl w:ilvl="0">
      <w:start w:val="1"/>
      <w:numFmt w:val="decimal"/>
      <w:isLgl/>
      <w:lvlText w:val="%1"/>
      <w:lvlJc w:val="left"/>
      <w:pPr>
        <w:tabs>
          <w:tab w:val="left" w:pos="432"/>
        </w:tabs>
        <w:ind w:left="432" w:hanging="432"/>
      </w:pPr>
      <w:rPr>
        <w:rFonts w:ascii="Times New Roman" w:eastAsia="宋体" w:hAnsi="Times New Roman" w:cs="宋体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1"/>
        <w:szCs w:val="21"/>
        <w:lang w:val="en-GB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1">
    <w:nsid w:val="268C6FCA"/>
    <w:multiLevelType w:val="multilevel"/>
    <w:tmpl w:val="268C6FCA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5FE17B4"/>
    <w:multiLevelType w:val="multilevel"/>
    <w:tmpl w:val="35FE17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>
    <w:nsid w:val="4DB62EA4"/>
    <w:multiLevelType w:val="singleLevel"/>
    <w:tmpl w:val="4DB62EA4"/>
    <w:lvl w:ilvl="0">
      <w:start w:val="1"/>
      <w:numFmt w:val="decimal"/>
      <w:suff w:val="space"/>
      <w:lvlText w:val="%1."/>
      <w:lvlJc w:val="left"/>
    </w:lvl>
  </w:abstractNum>
  <w:abstractNum w:abstractNumId="15">
    <w:nsid w:val="51B53C98"/>
    <w:multiLevelType w:val="singleLevel"/>
    <w:tmpl w:val="51B53C9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>
    <w:nsid w:val="53D00A5E"/>
    <w:multiLevelType w:val="multilevel"/>
    <w:tmpl w:val="53D00A5E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7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  <w:num w:numId="11">
    <w:abstractNumId w:val="14"/>
  </w:num>
  <w:num w:numId="12">
    <w:abstractNumId w:val="9"/>
  </w:num>
  <w:num w:numId="13">
    <w:abstractNumId w:val="16"/>
  </w:num>
  <w:num w:numId="14">
    <w:abstractNumId w:val="1"/>
  </w:num>
  <w:num w:numId="15">
    <w:abstractNumId w:val="2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C5"/>
    <w:rsid w:val="00000706"/>
    <w:rsid w:val="00000736"/>
    <w:rsid w:val="00000F9F"/>
    <w:rsid w:val="00001E9A"/>
    <w:rsid w:val="00002AC3"/>
    <w:rsid w:val="000031EA"/>
    <w:rsid w:val="00004866"/>
    <w:rsid w:val="000052BA"/>
    <w:rsid w:val="0000580B"/>
    <w:rsid w:val="00006513"/>
    <w:rsid w:val="00010654"/>
    <w:rsid w:val="000119BF"/>
    <w:rsid w:val="00013F55"/>
    <w:rsid w:val="00014998"/>
    <w:rsid w:val="00014F34"/>
    <w:rsid w:val="00015488"/>
    <w:rsid w:val="00015993"/>
    <w:rsid w:val="00017763"/>
    <w:rsid w:val="00020CCE"/>
    <w:rsid w:val="00021115"/>
    <w:rsid w:val="00023A26"/>
    <w:rsid w:val="00023C80"/>
    <w:rsid w:val="0002557F"/>
    <w:rsid w:val="0003060C"/>
    <w:rsid w:val="00031729"/>
    <w:rsid w:val="0003223A"/>
    <w:rsid w:val="000343FA"/>
    <w:rsid w:val="00034E7E"/>
    <w:rsid w:val="000368EC"/>
    <w:rsid w:val="00041130"/>
    <w:rsid w:val="00041AFA"/>
    <w:rsid w:val="00042AB6"/>
    <w:rsid w:val="000449B3"/>
    <w:rsid w:val="000450C0"/>
    <w:rsid w:val="0004560C"/>
    <w:rsid w:val="00046126"/>
    <w:rsid w:val="00046D56"/>
    <w:rsid w:val="00047431"/>
    <w:rsid w:val="000476F7"/>
    <w:rsid w:val="00051095"/>
    <w:rsid w:val="00051549"/>
    <w:rsid w:val="000526C0"/>
    <w:rsid w:val="000526E7"/>
    <w:rsid w:val="000540A2"/>
    <w:rsid w:val="000542C1"/>
    <w:rsid w:val="00054EC6"/>
    <w:rsid w:val="0005517F"/>
    <w:rsid w:val="000557E8"/>
    <w:rsid w:val="000560A5"/>
    <w:rsid w:val="00056783"/>
    <w:rsid w:val="00056F8D"/>
    <w:rsid w:val="0005703A"/>
    <w:rsid w:val="00060555"/>
    <w:rsid w:val="000619AA"/>
    <w:rsid w:val="00063A09"/>
    <w:rsid w:val="00063E9F"/>
    <w:rsid w:val="00064DB9"/>
    <w:rsid w:val="0006514E"/>
    <w:rsid w:val="00066B54"/>
    <w:rsid w:val="00067B57"/>
    <w:rsid w:val="00071B96"/>
    <w:rsid w:val="000721BA"/>
    <w:rsid w:val="00074511"/>
    <w:rsid w:val="00075C7D"/>
    <w:rsid w:val="000762B5"/>
    <w:rsid w:val="000770E8"/>
    <w:rsid w:val="00080482"/>
    <w:rsid w:val="00081D85"/>
    <w:rsid w:val="000835B4"/>
    <w:rsid w:val="000845F2"/>
    <w:rsid w:val="00084EA4"/>
    <w:rsid w:val="000877CF"/>
    <w:rsid w:val="00087941"/>
    <w:rsid w:val="000879E1"/>
    <w:rsid w:val="00087C81"/>
    <w:rsid w:val="00090157"/>
    <w:rsid w:val="00091292"/>
    <w:rsid w:val="00091D52"/>
    <w:rsid w:val="00091EBA"/>
    <w:rsid w:val="00093D8E"/>
    <w:rsid w:val="00094046"/>
    <w:rsid w:val="00095724"/>
    <w:rsid w:val="00097AC1"/>
    <w:rsid w:val="000A0613"/>
    <w:rsid w:val="000A12F2"/>
    <w:rsid w:val="000A144C"/>
    <w:rsid w:val="000A1574"/>
    <w:rsid w:val="000A18EB"/>
    <w:rsid w:val="000A1F6D"/>
    <w:rsid w:val="000A5A76"/>
    <w:rsid w:val="000A601C"/>
    <w:rsid w:val="000B18AC"/>
    <w:rsid w:val="000B22FF"/>
    <w:rsid w:val="000B300F"/>
    <w:rsid w:val="000B33FC"/>
    <w:rsid w:val="000B491B"/>
    <w:rsid w:val="000B5A90"/>
    <w:rsid w:val="000B5FB4"/>
    <w:rsid w:val="000B7A7A"/>
    <w:rsid w:val="000B7F5E"/>
    <w:rsid w:val="000C018C"/>
    <w:rsid w:val="000C0AE9"/>
    <w:rsid w:val="000C13D4"/>
    <w:rsid w:val="000C17C6"/>
    <w:rsid w:val="000C2EB4"/>
    <w:rsid w:val="000C3AF6"/>
    <w:rsid w:val="000C575B"/>
    <w:rsid w:val="000C6A45"/>
    <w:rsid w:val="000C77D9"/>
    <w:rsid w:val="000D0394"/>
    <w:rsid w:val="000D1C81"/>
    <w:rsid w:val="000D212C"/>
    <w:rsid w:val="000D23B7"/>
    <w:rsid w:val="000D247D"/>
    <w:rsid w:val="000D3C80"/>
    <w:rsid w:val="000D3EA6"/>
    <w:rsid w:val="000D41CD"/>
    <w:rsid w:val="000D4564"/>
    <w:rsid w:val="000D4D9D"/>
    <w:rsid w:val="000D5943"/>
    <w:rsid w:val="000D5BB9"/>
    <w:rsid w:val="000D648F"/>
    <w:rsid w:val="000D72C3"/>
    <w:rsid w:val="000D794F"/>
    <w:rsid w:val="000D7DC6"/>
    <w:rsid w:val="000D7EA5"/>
    <w:rsid w:val="000D7F29"/>
    <w:rsid w:val="000E1B0B"/>
    <w:rsid w:val="000E2794"/>
    <w:rsid w:val="000E2B61"/>
    <w:rsid w:val="000E364D"/>
    <w:rsid w:val="000E52C2"/>
    <w:rsid w:val="000E5ACC"/>
    <w:rsid w:val="000E6108"/>
    <w:rsid w:val="000E7287"/>
    <w:rsid w:val="000F08C9"/>
    <w:rsid w:val="000F0FDD"/>
    <w:rsid w:val="000F1703"/>
    <w:rsid w:val="000F2251"/>
    <w:rsid w:val="000F3F2A"/>
    <w:rsid w:val="000F3F7D"/>
    <w:rsid w:val="0010042E"/>
    <w:rsid w:val="00100859"/>
    <w:rsid w:val="00103B1B"/>
    <w:rsid w:val="0010453F"/>
    <w:rsid w:val="00104683"/>
    <w:rsid w:val="001051AE"/>
    <w:rsid w:val="00105FA1"/>
    <w:rsid w:val="00106521"/>
    <w:rsid w:val="00106BD0"/>
    <w:rsid w:val="00113ACB"/>
    <w:rsid w:val="001151F4"/>
    <w:rsid w:val="00115BFB"/>
    <w:rsid w:val="00115C14"/>
    <w:rsid w:val="00115D5E"/>
    <w:rsid w:val="0011734E"/>
    <w:rsid w:val="00117846"/>
    <w:rsid w:val="00117AD3"/>
    <w:rsid w:val="00120380"/>
    <w:rsid w:val="0012295C"/>
    <w:rsid w:val="001232F1"/>
    <w:rsid w:val="00123597"/>
    <w:rsid w:val="001237D9"/>
    <w:rsid w:val="0012580C"/>
    <w:rsid w:val="0012608B"/>
    <w:rsid w:val="00127BF3"/>
    <w:rsid w:val="00127F58"/>
    <w:rsid w:val="00130C51"/>
    <w:rsid w:val="00131A2E"/>
    <w:rsid w:val="001328FF"/>
    <w:rsid w:val="001339D0"/>
    <w:rsid w:val="00133D99"/>
    <w:rsid w:val="00133FAA"/>
    <w:rsid w:val="00135F50"/>
    <w:rsid w:val="0013622B"/>
    <w:rsid w:val="001369CF"/>
    <w:rsid w:val="00137EEA"/>
    <w:rsid w:val="00140009"/>
    <w:rsid w:val="00140340"/>
    <w:rsid w:val="00140E93"/>
    <w:rsid w:val="00141341"/>
    <w:rsid w:val="00141555"/>
    <w:rsid w:val="001419EF"/>
    <w:rsid w:val="00141CAE"/>
    <w:rsid w:val="00143DEA"/>
    <w:rsid w:val="001441EF"/>
    <w:rsid w:val="00144EBF"/>
    <w:rsid w:val="001453E4"/>
    <w:rsid w:val="00145661"/>
    <w:rsid w:val="00145FAB"/>
    <w:rsid w:val="001465C3"/>
    <w:rsid w:val="00146981"/>
    <w:rsid w:val="00146D76"/>
    <w:rsid w:val="0015138C"/>
    <w:rsid w:val="00151927"/>
    <w:rsid w:val="00151FB4"/>
    <w:rsid w:val="00152FFC"/>
    <w:rsid w:val="001536E3"/>
    <w:rsid w:val="00157332"/>
    <w:rsid w:val="001579F2"/>
    <w:rsid w:val="00157C57"/>
    <w:rsid w:val="001616D4"/>
    <w:rsid w:val="00161818"/>
    <w:rsid w:val="00161B78"/>
    <w:rsid w:val="00162D8B"/>
    <w:rsid w:val="001630B7"/>
    <w:rsid w:val="001637F4"/>
    <w:rsid w:val="00166639"/>
    <w:rsid w:val="00166D5C"/>
    <w:rsid w:val="001670EE"/>
    <w:rsid w:val="00171F76"/>
    <w:rsid w:val="00172EBA"/>
    <w:rsid w:val="00173C2E"/>
    <w:rsid w:val="00174C4B"/>
    <w:rsid w:val="00174C75"/>
    <w:rsid w:val="0017564D"/>
    <w:rsid w:val="00175BD9"/>
    <w:rsid w:val="001762C7"/>
    <w:rsid w:val="00181578"/>
    <w:rsid w:val="00181907"/>
    <w:rsid w:val="00182549"/>
    <w:rsid w:val="001828D7"/>
    <w:rsid w:val="00182E7D"/>
    <w:rsid w:val="001832D4"/>
    <w:rsid w:val="00183D3B"/>
    <w:rsid w:val="0018598E"/>
    <w:rsid w:val="00185AF4"/>
    <w:rsid w:val="00186188"/>
    <w:rsid w:val="0018672E"/>
    <w:rsid w:val="00187E07"/>
    <w:rsid w:val="0019169D"/>
    <w:rsid w:val="0019305E"/>
    <w:rsid w:val="00193D08"/>
    <w:rsid w:val="00193F6A"/>
    <w:rsid w:val="00195F89"/>
    <w:rsid w:val="00196D51"/>
    <w:rsid w:val="00197CB8"/>
    <w:rsid w:val="001A0F33"/>
    <w:rsid w:val="001A1BF2"/>
    <w:rsid w:val="001A1F4D"/>
    <w:rsid w:val="001A358D"/>
    <w:rsid w:val="001A391D"/>
    <w:rsid w:val="001A5859"/>
    <w:rsid w:val="001A6D1C"/>
    <w:rsid w:val="001A7712"/>
    <w:rsid w:val="001A7787"/>
    <w:rsid w:val="001B3F8B"/>
    <w:rsid w:val="001B5253"/>
    <w:rsid w:val="001B53D7"/>
    <w:rsid w:val="001B54F0"/>
    <w:rsid w:val="001B650D"/>
    <w:rsid w:val="001B657C"/>
    <w:rsid w:val="001B66F0"/>
    <w:rsid w:val="001C0641"/>
    <w:rsid w:val="001C0A19"/>
    <w:rsid w:val="001C0EAB"/>
    <w:rsid w:val="001C0F81"/>
    <w:rsid w:val="001C2799"/>
    <w:rsid w:val="001C38D0"/>
    <w:rsid w:val="001C53AB"/>
    <w:rsid w:val="001C569A"/>
    <w:rsid w:val="001C678E"/>
    <w:rsid w:val="001C70E1"/>
    <w:rsid w:val="001C7CAB"/>
    <w:rsid w:val="001C7F44"/>
    <w:rsid w:val="001D0036"/>
    <w:rsid w:val="001D0179"/>
    <w:rsid w:val="001D0222"/>
    <w:rsid w:val="001D1516"/>
    <w:rsid w:val="001D1683"/>
    <w:rsid w:val="001D21FA"/>
    <w:rsid w:val="001D3B46"/>
    <w:rsid w:val="001D4C92"/>
    <w:rsid w:val="001D4FFD"/>
    <w:rsid w:val="001D54EF"/>
    <w:rsid w:val="001D5818"/>
    <w:rsid w:val="001D5907"/>
    <w:rsid w:val="001D5BF3"/>
    <w:rsid w:val="001D65A6"/>
    <w:rsid w:val="001D765A"/>
    <w:rsid w:val="001D7A50"/>
    <w:rsid w:val="001D7FF2"/>
    <w:rsid w:val="001E0673"/>
    <w:rsid w:val="001E193B"/>
    <w:rsid w:val="001E2070"/>
    <w:rsid w:val="001E2B27"/>
    <w:rsid w:val="001E4381"/>
    <w:rsid w:val="001E5351"/>
    <w:rsid w:val="001E5B67"/>
    <w:rsid w:val="001E6B8F"/>
    <w:rsid w:val="001E7163"/>
    <w:rsid w:val="001E7EE6"/>
    <w:rsid w:val="001F1A0E"/>
    <w:rsid w:val="001F241A"/>
    <w:rsid w:val="001F3A20"/>
    <w:rsid w:val="001F459B"/>
    <w:rsid w:val="001F466F"/>
    <w:rsid w:val="001F479E"/>
    <w:rsid w:val="001F574A"/>
    <w:rsid w:val="001F60B8"/>
    <w:rsid w:val="001F6E59"/>
    <w:rsid w:val="001F7807"/>
    <w:rsid w:val="00200008"/>
    <w:rsid w:val="00200CCB"/>
    <w:rsid w:val="00202335"/>
    <w:rsid w:val="002027BC"/>
    <w:rsid w:val="00206E50"/>
    <w:rsid w:val="00207125"/>
    <w:rsid w:val="00207590"/>
    <w:rsid w:val="00207EFE"/>
    <w:rsid w:val="002117E7"/>
    <w:rsid w:val="00211F27"/>
    <w:rsid w:val="00212822"/>
    <w:rsid w:val="00213B61"/>
    <w:rsid w:val="00215E90"/>
    <w:rsid w:val="002161F2"/>
    <w:rsid w:val="00220B5A"/>
    <w:rsid w:val="00221D92"/>
    <w:rsid w:val="002236E4"/>
    <w:rsid w:val="00223867"/>
    <w:rsid w:val="00223B2B"/>
    <w:rsid w:val="00223E00"/>
    <w:rsid w:val="00223E84"/>
    <w:rsid w:val="0022402A"/>
    <w:rsid w:val="002242F0"/>
    <w:rsid w:val="002244C5"/>
    <w:rsid w:val="00224FF0"/>
    <w:rsid w:val="0022615E"/>
    <w:rsid w:val="00227CD5"/>
    <w:rsid w:val="0023110A"/>
    <w:rsid w:val="0023118B"/>
    <w:rsid w:val="00231411"/>
    <w:rsid w:val="00233592"/>
    <w:rsid w:val="00234564"/>
    <w:rsid w:val="00234A14"/>
    <w:rsid w:val="0023502A"/>
    <w:rsid w:val="00235CF4"/>
    <w:rsid w:val="00235FF0"/>
    <w:rsid w:val="002367FC"/>
    <w:rsid w:val="00236D06"/>
    <w:rsid w:val="00237223"/>
    <w:rsid w:val="0023780D"/>
    <w:rsid w:val="00241766"/>
    <w:rsid w:val="002419F0"/>
    <w:rsid w:val="00241D49"/>
    <w:rsid w:val="00242738"/>
    <w:rsid w:val="00242AFE"/>
    <w:rsid w:val="002441FD"/>
    <w:rsid w:val="002450AC"/>
    <w:rsid w:val="00245791"/>
    <w:rsid w:val="00245C0C"/>
    <w:rsid w:val="0025040E"/>
    <w:rsid w:val="00251738"/>
    <w:rsid w:val="00251E17"/>
    <w:rsid w:val="00253484"/>
    <w:rsid w:val="00253856"/>
    <w:rsid w:val="00253DFA"/>
    <w:rsid w:val="00253FF7"/>
    <w:rsid w:val="00255FC9"/>
    <w:rsid w:val="00256DAD"/>
    <w:rsid w:val="00257557"/>
    <w:rsid w:val="00257CC3"/>
    <w:rsid w:val="00260272"/>
    <w:rsid w:val="00260FA1"/>
    <w:rsid w:val="00261220"/>
    <w:rsid w:val="00261307"/>
    <w:rsid w:val="0026176A"/>
    <w:rsid w:val="0026302F"/>
    <w:rsid w:val="00263D6A"/>
    <w:rsid w:val="00264351"/>
    <w:rsid w:val="00264361"/>
    <w:rsid w:val="0026460D"/>
    <w:rsid w:val="0026514C"/>
    <w:rsid w:val="00266129"/>
    <w:rsid w:val="00266150"/>
    <w:rsid w:val="002663DB"/>
    <w:rsid w:val="00266A54"/>
    <w:rsid w:val="0026752B"/>
    <w:rsid w:val="00267B6D"/>
    <w:rsid w:val="00267EAC"/>
    <w:rsid w:val="00267FCE"/>
    <w:rsid w:val="00272B22"/>
    <w:rsid w:val="00272E79"/>
    <w:rsid w:val="00273157"/>
    <w:rsid w:val="00274042"/>
    <w:rsid w:val="002747AF"/>
    <w:rsid w:val="002751CF"/>
    <w:rsid w:val="002764CB"/>
    <w:rsid w:val="00276FC9"/>
    <w:rsid w:val="002770FC"/>
    <w:rsid w:val="0027767A"/>
    <w:rsid w:val="002802DB"/>
    <w:rsid w:val="00280505"/>
    <w:rsid w:val="0028076F"/>
    <w:rsid w:val="002808FC"/>
    <w:rsid w:val="00280A25"/>
    <w:rsid w:val="00282AB3"/>
    <w:rsid w:val="00282D47"/>
    <w:rsid w:val="00283702"/>
    <w:rsid w:val="00283C8C"/>
    <w:rsid w:val="0028480D"/>
    <w:rsid w:val="00284F0D"/>
    <w:rsid w:val="0028622B"/>
    <w:rsid w:val="0028647E"/>
    <w:rsid w:val="00286C6A"/>
    <w:rsid w:val="00286D01"/>
    <w:rsid w:val="0029009E"/>
    <w:rsid w:val="002915B4"/>
    <w:rsid w:val="00291B8B"/>
    <w:rsid w:val="00292C69"/>
    <w:rsid w:val="002948C1"/>
    <w:rsid w:val="00294DFF"/>
    <w:rsid w:val="00297399"/>
    <w:rsid w:val="0029781E"/>
    <w:rsid w:val="00297886"/>
    <w:rsid w:val="002A01D2"/>
    <w:rsid w:val="002A0B09"/>
    <w:rsid w:val="002A1119"/>
    <w:rsid w:val="002A175D"/>
    <w:rsid w:val="002A2BFE"/>
    <w:rsid w:val="002A4128"/>
    <w:rsid w:val="002A4254"/>
    <w:rsid w:val="002A431D"/>
    <w:rsid w:val="002A44B9"/>
    <w:rsid w:val="002A71A4"/>
    <w:rsid w:val="002B0825"/>
    <w:rsid w:val="002B16AE"/>
    <w:rsid w:val="002B2816"/>
    <w:rsid w:val="002B5ABC"/>
    <w:rsid w:val="002B7AA7"/>
    <w:rsid w:val="002B7F70"/>
    <w:rsid w:val="002C0829"/>
    <w:rsid w:val="002C0E8A"/>
    <w:rsid w:val="002C1EEC"/>
    <w:rsid w:val="002C255E"/>
    <w:rsid w:val="002C310A"/>
    <w:rsid w:val="002C36BC"/>
    <w:rsid w:val="002C4DAC"/>
    <w:rsid w:val="002C53CF"/>
    <w:rsid w:val="002C77AA"/>
    <w:rsid w:val="002C7C3C"/>
    <w:rsid w:val="002D0769"/>
    <w:rsid w:val="002D0FBB"/>
    <w:rsid w:val="002D2C3D"/>
    <w:rsid w:val="002D2F74"/>
    <w:rsid w:val="002D38F8"/>
    <w:rsid w:val="002D41DE"/>
    <w:rsid w:val="002D440A"/>
    <w:rsid w:val="002D46ED"/>
    <w:rsid w:val="002D52B9"/>
    <w:rsid w:val="002D54BE"/>
    <w:rsid w:val="002D5777"/>
    <w:rsid w:val="002D6D17"/>
    <w:rsid w:val="002D78F6"/>
    <w:rsid w:val="002D7B8A"/>
    <w:rsid w:val="002D7E27"/>
    <w:rsid w:val="002E030B"/>
    <w:rsid w:val="002E04EB"/>
    <w:rsid w:val="002E0FEC"/>
    <w:rsid w:val="002E214B"/>
    <w:rsid w:val="002E34DB"/>
    <w:rsid w:val="002E4383"/>
    <w:rsid w:val="002E4574"/>
    <w:rsid w:val="002E4B30"/>
    <w:rsid w:val="002E790F"/>
    <w:rsid w:val="002F014B"/>
    <w:rsid w:val="002F0154"/>
    <w:rsid w:val="002F0771"/>
    <w:rsid w:val="002F0D9A"/>
    <w:rsid w:val="002F1936"/>
    <w:rsid w:val="002F1D39"/>
    <w:rsid w:val="002F212A"/>
    <w:rsid w:val="002F2DE8"/>
    <w:rsid w:val="002F4B0D"/>
    <w:rsid w:val="002F715F"/>
    <w:rsid w:val="002F719C"/>
    <w:rsid w:val="002F72AF"/>
    <w:rsid w:val="002F75B1"/>
    <w:rsid w:val="002F7D3A"/>
    <w:rsid w:val="002F7E5F"/>
    <w:rsid w:val="00301311"/>
    <w:rsid w:val="003024DD"/>
    <w:rsid w:val="00302FEF"/>
    <w:rsid w:val="00303768"/>
    <w:rsid w:val="003038ED"/>
    <w:rsid w:val="003043C2"/>
    <w:rsid w:val="00304C1D"/>
    <w:rsid w:val="003067E5"/>
    <w:rsid w:val="00306A72"/>
    <w:rsid w:val="00310269"/>
    <w:rsid w:val="00310E83"/>
    <w:rsid w:val="00311112"/>
    <w:rsid w:val="00313C74"/>
    <w:rsid w:val="00313CEF"/>
    <w:rsid w:val="0031491E"/>
    <w:rsid w:val="00314CAC"/>
    <w:rsid w:val="00315CCE"/>
    <w:rsid w:val="00315E6A"/>
    <w:rsid w:val="0031614B"/>
    <w:rsid w:val="00316771"/>
    <w:rsid w:val="003172F0"/>
    <w:rsid w:val="003177DB"/>
    <w:rsid w:val="00317BC9"/>
    <w:rsid w:val="00322B58"/>
    <w:rsid w:val="00322DF7"/>
    <w:rsid w:val="00322EBC"/>
    <w:rsid w:val="00324D15"/>
    <w:rsid w:val="0032767E"/>
    <w:rsid w:val="0033098B"/>
    <w:rsid w:val="003309A2"/>
    <w:rsid w:val="0033284C"/>
    <w:rsid w:val="00334125"/>
    <w:rsid w:val="00335125"/>
    <w:rsid w:val="00337067"/>
    <w:rsid w:val="00337837"/>
    <w:rsid w:val="00340819"/>
    <w:rsid w:val="003416D2"/>
    <w:rsid w:val="00343F07"/>
    <w:rsid w:val="00344810"/>
    <w:rsid w:val="00344ADC"/>
    <w:rsid w:val="00345E97"/>
    <w:rsid w:val="003478A4"/>
    <w:rsid w:val="00347E8D"/>
    <w:rsid w:val="00347F50"/>
    <w:rsid w:val="003503E6"/>
    <w:rsid w:val="00350DD6"/>
    <w:rsid w:val="0035130B"/>
    <w:rsid w:val="00351419"/>
    <w:rsid w:val="00352D58"/>
    <w:rsid w:val="003554AD"/>
    <w:rsid w:val="00356E16"/>
    <w:rsid w:val="0035737E"/>
    <w:rsid w:val="0035775D"/>
    <w:rsid w:val="00357BFE"/>
    <w:rsid w:val="00360897"/>
    <w:rsid w:val="00360CB1"/>
    <w:rsid w:val="00360D96"/>
    <w:rsid w:val="00362469"/>
    <w:rsid w:val="00363361"/>
    <w:rsid w:val="00363B65"/>
    <w:rsid w:val="003644AA"/>
    <w:rsid w:val="00364991"/>
    <w:rsid w:val="003654D2"/>
    <w:rsid w:val="0036679D"/>
    <w:rsid w:val="00366E32"/>
    <w:rsid w:val="00367934"/>
    <w:rsid w:val="00367C9E"/>
    <w:rsid w:val="0037359D"/>
    <w:rsid w:val="00374325"/>
    <w:rsid w:val="003745D1"/>
    <w:rsid w:val="003747D4"/>
    <w:rsid w:val="00374ED9"/>
    <w:rsid w:val="003765F4"/>
    <w:rsid w:val="00376660"/>
    <w:rsid w:val="003771E5"/>
    <w:rsid w:val="00377C6C"/>
    <w:rsid w:val="00377D3B"/>
    <w:rsid w:val="00377EE3"/>
    <w:rsid w:val="0038048F"/>
    <w:rsid w:val="00380B0B"/>
    <w:rsid w:val="003811B5"/>
    <w:rsid w:val="0038133D"/>
    <w:rsid w:val="0038213E"/>
    <w:rsid w:val="00382238"/>
    <w:rsid w:val="003822E8"/>
    <w:rsid w:val="00382A3E"/>
    <w:rsid w:val="00383110"/>
    <w:rsid w:val="003833F7"/>
    <w:rsid w:val="003840FE"/>
    <w:rsid w:val="003878A1"/>
    <w:rsid w:val="00390634"/>
    <w:rsid w:val="00390FB3"/>
    <w:rsid w:val="0039186E"/>
    <w:rsid w:val="00391B52"/>
    <w:rsid w:val="00392F47"/>
    <w:rsid w:val="00393D55"/>
    <w:rsid w:val="00393E7A"/>
    <w:rsid w:val="00394C8F"/>
    <w:rsid w:val="00394E32"/>
    <w:rsid w:val="00394E8E"/>
    <w:rsid w:val="00395C90"/>
    <w:rsid w:val="00396F18"/>
    <w:rsid w:val="00396F9F"/>
    <w:rsid w:val="00397CB6"/>
    <w:rsid w:val="00397E05"/>
    <w:rsid w:val="00397FF1"/>
    <w:rsid w:val="003A05BB"/>
    <w:rsid w:val="003A0DB9"/>
    <w:rsid w:val="003A151B"/>
    <w:rsid w:val="003A17BD"/>
    <w:rsid w:val="003A1E0B"/>
    <w:rsid w:val="003A27E4"/>
    <w:rsid w:val="003A3315"/>
    <w:rsid w:val="003A4086"/>
    <w:rsid w:val="003A41E2"/>
    <w:rsid w:val="003A4259"/>
    <w:rsid w:val="003A56CB"/>
    <w:rsid w:val="003A5AE6"/>
    <w:rsid w:val="003A7FA5"/>
    <w:rsid w:val="003B1D75"/>
    <w:rsid w:val="003B22DE"/>
    <w:rsid w:val="003B2FC7"/>
    <w:rsid w:val="003B3130"/>
    <w:rsid w:val="003B3C4A"/>
    <w:rsid w:val="003B427A"/>
    <w:rsid w:val="003B459D"/>
    <w:rsid w:val="003B476D"/>
    <w:rsid w:val="003B6639"/>
    <w:rsid w:val="003B6ED8"/>
    <w:rsid w:val="003B782E"/>
    <w:rsid w:val="003B7EEA"/>
    <w:rsid w:val="003C0030"/>
    <w:rsid w:val="003C13EC"/>
    <w:rsid w:val="003C1660"/>
    <w:rsid w:val="003C23F9"/>
    <w:rsid w:val="003C3737"/>
    <w:rsid w:val="003C51D3"/>
    <w:rsid w:val="003C5761"/>
    <w:rsid w:val="003C613E"/>
    <w:rsid w:val="003C7682"/>
    <w:rsid w:val="003D0D93"/>
    <w:rsid w:val="003D0EE9"/>
    <w:rsid w:val="003D1BFF"/>
    <w:rsid w:val="003D1EDC"/>
    <w:rsid w:val="003D23B2"/>
    <w:rsid w:val="003D28D3"/>
    <w:rsid w:val="003D475C"/>
    <w:rsid w:val="003D6196"/>
    <w:rsid w:val="003D6EFC"/>
    <w:rsid w:val="003D7A3B"/>
    <w:rsid w:val="003E2108"/>
    <w:rsid w:val="003E2BC2"/>
    <w:rsid w:val="003E3138"/>
    <w:rsid w:val="003E3D79"/>
    <w:rsid w:val="003E40B2"/>
    <w:rsid w:val="003E486C"/>
    <w:rsid w:val="003E5753"/>
    <w:rsid w:val="003E64A5"/>
    <w:rsid w:val="003E6A5B"/>
    <w:rsid w:val="003E724E"/>
    <w:rsid w:val="003E78F6"/>
    <w:rsid w:val="003F1A48"/>
    <w:rsid w:val="003F38E0"/>
    <w:rsid w:val="003F3D9C"/>
    <w:rsid w:val="003F4038"/>
    <w:rsid w:val="003F4E73"/>
    <w:rsid w:val="003F5046"/>
    <w:rsid w:val="003F66F4"/>
    <w:rsid w:val="003F73A3"/>
    <w:rsid w:val="004015D3"/>
    <w:rsid w:val="00401712"/>
    <w:rsid w:val="00402F34"/>
    <w:rsid w:val="004047C4"/>
    <w:rsid w:val="00405D3D"/>
    <w:rsid w:val="004069DE"/>
    <w:rsid w:val="0041055A"/>
    <w:rsid w:val="00412ED3"/>
    <w:rsid w:val="00413258"/>
    <w:rsid w:val="00413941"/>
    <w:rsid w:val="00413E49"/>
    <w:rsid w:val="00414175"/>
    <w:rsid w:val="00414970"/>
    <w:rsid w:val="00414D4E"/>
    <w:rsid w:val="00414FF7"/>
    <w:rsid w:val="00415617"/>
    <w:rsid w:val="004156DF"/>
    <w:rsid w:val="004162C8"/>
    <w:rsid w:val="00416D42"/>
    <w:rsid w:val="00416FB8"/>
    <w:rsid w:val="0042043E"/>
    <w:rsid w:val="00420D8E"/>
    <w:rsid w:val="00420EAD"/>
    <w:rsid w:val="004216BD"/>
    <w:rsid w:val="00421914"/>
    <w:rsid w:val="0042267B"/>
    <w:rsid w:val="004235F3"/>
    <w:rsid w:val="0042521A"/>
    <w:rsid w:val="00426142"/>
    <w:rsid w:val="004267D9"/>
    <w:rsid w:val="0042708C"/>
    <w:rsid w:val="004274FF"/>
    <w:rsid w:val="00431CE6"/>
    <w:rsid w:val="00436198"/>
    <w:rsid w:val="00437633"/>
    <w:rsid w:val="00437EF5"/>
    <w:rsid w:val="00440135"/>
    <w:rsid w:val="00440E7E"/>
    <w:rsid w:val="004415F8"/>
    <w:rsid w:val="00441DC3"/>
    <w:rsid w:val="0044257D"/>
    <w:rsid w:val="00444BB8"/>
    <w:rsid w:val="00445BF1"/>
    <w:rsid w:val="004461AA"/>
    <w:rsid w:val="004465E8"/>
    <w:rsid w:val="00447300"/>
    <w:rsid w:val="004477D5"/>
    <w:rsid w:val="00451B31"/>
    <w:rsid w:val="00451D87"/>
    <w:rsid w:val="0045213D"/>
    <w:rsid w:val="0045490E"/>
    <w:rsid w:val="0045608B"/>
    <w:rsid w:val="004562A0"/>
    <w:rsid w:val="00456BF9"/>
    <w:rsid w:val="00457882"/>
    <w:rsid w:val="00457CBF"/>
    <w:rsid w:val="00457F43"/>
    <w:rsid w:val="00460CCB"/>
    <w:rsid w:val="00461449"/>
    <w:rsid w:val="00461495"/>
    <w:rsid w:val="004617C7"/>
    <w:rsid w:val="0046317C"/>
    <w:rsid w:val="00463769"/>
    <w:rsid w:val="00464409"/>
    <w:rsid w:val="00464A63"/>
    <w:rsid w:val="00465305"/>
    <w:rsid w:val="00465895"/>
    <w:rsid w:val="004662E0"/>
    <w:rsid w:val="00466A38"/>
    <w:rsid w:val="00467151"/>
    <w:rsid w:val="004701FC"/>
    <w:rsid w:val="00470770"/>
    <w:rsid w:val="00470E10"/>
    <w:rsid w:val="00471131"/>
    <w:rsid w:val="0047244B"/>
    <w:rsid w:val="004736E2"/>
    <w:rsid w:val="004740F4"/>
    <w:rsid w:val="004741D4"/>
    <w:rsid w:val="004742EF"/>
    <w:rsid w:val="004745D9"/>
    <w:rsid w:val="0047511E"/>
    <w:rsid w:val="004766D7"/>
    <w:rsid w:val="00476C05"/>
    <w:rsid w:val="00477899"/>
    <w:rsid w:val="004779DE"/>
    <w:rsid w:val="00481CB1"/>
    <w:rsid w:val="004825EE"/>
    <w:rsid w:val="00482696"/>
    <w:rsid w:val="00482748"/>
    <w:rsid w:val="0048311F"/>
    <w:rsid w:val="0048331C"/>
    <w:rsid w:val="00483737"/>
    <w:rsid w:val="00483FEB"/>
    <w:rsid w:val="00485668"/>
    <w:rsid w:val="00485CB6"/>
    <w:rsid w:val="004861BB"/>
    <w:rsid w:val="00486C5E"/>
    <w:rsid w:val="00490070"/>
    <w:rsid w:val="0049038A"/>
    <w:rsid w:val="004903B0"/>
    <w:rsid w:val="00490617"/>
    <w:rsid w:val="00491B70"/>
    <w:rsid w:val="00491EBD"/>
    <w:rsid w:val="00492C8D"/>
    <w:rsid w:val="0049387F"/>
    <w:rsid w:val="00493ED3"/>
    <w:rsid w:val="00494728"/>
    <w:rsid w:val="00496D6C"/>
    <w:rsid w:val="00497409"/>
    <w:rsid w:val="00497564"/>
    <w:rsid w:val="004A012A"/>
    <w:rsid w:val="004A094D"/>
    <w:rsid w:val="004A178A"/>
    <w:rsid w:val="004A187E"/>
    <w:rsid w:val="004A2C4D"/>
    <w:rsid w:val="004A3BA8"/>
    <w:rsid w:val="004A3E40"/>
    <w:rsid w:val="004A4103"/>
    <w:rsid w:val="004A4AC4"/>
    <w:rsid w:val="004A51D3"/>
    <w:rsid w:val="004A5833"/>
    <w:rsid w:val="004A59CC"/>
    <w:rsid w:val="004A59E8"/>
    <w:rsid w:val="004A5AE4"/>
    <w:rsid w:val="004A72C1"/>
    <w:rsid w:val="004A7565"/>
    <w:rsid w:val="004B0312"/>
    <w:rsid w:val="004B035E"/>
    <w:rsid w:val="004B2114"/>
    <w:rsid w:val="004B29A8"/>
    <w:rsid w:val="004B2B68"/>
    <w:rsid w:val="004B3F2C"/>
    <w:rsid w:val="004B5130"/>
    <w:rsid w:val="004B580C"/>
    <w:rsid w:val="004B58A2"/>
    <w:rsid w:val="004B59DE"/>
    <w:rsid w:val="004B5CFE"/>
    <w:rsid w:val="004B67E1"/>
    <w:rsid w:val="004B7A41"/>
    <w:rsid w:val="004C16F4"/>
    <w:rsid w:val="004C23F2"/>
    <w:rsid w:val="004C26BA"/>
    <w:rsid w:val="004C414B"/>
    <w:rsid w:val="004C45FF"/>
    <w:rsid w:val="004C4942"/>
    <w:rsid w:val="004C4C6C"/>
    <w:rsid w:val="004C4F88"/>
    <w:rsid w:val="004C549F"/>
    <w:rsid w:val="004C5FF7"/>
    <w:rsid w:val="004D1C53"/>
    <w:rsid w:val="004D2922"/>
    <w:rsid w:val="004D2D83"/>
    <w:rsid w:val="004D4BDB"/>
    <w:rsid w:val="004D606C"/>
    <w:rsid w:val="004D6B8E"/>
    <w:rsid w:val="004D6ED9"/>
    <w:rsid w:val="004D6FB1"/>
    <w:rsid w:val="004D72D5"/>
    <w:rsid w:val="004D7CBE"/>
    <w:rsid w:val="004E146D"/>
    <w:rsid w:val="004E24DA"/>
    <w:rsid w:val="004E2DEF"/>
    <w:rsid w:val="004E45F6"/>
    <w:rsid w:val="004E4CC5"/>
    <w:rsid w:val="004E50A8"/>
    <w:rsid w:val="004E5397"/>
    <w:rsid w:val="004E5C92"/>
    <w:rsid w:val="004F1524"/>
    <w:rsid w:val="004F1BD4"/>
    <w:rsid w:val="004F2A12"/>
    <w:rsid w:val="004F3748"/>
    <w:rsid w:val="004F4018"/>
    <w:rsid w:val="004F4E12"/>
    <w:rsid w:val="004F59B5"/>
    <w:rsid w:val="004F5B24"/>
    <w:rsid w:val="004F63A6"/>
    <w:rsid w:val="005009A0"/>
    <w:rsid w:val="005031ED"/>
    <w:rsid w:val="005041F4"/>
    <w:rsid w:val="00505615"/>
    <w:rsid w:val="00505FBB"/>
    <w:rsid w:val="00506483"/>
    <w:rsid w:val="005070E3"/>
    <w:rsid w:val="0050741C"/>
    <w:rsid w:val="00507E3D"/>
    <w:rsid w:val="00510789"/>
    <w:rsid w:val="00510E4A"/>
    <w:rsid w:val="00512F9C"/>
    <w:rsid w:val="00514F7C"/>
    <w:rsid w:val="005158C4"/>
    <w:rsid w:val="00515DA8"/>
    <w:rsid w:val="005173F0"/>
    <w:rsid w:val="00517A0A"/>
    <w:rsid w:val="005207E1"/>
    <w:rsid w:val="00520A32"/>
    <w:rsid w:val="00520F5A"/>
    <w:rsid w:val="00521612"/>
    <w:rsid w:val="0052379C"/>
    <w:rsid w:val="00523A80"/>
    <w:rsid w:val="00523F3A"/>
    <w:rsid w:val="005245D2"/>
    <w:rsid w:val="00525254"/>
    <w:rsid w:val="00526540"/>
    <w:rsid w:val="00526ACC"/>
    <w:rsid w:val="00527E82"/>
    <w:rsid w:val="0053127A"/>
    <w:rsid w:val="00531E52"/>
    <w:rsid w:val="005339B3"/>
    <w:rsid w:val="0053414A"/>
    <w:rsid w:val="00534576"/>
    <w:rsid w:val="00535539"/>
    <w:rsid w:val="0053571A"/>
    <w:rsid w:val="00536FD4"/>
    <w:rsid w:val="00537102"/>
    <w:rsid w:val="005376BD"/>
    <w:rsid w:val="005405F8"/>
    <w:rsid w:val="00541252"/>
    <w:rsid w:val="00541C51"/>
    <w:rsid w:val="00543573"/>
    <w:rsid w:val="00544B4F"/>
    <w:rsid w:val="005459C2"/>
    <w:rsid w:val="00545AE3"/>
    <w:rsid w:val="00550165"/>
    <w:rsid w:val="00550C25"/>
    <w:rsid w:val="005511D3"/>
    <w:rsid w:val="0055247E"/>
    <w:rsid w:val="00554239"/>
    <w:rsid w:val="005606C5"/>
    <w:rsid w:val="005611BF"/>
    <w:rsid w:val="00562332"/>
    <w:rsid w:val="005642F4"/>
    <w:rsid w:val="00566A85"/>
    <w:rsid w:val="00573255"/>
    <w:rsid w:val="00573274"/>
    <w:rsid w:val="005737F2"/>
    <w:rsid w:val="005740E5"/>
    <w:rsid w:val="00581ED5"/>
    <w:rsid w:val="00582B49"/>
    <w:rsid w:val="005830C3"/>
    <w:rsid w:val="00583263"/>
    <w:rsid w:val="00584308"/>
    <w:rsid w:val="00584B9F"/>
    <w:rsid w:val="00585776"/>
    <w:rsid w:val="005859C3"/>
    <w:rsid w:val="005863C3"/>
    <w:rsid w:val="00586F46"/>
    <w:rsid w:val="00590B1F"/>
    <w:rsid w:val="0059138A"/>
    <w:rsid w:val="0059155B"/>
    <w:rsid w:val="00591EAB"/>
    <w:rsid w:val="00593975"/>
    <w:rsid w:val="00594D7A"/>
    <w:rsid w:val="00595341"/>
    <w:rsid w:val="005957C0"/>
    <w:rsid w:val="00596D58"/>
    <w:rsid w:val="00596F0E"/>
    <w:rsid w:val="00597E7F"/>
    <w:rsid w:val="005A00D6"/>
    <w:rsid w:val="005A0290"/>
    <w:rsid w:val="005A0EF3"/>
    <w:rsid w:val="005A11B9"/>
    <w:rsid w:val="005A1C03"/>
    <w:rsid w:val="005A1F78"/>
    <w:rsid w:val="005A227A"/>
    <w:rsid w:val="005A23E2"/>
    <w:rsid w:val="005A2A5B"/>
    <w:rsid w:val="005A301B"/>
    <w:rsid w:val="005A3204"/>
    <w:rsid w:val="005A37DA"/>
    <w:rsid w:val="005A3BB1"/>
    <w:rsid w:val="005A4847"/>
    <w:rsid w:val="005A4C7C"/>
    <w:rsid w:val="005A553E"/>
    <w:rsid w:val="005A6F9E"/>
    <w:rsid w:val="005B04F1"/>
    <w:rsid w:val="005B0713"/>
    <w:rsid w:val="005B13A1"/>
    <w:rsid w:val="005B1E48"/>
    <w:rsid w:val="005B26B5"/>
    <w:rsid w:val="005B2E46"/>
    <w:rsid w:val="005B3070"/>
    <w:rsid w:val="005B3277"/>
    <w:rsid w:val="005B3588"/>
    <w:rsid w:val="005B53EB"/>
    <w:rsid w:val="005B617F"/>
    <w:rsid w:val="005B61FA"/>
    <w:rsid w:val="005B709F"/>
    <w:rsid w:val="005B785A"/>
    <w:rsid w:val="005C006D"/>
    <w:rsid w:val="005C11BF"/>
    <w:rsid w:val="005C20DA"/>
    <w:rsid w:val="005C3275"/>
    <w:rsid w:val="005C428E"/>
    <w:rsid w:val="005C4BC3"/>
    <w:rsid w:val="005C4C0D"/>
    <w:rsid w:val="005C4D02"/>
    <w:rsid w:val="005C4E92"/>
    <w:rsid w:val="005C52C6"/>
    <w:rsid w:val="005C5976"/>
    <w:rsid w:val="005C72F1"/>
    <w:rsid w:val="005D1B9B"/>
    <w:rsid w:val="005D286D"/>
    <w:rsid w:val="005D3386"/>
    <w:rsid w:val="005D35E0"/>
    <w:rsid w:val="005D3ACE"/>
    <w:rsid w:val="005D3C0F"/>
    <w:rsid w:val="005D449B"/>
    <w:rsid w:val="005D463A"/>
    <w:rsid w:val="005D5086"/>
    <w:rsid w:val="005D5261"/>
    <w:rsid w:val="005D580E"/>
    <w:rsid w:val="005D61DF"/>
    <w:rsid w:val="005D6533"/>
    <w:rsid w:val="005D7939"/>
    <w:rsid w:val="005E116B"/>
    <w:rsid w:val="005E27E8"/>
    <w:rsid w:val="005E2B7B"/>
    <w:rsid w:val="005E2C31"/>
    <w:rsid w:val="005E2FD0"/>
    <w:rsid w:val="005E3AA9"/>
    <w:rsid w:val="005E49FF"/>
    <w:rsid w:val="005E4B3B"/>
    <w:rsid w:val="005E558A"/>
    <w:rsid w:val="005E6759"/>
    <w:rsid w:val="005E6BE3"/>
    <w:rsid w:val="005E6E1B"/>
    <w:rsid w:val="005E6FDA"/>
    <w:rsid w:val="005E786B"/>
    <w:rsid w:val="005F1008"/>
    <w:rsid w:val="005F1C2D"/>
    <w:rsid w:val="005F221A"/>
    <w:rsid w:val="005F3D5B"/>
    <w:rsid w:val="005F3E30"/>
    <w:rsid w:val="005F4307"/>
    <w:rsid w:val="005F4D30"/>
    <w:rsid w:val="005F52B4"/>
    <w:rsid w:val="005F5310"/>
    <w:rsid w:val="005F5B92"/>
    <w:rsid w:val="005F60FD"/>
    <w:rsid w:val="005F6657"/>
    <w:rsid w:val="006000F1"/>
    <w:rsid w:val="006011EF"/>
    <w:rsid w:val="00601B37"/>
    <w:rsid w:val="00602F97"/>
    <w:rsid w:val="0060301E"/>
    <w:rsid w:val="00604621"/>
    <w:rsid w:val="00604914"/>
    <w:rsid w:val="00604B95"/>
    <w:rsid w:val="00606740"/>
    <w:rsid w:val="00606857"/>
    <w:rsid w:val="00606D9F"/>
    <w:rsid w:val="006102AB"/>
    <w:rsid w:val="00610B90"/>
    <w:rsid w:val="00610E99"/>
    <w:rsid w:val="0061112A"/>
    <w:rsid w:val="00612591"/>
    <w:rsid w:val="00613471"/>
    <w:rsid w:val="00613919"/>
    <w:rsid w:val="00614284"/>
    <w:rsid w:val="006148E5"/>
    <w:rsid w:val="00614B9D"/>
    <w:rsid w:val="006150FB"/>
    <w:rsid w:val="00615565"/>
    <w:rsid w:val="006155EF"/>
    <w:rsid w:val="006159D4"/>
    <w:rsid w:val="00616358"/>
    <w:rsid w:val="00617252"/>
    <w:rsid w:val="006172E1"/>
    <w:rsid w:val="00617433"/>
    <w:rsid w:val="006202CE"/>
    <w:rsid w:val="00620C0B"/>
    <w:rsid w:val="00621A3A"/>
    <w:rsid w:val="006227A2"/>
    <w:rsid w:val="006238F2"/>
    <w:rsid w:val="006249A8"/>
    <w:rsid w:val="006250FB"/>
    <w:rsid w:val="00625C24"/>
    <w:rsid w:val="006262F6"/>
    <w:rsid w:val="006265DB"/>
    <w:rsid w:val="00627226"/>
    <w:rsid w:val="00627574"/>
    <w:rsid w:val="006279B8"/>
    <w:rsid w:val="006300AB"/>
    <w:rsid w:val="006303A1"/>
    <w:rsid w:val="006309E1"/>
    <w:rsid w:val="00631138"/>
    <w:rsid w:val="0063310F"/>
    <w:rsid w:val="0063375D"/>
    <w:rsid w:val="00633B7A"/>
    <w:rsid w:val="00633E0A"/>
    <w:rsid w:val="0063418A"/>
    <w:rsid w:val="006344AA"/>
    <w:rsid w:val="00634B93"/>
    <w:rsid w:val="0063578E"/>
    <w:rsid w:val="00635BD5"/>
    <w:rsid w:val="00636401"/>
    <w:rsid w:val="00636B5F"/>
    <w:rsid w:val="00637871"/>
    <w:rsid w:val="00637BD6"/>
    <w:rsid w:val="00640884"/>
    <w:rsid w:val="006444C3"/>
    <w:rsid w:val="00644E6C"/>
    <w:rsid w:val="00645BC4"/>
    <w:rsid w:val="00646A29"/>
    <w:rsid w:val="006502C2"/>
    <w:rsid w:val="006507C3"/>
    <w:rsid w:val="00650FE4"/>
    <w:rsid w:val="006511AD"/>
    <w:rsid w:val="00653371"/>
    <w:rsid w:val="00654304"/>
    <w:rsid w:val="00654702"/>
    <w:rsid w:val="00656C13"/>
    <w:rsid w:val="0065701A"/>
    <w:rsid w:val="00660309"/>
    <w:rsid w:val="00660A13"/>
    <w:rsid w:val="00661F4D"/>
    <w:rsid w:val="0066446A"/>
    <w:rsid w:val="00664997"/>
    <w:rsid w:val="006669A1"/>
    <w:rsid w:val="00666A4B"/>
    <w:rsid w:val="0066780E"/>
    <w:rsid w:val="006716B8"/>
    <w:rsid w:val="00671874"/>
    <w:rsid w:val="00673CBA"/>
    <w:rsid w:val="006754FC"/>
    <w:rsid w:val="006773D0"/>
    <w:rsid w:val="00677F77"/>
    <w:rsid w:val="00680C64"/>
    <w:rsid w:val="00680DBC"/>
    <w:rsid w:val="006813F4"/>
    <w:rsid w:val="00681BBC"/>
    <w:rsid w:val="00683373"/>
    <w:rsid w:val="0068395D"/>
    <w:rsid w:val="0068412F"/>
    <w:rsid w:val="006861C5"/>
    <w:rsid w:val="00686CF2"/>
    <w:rsid w:val="00691531"/>
    <w:rsid w:val="00691765"/>
    <w:rsid w:val="00691F94"/>
    <w:rsid w:val="0069217F"/>
    <w:rsid w:val="00693264"/>
    <w:rsid w:val="0069381A"/>
    <w:rsid w:val="006941B9"/>
    <w:rsid w:val="00694BDC"/>
    <w:rsid w:val="006964F9"/>
    <w:rsid w:val="00696F16"/>
    <w:rsid w:val="006979C1"/>
    <w:rsid w:val="00697F6E"/>
    <w:rsid w:val="00697FA0"/>
    <w:rsid w:val="00697FC9"/>
    <w:rsid w:val="006A02EA"/>
    <w:rsid w:val="006A0304"/>
    <w:rsid w:val="006A07A0"/>
    <w:rsid w:val="006A18FA"/>
    <w:rsid w:val="006A1CC8"/>
    <w:rsid w:val="006A2F56"/>
    <w:rsid w:val="006A3A8A"/>
    <w:rsid w:val="006A4B2C"/>
    <w:rsid w:val="006B100C"/>
    <w:rsid w:val="006B16EE"/>
    <w:rsid w:val="006B34A5"/>
    <w:rsid w:val="006B448A"/>
    <w:rsid w:val="006B4F0C"/>
    <w:rsid w:val="006B50B8"/>
    <w:rsid w:val="006C117E"/>
    <w:rsid w:val="006C16F5"/>
    <w:rsid w:val="006C1C52"/>
    <w:rsid w:val="006C2C3B"/>
    <w:rsid w:val="006C2E13"/>
    <w:rsid w:val="006C3BE9"/>
    <w:rsid w:val="006C48D3"/>
    <w:rsid w:val="006C546D"/>
    <w:rsid w:val="006C74E7"/>
    <w:rsid w:val="006D224C"/>
    <w:rsid w:val="006D25DC"/>
    <w:rsid w:val="006D2C1E"/>
    <w:rsid w:val="006D30F4"/>
    <w:rsid w:val="006D50FD"/>
    <w:rsid w:val="006D5211"/>
    <w:rsid w:val="006D6EE6"/>
    <w:rsid w:val="006E11E2"/>
    <w:rsid w:val="006E1ECE"/>
    <w:rsid w:val="006E6E9B"/>
    <w:rsid w:val="006E7BEF"/>
    <w:rsid w:val="006F12AE"/>
    <w:rsid w:val="006F3FA7"/>
    <w:rsid w:val="006F4C37"/>
    <w:rsid w:val="006F587B"/>
    <w:rsid w:val="006F71BA"/>
    <w:rsid w:val="00700C3A"/>
    <w:rsid w:val="00700EE5"/>
    <w:rsid w:val="007023C2"/>
    <w:rsid w:val="007030A7"/>
    <w:rsid w:val="00703EA9"/>
    <w:rsid w:val="0070409E"/>
    <w:rsid w:val="00704323"/>
    <w:rsid w:val="0070435D"/>
    <w:rsid w:val="00705182"/>
    <w:rsid w:val="00706252"/>
    <w:rsid w:val="00706BE2"/>
    <w:rsid w:val="00710A79"/>
    <w:rsid w:val="0071282C"/>
    <w:rsid w:val="00713086"/>
    <w:rsid w:val="007130D4"/>
    <w:rsid w:val="0071342E"/>
    <w:rsid w:val="00713532"/>
    <w:rsid w:val="00713775"/>
    <w:rsid w:val="007148FF"/>
    <w:rsid w:val="00715430"/>
    <w:rsid w:val="00715EEF"/>
    <w:rsid w:val="00715F0A"/>
    <w:rsid w:val="00717B3D"/>
    <w:rsid w:val="00717D86"/>
    <w:rsid w:val="00717E4F"/>
    <w:rsid w:val="00720261"/>
    <w:rsid w:val="00720757"/>
    <w:rsid w:val="007208D4"/>
    <w:rsid w:val="007209EF"/>
    <w:rsid w:val="0072211A"/>
    <w:rsid w:val="0072269A"/>
    <w:rsid w:val="00723869"/>
    <w:rsid w:val="00725292"/>
    <w:rsid w:val="0072540F"/>
    <w:rsid w:val="00725F28"/>
    <w:rsid w:val="00727E17"/>
    <w:rsid w:val="0073069F"/>
    <w:rsid w:val="0073201C"/>
    <w:rsid w:val="0073210A"/>
    <w:rsid w:val="00732C27"/>
    <w:rsid w:val="007339A3"/>
    <w:rsid w:val="00734027"/>
    <w:rsid w:val="00734727"/>
    <w:rsid w:val="007350E2"/>
    <w:rsid w:val="0073533B"/>
    <w:rsid w:val="00735352"/>
    <w:rsid w:val="007354E2"/>
    <w:rsid w:val="00736D45"/>
    <w:rsid w:val="00741602"/>
    <w:rsid w:val="00741D14"/>
    <w:rsid w:val="0074242C"/>
    <w:rsid w:val="00742832"/>
    <w:rsid w:val="00742A06"/>
    <w:rsid w:val="007435CB"/>
    <w:rsid w:val="00743654"/>
    <w:rsid w:val="00743C54"/>
    <w:rsid w:val="00744762"/>
    <w:rsid w:val="0074544E"/>
    <w:rsid w:val="0074547F"/>
    <w:rsid w:val="0074559E"/>
    <w:rsid w:val="007458B4"/>
    <w:rsid w:val="00745B07"/>
    <w:rsid w:val="0074669B"/>
    <w:rsid w:val="00747CE7"/>
    <w:rsid w:val="00751076"/>
    <w:rsid w:val="007519E6"/>
    <w:rsid w:val="00752826"/>
    <w:rsid w:val="00752AF3"/>
    <w:rsid w:val="007549BE"/>
    <w:rsid w:val="007567EB"/>
    <w:rsid w:val="00756A74"/>
    <w:rsid w:val="00761577"/>
    <w:rsid w:val="007634B2"/>
    <w:rsid w:val="00764D6A"/>
    <w:rsid w:val="00765075"/>
    <w:rsid w:val="00765220"/>
    <w:rsid w:val="00765430"/>
    <w:rsid w:val="0076560F"/>
    <w:rsid w:val="00766115"/>
    <w:rsid w:val="00766EC6"/>
    <w:rsid w:val="0077011A"/>
    <w:rsid w:val="007701E9"/>
    <w:rsid w:val="0077145C"/>
    <w:rsid w:val="0077185B"/>
    <w:rsid w:val="007720E8"/>
    <w:rsid w:val="00773949"/>
    <w:rsid w:val="00773E30"/>
    <w:rsid w:val="007751B7"/>
    <w:rsid w:val="00776166"/>
    <w:rsid w:val="00776657"/>
    <w:rsid w:val="007769C3"/>
    <w:rsid w:val="00777F82"/>
    <w:rsid w:val="007816C0"/>
    <w:rsid w:val="00782922"/>
    <w:rsid w:val="00782FC7"/>
    <w:rsid w:val="0078377F"/>
    <w:rsid w:val="00783AC0"/>
    <w:rsid w:val="00784947"/>
    <w:rsid w:val="00784DFB"/>
    <w:rsid w:val="007853CD"/>
    <w:rsid w:val="0078603E"/>
    <w:rsid w:val="007861F6"/>
    <w:rsid w:val="0078671C"/>
    <w:rsid w:val="0078732D"/>
    <w:rsid w:val="00787BC4"/>
    <w:rsid w:val="00790A2A"/>
    <w:rsid w:val="0079116E"/>
    <w:rsid w:val="00791B10"/>
    <w:rsid w:val="00791CE9"/>
    <w:rsid w:val="0079311B"/>
    <w:rsid w:val="00793EFC"/>
    <w:rsid w:val="00794E9D"/>
    <w:rsid w:val="007955B3"/>
    <w:rsid w:val="007968A6"/>
    <w:rsid w:val="00797A16"/>
    <w:rsid w:val="007A0D6A"/>
    <w:rsid w:val="007A2D1D"/>
    <w:rsid w:val="007A330E"/>
    <w:rsid w:val="007A3452"/>
    <w:rsid w:val="007A4CD2"/>
    <w:rsid w:val="007A5313"/>
    <w:rsid w:val="007A5DFB"/>
    <w:rsid w:val="007A6A6D"/>
    <w:rsid w:val="007A6F96"/>
    <w:rsid w:val="007A7CB2"/>
    <w:rsid w:val="007B05BD"/>
    <w:rsid w:val="007B1311"/>
    <w:rsid w:val="007B1747"/>
    <w:rsid w:val="007B3207"/>
    <w:rsid w:val="007B4AC6"/>
    <w:rsid w:val="007B4AE6"/>
    <w:rsid w:val="007B5442"/>
    <w:rsid w:val="007B6733"/>
    <w:rsid w:val="007B7A18"/>
    <w:rsid w:val="007B7C2A"/>
    <w:rsid w:val="007B7EF7"/>
    <w:rsid w:val="007C1D2D"/>
    <w:rsid w:val="007C30C3"/>
    <w:rsid w:val="007C4DAB"/>
    <w:rsid w:val="007C4E7D"/>
    <w:rsid w:val="007C67F7"/>
    <w:rsid w:val="007C6E6A"/>
    <w:rsid w:val="007C78F5"/>
    <w:rsid w:val="007D0F66"/>
    <w:rsid w:val="007D11F3"/>
    <w:rsid w:val="007D1323"/>
    <w:rsid w:val="007D166E"/>
    <w:rsid w:val="007D169B"/>
    <w:rsid w:val="007D248B"/>
    <w:rsid w:val="007D2B17"/>
    <w:rsid w:val="007D2E5F"/>
    <w:rsid w:val="007D2E77"/>
    <w:rsid w:val="007D3CA0"/>
    <w:rsid w:val="007D431B"/>
    <w:rsid w:val="007D4456"/>
    <w:rsid w:val="007D4F51"/>
    <w:rsid w:val="007D5570"/>
    <w:rsid w:val="007D5778"/>
    <w:rsid w:val="007D76F3"/>
    <w:rsid w:val="007E0FC5"/>
    <w:rsid w:val="007E0FE0"/>
    <w:rsid w:val="007E1559"/>
    <w:rsid w:val="007E1EA8"/>
    <w:rsid w:val="007E2402"/>
    <w:rsid w:val="007E2819"/>
    <w:rsid w:val="007E2861"/>
    <w:rsid w:val="007E3041"/>
    <w:rsid w:val="007E3A08"/>
    <w:rsid w:val="007E3C6C"/>
    <w:rsid w:val="007E4A24"/>
    <w:rsid w:val="007E4E14"/>
    <w:rsid w:val="007E56C0"/>
    <w:rsid w:val="007E5C7E"/>
    <w:rsid w:val="007E6064"/>
    <w:rsid w:val="007E624B"/>
    <w:rsid w:val="007E632F"/>
    <w:rsid w:val="007E6C56"/>
    <w:rsid w:val="007E775B"/>
    <w:rsid w:val="007E7DE0"/>
    <w:rsid w:val="007F07F8"/>
    <w:rsid w:val="007F144E"/>
    <w:rsid w:val="007F1F1F"/>
    <w:rsid w:val="007F2459"/>
    <w:rsid w:val="007F3741"/>
    <w:rsid w:val="007F3CF5"/>
    <w:rsid w:val="007F5D42"/>
    <w:rsid w:val="008001DD"/>
    <w:rsid w:val="008012E7"/>
    <w:rsid w:val="008014C2"/>
    <w:rsid w:val="008024CC"/>
    <w:rsid w:val="00802A21"/>
    <w:rsid w:val="00802AC2"/>
    <w:rsid w:val="00803DE1"/>
    <w:rsid w:val="00803F9C"/>
    <w:rsid w:val="00806B9C"/>
    <w:rsid w:val="00810B9E"/>
    <w:rsid w:val="008123D5"/>
    <w:rsid w:val="00812BBE"/>
    <w:rsid w:val="008138A1"/>
    <w:rsid w:val="00813E8B"/>
    <w:rsid w:val="0081445B"/>
    <w:rsid w:val="008144DE"/>
    <w:rsid w:val="00822265"/>
    <w:rsid w:val="00822725"/>
    <w:rsid w:val="00822901"/>
    <w:rsid w:val="00822F10"/>
    <w:rsid w:val="0082387B"/>
    <w:rsid w:val="00825009"/>
    <w:rsid w:val="008262B9"/>
    <w:rsid w:val="0082642C"/>
    <w:rsid w:val="00827672"/>
    <w:rsid w:val="008301F6"/>
    <w:rsid w:val="00831278"/>
    <w:rsid w:val="00832B73"/>
    <w:rsid w:val="00833A77"/>
    <w:rsid w:val="00834B89"/>
    <w:rsid w:val="0083535F"/>
    <w:rsid w:val="008356E6"/>
    <w:rsid w:val="00835D08"/>
    <w:rsid w:val="008361F4"/>
    <w:rsid w:val="00837D34"/>
    <w:rsid w:val="00840E6F"/>
    <w:rsid w:val="0084240B"/>
    <w:rsid w:val="00844BC0"/>
    <w:rsid w:val="00844DBF"/>
    <w:rsid w:val="0084569B"/>
    <w:rsid w:val="008457DB"/>
    <w:rsid w:val="00845CC9"/>
    <w:rsid w:val="00845D23"/>
    <w:rsid w:val="00845F80"/>
    <w:rsid w:val="008472D3"/>
    <w:rsid w:val="00850E50"/>
    <w:rsid w:val="00853CF0"/>
    <w:rsid w:val="00854ED8"/>
    <w:rsid w:val="00855DE1"/>
    <w:rsid w:val="0085692A"/>
    <w:rsid w:val="008601A7"/>
    <w:rsid w:val="00860625"/>
    <w:rsid w:val="008608D4"/>
    <w:rsid w:val="00860F2D"/>
    <w:rsid w:val="00861961"/>
    <w:rsid w:val="00862106"/>
    <w:rsid w:val="00862FD3"/>
    <w:rsid w:val="008633DC"/>
    <w:rsid w:val="008645FE"/>
    <w:rsid w:val="00864CE8"/>
    <w:rsid w:val="00865E31"/>
    <w:rsid w:val="00866B6B"/>
    <w:rsid w:val="00867736"/>
    <w:rsid w:val="008718CD"/>
    <w:rsid w:val="0087219B"/>
    <w:rsid w:val="00872219"/>
    <w:rsid w:val="008749E8"/>
    <w:rsid w:val="00875F62"/>
    <w:rsid w:val="00876518"/>
    <w:rsid w:val="00876545"/>
    <w:rsid w:val="00880717"/>
    <w:rsid w:val="008818E7"/>
    <w:rsid w:val="00882A98"/>
    <w:rsid w:val="00882B82"/>
    <w:rsid w:val="008848F8"/>
    <w:rsid w:val="00885751"/>
    <w:rsid w:val="008869E5"/>
    <w:rsid w:val="00886B57"/>
    <w:rsid w:val="00886C85"/>
    <w:rsid w:val="008904D1"/>
    <w:rsid w:val="0089105B"/>
    <w:rsid w:val="00891620"/>
    <w:rsid w:val="00891B7A"/>
    <w:rsid w:val="00893920"/>
    <w:rsid w:val="0089399E"/>
    <w:rsid w:val="00893E6D"/>
    <w:rsid w:val="00894078"/>
    <w:rsid w:val="00894D08"/>
    <w:rsid w:val="00894E31"/>
    <w:rsid w:val="00895584"/>
    <w:rsid w:val="0089635B"/>
    <w:rsid w:val="00897F21"/>
    <w:rsid w:val="008A080F"/>
    <w:rsid w:val="008A19FB"/>
    <w:rsid w:val="008A2478"/>
    <w:rsid w:val="008A3974"/>
    <w:rsid w:val="008A4642"/>
    <w:rsid w:val="008A52AB"/>
    <w:rsid w:val="008A5F1F"/>
    <w:rsid w:val="008A6774"/>
    <w:rsid w:val="008A704D"/>
    <w:rsid w:val="008A71FB"/>
    <w:rsid w:val="008A750C"/>
    <w:rsid w:val="008B1082"/>
    <w:rsid w:val="008B1462"/>
    <w:rsid w:val="008B1DF7"/>
    <w:rsid w:val="008B2645"/>
    <w:rsid w:val="008B27B5"/>
    <w:rsid w:val="008B2CD2"/>
    <w:rsid w:val="008B36FF"/>
    <w:rsid w:val="008B4688"/>
    <w:rsid w:val="008B5F1E"/>
    <w:rsid w:val="008B67F8"/>
    <w:rsid w:val="008B6A83"/>
    <w:rsid w:val="008B7335"/>
    <w:rsid w:val="008B7EE2"/>
    <w:rsid w:val="008C119D"/>
    <w:rsid w:val="008C16F5"/>
    <w:rsid w:val="008C1919"/>
    <w:rsid w:val="008C2689"/>
    <w:rsid w:val="008C29C0"/>
    <w:rsid w:val="008C32FB"/>
    <w:rsid w:val="008C4C08"/>
    <w:rsid w:val="008C56BC"/>
    <w:rsid w:val="008C71EB"/>
    <w:rsid w:val="008D02B7"/>
    <w:rsid w:val="008D050F"/>
    <w:rsid w:val="008D13E0"/>
    <w:rsid w:val="008D2202"/>
    <w:rsid w:val="008D23F4"/>
    <w:rsid w:val="008D2459"/>
    <w:rsid w:val="008D2EB1"/>
    <w:rsid w:val="008D2F74"/>
    <w:rsid w:val="008D36B3"/>
    <w:rsid w:val="008D3A0E"/>
    <w:rsid w:val="008D3EF8"/>
    <w:rsid w:val="008D4DB1"/>
    <w:rsid w:val="008D5D82"/>
    <w:rsid w:val="008E0926"/>
    <w:rsid w:val="008E1704"/>
    <w:rsid w:val="008E26DD"/>
    <w:rsid w:val="008E2B63"/>
    <w:rsid w:val="008E2CA9"/>
    <w:rsid w:val="008E31BC"/>
    <w:rsid w:val="008E33ED"/>
    <w:rsid w:val="008E34D3"/>
    <w:rsid w:val="008E3816"/>
    <w:rsid w:val="008E3894"/>
    <w:rsid w:val="008E3A8B"/>
    <w:rsid w:val="008E4123"/>
    <w:rsid w:val="008E4457"/>
    <w:rsid w:val="008E5116"/>
    <w:rsid w:val="008E5EB5"/>
    <w:rsid w:val="008E5F22"/>
    <w:rsid w:val="008E7DA0"/>
    <w:rsid w:val="008E7E5C"/>
    <w:rsid w:val="008F035D"/>
    <w:rsid w:val="008F05AA"/>
    <w:rsid w:val="008F09C7"/>
    <w:rsid w:val="008F0F23"/>
    <w:rsid w:val="008F15A5"/>
    <w:rsid w:val="008F262A"/>
    <w:rsid w:val="008F2FD4"/>
    <w:rsid w:val="008F3409"/>
    <w:rsid w:val="008F4515"/>
    <w:rsid w:val="008F46CE"/>
    <w:rsid w:val="008F5A2A"/>
    <w:rsid w:val="008F5C32"/>
    <w:rsid w:val="008F606F"/>
    <w:rsid w:val="008F71E0"/>
    <w:rsid w:val="008F7BEA"/>
    <w:rsid w:val="0090022D"/>
    <w:rsid w:val="00901581"/>
    <w:rsid w:val="00901FFA"/>
    <w:rsid w:val="009020BE"/>
    <w:rsid w:val="009021F5"/>
    <w:rsid w:val="0090261D"/>
    <w:rsid w:val="0090286A"/>
    <w:rsid w:val="00902A5E"/>
    <w:rsid w:val="009040D9"/>
    <w:rsid w:val="00904515"/>
    <w:rsid w:val="00904C9F"/>
    <w:rsid w:val="00906E12"/>
    <w:rsid w:val="00907465"/>
    <w:rsid w:val="00907738"/>
    <w:rsid w:val="00910A5B"/>
    <w:rsid w:val="00910E29"/>
    <w:rsid w:val="00912CCD"/>
    <w:rsid w:val="00912CF9"/>
    <w:rsid w:val="009134AB"/>
    <w:rsid w:val="00913E8A"/>
    <w:rsid w:val="00914752"/>
    <w:rsid w:val="009148AF"/>
    <w:rsid w:val="00914A9B"/>
    <w:rsid w:val="00915E79"/>
    <w:rsid w:val="009162B0"/>
    <w:rsid w:val="009169A1"/>
    <w:rsid w:val="0092031A"/>
    <w:rsid w:val="0092043D"/>
    <w:rsid w:val="00921709"/>
    <w:rsid w:val="0092455A"/>
    <w:rsid w:val="009265C9"/>
    <w:rsid w:val="0092692C"/>
    <w:rsid w:val="00930035"/>
    <w:rsid w:val="00930C54"/>
    <w:rsid w:val="0093187D"/>
    <w:rsid w:val="00931F23"/>
    <w:rsid w:val="00932218"/>
    <w:rsid w:val="00932267"/>
    <w:rsid w:val="00936624"/>
    <w:rsid w:val="009370CF"/>
    <w:rsid w:val="009374D5"/>
    <w:rsid w:val="00937792"/>
    <w:rsid w:val="00937D9A"/>
    <w:rsid w:val="00941201"/>
    <w:rsid w:val="00942BBD"/>
    <w:rsid w:val="009431AD"/>
    <w:rsid w:val="00943E78"/>
    <w:rsid w:val="00945B2C"/>
    <w:rsid w:val="00946B67"/>
    <w:rsid w:val="0094702F"/>
    <w:rsid w:val="00947442"/>
    <w:rsid w:val="00947A2D"/>
    <w:rsid w:val="009509EC"/>
    <w:rsid w:val="00950C54"/>
    <w:rsid w:val="0095151B"/>
    <w:rsid w:val="00951592"/>
    <w:rsid w:val="0095275B"/>
    <w:rsid w:val="00952BB3"/>
    <w:rsid w:val="00953D8F"/>
    <w:rsid w:val="00953EB2"/>
    <w:rsid w:val="00954786"/>
    <w:rsid w:val="00954854"/>
    <w:rsid w:val="00955270"/>
    <w:rsid w:val="009555D9"/>
    <w:rsid w:val="00960CBC"/>
    <w:rsid w:val="0096153C"/>
    <w:rsid w:val="009619EB"/>
    <w:rsid w:val="00962461"/>
    <w:rsid w:val="00962AF6"/>
    <w:rsid w:val="009631D1"/>
    <w:rsid w:val="00963677"/>
    <w:rsid w:val="00963B01"/>
    <w:rsid w:val="0096401F"/>
    <w:rsid w:val="00964139"/>
    <w:rsid w:val="00965AE3"/>
    <w:rsid w:val="00966B34"/>
    <w:rsid w:val="00966FF3"/>
    <w:rsid w:val="00970002"/>
    <w:rsid w:val="00970477"/>
    <w:rsid w:val="0097180A"/>
    <w:rsid w:val="0097247E"/>
    <w:rsid w:val="00972FAD"/>
    <w:rsid w:val="00975997"/>
    <w:rsid w:val="00975E73"/>
    <w:rsid w:val="00981467"/>
    <w:rsid w:val="00982685"/>
    <w:rsid w:val="00982CA4"/>
    <w:rsid w:val="009838AB"/>
    <w:rsid w:val="0098673D"/>
    <w:rsid w:val="00987084"/>
    <w:rsid w:val="00987CC5"/>
    <w:rsid w:val="00991817"/>
    <w:rsid w:val="00991B0E"/>
    <w:rsid w:val="00992D85"/>
    <w:rsid w:val="0099359F"/>
    <w:rsid w:val="00993D89"/>
    <w:rsid w:val="00995049"/>
    <w:rsid w:val="00995395"/>
    <w:rsid w:val="00995CC6"/>
    <w:rsid w:val="009961EC"/>
    <w:rsid w:val="009A107A"/>
    <w:rsid w:val="009A1B97"/>
    <w:rsid w:val="009A1C08"/>
    <w:rsid w:val="009A2050"/>
    <w:rsid w:val="009A23F9"/>
    <w:rsid w:val="009A2FAF"/>
    <w:rsid w:val="009A3109"/>
    <w:rsid w:val="009A4CB7"/>
    <w:rsid w:val="009A4F1E"/>
    <w:rsid w:val="009A633A"/>
    <w:rsid w:val="009A726C"/>
    <w:rsid w:val="009A73A6"/>
    <w:rsid w:val="009A7BB1"/>
    <w:rsid w:val="009B19F2"/>
    <w:rsid w:val="009B2AC6"/>
    <w:rsid w:val="009B2C19"/>
    <w:rsid w:val="009B4A75"/>
    <w:rsid w:val="009B52AA"/>
    <w:rsid w:val="009B60E6"/>
    <w:rsid w:val="009C02BD"/>
    <w:rsid w:val="009C0473"/>
    <w:rsid w:val="009C0CBB"/>
    <w:rsid w:val="009C3909"/>
    <w:rsid w:val="009C41FA"/>
    <w:rsid w:val="009C4A30"/>
    <w:rsid w:val="009C5431"/>
    <w:rsid w:val="009C592B"/>
    <w:rsid w:val="009C598C"/>
    <w:rsid w:val="009C6426"/>
    <w:rsid w:val="009C7F08"/>
    <w:rsid w:val="009D00B9"/>
    <w:rsid w:val="009D0F9B"/>
    <w:rsid w:val="009D1C3A"/>
    <w:rsid w:val="009D51F6"/>
    <w:rsid w:val="009D554A"/>
    <w:rsid w:val="009D602D"/>
    <w:rsid w:val="009D753D"/>
    <w:rsid w:val="009D78AF"/>
    <w:rsid w:val="009D7F61"/>
    <w:rsid w:val="009E0011"/>
    <w:rsid w:val="009E0541"/>
    <w:rsid w:val="009E0C31"/>
    <w:rsid w:val="009E1461"/>
    <w:rsid w:val="009E1669"/>
    <w:rsid w:val="009E1AC0"/>
    <w:rsid w:val="009E227C"/>
    <w:rsid w:val="009E26C1"/>
    <w:rsid w:val="009E3018"/>
    <w:rsid w:val="009E301E"/>
    <w:rsid w:val="009E38E6"/>
    <w:rsid w:val="009E45B7"/>
    <w:rsid w:val="009E4E14"/>
    <w:rsid w:val="009E4E56"/>
    <w:rsid w:val="009E5309"/>
    <w:rsid w:val="009E6C02"/>
    <w:rsid w:val="009E6EFA"/>
    <w:rsid w:val="009F13F9"/>
    <w:rsid w:val="009F29BA"/>
    <w:rsid w:val="009F32D9"/>
    <w:rsid w:val="009F4CFB"/>
    <w:rsid w:val="009F5F43"/>
    <w:rsid w:val="009F68BF"/>
    <w:rsid w:val="009F6D32"/>
    <w:rsid w:val="00A00604"/>
    <w:rsid w:val="00A007E2"/>
    <w:rsid w:val="00A009D1"/>
    <w:rsid w:val="00A01B32"/>
    <w:rsid w:val="00A01CEC"/>
    <w:rsid w:val="00A02C0E"/>
    <w:rsid w:val="00A035FF"/>
    <w:rsid w:val="00A05BA6"/>
    <w:rsid w:val="00A071CD"/>
    <w:rsid w:val="00A10AA2"/>
    <w:rsid w:val="00A11BCD"/>
    <w:rsid w:val="00A11CAC"/>
    <w:rsid w:val="00A11F4E"/>
    <w:rsid w:val="00A12067"/>
    <w:rsid w:val="00A1713E"/>
    <w:rsid w:val="00A17156"/>
    <w:rsid w:val="00A21A50"/>
    <w:rsid w:val="00A22EFE"/>
    <w:rsid w:val="00A23B55"/>
    <w:rsid w:val="00A245FC"/>
    <w:rsid w:val="00A24707"/>
    <w:rsid w:val="00A25461"/>
    <w:rsid w:val="00A2587E"/>
    <w:rsid w:val="00A25AB2"/>
    <w:rsid w:val="00A267D5"/>
    <w:rsid w:val="00A27915"/>
    <w:rsid w:val="00A27D6B"/>
    <w:rsid w:val="00A32E3D"/>
    <w:rsid w:val="00A33F06"/>
    <w:rsid w:val="00A361C6"/>
    <w:rsid w:val="00A37B8F"/>
    <w:rsid w:val="00A37BE9"/>
    <w:rsid w:val="00A400FC"/>
    <w:rsid w:val="00A404FF"/>
    <w:rsid w:val="00A4077B"/>
    <w:rsid w:val="00A40F10"/>
    <w:rsid w:val="00A40FAD"/>
    <w:rsid w:val="00A42506"/>
    <w:rsid w:val="00A42DC7"/>
    <w:rsid w:val="00A430D1"/>
    <w:rsid w:val="00A43232"/>
    <w:rsid w:val="00A43F89"/>
    <w:rsid w:val="00A44869"/>
    <w:rsid w:val="00A454C6"/>
    <w:rsid w:val="00A4586E"/>
    <w:rsid w:val="00A45E3A"/>
    <w:rsid w:val="00A47C2E"/>
    <w:rsid w:val="00A504E9"/>
    <w:rsid w:val="00A510C6"/>
    <w:rsid w:val="00A526C7"/>
    <w:rsid w:val="00A527B7"/>
    <w:rsid w:val="00A53935"/>
    <w:rsid w:val="00A539B9"/>
    <w:rsid w:val="00A545D3"/>
    <w:rsid w:val="00A545E0"/>
    <w:rsid w:val="00A549FA"/>
    <w:rsid w:val="00A54D3E"/>
    <w:rsid w:val="00A5521A"/>
    <w:rsid w:val="00A55EE2"/>
    <w:rsid w:val="00A5647B"/>
    <w:rsid w:val="00A56B82"/>
    <w:rsid w:val="00A56E56"/>
    <w:rsid w:val="00A57469"/>
    <w:rsid w:val="00A574AB"/>
    <w:rsid w:val="00A5756F"/>
    <w:rsid w:val="00A61217"/>
    <w:rsid w:val="00A61DF7"/>
    <w:rsid w:val="00A62FAA"/>
    <w:rsid w:val="00A63324"/>
    <w:rsid w:val="00A655F9"/>
    <w:rsid w:val="00A66EF1"/>
    <w:rsid w:val="00A67B4C"/>
    <w:rsid w:val="00A7135C"/>
    <w:rsid w:val="00A7254C"/>
    <w:rsid w:val="00A72C69"/>
    <w:rsid w:val="00A73E16"/>
    <w:rsid w:val="00A743AC"/>
    <w:rsid w:val="00A746E8"/>
    <w:rsid w:val="00A76272"/>
    <w:rsid w:val="00A764DD"/>
    <w:rsid w:val="00A765E6"/>
    <w:rsid w:val="00A76E53"/>
    <w:rsid w:val="00A7780A"/>
    <w:rsid w:val="00A8044E"/>
    <w:rsid w:val="00A81768"/>
    <w:rsid w:val="00A82B3C"/>
    <w:rsid w:val="00A85083"/>
    <w:rsid w:val="00A85488"/>
    <w:rsid w:val="00A857D9"/>
    <w:rsid w:val="00A85D2D"/>
    <w:rsid w:val="00A864E1"/>
    <w:rsid w:val="00A8735B"/>
    <w:rsid w:val="00A912C0"/>
    <w:rsid w:val="00A92C19"/>
    <w:rsid w:val="00A93EB9"/>
    <w:rsid w:val="00A942D1"/>
    <w:rsid w:val="00A957BB"/>
    <w:rsid w:val="00A958D6"/>
    <w:rsid w:val="00A965FD"/>
    <w:rsid w:val="00A96689"/>
    <w:rsid w:val="00A977F9"/>
    <w:rsid w:val="00AA013F"/>
    <w:rsid w:val="00AA1AB6"/>
    <w:rsid w:val="00AA1D72"/>
    <w:rsid w:val="00AA4D1E"/>
    <w:rsid w:val="00AA53F8"/>
    <w:rsid w:val="00AA6045"/>
    <w:rsid w:val="00AB1491"/>
    <w:rsid w:val="00AB1F1F"/>
    <w:rsid w:val="00AB4174"/>
    <w:rsid w:val="00AB5400"/>
    <w:rsid w:val="00AB543F"/>
    <w:rsid w:val="00AB5685"/>
    <w:rsid w:val="00AB617D"/>
    <w:rsid w:val="00AB6C60"/>
    <w:rsid w:val="00AC1058"/>
    <w:rsid w:val="00AC1E22"/>
    <w:rsid w:val="00AC22BF"/>
    <w:rsid w:val="00AC2CE2"/>
    <w:rsid w:val="00AC47CD"/>
    <w:rsid w:val="00AC4CEB"/>
    <w:rsid w:val="00AC4E50"/>
    <w:rsid w:val="00AC62E4"/>
    <w:rsid w:val="00AC72C1"/>
    <w:rsid w:val="00AC747F"/>
    <w:rsid w:val="00AC7C64"/>
    <w:rsid w:val="00AD0320"/>
    <w:rsid w:val="00AD0A7C"/>
    <w:rsid w:val="00AD114C"/>
    <w:rsid w:val="00AD1F56"/>
    <w:rsid w:val="00AD21D9"/>
    <w:rsid w:val="00AD2346"/>
    <w:rsid w:val="00AD5339"/>
    <w:rsid w:val="00AD598F"/>
    <w:rsid w:val="00AD6040"/>
    <w:rsid w:val="00AD6C32"/>
    <w:rsid w:val="00AD7475"/>
    <w:rsid w:val="00AD7C48"/>
    <w:rsid w:val="00AE1639"/>
    <w:rsid w:val="00AE2E53"/>
    <w:rsid w:val="00AE2E69"/>
    <w:rsid w:val="00AE4171"/>
    <w:rsid w:val="00AE4D01"/>
    <w:rsid w:val="00AE69D4"/>
    <w:rsid w:val="00AE76A3"/>
    <w:rsid w:val="00AE7DA7"/>
    <w:rsid w:val="00AF01EF"/>
    <w:rsid w:val="00AF0738"/>
    <w:rsid w:val="00AF0799"/>
    <w:rsid w:val="00AF191B"/>
    <w:rsid w:val="00AF1A64"/>
    <w:rsid w:val="00AF1AED"/>
    <w:rsid w:val="00AF1EB7"/>
    <w:rsid w:val="00AF2749"/>
    <w:rsid w:val="00AF2C1E"/>
    <w:rsid w:val="00AF2ED7"/>
    <w:rsid w:val="00AF30A9"/>
    <w:rsid w:val="00AF44B5"/>
    <w:rsid w:val="00AF7FE3"/>
    <w:rsid w:val="00B0062A"/>
    <w:rsid w:val="00B016AD"/>
    <w:rsid w:val="00B020DD"/>
    <w:rsid w:val="00B022EC"/>
    <w:rsid w:val="00B02AA0"/>
    <w:rsid w:val="00B0315E"/>
    <w:rsid w:val="00B03D01"/>
    <w:rsid w:val="00B04352"/>
    <w:rsid w:val="00B053C5"/>
    <w:rsid w:val="00B059C3"/>
    <w:rsid w:val="00B105F1"/>
    <w:rsid w:val="00B11EE2"/>
    <w:rsid w:val="00B1277F"/>
    <w:rsid w:val="00B12A9A"/>
    <w:rsid w:val="00B12DC8"/>
    <w:rsid w:val="00B134C3"/>
    <w:rsid w:val="00B135AF"/>
    <w:rsid w:val="00B13C20"/>
    <w:rsid w:val="00B13DDC"/>
    <w:rsid w:val="00B14E7A"/>
    <w:rsid w:val="00B16234"/>
    <w:rsid w:val="00B20A02"/>
    <w:rsid w:val="00B21153"/>
    <w:rsid w:val="00B219FF"/>
    <w:rsid w:val="00B22DFB"/>
    <w:rsid w:val="00B23659"/>
    <w:rsid w:val="00B24367"/>
    <w:rsid w:val="00B25523"/>
    <w:rsid w:val="00B266A0"/>
    <w:rsid w:val="00B27B17"/>
    <w:rsid w:val="00B27C2A"/>
    <w:rsid w:val="00B311A7"/>
    <w:rsid w:val="00B31A9A"/>
    <w:rsid w:val="00B31AE3"/>
    <w:rsid w:val="00B323AD"/>
    <w:rsid w:val="00B3311C"/>
    <w:rsid w:val="00B3327D"/>
    <w:rsid w:val="00B33671"/>
    <w:rsid w:val="00B34325"/>
    <w:rsid w:val="00B34C2B"/>
    <w:rsid w:val="00B3527C"/>
    <w:rsid w:val="00B3690D"/>
    <w:rsid w:val="00B36A00"/>
    <w:rsid w:val="00B3738B"/>
    <w:rsid w:val="00B37397"/>
    <w:rsid w:val="00B37F2C"/>
    <w:rsid w:val="00B407CD"/>
    <w:rsid w:val="00B40B5B"/>
    <w:rsid w:val="00B40F28"/>
    <w:rsid w:val="00B40FA1"/>
    <w:rsid w:val="00B417A4"/>
    <w:rsid w:val="00B42FF7"/>
    <w:rsid w:val="00B46689"/>
    <w:rsid w:val="00B46B55"/>
    <w:rsid w:val="00B473A1"/>
    <w:rsid w:val="00B47F3E"/>
    <w:rsid w:val="00B514CC"/>
    <w:rsid w:val="00B51AD1"/>
    <w:rsid w:val="00B53190"/>
    <w:rsid w:val="00B53616"/>
    <w:rsid w:val="00B5547D"/>
    <w:rsid w:val="00B55A01"/>
    <w:rsid w:val="00B55B25"/>
    <w:rsid w:val="00B56DB8"/>
    <w:rsid w:val="00B578D5"/>
    <w:rsid w:val="00B60292"/>
    <w:rsid w:val="00B60BF6"/>
    <w:rsid w:val="00B611FA"/>
    <w:rsid w:val="00B61741"/>
    <w:rsid w:val="00B61E17"/>
    <w:rsid w:val="00B63591"/>
    <w:rsid w:val="00B6360B"/>
    <w:rsid w:val="00B644EB"/>
    <w:rsid w:val="00B64F5D"/>
    <w:rsid w:val="00B6540A"/>
    <w:rsid w:val="00B662C8"/>
    <w:rsid w:val="00B674DE"/>
    <w:rsid w:val="00B709F8"/>
    <w:rsid w:val="00B72260"/>
    <w:rsid w:val="00B722EA"/>
    <w:rsid w:val="00B73FD8"/>
    <w:rsid w:val="00B7461C"/>
    <w:rsid w:val="00B75EC2"/>
    <w:rsid w:val="00B761D7"/>
    <w:rsid w:val="00B7656E"/>
    <w:rsid w:val="00B769F7"/>
    <w:rsid w:val="00B76DD2"/>
    <w:rsid w:val="00B7736B"/>
    <w:rsid w:val="00B8270B"/>
    <w:rsid w:val="00B82B6B"/>
    <w:rsid w:val="00B82D90"/>
    <w:rsid w:val="00B834F8"/>
    <w:rsid w:val="00B837CC"/>
    <w:rsid w:val="00B8410A"/>
    <w:rsid w:val="00B84819"/>
    <w:rsid w:val="00B84E48"/>
    <w:rsid w:val="00B873D3"/>
    <w:rsid w:val="00B87702"/>
    <w:rsid w:val="00B8779C"/>
    <w:rsid w:val="00B87887"/>
    <w:rsid w:val="00B900A7"/>
    <w:rsid w:val="00B906BE"/>
    <w:rsid w:val="00B906E6"/>
    <w:rsid w:val="00B9091D"/>
    <w:rsid w:val="00B90A2A"/>
    <w:rsid w:val="00B90C48"/>
    <w:rsid w:val="00B924E1"/>
    <w:rsid w:val="00B92EDD"/>
    <w:rsid w:val="00B93266"/>
    <w:rsid w:val="00B9329C"/>
    <w:rsid w:val="00B94558"/>
    <w:rsid w:val="00B9540D"/>
    <w:rsid w:val="00B96167"/>
    <w:rsid w:val="00B96C5F"/>
    <w:rsid w:val="00B971C0"/>
    <w:rsid w:val="00B97344"/>
    <w:rsid w:val="00B97744"/>
    <w:rsid w:val="00B979DD"/>
    <w:rsid w:val="00B97D65"/>
    <w:rsid w:val="00BA0DC0"/>
    <w:rsid w:val="00BA1D4A"/>
    <w:rsid w:val="00BA21E3"/>
    <w:rsid w:val="00BA2424"/>
    <w:rsid w:val="00BA348F"/>
    <w:rsid w:val="00BA3CDA"/>
    <w:rsid w:val="00BA78ED"/>
    <w:rsid w:val="00BA7954"/>
    <w:rsid w:val="00BB061A"/>
    <w:rsid w:val="00BB09E3"/>
    <w:rsid w:val="00BB134C"/>
    <w:rsid w:val="00BB1637"/>
    <w:rsid w:val="00BB1F9F"/>
    <w:rsid w:val="00BB2B4E"/>
    <w:rsid w:val="00BB4D60"/>
    <w:rsid w:val="00BB4F1C"/>
    <w:rsid w:val="00BB50A8"/>
    <w:rsid w:val="00BB52CF"/>
    <w:rsid w:val="00BB5973"/>
    <w:rsid w:val="00BB5FB6"/>
    <w:rsid w:val="00BB64B9"/>
    <w:rsid w:val="00BB67A5"/>
    <w:rsid w:val="00BB6A18"/>
    <w:rsid w:val="00BB6E66"/>
    <w:rsid w:val="00BC1967"/>
    <w:rsid w:val="00BC29EF"/>
    <w:rsid w:val="00BC3496"/>
    <w:rsid w:val="00BC3722"/>
    <w:rsid w:val="00BC5289"/>
    <w:rsid w:val="00BC5EB7"/>
    <w:rsid w:val="00BC5FF9"/>
    <w:rsid w:val="00BC699F"/>
    <w:rsid w:val="00BC71EF"/>
    <w:rsid w:val="00BC7819"/>
    <w:rsid w:val="00BC7DDD"/>
    <w:rsid w:val="00BC7FE9"/>
    <w:rsid w:val="00BD02AE"/>
    <w:rsid w:val="00BD0A88"/>
    <w:rsid w:val="00BD18A0"/>
    <w:rsid w:val="00BD30DA"/>
    <w:rsid w:val="00BD313A"/>
    <w:rsid w:val="00BD39D1"/>
    <w:rsid w:val="00BD6254"/>
    <w:rsid w:val="00BD62CA"/>
    <w:rsid w:val="00BD7124"/>
    <w:rsid w:val="00BD795A"/>
    <w:rsid w:val="00BE046D"/>
    <w:rsid w:val="00BE0E8B"/>
    <w:rsid w:val="00BE1297"/>
    <w:rsid w:val="00BE17C1"/>
    <w:rsid w:val="00BE1D77"/>
    <w:rsid w:val="00BE2BEF"/>
    <w:rsid w:val="00BE34AE"/>
    <w:rsid w:val="00BE4783"/>
    <w:rsid w:val="00BE615D"/>
    <w:rsid w:val="00BE6620"/>
    <w:rsid w:val="00BE6742"/>
    <w:rsid w:val="00BE67E3"/>
    <w:rsid w:val="00BE6F62"/>
    <w:rsid w:val="00BF0357"/>
    <w:rsid w:val="00BF56D1"/>
    <w:rsid w:val="00BF58E9"/>
    <w:rsid w:val="00BF5B6F"/>
    <w:rsid w:val="00BF637B"/>
    <w:rsid w:val="00BF63A0"/>
    <w:rsid w:val="00BF7365"/>
    <w:rsid w:val="00BF748D"/>
    <w:rsid w:val="00C00416"/>
    <w:rsid w:val="00C00927"/>
    <w:rsid w:val="00C00F2E"/>
    <w:rsid w:val="00C03112"/>
    <w:rsid w:val="00C03866"/>
    <w:rsid w:val="00C03DA0"/>
    <w:rsid w:val="00C03FD7"/>
    <w:rsid w:val="00C05C41"/>
    <w:rsid w:val="00C064A8"/>
    <w:rsid w:val="00C06934"/>
    <w:rsid w:val="00C06D60"/>
    <w:rsid w:val="00C07928"/>
    <w:rsid w:val="00C105F6"/>
    <w:rsid w:val="00C1147E"/>
    <w:rsid w:val="00C12187"/>
    <w:rsid w:val="00C12DC9"/>
    <w:rsid w:val="00C13B3A"/>
    <w:rsid w:val="00C14D74"/>
    <w:rsid w:val="00C15623"/>
    <w:rsid w:val="00C15C27"/>
    <w:rsid w:val="00C15C42"/>
    <w:rsid w:val="00C1638B"/>
    <w:rsid w:val="00C16DCA"/>
    <w:rsid w:val="00C20156"/>
    <w:rsid w:val="00C24C4C"/>
    <w:rsid w:val="00C252B8"/>
    <w:rsid w:val="00C25895"/>
    <w:rsid w:val="00C25EDD"/>
    <w:rsid w:val="00C2637A"/>
    <w:rsid w:val="00C27794"/>
    <w:rsid w:val="00C27C2F"/>
    <w:rsid w:val="00C305CE"/>
    <w:rsid w:val="00C31C6F"/>
    <w:rsid w:val="00C31FD5"/>
    <w:rsid w:val="00C32C1F"/>
    <w:rsid w:val="00C334AE"/>
    <w:rsid w:val="00C33F38"/>
    <w:rsid w:val="00C355E8"/>
    <w:rsid w:val="00C357ED"/>
    <w:rsid w:val="00C36041"/>
    <w:rsid w:val="00C362A3"/>
    <w:rsid w:val="00C404D8"/>
    <w:rsid w:val="00C412DB"/>
    <w:rsid w:val="00C414A6"/>
    <w:rsid w:val="00C41E13"/>
    <w:rsid w:val="00C438CF"/>
    <w:rsid w:val="00C43AA7"/>
    <w:rsid w:val="00C43F91"/>
    <w:rsid w:val="00C45BE0"/>
    <w:rsid w:val="00C46DFF"/>
    <w:rsid w:val="00C50EED"/>
    <w:rsid w:val="00C513FC"/>
    <w:rsid w:val="00C5283D"/>
    <w:rsid w:val="00C539B6"/>
    <w:rsid w:val="00C54CBD"/>
    <w:rsid w:val="00C551F0"/>
    <w:rsid w:val="00C5706F"/>
    <w:rsid w:val="00C6069C"/>
    <w:rsid w:val="00C60EF5"/>
    <w:rsid w:val="00C62066"/>
    <w:rsid w:val="00C62610"/>
    <w:rsid w:val="00C64FBA"/>
    <w:rsid w:val="00C650B8"/>
    <w:rsid w:val="00C65912"/>
    <w:rsid w:val="00C66430"/>
    <w:rsid w:val="00C666DB"/>
    <w:rsid w:val="00C66810"/>
    <w:rsid w:val="00C66FE4"/>
    <w:rsid w:val="00C72BBB"/>
    <w:rsid w:val="00C74062"/>
    <w:rsid w:val="00C748D1"/>
    <w:rsid w:val="00C760F0"/>
    <w:rsid w:val="00C7755B"/>
    <w:rsid w:val="00C77CF3"/>
    <w:rsid w:val="00C77F7A"/>
    <w:rsid w:val="00C80439"/>
    <w:rsid w:val="00C80449"/>
    <w:rsid w:val="00C824C6"/>
    <w:rsid w:val="00C82F7E"/>
    <w:rsid w:val="00C83145"/>
    <w:rsid w:val="00C83FE0"/>
    <w:rsid w:val="00C83FF0"/>
    <w:rsid w:val="00C851CD"/>
    <w:rsid w:val="00C85DEF"/>
    <w:rsid w:val="00C85F22"/>
    <w:rsid w:val="00C85FC5"/>
    <w:rsid w:val="00C860C8"/>
    <w:rsid w:val="00C86442"/>
    <w:rsid w:val="00C86FA2"/>
    <w:rsid w:val="00C90D9A"/>
    <w:rsid w:val="00C927FC"/>
    <w:rsid w:val="00C94125"/>
    <w:rsid w:val="00C9413A"/>
    <w:rsid w:val="00C959B7"/>
    <w:rsid w:val="00CA0EC2"/>
    <w:rsid w:val="00CA1704"/>
    <w:rsid w:val="00CA1A6B"/>
    <w:rsid w:val="00CA256A"/>
    <w:rsid w:val="00CA25FF"/>
    <w:rsid w:val="00CA3784"/>
    <w:rsid w:val="00CA431B"/>
    <w:rsid w:val="00CA4839"/>
    <w:rsid w:val="00CA4876"/>
    <w:rsid w:val="00CA499E"/>
    <w:rsid w:val="00CA5254"/>
    <w:rsid w:val="00CA5B44"/>
    <w:rsid w:val="00CA5FA6"/>
    <w:rsid w:val="00CA78B4"/>
    <w:rsid w:val="00CA7D19"/>
    <w:rsid w:val="00CB1546"/>
    <w:rsid w:val="00CB1804"/>
    <w:rsid w:val="00CB19D2"/>
    <w:rsid w:val="00CB2FF6"/>
    <w:rsid w:val="00CB33B6"/>
    <w:rsid w:val="00CB3743"/>
    <w:rsid w:val="00CB414F"/>
    <w:rsid w:val="00CB5320"/>
    <w:rsid w:val="00CB5A35"/>
    <w:rsid w:val="00CB600B"/>
    <w:rsid w:val="00CB6E7C"/>
    <w:rsid w:val="00CB7196"/>
    <w:rsid w:val="00CB7208"/>
    <w:rsid w:val="00CB7BE9"/>
    <w:rsid w:val="00CC0601"/>
    <w:rsid w:val="00CC0BE0"/>
    <w:rsid w:val="00CC25A2"/>
    <w:rsid w:val="00CC274C"/>
    <w:rsid w:val="00CC2A2B"/>
    <w:rsid w:val="00CC3845"/>
    <w:rsid w:val="00CC4EDF"/>
    <w:rsid w:val="00CC4F3F"/>
    <w:rsid w:val="00CD00B6"/>
    <w:rsid w:val="00CD00DC"/>
    <w:rsid w:val="00CD06EE"/>
    <w:rsid w:val="00CD19DF"/>
    <w:rsid w:val="00CD25A0"/>
    <w:rsid w:val="00CD2A08"/>
    <w:rsid w:val="00CD2A60"/>
    <w:rsid w:val="00CD2F04"/>
    <w:rsid w:val="00CD399F"/>
    <w:rsid w:val="00CD51C1"/>
    <w:rsid w:val="00CD623A"/>
    <w:rsid w:val="00CD63BF"/>
    <w:rsid w:val="00CD6E9F"/>
    <w:rsid w:val="00CD737A"/>
    <w:rsid w:val="00CD7B19"/>
    <w:rsid w:val="00CE0B6E"/>
    <w:rsid w:val="00CE118E"/>
    <w:rsid w:val="00CE179E"/>
    <w:rsid w:val="00CE2262"/>
    <w:rsid w:val="00CE27F0"/>
    <w:rsid w:val="00CE44DB"/>
    <w:rsid w:val="00CE5834"/>
    <w:rsid w:val="00CE5EF0"/>
    <w:rsid w:val="00CF03B5"/>
    <w:rsid w:val="00CF13CC"/>
    <w:rsid w:val="00CF3A0D"/>
    <w:rsid w:val="00CF3FF2"/>
    <w:rsid w:val="00CF46B5"/>
    <w:rsid w:val="00CF4743"/>
    <w:rsid w:val="00CF7415"/>
    <w:rsid w:val="00CF7853"/>
    <w:rsid w:val="00D00985"/>
    <w:rsid w:val="00D00C43"/>
    <w:rsid w:val="00D0434B"/>
    <w:rsid w:val="00D04FE3"/>
    <w:rsid w:val="00D0533C"/>
    <w:rsid w:val="00D05426"/>
    <w:rsid w:val="00D05BF8"/>
    <w:rsid w:val="00D1074F"/>
    <w:rsid w:val="00D11900"/>
    <w:rsid w:val="00D12BAF"/>
    <w:rsid w:val="00D147DD"/>
    <w:rsid w:val="00D14A7D"/>
    <w:rsid w:val="00D166AD"/>
    <w:rsid w:val="00D1694D"/>
    <w:rsid w:val="00D16B40"/>
    <w:rsid w:val="00D16BEA"/>
    <w:rsid w:val="00D20088"/>
    <w:rsid w:val="00D20179"/>
    <w:rsid w:val="00D20DF3"/>
    <w:rsid w:val="00D21559"/>
    <w:rsid w:val="00D21D9E"/>
    <w:rsid w:val="00D257F6"/>
    <w:rsid w:val="00D25ECD"/>
    <w:rsid w:val="00D262A0"/>
    <w:rsid w:val="00D30575"/>
    <w:rsid w:val="00D306D2"/>
    <w:rsid w:val="00D314AC"/>
    <w:rsid w:val="00D31956"/>
    <w:rsid w:val="00D3216F"/>
    <w:rsid w:val="00D32817"/>
    <w:rsid w:val="00D32BFD"/>
    <w:rsid w:val="00D35E2F"/>
    <w:rsid w:val="00D35E32"/>
    <w:rsid w:val="00D364C8"/>
    <w:rsid w:val="00D36CA8"/>
    <w:rsid w:val="00D4253B"/>
    <w:rsid w:val="00D4398C"/>
    <w:rsid w:val="00D43C47"/>
    <w:rsid w:val="00D44EAE"/>
    <w:rsid w:val="00D4536E"/>
    <w:rsid w:val="00D47CDE"/>
    <w:rsid w:val="00D47D87"/>
    <w:rsid w:val="00D47FF3"/>
    <w:rsid w:val="00D50AF2"/>
    <w:rsid w:val="00D512B0"/>
    <w:rsid w:val="00D519E4"/>
    <w:rsid w:val="00D51FD1"/>
    <w:rsid w:val="00D520AB"/>
    <w:rsid w:val="00D5235A"/>
    <w:rsid w:val="00D53DB8"/>
    <w:rsid w:val="00D546D5"/>
    <w:rsid w:val="00D54AD4"/>
    <w:rsid w:val="00D55BB2"/>
    <w:rsid w:val="00D55C5E"/>
    <w:rsid w:val="00D60CF5"/>
    <w:rsid w:val="00D61AD4"/>
    <w:rsid w:val="00D62560"/>
    <w:rsid w:val="00D62A9E"/>
    <w:rsid w:val="00D635D2"/>
    <w:rsid w:val="00D63B6A"/>
    <w:rsid w:val="00D64470"/>
    <w:rsid w:val="00D647F3"/>
    <w:rsid w:val="00D64AD3"/>
    <w:rsid w:val="00D66185"/>
    <w:rsid w:val="00D6765F"/>
    <w:rsid w:val="00D706A6"/>
    <w:rsid w:val="00D70A8F"/>
    <w:rsid w:val="00D70C4C"/>
    <w:rsid w:val="00D71619"/>
    <w:rsid w:val="00D72E2F"/>
    <w:rsid w:val="00D7315B"/>
    <w:rsid w:val="00D7327C"/>
    <w:rsid w:val="00D74E44"/>
    <w:rsid w:val="00D756BE"/>
    <w:rsid w:val="00D75909"/>
    <w:rsid w:val="00D760A1"/>
    <w:rsid w:val="00D80C59"/>
    <w:rsid w:val="00D861B7"/>
    <w:rsid w:val="00D86925"/>
    <w:rsid w:val="00D86984"/>
    <w:rsid w:val="00D907DA"/>
    <w:rsid w:val="00D916A1"/>
    <w:rsid w:val="00D91810"/>
    <w:rsid w:val="00D9181F"/>
    <w:rsid w:val="00D9205E"/>
    <w:rsid w:val="00D92654"/>
    <w:rsid w:val="00D92C6C"/>
    <w:rsid w:val="00D938C6"/>
    <w:rsid w:val="00D940FB"/>
    <w:rsid w:val="00D949DD"/>
    <w:rsid w:val="00D94E28"/>
    <w:rsid w:val="00D953D2"/>
    <w:rsid w:val="00D95488"/>
    <w:rsid w:val="00D96403"/>
    <w:rsid w:val="00D969AC"/>
    <w:rsid w:val="00DA34A3"/>
    <w:rsid w:val="00DA351F"/>
    <w:rsid w:val="00DA37DB"/>
    <w:rsid w:val="00DA3A5B"/>
    <w:rsid w:val="00DA3CD1"/>
    <w:rsid w:val="00DA4005"/>
    <w:rsid w:val="00DA45BE"/>
    <w:rsid w:val="00DA4676"/>
    <w:rsid w:val="00DA5479"/>
    <w:rsid w:val="00DA58F0"/>
    <w:rsid w:val="00DA74F7"/>
    <w:rsid w:val="00DB0230"/>
    <w:rsid w:val="00DB11C5"/>
    <w:rsid w:val="00DB2BF1"/>
    <w:rsid w:val="00DB305C"/>
    <w:rsid w:val="00DB3444"/>
    <w:rsid w:val="00DB3A06"/>
    <w:rsid w:val="00DB3B46"/>
    <w:rsid w:val="00DB4A2E"/>
    <w:rsid w:val="00DB4B06"/>
    <w:rsid w:val="00DB5A57"/>
    <w:rsid w:val="00DB5BBD"/>
    <w:rsid w:val="00DB6446"/>
    <w:rsid w:val="00DB6940"/>
    <w:rsid w:val="00DB6CB0"/>
    <w:rsid w:val="00DB6F7D"/>
    <w:rsid w:val="00DB7A02"/>
    <w:rsid w:val="00DB7DC3"/>
    <w:rsid w:val="00DC1146"/>
    <w:rsid w:val="00DC1443"/>
    <w:rsid w:val="00DC2EAB"/>
    <w:rsid w:val="00DC3233"/>
    <w:rsid w:val="00DC40B9"/>
    <w:rsid w:val="00DC432A"/>
    <w:rsid w:val="00DC4C2E"/>
    <w:rsid w:val="00DC508B"/>
    <w:rsid w:val="00DC5755"/>
    <w:rsid w:val="00DC6E95"/>
    <w:rsid w:val="00DD03E3"/>
    <w:rsid w:val="00DD07DE"/>
    <w:rsid w:val="00DD0817"/>
    <w:rsid w:val="00DD1EBF"/>
    <w:rsid w:val="00DD223F"/>
    <w:rsid w:val="00DD25C5"/>
    <w:rsid w:val="00DD2835"/>
    <w:rsid w:val="00DD28D8"/>
    <w:rsid w:val="00DD3493"/>
    <w:rsid w:val="00DD4536"/>
    <w:rsid w:val="00DD53CE"/>
    <w:rsid w:val="00DD5C72"/>
    <w:rsid w:val="00DD6B0E"/>
    <w:rsid w:val="00DD6BDF"/>
    <w:rsid w:val="00DE1C31"/>
    <w:rsid w:val="00DE2596"/>
    <w:rsid w:val="00DE2A9D"/>
    <w:rsid w:val="00DE320C"/>
    <w:rsid w:val="00DE3579"/>
    <w:rsid w:val="00DE45C5"/>
    <w:rsid w:val="00DE5D8F"/>
    <w:rsid w:val="00DE6111"/>
    <w:rsid w:val="00DE6570"/>
    <w:rsid w:val="00DE69B4"/>
    <w:rsid w:val="00DE700A"/>
    <w:rsid w:val="00DE70FC"/>
    <w:rsid w:val="00DE7358"/>
    <w:rsid w:val="00DE7589"/>
    <w:rsid w:val="00DE7922"/>
    <w:rsid w:val="00DE7EB4"/>
    <w:rsid w:val="00DF0864"/>
    <w:rsid w:val="00DF092F"/>
    <w:rsid w:val="00DF4886"/>
    <w:rsid w:val="00DF5209"/>
    <w:rsid w:val="00DF54DA"/>
    <w:rsid w:val="00DF567D"/>
    <w:rsid w:val="00DF5956"/>
    <w:rsid w:val="00DF640D"/>
    <w:rsid w:val="00DF7F50"/>
    <w:rsid w:val="00E00D7F"/>
    <w:rsid w:val="00E01089"/>
    <w:rsid w:val="00E02E7C"/>
    <w:rsid w:val="00E0487E"/>
    <w:rsid w:val="00E04E7C"/>
    <w:rsid w:val="00E05F5F"/>
    <w:rsid w:val="00E061BE"/>
    <w:rsid w:val="00E06F73"/>
    <w:rsid w:val="00E07381"/>
    <w:rsid w:val="00E07D6A"/>
    <w:rsid w:val="00E1018D"/>
    <w:rsid w:val="00E10754"/>
    <w:rsid w:val="00E12E2E"/>
    <w:rsid w:val="00E133BF"/>
    <w:rsid w:val="00E13416"/>
    <w:rsid w:val="00E13FFA"/>
    <w:rsid w:val="00E14C8B"/>
    <w:rsid w:val="00E15A2B"/>
    <w:rsid w:val="00E1636D"/>
    <w:rsid w:val="00E164E3"/>
    <w:rsid w:val="00E177FF"/>
    <w:rsid w:val="00E20EC6"/>
    <w:rsid w:val="00E2183E"/>
    <w:rsid w:val="00E2213E"/>
    <w:rsid w:val="00E22F6E"/>
    <w:rsid w:val="00E241D1"/>
    <w:rsid w:val="00E2457D"/>
    <w:rsid w:val="00E248F7"/>
    <w:rsid w:val="00E24DB4"/>
    <w:rsid w:val="00E263E6"/>
    <w:rsid w:val="00E26B54"/>
    <w:rsid w:val="00E272AD"/>
    <w:rsid w:val="00E309DA"/>
    <w:rsid w:val="00E32B55"/>
    <w:rsid w:val="00E3367A"/>
    <w:rsid w:val="00E35140"/>
    <w:rsid w:val="00E35465"/>
    <w:rsid w:val="00E355C7"/>
    <w:rsid w:val="00E359D8"/>
    <w:rsid w:val="00E35C2F"/>
    <w:rsid w:val="00E3618A"/>
    <w:rsid w:val="00E36C13"/>
    <w:rsid w:val="00E36F05"/>
    <w:rsid w:val="00E40703"/>
    <w:rsid w:val="00E41411"/>
    <w:rsid w:val="00E4173B"/>
    <w:rsid w:val="00E42A95"/>
    <w:rsid w:val="00E432D2"/>
    <w:rsid w:val="00E436B4"/>
    <w:rsid w:val="00E443BD"/>
    <w:rsid w:val="00E44B53"/>
    <w:rsid w:val="00E463C6"/>
    <w:rsid w:val="00E46F8F"/>
    <w:rsid w:val="00E50F32"/>
    <w:rsid w:val="00E5318A"/>
    <w:rsid w:val="00E53611"/>
    <w:rsid w:val="00E53638"/>
    <w:rsid w:val="00E53E6B"/>
    <w:rsid w:val="00E5462F"/>
    <w:rsid w:val="00E5464A"/>
    <w:rsid w:val="00E54704"/>
    <w:rsid w:val="00E569D6"/>
    <w:rsid w:val="00E61B20"/>
    <w:rsid w:val="00E625BC"/>
    <w:rsid w:val="00E62E85"/>
    <w:rsid w:val="00E6387C"/>
    <w:rsid w:val="00E6563A"/>
    <w:rsid w:val="00E6644C"/>
    <w:rsid w:val="00E703CA"/>
    <w:rsid w:val="00E7069E"/>
    <w:rsid w:val="00E71609"/>
    <w:rsid w:val="00E716FC"/>
    <w:rsid w:val="00E7277F"/>
    <w:rsid w:val="00E73DAE"/>
    <w:rsid w:val="00E74D3A"/>
    <w:rsid w:val="00E74F5F"/>
    <w:rsid w:val="00E75114"/>
    <w:rsid w:val="00E759AD"/>
    <w:rsid w:val="00E76568"/>
    <w:rsid w:val="00E769EE"/>
    <w:rsid w:val="00E778C9"/>
    <w:rsid w:val="00E77B01"/>
    <w:rsid w:val="00E77F1C"/>
    <w:rsid w:val="00E8090B"/>
    <w:rsid w:val="00E8123E"/>
    <w:rsid w:val="00E8134B"/>
    <w:rsid w:val="00E81FC8"/>
    <w:rsid w:val="00E83F86"/>
    <w:rsid w:val="00E84062"/>
    <w:rsid w:val="00E8519A"/>
    <w:rsid w:val="00E853C6"/>
    <w:rsid w:val="00E862E0"/>
    <w:rsid w:val="00E87766"/>
    <w:rsid w:val="00E87B4A"/>
    <w:rsid w:val="00E87CB8"/>
    <w:rsid w:val="00E90A29"/>
    <w:rsid w:val="00E919D4"/>
    <w:rsid w:val="00E93552"/>
    <w:rsid w:val="00E93D80"/>
    <w:rsid w:val="00E94A5C"/>
    <w:rsid w:val="00E95CE9"/>
    <w:rsid w:val="00E963AF"/>
    <w:rsid w:val="00E96F3A"/>
    <w:rsid w:val="00EA0322"/>
    <w:rsid w:val="00EA133B"/>
    <w:rsid w:val="00EA209B"/>
    <w:rsid w:val="00EA23F0"/>
    <w:rsid w:val="00EA3BEE"/>
    <w:rsid w:val="00EA428A"/>
    <w:rsid w:val="00EA5F5C"/>
    <w:rsid w:val="00EA63C3"/>
    <w:rsid w:val="00EA6433"/>
    <w:rsid w:val="00EA7154"/>
    <w:rsid w:val="00EA7BC8"/>
    <w:rsid w:val="00EA7EB3"/>
    <w:rsid w:val="00EB2588"/>
    <w:rsid w:val="00EB269A"/>
    <w:rsid w:val="00EB34C5"/>
    <w:rsid w:val="00EB46FB"/>
    <w:rsid w:val="00EB4ED4"/>
    <w:rsid w:val="00EB54D5"/>
    <w:rsid w:val="00EB6835"/>
    <w:rsid w:val="00EB6927"/>
    <w:rsid w:val="00EB7250"/>
    <w:rsid w:val="00EC0A96"/>
    <w:rsid w:val="00EC1DEB"/>
    <w:rsid w:val="00EC1F5A"/>
    <w:rsid w:val="00EC26DD"/>
    <w:rsid w:val="00EC351C"/>
    <w:rsid w:val="00EC513A"/>
    <w:rsid w:val="00EC5527"/>
    <w:rsid w:val="00EC6B09"/>
    <w:rsid w:val="00EC6BBD"/>
    <w:rsid w:val="00ED15CD"/>
    <w:rsid w:val="00ED389E"/>
    <w:rsid w:val="00ED4407"/>
    <w:rsid w:val="00ED4B78"/>
    <w:rsid w:val="00ED4C79"/>
    <w:rsid w:val="00ED50CF"/>
    <w:rsid w:val="00ED77FC"/>
    <w:rsid w:val="00EE2291"/>
    <w:rsid w:val="00EE22F2"/>
    <w:rsid w:val="00EE23B5"/>
    <w:rsid w:val="00EE2D35"/>
    <w:rsid w:val="00EE346F"/>
    <w:rsid w:val="00EE3FB0"/>
    <w:rsid w:val="00EE57DD"/>
    <w:rsid w:val="00EE7907"/>
    <w:rsid w:val="00EF0E09"/>
    <w:rsid w:val="00EF0F50"/>
    <w:rsid w:val="00EF226A"/>
    <w:rsid w:val="00EF2794"/>
    <w:rsid w:val="00EF2AC8"/>
    <w:rsid w:val="00EF4804"/>
    <w:rsid w:val="00EF56DF"/>
    <w:rsid w:val="00EF62B4"/>
    <w:rsid w:val="00EF7926"/>
    <w:rsid w:val="00F002DB"/>
    <w:rsid w:val="00F0074A"/>
    <w:rsid w:val="00F00D8A"/>
    <w:rsid w:val="00F01361"/>
    <w:rsid w:val="00F014E5"/>
    <w:rsid w:val="00F01A3A"/>
    <w:rsid w:val="00F020CC"/>
    <w:rsid w:val="00F02706"/>
    <w:rsid w:val="00F0331D"/>
    <w:rsid w:val="00F052A9"/>
    <w:rsid w:val="00F05EA2"/>
    <w:rsid w:val="00F07AF3"/>
    <w:rsid w:val="00F07E22"/>
    <w:rsid w:val="00F07F9C"/>
    <w:rsid w:val="00F10A1F"/>
    <w:rsid w:val="00F10B4F"/>
    <w:rsid w:val="00F10ED7"/>
    <w:rsid w:val="00F114D2"/>
    <w:rsid w:val="00F11546"/>
    <w:rsid w:val="00F13AC2"/>
    <w:rsid w:val="00F140AD"/>
    <w:rsid w:val="00F14C2D"/>
    <w:rsid w:val="00F15A56"/>
    <w:rsid w:val="00F15B51"/>
    <w:rsid w:val="00F15DE8"/>
    <w:rsid w:val="00F16309"/>
    <w:rsid w:val="00F17901"/>
    <w:rsid w:val="00F17FDD"/>
    <w:rsid w:val="00F200D9"/>
    <w:rsid w:val="00F20513"/>
    <w:rsid w:val="00F21C64"/>
    <w:rsid w:val="00F24BB9"/>
    <w:rsid w:val="00F266C6"/>
    <w:rsid w:val="00F26B5E"/>
    <w:rsid w:val="00F26FF8"/>
    <w:rsid w:val="00F2799F"/>
    <w:rsid w:val="00F30EE1"/>
    <w:rsid w:val="00F31330"/>
    <w:rsid w:val="00F32306"/>
    <w:rsid w:val="00F33EF1"/>
    <w:rsid w:val="00F340D7"/>
    <w:rsid w:val="00F35817"/>
    <w:rsid w:val="00F35860"/>
    <w:rsid w:val="00F35FE0"/>
    <w:rsid w:val="00F36835"/>
    <w:rsid w:val="00F36B4E"/>
    <w:rsid w:val="00F36BC0"/>
    <w:rsid w:val="00F378E1"/>
    <w:rsid w:val="00F400C8"/>
    <w:rsid w:val="00F4137D"/>
    <w:rsid w:val="00F41526"/>
    <w:rsid w:val="00F41FEA"/>
    <w:rsid w:val="00F4229D"/>
    <w:rsid w:val="00F43791"/>
    <w:rsid w:val="00F44BA9"/>
    <w:rsid w:val="00F45D57"/>
    <w:rsid w:val="00F45E27"/>
    <w:rsid w:val="00F47389"/>
    <w:rsid w:val="00F47402"/>
    <w:rsid w:val="00F52311"/>
    <w:rsid w:val="00F52DCC"/>
    <w:rsid w:val="00F531CC"/>
    <w:rsid w:val="00F542A4"/>
    <w:rsid w:val="00F55663"/>
    <w:rsid w:val="00F57F04"/>
    <w:rsid w:val="00F602E2"/>
    <w:rsid w:val="00F603AA"/>
    <w:rsid w:val="00F6059D"/>
    <w:rsid w:val="00F6096A"/>
    <w:rsid w:val="00F60BE5"/>
    <w:rsid w:val="00F61556"/>
    <w:rsid w:val="00F622B1"/>
    <w:rsid w:val="00F62C25"/>
    <w:rsid w:val="00F643FE"/>
    <w:rsid w:val="00F64D73"/>
    <w:rsid w:val="00F65603"/>
    <w:rsid w:val="00F65792"/>
    <w:rsid w:val="00F6584B"/>
    <w:rsid w:val="00F668E0"/>
    <w:rsid w:val="00F66E56"/>
    <w:rsid w:val="00F72616"/>
    <w:rsid w:val="00F728CB"/>
    <w:rsid w:val="00F74EC7"/>
    <w:rsid w:val="00F76B9F"/>
    <w:rsid w:val="00F77A6E"/>
    <w:rsid w:val="00F8064A"/>
    <w:rsid w:val="00F80A1C"/>
    <w:rsid w:val="00F81A11"/>
    <w:rsid w:val="00F81DD3"/>
    <w:rsid w:val="00F82317"/>
    <w:rsid w:val="00F82D71"/>
    <w:rsid w:val="00F85CE5"/>
    <w:rsid w:val="00F86DDA"/>
    <w:rsid w:val="00F8757B"/>
    <w:rsid w:val="00F87816"/>
    <w:rsid w:val="00F903AB"/>
    <w:rsid w:val="00F916AB"/>
    <w:rsid w:val="00F92B18"/>
    <w:rsid w:val="00F92BC5"/>
    <w:rsid w:val="00F947BC"/>
    <w:rsid w:val="00F959A8"/>
    <w:rsid w:val="00F96BA4"/>
    <w:rsid w:val="00F972F4"/>
    <w:rsid w:val="00F97CBD"/>
    <w:rsid w:val="00FA4283"/>
    <w:rsid w:val="00FA5623"/>
    <w:rsid w:val="00FB0D36"/>
    <w:rsid w:val="00FB40D8"/>
    <w:rsid w:val="00FB69DA"/>
    <w:rsid w:val="00FB6A74"/>
    <w:rsid w:val="00FB6FCB"/>
    <w:rsid w:val="00FB7059"/>
    <w:rsid w:val="00FB7965"/>
    <w:rsid w:val="00FC0094"/>
    <w:rsid w:val="00FC241A"/>
    <w:rsid w:val="00FC2CC3"/>
    <w:rsid w:val="00FC2FFE"/>
    <w:rsid w:val="00FC3E10"/>
    <w:rsid w:val="00FC458C"/>
    <w:rsid w:val="00FC4853"/>
    <w:rsid w:val="00FC5D4D"/>
    <w:rsid w:val="00FC69EE"/>
    <w:rsid w:val="00FD032A"/>
    <w:rsid w:val="00FD11C1"/>
    <w:rsid w:val="00FD131B"/>
    <w:rsid w:val="00FD17D8"/>
    <w:rsid w:val="00FD1F10"/>
    <w:rsid w:val="00FD272B"/>
    <w:rsid w:val="00FD327C"/>
    <w:rsid w:val="00FD473A"/>
    <w:rsid w:val="00FD49B8"/>
    <w:rsid w:val="00FD4D03"/>
    <w:rsid w:val="00FD58F1"/>
    <w:rsid w:val="00FD6A7E"/>
    <w:rsid w:val="00FD70AB"/>
    <w:rsid w:val="00FD71ED"/>
    <w:rsid w:val="00FD723F"/>
    <w:rsid w:val="00FE0B77"/>
    <w:rsid w:val="00FE1360"/>
    <w:rsid w:val="00FE14DA"/>
    <w:rsid w:val="00FE1F82"/>
    <w:rsid w:val="00FE2FCB"/>
    <w:rsid w:val="00FE587F"/>
    <w:rsid w:val="00FE5908"/>
    <w:rsid w:val="00FE6008"/>
    <w:rsid w:val="00FE6228"/>
    <w:rsid w:val="00FE6457"/>
    <w:rsid w:val="00FE6463"/>
    <w:rsid w:val="00FE7250"/>
    <w:rsid w:val="00FE778F"/>
    <w:rsid w:val="00FE7917"/>
    <w:rsid w:val="00FE7D78"/>
    <w:rsid w:val="00FF1AF7"/>
    <w:rsid w:val="00FF2DD9"/>
    <w:rsid w:val="00FF3C46"/>
    <w:rsid w:val="00FF433A"/>
    <w:rsid w:val="00FF4A4C"/>
    <w:rsid w:val="00FF4F57"/>
    <w:rsid w:val="00FF52C2"/>
    <w:rsid w:val="00FF5EFD"/>
    <w:rsid w:val="00FF6964"/>
    <w:rsid w:val="00FF7A87"/>
    <w:rsid w:val="00FF7E45"/>
    <w:rsid w:val="011B294C"/>
    <w:rsid w:val="012F605E"/>
    <w:rsid w:val="02060815"/>
    <w:rsid w:val="023D6B59"/>
    <w:rsid w:val="02881FB3"/>
    <w:rsid w:val="02A06DFD"/>
    <w:rsid w:val="02CC7E21"/>
    <w:rsid w:val="032962F0"/>
    <w:rsid w:val="032C3EAD"/>
    <w:rsid w:val="032C41E2"/>
    <w:rsid w:val="03A87018"/>
    <w:rsid w:val="03F72C1D"/>
    <w:rsid w:val="04274A9B"/>
    <w:rsid w:val="044A2950"/>
    <w:rsid w:val="04FE0209"/>
    <w:rsid w:val="055C05D5"/>
    <w:rsid w:val="05725D89"/>
    <w:rsid w:val="05CF66D1"/>
    <w:rsid w:val="05DF1533"/>
    <w:rsid w:val="06180451"/>
    <w:rsid w:val="062A3AA0"/>
    <w:rsid w:val="06504EE5"/>
    <w:rsid w:val="06680D99"/>
    <w:rsid w:val="06746AED"/>
    <w:rsid w:val="067750BB"/>
    <w:rsid w:val="06991905"/>
    <w:rsid w:val="06B82090"/>
    <w:rsid w:val="07087FF6"/>
    <w:rsid w:val="072827B9"/>
    <w:rsid w:val="07403B9C"/>
    <w:rsid w:val="078425E2"/>
    <w:rsid w:val="07AC5670"/>
    <w:rsid w:val="07AE3B59"/>
    <w:rsid w:val="07E23439"/>
    <w:rsid w:val="07E83383"/>
    <w:rsid w:val="084068B1"/>
    <w:rsid w:val="08736201"/>
    <w:rsid w:val="08BC62FE"/>
    <w:rsid w:val="09342F68"/>
    <w:rsid w:val="099C12E4"/>
    <w:rsid w:val="09A62715"/>
    <w:rsid w:val="09C43C42"/>
    <w:rsid w:val="09D1504B"/>
    <w:rsid w:val="09E272FB"/>
    <w:rsid w:val="0A857AB0"/>
    <w:rsid w:val="0A8D71B4"/>
    <w:rsid w:val="0A9929FF"/>
    <w:rsid w:val="0B1E07D9"/>
    <w:rsid w:val="0B334A2A"/>
    <w:rsid w:val="0B5C2CE2"/>
    <w:rsid w:val="0B655444"/>
    <w:rsid w:val="0B930EC9"/>
    <w:rsid w:val="0C380B58"/>
    <w:rsid w:val="0C387300"/>
    <w:rsid w:val="0C616E23"/>
    <w:rsid w:val="0DDC3D40"/>
    <w:rsid w:val="0DE2644C"/>
    <w:rsid w:val="0E2E6BFA"/>
    <w:rsid w:val="0E7B2AB6"/>
    <w:rsid w:val="0E9813F8"/>
    <w:rsid w:val="0EEB5365"/>
    <w:rsid w:val="0F01193F"/>
    <w:rsid w:val="0F1D70A0"/>
    <w:rsid w:val="0F525C9A"/>
    <w:rsid w:val="0F8126F4"/>
    <w:rsid w:val="0F995EB7"/>
    <w:rsid w:val="0FCC03CD"/>
    <w:rsid w:val="0FE45283"/>
    <w:rsid w:val="1036463E"/>
    <w:rsid w:val="10D77AC7"/>
    <w:rsid w:val="10E17D49"/>
    <w:rsid w:val="113B56CD"/>
    <w:rsid w:val="115719D7"/>
    <w:rsid w:val="115A3367"/>
    <w:rsid w:val="11F10166"/>
    <w:rsid w:val="12127F19"/>
    <w:rsid w:val="121429C8"/>
    <w:rsid w:val="1219513F"/>
    <w:rsid w:val="12263EBD"/>
    <w:rsid w:val="1234365A"/>
    <w:rsid w:val="126F6EE5"/>
    <w:rsid w:val="12710F1A"/>
    <w:rsid w:val="12886DF0"/>
    <w:rsid w:val="12C13DE8"/>
    <w:rsid w:val="12C80E97"/>
    <w:rsid w:val="12CD777A"/>
    <w:rsid w:val="12D9121A"/>
    <w:rsid w:val="12EF6B68"/>
    <w:rsid w:val="12F103D6"/>
    <w:rsid w:val="133B6764"/>
    <w:rsid w:val="139948A7"/>
    <w:rsid w:val="13B15C0D"/>
    <w:rsid w:val="13BB4CB8"/>
    <w:rsid w:val="13D759B3"/>
    <w:rsid w:val="13F02C14"/>
    <w:rsid w:val="13F11B78"/>
    <w:rsid w:val="141C0EAF"/>
    <w:rsid w:val="14BC11D6"/>
    <w:rsid w:val="152A2227"/>
    <w:rsid w:val="164D0B41"/>
    <w:rsid w:val="168D4626"/>
    <w:rsid w:val="169876E1"/>
    <w:rsid w:val="169B1C44"/>
    <w:rsid w:val="16AD06C2"/>
    <w:rsid w:val="179E597B"/>
    <w:rsid w:val="17C609A0"/>
    <w:rsid w:val="180C2E88"/>
    <w:rsid w:val="18803647"/>
    <w:rsid w:val="189E061E"/>
    <w:rsid w:val="18C62560"/>
    <w:rsid w:val="18EA437E"/>
    <w:rsid w:val="19966474"/>
    <w:rsid w:val="19DE376D"/>
    <w:rsid w:val="19F673D9"/>
    <w:rsid w:val="1A0328D5"/>
    <w:rsid w:val="1A1D3BAA"/>
    <w:rsid w:val="1A276521"/>
    <w:rsid w:val="1ACC4DF4"/>
    <w:rsid w:val="1AD55200"/>
    <w:rsid w:val="1AE203DB"/>
    <w:rsid w:val="1AFD72D0"/>
    <w:rsid w:val="1B5468A1"/>
    <w:rsid w:val="1BAF4B0F"/>
    <w:rsid w:val="1C3835A3"/>
    <w:rsid w:val="1CB035C0"/>
    <w:rsid w:val="1CB61A90"/>
    <w:rsid w:val="1CD87C76"/>
    <w:rsid w:val="1CDF7B17"/>
    <w:rsid w:val="1D195C47"/>
    <w:rsid w:val="1D6C26EC"/>
    <w:rsid w:val="1D83739D"/>
    <w:rsid w:val="1D876D6F"/>
    <w:rsid w:val="1DFE2727"/>
    <w:rsid w:val="1E094549"/>
    <w:rsid w:val="1E3234CD"/>
    <w:rsid w:val="1E99006B"/>
    <w:rsid w:val="1EA24205"/>
    <w:rsid w:val="1EA6525D"/>
    <w:rsid w:val="1EAD2614"/>
    <w:rsid w:val="1EC41999"/>
    <w:rsid w:val="1EE26DEE"/>
    <w:rsid w:val="1EE66442"/>
    <w:rsid w:val="1F23237D"/>
    <w:rsid w:val="1F29358B"/>
    <w:rsid w:val="1F5A7916"/>
    <w:rsid w:val="1F9B621A"/>
    <w:rsid w:val="1FC31E56"/>
    <w:rsid w:val="1FE14161"/>
    <w:rsid w:val="202E1FA2"/>
    <w:rsid w:val="204E4B48"/>
    <w:rsid w:val="20912094"/>
    <w:rsid w:val="20BF1C49"/>
    <w:rsid w:val="20DC0F13"/>
    <w:rsid w:val="20E15F42"/>
    <w:rsid w:val="210A7273"/>
    <w:rsid w:val="212A31B8"/>
    <w:rsid w:val="21353431"/>
    <w:rsid w:val="216D0F79"/>
    <w:rsid w:val="21B2690E"/>
    <w:rsid w:val="21DE043E"/>
    <w:rsid w:val="21EE7C76"/>
    <w:rsid w:val="21F80B46"/>
    <w:rsid w:val="22294CFF"/>
    <w:rsid w:val="22411890"/>
    <w:rsid w:val="227518B8"/>
    <w:rsid w:val="228A683C"/>
    <w:rsid w:val="228E62D2"/>
    <w:rsid w:val="22CC28AF"/>
    <w:rsid w:val="22E10CD2"/>
    <w:rsid w:val="23281A17"/>
    <w:rsid w:val="239F0AF1"/>
    <w:rsid w:val="23B178C6"/>
    <w:rsid w:val="23F815F8"/>
    <w:rsid w:val="242558A0"/>
    <w:rsid w:val="249F275A"/>
    <w:rsid w:val="24C2124F"/>
    <w:rsid w:val="25304060"/>
    <w:rsid w:val="25A301F0"/>
    <w:rsid w:val="25EE4956"/>
    <w:rsid w:val="25F268CE"/>
    <w:rsid w:val="26126894"/>
    <w:rsid w:val="26537076"/>
    <w:rsid w:val="26874CC3"/>
    <w:rsid w:val="268C0EA3"/>
    <w:rsid w:val="26CD7E35"/>
    <w:rsid w:val="27153E14"/>
    <w:rsid w:val="27833CD0"/>
    <w:rsid w:val="27E83333"/>
    <w:rsid w:val="282C34FD"/>
    <w:rsid w:val="287A059F"/>
    <w:rsid w:val="287C6826"/>
    <w:rsid w:val="28FF6137"/>
    <w:rsid w:val="294B6EB2"/>
    <w:rsid w:val="297945F6"/>
    <w:rsid w:val="29B66966"/>
    <w:rsid w:val="2A9806ED"/>
    <w:rsid w:val="2AD930A0"/>
    <w:rsid w:val="2AF17143"/>
    <w:rsid w:val="2B0466FF"/>
    <w:rsid w:val="2B74008E"/>
    <w:rsid w:val="2C2C7B16"/>
    <w:rsid w:val="2C727815"/>
    <w:rsid w:val="2C860A99"/>
    <w:rsid w:val="2CDB5DF0"/>
    <w:rsid w:val="2D432AA0"/>
    <w:rsid w:val="2DE26ABF"/>
    <w:rsid w:val="2DF2303F"/>
    <w:rsid w:val="2E53525E"/>
    <w:rsid w:val="2E9A6EFE"/>
    <w:rsid w:val="2EAF4BEF"/>
    <w:rsid w:val="2ECB2D8B"/>
    <w:rsid w:val="2F013036"/>
    <w:rsid w:val="2F066DCC"/>
    <w:rsid w:val="2F573488"/>
    <w:rsid w:val="2F6055BF"/>
    <w:rsid w:val="3013615F"/>
    <w:rsid w:val="301375FA"/>
    <w:rsid w:val="301B6B1B"/>
    <w:rsid w:val="3020729F"/>
    <w:rsid w:val="302537D8"/>
    <w:rsid w:val="304253CE"/>
    <w:rsid w:val="30C300CB"/>
    <w:rsid w:val="316E4F7B"/>
    <w:rsid w:val="31E51769"/>
    <w:rsid w:val="32103699"/>
    <w:rsid w:val="325451D8"/>
    <w:rsid w:val="325C6031"/>
    <w:rsid w:val="32930568"/>
    <w:rsid w:val="32D34B3A"/>
    <w:rsid w:val="32F43AFD"/>
    <w:rsid w:val="33733C9B"/>
    <w:rsid w:val="33D334C4"/>
    <w:rsid w:val="33E16DC7"/>
    <w:rsid w:val="340F1FED"/>
    <w:rsid w:val="348A4F30"/>
    <w:rsid w:val="34D21B70"/>
    <w:rsid w:val="350A7538"/>
    <w:rsid w:val="351D3EC5"/>
    <w:rsid w:val="3530082C"/>
    <w:rsid w:val="355361E0"/>
    <w:rsid w:val="358F10B1"/>
    <w:rsid w:val="359F6BD7"/>
    <w:rsid w:val="35E3091E"/>
    <w:rsid w:val="36250321"/>
    <w:rsid w:val="363D42BB"/>
    <w:rsid w:val="36434CAB"/>
    <w:rsid w:val="365433D8"/>
    <w:rsid w:val="366B0E3A"/>
    <w:rsid w:val="36701EAB"/>
    <w:rsid w:val="36F47AFA"/>
    <w:rsid w:val="37022AE0"/>
    <w:rsid w:val="379E7559"/>
    <w:rsid w:val="37E10759"/>
    <w:rsid w:val="38463385"/>
    <w:rsid w:val="388472F8"/>
    <w:rsid w:val="38DE3088"/>
    <w:rsid w:val="38EE1325"/>
    <w:rsid w:val="38EF7F2C"/>
    <w:rsid w:val="38FC5F79"/>
    <w:rsid w:val="38FC72B4"/>
    <w:rsid w:val="39C166A6"/>
    <w:rsid w:val="3A00416C"/>
    <w:rsid w:val="3A2109DF"/>
    <w:rsid w:val="3A5F50B8"/>
    <w:rsid w:val="3A8D4DC9"/>
    <w:rsid w:val="3AC26820"/>
    <w:rsid w:val="3B110104"/>
    <w:rsid w:val="3B1D6499"/>
    <w:rsid w:val="3B6B377F"/>
    <w:rsid w:val="3C0E5A98"/>
    <w:rsid w:val="3C5A104A"/>
    <w:rsid w:val="3C5D49F0"/>
    <w:rsid w:val="3C6A01BC"/>
    <w:rsid w:val="3C89317D"/>
    <w:rsid w:val="3CCC438D"/>
    <w:rsid w:val="3CE15F76"/>
    <w:rsid w:val="3D03745C"/>
    <w:rsid w:val="3D26500D"/>
    <w:rsid w:val="3D2A2C48"/>
    <w:rsid w:val="3D3719B0"/>
    <w:rsid w:val="3D5E5818"/>
    <w:rsid w:val="3D6D27E2"/>
    <w:rsid w:val="3E115FE0"/>
    <w:rsid w:val="3E157634"/>
    <w:rsid w:val="3E63691A"/>
    <w:rsid w:val="3E854EB1"/>
    <w:rsid w:val="3E9E2450"/>
    <w:rsid w:val="3EBB5A30"/>
    <w:rsid w:val="3EFA5FE1"/>
    <w:rsid w:val="3F04518C"/>
    <w:rsid w:val="3FC65E7F"/>
    <w:rsid w:val="3FF35220"/>
    <w:rsid w:val="400C72F0"/>
    <w:rsid w:val="404E707C"/>
    <w:rsid w:val="40555DCC"/>
    <w:rsid w:val="40C21AE7"/>
    <w:rsid w:val="41686F0A"/>
    <w:rsid w:val="41B62CC7"/>
    <w:rsid w:val="41FC721D"/>
    <w:rsid w:val="42122875"/>
    <w:rsid w:val="421D0A42"/>
    <w:rsid w:val="423038EE"/>
    <w:rsid w:val="423A4445"/>
    <w:rsid w:val="42A1693C"/>
    <w:rsid w:val="42C8734A"/>
    <w:rsid w:val="42EA170C"/>
    <w:rsid w:val="42EC22CB"/>
    <w:rsid w:val="43612517"/>
    <w:rsid w:val="437A38AC"/>
    <w:rsid w:val="43E91929"/>
    <w:rsid w:val="44435E31"/>
    <w:rsid w:val="44510B62"/>
    <w:rsid w:val="44666EEF"/>
    <w:rsid w:val="44963E54"/>
    <w:rsid w:val="44AA6DD9"/>
    <w:rsid w:val="44B203E4"/>
    <w:rsid w:val="44C3436B"/>
    <w:rsid w:val="45162177"/>
    <w:rsid w:val="45611833"/>
    <w:rsid w:val="456157D1"/>
    <w:rsid w:val="45656FC2"/>
    <w:rsid w:val="45AE6788"/>
    <w:rsid w:val="45EF389F"/>
    <w:rsid w:val="46C35BB9"/>
    <w:rsid w:val="46E80831"/>
    <w:rsid w:val="46E94EBD"/>
    <w:rsid w:val="46F410B1"/>
    <w:rsid w:val="471D39F3"/>
    <w:rsid w:val="472D0D05"/>
    <w:rsid w:val="48601F80"/>
    <w:rsid w:val="487E34EC"/>
    <w:rsid w:val="48F84EFD"/>
    <w:rsid w:val="49942B29"/>
    <w:rsid w:val="49B648AD"/>
    <w:rsid w:val="49D73E29"/>
    <w:rsid w:val="4A2E43C5"/>
    <w:rsid w:val="4A877887"/>
    <w:rsid w:val="4A9039A8"/>
    <w:rsid w:val="4B3510ED"/>
    <w:rsid w:val="4B3C5B1D"/>
    <w:rsid w:val="4B426EAD"/>
    <w:rsid w:val="4B774600"/>
    <w:rsid w:val="4BAF5464"/>
    <w:rsid w:val="4BB21E26"/>
    <w:rsid w:val="4BD4211F"/>
    <w:rsid w:val="4C195358"/>
    <w:rsid w:val="4C200EBF"/>
    <w:rsid w:val="4C8E1DAB"/>
    <w:rsid w:val="4CA02A52"/>
    <w:rsid w:val="4CA44BD6"/>
    <w:rsid w:val="4CAF6AD2"/>
    <w:rsid w:val="4CCF083F"/>
    <w:rsid w:val="4CFC5D0A"/>
    <w:rsid w:val="4D02427D"/>
    <w:rsid w:val="4D026F96"/>
    <w:rsid w:val="4D1F1490"/>
    <w:rsid w:val="4D811CD8"/>
    <w:rsid w:val="4DA31532"/>
    <w:rsid w:val="4DE028C1"/>
    <w:rsid w:val="4DEF4CF4"/>
    <w:rsid w:val="4E275F7D"/>
    <w:rsid w:val="4E5325C5"/>
    <w:rsid w:val="4EA03A19"/>
    <w:rsid w:val="4EB1172D"/>
    <w:rsid w:val="4EB3490C"/>
    <w:rsid w:val="4EDA35E4"/>
    <w:rsid w:val="4EDA649B"/>
    <w:rsid w:val="4F944E03"/>
    <w:rsid w:val="4FA570C5"/>
    <w:rsid w:val="4FCA5CB3"/>
    <w:rsid w:val="4FD8221D"/>
    <w:rsid w:val="50056EB3"/>
    <w:rsid w:val="500A265E"/>
    <w:rsid w:val="505F7E32"/>
    <w:rsid w:val="509B68F6"/>
    <w:rsid w:val="509F5160"/>
    <w:rsid w:val="50A2296C"/>
    <w:rsid w:val="50D900FC"/>
    <w:rsid w:val="51385495"/>
    <w:rsid w:val="51743385"/>
    <w:rsid w:val="51765D49"/>
    <w:rsid w:val="51925C78"/>
    <w:rsid w:val="51A2432A"/>
    <w:rsid w:val="51AE0B30"/>
    <w:rsid w:val="52092FB4"/>
    <w:rsid w:val="52174E31"/>
    <w:rsid w:val="521C3F3B"/>
    <w:rsid w:val="522A6CAE"/>
    <w:rsid w:val="525B71C6"/>
    <w:rsid w:val="526C0198"/>
    <w:rsid w:val="52721288"/>
    <w:rsid w:val="52917A7D"/>
    <w:rsid w:val="52961B7C"/>
    <w:rsid w:val="52E3538D"/>
    <w:rsid w:val="52FC4A09"/>
    <w:rsid w:val="53262AD3"/>
    <w:rsid w:val="53474514"/>
    <w:rsid w:val="53C42930"/>
    <w:rsid w:val="542D2138"/>
    <w:rsid w:val="5445752C"/>
    <w:rsid w:val="54B80853"/>
    <w:rsid w:val="54BC058F"/>
    <w:rsid w:val="55006ADE"/>
    <w:rsid w:val="550F7C86"/>
    <w:rsid w:val="551E1E76"/>
    <w:rsid w:val="556E1667"/>
    <w:rsid w:val="558019FC"/>
    <w:rsid w:val="55CD115F"/>
    <w:rsid w:val="55D469DF"/>
    <w:rsid w:val="561644E5"/>
    <w:rsid w:val="56CF1BB9"/>
    <w:rsid w:val="570A0FC8"/>
    <w:rsid w:val="571334C1"/>
    <w:rsid w:val="57270BC0"/>
    <w:rsid w:val="574C6C56"/>
    <w:rsid w:val="5762518E"/>
    <w:rsid w:val="577B76A8"/>
    <w:rsid w:val="5791760B"/>
    <w:rsid w:val="57951BDB"/>
    <w:rsid w:val="57A04A26"/>
    <w:rsid w:val="57BA446B"/>
    <w:rsid w:val="57EB308F"/>
    <w:rsid w:val="58EF6272"/>
    <w:rsid w:val="59295BF0"/>
    <w:rsid w:val="59624C0A"/>
    <w:rsid w:val="597E473D"/>
    <w:rsid w:val="59B464B5"/>
    <w:rsid w:val="59B76FDE"/>
    <w:rsid w:val="59EC4A62"/>
    <w:rsid w:val="59F06636"/>
    <w:rsid w:val="5A1F7D65"/>
    <w:rsid w:val="5A4C6012"/>
    <w:rsid w:val="5A5C285E"/>
    <w:rsid w:val="5ADF23F3"/>
    <w:rsid w:val="5AFB1409"/>
    <w:rsid w:val="5B172E68"/>
    <w:rsid w:val="5B6E3E52"/>
    <w:rsid w:val="5BAA0409"/>
    <w:rsid w:val="5BCA7E93"/>
    <w:rsid w:val="5BD4004B"/>
    <w:rsid w:val="5BED7C84"/>
    <w:rsid w:val="5BFF06FD"/>
    <w:rsid w:val="5C2B161B"/>
    <w:rsid w:val="5C2B2355"/>
    <w:rsid w:val="5C7A4847"/>
    <w:rsid w:val="5CA80414"/>
    <w:rsid w:val="5CCA322A"/>
    <w:rsid w:val="5CEE164E"/>
    <w:rsid w:val="5E0C6DD0"/>
    <w:rsid w:val="5E2A7B26"/>
    <w:rsid w:val="5E2B17A6"/>
    <w:rsid w:val="5EF67EFB"/>
    <w:rsid w:val="5F751E60"/>
    <w:rsid w:val="5FD66919"/>
    <w:rsid w:val="5FE17227"/>
    <w:rsid w:val="602B2ADA"/>
    <w:rsid w:val="605516FE"/>
    <w:rsid w:val="60911398"/>
    <w:rsid w:val="60A070A6"/>
    <w:rsid w:val="60EB3531"/>
    <w:rsid w:val="61037FC0"/>
    <w:rsid w:val="61196A41"/>
    <w:rsid w:val="613826AF"/>
    <w:rsid w:val="613F67ED"/>
    <w:rsid w:val="614C546C"/>
    <w:rsid w:val="61CD679E"/>
    <w:rsid w:val="61F22D50"/>
    <w:rsid w:val="623A519F"/>
    <w:rsid w:val="628912DB"/>
    <w:rsid w:val="628D4783"/>
    <w:rsid w:val="628D6AED"/>
    <w:rsid w:val="62C70B85"/>
    <w:rsid w:val="62CE4BF2"/>
    <w:rsid w:val="62DC56FB"/>
    <w:rsid w:val="63177F61"/>
    <w:rsid w:val="632270BB"/>
    <w:rsid w:val="63A05D9B"/>
    <w:rsid w:val="63AC0532"/>
    <w:rsid w:val="640D4DB0"/>
    <w:rsid w:val="64594AFE"/>
    <w:rsid w:val="64C32BE3"/>
    <w:rsid w:val="64DA6EFC"/>
    <w:rsid w:val="651E4B07"/>
    <w:rsid w:val="656422B3"/>
    <w:rsid w:val="65722CDC"/>
    <w:rsid w:val="65851207"/>
    <w:rsid w:val="65B45C84"/>
    <w:rsid w:val="65DE0030"/>
    <w:rsid w:val="66126798"/>
    <w:rsid w:val="661F0264"/>
    <w:rsid w:val="6656609A"/>
    <w:rsid w:val="66786B7F"/>
    <w:rsid w:val="66CC7DF6"/>
    <w:rsid w:val="67052518"/>
    <w:rsid w:val="67191D02"/>
    <w:rsid w:val="67517DFF"/>
    <w:rsid w:val="6791419F"/>
    <w:rsid w:val="679B38AB"/>
    <w:rsid w:val="67E7336B"/>
    <w:rsid w:val="681E2882"/>
    <w:rsid w:val="683F63E8"/>
    <w:rsid w:val="69044DDB"/>
    <w:rsid w:val="69114C17"/>
    <w:rsid w:val="69697C0F"/>
    <w:rsid w:val="699569D2"/>
    <w:rsid w:val="69A37235"/>
    <w:rsid w:val="6A341D6B"/>
    <w:rsid w:val="6A901BDB"/>
    <w:rsid w:val="6ABE700E"/>
    <w:rsid w:val="6AD75FAE"/>
    <w:rsid w:val="6B282F07"/>
    <w:rsid w:val="6B4F53FD"/>
    <w:rsid w:val="6B6F6D0D"/>
    <w:rsid w:val="6B87781F"/>
    <w:rsid w:val="6B9F1762"/>
    <w:rsid w:val="6BC5359E"/>
    <w:rsid w:val="6C066211"/>
    <w:rsid w:val="6CD8278F"/>
    <w:rsid w:val="6CE55983"/>
    <w:rsid w:val="6D686EF3"/>
    <w:rsid w:val="6D6B3390"/>
    <w:rsid w:val="6DC35F80"/>
    <w:rsid w:val="6E1034CB"/>
    <w:rsid w:val="6E735CF5"/>
    <w:rsid w:val="6EFF5132"/>
    <w:rsid w:val="6F3F1D16"/>
    <w:rsid w:val="6F5F52F2"/>
    <w:rsid w:val="6F9456D5"/>
    <w:rsid w:val="702657B6"/>
    <w:rsid w:val="706529C9"/>
    <w:rsid w:val="713735FA"/>
    <w:rsid w:val="726314FE"/>
    <w:rsid w:val="727232E0"/>
    <w:rsid w:val="72892CF6"/>
    <w:rsid w:val="72A67E0C"/>
    <w:rsid w:val="73295B43"/>
    <w:rsid w:val="733C7067"/>
    <w:rsid w:val="737F5BEF"/>
    <w:rsid w:val="738E4054"/>
    <w:rsid w:val="73CD5BCD"/>
    <w:rsid w:val="73E15DBE"/>
    <w:rsid w:val="73E9788B"/>
    <w:rsid w:val="740B14D9"/>
    <w:rsid w:val="741722D4"/>
    <w:rsid w:val="743659DB"/>
    <w:rsid w:val="74E07A33"/>
    <w:rsid w:val="74ED6C79"/>
    <w:rsid w:val="752343D5"/>
    <w:rsid w:val="752363B8"/>
    <w:rsid w:val="756038AD"/>
    <w:rsid w:val="75A16944"/>
    <w:rsid w:val="75BB63F1"/>
    <w:rsid w:val="760A7463"/>
    <w:rsid w:val="765E6498"/>
    <w:rsid w:val="76790A13"/>
    <w:rsid w:val="768A1DE3"/>
    <w:rsid w:val="769B7F2C"/>
    <w:rsid w:val="769E23BE"/>
    <w:rsid w:val="76AF73F6"/>
    <w:rsid w:val="77293AD0"/>
    <w:rsid w:val="778441D7"/>
    <w:rsid w:val="77BB2167"/>
    <w:rsid w:val="78095066"/>
    <w:rsid w:val="78315BCB"/>
    <w:rsid w:val="78A03CFD"/>
    <w:rsid w:val="78C31FDA"/>
    <w:rsid w:val="78F20AD1"/>
    <w:rsid w:val="78F319B2"/>
    <w:rsid w:val="799B6CE6"/>
    <w:rsid w:val="7A0E4D36"/>
    <w:rsid w:val="7A1C13E4"/>
    <w:rsid w:val="7A276F37"/>
    <w:rsid w:val="7AD20BEF"/>
    <w:rsid w:val="7B0E0737"/>
    <w:rsid w:val="7B454847"/>
    <w:rsid w:val="7B4F3EB9"/>
    <w:rsid w:val="7B5F061A"/>
    <w:rsid w:val="7B9372A3"/>
    <w:rsid w:val="7C4C7CA3"/>
    <w:rsid w:val="7C860402"/>
    <w:rsid w:val="7CBD36F6"/>
    <w:rsid w:val="7CDF340B"/>
    <w:rsid w:val="7D005557"/>
    <w:rsid w:val="7D0C2918"/>
    <w:rsid w:val="7D1E330A"/>
    <w:rsid w:val="7D351003"/>
    <w:rsid w:val="7D4170B0"/>
    <w:rsid w:val="7D91125D"/>
    <w:rsid w:val="7D9D5E9E"/>
    <w:rsid w:val="7DA04C82"/>
    <w:rsid w:val="7E237953"/>
    <w:rsid w:val="7E7B667B"/>
    <w:rsid w:val="7E815F76"/>
    <w:rsid w:val="7ED10F64"/>
    <w:rsid w:val="7EE73F0F"/>
    <w:rsid w:val="7F0406A8"/>
    <w:rsid w:val="7F1C102F"/>
    <w:rsid w:val="7F72320C"/>
    <w:rsid w:val="7FCD250F"/>
    <w:rsid w:val="7FE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93748-0A9C-4535-8C9F-7773D5D0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eastAsia="等线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autoSpaceDN w:val="0"/>
      <w:spacing w:before="360" w:after="120" w:line="288" w:lineRule="auto"/>
      <w:jc w:val="both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qFormat/>
    <w:pPr>
      <w:widowControl w:val="0"/>
      <w:wordWrap w:val="0"/>
      <w:autoSpaceDE w:val="0"/>
      <w:spacing w:line="256" w:lineRule="auto"/>
    </w:pPr>
    <w:rPr>
      <w:b/>
      <w:bCs/>
      <w:kern w:val="3"/>
      <w:sz w:val="20"/>
      <w:szCs w:val="20"/>
    </w:rPr>
  </w:style>
  <w:style w:type="paragraph" w:styleId="DocumentMap">
    <w:name w:val="Document Map"/>
    <w:basedOn w:val="Normal"/>
    <w:qFormat/>
    <w:rPr>
      <w:rFonts w:ascii="宋体" w:eastAsia="宋体" w:hAnsi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宋体"/>
      <w:sz w:val="20"/>
      <w:szCs w:val="20"/>
      <w:lang w:eastAsia="en-US"/>
    </w:rPr>
  </w:style>
  <w:style w:type="paragraph" w:styleId="BodyText">
    <w:name w:val="Body Text"/>
    <w:basedOn w:val="Normal"/>
    <w:qFormat/>
    <w:pPr>
      <w:spacing w:after="120"/>
    </w:pPr>
  </w:style>
  <w:style w:type="paragraph" w:styleId="List2">
    <w:name w:val="List 2"/>
    <w:basedOn w:val="List"/>
    <w:semiHidden/>
    <w:unhideWhenUsed/>
    <w:qFormat/>
    <w:pPr>
      <w:ind w:left="566"/>
      <w:contextualSpacing/>
    </w:pPr>
  </w:style>
  <w:style w:type="paragraph" w:styleId="List">
    <w:name w:val="List"/>
    <w:basedOn w:val="Normal"/>
    <w:qFormat/>
    <w:pPr>
      <w:ind w:left="283" w:hanging="283"/>
    </w:pPr>
  </w:style>
  <w:style w:type="paragraph" w:styleId="BalloonText">
    <w:name w:val="Balloon Text"/>
    <w:basedOn w:val="Normal"/>
    <w:qFormat/>
    <w:rPr>
      <w:rFonts w:ascii="Segoe UI" w:eastAsia="宋体" w:hAnsi="Segoe UI" w:cs="Segoe UI"/>
      <w:sz w:val="18"/>
      <w:szCs w:val="18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  <w:lang w:eastAsia="en-US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character" w:customStyle="1" w:styleId="a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락,B"/>
    <w:basedOn w:val="Normal"/>
    <w:link w:val="ListParagraphChar"/>
    <w:uiPriority w:val="34"/>
    <w:qFormat/>
    <w:pPr>
      <w:spacing w:line="256" w:lineRule="auto"/>
      <w:ind w:left="720"/>
    </w:pPr>
    <w:rPr>
      <w:rFonts w:eastAsia="宋体"/>
      <w:lang w:eastAsia="en-US"/>
    </w:rPr>
  </w:style>
  <w:style w:type="character" w:customStyle="1" w:styleId="a0">
    <w:name w:val="批注文字 字符"/>
    <w:basedOn w:val="DefaultParagraphFont"/>
    <w:qFormat/>
    <w:rPr>
      <w:sz w:val="20"/>
      <w:szCs w:val="20"/>
    </w:rPr>
  </w:style>
  <w:style w:type="character" w:customStyle="1" w:styleId="a1">
    <w:name w:val="批注主题 字符"/>
    <w:basedOn w:val="a0"/>
    <w:qFormat/>
    <w:rPr>
      <w:b/>
      <w:bCs/>
      <w:sz w:val="20"/>
      <w:szCs w:val="20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qFormat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">
    <w:name w:val="修订1"/>
    <w:qFormat/>
    <w:pPr>
      <w:suppressAutoHyphens/>
      <w:autoSpaceDN w:val="0"/>
      <w:jc w:val="both"/>
      <w:textAlignment w:val="baseline"/>
    </w:pPr>
    <w:rPr>
      <w:rFonts w:ascii="Calibri" w:eastAsia="等线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0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qFormat/>
    <w:pPr>
      <w:numPr>
        <w:numId w:val="2"/>
      </w:numPr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pPr>
      <w:spacing w:after="120"/>
    </w:pPr>
    <w:rPr>
      <w:rFonts w:eastAsia="宋体"/>
      <w:sz w:val="20"/>
      <w:lang w:eastAsia="zh-CN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pPr>
      <w:ind w:left="1440" w:hanging="360"/>
    </w:pPr>
  </w:style>
  <w:style w:type="paragraph" w:customStyle="1" w:styleId="bullet3">
    <w:name w:val="bullet3"/>
    <w:basedOn w:val="bullet1"/>
    <w:qFormat/>
    <w:pPr>
      <w:numPr>
        <w:numId w:val="3"/>
      </w:numPr>
      <w:tabs>
        <w:tab w:val="left" w:pos="360"/>
      </w:tabs>
    </w:pPr>
  </w:style>
  <w:style w:type="character" w:customStyle="1" w:styleId="a5">
    <w:name w:val="正文文本 字符"/>
    <w:basedOn w:val="DefaultParagraphFont"/>
    <w:qFormat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qFormat/>
    <w:pPr>
      <w:widowControl w:val="0"/>
      <w:autoSpaceDE w:val="0"/>
      <w:snapToGrid w:val="0"/>
      <w:spacing w:before="120" w:line="264" w:lineRule="auto"/>
    </w:pPr>
    <w:rPr>
      <w:rFonts w:eastAsia="Batang"/>
      <w:kern w:val="3"/>
      <w:lang w:val="en-GB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BodyText"/>
    <w:qFormat/>
    <w:pPr>
      <w:numPr>
        <w:numId w:val="4"/>
      </w:numPr>
      <w:tabs>
        <w:tab w:val="left" w:pos="0"/>
        <w:tab w:val="left" w:pos="397"/>
      </w:tabs>
      <w:overflowPunct w:val="0"/>
      <w:autoSpaceDE w:val="0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qFormat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DefaultParagraphFont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NoSpacing">
    <w:name w:val="No Spacing"/>
    <w:qFormat/>
    <w:pPr>
      <w:suppressAutoHyphens/>
      <w:autoSpaceDN w:val="0"/>
      <w:jc w:val="both"/>
      <w:textAlignment w:val="baseline"/>
    </w:pPr>
    <w:rPr>
      <w:rFonts w:ascii="Calibri" w:eastAsia="PMingLiU" w:hAnsi="Calibri" w:cs="Calibri"/>
      <w:sz w:val="22"/>
      <w:szCs w:val="22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宋体" w:hAnsi="宋体" w:cs="Calibri"/>
      <w:sz w:val="18"/>
      <w:szCs w:val="18"/>
      <w:lang w:eastAsia="zh-TW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B1">
    <w:name w:val="B1"/>
    <w:basedOn w:val="List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able">
    <w:name w:val="table"/>
    <w:basedOn w:val="Normal"/>
    <w:next w:val="Normal"/>
    <w:link w:val="table0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table0">
    <w:name w:val="table 字符"/>
    <w:basedOn w:val="DefaultParagraphFont"/>
    <w:link w:val="table"/>
    <w:qFormat/>
    <w:rPr>
      <w:rFonts w:ascii="Times New Roman" w:eastAsiaTheme="minorEastAsia" w:hAnsi="Times New Roman"/>
      <w:szCs w:val="24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paragraph" w:customStyle="1" w:styleId="11">
    <w:name w:val="正文1"/>
    <w:qFormat/>
    <w:pPr>
      <w:spacing w:before="100" w:beforeAutospacing="1" w:after="180"/>
      <w:jc w:val="both"/>
    </w:pPr>
    <w:rPr>
      <w:sz w:val="24"/>
      <w:szCs w:val="24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12">
    <w:name w:val="수정1"/>
    <w:hidden/>
    <w:uiPriority w:val="99"/>
    <w:semiHidden/>
    <w:qFormat/>
    <w:pPr>
      <w:jc w:val="both"/>
    </w:pPr>
    <w:rPr>
      <w:rFonts w:eastAsia="等线"/>
      <w:sz w:val="24"/>
      <w:szCs w:val="24"/>
      <w:lang w:eastAsia="ko-KR"/>
    </w:rPr>
  </w:style>
  <w:style w:type="paragraph" w:customStyle="1" w:styleId="Agreement">
    <w:name w:val="Agreement"/>
    <w:basedOn w:val="Normal"/>
    <w:qFormat/>
    <w:pPr>
      <w:numPr>
        <w:numId w:val="6"/>
      </w:numPr>
      <w:spacing w:before="60"/>
    </w:pPr>
    <w:rPr>
      <w:rFonts w:ascii="Arial" w:eastAsia="宋体" w:hAnsi="Arial" w:cs="Arial"/>
      <w:b/>
      <w:bCs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宋体" w:hAnsi="Times New Roman"/>
      <w:lang w:eastAsia="en-US"/>
    </w:rPr>
  </w:style>
  <w:style w:type="character" w:customStyle="1" w:styleId="B10">
    <w:name w:val="B1 (文字)"/>
    <w:qFormat/>
    <w:locked/>
    <w:rPr>
      <w:rFonts w:ascii="Times New Roman" w:eastAsia="宋体" w:hAnsi="Times New Roman"/>
      <w:lang w:val="en-GB" w:eastAsia="en-US"/>
    </w:rPr>
  </w:style>
  <w:style w:type="paragraph" w:customStyle="1" w:styleId="B4">
    <w:name w:val="B4"/>
    <w:basedOn w:val="Normal"/>
    <w:qFormat/>
    <w:pPr>
      <w:spacing w:after="200" w:line="276" w:lineRule="auto"/>
      <w:ind w:left="1418" w:hanging="284"/>
    </w:pPr>
    <w:rPr>
      <w:rFonts w:eastAsia="t"/>
      <w:sz w:val="20"/>
      <w:szCs w:val="22"/>
      <w:lang w:eastAsia="zh-CN"/>
    </w:rPr>
  </w:style>
  <w:style w:type="paragraph" w:customStyle="1" w:styleId="References">
    <w:name w:val="References"/>
    <w:basedOn w:val="Normal"/>
    <w:qFormat/>
    <w:pPr>
      <w:numPr>
        <w:numId w:val="7"/>
      </w:numPr>
      <w:autoSpaceDE w:val="0"/>
      <w:autoSpaceDN w:val="0"/>
      <w:snapToGrid w:val="0"/>
      <w:spacing w:after="60"/>
    </w:pPr>
    <w:rPr>
      <w:rFonts w:eastAsiaTheme="minorEastAsia"/>
      <w:sz w:val="20"/>
      <w:szCs w:val="16"/>
      <w:lang w:eastAsia="en-US"/>
    </w:rPr>
  </w:style>
  <w:style w:type="character" w:customStyle="1" w:styleId="B1Char">
    <w:name w:val="B1 Char"/>
    <w:qFormat/>
    <w:locked/>
    <w:rPr>
      <w:rFonts w:eastAsia="宋体"/>
      <w:lang w:val="en-GB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</w:pPr>
    <w:rPr>
      <w:rFonts w:eastAsia="MS Mincho"/>
      <w:sz w:val="20"/>
      <w:lang w:val="zh-CN" w:eastAsia="en-US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21">
    <w:name w:val="正文2"/>
    <w:qFormat/>
    <w:pPr>
      <w:spacing w:before="100" w:beforeAutospacing="1" w:after="180"/>
      <w:jc w:val="both"/>
    </w:pPr>
    <w:rPr>
      <w:sz w:val="24"/>
      <w:szCs w:val="24"/>
    </w:rPr>
  </w:style>
  <w:style w:type="paragraph" w:customStyle="1" w:styleId="31">
    <w:name w:val="标题 31"/>
    <w:basedOn w:val="Normal"/>
    <w:next w:val="21"/>
    <w:qFormat/>
    <w:pPr>
      <w:keepNext/>
      <w:keepLines/>
      <w:widowControl w:val="0"/>
      <w:spacing w:before="120" w:after="180"/>
      <w:ind w:left="1134" w:hanging="1134"/>
      <w:outlineLvl w:val="2"/>
    </w:pPr>
    <w:rPr>
      <w:rFonts w:ascii="Arial" w:eastAsia="宋体" w:hAnsi="Arial"/>
      <w:sz w:val="28"/>
      <w:szCs w:val="28"/>
      <w:lang w:eastAsia="zh-CN"/>
    </w:rPr>
  </w:style>
  <w:style w:type="paragraph" w:customStyle="1" w:styleId="41">
    <w:name w:val="标题 41"/>
    <w:basedOn w:val="Normal"/>
    <w:next w:val="21"/>
    <w:qFormat/>
    <w:pPr>
      <w:keepNext/>
      <w:keepLines/>
      <w:widowControl w:val="0"/>
      <w:spacing w:before="120" w:after="180"/>
      <w:ind w:left="1418" w:hanging="1418"/>
      <w:outlineLvl w:val="3"/>
    </w:pPr>
    <w:rPr>
      <w:rFonts w:ascii="Arial" w:eastAsia="宋体" w:hAnsi="Arial"/>
      <w:lang w:eastAsia="zh-CN"/>
    </w:rPr>
  </w:style>
  <w:style w:type="paragraph" w:customStyle="1" w:styleId="tabletext">
    <w:name w:val="tabletext"/>
    <w:basedOn w:val="table"/>
    <w:qFormat/>
    <w:pPr>
      <w:numPr>
        <w:numId w:val="0"/>
      </w:num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NoSpacing1">
    <w:name w:val="No Spacing1"/>
    <w:uiPriority w:val="1"/>
    <w:qFormat/>
    <w:rPr>
      <w:sz w:val="22"/>
      <w:szCs w:val="22"/>
    </w:rPr>
  </w:style>
  <w:style w:type="paragraph" w:customStyle="1" w:styleId="06subTitle">
    <w:name w:val="06_subTitle"/>
    <w:basedOn w:val="Normal"/>
    <w:qFormat/>
    <w:rPr>
      <w:rFonts w:eastAsia="Times New Roman"/>
      <w:b/>
      <w:bCs/>
      <w:iCs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A589D-F265-4648-99E2-1F2819A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高波10190306</dc:creator>
  <cp:lastModifiedBy>ZTE-Bo</cp:lastModifiedBy>
  <cp:revision>4</cp:revision>
  <cp:lastPrinted>2021-10-06T09:28:00Z</cp:lastPrinted>
  <dcterms:created xsi:type="dcterms:W3CDTF">2022-05-21T23:05:00Z</dcterms:created>
  <dcterms:modified xsi:type="dcterms:W3CDTF">2022-05-23T01:38:00Z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2f9f15c0d0334722af80d7498ae8a518">
    <vt:lpwstr>CWMW12znsIa+W3C4d+Gihblnqv8h7EL86GoNMv6vC1eWE8oSzu5QkOuRxx1GaxTS2vTS83ixeLjcj0tPiIsygdE/g==</vt:lpwstr>
  </property>
  <property fmtid="{D5CDD505-2E9C-101B-9397-08002B2CF9AE}" pid="10" name="ICV">
    <vt:lpwstr>39107aac2b5c4e9285512d64beed68aa</vt:lpwstr>
  </property>
  <property fmtid="{D5CDD505-2E9C-101B-9397-08002B2CF9AE}" pid="11" name="KSOProductBuildVer">
    <vt:lpwstr>2052-11.8.2.9022</vt:lpwstr>
  </property>
  <property fmtid="{D5CDD505-2E9C-101B-9397-08002B2CF9AE}" pid="12" name="_dlc_DocIdItemGuid">
    <vt:lpwstr>2a0960dd-9de2-4754-85bc-482db36a963d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1651719057</vt:lpwstr>
  </property>
</Properties>
</file>