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f"/>
        <w:tabs>
          <w:tab w:val="right" w:pos="9498"/>
        </w:tabs>
        <w:jc w:val="left"/>
        <w:rPr>
          <w:rFonts w:cs="Arial"/>
          <w:bCs/>
          <w:sz w:val="22"/>
        </w:rPr>
      </w:pPr>
      <w:r>
        <w:rPr>
          <w:rFonts w:cs="Arial"/>
          <w:bCs/>
          <w:sz w:val="22"/>
        </w:rPr>
        <w:t>3GPP TSG-RAN WG1 Meeting #108-e</w:t>
      </w:r>
      <w:r>
        <w:rPr>
          <w:rFonts w:cs="Arial"/>
          <w:bCs/>
          <w:sz w:val="22"/>
        </w:rPr>
        <w:tab/>
        <w:t>R1-22xxxxx</w:t>
      </w:r>
    </w:p>
    <w:p>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#1 on other aspects of UE complexity reduction for </w:t>
      </w:r>
      <w:proofErr w:type="spellStart"/>
      <w:r>
        <w:rPr>
          <w:rFonts w:ascii="Arial" w:hAnsi="Arial" w:cs="Arial"/>
          <w:b/>
        </w:rPr>
        <w:t>RedCap</w:t>
      </w:r>
      <w:proofErr w:type="spellEnd"/>
      <w:r>
        <w:rPr>
          <w:rFonts w:ascii="Arial" w:hAnsi="Arial" w:cs="Arial"/>
          <w:b/>
        </w:rPr>
        <w:br/>
      </w:r>
    </w:p>
    <w:p>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p>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pPr>
        <w:spacing w:after="100" w:afterAutospacing="1"/>
      </w:pPr>
      <w:r>
        <w:t xml:space="preserve">This document summarizes contributions [3] – [19] submitted to agenda item 8.6.1.2 and relevant parts of contribution [20] submitted to other agenda items and captures this email discussion on other aspects of UE complexity reduction for </w:t>
      </w:r>
      <w:proofErr w:type="spellStart"/>
      <w:r>
        <w:t>RedCap</w:t>
      </w:r>
      <w:proofErr w:type="spellEnd"/>
      <w:r>
        <w:t>:</w:t>
      </w:r>
    </w:p>
    <w:tbl>
      <w:tblPr>
        <w:tblStyle w:val="af7"/>
        <w:tblW w:w="0" w:type="auto"/>
        <w:tblLook w:val="04A0" w:firstRow="1" w:lastRow="0" w:firstColumn="1" w:lastColumn="0" w:noHBand="0" w:noVBand="1"/>
      </w:tblPr>
      <w:tblGrid>
        <w:gridCol w:w="9630"/>
      </w:tblGrid>
      <w:tr>
        <w:tc>
          <w:tcPr>
            <w:tcW w:w="9630" w:type="dxa"/>
          </w:tcPr>
          <w:p>
            <w:pPr>
              <w:rPr>
                <w:lang w:eastAsia="zh-CN"/>
              </w:rPr>
            </w:pPr>
            <w:r>
              <w:rPr>
                <w:highlight w:val="cyan"/>
                <w:lang w:eastAsia="zh-CN"/>
              </w:rPr>
              <w:t>[108-e-R17-RedCap-02] Email discussion for maintenance on other aspects of UE complexity reduction – Chao (Qualcomm)</w:t>
            </w:r>
          </w:p>
          <w:p>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Pr>
              <w:spacing w:after="0"/>
              <w:rPr>
                <w:rFonts w:eastAsia="Times New Roman"/>
                <w:highlight w:val="cyan"/>
                <w:lang w:val="en-US"/>
              </w:rPr>
            </w:pPr>
          </w:p>
        </w:tc>
      </w:tr>
    </w:tbl>
    <w:p>
      <w:pPr>
        <w:pStyle w:val="1"/>
        <w:ind w:left="1134" w:hanging="1134"/>
      </w:pPr>
      <w:r>
        <w:t>HD-FDD</w:t>
      </w:r>
    </w:p>
    <w:p>
      <w:pPr>
        <w:pStyle w:val="2"/>
        <w:ind w:left="1134" w:hanging="1134"/>
      </w:pPr>
      <w:r>
        <w:t>Issue #1: SSB overlapping with semi-statically configured UL</w:t>
      </w:r>
    </w:p>
    <w:p>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7"/>
        <w:tblW w:w="0" w:type="auto"/>
        <w:tblLook w:val="04A0" w:firstRow="1" w:lastRow="0" w:firstColumn="1" w:lastColumn="0" w:noHBand="0" w:noVBand="1"/>
      </w:tblPr>
      <w:tblGrid>
        <w:gridCol w:w="9286"/>
      </w:tblGrid>
      <w:tr>
        <w:tc>
          <w:tcPr>
            <w:tcW w:w="9286" w:type="dxa"/>
          </w:tcPr>
          <w:p>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p>
      <w:r>
        <w:rPr>
          <w:b/>
          <w:highlight w:val="yellow"/>
        </w:rPr>
        <w:t>FL1 High Priority Proposal 2.1-1</w:t>
      </w:r>
    </w:p>
    <w:p>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af7"/>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Nordic</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support the FL proposal.</w:t>
            </w:r>
          </w:p>
        </w:tc>
      </w:tr>
      <w:tr>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DOCOMO</w:t>
            </w:r>
          </w:p>
        </w:tc>
        <w:tc>
          <w:tcPr>
            <w:tcW w:w="1372" w:type="dxa"/>
          </w:tcPr>
          <w:p>
            <w:pPr>
              <w:tabs>
                <w:tab w:val="left" w:pos="350"/>
              </w:tabs>
              <w:rPr>
                <w:rFonts w:eastAsia="Yu Mincho"/>
                <w:lang w:eastAsia="ja-JP"/>
              </w:rPr>
            </w:pPr>
            <w:r>
              <w:rPr>
                <w:rFonts w:eastAsia="Yu Mincho" w:hint="eastAsia"/>
                <w:lang w:eastAsia="ja-JP"/>
              </w:rPr>
              <w:t>Y</w:t>
            </w:r>
          </w:p>
        </w:tc>
        <w:tc>
          <w:tcPr>
            <w:tcW w:w="6780" w:type="dxa"/>
          </w:tcPr>
          <w:p>
            <w:pPr>
              <w:rPr>
                <w:rFonts w:eastAsiaTheme="minorEastAsia"/>
                <w:lang w:eastAsia="zh-CN"/>
              </w:rPr>
            </w:pPr>
          </w:p>
        </w:tc>
      </w:tr>
      <w:tr>
        <w:tc>
          <w:tcPr>
            <w:tcW w:w="1479" w:type="dxa"/>
          </w:tcPr>
          <w:p>
            <w:pPr>
              <w:rPr>
                <w:rFonts w:eastAsia="Yu Mincho"/>
                <w:lang w:eastAsia="ja-JP"/>
              </w:rPr>
            </w:pPr>
            <w:r>
              <w:rPr>
                <w:rFonts w:eastAsia="Yu Mincho" w:hint="eastAsia"/>
                <w:lang w:eastAsia="ja-JP"/>
              </w:rPr>
              <w:t>S</w:t>
            </w:r>
            <w:r>
              <w:rPr>
                <w:rFonts w:eastAsia="Yu Mincho"/>
                <w:lang w:eastAsia="ja-JP"/>
              </w:rPr>
              <w:t>harp</w:t>
            </w:r>
          </w:p>
        </w:tc>
        <w:tc>
          <w:tcPr>
            <w:tcW w:w="1372" w:type="dxa"/>
          </w:tcPr>
          <w:p>
            <w:pPr>
              <w:tabs>
                <w:tab w:val="left" w:pos="350"/>
              </w:tabs>
              <w:rPr>
                <w:rFonts w:eastAsia="Yu Mincho"/>
                <w:lang w:eastAsia="ja-JP"/>
              </w:rPr>
            </w:pPr>
            <w:r>
              <w:rPr>
                <w:rFonts w:eastAsia="Yu Mincho" w:hint="eastAsia"/>
                <w:lang w:eastAsia="ja-JP"/>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pPr>
              <w:tabs>
                <w:tab w:val="left" w:pos="350"/>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rPr>
                <w:rFonts w:eastAsiaTheme="minorEastAsia"/>
                <w:color w:val="FF0000"/>
                <w:lang w:val="en-US" w:eastAsia="zh-CN"/>
              </w:rPr>
            </w:pPr>
            <w:r>
              <w:rPr>
                <w:rFonts w:eastAsiaTheme="minorEastAsia" w:hint="eastAsia"/>
                <w:lang w:val="en-US" w:eastAsia="zh-CN"/>
              </w:rPr>
              <w:t>Y</w:t>
            </w:r>
          </w:p>
        </w:tc>
        <w:tc>
          <w:tcPr>
            <w:tcW w:w="6780" w:type="dxa"/>
          </w:tcPr>
          <w:p>
            <w:pPr>
              <w:rPr>
                <w:rFonts w:eastAsiaTheme="minorEastAsia"/>
                <w:lang w:eastAsia="zh-CN"/>
              </w:rPr>
            </w:pPr>
          </w:p>
        </w:tc>
      </w:tr>
      <w:tr>
        <w:tc>
          <w:tcPr>
            <w:tcW w:w="1479" w:type="dxa"/>
          </w:tcPr>
          <w:p>
            <w:pPr>
              <w:rPr>
                <w:rFonts w:eastAsiaTheme="minorEastAsia" w:hint="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pPr>
              <w:rPr>
                <w:rFonts w:eastAsiaTheme="minorEastAsia" w:hint="eastAsia"/>
                <w:lang w:val="en-US" w:eastAsia="zh-CN"/>
              </w:rPr>
            </w:pPr>
            <w:r>
              <w:rPr>
                <w:rFonts w:eastAsiaTheme="minorEastAsia" w:hint="eastAsia"/>
                <w:lang w:val="en-US" w:eastAsia="zh-CN"/>
              </w:rPr>
              <w:t>Y</w:t>
            </w:r>
          </w:p>
        </w:tc>
        <w:tc>
          <w:tcPr>
            <w:tcW w:w="6780" w:type="dxa"/>
          </w:tcPr>
          <w:p>
            <w:pPr>
              <w:rPr>
                <w:rFonts w:eastAsiaTheme="minorEastAsia"/>
                <w:lang w:eastAsia="zh-CN"/>
              </w:rPr>
            </w:pPr>
          </w:p>
        </w:tc>
      </w:tr>
    </w:tbl>
    <w:p/>
    <w:p>
      <w:pPr>
        <w:pStyle w:val="2"/>
        <w:ind w:left="1134" w:hanging="1134"/>
      </w:pPr>
      <w:r>
        <w:t>Issue #2: Collision handling between SSB and Msg3 (re)transmission and PUCCH for Msg4/</w:t>
      </w:r>
      <w:proofErr w:type="spellStart"/>
      <w:r>
        <w:t>MsgB</w:t>
      </w:r>
      <w:proofErr w:type="spellEnd"/>
    </w:p>
    <w:p>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rPr>
                <w:b/>
                <w:sz w:val="21"/>
                <w:szCs w:val="16"/>
                <w:highlight w:val="yellow"/>
              </w:rPr>
            </w:pPr>
            <w:r>
              <w:rPr>
                <w:b/>
                <w:sz w:val="21"/>
                <w:szCs w:val="16"/>
                <w:highlight w:val="yellow"/>
              </w:rPr>
              <w:t>Updated FL3 High Priority Proposal 5.1-1:</w:t>
            </w:r>
          </w:p>
          <w:p>
            <w:pPr>
              <w:pStyle w:val="afd"/>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pPr>
        <w:spacing w:after="100" w:afterAutospacing="1"/>
      </w:pPr>
    </w:p>
    <w:p>
      <w:pPr>
        <w:spacing w:after="120"/>
      </w:pPr>
      <w:r>
        <w:t xml:space="preserve">Based on the received response, companies’ positions have not changed as compared to last RAN1 meeting. </w:t>
      </w:r>
    </w:p>
    <w:p>
      <w:pPr>
        <w:pStyle w:val="afd"/>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pPr>
        <w:pStyle w:val="afd"/>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pPr>
        <w:pStyle w:val="afd"/>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w:t>
      </w:r>
      <w:r>
        <w:lastRenderedPageBreak/>
        <w:t xml:space="preserve">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pPr>
        <w:rPr>
          <w:b/>
          <w:highlight w:val="yellow"/>
        </w:rPr>
      </w:pPr>
      <w:r>
        <w:rPr>
          <w:b/>
          <w:highlight w:val="yellow"/>
        </w:rPr>
        <w:t>FL1 High Priority Proposal 2.2-1:</w:t>
      </w:r>
    </w:p>
    <w:p>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7"/>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lang w:eastAsia="ko-KR"/>
              </w:rPr>
            </w:pPr>
          </w:p>
        </w:tc>
        <w:tc>
          <w:tcPr>
            <w:tcW w:w="6780" w:type="dxa"/>
          </w:tcPr>
          <w:p>
            <w:pPr>
              <w:rPr>
                <w:b/>
                <w:bCs/>
                <w:u w:val="single"/>
                <w:lang w:val="en-US" w:eastAsia="zh-CN"/>
              </w:rPr>
            </w:pPr>
            <w:r>
              <w:rPr>
                <w:rFonts w:hint="eastAsia"/>
                <w:b/>
                <w:bCs/>
                <w:u w:val="single"/>
                <w:lang w:val="en-US" w:eastAsia="zh-CN"/>
              </w:rPr>
              <w:t>Prioritizing SSB or msg3/PUCCH for msg4</w:t>
            </w:r>
          </w:p>
          <w:p>
            <w:pPr>
              <w:rPr>
                <w:lang w:val="en-US" w:eastAsia="zh-CN"/>
              </w:rPr>
            </w:pPr>
            <w:r>
              <w:rPr>
                <w:rFonts w:hint="eastAsia"/>
                <w:lang w:val="en-US" w:eastAsia="zh-CN"/>
              </w:rPr>
              <w:t xml:space="preserve">If we consider </w:t>
            </w:r>
            <w:proofErr w:type="spellStart"/>
            <w:r>
              <w:rPr>
                <w:rFonts w:hint="eastAsia"/>
                <w:lang w:val="en-US" w:eastAsia="zh-CN"/>
              </w:rPr>
              <w:t>gNB</w:t>
            </w:r>
            <w:proofErr w:type="spellEnd"/>
            <w:r>
              <w:rPr>
                <w:rFonts w:hint="eastAsia"/>
                <w:lang w:val="en-US" w:eastAsia="zh-CN"/>
              </w:rPr>
              <w:t xml:space="preserve"> scheduling to avoid the collision of SSB vs msg3/PUCCH for msg4, then actually we do not need to define the priority, since the collision would not happen and we only need to agree </w:t>
            </w:r>
            <w:proofErr w:type="spellStart"/>
            <w:r>
              <w:rPr>
                <w:rFonts w:hint="eastAsia"/>
                <w:lang w:val="en-US" w:eastAsia="zh-CN"/>
              </w:rPr>
              <w:t>gNB</w:t>
            </w:r>
            <w:proofErr w:type="spellEnd"/>
            <w:r>
              <w:rPr>
                <w:rFonts w:hint="eastAsia"/>
                <w:lang w:val="en-US" w:eastAsia="zh-CN"/>
              </w:rPr>
              <w:t xml:space="preserve"> scheduling is used to avoid this kind of collision.</w:t>
            </w:r>
          </w:p>
          <w:p>
            <w:pPr>
              <w:rPr>
                <w:lang w:val="en-US" w:eastAsia="zh-CN"/>
              </w:rPr>
            </w:pPr>
            <w:r>
              <w:rPr>
                <w:rFonts w:hint="eastAsia"/>
                <w:lang w:val="en-US" w:eastAsia="zh-CN"/>
              </w:rPr>
              <w:t xml:space="preserve">However, </w:t>
            </w:r>
            <w:proofErr w:type="spellStart"/>
            <w:r>
              <w:rPr>
                <w:rFonts w:hint="eastAsia"/>
                <w:lang w:val="en-US" w:eastAsia="zh-CN"/>
              </w:rPr>
              <w:t>gNB</w:t>
            </w:r>
            <w:proofErr w:type="spellEnd"/>
            <w:r>
              <w:rPr>
                <w:rFonts w:hint="eastAsia"/>
                <w:lang w:val="en-US" w:eastAsia="zh-CN"/>
              </w:rPr>
              <w:t xml:space="preserve"> scheduling would have impacts on the NR FDD UE and FD-FDD </w:t>
            </w:r>
            <w:proofErr w:type="spellStart"/>
            <w:r>
              <w:rPr>
                <w:rFonts w:hint="eastAsia"/>
                <w:lang w:val="en-US" w:eastAsia="zh-CN"/>
              </w:rPr>
              <w:t>RedCap</w:t>
            </w:r>
            <w:proofErr w:type="spellEnd"/>
            <w:r>
              <w:rPr>
                <w:rFonts w:hint="eastAsia"/>
                <w:lang w:val="en-US" w:eastAsia="zh-CN"/>
              </w:rPr>
              <w:t xml:space="preserve"> UE. More specifically, all the msg3 scheduling for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would be delayed if msg1 identification is configured, since HD-FDD </w:t>
            </w:r>
            <w:proofErr w:type="spellStart"/>
            <w:r>
              <w:rPr>
                <w:rFonts w:hint="eastAsia"/>
                <w:lang w:val="en-US" w:eastAsia="zh-CN"/>
              </w:rPr>
              <w:t>RedCap</w:t>
            </w:r>
            <w:proofErr w:type="spellEnd"/>
            <w:r>
              <w:rPr>
                <w:rFonts w:hint="eastAsia"/>
                <w:lang w:val="en-US" w:eastAsia="zh-CN"/>
              </w:rPr>
              <w:t xml:space="preserve"> UE is not identified. If msg1 identification is not configured, besides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NR FDD UE also would be delayed due to the scheduling without identification. </w:t>
            </w:r>
          </w:p>
          <w:p>
            <w:pPr>
              <w:rPr>
                <w:lang w:val="en-US" w:eastAsia="zh-CN"/>
              </w:rPr>
            </w:pPr>
            <w:r>
              <w:rPr>
                <w:rFonts w:hint="eastAsia"/>
                <w:lang w:val="en-US" w:eastAsia="zh-CN"/>
              </w:rPr>
              <w:t xml:space="preserve">For the case that the collision is possible to happen, defining priority for SSB or msg3/PUCCH for msg4 is needed. Prioritizing SSB means the msg3/PUCCH for msg4 would be dropped by the </w:t>
            </w:r>
            <w:proofErr w:type="gramStart"/>
            <w:r>
              <w:rPr>
                <w:rFonts w:hint="eastAsia"/>
                <w:lang w:val="en-US" w:eastAsia="zh-CN"/>
              </w:rPr>
              <w:t>UE(</w:t>
            </w:r>
            <w:proofErr w:type="spellStart"/>
            <w:proofErr w:type="gramEnd"/>
            <w:r>
              <w:rPr>
                <w:rFonts w:hint="eastAsia"/>
                <w:lang w:val="en-US" w:eastAsia="zh-CN"/>
              </w:rPr>
              <w:t>gNB</w:t>
            </w:r>
            <w:proofErr w:type="spellEnd"/>
            <w:r>
              <w:rPr>
                <w:rFonts w:hint="eastAsia"/>
                <w:lang w:val="en-US" w:eastAsia="zh-CN"/>
              </w:rPr>
              <w:t xml:space="preserve"> does not know the dropping since </w:t>
            </w:r>
            <w:proofErr w:type="spellStart"/>
            <w:r>
              <w:rPr>
                <w:rFonts w:hint="eastAsia"/>
                <w:lang w:val="en-US" w:eastAsia="zh-CN"/>
              </w:rPr>
              <w:t>gNB</w:t>
            </w:r>
            <w:proofErr w:type="spellEnd"/>
            <w:r>
              <w:rPr>
                <w:rFonts w:hint="eastAsia"/>
                <w:lang w:val="en-US" w:eastAsia="zh-CN"/>
              </w:rPr>
              <w:t xml:space="preserve"> does not identify which UE is HD-FDD </w:t>
            </w:r>
            <w:proofErr w:type="spellStart"/>
            <w:r>
              <w:rPr>
                <w:rFonts w:hint="eastAsia"/>
                <w:lang w:val="en-US" w:eastAsia="zh-CN"/>
              </w:rPr>
              <w:t>RedCap</w:t>
            </w:r>
            <w:proofErr w:type="spellEnd"/>
            <w:r>
              <w:rPr>
                <w:rFonts w:hint="eastAsia"/>
                <w:lang w:val="en-US" w:eastAsia="zh-CN"/>
              </w:rPr>
              <w:t xml:space="preserve"> UE) when the collision happens. The following issues need to be considered.</w:t>
            </w:r>
          </w:p>
          <w:p>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w:t>
            </w:r>
            <w:proofErr w:type="spellStart"/>
            <w:r>
              <w:rPr>
                <w:rFonts w:eastAsiaTheme="minorEastAsia"/>
                <w:b/>
                <w:bCs/>
                <w:lang w:val="en-US" w:eastAsia="zh-CN"/>
              </w:rPr>
              <w:t>gNB</w:t>
            </w:r>
            <w:proofErr w:type="spellEnd"/>
            <w:r>
              <w:rPr>
                <w:rFonts w:eastAsiaTheme="minorEastAsia"/>
                <w:b/>
                <w:bCs/>
                <w:lang w:val="en-US" w:eastAsia="zh-CN"/>
              </w:rPr>
              <w:t xml:space="preserve"> detection problem</w:t>
            </w:r>
          </w:p>
          <w:p>
            <w:pPr>
              <w:rPr>
                <w:rFonts w:eastAsiaTheme="minorEastAsia"/>
                <w:lang w:val="en-US" w:eastAsia="zh-CN"/>
              </w:rPr>
            </w:pPr>
            <w:r>
              <w:rPr>
                <w:rFonts w:hint="eastAsia"/>
                <w:lang w:val="en-US" w:eastAsia="zh-CN"/>
              </w:rPr>
              <w:t xml:space="preserve">Since the msg3 is dropped and msg3 dropping is not known by </w:t>
            </w:r>
            <w:proofErr w:type="spellStart"/>
            <w:r>
              <w:rPr>
                <w:rFonts w:hint="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 xml:space="preserve">Therefore, the </w:t>
            </w:r>
            <w:proofErr w:type="spellStart"/>
            <w:r>
              <w:rPr>
                <w:rFonts w:eastAsiaTheme="minorEastAsia"/>
                <w:lang w:val="en-US" w:eastAsia="zh-CN"/>
              </w:rPr>
              <w:t>gNB</w:t>
            </w:r>
            <w:proofErr w:type="spellEnd"/>
            <w:r>
              <w:rPr>
                <w:rFonts w:eastAsiaTheme="minorEastAsia"/>
                <w:lang w:val="en-US" w:eastAsia="zh-CN"/>
              </w:rPr>
              <w:t xml:space="preserve"> detection problem would be caused if SSB is prioritized and msg3 for HD-FDD </w:t>
            </w:r>
            <w:proofErr w:type="spellStart"/>
            <w:r>
              <w:rPr>
                <w:rFonts w:eastAsiaTheme="minorEastAsia"/>
                <w:lang w:val="en-US" w:eastAsia="zh-CN"/>
              </w:rPr>
              <w:t>RedCap</w:t>
            </w:r>
            <w:proofErr w:type="spellEnd"/>
            <w:r>
              <w:rPr>
                <w:rFonts w:eastAsiaTheme="minorEastAsia"/>
                <w:lang w:val="en-US" w:eastAsia="zh-CN"/>
              </w:rPr>
              <w:t xml:space="preserve"> UE is dropped.</w:t>
            </w:r>
          </w:p>
          <w:p>
            <w:pPr>
              <w:rPr>
                <w:b/>
                <w:bCs/>
                <w:lang w:val="en-US" w:eastAsia="zh-CN"/>
              </w:rPr>
            </w:pPr>
            <w:r>
              <w:rPr>
                <w:rFonts w:hint="eastAsia"/>
                <w:b/>
                <w:bCs/>
                <w:lang w:val="en-US" w:eastAsia="zh-CN"/>
              </w:rPr>
              <w:t>From the UE side, p</w:t>
            </w:r>
            <w:r>
              <w:rPr>
                <w:b/>
                <w:bCs/>
                <w:lang w:val="en-US" w:eastAsia="zh-CN"/>
              </w:rPr>
              <w:t>rioritizing SSB would cause larger access delay for the UE</w:t>
            </w:r>
          </w:p>
          <w:p>
            <w:pPr>
              <w:rPr>
                <w:lang w:val="en-US" w:eastAsia="zh-CN"/>
              </w:rPr>
            </w:pPr>
            <w:r>
              <w:rPr>
                <w:rFonts w:hint="eastAsia"/>
                <w:lang w:val="en-US" w:eastAsia="zh-CN"/>
              </w:rPr>
              <w:t>T</w:t>
            </w:r>
            <w:r>
              <w:rPr>
                <w:lang w:val="en-US" w:eastAsia="zh-CN"/>
              </w:rPr>
              <w:t xml:space="preserve">he HD-FDD </w:t>
            </w:r>
            <w:proofErr w:type="spellStart"/>
            <w:r>
              <w:rPr>
                <w:lang w:val="en-US" w:eastAsia="zh-CN"/>
              </w:rPr>
              <w:t>RedCap</w:t>
            </w:r>
            <w:proofErr w:type="spellEnd"/>
            <w:r>
              <w:rPr>
                <w:lang w:val="en-US" w:eastAsia="zh-CN"/>
              </w:rPr>
              <w:t xml:space="preserve"> UE access delay would be larger since the msg3/PUCCH for msg4 is dropped. If msg3/PUCCH for msg4 is prioritized, the access delay is similar as legacy.</w:t>
            </w:r>
          </w:p>
          <w:p>
            <w:pPr>
              <w:rPr>
                <w:b/>
                <w:bCs/>
                <w:lang w:val="en-US" w:eastAsia="zh-CN"/>
              </w:rPr>
            </w:pPr>
            <w:r>
              <w:rPr>
                <w:rFonts w:hint="eastAsia"/>
                <w:b/>
                <w:bCs/>
                <w:lang w:val="en-US" w:eastAsia="zh-CN"/>
              </w:rPr>
              <w:t>Other aspects:</w:t>
            </w:r>
          </w:p>
          <w:p>
            <w:pPr>
              <w:numPr>
                <w:ilvl w:val="0"/>
                <w:numId w:val="12"/>
              </w:numPr>
              <w:rPr>
                <w:b/>
                <w:bCs/>
                <w:lang w:val="en-US" w:eastAsia="zh-CN"/>
              </w:rPr>
            </w:pPr>
            <w:r>
              <w:rPr>
                <w:rFonts w:hint="eastAsia"/>
                <w:b/>
                <w:bCs/>
                <w:lang w:val="en-US" w:eastAsia="zh-CN"/>
              </w:rPr>
              <w:t>Spec impacts:</w:t>
            </w:r>
          </w:p>
          <w:p>
            <w:pPr>
              <w:rPr>
                <w:lang w:val="en-US" w:eastAsia="zh-CN"/>
              </w:rPr>
            </w:pPr>
            <w:r>
              <w:rPr>
                <w:lang w:val="en-US" w:eastAsia="zh-CN"/>
              </w:rPr>
              <w:t>according to the agreement from CE</w:t>
            </w:r>
          </w:p>
          <w:tbl>
            <w:tblPr>
              <w:tblStyle w:val="af7"/>
              <w:tblW w:w="0" w:type="auto"/>
              <w:tblLook w:val="04A0" w:firstRow="1" w:lastRow="0" w:firstColumn="1" w:lastColumn="0" w:noHBand="0" w:noVBand="1"/>
            </w:tblPr>
            <w:tblGrid>
              <w:gridCol w:w="6554"/>
            </w:tblGrid>
            <w:tr>
              <w:tc>
                <w:tcPr>
                  <w:tcW w:w="8522" w:type="dxa"/>
                </w:tcPr>
                <w:p>
                  <w:pPr>
                    <w:rPr>
                      <w:highlight w:val="green"/>
                      <w:lang w:val="en-US" w:eastAsia="zh-CN"/>
                    </w:rPr>
                  </w:pPr>
                  <w:r>
                    <w:rPr>
                      <w:highlight w:val="green"/>
                      <w:lang w:val="en-US" w:eastAsia="zh-CN"/>
                    </w:rPr>
                    <w:t>Agreement</w:t>
                  </w:r>
                </w:p>
                <w:p>
                  <w:pPr>
                    <w:rPr>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tc>
                <w:tcPr>
                  <w:tcW w:w="10296" w:type="dxa"/>
                </w:tcPr>
                <w:p>
                  <w:pPr>
                    <w:pStyle w:val="afd"/>
                    <w:numPr>
                      <w:ilvl w:val="0"/>
                      <w:numId w:val="13"/>
                    </w:numPr>
                    <w:spacing w:before="120" w:after="120" w:line="240" w:lineRule="auto"/>
                    <w:rPr>
                      <w:rFonts w:ascii="Arial" w:hAnsi="Arial" w:cs="Arial"/>
                      <w:sz w:val="20"/>
                      <w:szCs w:val="20"/>
                    </w:rPr>
                  </w:pPr>
                  <w:r>
                    <w:rPr>
                      <w:rFonts w:ascii="Arial" w:hAnsi="Arial" w:cs="Arial"/>
                      <w:sz w:val="20"/>
                      <w:szCs w:val="20"/>
                    </w:rPr>
                    <w:lastRenderedPageBreak/>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pStyle w:val="af4"/>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pPr>
              <w:numPr>
                <w:ilvl w:val="0"/>
                <w:numId w:val="12"/>
              </w:numPr>
              <w:rPr>
                <w:b/>
                <w:bCs/>
                <w:lang w:val="en-US" w:eastAsia="zh-CN"/>
              </w:rPr>
            </w:pPr>
            <w:r>
              <w:rPr>
                <w:rFonts w:hint="eastAsia"/>
                <w:b/>
                <w:bCs/>
                <w:lang w:val="en-US" w:eastAsia="zh-CN"/>
              </w:rPr>
              <w:t>Msg2/msg4 VS SSB need to be handled if SSB is prioritized:</w:t>
            </w:r>
          </w:p>
          <w:p>
            <w:pPr>
              <w:rPr>
                <w:lang w:val="en-US" w:eastAsia="zh-CN"/>
              </w:rPr>
            </w:pPr>
            <w:r>
              <w:rPr>
                <w:rFonts w:hint="eastAsia"/>
                <w:lang w:val="en-US" w:eastAsia="zh-CN"/>
              </w:rPr>
              <w:t>According to RAN1 agreement:</w:t>
            </w:r>
          </w:p>
          <w:tbl>
            <w:tblPr>
              <w:tblStyle w:val="af7"/>
              <w:tblW w:w="0" w:type="auto"/>
              <w:tblLook w:val="04A0" w:firstRow="1" w:lastRow="0" w:firstColumn="1" w:lastColumn="0" w:noHBand="0" w:noVBand="1"/>
            </w:tblPr>
            <w:tblGrid>
              <w:gridCol w:w="6554"/>
            </w:tblGrid>
            <w:tr>
              <w:tc>
                <w:tcPr>
                  <w:tcW w:w="8522" w:type="dxa"/>
                </w:tcPr>
                <w:p>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pPr>
                    <w:numPr>
                      <w:ilvl w:val="2"/>
                      <w:numId w:val="14"/>
                    </w:numPr>
                    <w:spacing w:line="231" w:lineRule="atLeast"/>
                    <w:textAlignment w:val="baseline"/>
                    <w:rPr>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tc>
            </w:tr>
          </w:tbl>
          <w:p>
            <w:pPr>
              <w:rPr>
                <w:lang w:val="en-US" w:eastAsia="zh-CN"/>
              </w:rPr>
            </w:pPr>
          </w:p>
          <w:p>
            <w:pPr>
              <w:rPr>
                <w:lang w:val="en-US" w:eastAsia="zh-CN"/>
              </w:rPr>
            </w:pPr>
            <w:r>
              <w:rPr>
                <w:rFonts w:hint="eastAsia"/>
                <w:lang w:val="en-US" w:eastAsia="zh-CN"/>
              </w:rPr>
              <w:t xml:space="preserve">Based on this agreement, I will generally think the RACH procedure is prioritized over SSB, which ensures the UE access. </w:t>
            </w:r>
          </w:p>
          <w:p>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pPr>
              <w:rPr>
                <w:lang w:val="en-US" w:eastAsia="zh-CN"/>
              </w:rPr>
            </w:pPr>
          </w:p>
          <w:p>
            <w:pPr>
              <w:rPr>
                <w:b/>
                <w:bCs/>
                <w:u w:val="single"/>
                <w:lang w:val="en-US" w:eastAsia="zh-CN"/>
              </w:rPr>
            </w:pPr>
            <w:r>
              <w:rPr>
                <w:rFonts w:hint="eastAsia"/>
                <w:b/>
                <w:bCs/>
                <w:u w:val="single"/>
                <w:lang w:val="en-US" w:eastAsia="zh-CN"/>
              </w:rPr>
              <w:t>UE implementation</w:t>
            </w:r>
          </w:p>
          <w:p>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pPr>
              <w:rPr>
                <w:lang w:val="en-US" w:eastAsia="zh-CN"/>
              </w:rPr>
            </w:pPr>
            <w:r>
              <w:rPr>
                <w:rFonts w:hint="eastAsia"/>
                <w:lang w:val="en-US" w:eastAsia="zh-CN"/>
              </w:rPr>
              <w:t xml:space="preserve">In this case, </w:t>
            </w:r>
            <w:proofErr w:type="spellStart"/>
            <w:r>
              <w:rPr>
                <w:rFonts w:hint="eastAsia"/>
                <w:lang w:val="en-US" w:eastAsia="zh-CN"/>
              </w:rPr>
              <w:t>gNB</w:t>
            </w:r>
            <w:proofErr w:type="spellEnd"/>
            <w:r>
              <w:rPr>
                <w:rFonts w:hint="eastAsia"/>
                <w:lang w:val="en-US" w:eastAsia="zh-CN"/>
              </w:rPr>
              <w:t xml:space="preserve"> does not need to avoid the collision by scheduling. However, </w:t>
            </w:r>
            <w:proofErr w:type="spellStart"/>
            <w:r>
              <w:rPr>
                <w:rFonts w:hint="eastAsia"/>
                <w:lang w:val="en-US" w:eastAsia="zh-CN"/>
              </w:rPr>
              <w:t>gNB</w:t>
            </w:r>
            <w:proofErr w:type="spellEnd"/>
            <w:r>
              <w:rPr>
                <w:rFonts w:hint="eastAsia"/>
                <w:lang w:val="en-US" w:eastAsia="zh-CN"/>
              </w:rPr>
              <w:t xml:space="preserve">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r>
              <w:rPr>
                <w:rFonts w:hint="eastAsia"/>
                <w:lang w:val="en-US" w:eastAsia="zh-CN"/>
              </w:rPr>
              <w:t xml:space="preserve">, whether to drop msg3 transmission or not is up to the HD-FDD </w:t>
            </w:r>
            <w:proofErr w:type="spellStart"/>
            <w:r>
              <w:rPr>
                <w:rFonts w:hint="eastAsia"/>
                <w:lang w:val="en-US" w:eastAsia="zh-CN"/>
              </w:rPr>
              <w:t>RedCap</w:t>
            </w:r>
            <w:proofErr w:type="spellEnd"/>
            <w:r>
              <w:rPr>
                <w:rFonts w:hint="eastAsia"/>
                <w:lang w:val="en-US" w:eastAsia="zh-CN"/>
              </w:rPr>
              <w:t xml:space="preserve"> UE, which should be captured in the spec.</w:t>
            </w:r>
          </w:p>
          <w:p>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w:t>
            </w:r>
            <w:r>
              <w:rPr>
                <w:rFonts w:hint="eastAsia"/>
                <w:lang w:val="en-US" w:eastAsia="zh-CN"/>
              </w:rPr>
              <w:lastRenderedPageBreak/>
              <w:t xml:space="preserve">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tc>
          <w:tcPr>
            <w:tcW w:w="1479" w:type="dxa"/>
          </w:tcPr>
          <w:p>
            <w:pPr>
              <w:rPr>
                <w:rFonts w:eastAsiaTheme="minorEastAsia"/>
                <w:lang w:eastAsia="zh-CN"/>
              </w:rPr>
            </w:pPr>
            <w:r>
              <w:rPr>
                <w:rFonts w:eastAsiaTheme="minorEastAsia"/>
                <w:lang w:eastAsia="zh-CN"/>
              </w:rPr>
              <w:lastRenderedPageBreak/>
              <w:t xml:space="preserve">Nordic </w:t>
            </w:r>
          </w:p>
        </w:tc>
        <w:tc>
          <w:tcPr>
            <w:tcW w:w="1372" w:type="dxa"/>
          </w:tcPr>
          <w:p>
            <w:pPr>
              <w:tabs>
                <w:tab w:val="left" w:pos="551"/>
              </w:tabs>
              <w:rPr>
                <w:lang w:eastAsia="ko-KR"/>
              </w:rPr>
            </w:pPr>
            <w:r>
              <w:rPr>
                <w:lang w:eastAsia="ko-KR"/>
              </w:rPr>
              <w:t>Support</w:t>
            </w:r>
          </w:p>
        </w:tc>
        <w:tc>
          <w:tcPr>
            <w:tcW w:w="6780" w:type="dxa"/>
          </w:tcPr>
          <w:p>
            <w:pPr>
              <w:tabs>
                <w:tab w:val="left" w:pos="551"/>
              </w:tabs>
              <w:rPr>
                <w:rFonts w:eastAsiaTheme="minorEastAsia"/>
                <w:lang w:eastAsia="zh-CN"/>
              </w:rPr>
            </w:pPr>
            <w:r>
              <w:rPr>
                <w:rFonts w:eastAsiaTheme="minorEastAsia"/>
                <w:lang w:eastAsia="zh-CN"/>
              </w:rPr>
              <w:tab/>
            </w: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tabs>
                <w:tab w:val="left" w:pos="551"/>
              </w:tabs>
              <w:rPr>
                <w:rFonts w:eastAsiaTheme="minorEastAsia"/>
                <w:lang w:eastAsia="zh-CN"/>
              </w:rPr>
            </w:pPr>
            <w:r>
              <w:rPr>
                <w:rFonts w:eastAsiaTheme="minorEastAsia"/>
                <w:lang w:eastAsia="zh-CN"/>
              </w:rPr>
              <w:t>We support the FL proposal.</w:t>
            </w:r>
          </w:p>
        </w:tc>
      </w:tr>
      <w:tr>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tabs>
                <w:tab w:val="left" w:pos="551"/>
              </w:tabs>
              <w:rPr>
                <w:rFonts w:eastAsiaTheme="minorEastAsia"/>
                <w:lang w:eastAsia="zh-CN"/>
              </w:rPr>
            </w:pPr>
            <w:r>
              <w:rPr>
                <w:rFonts w:eastAsiaTheme="minorEastAsia"/>
                <w:lang w:eastAsia="zh-CN"/>
              </w:rPr>
              <w:t>Support the FL proposal</w:t>
            </w: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tabs>
                <w:tab w:val="left" w:pos="551"/>
              </w:tabs>
              <w:rPr>
                <w:rFonts w:eastAsiaTheme="minorEastAsia"/>
                <w:lang w:eastAsia="zh-CN"/>
              </w:rPr>
            </w:pPr>
            <w:r>
              <w:rPr>
                <w:rFonts w:eastAsiaTheme="minorEastAsia"/>
                <w:lang w:eastAsia="zh-CN"/>
              </w:rPr>
              <w:t>We support the FL proposal.</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lang w:eastAsia="ko-KR"/>
              </w:rPr>
            </w:pPr>
          </w:p>
        </w:tc>
        <w:tc>
          <w:tcPr>
            <w:tcW w:w="6780" w:type="dxa"/>
          </w:tcPr>
          <w:p>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pPr>
              <w:tabs>
                <w:tab w:val="left" w:pos="551"/>
              </w:tabs>
              <w:rPr>
                <w:rFonts w:eastAsiaTheme="minorEastAsia"/>
                <w:lang w:eastAsia="zh-CN"/>
              </w:rPr>
            </w:pPr>
            <w:r>
              <w:rPr>
                <w:rFonts w:eastAsiaTheme="minorEastAsia" w:hint="eastAsia"/>
                <w:lang w:eastAsia="zh-CN"/>
              </w:rPr>
              <w:t xml:space="preserve">(1)  It is a little strange that a HD-FDD </w:t>
            </w:r>
            <w:proofErr w:type="spellStart"/>
            <w:r>
              <w:rPr>
                <w:rFonts w:eastAsiaTheme="minorEastAsia" w:hint="eastAsia"/>
                <w:lang w:eastAsia="zh-CN"/>
              </w:rPr>
              <w:t>RedCap</w:t>
            </w:r>
            <w:proofErr w:type="spellEnd"/>
            <w:r>
              <w:rPr>
                <w:rFonts w:eastAsiaTheme="minorEastAsia" w:hint="eastAsia"/>
                <w:lang w:eastAsia="zh-CN"/>
              </w:rPr>
              <w:t xml:space="preserve"> UE is able to perform the whole </w:t>
            </w:r>
            <w:proofErr w:type="gramStart"/>
            <w:r>
              <w:rPr>
                <w:rFonts w:eastAsiaTheme="minorEastAsia" w:hint="eastAsia"/>
                <w:lang w:eastAsia="zh-CN"/>
              </w:rPr>
              <w:t>random access</w:t>
            </w:r>
            <w:proofErr w:type="gramEnd"/>
            <w:r>
              <w:rPr>
                <w:rFonts w:eastAsiaTheme="minorEastAsia" w:hint="eastAsia"/>
                <w:lang w:eastAsia="zh-CN"/>
              </w:rPr>
              <w:t xml:space="preserve">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7"/>
              <w:tblW w:w="0" w:type="auto"/>
              <w:tblLook w:val="04A0" w:firstRow="1" w:lastRow="0" w:firstColumn="1" w:lastColumn="0" w:noHBand="0" w:noVBand="1"/>
            </w:tblPr>
            <w:tblGrid>
              <w:gridCol w:w="6549"/>
            </w:tblGrid>
            <w:tr>
              <w:tc>
                <w:tcPr>
                  <w:tcW w:w="6549" w:type="dxa"/>
                </w:tcPr>
                <w:p>
                  <w:pPr>
                    <w:rPr>
                      <w:highlight w:val="green"/>
                      <w:lang w:val="en-US" w:eastAsia="zh-CN"/>
                    </w:rPr>
                  </w:pPr>
                  <w:r>
                    <w:rPr>
                      <w:highlight w:val="green"/>
                      <w:lang w:val="en-US" w:eastAsia="zh-CN"/>
                    </w:rPr>
                    <w:t>Agreement</w:t>
                  </w:r>
                </w:p>
                <w:p>
                  <w:pPr>
                    <w:tabs>
                      <w:tab w:val="left" w:pos="551"/>
                    </w:tabs>
                    <w:rPr>
                      <w:rFonts w:eastAsiaTheme="minorEastAsia"/>
                      <w:lang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tc>
          <w:tcPr>
            <w:tcW w:w="1479" w:type="dxa"/>
          </w:tcPr>
          <w:p>
            <w:pPr>
              <w:rPr>
                <w:rFonts w:eastAsia="Yu Mincho"/>
                <w:lang w:eastAsia="ja-JP"/>
              </w:rPr>
            </w:pPr>
            <w:r>
              <w:rPr>
                <w:rFonts w:eastAsia="Yu Mincho" w:hint="eastAsia"/>
                <w:lang w:eastAsia="ja-JP"/>
              </w:rPr>
              <w:t>D</w:t>
            </w:r>
            <w:r>
              <w:rPr>
                <w:rFonts w:eastAsia="Yu Mincho"/>
                <w:lang w:eastAsia="ja-JP"/>
              </w:rPr>
              <w:t>OCOMO</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tc>
          <w:tcPr>
            <w:tcW w:w="1479" w:type="dxa"/>
          </w:tcPr>
          <w:p>
            <w:pPr>
              <w:rPr>
                <w:rFonts w:eastAsia="Yu Mincho"/>
                <w:lang w:eastAsia="ja-JP"/>
              </w:rPr>
            </w:pPr>
            <w:r>
              <w:rPr>
                <w:rFonts w:eastAsia="Yu Mincho" w:hint="eastAsia"/>
                <w:lang w:eastAsia="ja-JP"/>
              </w:rPr>
              <w:t>S</w:t>
            </w:r>
            <w:r>
              <w:rPr>
                <w:rFonts w:eastAsia="Yu Mincho"/>
                <w:lang w:eastAsia="ja-JP"/>
              </w:rPr>
              <w:t>harp</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tabs>
                <w:tab w:val="left" w:pos="551"/>
              </w:tabs>
              <w:rPr>
                <w:rFonts w:eastAsia="Yu Mincho"/>
                <w:sz w:val="21"/>
                <w:szCs w:val="21"/>
                <w:lang w:eastAsia="ja-JP"/>
              </w:rPr>
            </w:pPr>
          </w:p>
        </w:tc>
      </w:tr>
      <w:tr>
        <w:tc>
          <w:tcPr>
            <w:tcW w:w="1479" w:type="dxa"/>
          </w:tcPr>
          <w:p>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tabs>
                <w:tab w:val="left" w:pos="551"/>
              </w:tabs>
              <w:rPr>
                <w:rFonts w:eastAsia="Yu Mincho"/>
                <w:sz w:val="21"/>
                <w:szCs w:val="21"/>
                <w:lang w:eastAsia="ja-JP"/>
              </w:rPr>
            </w:pP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pPr>
              <w:tabs>
                <w:tab w:val="left" w:pos="551"/>
              </w:tabs>
              <w:rPr>
                <w:rFonts w:eastAsia="Yu Mincho"/>
                <w:sz w:val="21"/>
                <w:szCs w:val="21"/>
                <w:lang w:eastAsia="ja-JP"/>
              </w:rPr>
            </w:pPr>
          </w:p>
        </w:tc>
        <w:tc>
          <w:tcPr>
            <w:tcW w:w="6780" w:type="dxa"/>
          </w:tcPr>
          <w:p>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w:t>
            </w:r>
            <w:r>
              <w:rPr>
                <w:rFonts w:eastAsia="Yu Mincho"/>
                <w:sz w:val="21"/>
                <w:szCs w:val="21"/>
                <w:lang w:eastAsia="ja-JP"/>
              </w:rPr>
              <w:t xml:space="preserve"> can </w:t>
            </w:r>
            <w:r>
              <w:rPr>
                <w:rFonts w:eastAsia="Yu Mincho"/>
                <w:sz w:val="21"/>
                <w:szCs w:val="21"/>
                <w:lang w:eastAsia="ja-JP"/>
              </w:rPr>
              <w:t xml:space="preserve">be </w:t>
            </w:r>
            <w:r>
              <w:rPr>
                <w:rFonts w:eastAsia="Yu Mincho"/>
                <w:sz w:val="21"/>
                <w:szCs w:val="21"/>
                <w:lang w:eastAsia="ja-JP"/>
              </w:rPr>
              <w:t xml:space="preserve">further </w:t>
            </w:r>
            <w:r>
              <w:rPr>
                <w:rFonts w:eastAsia="Yu Mincho"/>
                <w:sz w:val="21"/>
                <w:szCs w:val="21"/>
                <w:lang w:eastAsia="ja-JP"/>
              </w:rPr>
              <w:t xml:space="preserve">considered and checked. </w:t>
            </w:r>
          </w:p>
        </w:tc>
      </w:tr>
    </w:tbl>
    <w:p>
      <w:pPr>
        <w:spacing w:after="200"/>
        <w:jc w:val="left"/>
      </w:pPr>
    </w:p>
    <w:p>
      <w:pPr>
        <w:pStyle w:val="2"/>
        <w:ind w:left="1134" w:hanging="1134"/>
      </w:pPr>
      <w:r>
        <w:t>Issue #3: Whether to support other cases of the “back-to-back” non-overlapping UL/DL without sufficient gap</w:t>
      </w:r>
    </w:p>
    <w:p>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tc>
          <w:tcPr>
            <w:tcW w:w="9522" w:type="dxa"/>
            <w:shd w:val="clear" w:color="auto" w:fill="auto"/>
          </w:tcPr>
          <w:p>
            <w:pPr>
              <w:spacing w:line="252" w:lineRule="auto"/>
              <w:rPr>
                <w:rFonts w:eastAsia="Times New Roman"/>
              </w:rPr>
            </w:pPr>
            <w:r>
              <w:rPr>
                <w:highlight w:val="green"/>
                <w:lang w:val="en-US"/>
              </w:rPr>
              <w:t>Agreements:</w:t>
            </w:r>
          </w:p>
          <w:p>
            <w:pPr>
              <w:numPr>
                <w:ilvl w:val="0"/>
                <w:numId w:val="15"/>
              </w:numPr>
              <w:spacing w:after="0" w:line="252" w:lineRule="auto"/>
              <w:rPr>
                <w:rFonts w:eastAsia="Times New Roman"/>
              </w:rPr>
            </w:pPr>
            <w:r>
              <w:rPr>
                <w:rFonts w:eastAsia="Times New Roman"/>
              </w:rPr>
              <w:lastRenderedPageBreak/>
              <w:t>(Working Assumption) The “back-to-back” non-overlapping UL/DL without sufficient gap between RRC configured UL and DL may happen, i.e., are allowed for HD-FDD UEs</w:t>
            </w:r>
            <w:r>
              <w:rPr>
                <w:rFonts w:eastAsia="Times New Roman"/>
                <w:lang w:eastAsia="ko-KR"/>
              </w:rPr>
              <w:t xml:space="preserve">. </w:t>
            </w:r>
          </w:p>
          <w:p>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pPr>
              <w:shd w:val="clear" w:color="auto" w:fill="FFFFFF"/>
              <w:spacing w:after="0" w:line="231" w:lineRule="atLeast"/>
              <w:ind w:left="1440"/>
              <w:rPr>
                <w:rFonts w:eastAsia="Microsoft YaHei UI"/>
                <w:color w:val="000000"/>
                <w:lang w:val="en-US" w:eastAsia="zh-CN"/>
              </w:rPr>
            </w:pPr>
          </w:p>
          <w:p>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pPr>
              <w:pStyle w:val="ab"/>
              <w:jc w:val="both"/>
              <w:rPr>
                <w:rFonts w:ascii="Times New Roman" w:hAnsi="Times New Roman"/>
                <w:i/>
                <w:iCs/>
                <w:lang w:val="en-US"/>
              </w:rPr>
            </w:pPr>
          </w:p>
          <w:p>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pPr>
              <w:rPr>
                <w:rFonts w:eastAsia="宋体"/>
                <w:sz w:val="21"/>
                <w:szCs w:val="21"/>
                <w:lang w:val="en-US" w:eastAsia="zh-CN"/>
              </w:rPr>
            </w:pPr>
          </w:p>
        </w:tc>
      </w:tr>
    </w:tbl>
    <w:p/>
    <w:p>
      <w:r>
        <w:t xml:space="preserve">In contribution [16], it is proposed that all the other cases of the “back-to-back” non-overlapping UL/DL without sufficient gap are not allowed since it is easier for </w:t>
      </w:r>
      <w:proofErr w:type="spellStart"/>
      <w:r>
        <w:t>gNB</w:t>
      </w:r>
      <w:proofErr w:type="spellEnd"/>
      <w:r>
        <w:t xml:space="preserve">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w:t>
      </w:r>
      <w:proofErr w:type="spellStart"/>
      <w:r>
        <w:t>gNB</w:t>
      </w:r>
      <w:proofErr w:type="spellEnd"/>
      <w:r>
        <w:t xml:space="preserve"> implementation. Considering no optimization would be necessary in the maintenance phase, the following FL proposal can be considered to conclude the discussion. </w:t>
      </w:r>
    </w:p>
    <w:p/>
    <w:p>
      <w:pPr>
        <w:rPr>
          <w:b/>
          <w:highlight w:val="cyan"/>
        </w:rPr>
      </w:pPr>
      <w:r>
        <w:rPr>
          <w:b/>
          <w:highlight w:val="cyan"/>
        </w:rPr>
        <w:t>FL1 Medium Priority Proposed Conclusion 2.3-1</w:t>
      </w:r>
    </w:p>
    <w:p>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pPr>
        <w:rPr>
          <w:lang w:val="sv-SE"/>
        </w:rPr>
      </w:pPr>
    </w:p>
    <w:tbl>
      <w:tblPr>
        <w:tblStyle w:val="af7"/>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 xml:space="preserve">We support the FL proposal. </w:t>
            </w:r>
          </w:p>
        </w:tc>
      </w:tr>
      <w:tr>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If a cell allows HD-FDD </w:t>
            </w:r>
            <w:proofErr w:type="spellStart"/>
            <w:r>
              <w:rPr>
                <w:rFonts w:eastAsiaTheme="minorEastAsia"/>
                <w:lang w:eastAsia="zh-CN"/>
              </w:rPr>
              <w:t>RedCap</w:t>
            </w:r>
            <w:proofErr w:type="spellEnd"/>
            <w:r>
              <w:rPr>
                <w:rFonts w:eastAsiaTheme="minorEastAsia"/>
                <w:lang w:eastAsia="zh-CN"/>
              </w:rPr>
              <w:t xml:space="preserve"> UE to access, at least the “back-to-back” non-overlapping UL/DL without sufficient gap are not allowed in RRC connected mode.</w:t>
            </w: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can easily avoid such cases, if at least one of the </w:t>
            </w:r>
            <w:proofErr w:type="gramStart"/>
            <w:r>
              <w:rPr>
                <w:rFonts w:eastAsiaTheme="minorEastAsia" w:hint="eastAsia"/>
                <w:lang w:eastAsia="zh-CN"/>
              </w:rPr>
              <w:t>channel</w:t>
            </w:r>
            <w:proofErr w:type="gramEnd"/>
            <w:r>
              <w:rPr>
                <w:rFonts w:eastAsiaTheme="minorEastAsia" w:hint="eastAsia"/>
                <w:lang w:eastAsia="zh-CN"/>
              </w:rPr>
              <w:t xml:space="preserve">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tc>
          <w:tcPr>
            <w:tcW w:w="1479" w:type="dxa"/>
          </w:tcPr>
          <w:p>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bl>
    <w:p/>
    <w:p>
      <w:pPr>
        <w:pStyle w:val="2"/>
        <w:ind w:left="1134" w:hanging="1134"/>
      </w:pPr>
      <w:r>
        <w:t>Issue #4: PRACH overlapping with dynamically scheduled PDSCH or CSI-RS</w:t>
      </w:r>
    </w:p>
    <w:p>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pPr>
        <w:rPr>
          <w:lang w:eastAsia="zh-CN"/>
        </w:rPr>
      </w:pPr>
      <w:r>
        <w:t xml:space="preserve">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tc>
          <w:tcPr>
            <w:tcW w:w="9286" w:type="dxa"/>
          </w:tcPr>
          <w:p>
            <w:pPr>
              <w:spacing w:before="120"/>
              <w:jc w:val="center"/>
              <w:rPr>
                <w:rFonts w:eastAsia="等线"/>
                <w:color w:val="FF0000"/>
                <w:lang w:eastAsia="zh-CN"/>
              </w:rPr>
            </w:pPr>
            <w:bookmarkStart w:id="4"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4"/>
    </w:tbl>
    <w:p/>
    <w:p>
      <w:pPr>
        <w:rPr>
          <w:b/>
        </w:rPr>
      </w:pPr>
      <w:r>
        <w:rPr>
          <w:b/>
          <w:highlight w:val="yellow"/>
        </w:rPr>
        <w:t>FL1 High Priority Proposal 2.4-1</w:t>
      </w:r>
      <w:r>
        <w:rPr>
          <w:b/>
        </w:rPr>
        <w:t xml:space="preserve"> </w:t>
      </w:r>
    </w:p>
    <w:p>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af7"/>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support the TP since PRACH is not included in Case 1 overlapping</w:t>
            </w:r>
          </w:p>
        </w:tc>
      </w:tr>
      <w:tr>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tc>
          <w:tcPr>
            <w:tcW w:w="1479" w:type="dxa"/>
          </w:tcPr>
          <w:p>
            <w:pPr>
              <w:rPr>
                <w:rFonts w:eastAsiaTheme="minorEastAsia"/>
                <w:lang w:eastAsia="zh-CN"/>
              </w:rPr>
            </w:pPr>
            <w:proofErr w:type="spellStart"/>
            <w:r>
              <w:rPr>
                <w:rFonts w:eastAsiaTheme="minorEastAsia"/>
                <w:lang w:eastAsia="zh-CN"/>
              </w:rPr>
              <w:t>Spreadtrum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tc>
          <w:tcPr>
            <w:tcW w:w="1479" w:type="dxa"/>
          </w:tcPr>
          <w:p>
            <w:pPr>
              <w:rPr>
                <w:rFonts w:eastAsia="Yu Mincho"/>
                <w:lang w:eastAsia="ja-JP"/>
              </w:rPr>
            </w:pPr>
            <w:r>
              <w:rPr>
                <w:rFonts w:eastAsia="Yu Mincho" w:hint="eastAsia"/>
                <w:lang w:eastAsia="ja-JP"/>
              </w:rPr>
              <w:t>D</w:t>
            </w:r>
            <w:r>
              <w:rPr>
                <w:rFonts w:eastAsia="Yu Mincho"/>
                <w:lang w:eastAsia="ja-JP"/>
              </w:rPr>
              <w:t>OCOMO</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rPr>
                <w:rFonts w:eastAsia="Yu Mincho"/>
                <w:lang w:eastAsia="ja-JP"/>
              </w:rPr>
            </w:pPr>
            <w:r>
              <w:rPr>
                <w:rFonts w:eastAsia="Yu Mincho" w:hint="eastAsia"/>
                <w:lang w:eastAsia="ja-JP"/>
              </w:rPr>
              <w:t>A</w:t>
            </w:r>
            <w:r>
              <w:rPr>
                <w:rFonts w:eastAsia="Yu Mincho"/>
                <w:lang w:eastAsia="ja-JP"/>
              </w:rPr>
              <w:t>lso support the update from vivo</w:t>
            </w:r>
          </w:p>
        </w:tc>
      </w:tr>
      <w:tr>
        <w:tc>
          <w:tcPr>
            <w:tcW w:w="1479" w:type="dxa"/>
          </w:tcPr>
          <w:p>
            <w:pPr>
              <w:rPr>
                <w:rFonts w:eastAsia="Yu Mincho"/>
                <w:lang w:eastAsia="ja-JP"/>
              </w:rPr>
            </w:pPr>
            <w:r>
              <w:rPr>
                <w:rFonts w:eastAsia="Yu Mincho" w:hint="eastAsia"/>
                <w:lang w:eastAsia="ja-JP"/>
              </w:rPr>
              <w:t>S</w:t>
            </w:r>
            <w:r>
              <w:rPr>
                <w:rFonts w:eastAsia="Yu Mincho"/>
                <w:lang w:eastAsia="ja-JP"/>
              </w:rPr>
              <w:t>harp</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tc>
          <w:tcPr>
            <w:tcW w:w="1479" w:type="dxa"/>
          </w:tcPr>
          <w:p>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bl>
    <w:p/>
    <w:p>
      <w:pPr>
        <w:pStyle w:val="2"/>
        <w:ind w:left="1134" w:hanging="1134"/>
      </w:pPr>
      <w:r>
        <w:t>Issue #5: Partial UL cancelation</w:t>
      </w:r>
    </w:p>
    <w:p>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 xml:space="preserve">it can be supported by HD-FDD </w:t>
      </w:r>
      <w:proofErr w:type="spellStart"/>
      <w:r>
        <w:rPr>
          <w:rFonts w:eastAsiaTheme="minorEastAsia" w:hint="eastAsia"/>
        </w:rPr>
        <w:t>RedCap</w:t>
      </w:r>
      <w:proofErr w:type="spellEnd"/>
      <w:r>
        <w:rPr>
          <w:rFonts w:eastAsiaTheme="minorEastAsia" w:hint="eastAsia"/>
        </w:rPr>
        <w:t xml:space="preserve"> UE as an optional capability too</w:t>
      </w:r>
      <w:r>
        <w:rPr>
          <w:rFonts w:eastAsiaTheme="minorEastAsia"/>
        </w:rPr>
        <w:t xml:space="preserve">. Therefore, contributions [04, 06] </w:t>
      </w:r>
      <w:r>
        <w:rPr>
          <w:rFonts w:eastAsiaTheme="minorEastAsia" w:hint="eastAsia"/>
        </w:rPr>
        <w:t xml:space="preserve">suggest RAN1 to reach consensus on whether HD-FDD </w:t>
      </w:r>
      <w:proofErr w:type="spellStart"/>
      <w:r>
        <w:rPr>
          <w:rFonts w:eastAsiaTheme="minorEastAsia" w:hint="eastAsia"/>
        </w:rPr>
        <w:t>RedCap</w:t>
      </w:r>
      <w:proofErr w:type="spellEnd"/>
      <w:r>
        <w:rPr>
          <w:rFonts w:eastAsiaTheme="minorEastAsia" w:hint="eastAsia"/>
        </w:rPr>
        <w:t xml:space="preserve"> UE can optionally support partial cancellation</w:t>
      </w:r>
      <w:r>
        <w:t xml:space="preserve">. 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tc>
          <w:tcPr>
            <w:tcW w:w="9286" w:type="dxa"/>
          </w:tcPr>
          <w:p>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r>
              <w:lastRenderedPageBreak/>
              <w:t xml:space="preserve">If a HD-UE is configured by higher layers to transmit SRS, or PUCCH, or PUSCH in a set of symbols and the UE detects a DCI format indicating to the HD-UE to receive CSI-RS or PDSCH in a subset of symbols from the set of symbols, then </w:t>
            </w:r>
          </w:p>
          <w:p>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p>
      <w:r>
        <w:rPr>
          <w:b/>
          <w:highlight w:val="yellow"/>
        </w:rPr>
        <w:t>FL1 High Priority Proposal 2.5-1</w:t>
      </w:r>
    </w:p>
    <w:p>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af7"/>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r>
              <w:rPr>
                <w:rFonts w:eastAsiaTheme="minorEastAsia"/>
                <w:lang w:eastAsia="zh-CN"/>
              </w:rPr>
              <w:t>], and may need further discussions.</w:t>
            </w:r>
          </w:p>
        </w:tc>
      </w:tr>
      <w:tr>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N</w:t>
            </w:r>
          </w:p>
        </w:tc>
        <w:tc>
          <w:tcPr>
            <w:tcW w:w="6780" w:type="dxa"/>
          </w:tcPr>
          <w:p>
            <w:pPr>
              <w:rPr>
                <w:rFonts w:eastAsiaTheme="minorEastAsia"/>
                <w:lang w:eastAsia="zh-CN"/>
              </w:rPr>
            </w:pPr>
            <w:r>
              <w:rPr>
                <w:rFonts w:eastAsiaTheme="minorEastAsia" w:hint="eastAsia"/>
                <w:lang w:eastAsia="zh-CN"/>
              </w:rPr>
              <w:t>W</w:t>
            </w:r>
            <w:r>
              <w:rPr>
                <w:rFonts w:eastAsiaTheme="minorEastAsia"/>
                <w:lang w:eastAsia="zh-CN"/>
              </w:rPr>
              <w:t xml:space="preserve">e prefer not to support partial cancellation for </w:t>
            </w:r>
            <w:proofErr w:type="spellStart"/>
            <w:r>
              <w:rPr>
                <w:rFonts w:eastAsiaTheme="minorEastAsia"/>
                <w:lang w:eastAsia="zh-CN"/>
              </w:rPr>
              <w:t>RedCap</w:t>
            </w:r>
            <w:proofErr w:type="spellEnd"/>
            <w:r>
              <w:rPr>
                <w:rFonts w:eastAsiaTheme="minorEastAsia"/>
                <w:lang w:eastAsia="zh-CN"/>
              </w:rPr>
              <w:t xml:space="preserve"> UEs</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hint="eastAsia"/>
                <w:lang w:eastAsia="zh-CN"/>
              </w:rPr>
              <w:t xml:space="preserve">By </w:t>
            </w:r>
            <w:proofErr w:type="gramStart"/>
            <w:r>
              <w:rPr>
                <w:rFonts w:eastAsiaTheme="minorEastAsia" w:hint="eastAsia"/>
                <w:lang w:eastAsia="zh-CN"/>
              </w:rPr>
              <w:t>default</w:t>
            </w:r>
            <w:proofErr w:type="gramEnd"/>
            <w:r>
              <w:rPr>
                <w:rFonts w:eastAsiaTheme="minorEastAsia" w:hint="eastAsia"/>
                <w:lang w:eastAsia="zh-CN"/>
              </w:rPr>
              <w:t xml:space="preserve"> a </w:t>
            </w:r>
            <w:proofErr w:type="spellStart"/>
            <w:r>
              <w:rPr>
                <w:rFonts w:eastAsiaTheme="minorEastAsia" w:hint="eastAsia"/>
                <w:lang w:eastAsia="zh-CN"/>
              </w:rPr>
              <w:t>RedCap</w:t>
            </w:r>
            <w:proofErr w:type="spellEnd"/>
            <w:r>
              <w:rPr>
                <w:rFonts w:eastAsiaTheme="minorEastAsia" w:hint="eastAsia"/>
                <w:lang w:eastAsia="zh-CN"/>
              </w:rPr>
              <w:t xml:space="preserve">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w:t>
            </w:r>
            <w:proofErr w:type="spellStart"/>
            <w:r>
              <w:rPr>
                <w:rFonts w:eastAsiaTheme="minorEastAsia" w:hint="eastAsia"/>
                <w:lang w:eastAsia="zh-CN"/>
              </w:rPr>
              <w:t>RedCap</w:t>
            </w:r>
            <w:proofErr w:type="spellEnd"/>
            <w:r>
              <w:rPr>
                <w:rFonts w:eastAsiaTheme="minorEastAsia" w:hint="eastAsia"/>
                <w:lang w:eastAsia="zh-CN"/>
              </w:rPr>
              <w:t xml:space="preserve"> UE.</w:t>
            </w:r>
          </w:p>
          <w:p>
            <w:pPr>
              <w:rPr>
                <w:rFonts w:eastAsiaTheme="minorEastAsia"/>
                <w:lang w:eastAsia="zh-CN"/>
              </w:rPr>
            </w:pPr>
            <w:r>
              <w:rPr>
                <w:rFonts w:eastAsiaTheme="minorEastAsia" w:hint="eastAsia"/>
                <w:lang w:eastAsia="zh-CN"/>
              </w:rPr>
              <w:t xml:space="preserve">If this is not agreeable, instead, we may draw a conclusion that HD-FDD </w:t>
            </w:r>
            <w:proofErr w:type="spellStart"/>
            <w:r>
              <w:rPr>
                <w:rFonts w:eastAsiaTheme="minorEastAsia" w:hint="eastAsia"/>
                <w:lang w:eastAsia="zh-CN"/>
              </w:rPr>
              <w:t>RedCap</w:t>
            </w:r>
            <w:proofErr w:type="spellEnd"/>
            <w:r>
              <w:rPr>
                <w:rFonts w:eastAsiaTheme="minorEastAsia" w:hint="eastAsia"/>
                <w:lang w:eastAsia="zh-CN"/>
              </w:rPr>
              <w:t xml:space="preserve"> UE does not support </w:t>
            </w:r>
            <w:proofErr w:type="spellStart"/>
            <w:r>
              <w:rPr>
                <w:rFonts w:eastAsiaTheme="minorEastAsia"/>
                <w:lang w:eastAsia="zh-CN"/>
              </w:rPr>
              <w:t>partialCancellation</w:t>
            </w:r>
            <w:proofErr w:type="spellEnd"/>
            <w:r>
              <w:rPr>
                <w:rFonts w:eastAsiaTheme="minorEastAsia" w:hint="eastAsia"/>
                <w:lang w:eastAsia="zh-CN"/>
              </w:rPr>
              <w:t xml:space="preserve">, and inform this conclusion to AI 8.16.8. </w:t>
            </w:r>
          </w:p>
        </w:tc>
      </w:tr>
      <w:tr>
        <w:tc>
          <w:tcPr>
            <w:tcW w:w="1479" w:type="dxa"/>
          </w:tcPr>
          <w:p>
            <w:pPr>
              <w:rPr>
                <w:rFonts w:eastAsia="Yu Mincho"/>
                <w:lang w:eastAsia="ja-JP"/>
              </w:rPr>
            </w:pPr>
            <w:r>
              <w:rPr>
                <w:rFonts w:eastAsia="Yu Mincho" w:hint="eastAsia"/>
                <w:lang w:eastAsia="ja-JP"/>
              </w:rPr>
              <w:t>D</w:t>
            </w:r>
            <w:r>
              <w:rPr>
                <w:rFonts w:eastAsia="Yu Mincho"/>
                <w:lang w:eastAsia="ja-JP"/>
              </w:rPr>
              <w:t>OCOMO</w:t>
            </w:r>
          </w:p>
        </w:tc>
        <w:tc>
          <w:tcPr>
            <w:tcW w:w="1372" w:type="dxa"/>
          </w:tcPr>
          <w:p>
            <w:pPr>
              <w:tabs>
                <w:tab w:val="left" w:pos="551"/>
              </w:tabs>
              <w:rPr>
                <w:rFonts w:eastAsia="Yu Mincho"/>
                <w:lang w:eastAsia="ja-JP"/>
              </w:rPr>
            </w:pPr>
            <w:r>
              <w:rPr>
                <w:rFonts w:eastAsia="Yu Mincho" w:hint="eastAsia"/>
                <w:lang w:eastAsia="ja-JP"/>
              </w:rPr>
              <w:t>N</w:t>
            </w:r>
          </w:p>
        </w:tc>
        <w:tc>
          <w:tcPr>
            <w:tcW w:w="6780" w:type="dxa"/>
          </w:tcPr>
          <w:p>
            <w:pPr>
              <w:rPr>
                <w:rFonts w:eastAsia="Yu Mincho"/>
                <w:lang w:eastAsia="ja-JP"/>
              </w:rPr>
            </w:pPr>
            <w:r>
              <w:rPr>
                <w:rFonts w:eastAsia="Yu Mincho" w:hint="eastAsia"/>
                <w:lang w:eastAsia="ja-JP"/>
              </w:rPr>
              <w:t>W</w:t>
            </w:r>
            <w:r>
              <w:rPr>
                <w:rFonts w:eastAsia="Yu Mincho"/>
                <w:lang w:eastAsia="ja-JP"/>
              </w:rPr>
              <w:t xml:space="preserve">e agree that </w:t>
            </w:r>
            <w:proofErr w:type="spellStart"/>
            <w:r>
              <w:rPr>
                <w:rFonts w:eastAsia="Yu Mincho"/>
                <w:lang w:eastAsia="ja-JP"/>
              </w:rPr>
              <w:t>RedCap</w:t>
            </w:r>
            <w:proofErr w:type="spellEnd"/>
            <w:r>
              <w:rPr>
                <w:rFonts w:eastAsia="Yu Mincho"/>
                <w:lang w:eastAsia="ja-JP"/>
              </w:rPr>
              <w:t xml:space="preserve"> UE can optionally support optional features by default. However, if partial cancellation is supported for HD-FDD UE, further discussion is necessary for the case of </w:t>
            </w:r>
            <w:r>
              <w:rPr>
                <w:rFonts w:eastAsiaTheme="minorEastAsia"/>
                <w:lang w:eastAsia="zh-CN"/>
              </w:rPr>
              <w:t xml:space="preserve">“back-to-back” non-overlapping UL/DL without </w:t>
            </w:r>
            <w:r>
              <w:rPr>
                <w:rFonts w:eastAsiaTheme="minorEastAsia"/>
                <w:lang w:eastAsia="zh-CN"/>
              </w:rPr>
              <w:lastRenderedPageBreak/>
              <w:t>sufficient gap,</w:t>
            </w:r>
            <w:r>
              <w:rPr>
                <w:rFonts w:eastAsia="Yu Mincho"/>
                <w:lang w:eastAsia="ja-JP"/>
              </w:rPr>
              <w:t xml:space="preserve"> as pointed out by Intel. Also, there would be no strong motivation to introduce partial cancellation for </w:t>
            </w:r>
            <w:proofErr w:type="spellStart"/>
            <w:r>
              <w:rPr>
                <w:rFonts w:eastAsia="Yu Mincho"/>
                <w:lang w:eastAsia="ja-JP"/>
              </w:rPr>
              <w:t>RedCap</w:t>
            </w:r>
            <w:proofErr w:type="spellEnd"/>
            <w:r>
              <w:rPr>
                <w:rFonts w:eastAsia="Yu Mincho"/>
                <w:lang w:eastAsia="ja-JP"/>
              </w:rPr>
              <w:t xml:space="preserve"> UEs. Considering the maintenance phase, we don’t think this issue is essential and prefer not to support partial cancellation for HD-FDD UE.</w:t>
            </w:r>
          </w:p>
          <w:p>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tc>
          <w:tcPr>
            <w:tcW w:w="1479" w:type="dxa"/>
          </w:tcPr>
          <w:p>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pPr>
              <w:rPr>
                <w:rFonts w:eastAsiaTheme="minorEastAsia"/>
                <w:lang w:val="en-US" w:eastAsia="ja-JP"/>
              </w:rPr>
            </w:pPr>
          </w:p>
        </w:tc>
        <w:tc>
          <w:tcPr>
            <w:tcW w:w="6780" w:type="dxa"/>
          </w:tcPr>
          <w:p>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bl>
    <w:p/>
    <w:p/>
    <w:p>
      <w:pPr>
        <w:pStyle w:val="2"/>
        <w:ind w:left="1134" w:hanging="1134"/>
      </w:pPr>
      <w:r>
        <w:t>Issue #6: Available slots for PUCCH repetition</w:t>
      </w:r>
    </w:p>
    <w:p>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af7"/>
        <w:tblW w:w="0" w:type="auto"/>
        <w:tblLook w:val="04A0" w:firstRow="1" w:lastRow="0" w:firstColumn="1" w:lastColumn="0" w:noHBand="0" w:noVBand="1"/>
      </w:tblPr>
      <w:tblGrid>
        <w:gridCol w:w="9630"/>
      </w:tblGrid>
      <w:tr>
        <w:tc>
          <w:tcPr>
            <w:tcW w:w="9919" w:type="dxa"/>
          </w:tcPr>
          <w:p>
            <w:pPr>
              <w:pStyle w:val="2"/>
              <w:numPr>
                <w:ilvl w:val="0"/>
                <w:numId w:val="0"/>
              </w:numPr>
              <w:spacing w:before="0" w:after="0"/>
            </w:pPr>
            <w:bookmarkStart w:id="5" w:name="_Toc92093905"/>
          </w:p>
          <w:p>
            <w:pPr>
              <w:pStyle w:val="2"/>
              <w:numPr>
                <w:ilvl w:val="0"/>
                <w:numId w:val="0"/>
              </w:numPr>
              <w:spacing w:before="0" w:after="0"/>
            </w:pPr>
            <w:bookmarkStart w:id="6" w:name="_Toc12021483"/>
            <w:bookmarkStart w:id="7" w:name="_Toc20311595"/>
            <w:bookmarkStart w:id="8" w:name="_Toc29917309"/>
            <w:bookmarkStart w:id="9" w:name="_Toc26719420"/>
            <w:bookmarkStart w:id="10" w:name="_Toc29899154"/>
            <w:bookmarkStart w:id="11" w:name="_Toc29899572"/>
            <w:bookmarkStart w:id="12" w:name="_Toc45699210"/>
            <w:bookmarkStart w:id="13" w:name="_Toc29894855"/>
            <w:bookmarkStart w:id="14" w:name="_Toc36498183"/>
            <w:bookmarkStart w:id="15" w:name="_Toc92093855"/>
            <w:r>
              <w:t>9.2.6</w:t>
            </w:r>
            <w:r>
              <w:tab/>
              <w:t>PUCCH repetition procedure</w:t>
            </w:r>
            <w:bookmarkEnd w:id="6"/>
            <w:bookmarkEnd w:id="7"/>
            <w:bookmarkEnd w:id="8"/>
            <w:bookmarkEnd w:id="9"/>
            <w:bookmarkEnd w:id="10"/>
            <w:bookmarkEnd w:id="11"/>
            <w:bookmarkEnd w:id="12"/>
            <w:bookmarkEnd w:id="13"/>
            <w:bookmarkEnd w:id="14"/>
            <w:bookmarkEnd w:id="15"/>
          </w:p>
          <w:p>
            <w:pPr>
              <w:spacing w:after="0"/>
              <w:jc w:val="center"/>
              <w:rPr>
                <w:b/>
                <w:bCs/>
              </w:rPr>
            </w:pPr>
            <w:r>
              <w:rPr>
                <w:color w:val="FF0000"/>
                <w:lang w:eastAsia="zh-CN"/>
              </w:rPr>
              <w:t>*** Unchanged text is omitted ***</w:t>
            </w:r>
          </w:p>
          <w:p>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pPr>
              <w:jc w:val="center"/>
            </w:pPr>
            <w:r>
              <w:rPr>
                <w:color w:val="FF0000"/>
                <w:lang w:eastAsia="zh-CN"/>
              </w:rPr>
              <w:t>*** Unchanged text is omitted ***</w:t>
            </w:r>
          </w:p>
          <w:p>
            <w:pPr>
              <w:pStyle w:val="2"/>
              <w:numPr>
                <w:ilvl w:val="0"/>
                <w:numId w:val="0"/>
              </w:numPr>
              <w:spacing w:before="0" w:after="0"/>
            </w:pPr>
          </w:p>
          <w:p>
            <w:pPr>
              <w:pStyle w:val="2"/>
              <w:numPr>
                <w:ilvl w:val="0"/>
                <w:numId w:val="0"/>
              </w:numPr>
              <w:spacing w:before="0" w:after="0"/>
            </w:pPr>
            <w:r>
              <w:t>17.2</w:t>
            </w:r>
            <w:r>
              <w:tab/>
              <w:t>Half-Duplex UE in paired spectrum</w:t>
            </w:r>
            <w:bookmarkEnd w:id="5"/>
          </w:p>
          <w:p>
            <w:pPr>
              <w:spacing w:after="0"/>
              <w:contextualSpacing/>
              <w:jc w:val="left"/>
            </w:pPr>
          </w:p>
          <w:p>
            <w:pPr>
              <w:spacing w:after="0"/>
              <w:jc w:val="center"/>
              <w:rPr>
                <w:b/>
                <w:bCs/>
              </w:rPr>
            </w:pPr>
            <w:r>
              <w:rPr>
                <w:color w:val="FF0000"/>
                <w:lang w:eastAsia="zh-CN"/>
              </w:rPr>
              <w:t>*** Unchanged text is omitted ***</w:t>
            </w:r>
          </w:p>
          <w:p>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pPr>
              <w:spacing w:after="0"/>
              <w:contextualSpacing/>
              <w:jc w:val="left"/>
              <w:rPr>
                <w:color w:val="FF0000"/>
              </w:rPr>
            </w:pPr>
          </w:p>
          <w:p>
            <w:pPr>
              <w:spacing w:after="0"/>
              <w:jc w:val="center"/>
              <w:rPr>
                <w:i/>
                <w:iCs/>
                <w:u w:val="single"/>
                <w:lang w:val="en-US"/>
              </w:rPr>
            </w:pPr>
            <w:r>
              <w:rPr>
                <w:color w:val="FF0000"/>
                <w:lang w:eastAsia="zh-CN"/>
              </w:rPr>
              <w:t>*** Unchanged text is omitted ***</w:t>
            </w:r>
          </w:p>
        </w:tc>
      </w:tr>
    </w:tbl>
    <w:p>
      <w:pPr>
        <w:rPr>
          <w:i/>
          <w:iCs/>
          <w:lang w:eastAsia="zh-CN"/>
        </w:rPr>
      </w:pPr>
    </w:p>
    <w:p>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7"/>
        <w:tblW w:w="0" w:type="auto"/>
        <w:tblLook w:val="04A0" w:firstRow="1" w:lastRow="0" w:firstColumn="1" w:lastColumn="0" w:noHBand="0" w:noVBand="1"/>
      </w:tblPr>
      <w:tblGrid>
        <w:gridCol w:w="9630"/>
      </w:tblGrid>
      <w:tr>
        <w:tc>
          <w:tcPr>
            <w:tcW w:w="9962" w:type="dxa"/>
          </w:tcPr>
          <w:p>
            <w:pPr>
              <w:spacing w:after="0"/>
              <w:textAlignment w:val="center"/>
              <w:rPr>
                <w:rFonts w:ascii="Times" w:eastAsia="宋体" w:hAnsi="Times" w:cs="Times"/>
                <w:b/>
                <w:bCs/>
                <w:szCs w:val="24"/>
                <w:lang w:eastAsia="zh-CN"/>
              </w:rPr>
            </w:pPr>
            <w:r>
              <w:rPr>
                <w:rFonts w:ascii="Times" w:hAnsi="Times" w:cs="Times"/>
                <w:b/>
                <w:bCs/>
              </w:rPr>
              <w:lastRenderedPageBreak/>
              <w:t>Conclusion</w:t>
            </w:r>
          </w:p>
          <w:p>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pPr>
        <w:rPr>
          <w:lang w:val="en-US"/>
        </w:rPr>
      </w:pPr>
    </w:p>
    <w:p>
      <w:r>
        <w:rPr>
          <w:b/>
          <w:highlight w:val="yellow"/>
        </w:rPr>
        <w:t>FL1 High Priority Proposal 2.6-1</w:t>
      </w:r>
    </w:p>
    <w:p>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pPr>
        <w:rPr>
          <w:lang w:val="sv-SE"/>
        </w:rPr>
      </w:pPr>
    </w:p>
    <w:tbl>
      <w:tblPr>
        <w:tblStyle w:val="af7"/>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rPr>
          <w:trHeight w:val="608"/>
        </w:trP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 xml:space="preserve">We support the FL proposal </w:t>
            </w:r>
          </w:p>
        </w:tc>
      </w:tr>
      <w:tr>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It is unclear to us if PUCCH repetitions are supported in a separate initial UL BWP of </w:t>
            </w:r>
            <w:proofErr w:type="spellStart"/>
            <w:r>
              <w:rPr>
                <w:rFonts w:eastAsiaTheme="minorEastAsia"/>
                <w:lang w:eastAsia="zh-CN"/>
              </w:rPr>
              <w:t>RedCap</w:t>
            </w:r>
            <w:proofErr w:type="spellEnd"/>
            <w:r>
              <w:rPr>
                <w:rFonts w:eastAsiaTheme="minorEastAsia"/>
                <w:lang w:eastAsia="zh-CN"/>
              </w:rPr>
              <w:t xml:space="preserve"> UE without SSB. </w:t>
            </w:r>
          </w:p>
          <w:p>
            <w:pPr>
              <w:rPr>
                <w:rFonts w:eastAsiaTheme="minorEastAsia"/>
                <w:lang w:eastAsia="zh-CN"/>
              </w:rPr>
            </w:pPr>
            <w:r>
              <w:rPr>
                <w:rFonts w:eastAsiaTheme="minorEastAsia"/>
                <w:lang w:eastAsia="zh-CN"/>
              </w:rPr>
              <w:t xml:space="preserve">If the proposal is for RRC connected mode only, we support the FL proposal when SSB is present in the dedicated DL BWP of </w:t>
            </w:r>
            <w:proofErr w:type="spellStart"/>
            <w:r>
              <w:rPr>
                <w:rFonts w:eastAsiaTheme="minorEastAsia"/>
                <w:lang w:eastAsia="zh-CN"/>
              </w:rPr>
              <w:t>RedCap</w:t>
            </w:r>
            <w:proofErr w:type="spellEnd"/>
            <w:r>
              <w:rPr>
                <w:rFonts w:eastAsiaTheme="minorEastAsia"/>
                <w:lang w:eastAsia="zh-CN"/>
              </w:rPr>
              <w:t xml:space="preserve"> UE.</w:t>
            </w:r>
          </w:p>
        </w:tc>
      </w:tr>
      <w:tr>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Yu Mincho"/>
                <w:lang w:eastAsia="ja-JP"/>
              </w:rPr>
            </w:pPr>
            <w:r>
              <w:rPr>
                <w:rFonts w:eastAsia="Yu Mincho" w:hint="eastAsia"/>
                <w:lang w:eastAsia="ja-JP"/>
              </w:rPr>
              <w:t>D</w:t>
            </w:r>
            <w:r>
              <w:rPr>
                <w:rFonts w:eastAsia="Yu Mincho"/>
                <w:lang w:eastAsia="ja-JP"/>
              </w:rPr>
              <w:t>OCOMO</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tc>
          <w:tcPr>
            <w:tcW w:w="1479" w:type="dxa"/>
          </w:tcPr>
          <w:p>
            <w:pPr>
              <w:rPr>
                <w:rFonts w:eastAsia="Yu Mincho"/>
                <w:lang w:eastAsia="ja-JP"/>
              </w:rPr>
            </w:pPr>
            <w:r>
              <w:rPr>
                <w:rFonts w:eastAsia="Yu Mincho" w:hint="eastAsia"/>
                <w:lang w:eastAsia="ja-JP"/>
              </w:rPr>
              <w:t>S</w:t>
            </w:r>
            <w:r>
              <w:rPr>
                <w:rFonts w:eastAsia="Yu Mincho"/>
                <w:lang w:eastAsia="ja-JP"/>
              </w:rPr>
              <w:t>harp</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We would like to first clarify the meaning of ‘overlap with a symbol with SSB’.</w:t>
            </w:r>
          </w:p>
          <w:p>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tc>
          <w:tcPr>
            <w:tcW w:w="1479" w:type="dxa"/>
          </w:tcPr>
          <w:p>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ja-JP"/>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pPr>
              <w:rPr>
                <w:rFonts w:eastAsiaTheme="minorEastAsia"/>
                <w:lang w:val="en-US" w:eastAsia="zh-CN"/>
              </w:rPr>
            </w:pPr>
            <w:r>
              <w:rPr>
                <w:rFonts w:eastAsiaTheme="minorEastAsia" w:hint="eastAsia"/>
                <w:lang w:val="en-US" w:eastAsia="zh-CN"/>
              </w:rPr>
              <w:t xml:space="preserve">Based on this proposal,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pPr>
              <w:rPr>
                <w:rFonts w:eastAsiaTheme="minorEastAsia"/>
                <w:lang w:val="en-US" w:eastAsia="ja-JP"/>
              </w:rPr>
            </w:pPr>
            <w:r>
              <w:rPr>
                <w:rFonts w:eastAsiaTheme="minorEastAsia" w:hint="eastAsia"/>
                <w:lang w:val="en-US" w:eastAsia="zh-CN"/>
              </w:rPr>
              <w:lastRenderedPageBreak/>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bl>
    <w:p>
      <w:pPr>
        <w:rPr>
          <w:lang w:val="sv-SE"/>
        </w:rPr>
      </w:pPr>
    </w:p>
    <w:p>
      <w:pPr>
        <w:pStyle w:val="2"/>
        <w:ind w:left="1134" w:hanging="1134"/>
      </w:pPr>
      <w:r>
        <w:t xml:space="preserve">Issue #7: Omitting condition of DL/UL collision for HD-FDD </w:t>
      </w:r>
    </w:p>
    <w:p>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7"/>
        <w:tblW w:w="0" w:type="auto"/>
        <w:tblLook w:val="04A0" w:firstRow="1" w:lastRow="0" w:firstColumn="1" w:lastColumn="0" w:noHBand="0" w:noVBand="1"/>
      </w:tblPr>
      <w:tblGrid>
        <w:gridCol w:w="9630"/>
      </w:tblGrid>
      <w:tr>
        <w:tc>
          <w:tcPr>
            <w:tcW w:w="9954" w:type="dxa"/>
          </w:tcPr>
          <w:p>
            <w:pPr>
              <w:jc w:val="center"/>
            </w:pPr>
            <w:r>
              <w:rPr>
                <w:rFonts w:hint="eastAsia"/>
              </w:rPr>
              <w:t>=</w:t>
            </w:r>
            <w:r>
              <w:t>=====TP to TS 38.214 V17.0.0 ======</w:t>
            </w:r>
          </w:p>
          <w:p>
            <w:pPr>
              <w:keepNext/>
              <w:keepLines/>
              <w:spacing w:before="120"/>
              <w:jc w:val="left"/>
              <w:outlineLvl w:val="3"/>
              <w:rPr>
                <w:rFonts w:ascii="Arial" w:eastAsia="MS PGothic" w:hAnsi="Arial"/>
                <w:color w:val="000000"/>
                <w:lang w:val="en-US"/>
              </w:rPr>
            </w:pPr>
            <w:bookmarkStart w:id="16" w:name="_Toc91695412"/>
            <w:bookmarkStart w:id="17" w:name="_Toc36645501"/>
            <w:bookmarkStart w:id="18" w:name="_Toc29674271"/>
            <w:bookmarkStart w:id="19" w:name="_Toc45810546"/>
            <w:bookmarkStart w:id="20" w:name="_Toc11352084"/>
            <w:bookmarkStart w:id="21" w:name="_Toc27299872"/>
            <w:bookmarkStart w:id="22" w:name="_Toc29673137"/>
            <w:bookmarkStart w:id="23" w:name="_Toc20317974"/>
            <w:bookmarkStart w:id="24"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6"/>
            <w:bookmarkEnd w:id="17"/>
            <w:bookmarkEnd w:id="18"/>
            <w:bookmarkEnd w:id="19"/>
            <w:bookmarkEnd w:id="20"/>
            <w:bookmarkEnd w:id="21"/>
            <w:bookmarkEnd w:id="22"/>
            <w:bookmarkEnd w:id="23"/>
            <w:bookmarkEnd w:id="24"/>
          </w:p>
          <w:p>
            <w:pPr>
              <w:keepNext/>
              <w:keepLines/>
              <w:spacing w:before="120"/>
              <w:jc w:val="center"/>
              <w:outlineLvl w:val="3"/>
              <w:rPr>
                <w:rFonts w:eastAsia="MS PGothic"/>
                <w:color w:val="FF0000"/>
                <w:lang w:val="en-US"/>
              </w:rPr>
            </w:pPr>
            <w:r>
              <w:rPr>
                <w:rFonts w:eastAsia="MS PGothic"/>
                <w:color w:val="FF0000"/>
                <w:lang w:val="en-US"/>
              </w:rPr>
              <w:t>&lt; unchanged text omitted&gt;</w:t>
            </w:r>
          </w:p>
          <w:p>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pPr>
              <w:keepNext/>
              <w:keepLines/>
              <w:spacing w:before="120"/>
              <w:jc w:val="center"/>
              <w:outlineLvl w:val="3"/>
              <w:rPr>
                <w:rFonts w:eastAsia="MS PGothic"/>
                <w:color w:val="FF0000"/>
                <w:lang w:val="en-US"/>
              </w:rPr>
            </w:pPr>
            <w:r>
              <w:rPr>
                <w:rFonts w:eastAsia="MS PGothic"/>
                <w:color w:val="FF0000"/>
                <w:lang w:val="en-US"/>
              </w:rPr>
              <w:t>&lt; unchanged text omitted&gt;</w:t>
            </w:r>
          </w:p>
          <w:p>
            <w:pPr>
              <w:keepNext/>
              <w:keepLines/>
              <w:spacing w:before="120"/>
              <w:jc w:val="left"/>
              <w:outlineLvl w:val="3"/>
              <w:rPr>
                <w:rFonts w:ascii="Arial" w:eastAsia="MS PGothic" w:hAnsi="Arial"/>
                <w:color w:val="000000"/>
                <w:lang w:val="en-US"/>
              </w:rPr>
            </w:pPr>
            <w:bookmarkStart w:id="26" w:name="_Toc11352143"/>
            <w:bookmarkStart w:id="27" w:name="_Toc45810613"/>
            <w:bookmarkStart w:id="28" w:name="_Toc29674338"/>
            <w:bookmarkStart w:id="29" w:name="_Toc20318033"/>
            <w:bookmarkStart w:id="30" w:name="_Toc91695483"/>
            <w:bookmarkStart w:id="31" w:name="_Toc29673204"/>
            <w:bookmarkStart w:id="32" w:name="_Toc29673345"/>
            <w:bookmarkStart w:id="33" w:name="_Toc27299931"/>
            <w:bookmarkStart w:id="34"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6"/>
            <w:bookmarkEnd w:id="27"/>
            <w:bookmarkEnd w:id="28"/>
            <w:bookmarkEnd w:id="29"/>
            <w:bookmarkEnd w:id="30"/>
            <w:bookmarkEnd w:id="31"/>
            <w:bookmarkEnd w:id="32"/>
            <w:bookmarkEnd w:id="33"/>
            <w:bookmarkEnd w:id="34"/>
          </w:p>
          <w:p>
            <w:pPr>
              <w:keepNext/>
              <w:keepLines/>
              <w:spacing w:before="120"/>
              <w:jc w:val="center"/>
              <w:outlineLvl w:val="3"/>
              <w:rPr>
                <w:rFonts w:eastAsia="MS PGothic"/>
                <w:color w:val="FF0000"/>
                <w:lang w:val="en-US"/>
              </w:rPr>
            </w:pPr>
            <w:r>
              <w:rPr>
                <w:rFonts w:eastAsia="MS PGothic"/>
                <w:color w:val="FF0000"/>
                <w:lang w:val="en-US"/>
              </w:rPr>
              <w:t>&lt; unchanged text omitted&gt;</w:t>
            </w:r>
          </w:p>
          <w:p>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pPr>
              <w:jc w:val="center"/>
              <w:rPr>
                <w:color w:val="000000"/>
              </w:rPr>
            </w:pPr>
            <w:r>
              <w:rPr>
                <w:rFonts w:eastAsia="MS PGothic"/>
                <w:color w:val="FF0000"/>
                <w:lang w:val="en-US"/>
              </w:rPr>
              <w:t>&lt; unchanged text omitted&gt;</w:t>
            </w:r>
          </w:p>
          <w:p>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pPr>
              <w:jc w:val="center"/>
              <w:rPr>
                <w:rFonts w:eastAsia="宋体"/>
              </w:rPr>
            </w:pPr>
            <w:r>
              <w:rPr>
                <w:rFonts w:eastAsia="MS PGothic"/>
                <w:color w:val="FF0000"/>
                <w:lang w:val="en-US"/>
              </w:rPr>
              <w:t>&lt; unchanged text omitted&gt;</w:t>
            </w:r>
          </w:p>
          <w:p>
            <w:pPr>
              <w:keepNext/>
              <w:keepLines/>
              <w:spacing w:before="120"/>
              <w:ind w:left="1701" w:hanging="1701"/>
              <w:jc w:val="left"/>
              <w:outlineLvl w:val="4"/>
              <w:rPr>
                <w:rFonts w:ascii="Arial" w:eastAsia="宋体" w:hAnsi="Arial"/>
                <w:sz w:val="22"/>
                <w:lang w:val="en-US" w:eastAsia="zh-CN"/>
              </w:rPr>
            </w:pPr>
            <w:bookmarkStart w:id="35"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35"/>
          </w:p>
          <w:p>
            <w:pPr>
              <w:jc w:val="center"/>
              <w:rPr>
                <w:rFonts w:eastAsia="宋体"/>
                <w:lang w:val="en-US"/>
              </w:rPr>
            </w:pPr>
            <w:r>
              <w:rPr>
                <w:rFonts w:eastAsia="MS PGothic"/>
                <w:color w:val="FF0000"/>
                <w:lang w:val="en-US"/>
              </w:rPr>
              <w:t>&lt; unchanged text omitted&gt;</w:t>
            </w:r>
          </w:p>
          <w:p>
            <w:pPr>
              <w:rPr>
                <w:lang w:val="en-US" w:eastAsia="en-GB"/>
              </w:rPr>
            </w:pPr>
            <w:r>
              <w:rPr>
                <w:color w:val="000000"/>
              </w:rPr>
              <w:lastRenderedPageBreak/>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p>
      <w:r>
        <w:rPr>
          <w:b/>
          <w:highlight w:val="yellow"/>
        </w:rPr>
        <w:t>FL1 High Priority Proposal 2.7-1</w:t>
      </w:r>
    </w:p>
    <w:p>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pPr>
        <w:rPr>
          <w:lang w:val="sv-SE"/>
        </w:rPr>
      </w:pPr>
    </w:p>
    <w:tbl>
      <w:tblPr>
        <w:tblStyle w:val="af7"/>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support the FL proposal.</w:t>
            </w:r>
          </w:p>
        </w:tc>
      </w:tr>
      <w:tr>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lang w:eastAsia="zh-CN"/>
              </w:rPr>
              <w:t>Spreadtrum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Yu Mincho"/>
                <w:lang w:eastAsia="ja-JP"/>
              </w:rPr>
            </w:pPr>
            <w:r>
              <w:rPr>
                <w:rFonts w:eastAsia="Yu Mincho" w:hint="eastAsia"/>
                <w:lang w:eastAsia="ja-JP"/>
              </w:rPr>
              <w:t>D</w:t>
            </w:r>
            <w:r>
              <w:rPr>
                <w:rFonts w:eastAsia="Yu Mincho"/>
                <w:lang w:eastAsia="ja-JP"/>
              </w:rPr>
              <w:t>OCOMO</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rPr>
                <w:rFonts w:eastAsiaTheme="minorEastAsia"/>
                <w:lang w:eastAsia="zh-CN"/>
              </w:rPr>
            </w:pPr>
          </w:p>
        </w:tc>
      </w:tr>
      <w:tr>
        <w:tc>
          <w:tcPr>
            <w:tcW w:w="1479" w:type="dxa"/>
          </w:tcPr>
          <w:p>
            <w:pPr>
              <w:rPr>
                <w:rFonts w:eastAsia="Yu Mincho"/>
                <w:lang w:eastAsia="ja-JP"/>
              </w:rPr>
            </w:pPr>
            <w:r>
              <w:rPr>
                <w:rFonts w:eastAsia="Yu Mincho" w:hint="eastAsia"/>
                <w:lang w:eastAsia="ja-JP"/>
              </w:rPr>
              <w:t>S</w:t>
            </w:r>
            <w:r>
              <w:rPr>
                <w:rFonts w:eastAsia="Yu Mincho"/>
                <w:lang w:eastAsia="ja-JP"/>
              </w:rPr>
              <w:t>harp</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rPr>
                <w:rFonts w:eastAsiaTheme="minorEastAsia"/>
                <w:lang w:eastAsia="zh-CN"/>
              </w:rPr>
            </w:pPr>
          </w:p>
        </w:tc>
      </w:tr>
      <w:tr>
        <w:tc>
          <w:tcPr>
            <w:tcW w:w="1479" w:type="dxa"/>
          </w:tcPr>
          <w:p>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rPr>
                <w:rFonts w:eastAsiaTheme="minorEastAsia"/>
                <w:color w:val="FF0000"/>
                <w:lang w:val="en-US" w:eastAsia="ja-JP"/>
              </w:rPr>
            </w:pPr>
            <w:r>
              <w:rPr>
                <w:rFonts w:eastAsiaTheme="minorEastAsia" w:hint="eastAsia"/>
                <w:lang w:val="en-US"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rPr>
                <w:rFonts w:eastAsiaTheme="minorEastAsia"/>
                <w:lang w:eastAsia="zh-CN"/>
              </w:rPr>
            </w:pPr>
          </w:p>
        </w:tc>
      </w:tr>
    </w:tbl>
    <w:p>
      <w:pPr>
        <w:rPr>
          <w:rFonts w:eastAsiaTheme="minorEastAsia"/>
          <w:lang w:val="sv-SE" w:eastAsia="zh-CN"/>
        </w:rPr>
      </w:pPr>
    </w:p>
    <w:p>
      <w:pPr>
        <w:rPr>
          <w:rFonts w:eastAsiaTheme="minorEastAsia"/>
          <w:lang w:val="sv-SE" w:eastAsia="zh-CN"/>
        </w:rPr>
      </w:pPr>
    </w:p>
    <w:p/>
    <w:p>
      <w:pPr>
        <w:pStyle w:val="2"/>
        <w:ind w:left="1134" w:hanging="1134"/>
      </w:pPr>
      <w:r>
        <w:t>Issue #8: Collision with switching gap</w:t>
      </w:r>
    </w:p>
    <w:p>
      <w:bookmarkStart w:id="36" w:name="_Hlk84423263"/>
      <w:r>
        <w:t xml:space="preserve">Contributions [05, 13] raise concern on the following text in the clause 17.2 of TS 38.213. </w:t>
      </w:r>
    </w:p>
    <w:p>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7"/>
        <w:tblW w:w="0" w:type="auto"/>
        <w:tblLook w:val="04A0" w:firstRow="1" w:lastRow="0" w:firstColumn="1" w:lastColumn="0" w:noHBand="0" w:noVBand="1"/>
      </w:tblPr>
      <w:tblGrid>
        <w:gridCol w:w="9630"/>
      </w:tblGrid>
      <w:tr>
        <w:tc>
          <w:tcPr>
            <w:tcW w:w="9630" w:type="dxa"/>
          </w:tcPr>
          <w:p>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p>
      <w:r>
        <w:lastRenderedPageBreak/>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r>
        <w:rPr>
          <w:b/>
          <w:highlight w:val="yellow"/>
        </w:rPr>
        <w:t>FL1 High Priority Question 2.8-1</w:t>
      </w:r>
    </w:p>
    <w:p>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pPr>
        <w:pStyle w:val="afd"/>
        <w:spacing w:after="0"/>
        <w:rPr>
          <w:rFonts w:ascii="Times New Roman" w:hAnsi="Times New Roman" w:cs="Times New Roman"/>
          <w:sz w:val="20"/>
          <w:szCs w:val="20"/>
        </w:rPr>
      </w:pPr>
    </w:p>
    <w:tbl>
      <w:tblPr>
        <w:tblStyle w:val="af7"/>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maybe rephrasing to positive wording could help?</w:t>
            </w:r>
          </w:p>
          <w:p>
            <w:pPr>
              <w:spacing w:after="0"/>
            </w:pPr>
            <w:r>
              <w:t xml:space="preserve">UE does transmit </w:t>
            </w:r>
          </w:p>
          <w:p>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pPr>
              <w:pStyle w:val="B1"/>
              <w:spacing w:after="0"/>
            </w:pPr>
            <w:r>
              <w:rPr>
                <w:lang w:val="en-US"/>
              </w:rPr>
              <w:t>- …</w:t>
            </w:r>
          </w:p>
          <w:p>
            <w:pPr>
              <w:rPr>
                <w:rFonts w:eastAsiaTheme="minorEastAsia"/>
                <w:lang w:eastAsia="zh-CN"/>
              </w:rPr>
            </w:pPr>
          </w:p>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p>
        </w:tc>
        <w:tc>
          <w:tcPr>
            <w:tcW w:w="6780" w:type="dxa"/>
          </w:tcPr>
          <w:p>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pPr>
              <w:rPr>
                <w:rFonts w:eastAsiaTheme="minorEastAsia"/>
                <w:lang w:eastAsia="zh-CN"/>
              </w:rPr>
            </w:pPr>
            <w:r>
              <w:object w:dxaOrig="5450" w:dyaOrig="2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33.5pt" o:ole="">
                  <v:imagedata r:id="rId13" o:title=""/>
                </v:shape>
                <o:OLEObject Type="Embed" ProgID="Visio.Drawing.15" ShapeID="_x0000_i1025" DrawAspect="Content" ObjectID="_1707051732" r:id="rId14"/>
              </w:object>
            </w: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N</w:t>
            </w:r>
          </w:p>
        </w:tc>
        <w:tc>
          <w:tcPr>
            <w:tcW w:w="6780" w:type="dxa"/>
          </w:tcPr>
          <w:p>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pPr>
              <w:rPr>
                <w:rFonts w:eastAsiaTheme="minorEastAsia"/>
                <w:lang w:eastAsia="zh-CN"/>
              </w:rPr>
            </w:pPr>
            <w:r>
              <w:object w:dxaOrig="4420" w:dyaOrig="2160">
                <v:shape id="_x0000_i1026" type="#_x0000_t75" style="width:221.25pt;height:108pt" o:ole="">
                  <v:imagedata r:id="rId15" o:title=""/>
                </v:shape>
                <o:OLEObject Type="Embed" ProgID="Visio.Drawing.15" ShapeID="_x0000_i1026" DrawAspect="Content" ObjectID="_1707051733" r:id="rId16"/>
              </w:objec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N</w:t>
            </w:r>
          </w:p>
        </w:tc>
        <w:tc>
          <w:tcPr>
            <w:tcW w:w="6780" w:type="dxa"/>
          </w:tcPr>
          <w:p>
            <w:pPr>
              <w:rPr>
                <w:rFonts w:eastAsiaTheme="minorEastAsia"/>
                <w:lang w:eastAsia="zh-CN"/>
              </w:rPr>
            </w:pPr>
            <w:r>
              <w:rPr>
                <w:rFonts w:eastAsiaTheme="minorEastAsia" w:hint="eastAsia"/>
                <w:lang w:eastAsia="zh-CN"/>
              </w:rPr>
              <w:t>(1) Regarding the interpretation of text, we have the same understanding with vivo.</w:t>
            </w:r>
          </w:p>
          <w:p>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7"/>
              <w:tblW w:w="0" w:type="auto"/>
              <w:tblLook w:val="04A0" w:firstRow="1" w:lastRow="0" w:firstColumn="1" w:lastColumn="0" w:noHBand="0" w:noVBand="1"/>
            </w:tblPr>
            <w:tblGrid>
              <w:gridCol w:w="6549"/>
            </w:tblGrid>
            <w:tr>
              <w:tc>
                <w:tcPr>
                  <w:tcW w:w="6549" w:type="dxa"/>
                </w:tcPr>
                <w:p>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lastRenderedPageBreak/>
                    <w:t>Agreement</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pPr>
                    <w:shd w:val="clear" w:color="auto" w:fill="FFFFFF"/>
                    <w:rPr>
                      <w:rFonts w:eastAsia="Microsoft YaHei UI"/>
                      <w:color w:val="000000"/>
                      <w:lang w:val="en-US" w:eastAsia="zh-CN"/>
                    </w:rPr>
                  </w:pPr>
                  <w:r>
                    <w:rPr>
                      <w:rFonts w:eastAsia="Microsoft YaHei UI"/>
                      <w:color w:val="000000"/>
                      <w:lang w:val="en-US" w:eastAsia="zh-CN"/>
                    </w:rPr>
                    <w:t xml:space="preserve">Note: With this agreement, no need to confirm below Working </w:t>
                  </w:r>
                  <w:proofErr w:type="gramStart"/>
                  <w:r>
                    <w:rPr>
                      <w:rFonts w:eastAsia="Microsoft YaHei UI"/>
                      <w:color w:val="000000"/>
                      <w:lang w:val="en-US" w:eastAsia="zh-CN"/>
                    </w:rPr>
                    <w:t>Assumption(</w:t>
                  </w:r>
                  <w:proofErr w:type="gramEnd"/>
                  <w:r>
                    <w:rPr>
                      <w:rFonts w:eastAsia="Microsoft YaHei UI"/>
                      <w:color w:val="000000"/>
                      <w:lang w:val="en-US" w:eastAsia="zh-CN"/>
                    </w:rPr>
                    <w:t>From RAN1#104e)</w:t>
                  </w:r>
                </w:p>
                <w:p>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w:t>
                  </w:r>
                  <w:proofErr w:type="gramStart"/>
                  <w:r>
                    <w:rPr>
                      <w:rFonts w:eastAsia="Microsoft YaHei UI"/>
                      <w:color w:val="000000"/>
                      <w:shd w:val="clear" w:color="auto" w:fill="808080"/>
                      <w:lang w:val="en-US" w:eastAsia="zh-CN"/>
                    </w:rPr>
                    <w:t>e )</w:t>
                  </w:r>
                  <w:proofErr w:type="gramEnd"/>
                </w:p>
                <w:p>
                  <w:pPr>
                    <w:numPr>
                      <w:ilvl w:val="0"/>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pPr>
                    <w:numPr>
                      <w:ilvl w:val="1"/>
                      <w:numId w:val="2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pPr>
                    <w:numPr>
                      <w:ilvl w:val="1"/>
                      <w:numId w:val="2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tc>
          <w:tcPr>
            <w:tcW w:w="1479" w:type="dxa"/>
          </w:tcPr>
          <w:p>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tc>
          <w:tcPr>
            <w:tcW w:w="1479" w:type="dxa"/>
          </w:tcPr>
          <w:p>
            <w:pPr>
              <w:rPr>
                <w:rFonts w:eastAsia="Yu Mincho"/>
                <w:lang w:eastAsia="ja-JP"/>
              </w:rPr>
            </w:pPr>
            <w:r>
              <w:rPr>
                <w:rFonts w:eastAsia="Yu Mincho" w:hint="eastAsia"/>
                <w:lang w:eastAsia="ja-JP"/>
              </w:rPr>
              <w:t>S</w:t>
            </w:r>
            <w:r>
              <w:rPr>
                <w:rFonts w:eastAsia="Yu Mincho"/>
                <w:lang w:eastAsia="ja-JP"/>
              </w:rPr>
              <w:t>harp</w:t>
            </w:r>
          </w:p>
        </w:tc>
        <w:tc>
          <w:tcPr>
            <w:tcW w:w="1372" w:type="dxa"/>
          </w:tcPr>
          <w:p>
            <w:pPr>
              <w:tabs>
                <w:tab w:val="left" w:pos="551"/>
              </w:tabs>
              <w:rPr>
                <w:rFonts w:eastAsia="Yu Mincho"/>
                <w:lang w:eastAsia="ja-JP"/>
              </w:rPr>
            </w:pPr>
            <w:r>
              <w:rPr>
                <w:rFonts w:eastAsia="Yu Mincho" w:hint="eastAsia"/>
                <w:lang w:eastAsia="ja-JP"/>
              </w:rPr>
              <w:t>N</w:t>
            </w:r>
          </w:p>
        </w:tc>
        <w:tc>
          <w:tcPr>
            <w:tcW w:w="6780" w:type="dxa"/>
          </w:tcPr>
          <w:p>
            <w:pPr>
              <w:rPr>
                <w:rFonts w:eastAsia="Yu Mincho"/>
                <w:lang w:eastAsia="ja-JP"/>
              </w:rPr>
            </w:pPr>
            <w:r>
              <w:rPr>
                <w:rFonts w:eastAsia="Yu Mincho" w:hint="eastAsia"/>
                <w:lang w:eastAsia="ja-JP"/>
              </w:rPr>
              <w:t>W</w:t>
            </w:r>
            <w:r>
              <w:rPr>
                <w:rFonts w:eastAsia="Yu Mincho"/>
                <w:lang w:eastAsia="ja-JP"/>
              </w:rPr>
              <w:t>e share same view with vivo.</w:t>
            </w:r>
          </w:p>
        </w:tc>
      </w:tr>
      <w:tr>
        <w:tc>
          <w:tcPr>
            <w:tcW w:w="1479" w:type="dxa"/>
          </w:tcPr>
          <w:p>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rPr>
                <w:rFonts w:eastAsiaTheme="minorEastAsia"/>
                <w:lang w:val="en-US" w:eastAsia="ja-JP"/>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hint="eastAsia"/>
                <w:lang w:val="en-US" w:eastAsia="zh-CN"/>
              </w:rPr>
              <w:t xml:space="preserve">Similar view with vivo. </w:t>
            </w:r>
          </w:p>
        </w:tc>
      </w:tr>
      <w:tr>
        <w:tc>
          <w:tcPr>
            <w:tcW w:w="1479" w:type="dxa"/>
          </w:tcPr>
          <w:p>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bl>
    <w:p>
      <w:pPr>
        <w:rPr>
          <w:rFonts w:eastAsiaTheme="minorEastAsia"/>
          <w:lang w:val="sv-SE" w:eastAsia="zh-CN"/>
        </w:rPr>
      </w:pPr>
    </w:p>
    <w:p>
      <w:pPr>
        <w:pStyle w:val="2"/>
        <w:ind w:left="1134" w:hanging="1134"/>
      </w:pPr>
      <w:r>
        <w:t>Issue #9: Processing order for collision handling and intra-UE multiplexing/prioritization</w:t>
      </w:r>
    </w:p>
    <w:p>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pPr>
        <w:spacing w:afterLines="50" w:after="120"/>
        <w:rPr>
          <w:b/>
          <w:highlight w:val="yellow"/>
        </w:rPr>
      </w:pPr>
    </w:p>
    <w:p>
      <w:r>
        <w:rPr>
          <w:b/>
          <w:highlight w:val="yellow"/>
        </w:rPr>
        <w:t>FL1 High Priority Proposal 2.9-1</w:t>
      </w:r>
    </w:p>
    <w:p>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pPr>
        <w:rPr>
          <w:lang w:val="sv-SE"/>
        </w:rPr>
      </w:pPr>
    </w:p>
    <w:tbl>
      <w:tblPr>
        <w:tblStyle w:val="af7"/>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lang w:eastAsia="zh-CN"/>
              </w:rPr>
              <w:t>Spreadtrum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Yu Mincho"/>
                <w:lang w:eastAsia="ja-JP"/>
              </w:rPr>
            </w:pPr>
            <w:r>
              <w:rPr>
                <w:rFonts w:eastAsia="Yu Mincho" w:hint="eastAsia"/>
                <w:lang w:eastAsia="ja-JP"/>
              </w:rPr>
              <w:t>D</w:t>
            </w:r>
            <w:r>
              <w:rPr>
                <w:rFonts w:eastAsia="Yu Mincho"/>
                <w:lang w:eastAsia="ja-JP"/>
              </w:rPr>
              <w:t>OCOMO</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rPr>
                <w:rFonts w:eastAsiaTheme="minorEastAsia"/>
                <w:lang w:eastAsia="zh-CN"/>
              </w:rPr>
            </w:pPr>
          </w:p>
        </w:tc>
      </w:tr>
      <w:tr>
        <w:tc>
          <w:tcPr>
            <w:tcW w:w="1479" w:type="dxa"/>
          </w:tcPr>
          <w:p>
            <w:pPr>
              <w:rPr>
                <w:rFonts w:eastAsia="Yu Mincho"/>
                <w:lang w:eastAsia="ja-JP"/>
              </w:rPr>
            </w:pPr>
            <w:r>
              <w:rPr>
                <w:rFonts w:eastAsia="Yu Mincho" w:hint="eastAsia"/>
                <w:lang w:eastAsia="ja-JP"/>
              </w:rPr>
              <w:t>S</w:t>
            </w:r>
            <w:r>
              <w:rPr>
                <w:rFonts w:eastAsia="Yu Mincho"/>
                <w:lang w:eastAsia="ja-JP"/>
              </w:rPr>
              <w:t>harp</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color w:val="FF0000"/>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pPr>
              <w:rPr>
                <w:rFonts w:eastAsiaTheme="minorEastAsia"/>
                <w:color w:val="FF0000"/>
                <w:lang w:val="en-US" w:eastAsia="zh-CN"/>
              </w:rPr>
            </w:pPr>
            <w:r>
              <w:rPr>
                <w:rFonts w:eastAsiaTheme="minorEastAsia" w:hint="eastAsia"/>
                <w:lang w:val="en-US"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bl>
    <w:p>
      <w:pPr>
        <w:rPr>
          <w:lang w:val="sv-SE"/>
        </w:rPr>
      </w:pPr>
    </w:p>
    <w:bookmarkEnd w:id="36"/>
    <w:p>
      <w:pPr>
        <w:spacing w:after="100" w:afterAutospacing="1"/>
      </w:pPr>
    </w:p>
    <w:p>
      <w:pPr>
        <w:pStyle w:val="1"/>
        <w:ind w:left="1134" w:hanging="1134"/>
      </w:pPr>
      <w:r>
        <w:rPr>
          <w:rFonts w:eastAsia="宋体"/>
          <w:lang w:val="en-US" w:eastAsia="zh-CN"/>
        </w:rPr>
        <w:t>On PDCCH blocking rate reduction</w:t>
      </w:r>
    </w:p>
    <w:p>
      <w:pPr>
        <w:spacing w:line="288" w:lineRule="auto"/>
        <w:rPr>
          <w:rFonts w:eastAsia="宋体"/>
          <w:lang w:val="en-US" w:eastAsia="ja-JP"/>
        </w:rPr>
      </w:pPr>
      <w:r>
        <w:rPr>
          <w:rFonts w:eastAsia="宋体"/>
          <w:lang w:eastAsia="zh-CN"/>
        </w:rPr>
        <w:t xml:space="preserve">Contribution [09] proposes to consider configuration of separate PDCCH SS set for </w:t>
      </w:r>
      <w:proofErr w:type="spellStart"/>
      <w:r>
        <w:rPr>
          <w:rFonts w:eastAsia="宋体"/>
          <w:lang w:eastAsia="zh-CN"/>
        </w:rPr>
        <w:t>RedCap</w:t>
      </w:r>
      <w:proofErr w:type="spellEnd"/>
      <w:r>
        <w:rPr>
          <w:rFonts w:eastAsia="宋体"/>
          <w:lang w:eastAsia="zh-CN"/>
        </w:rPr>
        <w:t xml:space="preserve"> UEs to reduce PDCCH blocking if separated initial DL BWP for </w:t>
      </w:r>
      <w:proofErr w:type="spellStart"/>
      <w:r>
        <w:rPr>
          <w:rFonts w:eastAsia="宋体"/>
          <w:lang w:eastAsia="zh-CN"/>
        </w:rPr>
        <w:t>RedCap</w:t>
      </w:r>
      <w:proofErr w:type="spellEnd"/>
      <w:r>
        <w:rPr>
          <w:rFonts w:eastAsia="宋体"/>
          <w:lang w:eastAsia="zh-CN"/>
        </w:rPr>
        <w:t xml:space="preserve"> UEs is not configured. The potential spec impact is very limited, as the legacy SS set configuration can be reused for the dedicated search space set. The configuration of a dedicated search space set can be provided to UE in the same way as dedicated initial DL BWP.</w:t>
      </w:r>
    </w:p>
    <w:p>
      <w:pPr>
        <w:spacing w:after="100" w:afterAutospacing="1"/>
        <w:rPr>
          <w:lang w:val="en-US" w:eastAsia="en-GB"/>
        </w:rPr>
      </w:pPr>
      <w:r>
        <w:rPr>
          <w:rFonts w:eastAsia="宋体"/>
          <w:lang w:eastAsia="zh-CN"/>
        </w:rPr>
        <w:t xml:space="preserve">Contribution [07] expresses a different view that </w:t>
      </w:r>
      <w:r>
        <w:rPr>
          <w:lang w:val="en-US" w:eastAsia="en-GB"/>
        </w:rPr>
        <w:t xml:space="preserve">PDCCH blocking is not expected to be an issue for </w:t>
      </w:r>
      <w:proofErr w:type="spellStart"/>
      <w:r>
        <w:rPr>
          <w:lang w:val="en-US" w:eastAsia="en-GB"/>
        </w:rPr>
        <w:t>RedCap</w:t>
      </w:r>
      <w:proofErr w:type="spellEnd"/>
      <w:r>
        <w:rPr>
          <w:lang w:val="en-US" w:eastAsia="en-GB"/>
        </w:rPr>
        <w:t xml:space="preserve"> UE and existing solutions can be used to mitigate PDCCH blocking if needed and therefore no new solution is needed specifically for PDCCH blocking.</w:t>
      </w:r>
    </w:p>
    <w:p>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pPr>
        <w:autoSpaceDE w:val="0"/>
        <w:autoSpaceDN w:val="0"/>
        <w:adjustRightInd w:val="0"/>
        <w:spacing w:after="0" w:line="240" w:lineRule="auto"/>
        <w:jc w:val="left"/>
        <w:rPr>
          <w:rFonts w:eastAsia="宋体"/>
          <w:lang w:eastAsia="zh-CN"/>
        </w:rPr>
      </w:pPr>
    </w:p>
    <w:p>
      <w:pPr>
        <w:rPr>
          <w:b/>
          <w:bCs/>
        </w:rPr>
      </w:pPr>
      <w:r>
        <w:rPr>
          <w:b/>
          <w:highlight w:val="cyan"/>
        </w:rPr>
        <w:t>FL1 Medium Priority Proposed Conclusion 3-1:</w:t>
      </w:r>
    </w:p>
    <w:p>
      <w:pPr>
        <w:pStyle w:val="afd"/>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 xml:space="preserve"> UEs in case of shared initial DL BWP </w:t>
      </w:r>
    </w:p>
    <w:tbl>
      <w:tblPr>
        <w:tblStyle w:val="af7"/>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lang w:eastAsia="ko-KR"/>
              </w:rPr>
            </w:pPr>
            <w:r>
              <w:rPr>
                <w:lang w:eastAsia="ko-KR"/>
              </w:rPr>
              <w:t>Nordic</w:t>
            </w:r>
          </w:p>
        </w:tc>
        <w:tc>
          <w:tcPr>
            <w:tcW w:w="1372" w:type="dxa"/>
          </w:tcPr>
          <w:p>
            <w:pPr>
              <w:tabs>
                <w:tab w:val="left" w:pos="551"/>
              </w:tabs>
              <w:rPr>
                <w:lang w:eastAsia="ko-KR"/>
              </w:rPr>
            </w:pPr>
            <w:r>
              <w:rPr>
                <w:lang w:eastAsia="ko-KR"/>
              </w:rPr>
              <w:t>Y</w:t>
            </w:r>
          </w:p>
        </w:tc>
        <w:tc>
          <w:tcPr>
            <w:tcW w:w="6780" w:type="dxa"/>
          </w:tcPr>
          <w:p>
            <w:pPr>
              <w:rPr>
                <w:lang w:eastAsia="ko-KR"/>
              </w:rPr>
            </w:pPr>
          </w:p>
        </w:tc>
      </w:tr>
      <w:tr>
        <w:tc>
          <w:tcPr>
            <w:tcW w:w="1479" w:type="dxa"/>
          </w:tcPr>
          <w:p>
            <w:pPr>
              <w:rPr>
                <w:lang w:eastAsia="ko-KR"/>
              </w:rPr>
            </w:pPr>
            <w:r>
              <w:rPr>
                <w:lang w:eastAsia="ko-KR"/>
              </w:rPr>
              <w:t>Intel</w:t>
            </w:r>
          </w:p>
        </w:tc>
        <w:tc>
          <w:tcPr>
            <w:tcW w:w="1372" w:type="dxa"/>
          </w:tcPr>
          <w:p>
            <w:pPr>
              <w:tabs>
                <w:tab w:val="left" w:pos="551"/>
              </w:tabs>
              <w:rPr>
                <w:lang w:eastAsia="ko-KR"/>
              </w:rPr>
            </w:pPr>
            <w:r>
              <w:rPr>
                <w:lang w:eastAsia="ko-KR"/>
              </w:rPr>
              <w:t>Y</w:t>
            </w:r>
          </w:p>
        </w:tc>
        <w:tc>
          <w:tcPr>
            <w:tcW w:w="6780" w:type="dxa"/>
          </w:tcPr>
          <w:p>
            <w:pPr>
              <w:rPr>
                <w:lang w:eastAsia="ko-KR"/>
              </w:rPr>
            </w:pPr>
          </w:p>
        </w:tc>
      </w:tr>
      <w:tr>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Yu Mincho"/>
                <w:lang w:eastAsia="ja-JP"/>
              </w:rPr>
            </w:pPr>
            <w:r>
              <w:rPr>
                <w:rFonts w:eastAsia="Yu Mincho" w:hint="eastAsia"/>
                <w:lang w:eastAsia="ja-JP"/>
              </w:rPr>
              <w:t>D</w:t>
            </w:r>
            <w:r>
              <w:rPr>
                <w:rFonts w:eastAsia="Yu Mincho"/>
                <w:lang w:eastAsia="ja-JP"/>
              </w:rPr>
              <w:t>OCOMO</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rPr>
                <w:rFonts w:eastAsiaTheme="minorEastAsia"/>
                <w:lang w:eastAsia="zh-CN"/>
              </w:rPr>
            </w:pPr>
          </w:p>
        </w:tc>
      </w:tr>
      <w:tr>
        <w:tc>
          <w:tcPr>
            <w:tcW w:w="1479" w:type="dxa"/>
          </w:tcPr>
          <w:p>
            <w:pPr>
              <w:rPr>
                <w:rFonts w:eastAsia="Yu Mincho"/>
                <w:lang w:eastAsia="ja-JP"/>
              </w:rPr>
            </w:pPr>
            <w:r>
              <w:rPr>
                <w:rFonts w:eastAsia="Yu Mincho" w:hint="eastAsia"/>
                <w:lang w:eastAsia="ja-JP"/>
              </w:rPr>
              <w:t>S</w:t>
            </w:r>
            <w:r>
              <w:rPr>
                <w:rFonts w:eastAsia="Yu Mincho"/>
                <w:lang w:eastAsia="ja-JP"/>
              </w:rPr>
              <w:t>harp</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xml:space="preserve">, e.g., RAR or paging, can also be used for offloading, avoid UE power consumption due to unnecessary paging detection and SIB receiving. More details can be found in the </w:t>
            </w:r>
            <w:proofErr w:type="spellStart"/>
            <w:r>
              <w:rPr>
                <w:rFonts w:eastAsia="宋体" w:hint="eastAsia"/>
                <w:lang w:val="en-US" w:eastAsia="zh-CN"/>
              </w:rPr>
              <w:t>tdoc</w:t>
            </w:r>
            <w:proofErr w:type="spellEnd"/>
            <w:r>
              <w:rPr>
                <w:rFonts w:eastAsia="宋体" w:hint="eastAsia"/>
                <w:lang w:val="en-US" w:eastAsia="zh-CN"/>
              </w:rPr>
              <w:t xml:space="preserve"> R1-2201892. It also can be further discussed in AI 8.6.1.1.</w:t>
            </w:r>
          </w:p>
        </w:tc>
      </w:tr>
      <w:tr>
        <w:tc>
          <w:tcPr>
            <w:tcW w:w="1479" w:type="dxa"/>
          </w:tcPr>
          <w:p>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hint="eastAsia"/>
                <w:lang w:val="en-US" w:eastAsia="zh-CN"/>
              </w:rPr>
            </w:pPr>
          </w:p>
        </w:tc>
      </w:tr>
    </w:tbl>
    <w:p>
      <w:pPr>
        <w:rPr>
          <w:lang w:eastAsia="zh-CN"/>
        </w:rPr>
      </w:pPr>
    </w:p>
    <w:p>
      <w:pPr>
        <w:pStyle w:val="1"/>
        <w:numPr>
          <w:ilvl w:val="0"/>
          <w:numId w:val="0"/>
        </w:numPr>
        <w:ind w:left="432" w:hanging="432"/>
      </w:pPr>
      <w:bookmarkStart w:id="37"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trPr>
          <w:trHeight w:val="450"/>
        </w:trPr>
        <w:tc>
          <w:tcPr>
            <w:tcW w:w="704" w:type="dxa"/>
            <w:shd w:val="clear" w:color="auto" w:fill="FFFFFF"/>
            <w:tcMar>
              <w:top w:w="0" w:type="dxa"/>
              <w:left w:w="70" w:type="dxa"/>
              <w:bottom w:w="0" w:type="dxa"/>
              <w:right w:w="70" w:type="dxa"/>
            </w:tcMar>
          </w:tcPr>
          <w:bookmarkEnd w:id="37"/>
          <w:p>
            <w:pPr>
              <w:rPr>
                <w:lang w:eastAsia="sv-SE"/>
              </w:rPr>
            </w:pPr>
            <w:r>
              <w:t>[1]</w:t>
            </w:r>
          </w:p>
        </w:tc>
        <w:tc>
          <w:tcPr>
            <w:tcW w:w="1456" w:type="dxa"/>
            <w:tcMar>
              <w:top w:w="0" w:type="dxa"/>
              <w:left w:w="70" w:type="dxa"/>
              <w:bottom w:w="0" w:type="dxa"/>
              <w:right w:w="70" w:type="dxa"/>
            </w:tcMar>
          </w:tcPr>
          <w:p>
            <w:pPr>
              <w:rPr>
                <w:color w:val="0000FF"/>
                <w:u w:val="single"/>
              </w:rPr>
            </w:pPr>
            <w:hyperlink r:id="rId17" w:history="1">
              <w:r>
                <w:rPr>
                  <w:rStyle w:val="af9"/>
                  <w:color w:val="0000FF"/>
                  <w:lang w:val="en-US"/>
                </w:rPr>
                <w:t>RP-211574</w:t>
              </w:r>
            </w:hyperlink>
          </w:p>
        </w:tc>
        <w:tc>
          <w:tcPr>
            <w:tcW w:w="4921" w:type="dxa"/>
            <w:tcMar>
              <w:top w:w="0" w:type="dxa"/>
              <w:left w:w="70" w:type="dxa"/>
              <w:bottom w:w="0" w:type="dxa"/>
              <w:right w:w="70" w:type="dxa"/>
            </w:tcMar>
          </w:tcPr>
          <w:p>
            <w:r>
              <w:rPr>
                <w:lang w:val="en-US"/>
              </w:rPr>
              <w:t>Revised WID on support of reduced capability NR devices</w:t>
            </w:r>
          </w:p>
        </w:tc>
        <w:tc>
          <w:tcPr>
            <w:tcW w:w="2551" w:type="dxa"/>
            <w:tcMar>
              <w:top w:w="0" w:type="dxa"/>
              <w:left w:w="70" w:type="dxa"/>
              <w:bottom w:w="0" w:type="dxa"/>
              <w:right w:w="70" w:type="dxa"/>
            </w:tcMar>
          </w:tcPr>
          <w:p>
            <w:r>
              <w:rPr>
                <w:lang w:val="en-US"/>
              </w:rPr>
              <w:t>Ericsson</w:t>
            </w:r>
          </w:p>
        </w:tc>
      </w:tr>
      <w:tr>
        <w:trPr>
          <w:trHeight w:val="450"/>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hyperlink r:id="rId18" w:history="1">
              <w:r>
                <w:rPr>
                  <w:rStyle w:val="af9"/>
                  <w:color w:val="0000FF"/>
                  <w:lang w:val="en-US"/>
                </w:rPr>
                <w:t>R1-2112506</w:t>
              </w:r>
            </w:hyperlink>
          </w:p>
        </w:tc>
        <w:tc>
          <w:tcPr>
            <w:tcW w:w="4921" w:type="dxa"/>
            <w:tcMar>
              <w:top w:w="0" w:type="dxa"/>
              <w:left w:w="70" w:type="dxa"/>
              <w:bottom w:w="0" w:type="dxa"/>
              <w:right w:w="70" w:type="dxa"/>
            </w:tcMar>
          </w:tcPr>
          <w:p>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
              <w:rPr>
                <w:lang w:val="en-US"/>
              </w:rPr>
              <w:t>Rapporteur (Ericsson)</w:t>
            </w:r>
          </w:p>
        </w:tc>
      </w:tr>
      <w:tr>
        <w:trPr>
          <w:trHeight w:val="450"/>
        </w:trPr>
        <w:tc>
          <w:tcPr>
            <w:tcW w:w="704" w:type="dxa"/>
            <w:shd w:val="clear" w:color="auto" w:fill="FFFFFF"/>
            <w:tcMar>
              <w:top w:w="0" w:type="dxa"/>
              <w:left w:w="70" w:type="dxa"/>
              <w:bottom w:w="0" w:type="dxa"/>
              <w:right w:w="70" w:type="dxa"/>
            </w:tcMar>
          </w:tcPr>
          <w:p>
            <w:r>
              <w:rPr>
                <w:color w:val="000000"/>
              </w:rPr>
              <w:t>[3]</w:t>
            </w:r>
          </w:p>
        </w:tc>
        <w:tc>
          <w:tcPr>
            <w:tcW w:w="1456" w:type="dxa"/>
            <w:tcMar>
              <w:top w:w="0" w:type="dxa"/>
              <w:left w:w="70" w:type="dxa"/>
              <w:bottom w:w="0" w:type="dxa"/>
              <w:right w:w="70" w:type="dxa"/>
            </w:tcMar>
          </w:tcPr>
          <w:p>
            <w:pPr>
              <w:rPr>
                <w:color w:val="0000FF"/>
                <w:u w:val="single"/>
              </w:rPr>
            </w:pPr>
            <w:hyperlink r:id="rId19" w:history="1">
              <w:r>
                <w:rPr>
                  <w:rStyle w:val="af9"/>
                  <w:lang w:eastAsia="zh-CN"/>
                </w:rPr>
                <w:t>R1-2201100</w:t>
              </w:r>
            </w:hyperlink>
          </w:p>
        </w:tc>
        <w:tc>
          <w:tcPr>
            <w:tcW w:w="4921" w:type="dxa"/>
            <w:tcMar>
              <w:top w:w="0" w:type="dxa"/>
              <w:left w:w="70" w:type="dxa"/>
              <w:bottom w:w="0" w:type="dxa"/>
              <w:right w:w="70" w:type="dxa"/>
            </w:tcMar>
          </w:tcPr>
          <w:p>
            <w:r>
              <w:rPr>
                <w:lang w:eastAsia="zh-CN"/>
              </w:rPr>
              <w:t xml:space="preserve">Remaining issues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r>
              <w:rPr>
                <w:lang w:eastAsia="zh-CN"/>
              </w:rPr>
              <w:t>vivo, Guangdong Genius</w:t>
            </w:r>
          </w:p>
        </w:tc>
      </w:tr>
      <w:tr>
        <w:trPr>
          <w:trHeight w:val="450"/>
        </w:trPr>
        <w:tc>
          <w:tcPr>
            <w:tcW w:w="704" w:type="dxa"/>
            <w:shd w:val="clear" w:color="auto" w:fill="FFFFFF"/>
            <w:tcMar>
              <w:top w:w="0" w:type="dxa"/>
              <w:left w:w="70" w:type="dxa"/>
              <w:bottom w:w="0" w:type="dxa"/>
              <w:right w:w="70" w:type="dxa"/>
            </w:tcMar>
          </w:tcPr>
          <w:p>
            <w:r>
              <w:rPr>
                <w:color w:val="000000"/>
              </w:rPr>
              <w:t>[4]</w:t>
            </w:r>
          </w:p>
        </w:tc>
        <w:tc>
          <w:tcPr>
            <w:tcW w:w="1456" w:type="dxa"/>
            <w:tcMar>
              <w:top w:w="0" w:type="dxa"/>
              <w:left w:w="70" w:type="dxa"/>
              <w:bottom w:w="0" w:type="dxa"/>
              <w:right w:w="70" w:type="dxa"/>
            </w:tcMar>
          </w:tcPr>
          <w:p>
            <w:pPr>
              <w:rPr>
                <w:color w:val="0000FF"/>
                <w:u w:val="single"/>
              </w:rPr>
            </w:pPr>
            <w:hyperlink r:id="rId20" w:history="1">
              <w:r>
                <w:rPr>
                  <w:rStyle w:val="af9"/>
                  <w:lang w:eastAsia="zh-CN"/>
                </w:rPr>
                <w:t>R1-2201137</w:t>
              </w:r>
            </w:hyperlink>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 xml:space="preserve">ZTE, </w:t>
            </w:r>
            <w:proofErr w:type="spellStart"/>
            <w:r>
              <w:rPr>
                <w:lang w:eastAsia="zh-CN"/>
              </w:rPr>
              <w:t>Sanechips</w:t>
            </w:r>
            <w:proofErr w:type="spellEnd"/>
          </w:p>
        </w:tc>
      </w:tr>
      <w:tr>
        <w:trPr>
          <w:trHeight w:val="450"/>
        </w:trPr>
        <w:tc>
          <w:tcPr>
            <w:tcW w:w="704" w:type="dxa"/>
            <w:shd w:val="clear" w:color="auto" w:fill="FFFFFF"/>
            <w:tcMar>
              <w:top w:w="0" w:type="dxa"/>
              <w:left w:w="70" w:type="dxa"/>
              <w:bottom w:w="0" w:type="dxa"/>
              <w:right w:w="70" w:type="dxa"/>
            </w:tcMar>
          </w:tcPr>
          <w:p>
            <w:r>
              <w:rPr>
                <w:color w:val="000000"/>
              </w:rPr>
              <w:t>[5]</w:t>
            </w:r>
          </w:p>
        </w:tc>
        <w:tc>
          <w:tcPr>
            <w:tcW w:w="1456" w:type="dxa"/>
            <w:tcMar>
              <w:top w:w="0" w:type="dxa"/>
              <w:left w:w="70" w:type="dxa"/>
              <w:bottom w:w="0" w:type="dxa"/>
              <w:right w:w="70" w:type="dxa"/>
            </w:tcMar>
          </w:tcPr>
          <w:p>
            <w:pPr>
              <w:rPr>
                <w:color w:val="0000FF"/>
                <w:u w:val="single"/>
              </w:rPr>
            </w:pPr>
            <w:hyperlink r:id="rId21" w:history="1">
              <w:r>
                <w:rPr>
                  <w:rStyle w:val="af9"/>
                  <w:lang w:eastAsia="zh-CN"/>
                </w:rPr>
                <w:t>R1-2201278</w:t>
              </w:r>
            </w:hyperlink>
          </w:p>
        </w:tc>
        <w:tc>
          <w:tcPr>
            <w:tcW w:w="4921" w:type="dxa"/>
            <w:tcMar>
              <w:top w:w="0" w:type="dxa"/>
              <w:left w:w="70" w:type="dxa"/>
              <w:bottom w:w="0" w:type="dxa"/>
              <w:right w:w="70" w:type="dxa"/>
            </w:tcMar>
          </w:tcPr>
          <w:p>
            <w:r>
              <w:rPr>
                <w:lang w:eastAsia="zh-CN"/>
              </w:rPr>
              <w:t>Other remaining issues for Reduced Capability NR Devices</w:t>
            </w:r>
          </w:p>
        </w:tc>
        <w:tc>
          <w:tcPr>
            <w:tcW w:w="2551" w:type="dxa"/>
            <w:tcMar>
              <w:top w:w="0" w:type="dxa"/>
              <w:left w:w="70" w:type="dxa"/>
              <w:bottom w:w="0" w:type="dxa"/>
              <w:right w:w="70" w:type="dxa"/>
            </w:tcMar>
          </w:tcPr>
          <w:p>
            <w:r>
              <w:rPr>
                <w:lang w:eastAsia="zh-CN"/>
              </w:rPr>
              <w:t>OPPO</w:t>
            </w:r>
          </w:p>
        </w:tc>
      </w:tr>
      <w:tr>
        <w:trPr>
          <w:trHeight w:val="450"/>
        </w:trPr>
        <w:tc>
          <w:tcPr>
            <w:tcW w:w="704" w:type="dxa"/>
            <w:shd w:val="clear" w:color="auto" w:fill="FFFFFF"/>
            <w:tcMar>
              <w:top w:w="0" w:type="dxa"/>
              <w:left w:w="70" w:type="dxa"/>
              <w:bottom w:w="0" w:type="dxa"/>
              <w:right w:w="70" w:type="dxa"/>
            </w:tcMar>
          </w:tcPr>
          <w:p>
            <w:r>
              <w:rPr>
                <w:color w:val="000000"/>
              </w:rPr>
              <w:t>[6]</w:t>
            </w:r>
          </w:p>
        </w:tc>
        <w:tc>
          <w:tcPr>
            <w:tcW w:w="1456" w:type="dxa"/>
            <w:tcMar>
              <w:top w:w="0" w:type="dxa"/>
              <w:left w:w="70" w:type="dxa"/>
              <w:bottom w:w="0" w:type="dxa"/>
              <w:right w:w="70" w:type="dxa"/>
            </w:tcMar>
          </w:tcPr>
          <w:p>
            <w:pPr>
              <w:rPr>
                <w:color w:val="0000FF"/>
                <w:u w:val="single"/>
              </w:rPr>
            </w:pPr>
            <w:hyperlink r:id="rId22" w:history="1">
              <w:r>
                <w:rPr>
                  <w:rStyle w:val="af9"/>
                  <w:lang w:eastAsia="zh-CN"/>
                </w:rPr>
                <w:t>R1-2201368</w:t>
              </w:r>
            </w:hyperlink>
          </w:p>
        </w:tc>
        <w:tc>
          <w:tcPr>
            <w:tcW w:w="4921" w:type="dxa"/>
            <w:tcMar>
              <w:top w:w="0" w:type="dxa"/>
              <w:left w:w="70" w:type="dxa"/>
              <w:bottom w:w="0" w:type="dxa"/>
              <w:right w:w="70" w:type="dxa"/>
            </w:tcMar>
          </w:tcPr>
          <w:p>
            <w:r>
              <w:rPr>
                <w:lang w:eastAsia="zh-CN"/>
              </w:rPr>
              <w:t>Remaining issues on other aspects related to complexity reduction</w:t>
            </w:r>
          </w:p>
        </w:tc>
        <w:tc>
          <w:tcPr>
            <w:tcW w:w="2551" w:type="dxa"/>
            <w:tcMar>
              <w:top w:w="0" w:type="dxa"/>
              <w:left w:w="70" w:type="dxa"/>
              <w:bottom w:w="0" w:type="dxa"/>
              <w:right w:w="70" w:type="dxa"/>
            </w:tcMar>
          </w:tcPr>
          <w:p>
            <w:r>
              <w:rPr>
                <w:lang w:eastAsia="zh-CN"/>
              </w:rPr>
              <w:t>CATT</w:t>
            </w:r>
          </w:p>
        </w:tc>
      </w:tr>
      <w:tr>
        <w:trPr>
          <w:trHeight w:val="450"/>
        </w:trPr>
        <w:tc>
          <w:tcPr>
            <w:tcW w:w="704" w:type="dxa"/>
            <w:shd w:val="clear" w:color="auto" w:fill="FFFFFF"/>
            <w:tcMar>
              <w:top w:w="0" w:type="dxa"/>
              <w:left w:w="70" w:type="dxa"/>
              <w:bottom w:w="0" w:type="dxa"/>
              <w:right w:w="70" w:type="dxa"/>
            </w:tcMar>
          </w:tcPr>
          <w:p>
            <w:r>
              <w:rPr>
                <w:color w:val="000000"/>
              </w:rPr>
              <w:t>[7]</w:t>
            </w:r>
          </w:p>
        </w:tc>
        <w:tc>
          <w:tcPr>
            <w:tcW w:w="1456" w:type="dxa"/>
            <w:tcMar>
              <w:top w:w="0" w:type="dxa"/>
              <w:left w:w="70" w:type="dxa"/>
              <w:bottom w:w="0" w:type="dxa"/>
              <w:right w:w="70" w:type="dxa"/>
            </w:tcMar>
          </w:tcPr>
          <w:p>
            <w:pPr>
              <w:rPr>
                <w:color w:val="0000FF"/>
                <w:u w:val="single"/>
              </w:rPr>
            </w:pPr>
            <w:hyperlink r:id="rId23" w:history="1">
              <w:r>
                <w:rPr>
                  <w:rStyle w:val="af9"/>
                  <w:lang w:eastAsia="zh-CN"/>
                </w:rPr>
                <w:t>R1-2201405</w:t>
              </w:r>
            </w:hyperlink>
          </w:p>
        </w:tc>
        <w:tc>
          <w:tcPr>
            <w:tcW w:w="4921" w:type="dxa"/>
            <w:tcMar>
              <w:top w:w="0" w:type="dxa"/>
              <w:left w:w="70" w:type="dxa"/>
              <w:bottom w:w="0" w:type="dxa"/>
              <w:right w:w="70" w:type="dxa"/>
            </w:tcMar>
          </w:tcPr>
          <w:p>
            <w:r>
              <w:rPr>
                <w:lang w:eastAsia="zh-CN"/>
              </w:rPr>
              <w:t>Other Aspects</w:t>
            </w:r>
          </w:p>
        </w:tc>
        <w:tc>
          <w:tcPr>
            <w:tcW w:w="2551" w:type="dxa"/>
            <w:tcMar>
              <w:top w:w="0" w:type="dxa"/>
              <w:left w:w="70" w:type="dxa"/>
              <w:bottom w:w="0" w:type="dxa"/>
              <w:right w:w="70" w:type="dxa"/>
            </w:tcMar>
          </w:tcPr>
          <w:p>
            <w:r>
              <w:rPr>
                <w:lang w:eastAsia="zh-CN"/>
              </w:rPr>
              <w:t>Nokia, Nokia Shanghai Bell</w:t>
            </w:r>
          </w:p>
        </w:tc>
      </w:tr>
      <w:tr>
        <w:trPr>
          <w:trHeight w:val="450"/>
        </w:trPr>
        <w:tc>
          <w:tcPr>
            <w:tcW w:w="704" w:type="dxa"/>
            <w:shd w:val="clear" w:color="auto" w:fill="FFFFFF"/>
            <w:tcMar>
              <w:top w:w="0" w:type="dxa"/>
              <w:left w:w="70" w:type="dxa"/>
              <w:bottom w:w="0" w:type="dxa"/>
              <w:right w:w="70" w:type="dxa"/>
            </w:tcMar>
          </w:tcPr>
          <w:p>
            <w:r>
              <w:rPr>
                <w:color w:val="000000"/>
              </w:rPr>
              <w:t>[8]</w:t>
            </w:r>
          </w:p>
        </w:tc>
        <w:tc>
          <w:tcPr>
            <w:tcW w:w="1456" w:type="dxa"/>
            <w:tcMar>
              <w:top w:w="0" w:type="dxa"/>
              <w:left w:w="70" w:type="dxa"/>
              <w:bottom w:w="0" w:type="dxa"/>
              <w:right w:w="70" w:type="dxa"/>
            </w:tcMar>
          </w:tcPr>
          <w:p>
            <w:pPr>
              <w:rPr>
                <w:color w:val="0000FF"/>
                <w:u w:val="single"/>
              </w:rPr>
            </w:pPr>
            <w:hyperlink r:id="rId24" w:history="1">
              <w:r>
                <w:rPr>
                  <w:rStyle w:val="af9"/>
                  <w:lang w:eastAsia="zh-CN"/>
                </w:rPr>
                <w:t>R1-2201483</w:t>
              </w:r>
            </w:hyperlink>
          </w:p>
        </w:tc>
        <w:tc>
          <w:tcPr>
            <w:tcW w:w="4921" w:type="dxa"/>
            <w:tcMar>
              <w:top w:w="0" w:type="dxa"/>
              <w:left w:w="70" w:type="dxa"/>
              <w:bottom w:w="0" w:type="dxa"/>
              <w:right w:w="70" w:type="dxa"/>
            </w:tcMar>
          </w:tcPr>
          <w:p>
            <w:r>
              <w:rPr>
                <w:lang w:eastAsia="zh-CN"/>
              </w:rPr>
              <w:t xml:space="preserve">Remaining issues on other aspects for </w:t>
            </w:r>
            <w:proofErr w:type="spellStart"/>
            <w:r>
              <w:rPr>
                <w:lang w:eastAsia="zh-CN"/>
              </w:rPr>
              <w:t>RedCap</w:t>
            </w:r>
            <w:proofErr w:type="spellEnd"/>
          </w:p>
        </w:tc>
        <w:tc>
          <w:tcPr>
            <w:tcW w:w="2551" w:type="dxa"/>
            <w:tcMar>
              <w:top w:w="0" w:type="dxa"/>
              <w:left w:w="70" w:type="dxa"/>
              <w:bottom w:w="0" w:type="dxa"/>
              <w:right w:w="70" w:type="dxa"/>
            </w:tcMar>
          </w:tcPr>
          <w:p>
            <w:r>
              <w:rPr>
                <w:lang w:eastAsia="zh-CN"/>
              </w:rPr>
              <w:t>NTT DOCOMO, INC.</w:t>
            </w:r>
          </w:p>
        </w:tc>
      </w:tr>
      <w:tr>
        <w:trPr>
          <w:trHeight w:val="450"/>
        </w:trPr>
        <w:tc>
          <w:tcPr>
            <w:tcW w:w="704" w:type="dxa"/>
            <w:shd w:val="clear" w:color="auto" w:fill="FFFFFF"/>
            <w:tcMar>
              <w:top w:w="0" w:type="dxa"/>
              <w:left w:w="70" w:type="dxa"/>
              <w:bottom w:w="0" w:type="dxa"/>
              <w:right w:w="70" w:type="dxa"/>
            </w:tcMar>
          </w:tcPr>
          <w:p>
            <w:r>
              <w:rPr>
                <w:color w:val="000000"/>
              </w:rPr>
              <w:t>[9]</w:t>
            </w:r>
          </w:p>
        </w:tc>
        <w:tc>
          <w:tcPr>
            <w:tcW w:w="1456" w:type="dxa"/>
            <w:tcMar>
              <w:top w:w="0" w:type="dxa"/>
              <w:left w:w="70" w:type="dxa"/>
              <w:bottom w:w="0" w:type="dxa"/>
              <w:right w:w="70" w:type="dxa"/>
            </w:tcMar>
          </w:tcPr>
          <w:p>
            <w:pPr>
              <w:rPr>
                <w:color w:val="0000FF"/>
                <w:u w:val="single"/>
              </w:rPr>
            </w:pPr>
            <w:hyperlink r:id="rId25" w:history="1">
              <w:r>
                <w:rPr>
                  <w:rStyle w:val="af9"/>
                  <w:lang w:eastAsia="zh-CN"/>
                </w:rPr>
                <w:t>R1-2201525</w:t>
              </w:r>
            </w:hyperlink>
          </w:p>
        </w:tc>
        <w:tc>
          <w:tcPr>
            <w:tcW w:w="4921" w:type="dxa"/>
            <w:tcMar>
              <w:top w:w="0" w:type="dxa"/>
              <w:left w:w="70" w:type="dxa"/>
              <w:bottom w:w="0" w:type="dxa"/>
              <w:right w:w="70" w:type="dxa"/>
            </w:tcMar>
          </w:tcPr>
          <w:p>
            <w:r>
              <w:rPr>
                <w:lang w:eastAsia="zh-CN"/>
              </w:rPr>
              <w:t xml:space="preserve">Other aspects for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r>
              <w:rPr>
                <w:lang w:eastAsia="zh-CN"/>
              </w:rPr>
              <w:t>Samsung</w:t>
            </w:r>
          </w:p>
        </w:tc>
      </w:tr>
      <w:tr>
        <w:trPr>
          <w:trHeight w:val="450"/>
        </w:trPr>
        <w:tc>
          <w:tcPr>
            <w:tcW w:w="704" w:type="dxa"/>
            <w:shd w:val="clear" w:color="auto" w:fill="FFFFFF"/>
            <w:tcMar>
              <w:top w:w="0" w:type="dxa"/>
              <w:left w:w="70" w:type="dxa"/>
              <w:bottom w:w="0" w:type="dxa"/>
              <w:right w:w="70" w:type="dxa"/>
            </w:tcMar>
          </w:tcPr>
          <w:p>
            <w:r>
              <w:rPr>
                <w:color w:val="000000"/>
              </w:rPr>
              <w:t>[10]</w:t>
            </w:r>
          </w:p>
        </w:tc>
        <w:tc>
          <w:tcPr>
            <w:tcW w:w="1456" w:type="dxa"/>
            <w:tcMar>
              <w:top w:w="0" w:type="dxa"/>
              <w:left w:w="70" w:type="dxa"/>
              <w:bottom w:w="0" w:type="dxa"/>
              <w:right w:w="70" w:type="dxa"/>
            </w:tcMar>
          </w:tcPr>
          <w:p>
            <w:pPr>
              <w:rPr>
                <w:color w:val="0000FF"/>
                <w:u w:val="single"/>
              </w:rPr>
            </w:pPr>
            <w:hyperlink r:id="rId26" w:history="1">
              <w:r>
                <w:rPr>
                  <w:rStyle w:val="af9"/>
                  <w:lang w:eastAsia="zh-CN"/>
                </w:rPr>
                <w:t>R1-2201550</w:t>
              </w:r>
            </w:hyperlink>
          </w:p>
        </w:tc>
        <w:tc>
          <w:tcPr>
            <w:tcW w:w="4921" w:type="dxa"/>
            <w:tcMar>
              <w:top w:w="0" w:type="dxa"/>
              <w:left w:w="70" w:type="dxa"/>
              <w:bottom w:w="0" w:type="dxa"/>
              <w:right w:w="70" w:type="dxa"/>
            </w:tcMar>
          </w:tcPr>
          <w:p>
            <w:r>
              <w:rPr>
                <w:lang w:eastAsia="zh-CN"/>
              </w:rPr>
              <w:t xml:space="preserve">Discussion on other aspects for </w:t>
            </w:r>
            <w:proofErr w:type="spellStart"/>
            <w:r>
              <w:rPr>
                <w:lang w:eastAsia="zh-CN"/>
              </w:rPr>
              <w:t>RedCap</w:t>
            </w:r>
            <w:proofErr w:type="spellEnd"/>
          </w:p>
        </w:tc>
        <w:tc>
          <w:tcPr>
            <w:tcW w:w="2551" w:type="dxa"/>
            <w:tcMar>
              <w:top w:w="0" w:type="dxa"/>
              <w:left w:w="70" w:type="dxa"/>
              <w:bottom w:w="0" w:type="dxa"/>
              <w:right w:w="70" w:type="dxa"/>
            </w:tcMar>
          </w:tcPr>
          <w:p>
            <w:proofErr w:type="spellStart"/>
            <w:r>
              <w:rPr>
                <w:lang w:eastAsia="zh-CN"/>
              </w:rPr>
              <w:t>Spreadtrum</w:t>
            </w:r>
            <w:proofErr w:type="spellEnd"/>
            <w:r>
              <w:rPr>
                <w:lang w:eastAsia="zh-CN"/>
              </w:rPr>
              <w:t xml:space="preserve"> Communications</w:t>
            </w:r>
          </w:p>
        </w:tc>
      </w:tr>
      <w:tr>
        <w:trPr>
          <w:trHeight w:val="450"/>
        </w:trPr>
        <w:tc>
          <w:tcPr>
            <w:tcW w:w="704" w:type="dxa"/>
            <w:shd w:val="clear" w:color="auto" w:fill="FFFFFF"/>
            <w:tcMar>
              <w:top w:w="0" w:type="dxa"/>
              <w:left w:w="70" w:type="dxa"/>
              <w:bottom w:w="0" w:type="dxa"/>
              <w:right w:w="70" w:type="dxa"/>
            </w:tcMar>
          </w:tcPr>
          <w:p>
            <w:r>
              <w:rPr>
                <w:color w:val="000000"/>
              </w:rPr>
              <w:t>[11]</w:t>
            </w:r>
          </w:p>
        </w:tc>
        <w:tc>
          <w:tcPr>
            <w:tcW w:w="1456" w:type="dxa"/>
            <w:tcMar>
              <w:top w:w="0" w:type="dxa"/>
              <w:left w:w="70" w:type="dxa"/>
              <w:bottom w:w="0" w:type="dxa"/>
              <w:right w:w="70" w:type="dxa"/>
            </w:tcMar>
          </w:tcPr>
          <w:p>
            <w:pPr>
              <w:rPr>
                <w:color w:val="0000FF"/>
                <w:u w:val="single"/>
              </w:rPr>
            </w:pPr>
            <w:hyperlink r:id="rId27" w:history="1">
              <w:r>
                <w:rPr>
                  <w:rStyle w:val="af9"/>
                  <w:lang w:eastAsia="zh-CN"/>
                </w:rPr>
                <w:t>R1-2201591</w:t>
              </w:r>
            </w:hyperlink>
          </w:p>
        </w:tc>
        <w:tc>
          <w:tcPr>
            <w:tcW w:w="4921" w:type="dxa"/>
            <w:tcMar>
              <w:top w:w="0" w:type="dxa"/>
              <w:left w:w="70" w:type="dxa"/>
              <w:bottom w:w="0" w:type="dxa"/>
              <w:right w:w="70" w:type="dxa"/>
            </w:tcMar>
          </w:tcPr>
          <w:p>
            <w:r>
              <w:rPr>
                <w:lang w:eastAsia="zh-CN"/>
              </w:rPr>
              <w:t xml:space="preserve">Other aspects for </w:t>
            </w:r>
            <w:proofErr w:type="spellStart"/>
            <w:r>
              <w:rPr>
                <w:lang w:eastAsia="zh-CN"/>
              </w:rPr>
              <w:t>RedCap</w:t>
            </w:r>
            <w:proofErr w:type="spellEnd"/>
            <w:r>
              <w:rPr>
                <w:lang w:eastAsia="zh-CN"/>
              </w:rPr>
              <w:t xml:space="preserve"> UE complexity reduction</w:t>
            </w:r>
          </w:p>
        </w:tc>
        <w:tc>
          <w:tcPr>
            <w:tcW w:w="2551" w:type="dxa"/>
            <w:tcMar>
              <w:top w:w="0" w:type="dxa"/>
              <w:left w:w="70" w:type="dxa"/>
              <w:bottom w:w="0" w:type="dxa"/>
              <w:right w:w="70" w:type="dxa"/>
            </w:tcMar>
          </w:tcPr>
          <w:p>
            <w:r>
              <w:rPr>
                <w:lang w:eastAsia="zh-CN"/>
              </w:rPr>
              <w:t>Panasonic Corporation</w:t>
            </w:r>
          </w:p>
        </w:tc>
      </w:tr>
      <w:tr>
        <w:trPr>
          <w:trHeight w:val="450"/>
        </w:trPr>
        <w:tc>
          <w:tcPr>
            <w:tcW w:w="704" w:type="dxa"/>
            <w:shd w:val="clear" w:color="auto" w:fill="FFFFFF"/>
            <w:tcMar>
              <w:top w:w="0" w:type="dxa"/>
              <w:left w:w="70" w:type="dxa"/>
              <w:bottom w:w="0" w:type="dxa"/>
              <w:right w:w="70" w:type="dxa"/>
            </w:tcMar>
          </w:tcPr>
          <w:p>
            <w:r>
              <w:rPr>
                <w:color w:val="000000"/>
              </w:rPr>
              <w:t>[12]</w:t>
            </w:r>
          </w:p>
        </w:tc>
        <w:tc>
          <w:tcPr>
            <w:tcW w:w="1456" w:type="dxa"/>
            <w:tcMar>
              <w:top w:w="0" w:type="dxa"/>
              <w:left w:w="70" w:type="dxa"/>
              <w:bottom w:w="0" w:type="dxa"/>
              <w:right w:w="70" w:type="dxa"/>
            </w:tcMar>
          </w:tcPr>
          <w:p>
            <w:pPr>
              <w:rPr>
                <w:color w:val="0000FF"/>
                <w:u w:val="single"/>
              </w:rPr>
            </w:pPr>
            <w:hyperlink r:id="rId28" w:history="1">
              <w:r>
                <w:rPr>
                  <w:rStyle w:val="af9"/>
                  <w:lang w:eastAsia="zh-CN"/>
                </w:rPr>
                <w:t>R1-2201669</w:t>
              </w:r>
            </w:hyperlink>
          </w:p>
        </w:tc>
        <w:tc>
          <w:tcPr>
            <w:tcW w:w="4921" w:type="dxa"/>
            <w:tcMar>
              <w:top w:w="0" w:type="dxa"/>
              <w:left w:w="70" w:type="dxa"/>
              <w:bottom w:w="0" w:type="dxa"/>
              <w:right w:w="70" w:type="dxa"/>
            </w:tcMar>
          </w:tcPr>
          <w:p>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r>
              <w:rPr>
                <w:lang w:eastAsia="zh-CN"/>
              </w:rPr>
              <w:t>Ericsson</w:t>
            </w:r>
          </w:p>
        </w:tc>
      </w:tr>
      <w:tr>
        <w:trPr>
          <w:trHeight w:val="450"/>
        </w:trPr>
        <w:tc>
          <w:tcPr>
            <w:tcW w:w="704" w:type="dxa"/>
            <w:shd w:val="clear" w:color="auto" w:fill="FFFFFF"/>
            <w:tcMar>
              <w:top w:w="0" w:type="dxa"/>
              <w:left w:w="70" w:type="dxa"/>
              <w:bottom w:w="0" w:type="dxa"/>
              <w:right w:w="70" w:type="dxa"/>
            </w:tcMar>
          </w:tcPr>
          <w:p>
            <w:r>
              <w:rPr>
                <w:color w:val="000000"/>
              </w:rPr>
              <w:t>[13]</w:t>
            </w:r>
          </w:p>
        </w:tc>
        <w:tc>
          <w:tcPr>
            <w:tcW w:w="1456" w:type="dxa"/>
            <w:tcMar>
              <w:top w:w="0" w:type="dxa"/>
              <w:left w:w="70" w:type="dxa"/>
              <w:bottom w:w="0" w:type="dxa"/>
              <w:right w:w="70" w:type="dxa"/>
            </w:tcMar>
          </w:tcPr>
          <w:p>
            <w:pPr>
              <w:rPr>
                <w:color w:val="0000FF"/>
                <w:u w:val="single"/>
              </w:rPr>
            </w:pPr>
            <w:hyperlink r:id="rId29" w:history="1">
              <w:r>
                <w:rPr>
                  <w:rStyle w:val="af9"/>
                  <w:lang w:eastAsia="zh-CN"/>
                </w:rPr>
                <w:t>R1-2201703</w:t>
              </w:r>
            </w:hyperlink>
          </w:p>
        </w:tc>
        <w:tc>
          <w:tcPr>
            <w:tcW w:w="4921" w:type="dxa"/>
            <w:tcMar>
              <w:top w:w="0" w:type="dxa"/>
              <w:left w:w="70" w:type="dxa"/>
              <w:bottom w:w="0" w:type="dxa"/>
              <w:right w:w="70" w:type="dxa"/>
            </w:tcMar>
          </w:tcPr>
          <w:p>
            <w:r>
              <w:rPr>
                <w:lang w:eastAsia="zh-CN"/>
              </w:rPr>
              <w:t xml:space="preserve">On other aspects of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r>
              <w:rPr>
                <w:lang w:eastAsia="zh-CN"/>
              </w:rPr>
              <w:t>Intel Corporation</w:t>
            </w:r>
          </w:p>
        </w:tc>
      </w:tr>
      <w:tr>
        <w:trPr>
          <w:trHeight w:val="450"/>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hyperlink r:id="rId30" w:history="1">
              <w:r>
                <w:rPr>
                  <w:rStyle w:val="af9"/>
                  <w:lang w:eastAsia="zh-CN"/>
                </w:rPr>
                <w:t>R1-2201776</w:t>
              </w:r>
            </w:hyperlink>
          </w:p>
        </w:tc>
        <w:tc>
          <w:tcPr>
            <w:tcW w:w="4921" w:type="dxa"/>
            <w:tcMar>
              <w:top w:w="0" w:type="dxa"/>
              <w:left w:w="70" w:type="dxa"/>
              <w:bottom w:w="0" w:type="dxa"/>
              <w:right w:w="70" w:type="dxa"/>
            </w:tcMar>
          </w:tcPr>
          <w:p>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r>
              <w:rPr>
                <w:lang w:eastAsia="zh-CN"/>
              </w:rPr>
              <w:t>Apple</w:t>
            </w:r>
          </w:p>
        </w:tc>
      </w:tr>
      <w:tr>
        <w:trPr>
          <w:trHeight w:val="450"/>
        </w:trPr>
        <w:tc>
          <w:tcPr>
            <w:tcW w:w="704" w:type="dxa"/>
            <w:shd w:val="clear" w:color="auto" w:fill="FFFFFF"/>
            <w:tcMar>
              <w:top w:w="0" w:type="dxa"/>
              <w:left w:w="70" w:type="dxa"/>
              <w:bottom w:w="0" w:type="dxa"/>
              <w:right w:w="70" w:type="dxa"/>
            </w:tcMar>
          </w:tcPr>
          <w:p>
            <w:r>
              <w:rPr>
                <w:color w:val="000000"/>
              </w:rPr>
              <w:t>[15]</w:t>
            </w:r>
          </w:p>
        </w:tc>
        <w:tc>
          <w:tcPr>
            <w:tcW w:w="1456" w:type="dxa"/>
            <w:tcMar>
              <w:top w:w="0" w:type="dxa"/>
              <w:left w:w="70" w:type="dxa"/>
              <w:bottom w:w="0" w:type="dxa"/>
              <w:right w:w="70" w:type="dxa"/>
            </w:tcMar>
          </w:tcPr>
          <w:p>
            <w:pPr>
              <w:rPr>
                <w:color w:val="0000FF"/>
                <w:u w:val="single"/>
              </w:rPr>
            </w:pPr>
            <w:hyperlink r:id="rId31" w:history="1">
              <w:r>
                <w:rPr>
                  <w:rStyle w:val="af9"/>
                  <w:lang w:eastAsia="zh-CN"/>
                </w:rPr>
                <w:t>R1-2201862</w:t>
              </w:r>
            </w:hyperlink>
          </w:p>
        </w:tc>
        <w:tc>
          <w:tcPr>
            <w:tcW w:w="4921" w:type="dxa"/>
            <w:tcMar>
              <w:top w:w="0" w:type="dxa"/>
              <w:left w:w="70" w:type="dxa"/>
              <w:bottom w:w="0" w:type="dxa"/>
              <w:right w:w="70" w:type="dxa"/>
            </w:tcMar>
          </w:tcPr>
          <w:p>
            <w:r>
              <w:rPr>
                <w:lang w:eastAsia="zh-CN"/>
              </w:rPr>
              <w:t>Remaining issues of collision handling of HD-FDD operation</w:t>
            </w:r>
          </w:p>
        </w:tc>
        <w:tc>
          <w:tcPr>
            <w:tcW w:w="2551" w:type="dxa"/>
            <w:tcMar>
              <w:top w:w="0" w:type="dxa"/>
              <w:left w:w="70" w:type="dxa"/>
              <w:bottom w:w="0" w:type="dxa"/>
              <w:right w:w="70" w:type="dxa"/>
            </w:tcMar>
          </w:tcPr>
          <w:p>
            <w:r>
              <w:rPr>
                <w:lang w:eastAsia="zh-CN"/>
              </w:rPr>
              <w:t>CMCC</w:t>
            </w:r>
          </w:p>
        </w:tc>
      </w:tr>
      <w:tr>
        <w:trPr>
          <w:trHeight w:val="450"/>
        </w:trPr>
        <w:tc>
          <w:tcPr>
            <w:tcW w:w="704" w:type="dxa"/>
            <w:shd w:val="clear" w:color="auto" w:fill="FFFFFF"/>
            <w:tcMar>
              <w:top w:w="0" w:type="dxa"/>
              <w:left w:w="70" w:type="dxa"/>
              <w:bottom w:w="0" w:type="dxa"/>
              <w:right w:w="70" w:type="dxa"/>
            </w:tcMar>
          </w:tcPr>
          <w:p>
            <w:r>
              <w:rPr>
                <w:color w:val="000000"/>
              </w:rPr>
              <w:t>[16]</w:t>
            </w:r>
          </w:p>
        </w:tc>
        <w:tc>
          <w:tcPr>
            <w:tcW w:w="1456" w:type="dxa"/>
            <w:tcMar>
              <w:top w:w="0" w:type="dxa"/>
              <w:left w:w="70" w:type="dxa"/>
              <w:bottom w:w="0" w:type="dxa"/>
              <w:right w:w="70" w:type="dxa"/>
            </w:tcMar>
          </w:tcPr>
          <w:p>
            <w:pPr>
              <w:rPr>
                <w:color w:val="0000FF"/>
                <w:u w:val="single"/>
              </w:rPr>
            </w:pPr>
            <w:hyperlink r:id="rId32" w:history="1">
              <w:r>
                <w:rPr>
                  <w:rStyle w:val="af9"/>
                  <w:lang w:eastAsia="zh-CN"/>
                </w:rPr>
                <w:t>R1-2201956</w:t>
              </w:r>
            </w:hyperlink>
          </w:p>
        </w:tc>
        <w:tc>
          <w:tcPr>
            <w:tcW w:w="4921" w:type="dxa"/>
            <w:tcMar>
              <w:top w:w="0" w:type="dxa"/>
              <w:left w:w="70" w:type="dxa"/>
              <w:bottom w:w="0" w:type="dxa"/>
              <w:right w:w="70" w:type="dxa"/>
            </w:tcMar>
          </w:tcPr>
          <w:p>
            <w:r>
              <w:rPr>
                <w:lang w:eastAsia="zh-CN"/>
              </w:rPr>
              <w:t>Discussion on the remaining issues of HD-FDD</w:t>
            </w:r>
          </w:p>
        </w:tc>
        <w:tc>
          <w:tcPr>
            <w:tcW w:w="2551" w:type="dxa"/>
            <w:tcMar>
              <w:top w:w="0" w:type="dxa"/>
              <w:left w:w="70" w:type="dxa"/>
              <w:bottom w:w="0" w:type="dxa"/>
              <w:right w:w="70" w:type="dxa"/>
            </w:tcMar>
          </w:tcPr>
          <w:p>
            <w:r>
              <w:rPr>
                <w:lang w:eastAsia="zh-CN"/>
              </w:rPr>
              <w:t>Xiaomi</w:t>
            </w:r>
          </w:p>
        </w:tc>
      </w:tr>
      <w:tr>
        <w:trPr>
          <w:trHeight w:val="450"/>
        </w:trPr>
        <w:tc>
          <w:tcPr>
            <w:tcW w:w="704" w:type="dxa"/>
            <w:shd w:val="clear" w:color="auto" w:fill="FFFFFF"/>
            <w:tcMar>
              <w:top w:w="0" w:type="dxa"/>
              <w:left w:w="70" w:type="dxa"/>
              <w:bottom w:w="0" w:type="dxa"/>
              <w:right w:w="70" w:type="dxa"/>
            </w:tcMar>
          </w:tcPr>
          <w:p>
            <w:r>
              <w:rPr>
                <w:color w:val="000000"/>
              </w:rPr>
              <w:t>[17]</w:t>
            </w:r>
          </w:p>
        </w:tc>
        <w:tc>
          <w:tcPr>
            <w:tcW w:w="1456" w:type="dxa"/>
            <w:tcMar>
              <w:top w:w="0" w:type="dxa"/>
              <w:left w:w="70" w:type="dxa"/>
              <w:bottom w:w="0" w:type="dxa"/>
              <w:right w:w="70" w:type="dxa"/>
            </w:tcMar>
          </w:tcPr>
          <w:p>
            <w:pPr>
              <w:rPr>
                <w:color w:val="0000FF"/>
                <w:u w:val="single"/>
              </w:rPr>
            </w:pPr>
            <w:hyperlink r:id="rId33" w:history="1">
              <w:r>
                <w:rPr>
                  <w:rStyle w:val="af9"/>
                  <w:lang w:eastAsia="zh-CN"/>
                </w:rPr>
                <w:t>R1-2202193</w:t>
              </w:r>
            </w:hyperlink>
          </w:p>
        </w:tc>
        <w:tc>
          <w:tcPr>
            <w:tcW w:w="4921" w:type="dxa"/>
            <w:tcMar>
              <w:top w:w="0" w:type="dxa"/>
              <w:left w:w="70" w:type="dxa"/>
              <w:bottom w:w="0" w:type="dxa"/>
              <w:right w:w="70" w:type="dxa"/>
            </w:tcMar>
          </w:tcPr>
          <w:p>
            <w:r>
              <w:rPr>
                <w:lang w:eastAsia="zh-CN"/>
              </w:rPr>
              <w:t xml:space="preserve">Discussion on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
              <w:rPr>
                <w:lang w:eastAsia="zh-CN"/>
              </w:rPr>
              <w:t>Sharp</w:t>
            </w:r>
          </w:p>
        </w:tc>
      </w:tr>
      <w:tr>
        <w:trPr>
          <w:trHeight w:val="450"/>
        </w:trPr>
        <w:tc>
          <w:tcPr>
            <w:tcW w:w="704" w:type="dxa"/>
            <w:shd w:val="clear" w:color="auto" w:fill="FFFFFF"/>
            <w:tcMar>
              <w:top w:w="0" w:type="dxa"/>
              <w:left w:w="70" w:type="dxa"/>
              <w:bottom w:w="0" w:type="dxa"/>
              <w:right w:w="70" w:type="dxa"/>
            </w:tcMar>
          </w:tcPr>
          <w:p>
            <w:r>
              <w:rPr>
                <w:color w:val="000000"/>
              </w:rPr>
              <w:t>[18]</w:t>
            </w:r>
          </w:p>
        </w:tc>
        <w:tc>
          <w:tcPr>
            <w:tcW w:w="1456" w:type="dxa"/>
            <w:tcMar>
              <w:top w:w="0" w:type="dxa"/>
              <w:left w:w="70" w:type="dxa"/>
              <w:bottom w:w="0" w:type="dxa"/>
              <w:right w:w="70" w:type="dxa"/>
            </w:tcMar>
          </w:tcPr>
          <w:p>
            <w:pPr>
              <w:rPr>
                <w:color w:val="0000FF"/>
                <w:u w:val="single"/>
              </w:rPr>
            </w:pPr>
            <w:hyperlink r:id="rId34" w:history="1">
              <w:r>
                <w:rPr>
                  <w:rStyle w:val="af9"/>
                  <w:lang w:eastAsia="zh-CN"/>
                </w:rPr>
                <w:t>R1-2202345</w:t>
              </w:r>
            </w:hyperlink>
          </w:p>
        </w:tc>
        <w:tc>
          <w:tcPr>
            <w:tcW w:w="4921" w:type="dxa"/>
            <w:tcMar>
              <w:top w:w="0" w:type="dxa"/>
              <w:left w:w="70" w:type="dxa"/>
              <w:bottom w:w="0" w:type="dxa"/>
              <w:right w:w="70" w:type="dxa"/>
            </w:tcMar>
          </w:tcPr>
          <w:p>
            <w:r>
              <w:rPr>
                <w:lang w:eastAsia="zh-CN"/>
              </w:rPr>
              <w:t xml:space="preserve">Other aspects related to the UE complexity reduction for </w:t>
            </w:r>
            <w:proofErr w:type="spellStart"/>
            <w:r>
              <w:rPr>
                <w:lang w:eastAsia="zh-CN"/>
              </w:rPr>
              <w:t>RedCap</w:t>
            </w:r>
            <w:proofErr w:type="spellEnd"/>
          </w:p>
        </w:tc>
        <w:tc>
          <w:tcPr>
            <w:tcW w:w="2551" w:type="dxa"/>
            <w:tcMar>
              <w:top w:w="0" w:type="dxa"/>
              <w:left w:w="70" w:type="dxa"/>
              <w:bottom w:w="0" w:type="dxa"/>
              <w:right w:w="70" w:type="dxa"/>
            </w:tcMar>
          </w:tcPr>
          <w:p>
            <w:r>
              <w:rPr>
                <w:lang w:eastAsia="zh-CN"/>
              </w:rPr>
              <w:t>LG Electronics</w:t>
            </w:r>
          </w:p>
        </w:tc>
      </w:tr>
      <w:tr>
        <w:trPr>
          <w:trHeight w:val="450"/>
        </w:trPr>
        <w:tc>
          <w:tcPr>
            <w:tcW w:w="704" w:type="dxa"/>
            <w:shd w:val="clear" w:color="auto" w:fill="FFFFFF"/>
            <w:tcMar>
              <w:top w:w="0" w:type="dxa"/>
              <w:left w:w="70" w:type="dxa"/>
              <w:bottom w:w="0" w:type="dxa"/>
              <w:right w:w="70" w:type="dxa"/>
            </w:tcMar>
          </w:tcPr>
          <w:p>
            <w:r>
              <w:rPr>
                <w:color w:val="000000"/>
              </w:rPr>
              <w:t>[19]</w:t>
            </w:r>
          </w:p>
        </w:tc>
        <w:tc>
          <w:tcPr>
            <w:tcW w:w="1456" w:type="dxa"/>
            <w:tcMar>
              <w:top w:w="0" w:type="dxa"/>
              <w:left w:w="70" w:type="dxa"/>
              <w:bottom w:w="0" w:type="dxa"/>
              <w:right w:w="70" w:type="dxa"/>
            </w:tcMar>
          </w:tcPr>
          <w:p>
            <w:pPr>
              <w:rPr>
                <w:color w:val="0000FF"/>
                <w:u w:val="single"/>
              </w:rPr>
            </w:pPr>
            <w:hyperlink r:id="rId35" w:history="1">
              <w:r>
                <w:rPr>
                  <w:rStyle w:val="af9"/>
                  <w:lang w:eastAsia="zh-CN"/>
                </w:rPr>
                <w:t>R1-2202418</w:t>
              </w:r>
            </w:hyperlink>
          </w:p>
        </w:tc>
        <w:tc>
          <w:tcPr>
            <w:tcW w:w="4921" w:type="dxa"/>
            <w:tcMar>
              <w:top w:w="0" w:type="dxa"/>
              <w:left w:w="70" w:type="dxa"/>
              <w:bottom w:w="0" w:type="dxa"/>
              <w:right w:w="70" w:type="dxa"/>
            </w:tcMar>
          </w:tcPr>
          <w:p>
            <w:r>
              <w:rPr>
                <w:lang w:eastAsia="zh-CN"/>
              </w:rPr>
              <w:t xml:space="preserve">Remaining issues on HD-FDD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
              <w:rPr>
                <w:lang w:eastAsia="zh-CN"/>
              </w:rPr>
              <w:t xml:space="preserve">Huawei, </w:t>
            </w:r>
            <w:proofErr w:type="spellStart"/>
            <w:r>
              <w:rPr>
                <w:lang w:eastAsia="zh-CN"/>
              </w:rPr>
              <w:t>HiSilicon</w:t>
            </w:r>
            <w:proofErr w:type="spellEnd"/>
          </w:p>
        </w:tc>
      </w:tr>
      <w:tr>
        <w:trPr>
          <w:trHeight w:val="450"/>
        </w:trPr>
        <w:tc>
          <w:tcPr>
            <w:tcW w:w="704" w:type="dxa"/>
            <w:shd w:val="clear" w:color="auto" w:fill="FFFFFF"/>
            <w:tcMar>
              <w:top w:w="0" w:type="dxa"/>
              <w:left w:w="70" w:type="dxa"/>
              <w:bottom w:w="0" w:type="dxa"/>
              <w:right w:w="70" w:type="dxa"/>
            </w:tcMar>
          </w:tcPr>
          <w:p>
            <w:r>
              <w:rPr>
                <w:color w:val="000000"/>
              </w:rPr>
              <w:t>[20]</w:t>
            </w:r>
          </w:p>
        </w:tc>
        <w:tc>
          <w:tcPr>
            <w:tcW w:w="1456" w:type="dxa"/>
            <w:tcMar>
              <w:top w:w="0" w:type="dxa"/>
              <w:left w:w="70" w:type="dxa"/>
              <w:bottom w:w="0" w:type="dxa"/>
              <w:right w:w="70" w:type="dxa"/>
            </w:tcMar>
          </w:tcPr>
          <w:p>
            <w:pPr>
              <w:rPr>
                <w:color w:val="0000FF"/>
                <w:u w:val="single"/>
              </w:rPr>
            </w:pPr>
            <w:hyperlink r:id="rId36" w:history="1">
              <w:r>
                <w:rPr>
                  <w:rStyle w:val="af9"/>
                  <w:lang w:eastAsia="zh-CN"/>
                </w:rPr>
                <w:t>R1-2202146</w:t>
              </w:r>
            </w:hyperlink>
          </w:p>
        </w:tc>
        <w:tc>
          <w:tcPr>
            <w:tcW w:w="4921" w:type="dxa"/>
            <w:tcMar>
              <w:top w:w="0" w:type="dxa"/>
              <w:left w:w="70" w:type="dxa"/>
              <w:bottom w:w="0" w:type="dxa"/>
              <w:right w:w="70" w:type="dxa"/>
            </w:tcMar>
          </w:tcPr>
          <w:p>
            <w:r>
              <w:rPr>
                <w:lang w:eastAsia="zh-CN"/>
              </w:rPr>
              <w:t>Remaining Issues on UE Complexity Reduction</w:t>
            </w:r>
          </w:p>
        </w:tc>
        <w:tc>
          <w:tcPr>
            <w:tcW w:w="2551" w:type="dxa"/>
            <w:tcMar>
              <w:top w:w="0" w:type="dxa"/>
              <w:left w:w="70" w:type="dxa"/>
              <w:bottom w:w="0" w:type="dxa"/>
              <w:right w:w="70" w:type="dxa"/>
            </w:tcMar>
          </w:tcPr>
          <w:p>
            <w:r>
              <w:rPr>
                <w:lang w:eastAsia="zh-CN"/>
              </w:rPr>
              <w:t>Qualcomm Incorporated</w:t>
            </w:r>
          </w:p>
        </w:tc>
      </w:tr>
      <w:tr>
        <w:trPr>
          <w:trHeight w:val="450"/>
        </w:trPr>
        <w:tc>
          <w:tcPr>
            <w:tcW w:w="704" w:type="dxa"/>
            <w:shd w:val="clear" w:color="auto" w:fill="FFFFFF"/>
            <w:tcMar>
              <w:top w:w="0" w:type="dxa"/>
              <w:left w:w="70" w:type="dxa"/>
              <w:bottom w:w="0" w:type="dxa"/>
              <w:right w:w="70" w:type="dxa"/>
            </w:tcMar>
          </w:tcPr>
          <w:p>
            <w:pPr>
              <w:rPr>
                <w:color w:val="000000"/>
              </w:rPr>
            </w:pPr>
            <w:r>
              <w:rPr>
                <w:color w:val="000000"/>
              </w:rPr>
              <w:t>[21]</w:t>
            </w:r>
          </w:p>
        </w:tc>
        <w:tc>
          <w:tcPr>
            <w:tcW w:w="1456" w:type="dxa"/>
            <w:tcMar>
              <w:top w:w="0" w:type="dxa"/>
              <w:left w:w="70" w:type="dxa"/>
              <w:bottom w:w="0" w:type="dxa"/>
              <w:right w:w="70" w:type="dxa"/>
            </w:tcMar>
          </w:tcPr>
          <w:p>
            <w:hyperlink r:id="rId37" w:history="1">
              <w:r>
                <w:rPr>
                  <w:rStyle w:val="af9"/>
                </w:rPr>
                <w:t>R1-2112601</w:t>
              </w:r>
            </w:hyperlink>
          </w:p>
        </w:tc>
        <w:tc>
          <w:tcPr>
            <w:tcW w:w="4921" w:type="dxa"/>
            <w:tcMar>
              <w:top w:w="0" w:type="dxa"/>
              <w:left w:w="70" w:type="dxa"/>
              <w:bottom w:w="0" w:type="dxa"/>
              <w:right w:w="70" w:type="dxa"/>
            </w:tcMar>
          </w:tcPr>
          <w:p>
            <w:pPr>
              <w:rPr>
                <w:lang w:eastAsia="zh-CN"/>
              </w:rPr>
            </w:pPr>
            <w:r>
              <w:t xml:space="preserve">FL summary #3 on other aspects for </w:t>
            </w:r>
            <w:proofErr w:type="spellStart"/>
            <w:r>
              <w:t>RedCap</w:t>
            </w:r>
            <w:proofErr w:type="spellEnd"/>
          </w:p>
        </w:tc>
        <w:tc>
          <w:tcPr>
            <w:tcW w:w="2551" w:type="dxa"/>
            <w:tcMar>
              <w:top w:w="0" w:type="dxa"/>
              <w:left w:w="70" w:type="dxa"/>
              <w:bottom w:w="0" w:type="dxa"/>
              <w:right w:w="70" w:type="dxa"/>
            </w:tcMar>
          </w:tcPr>
          <w:p>
            <w:pPr>
              <w:rPr>
                <w:lang w:eastAsia="zh-CN"/>
              </w:rPr>
            </w:pPr>
            <w:r>
              <w:rPr>
                <w:lang w:eastAsia="zh-CN"/>
              </w:rPr>
              <w:t>Qualcomm Incorporated</w:t>
            </w:r>
          </w:p>
        </w:tc>
      </w:tr>
    </w:tbl>
    <w:p/>
    <w:sectPr>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9"/>
  </w:num>
  <w:num w:numId="17">
    <w:abstractNumId w:val="18"/>
  </w:num>
  <w:num w:numId="18">
    <w:abstractNumId w:val="1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CE792-9242-402A-97CE-38FA9DCB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ab">
    <w:name w:val="Plain Text"/>
    <w:basedOn w:val="a"/>
    <w:link w:val="ac"/>
    <w:uiPriority w:val="99"/>
    <w:unhideWhenUsed/>
    <w:qFormat/>
    <w:pPr>
      <w:spacing w:after="0" w:line="240" w:lineRule="auto"/>
      <w:jc w:val="left"/>
    </w:pPr>
    <w:rPr>
      <w:rFonts w:ascii="Arial" w:eastAsia="MS Gothic" w:hAnsi="Arial"/>
      <w:color w:val="000000"/>
      <w:lang w:val="zh-CN" w:eastAsia="zh-CN"/>
    </w:rPr>
  </w:style>
  <w:style w:type="paragraph" w:styleId="TOC8">
    <w:name w:val="toc 8"/>
    <w:basedOn w:val="TOC1"/>
    <w:next w:val="a"/>
    <w:uiPriority w:val="39"/>
    <w:qFormat/>
    <w:pPr>
      <w:spacing w:before="180"/>
      <w:ind w:left="2693" w:hanging="2693"/>
    </w:pPr>
    <w:rPr>
      <w:b/>
    </w:rPr>
  </w:style>
  <w:style w:type="paragraph" w:styleId="ad">
    <w:name w:val="Balloon Text"/>
    <w:basedOn w:val="a"/>
    <w:qFormat/>
    <w:pPr>
      <w:spacing w:after="0"/>
    </w:pPr>
    <w:rPr>
      <w:rFonts w:ascii="Segoe UI" w:hAnsi="Segoe UI" w:cs="Segoe UI"/>
      <w:sz w:val="18"/>
      <w:szCs w:val="18"/>
    </w:rPr>
  </w:style>
  <w:style w:type="paragraph" w:styleId="ae">
    <w:name w:val="footer"/>
    <w:basedOn w:val="af"/>
    <w:qFormat/>
    <w:pPr>
      <w:jc w:val="center"/>
    </w:pPr>
    <w:rPr>
      <w:i/>
    </w:rPr>
  </w:style>
  <w:style w:type="paragraph" w:styleId="af">
    <w:name w:val="header"/>
    <w:basedOn w:val="a"/>
    <w:link w:val="af0"/>
    <w:qFormat/>
    <w:pPr>
      <w:widowControl w:val="0"/>
      <w:overflowPunct w:val="0"/>
      <w:textAlignment w:val="baseline"/>
    </w:pPr>
    <w:rPr>
      <w:rFonts w:ascii="Arial" w:hAnsi="Arial"/>
      <w:b/>
      <w:sz w:val="18"/>
      <w:lang w:eastAsia="ja-JP"/>
    </w:rPr>
  </w:style>
  <w:style w:type="paragraph" w:styleId="af1">
    <w:name w:val="List"/>
    <w:basedOn w:val="a9"/>
    <w:qFormat/>
    <w:rPr>
      <w:rFonts w:cs="Lohit Devanagari"/>
    </w:rPr>
  </w:style>
  <w:style w:type="paragraph" w:styleId="af2">
    <w:name w:val="footnote text"/>
    <w:basedOn w:val="a"/>
    <w:link w:val="af3"/>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4">
    <w:name w:val="Normal (Web)"/>
    <w:basedOn w:val="a"/>
    <w:uiPriority w:val="99"/>
    <w:unhideWhenUsed/>
    <w:qFormat/>
    <w:pPr>
      <w:spacing w:beforeAutospacing="1" w:afterAutospacing="1"/>
    </w:pPr>
    <w:rPr>
      <w:sz w:val="24"/>
      <w:szCs w:val="24"/>
      <w:lang w:eastAsia="en-GB"/>
    </w:rPr>
  </w:style>
  <w:style w:type="paragraph" w:styleId="af5">
    <w:name w:val="annotation subject"/>
    <w:basedOn w:val="a7"/>
    <w:next w:val="a7"/>
    <w:link w:val="af6"/>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f0">
    <w:name w:val="页眉 字符"/>
    <w:link w:val="af"/>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6">
    <w:name w:val="批注主题 字符"/>
    <w:link w:val="af5"/>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本 字符"/>
    <w:basedOn w:val="a0"/>
    <w:link w:val="af2"/>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ac">
    <w:name w:val="纯文本 字符"/>
    <w:basedOn w:val="a0"/>
    <w:link w:val="ab"/>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6C6EA25-8DC7-43E8-9081-84A4AD61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6171</Words>
  <Characters>35178</Characters>
  <Application>Microsoft Office Word</Application>
  <DocSecurity>0</DocSecurity>
  <Lines>293</Lines>
  <Paragraphs>82</Paragraphs>
  <ScaleCrop>false</ScaleCrop>
  <Company>Microsoft</Company>
  <LinksUpToDate>false</LinksUpToDate>
  <CharactersWithSpaces>41267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guo jing</cp:lastModifiedBy>
  <cp:revision>23</cp:revision>
  <cp:lastPrinted>2021-10-08T06:33:00Z</cp:lastPrinted>
  <dcterms:created xsi:type="dcterms:W3CDTF">2022-02-22T02:04:00Z</dcterms:created>
  <dcterms:modified xsi:type="dcterms:W3CDTF">2022-02-22T08:16:00Z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D270EA32D9184FEDA05266BB4C07AC5E</vt:lpwstr>
  </property>
</Properties>
</file>