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60457" w14:textId="6F3C5336" w:rsidR="00E14429" w:rsidRDefault="00AD701B">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7"/>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7"/>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4AA9613D"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26504F4E" w14:textId="77777777" w:rsidR="00E14429" w:rsidRDefault="00AD701B">
      <w:pPr>
        <w:jc w:val="both"/>
      </w:pPr>
      <w:r>
        <w:t>Follow the naming convention in this example:</w:t>
      </w:r>
    </w:p>
    <w:p w14:paraId="71FF251F"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afe"/>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F8A48E"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afe"/>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2CB82C51"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7"/>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游明朝"/>
                <w:lang w:val="en-US" w:eastAsia="ja-JP"/>
              </w:rPr>
            </w:pPr>
            <w:r>
              <w:rPr>
                <w:rFonts w:eastAsia="游明朝"/>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游明朝"/>
                <w:lang w:val="en-US" w:eastAsia="ja-JP"/>
              </w:rPr>
            </w:pPr>
            <w:r>
              <w:rPr>
                <w:rFonts w:eastAsia="游明朝"/>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游明朝"/>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游明朝"/>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游明朝"/>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游明朝"/>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游明朝"/>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游明朝"/>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游明朝"/>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游明朝"/>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游明朝"/>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游明朝"/>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562068AC"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游明朝"/>
                <w:lang w:eastAsia="ja-JP"/>
              </w:rPr>
            </w:pPr>
            <w:r>
              <w:rPr>
                <w:rFonts w:eastAsia="游明朝" w:hint="eastAsia"/>
                <w:lang w:eastAsia="ja-JP"/>
              </w:rPr>
              <w:t>S</w:t>
            </w:r>
            <w:r>
              <w:rPr>
                <w:rFonts w:eastAsia="游明朝"/>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游明朝"/>
                <w:lang w:eastAsia="ja-JP"/>
              </w:rPr>
            </w:pPr>
            <w:r>
              <w:rPr>
                <w:rFonts w:eastAsia="游明朝" w:hint="eastAsia"/>
                <w:lang w:eastAsia="ja-JP"/>
              </w:rPr>
              <w:t>N</w:t>
            </w:r>
            <w:r>
              <w:rPr>
                <w:rFonts w:eastAsia="游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游明朝"/>
                <w:lang w:val="en-US" w:eastAsia="ja-JP"/>
              </w:rPr>
            </w:pPr>
            <w:r>
              <w:rPr>
                <w:rFonts w:eastAsia="游明朝"/>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游明朝"/>
                <w:lang w:eastAsia="ja-JP"/>
              </w:rPr>
            </w:pPr>
            <w:r>
              <w:rPr>
                <w:rFonts w:eastAsia="游明朝"/>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游明朝"/>
                <w:lang w:val="en-US" w:eastAsia="ja-JP"/>
              </w:rPr>
            </w:pPr>
            <w:r>
              <w:rPr>
                <w:rFonts w:eastAsia="游明朝"/>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游明朝"/>
                <w:lang w:val="en-US" w:eastAsia="ja-JP"/>
              </w:rPr>
            </w:pPr>
            <w:r>
              <w:rPr>
                <w:rFonts w:eastAsia="游明朝"/>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23D86046" w14:textId="77777777" w:rsidR="00E14429" w:rsidRDefault="00AD701B">
            <w:pPr>
              <w:spacing w:after="0"/>
              <w:jc w:val="center"/>
              <w:rPr>
                <w:rFonts w:eastAsia="SimSun"/>
                <w:lang w:val="en-US" w:eastAsia="zh-CN"/>
              </w:rPr>
            </w:pPr>
            <w:r>
              <w:rPr>
                <w:rFonts w:eastAsia="SimSun" w:hint="eastAsia"/>
                <w:lang w:val="en-US" w:eastAsia="zh-CN"/>
              </w:rPr>
              <w:t>Youjun Hu</w:t>
            </w:r>
          </w:p>
        </w:tc>
        <w:tc>
          <w:tcPr>
            <w:tcW w:w="4394" w:type="dxa"/>
          </w:tcPr>
          <w:p w14:paraId="3EF21BB2"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841ED54" w14:textId="77777777" w:rsidR="00621DC0" w:rsidRDefault="00621DC0">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743A993D"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668DFAD2" w14:textId="77777777">
        <w:tc>
          <w:tcPr>
            <w:tcW w:w="2263" w:type="dxa"/>
          </w:tcPr>
          <w:p w14:paraId="6367454B" w14:textId="77777777" w:rsidR="00BB3979" w:rsidRPr="0045687F" w:rsidRDefault="00BB3979" w:rsidP="004A51EB">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4A51EB">
            <w:pPr>
              <w:spacing w:after="0"/>
              <w:jc w:val="center"/>
              <w:rPr>
                <w:rFonts w:eastAsiaTheme="minorEastAsia"/>
                <w:lang w:val="en-US" w:eastAsia="zh-CN"/>
              </w:rPr>
            </w:pPr>
            <w:r w:rsidRPr="0045687F">
              <w:rPr>
                <w:rFonts w:eastAsiaTheme="minorEastAsia"/>
                <w:lang w:val="en-US" w:eastAsia="zh-CN"/>
              </w:rPr>
              <w:t>hulijie@chinamobile.com</w:t>
            </w:r>
          </w:p>
        </w:tc>
      </w:tr>
      <w:tr w:rsidR="0055661C" w14:paraId="15269DFF" w14:textId="77777777">
        <w:tc>
          <w:tcPr>
            <w:tcW w:w="2263" w:type="dxa"/>
          </w:tcPr>
          <w:p w14:paraId="18293C15" w14:textId="2B011E30" w:rsidR="0055661C" w:rsidRPr="0045687F" w:rsidRDefault="0055661C" w:rsidP="004A51EB">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00F2BDD6" w14:textId="5ECE3468" w:rsidR="0055661C" w:rsidRPr="0045687F" w:rsidRDefault="0055661C" w:rsidP="004A51EB">
            <w:pPr>
              <w:spacing w:after="0"/>
              <w:jc w:val="center"/>
              <w:rPr>
                <w:rFonts w:eastAsiaTheme="minorEastAsia"/>
                <w:lang w:val="en-US" w:eastAsia="zh-CN"/>
              </w:rPr>
            </w:pPr>
            <w:r>
              <w:rPr>
                <w:rFonts w:eastAsiaTheme="minorEastAsia"/>
                <w:lang w:val="en-US" w:eastAsia="zh-CN"/>
              </w:rPr>
              <w:t>Hong He</w:t>
            </w:r>
          </w:p>
        </w:tc>
        <w:tc>
          <w:tcPr>
            <w:tcW w:w="4394" w:type="dxa"/>
          </w:tcPr>
          <w:p w14:paraId="7B6963CD" w14:textId="3D03D301" w:rsidR="0055661C" w:rsidRPr="0045687F" w:rsidRDefault="0055661C" w:rsidP="004A51EB">
            <w:pPr>
              <w:spacing w:after="0"/>
              <w:jc w:val="center"/>
              <w:rPr>
                <w:rFonts w:eastAsiaTheme="minorEastAsia"/>
                <w:lang w:val="en-US" w:eastAsia="zh-CN"/>
              </w:rPr>
            </w:pPr>
            <w:r>
              <w:rPr>
                <w:rFonts w:eastAsiaTheme="minorEastAsia"/>
                <w:lang w:val="en-US" w:eastAsia="zh-CN"/>
              </w:rPr>
              <w:t>hhe5@apple.com</w:t>
            </w:r>
          </w:p>
        </w:tc>
      </w:tr>
    </w:tbl>
    <w:p w14:paraId="6FDC319D" w14:textId="77777777" w:rsidR="00E14429" w:rsidRDefault="00E14429">
      <w:pPr>
        <w:jc w:val="both"/>
        <w:rPr>
          <w:lang w:val="en-US"/>
        </w:rPr>
      </w:pPr>
    </w:p>
    <w:p w14:paraId="6D684061" w14:textId="77777777" w:rsidR="00E14429" w:rsidRDefault="00AD701B">
      <w:pPr>
        <w:pStyle w:val="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7"/>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afe"/>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w:t>
      </w:r>
      <w:r>
        <w:rPr>
          <w:lang w:val="en-US"/>
        </w:rPr>
        <w:lastRenderedPageBreak/>
        <w:t>the center 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afe"/>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afe"/>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7"/>
        <w:tblW w:w="9634" w:type="dxa"/>
        <w:tblLayout w:type="fixed"/>
        <w:tblLook w:val="04A0" w:firstRow="1" w:lastRow="0" w:firstColumn="1" w:lastColumn="0" w:noHBand="0" w:noVBand="1"/>
      </w:tblPr>
      <w:tblGrid>
        <w:gridCol w:w="1372"/>
        <w:gridCol w:w="1175"/>
        <w:gridCol w:w="1276"/>
        <w:gridCol w:w="5811"/>
      </w:tblGrid>
      <w:tr w:rsidR="00E14429" w14:paraId="391A6B41" w14:textId="77777777" w:rsidTr="00DA6127">
        <w:tc>
          <w:tcPr>
            <w:tcW w:w="1372"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DA6127">
        <w:tc>
          <w:tcPr>
            <w:tcW w:w="1372"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74C3F63" w14:textId="77777777" w:rsidR="00E14429" w:rsidRDefault="00E14429">
            <w:pPr>
              <w:tabs>
                <w:tab w:val="left" w:pos="551"/>
              </w:tabs>
              <w:rPr>
                <w:lang w:val="en-US" w:eastAsia="ko-KR"/>
              </w:rPr>
            </w:pPr>
          </w:p>
        </w:tc>
        <w:tc>
          <w:tcPr>
            <w:tcW w:w="127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afe"/>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26B1E29B" w14:textId="77777777" w:rsidR="00E14429" w:rsidRDefault="00AD701B">
            <w:pPr>
              <w:pStyle w:val="afe"/>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DA6127">
        <w:tc>
          <w:tcPr>
            <w:tcW w:w="1372"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1C388796" w14:textId="77777777" w:rsidR="00E14429" w:rsidRDefault="00E14429">
            <w:pPr>
              <w:tabs>
                <w:tab w:val="left" w:pos="551"/>
              </w:tabs>
              <w:rPr>
                <w:lang w:val="en-US" w:eastAsia="ko-KR"/>
              </w:rPr>
            </w:pPr>
          </w:p>
        </w:tc>
        <w:tc>
          <w:tcPr>
            <w:tcW w:w="127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4A2F7EEF" w14:textId="41456901"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215ABF2" w14:textId="1EDA33F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1472096E" w14:textId="77777777" w:rsidR="00E14429" w:rsidRDefault="00AD701B">
            <w:pPr>
              <w:pStyle w:val="afe"/>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afe"/>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afe"/>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251380E9" w14:textId="34085416"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6634ED47" w14:textId="77777777" w:rsidTr="00DA6127">
        <w:tc>
          <w:tcPr>
            <w:tcW w:w="1372"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175" w:type="dxa"/>
          </w:tcPr>
          <w:p w14:paraId="5CF4A0B0" w14:textId="77777777" w:rsidR="00E14429" w:rsidRDefault="00E14429">
            <w:pPr>
              <w:tabs>
                <w:tab w:val="left" w:pos="551"/>
              </w:tabs>
              <w:rPr>
                <w:lang w:val="en-US" w:eastAsia="ko-KR"/>
              </w:rPr>
            </w:pPr>
          </w:p>
        </w:tc>
        <w:tc>
          <w:tcPr>
            <w:tcW w:w="127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DA6127">
        <w:tc>
          <w:tcPr>
            <w:tcW w:w="1372"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18A809A6" w14:textId="77777777" w:rsidR="00E14429" w:rsidRDefault="00E14429">
            <w:pPr>
              <w:tabs>
                <w:tab w:val="left" w:pos="551"/>
              </w:tabs>
              <w:rPr>
                <w:lang w:val="en-US" w:eastAsia="ko-KR"/>
              </w:rPr>
            </w:pPr>
          </w:p>
        </w:tc>
        <w:tc>
          <w:tcPr>
            <w:tcW w:w="127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DA6127">
        <w:tc>
          <w:tcPr>
            <w:tcW w:w="1372"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52B00FEC" w14:textId="77777777" w:rsidR="00E14429" w:rsidRDefault="00E14429">
            <w:pPr>
              <w:tabs>
                <w:tab w:val="left" w:pos="551"/>
              </w:tabs>
              <w:rPr>
                <w:lang w:val="en-US" w:eastAsia="ko-KR"/>
              </w:rPr>
            </w:pPr>
          </w:p>
        </w:tc>
        <w:tc>
          <w:tcPr>
            <w:tcW w:w="1276" w:type="dxa"/>
          </w:tcPr>
          <w:p w14:paraId="475FB91C" w14:textId="77777777" w:rsidR="00E14429" w:rsidRDefault="00E14429">
            <w:pPr>
              <w:tabs>
                <w:tab w:val="left" w:pos="551"/>
              </w:tabs>
              <w:rPr>
                <w:rFonts w:eastAsiaTheme="minorEastAsia"/>
                <w:lang w:val="en-US" w:eastAsia="zh-CN"/>
              </w:rPr>
            </w:pPr>
          </w:p>
        </w:tc>
        <w:tc>
          <w:tcPr>
            <w:tcW w:w="581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DA6127">
        <w:tc>
          <w:tcPr>
            <w:tcW w:w="1372"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CD2EB4B" w14:textId="77777777" w:rsidR="00E14429" w:rsidRDefault="00E14429">
            <w:pPr>
              <w:tabs>
                <w:tab w:val="left" w:pos="551"/>
              </w:tabs>
              <w:rPr>
                <w:lang w:val="en-US" w:eastAsia="ko-KR"/>
              </w:rPr>
            </w:pPr>
          </w:p>
        </w:tc>
        <w:tc>
          <w:tcPr>
            <w:tcW w:w="127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6DD9E6F"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DA6127">
        <w:tc>
          <w:tcPr>
            <w:tcW w:w="1372" w:type="dxa"/>
          </w:tcPr>
          <w:p w14:paraId="7681134C" w14:textId="77777777" w:rsidR="00E14429" w:rsidRDefault="00AD701B">
            <w:pPr>
              <w:rPr>
                <w:lang w:val="en-US" w:eastAsia="ko-KR"/>
              </w:rPr>
            </w:pPr>
            <w:r>
              <w:rPr>
                <w:lang w:val="en-US" w:eastAsia="ko-KR"/>
              </w:rPr>
              <w:lastRenderedPageBreak/>
              <w:t>Ericsson</w:t>
            </w:r>
          </w:p>
        </w:tc>
        <w:tc>
          <w:tcPr>
            <w:tcW w:w="1175" w:type="dxa"/>
          </w:tcPr>
          <w:p w14:paraId="50CE4FD5" w14:textId="77777777" w:rsidR="00E14429" w:rsidRDefault="00AD701B">
            <w:pPr>
              <w:tabs>
                <w:tab w:val="left" w:pos="551"/>
              </w:tabs>
              <w:rPr>
                <w:lang w:val="en-US" w:eastAsia="ko-KR"/>
              </w:rPr>
            </w:pPr>
            <w:r>
              <w:rPr>
                <w:lang w:val="en-US" w:eastAsia="ko-KR"/>
              </w:rPr>
              <w:t>Y</w:t>
            </w:r>
          </w:p>
        </w:tc>
        <w:tc>
          <w:tcPr>
            <w:tcW w:w="1276" w:type="dxa"/>
          </w:tcPr>
          <w:p w14:paraId="15D976B9" w14:textId="77777777" w:rsidR="00E14429" w:rsidRDefault="00AD701B">
            <w:pPr>
              <w:tabs>
                <w:tab w:val="left" w:pos="551"/>
              </w:tabs>
              <w:rPr>
                <w:lang w:val="en-US" w:eastAsia="ko-KR"/>
              </w:rPr>
            </w:pPr>
            <w:r>
              <w:rPr>
                <w:lang w:val="en-US" w:eastAsia="ko-KR"/>
              </w:rPr>
              <w:t>Option 1</w:t>
            </w:r>
          </w:p>
        </w:tc>
        <w:tc>
          <w:tcPr>
            <w:tcW w:w="581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77A6CF89" w14:textId="77777777" w:rsidTr="00DA6127">
        <w:tc>
          <w:tcPr>
            <w:tcW w:w="1372" w:type="dxa"/>
          </w:tcPr>
          <w:p w14:paraId="1D8A10A4" w14:textId="77777777" w:rsidR="00E14429" w:rsidRDefault="00AD701B">
            <w:pPr>
              <w:rPr>
                <w:rFonts w:eastAsiaTheme="minorEastAsia"/>
                <w:lang w:val="en-US" w:eastAsia="zh-CN"/>
              </w:rPr>
            </w:pPr>
            <w:r>
              <w:rPr>
                <w:rFonts w:eastAsiaTheme="minorEastAsia"/>
                <w:lang w:val="en-US" w:eastAsia="zh-CN"/>
              </w:rPr>
              <w:t>Nokia, NSB</w:t>
            </w:r>
          </w:p>
        </w:tc>
        <w:tc>
          <w:tcPr>
            <w:tcW w:w="1175" w:type="dxa"/>
          </w:tcPr>
          <w:p w14:paraId="54AD2909" w14:textId="77777777" w:rsidR="00E14429" w:rsidRDefault="00E14429">
            <w:pPr>
              <w:tabs>
                <w:tab w:val="left" w:pos="551"/>
              </w:tabs>
              <w:rPr>
                <w:lang w:val="en-US" w:eastAsia="ko-KR"/>
              </w:rPr>
            </w:pPr>
          </w:p>
        </w:tc>
        <w:tc>
          <w:tcPr>
            <w:tcW w:w="127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DA6127">
        <w:tc>
          <w:tcPr>
            <w:tcW w:w="1372"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77EB4E95" w14:textId="77777777" w:rsidR="00E14429" w:rsidRDefault="00AD701B">
            <w:pPr>
              <w:tabs>
                <w:tab w:val="left" w:pos="551"/>
              </w:tabs>
              <w:rPr>
                <w:lang w:val="en-US" w:eastAsia="ko-KR"/>
              </w:rPr>
            </w:pPr>
            <w:r>
              <w:rPr>
                <w:lang w:val="en-US" w:eastAsia="ko-KR"/>
              </w:rPr>
              <w:t>Y</w:t>
            </w:r>
          </w:p>
        </w:tc>
        <w:tc>
          <w:tcPr>
            <w:tcW w:w="127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B21764">
        <w:tc>
          <w:tcPr>
            <w:tcW w:w="1372" w:type="dxa"/>
          </w:tcPr>
          <w:p w14:paraId="33AA43C3" w14:textId="77777777" w:rsidR="00E14429" w:rsidRDefault="00AD701B">
            <w:pPr>
              <w:rPr>
                <w:lang w:val="en-US" w:eastAsia="ko-KR"/>
              </w:rPr>
            </w:pPr>
            <w:r>
              <w:rPr>
                <w:lang w:val="en-US" w:eastAsia="ko-KR"/>
              </w:rPr>
              <w:t>FL2</w:t>
            </w:r>
          </w:p>
        </w:tc>
        <w:tc>
          <w:tcPr>
            <w:tcW w:w="8262"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53135DB8" w:rsidR="00F74BA3" w:rsidRPr="00F74BA3" w:rsidRDefault="00AD701B" w:rsidP="00F74BA3">
            <w:pPr>
              <w:pStyle w:val="afe"/>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DA6127">
        <w:tc>
          <w:tcPr>
            <w:tcW w:w="1372" w:type="dxa"/>
          </w:tcPr>
          <w:p w14:paraId="7DC63A06" w14:textId="77777777" w:rsidR="00E14429" w:rsidRDefault="00AD701B">
            <w:pPr>
              <w:rPr>
                <w:lang w:val="en-US" w:eastAsia="ko-KR"/>
              </w:rPr>
            </w:pPr>
            <w:r>
              <w:rPr>
                <w:lang w:val="en-US" w:eastAsia="ko-KR"/>
              </w:rPr>
              <w:t>Qualcomm</w:t>
            </w:r>
          </w:p>
        </w:tc>
        <w:tc>
          <w:tcPr>
            <w:tcW w:w="1175" w:type="dxa"/>
          </w:tcPr>
          <w:p w14:paraId="38AD0532" w14:textId="77777777" w:rsidR="00E14429" w:rsidRDefault="00AD701B">
            <w:pPr>
              <w:tabs>
                <w:tab w:val="left" w:pos="551"/>
              </w:tabs>
              <w:rPr>
                <w:lang w:val="en-US" w:eastAsia="ko-KR"/>
              </w:rPr>
            </w:pPr>
            <w:r>
              <w:rPr>
                <w:lang w:val="en-US" w:eastAsia="ko-KR"/>
              </w:rPr>
              <w:t>Y</w:t>
            </w:r>
          </w:p>
        </w:tc>
        <w:tc>
          <w:tcPr>
            <w:tcW w:w="1276" w:type="dxa"/>
          </w:tcPr>
          <w:p w14:paraId="60AD234F" w14:textId="77777777" w:rsidR="00E14429" w:rsidRDefault="00E14429">
            <w:pPr>
              <w:tabs>
                <w:tab w:val="left" w:pos="551"/>
              </w:tabs>
              <w:rPr>
                <w:lang w:val="en-US" w:eastAsia="ko-KR"/>
              </w:rPr>
            </w:pPr>
          </w:p>
        </w:tc>
        <w:tc>
          <w:tcPr>
            <w:tcW w:w="5811" w:type="dxa"/>
          </w:tcPr>
          <w:p w14:paraId="6D3066DD" w14:textId="77777777" w:rsidR="00E14429" w:rsidRDefault="00E14429">
            <w:pPr>
              <w:rPr>
                <w:lang w:val="en-US" w:eastAsia="ko-KR"/>
              </w:rPr>
            </w:pPr>
          </w:p>
        </w:tc>
      </w:tr>
      <w:tr w:rsidR="00E14429" w14:paraId="2291AAE8" w14:textId="77777777" w:rsidTr="00DA6127">
        <w:tc>
          <w:tcPr>
            <w:tcW w:w="1372"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6430D4ED" w14:textId="77777777" w:rsidTr="00DA6127">
        <w:tc>
          <w:tcPr>
            <w:tcW w:w="1372" w:type="dxa"/>
          </w:tcPr>
          <w:p w14:paraId="486E8E0D" w14:textId="36396132"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544C5573" w14:textId="77777777" w:rsidR="00B21764" w:rsidRDefault="00B21764" w:rsidP="00B21764">
            <w:pPr>
              <w:tabs>
                <w:tab w:val="left" w:pos="551"/>
              </w:tabs>
              <w:rPr>
                <w:rFonts w:eastAsiaTheme="minorEastAsia"/>
                <w:lang w:val="en-US" w:eastAsia="zh-CN"/>
              </w:rPr>
            </w:pPr>
          </w:p>
        </w:tc>
        <w:tc>
          <w:tcPr>
            <w:tcW w:w="1276" w:type="dxa"/>
          </w:tcPr>
          <w:p w14:paraId="0F76F69F" w14:textId="77777777" w:rsidR="00B21764" w:rsidRDefault="00B21764" w:rsidP="00B21764">
            <w:pPr>
              <w:tabs>
                <w:tab w:val="left" w:pos="551"/>
              </w:tabs>
              <w:rPr>
                <w:rFonts w:eastAsiaTheme="minorEastAsia"/>
                <w:lang w:val="en-US" w:eastAsia="zh-CN"/>
              </w:rPr>
            </w:pPr>
          </w:p>
        </w:tc>
        <w:tc>
          <w:tcPr>
            <w:tcW w:w="5811" w:type="dxa"/>
          </w:tcPr>
          <w:p w14:paraId="6DC1D4B1"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40096F31" w14:textId="77777777"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4FB87C9" w14:textId="77777777" w:rsidR="00B21764" w:rsidRDefault="00B21764" w:rsidP="00B21764">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09513D3" w14:textId="77777777" w:rsidR="00B21764" w:rsidRPr="00501AD1" w:rsidRDefault="00B21764" w:rsidP="00B21764">
            <w:pPr>
              <w:pStyle w:val="afe"/>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 xml:space="preserve">but the total frequency span of MIB-configured CORESET#0 and the initial UL BWP does not exceed the RedCap UE </w:t>
            </w:r>
            <w:r w:rsidRPr="00501AD1">
              <w:rPr>
                <w:b/>
                <w:bCs/>
                <w:strike/>
                <w:sz w:val="20"/>
                <w:szCs w:val="20"/>
                <w:lang w:val="en-US"/>
              </w:rPr>
              <w:lastRenderedPageBreak/>
              <w:t>maximum bandwidth.</w:t>
            </w:r>
          </w:p>
          <w:p w14:paraId="61DFDD12" w14:textId="7226250B" w:rsidR="00B21764" w:rsidRDefault="00B21764" w:rsidP="00B21764">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B21764" w14:paraId="7CB2BC13" w14:textId="77777777" w:rsidTr="00DA6127">
        <w:tc>
          <w:tcPr>
            <w:tcW w:w="1372" w:type="dxa"/>
          </w:tcPr>
          <w:p w14:paraId="71CD2A5D" w14:textId="52528066"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6DF2DCA" w14:textId="77777777" w:rsidR="00B21764" w:rsidRDefault="00B21764" w:rsidP="00B21764">
            <w:pPr>
              <w:tabs>
                <w:tab w:val="left" w:pos="551"/>
              </w:tabs>
              <w:rPr>
                <w:rFonts w:eastAsiaTheme="minorEastAsia"/>
                <w:lang w:val="en-US" w:eastAsia="zh-CN"/>
              </w:rPr>
            </w:pPr>
          </w:p>
        </w:tc>
        <w:tc>
          <w:tcPr>
            <w:tcW w:w="1276" w:type="dxa"/>
          </w:tcPr>
          <w:p w14:paraId="1AEC8FE7" w14:textId="77777777" w:rsidR="00B21764" w:rsidRDefault="00B21764" w:rsidP="00B21764">
            <w:pPr>
              <w:tabs>
                <w:tab w:val="left" w:pos="551"/>
              </w:tabs>
              <w:rPr>
                <w:rFonts w:eastAsiaTheme="minorEastAsia"/>
                <w:lang w:val="en-US" w:eastAsia="zh-CN"/>
              </w:rPr>
            </w:pPr>
          </w:p>
        </w:tc>
        <w:tc>
          <w:tcPr>
            <w:tcW w:w="5811" w:type="dxa"/>
          </w:tcPr>
          <w:p w14:paraId="3C681B52"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0ECF5A1" w14:textId="77777777" w:rsidR="00B21764" w:rsidRDefault="00B21764" w:rsidP="00B21764">
            <w:pPr>
              <w:pStyle w:val="afe"/>
              <w:numPr>
                <w:ilvl w:val="0"/>
                <w:numId w:val="15"/>
              </w:numPr>
              <w:rPr>
                <w:b/>
                <w:bCs/>
                <w:sz w:val="20"/>
                <w:szCs w:val="22"/>
                <w:lang w:val="en-US"/>
              </w:rPr>
            </w:pPr>
            <w:r>
              <w:rPr>
                <w:b/>
                <w:bCs/>
                <w:sz w:val="20"/>
                <w:szCs w:val="22"/>
                <w:lang w:val="en-US"/>
              </w:rPr>
              <w:t>Option 3:</w:t>
            </w:r>
          </w:p>
          <w:p w14:paraId="1D97D6FD" w14:textId="77777777" w:rsidR="00B21764" w:rsidRPr="004658A8" w:rsidRDefault="00B21764" w:rsidP="00B21764">
            <w:pPr>
              <w:pStyle w:val="afe"/>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651F75E9" w14:textId="77777777" w:rsidR="00B21764" w:rsidRPr="004658A8" w:rsidRDefault="00B21764" w:rsidP="00B21764">
            <w:pPr>
              <w:pStyle w:val="afe"/>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02FB545C" w14:textId="77777777" w:rsidR="00B21764" w:rsidRPr="004658A8" w:rsidRDefault="00B21764" w:rsidP="00B21764">
            <w:pPr>
              <w:pStyle w:val="afe"/>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00594B84" w14:textId="7EE00E02"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538CDE7C" w14:textId="77777777" w:rsidTr="00DA6127">
        <w:tc>
          <w:tcPr>
            <w:tcW w:w="1372" w:type="dxa"/>
          </w:tcPr>
          <w:p w14:paraId="54CBA59B" w14:textId="42149C9A"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239D0E71" w14:textId="77777777" w:rsidR="00B21764" w:rsidRDefault="00B21764" w:rsidP="00B21764">
            <w:pPr>
              <w:tabs>
                <w:tab w:val="left" w:pos="551"/>
              </w:tabs>
              <w:rPr>
                <w:rFonts w:eastAsiaTheme="minorEastAsia"/>
                <w:lang w:val="en-US" w:eastAsia="zh-CN"/>
              </w:rPr>
            </w:pPr>
          </w:p>
        </w:tc>
        <w:tc>
          <w:tcPr>
            <w:tcW w:w="1276" w:type="dxa"/>
          </w:tcPr>
          <w:p w14:paraId="5B3FC470" w14:textId="77777777" w:rsidR="00B21764" w:rsidRDefault="00B21764" w:rsidP="00B21764">
            <w:pPr>
              <w:tabs>
                <w:tab w:val="left" w:pos="551"/>
              </w:tabs>
              <w:rPr>
                <w:rFonts w:eastAsiaTheme="minorEastAsia"/>
                <w:lang w:val="en-US" w:eastAsia="zh-CN"/>
              </w:rPr>
            </w:pPr>
          </w:p>
        </w:tc>
        <w:tc>
          <w:tcPr>
            <w:tcW w:w="5811" w:type="dxa"/>
          </w:tcPr>
          <w:p w14:paraId="385FF027" w14:textId="74865298"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360D2186" w14:textId="77777777" w:rsidTr="00DA6127">
        <w:tc>
          <w:tcPr>
            <w:tcW w:w="1372" w:type="dxa"/>
          </w:tcPr>
          <w:p w14:paraId="01586042" w14:textId="2BC887BA" w:rsidR="00B21764" w:rsidRDefault="00B21764" w:rsidP="00B21764">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175" w:type="dxa"/>
          </w:tcPr>
          <w:p w14:paraId="3671732F" w14:textId="470BC4DC" w:rsidR="00B21764" w:rsidRDefault="00B21764" w:rsidP="00B21764">
            <w:pPr>
              <w:tabs>
                <w:tab w:val="left" w:pos="551"/>
              </w:tabs>
              <w:rPr>
                <w:rFonts w:eastAsiaTheme="minorEastAsia"/>
                <w:lang w:val="en-US" w:eastAsia="zh-CN"/>
              </w:rPr>
            </w:pPr>
            <w:r>
              <w:rPr>
                <w:rFonts w:eastAsia="游明朝" w:hint="eastAsia"/>
                <w:lang w:val="en-US" w:eastAsia="ja-JP"/>
              </w:rPr>
              <w:t>Y</w:t>
            </w:r>
          </w:p>
        </w:tc>
        <w:tc>
          <w:tcPr>
            <w:tcW w:w="1276" w:type="dxa"/>
          </w:tcPr>
          <w:p w14:paraId="395C9630" w14:textId="6949F038" w:rsidR="00B21764" w:rsidRPr="00B21764" w:rsidRDefault="00B21764" w:rsidP="00B21764">
            <w:pPr>
              <w:rPr>
                <w:rFonts w:eastAsia="游明朝"/>
                <w:lang w:val="en-US" w:eastAsia="ja-JP"/>
              </w:rPr>
            </w:pPr>
            <w:r>
              <w:rPr>
                <w:rFonts w:eastAsia="游明朝" w:hint="eastAsia"/>
                <w:lang w:val="en-US" w:eastAsia="ja-JP"/>
              </w:rPr>
              <w:t>P</w:t>
            </w:r>
            <w:r>
              <w:rPr>
                <w:rFonts w:eastAsia="游明朝"/>
                <w:lang w:val="en-US" w:eastAsia="ja-JP"/>
              </w:rPr>
              <w:t>refer Option 1.</w:t>
            </w:r>
          </w:p>
        </w:tc>
        <w:tc>
          <w:tcPr>
            <w:tcW w:w="5811" w:type="dxa"/>
          </w:tcPr>
          <w:p w14:paraId="2FFA72A6" w14:textId="1B703BF3" w:rsidR="00B21764" w:rsidRDefault="00B21764" w:rsidP="00B21764">
            <w:pPr>
              <w:rPr>
                <w:rFonts w:eastAsiaTheme="minorEastAsia"/>
                <w:lang w:val="en-US" w:eastAsia="zh-CN"/>
              </w:rPr>
            </w:pPr>
            <w:r>
              <w:rPr>
                <w:rFonts w:eastAsia="游明朝"/>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游明朝" w:hint="eastAsia"/>
                <w:lang w:val="en-US" w:eastAsia="ja-JP"/>
              </w:rPr>
              <w:t>1</w:t>
            </w:r>
            <w:r>
              <w:rPr>
                <w:rFonts w:eastAsia="游明朝"/>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DA6127">
        <w:tc>
          <w:tcPr>
            <w:tcW w:w="1372" w:type="dxa"/>
          </w:tcPr>
          <w:p w14:paraId="5C3367EE" w14:textId="77777777" w:rsidR="00E14429" w:rsidRDefault="00AD701B">
            <w:pPr>
              <w:rPr>
                <w:rFonts w:eastAsia="游明朝"/>
                <w:lang w:val="en-US" w:eastAsia="ja-JP"/>
              </w:rPr>
            </w:pPr>
            <w:r>
              <w:rPr>
                <w:lang w:val="en-US" w:eastAsia="ko-KR"/>
              </w:rPr>
              <w:t>NEC</w:t>
            </w:r>
          </w:p>
        </w:tc>
        <w:tc>
          <w:tcPr>
            <w:tcW w:w="1175" w:type="dxa"/>
          </w:tcPr>
          <w:p w14:paraId="3B26ECFA" w14:textId="77777777" w:rsidR="00E14429" w:rsidRDefault="00AD701B">
            <w:pPr>
              <w:tabs>
                <w:tab w:val="left" w:pos="551"/>
              </w:tabs>
              <w:rPr>
                <w:rFonts w:eastAsia="游明朝"/>
                <w:lang w:val="en-US" w:eastAsia="ja-JP"/>
              </w:rPr>
            </w:pPr>
            <w:r>
              <w:rPr>
                <w:lang w:val="en-US" w:eastAsia="ko-KR"/>
              </w:rPr>
              <w:t>Y</w:t>
            </w:r>
          </w:p>
        </w:tc>
        <w:tc>
          <w:tcPr>
            <w:tcW w:w="1276" w:type="dxa"/>
          </w:tcPr>
          <w:p w14:paraId="5F5E12A7" w14:textId="77777777" w:rsidR="00E14429" w:rsidRDefault="00AD701B">
            <w:pPr>
              <w:rPr>
                <w:rFonts w:eastAsia="游明朝"/>
                <w:lang w:val="en-US" w:eastAsia="ja-JP"/>
              </w:rPr>
            </w:pPr>
            <w:r>
              <w:rPr>
                <w:lang w:val="en-US" w:eastAsia="ko-KR"/>
              </w:rPr>
              <w:t>Option 1</w:t>
            </w:r>
          </w:p>
        </w:tc>
        <w:tc>
          <w:tcPr>
            <w:tcW w:w="5811" w:type="dxa"/>
          </w:tcPr>
          <w:p w14:paraId="36FE76B9" w14:textId="77777777" w:rsidR="00E14429" w:rsidRDefault="00AD701B">
            <w:pPr>
              <w:rPr>
                <w:rFonts w:eastAsia="游明朝"/>
                <w:lang w:val="en-US" w:eastAsia="ja-JP"/>
              </w:rPr>
            </w:pPr>
            <w:r>
              <w:rPr>
                <w:lang w:val="en-US" w:eastAsia="ko-KR"/>
              </w:rPr>
              <w:t>Option 1 reuses existing specifications. Removed sub-bullet point of option 1 should be up to RAN2.</w:t>
            </w:r>
          </w:p>
        </w:tc>
      </w:tr>
      <w:tr w:rsidR="00E14429" w14:paraId="0CF5681F" w14:textId="77777777" w:rsidTr="00DA6127">
        <w:tc>
          <w:tcPr>
            <w:tcW w:w="1372" w:type="dxa"/>
          </w:tcPr>
          <w:p w14:paraId="100B9320" w14:textId="77777777" w:rsidR="00E14429" w:rsidRDefault="00AD701B">
            <w:pPr>
              <w:rPr>
                <w:lang w:val="en-US" w:eastAsia="ko-KR"/>
              </w:rPr>
            </w:pPr>
            <w:r>
              <w:rPr>
                <w:rFonts w:eastAsia="游明朝" w:hint="eastAsia"/>
                <w:lang w:val="en-US" w:eastAsia="ja-JP"/>
              </w:rPr>
              <w:t>S</w:t>
            </w:r>
            <w:r>
              <w:rPr>
                <w:rFonts w:eastAsia="游明朝"/>
                <w:lang w:val="en-US" w:eastAsia="ja-JP"/>
              </w:rPr>
              <w:t>harp</w:t>
            </w:r>
          </w:p>
        </w:tc>
        <w:tc>
          <w:tcPr>
            <w:tcW w:w="1175" w:type="dxa"/>
          </w:tcPr>
          <w:p w14:paraId="2717F131" w14:textId="77777777" w:rsidR="00E14429" w:rsidRDefault="00AD701B">
            <w:pPr>
              <w:tabs>
                <w:tab w:val="left" w:pos="551"/>
              </w:tabs>
              <w:rPr>
                <w:lang w:val="en-US" w:eastAsia="ko-KR"/>
              </w:rPr>
            </w:pPr>
            <w:r>
              <w:rPr>
                <w:rFonts w:eastAsia="游明朝" w:hint="eastAsia"/>
                <w:lang w:val="en-US" w:eastAsia="ja-JP"/>
              </w:rPr>
              <w:t>Y</w:t>
            </w:r>
          </w:p>
        </w:tc>
        <w:tc>
          <w:tcPr>
            <w:tcW w:w="1276" w:type="dxa"/>
          </w:tcPr>
          <w:p w14:paraId="5C8CB1FA" w14:textId="77777777" w:rsidR="00E14429" w:rsidRDefault="00AD701B">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1C94A11C" w14:textId="77777777" w:rsidR="00E14429" w:rsidRDefault="00AD701B">
            <w:pPr>
              <w:rPr>
                <w:lang w:val="en-US" w:eastAsia="ko-KR"/>
              </w:rPr>
            </w:pPr>
            <w:r>
              <w:rPr>
                <w:rFonts w:eastAsia="游明朝" w:hint="eastAsia"/>
                <w:lang w:val="en-US" w:eastAsia="ja-JP"/>
              </w:rPr>
              <w:t>W</w:t>
            </w:r>
            <w:r>
              <w:rPr>
                <w:rFonts w:eastAsia="游明朝"/>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5F5FBF9F" w14:textId="77777777" w:rsidTr="00DA6127">
        <w:tc>
          <w:tcPr>
            <w:tcW w:w="1372" w:type="dxa"/>
          </w:tcPr>
          <w:p w14:paraId="3DA82289"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175" w:type="dxa"/>
          </w:tcPr>
          <w:p w14:paraId="7641C13A"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1276" w:type="dxa"/>
          </w:tcPr>
          <w:p w14:paraId="539EB7A5" w14:textId="77777777" w:rsidR="00E14429" w:rsidRDefault="00AD701B">
            <w:pPr>
              <w:rPr>
                <w:rFonts w:eastAsia="游明朝"/>
                <w:lang w:val="en-US" w:eastAsia="ja-JP"/>
              </w:rPr>
            </w:pPr>
            <w:r>
              <w:rPr>
                <w:rFonts w:eastAsia="游明朝" w:hint="eastAsia"/>
                <w:lang w:val="en-US" w:eastAsia="ja-JP"/>
              </w:rPr>
              <w:t>O</w:t>
            </w:r>
            <w:r>
              <w:rPr>
                <w:rFonts w:eastAsia="游明朝"/>
                <w:lang w:val="en-US" w:eastAsia="ja-JP"/>
              </w:rPr>
              <w:t>ption 2</w:t>
            </w:r>
          </w:p>
        </w:tc>
        <w:tc>
          <w:tcPr>
            <w:tcW w:w="5811" w:type="dxa"/>
          </w:tcPr>
          <w:p w14:paraId="0AF80C3D" w14:textId="77777777" w:rsidR="00E14429" w:rsidRDefault="00AD701B">
            <w:pPr>
              <w:rPr>
                <w:rFonts w:eastAsia="游明朝"/>
                <w:lang w:val="en-US" w:eastAsia="ja-JP"/>
              </w:rPr>
            </w:pPr>
            <w:r>
              <w:rPr>
                <w:rFonts w:eastAsia="游明朝"/>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8FA24B9" w14:textId="77777777" w:rsidR="00E14429" w:rsidRDefault="00AD701B">
            <w:pPr>
              <w:rPr>
                <w:rFonts w:eastAsia="游明朝"/>
                <w:lang w:val="en-US" w:eastAsia="ja-JP"/>
              </w:rPr>
            </w:pPr>
            <w:r>
              <w:rPr>
                <w:rFonts w:eastAsia="游明朝"/>
                <w:lang w:val="en-US" w:eastAsia="ja-JP"/>
              </w:rPr>
              <w:t xml:space="preserve">For the sub-bullet in Option 2, we can be flexible on the center frequency alignment of the initial UL BWP and CORESET#0 and/or whether the separate initial UL BWP and CORESET#0 can span larger BW than RedCap UE’s BW, i.e., RF retuning is required or </w:t>
            </w:r>
            <w:r>
              <w:rPr>
                <w:rFonts w:eastAsia="游明朝"/>
                <w:lang w:val="en-US" w:eastAsia="ja-JP"/>
              </w:rPr>
              <w:lastRenderedPageBreak/>
              <w:t>not.</w:t>
            </w:r>
          </w:p>
        </w:tc>
      </w:tr>
      <w:tr w:rsidR="00E14429" w14:paraId="2F0D6E30" w14:textId="77777777" w:rsidTr="00DA6127">
        <w:tc>
          <w:tcPr>
            <w:tcW w:w="1372" w:type="dxa"/>
          </w:tcPr>
          <w:p w14:paraId="77471E9C" w14:textId="77777777" w:rsidR="00E14429" w:rsidRDefault="00AD701B">
            <w:pPr>
              <w:rPr>
                <w:rFonts w:eastAsia="游明朝"/>
                <w:lang w:val="en-US" w:eastAsia="ja-JP"/>
              </w:rPr>
            </w:pPr>
            <w:r>
              <w:rPr>
                <w:rFonts w:eastAsia="游明朝"/>
                <w:lang w:val="en-US" w:eastAsia="ja-JP"/>
              </w:rPr>
              <w:lastRenderedPageBreak/>
              <w:t>Lenovo</w:t>
            </w:r>
          </w:p>
        </w:tc>
        <w:tc>
          <w:tcPr>
            <w:tcW w:w="1175" w:type="dxa"/>
          </w:tcPr>
          <w:p w14:paraId="7E6E3D6E" w14:textId="77777777" w:rsidR="00E14429" w:rsidRDefault="00AD701B">
            <w:pPr>
              <w:tabs>
                <w:tab w:val="left" w:pos="551"/>
              </w:tabs>
              <w:rPr>
                <w:rFonts w:eastAsia="游明朝"/>
                <w:lang w:val="en-US" w:eastAsia="ja-JP"/>
              </w:rPr>
            </w:pPr>
            <w:r>
              <w:rPr>
                <w:rFonts w:eastAsia="游明朝"/>
                <w:lang w:val="en-US" w:eastAsia="ja-JP"/>
              </w:rPr>
              <w:t>Y</w:t>
            </w:r>
          </w:p>
        </w:tc>
        <w:tc>
          <w:tcPr>
            <w:tcW w:w="1276" w:type="dxa"/>
          </w:tcPr>
          <w:p w14:paraId="6637A16A" w14:textId="77777777" w:rsidR="00E14429" w:rsidRDefault="00AD701B">
            <w:pPr>
              <w:rPr>
                <w:rFonts w:eastAsia="游明朝"/>
                <w:lang w:val="en-US" w:eastAsia="ja-JP"/>
              </w:rPr>
            </w:pPr>
            <w:r>
              <w:rPr>
                <w:rFonts w:eastAsia="游明朝"/>
                <w:lang w:val="en-US" w:eastAsia="ja-JP"/>
              </w:rPr>
              <w:t>Option 1</w:t>
            </w:r>
          </w:p>
        </w:tc>
        <w:tc>
          <w:tcPr>
            <w:tcW w:w="5811" w:type="dxa"/>
          </w:tcPr>
          <w:p w14:paraId="7F385478" w14:textId="77777777" w:rsidR="00E14429" w:rsidRDefault="00AD701B">
            <w:pPr>
              <w:rPr>
                <w:rFonts w:eastAsia="游明朝"/>
                <w:lang w:val="en-US" w:eastAsia="ja-JP"/>
              </w:rPr>
            </w:pPr>
            <w:r>
              <w:rPr>
                <w:rFonts w:eastAsia="游明朝"/>
                <w:lang w:val="en-US" w:eastAsia="ja-JP"/>
              </w:rPr>
              <w:t xml:space="preserve">Option 1 is more straightforward and is a common solution for both TDD and FDD. </w:t>
            </w:r>
          </w:p>
        </w:tc>
      </w:tr>
      <w:tr w:rsidR="00B21764" w14:paraId="2144E97A" w14:textId="77777777" w:rsidTr="00DA6127">
        <w:tc>
          <w:tcPr>
            <w:tcW w:w="1372" w:type="dxa"/>
          </w:tcPr>
          <w:p w14:paraId="4E35F8BC" w14:textId="2DD7DAE6" w:rsidR="00B21764" w:rsidRDefault="00B21764" w:rsidP="00B21764">
            <w:pPr>
              <w:rPr>
                <w:rFonts w:eastAsia="游明朝"/>
                <w:lang w:val="en-US" w:eastAsia="ja-JP"/>
              </w:rPr>
            </w:pPr>
            <w:r>
              <w:rPr>
                <w:rFonts w:eastAsiaTheme="minorEastAsia"/>
                <w:lang w:val="en-US" w:eastAsia="zh-CN"/>
              </w:rPr>
              <w:t>Samsung</w:t>
            </w:r>
          </w:p>
        </w:tc>
        <w:tc>
          <w:tcPr>
            <w:tcW w:w="1175" w:type="dxa"/>
          </w:tcPr>
          <w:p w14:paraId="07941DD7" w14:textId="4CF56918" w:rsidR="00B21764" w:rsidRDefault="00B21764" w:rsidP="00B21764">
            <w:pPr>
              <w:tabs>
                <w:tab w:val="left" w:pos="551"/>
              </w:tabs>
              <w:rPr>
                <w:rFonts w:eastAsia="游明朝"/>
                <w:lang w:val="en-US" w:eastAsia="ja-JP"/>
              </w:rPr>
            </w:pPr>
            <w:r>
              <w:rPr>
                <w:rFonts w:eastAsiaTheme="minorEastAsia"/>
                <w:lang w:val="en-US" w:eastAsia="zh-CN"/>
              </w:rPr>
              <w:t>Y</w:t>
            </w:r>
          </w:p>
        </w:tc>
        <w:tc>
          <w:tcPr>
            <w:tcW w:w="1276" w:type="dxa"/>
          </w:tcPr>
          <w:p w14:paraId="584976E7" w14:textId="77777777" w:rsidR="00B21764" w:rsidRDefault="00B21764" w:rsidP="00B21764">
            <w:pPr>
              <w:rPr>
                <w:rFonts w:eastAsia="游明朝"/>
                <w:lang w:val="en-US" w:eastAsia="ja-JP"/>
              </w:rPr>
            </w:pPr>
          </w:p>
        </w:tc>
        <w:tc>
          <w:tcPr>
            <w:tcW w:w="5811" w:type="dxa"/>
          </w:tcPr>
          <w:p w14:paraId="7ECAB9DD" w14:textId="57F40310"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2495151" w14:textId="719D575F"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11C157FC" w14:textId="77777777" w:rsidR="00B21764" w:rsidRDefault="00B21764" w:rsidP="00B21764">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15923EE" w14:textId="77777777" w:rsidR="00B21764" w:rsidRDefault="00B21764" w:rsidP="00B21764">
            <w:pPr>
              <w:pStyle w:val="afe"/>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56365CB" w14:textId="13C442F2" w:rsidR="00B21764" w:rsidRDefault="00B21764" w:rsidP="00B21764">
            <w:pPr>
              <w:rPr>
                <w:rFonts w:eastAsia="游明朝"/>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14:paraId="089E8DCD" w14:textId="77777777" w:rsidTr="00DA6127">
        <w:tc>
          <w:tcPr>
            <w:tcW w:w="1372" w:type="dxa"/>
          </w:tcPr>
          <w:p w14:paraId="599F7E27" w14:textId="7DCD98C1" w:rsidR="00B21764" w:rsidRDefault="00B21764" w:rsidP="00B21764">
            <w:pPr>
              <w:rPr>
                <w:rFonts w:eastAsia="游明朝"/>
                <w:lang w:val="en-US" w:eastAsia="ja-JP"/>
              </w:rPr>
            </w:pPr>
            <w:r>
              <w:rPr>
                <w:rFonts w:eastAsia="Malgun Gothic" w:hint="eastAsia"/>
                <w:lang w:val="en-US" w:eastAsia="ko-KR"/>
              </w:rPr>
              <w:t>LGE</w:t>
            </w:r>
          </w:p>
        </w:tc>
        <w:tc>
          <w:tcPr>
            <w:tcW w:w="1175" w:type="dxa"/>
          </w:tcPr>
          <w:p w14:paraId="56B781AC" w14:textId="536A188D" w:rsidR="00B21764" w:rsidRDefault="00B21764" w:rsidP="00B21764">
            <w:pPr>
              <w:tabs>
                <w:tab w:val="left" w:pos="551"/>
              </w:tabs>
              <w:rPr>
                <w:rFonts w:eastAsia="游明朝"/>
                <w:lang w:val="en-US" w:eastAsia="ja-JP"/>
              </w:rPr>
            </w:pPr>
            <w:r>
              <w:rPr>
                <w:rFonts w:eastAsia="Malgun Gothic" w:hint="eastAsia"/>
                <w:lang w:val="en-US" w:eastAsia="ko-KR"/>
              </w:rPr>
              <w:t>Y</w:t>
            </w:r>
          </w:p>
        </w:tc>
        <w:tc>
          <w:tcPr>
            <w:tcW w:w="1276" w:type="dxa"/>
          </w:tcPr>
          <w:p w14:paraId="58F685B7" w14:textId="3E8DD74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04749C58" w14:textId="6A30262D" w:rsidR="00B21764" w:rsidRDefault="00B21764" w:rsidP="00B21764">
            <w:pPr>
              <w:rPr>
                <w:rFonts w:eastAsia="游明朝"/>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297A5ADD" w14:textId="77777777" w:rsidTr="00DA6127">
        <w:tc>
          <w:tcPr>
            <w:tcW w:w="1372" w:type="dxa"/>
          </w:tcPr>
          <w:p w14:paraId="02367959" w14:textId="283CBD8E" w:rsidR="00B21764" w:rsidRDefault="00B21764" w:rsidP="00B21764">
            <w:pPr>
              <w:rPr>
                <w:rFonts w:eastAsia="游明朝"/>
                <w:lang w:val="en-US" w:eastAsia="ja-JP"/>
              </w:rPr>
            </w:pPr>
            <w:r>
              <w:rPr>
                <w:rFonts w:eastAsiaTheme="minorEastAsia"/>
                <w:lang w:eastAsia="zh-CN"/>
              </w:rPr>
              <w:t>Huawei, HiSilicon</w:t>
            </w:r>
          </w:p>
        </w:tc>
        <w:tc>
          <w:tcPr>
            <w:tcW w:w="1175" w:type="dxa"/>
          </w:tcPr>
          <w:p w14:paraId="7ED9FAC2" w14:textId="77777777" w:rsidR="00B21764" w:rsidRDefault="00B21764" w:rsidP="00B21764">
            <w:pPr>
              <w:tabs>
                <w:tab w:val="left" w:pos="551"/>
              </w:tabs>
              <w:rPr>
                <w:rFonts w:eastAsia="游明朝"/>
                <w:lang w:val="en-US" w:eastAsia="ja-JP"/>
              </w:rPr>
            </w:pPr>
          </w:p>
        </w:tc>
        <w:tc>
          <w:tcPr>
            <w:tcW w:w="1276" w:type="dxa"/>
          </w:tcPr>
          <w:p w14:paraId="0B75E3DC" w14:textId="77777777" w:rsidR="00B21764" w:rsidRDefault="00B21764" w:rsidP="00B21764">
            <w:pPr>
              <w:rPr>
                <w:rFonts w:eastAsia="游明朝"/>
                <w:lang w:val="en-US" w:eastAsia="ja-JP"/>
              </w:rPr>
            </w:pPr>
          </w:p>
        </w:tc>
        <w:tc>
          <w:tcPr>
            <w:tcW w:w="5811" w:type="dxa"/>
          </w:tcPr>
          <w:p w14:paraId="543580DC"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4B33162" w14:textId="239D6312" w:rsidR="00B21764" w:rsidRDefault="00B21764" w:rsidP="00B21764">
            <w:pPr>
              <w:rPr>
                <w:rFonts w:eastAsia="游明朝"/>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14:paraId="0A73A1C6" w14:textId="77777777" w:rsidTr="00DA6127">
        <w:tc>
          <w:tcPr>
            <w:tcW w:w="1372" w:type="dxa"/>
          </w:tcPr>
          <w:p w14:paraId="3C786319" w14:textId="3D40AC61" w:rsidR="008351B4" w:rsidRDefault="008351B4" w:rsidP="008351B4">
            <w:pPr>
              <w:rPr>
                <w:rFonts w:eastAsia="游明朝"/>
                <w:lang w:val="en-US" w:eastAsia="ja-JP"/>
              </w:rPr>
            </w:pPr>
            <w:r>
              <w:rPr>
                <w:rFonts w:eastAsiaTheme="minorEastAsia" w:hint="eastAsia"/>
                <w:lang w:val="en-US" w:eastAsia="zh-CN"/>
              </w:rPr>
              <w:t>ZTE, Sanechips</w:t>
            </w:r>
          </w:p>
        </w:tc>
        <w:tc>
          <w:tcPr>
            <w:tcW w:w="1175" w:type="dxa"/>
          </w:tcPr>
          <w:p w14:paraId="717E9264" w14:textId="3497A692" w:rsidR="008351B4" w:rsidRDefault="008351B4" w:rsidP="008351B4">
            <w:pPr>
              <w:tabs>
                <w:tab w:val="left" w:pos="551"/>
              </w:tabs>
              <w:rPr>
                <w:rFonts w:eastAsia="游明朝"/>
                <w:lang w:val="en-US" w:eastAsia="ja-JP"/>
              </w:rPr>
            </w:pPr>
          </w:p>
        </w:tc>
        <w:tc>
          <w:tcPr>
            <w:tcW w:w="1276" w:type="dxa"/>
          </w:tcPr>
          <w:p w14:paraId="1FC2FE24" w14:textId="78C7390B" w:rsidR="008351B4" w:rsidRDefault="008351B4" w:rsidP="008351B4">
            <w:pPr>
              <w:rPr>
                <w:rFonts w:eastAsia="游明朝"/>
                <w:lang w:val="en-US" w:eastAsia="ja-JP"/>
              </w:rPr>
            </w:pPr>
            <w:r>
              <w:rPr>
                <w:rFonts w:eastAsiaTheme="minorEastAsia" w:hint="eastAsia"/>
                <w:lang w:val="en-US" w:eastAsia="zh-CN"/>
              </w:rPr>
              <w:t>Option2 with removing the subbullet.</w:t>
            </w:r>
          </w:p>
        </w:tc>
        <w:tc>
          <w:tcPr>
            <w:tcW w:w="5811" w:type="dxa"/>
          </w:tcPr>
          <w:p w14:paraId="67EE79A3" w14:textId="4F43C2B7" w:rsidR="008351B4" w:rsidRDefault="008351B4" w:rsidP="008351B4">
            <w:pPr>
              <w:rPr>
                <w:rFonts w:eastAsia="SimSun"/>
                <w:lang w:val="en-US" w:eastAsia="zh-CN"/>
              </w:rPr>
            </w:pPr>
            <w:r>
              <w:rPr>
                <w:rFonts w:eastAsia="SimSun" w:hint="eastAsia"/>
                <w:lang w:val="en-US" w:eastAsia="zh-CN"/>
              </w:rPr>
              <w:t>The center frequencies alignment issue is an independent issue, i.e., option1 also need to discuss it. Therefore, it is suggest to remove the subbullet for option2 and discuss it separately.</w:t>
            </w:r>
          </w:p>
          <w:p w14:paraId="42BD42B9" w14:textId="77777777" w:rsidR="008351B4" w:rsidRDefault="008351B4" w:rsidP="008351B4">
            <w:pPr>
              <w:rPr>
                <w:rFonts w:eastAsia="SimSun"/>
                <w:lang w:val="en-US" w:eastAsia="zh-CN"/>
              </w:rPr>
            </w:pPr>
            <w:r>
              <w:rPr>
                <w:rFonts w:eastAsia="SimSun" w:hint="eastAsia"/>
                <w:lang w:val="en-US" w:eastAsia="zh-CN"/>
              </w:rPr>
              <w:t>Based on above, the following is proposed</w:t>
            </w:r>
          </w:p>
          <w:p w14:paraId="71B58B3F"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CABDA22" w14:textId="77777777" w:rsidR="008351B4" w:rsidRDefault="008351B4" w:rsidP="008351B4">
            <w:pPr>
              <w:pStyle w:val="afe"/>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lastRenderedPageBreak/>
              <w:t>configured for RedCap if the initial DL BWP for non-RedCap UEs is wider than the maximum RedCap UE bandwidth.</w:t>
            </w:r>
          </w:p>
          <w:p w14:paraId="47DC3A12" w14:textId="77777777" w:rsidR="008351B4" w:rsidRDefault="008351B4" w:rsidP="008351B4">
            <w:pPr>
              <w:pStyle w:val="afe"/>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6AC97B5" w14:textId="77777777" w:rsidR="008351B4" w:rsidRDefault="008351B4" w:rsidP="008351B4">
            <w:pPr>
              <w:pStyle w:val="afe"/>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644EC6D" w14:textId="04CA5B0E" w:rsidR="008351B4" w:rsidRDefault="008351B4" w:rsidP="008351B4">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169C6FA4" w14:textId="1D2EB3C4" w:rsidR="008351B4" w:rsidRDefault="008351B4" w:rsidP="008351B4">
            <w:pPr>
              <w:rPr>
                <w:rFonts w:eastAsia="游明朝"/>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351B4" w14:paraId="6F9105CA" w14:textId="77777777" w:rsidTr="00DA6127">
        <w:tc>
          <w:tcPr>
            <w:tcW w:w="1372" w:type="dxa"/>
          </w:tcPr>
          <w:p w14:paraId="542FA733" w14:textId="2F2D174D" w:rsidR="008351B4" w:rsidRDefault="008351B4" w:rsidP="008351B4">
            <w:pPr>
              <w:rPr>
                <w:rFonts w:eastAsia="游明朝"/>
                <w:lang w:val="en-US" w:eastAsia="ja-JP"/>
              </w:rPr>
            </w:pPr>
            <w:r>
              <w:rPr>
                <w:rFonts w:eastAsia="Malgun Gothic"/>
                <w:lang w:val="en-US" w:eastAsia="ko-KR"/>
              </w:rPr>
              <w:lastRenderedPageBreak/>
              <w:t>Spreadtrum2</w:t>
            </w:r>
          </w:p>
        </w:tc>
        <w:tc>
          <w:tcPr>
            <w:tcW w:w="1175" w:type="dxa"/>
          </w:tcPr>
          <w:p w14:paraId="432E2D90" w14:textId="6FE3B66B" w:rsidR="008351B4" w:rsidRDefault="008351B4" w:rsidP="008351B4">
            <w:pPr>
              <w:tabs>
                <w:tab w:val="left" w:pos="551"/>
              </w:tabs>
              <w:rPr>
                <w:rFonts w:eastAsia="游明朝"/>
                <w:lang w:val="en-US" w:eastAsia="ja-JP"/>
              </w:rPr>
            </w:pPr>
            <w:r>
              <w:rPr>
                <w:rFonts w:eastAsiaTheme="minorEastAsia" w:hint="eastAsia"/>
                <w:lang w:val="en-US" w:eastAsia="zh-CN"/>
              </w:rPr>
              <w:t>Y</w:t>
            </w:r>
          </w:p>
        </w:tc>
        <w:tc>
          <w:tcPr>
            <w:tcW w:w="1276" w:type="dxa"/>
          </w:tcPr>
          <w:p w14:paraId="5D96C594" w14:textId="3A59EF5F"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DAFC30D" w14:textId="77777777" w:rsidR="008351B4" w:rsidRDefault="008351B4" w:rsidP="008351B4">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4ADA8E22" w14:textId="77777777" w:rsidR="008351B4" w:rsidRDefault="008351B4" w:rsidP="008351B4">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D8B81F9" w14:textId="77777777" w:rsidR="008351B4" w:rsidRDefault="008351B4" w:rsidP="008351B4">
            <w:pPr>
              <w:rPr>
                <w:rFonts w:eastAsiaTheme="minorEastAsia"/>
                <w:lang w:val="en-US" w:eastAsia="zh-CN"/>
              </w:rPr>
            </w:pPr>
            <w:r>
              <w:rPr>
                <w:rFonts w:eastAsiaTheme="minorEastAsia"/>
                <w:noProof/>
                <w:sz w:val="22"/>
                <w:szCs w:val="22"/>
                <w:lang w:val="en-US" w:eastAsia="ja-JP"/>
              </w:rPr>
              <w:lastRenderedPageBreak/>
              <w:drawing>
                <wp:inline distT="0" distB="0" distL="0" distR="0" wp14:anchorId="097DE8B9" wp14:editId="3E55A4B9">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2C05FC35" w14:textId="77777777" w:rsidR="008351B4" w:rsidRDefault="008351B4" w:rsidP="008351B4">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7CA9536B"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6F22BBB"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13846227"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58B63501"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611C421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1420B803"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46401964"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241AE40D"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6AB8E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E89A505"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18CA82E"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C1CADD2"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73454B9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44710AA9"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3FB2E184"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4C8262EA" w14:textId="77777777" w:rsidR="008351B4" w:rsidRPr="00EC1A46" w:rsidRDefault="008351B4" w:rsidP="008351B4">
            <w:pPr>
              <w:pStyle w:val="afe"/>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E56C201" w14:textId="77777777" w:rsidR="00EC1A46" w:rsidRPr="00EC1A46" w:rsidRDefault="008351B4" w:rsidP="00EC1A46">
            <w:pPr>
              <w:pStyle w:val="afe"/>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7C26978D" w14:textId="51239D4F" w:rsidR="008351B4" w:rsidRPr="00EC1A46" w:rsidRDefault="008351B4" w:rsidP="00EC1A46">
            <w:pPr>
              <w:pStyle w:val="afe"/>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7AA191FC" w14:textId="77777777" w:rsidTr="00DA6127">
        <w:tc>
          <w:tcPr>
            <w:tcW w:w="1372" w:type="dxa"/>
          </w:tcPr>
          <w:p w14:paraId="3C46AD6C" w14:textId="0DDA11B9" w:rsidR="008351B4" w:rsidRDefault="008351B4" w:rsidP="008351B4">
            <w:pPr>
              <w:rPr>
                <w:rFonts w:eastAsia="游明朝"/>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E77E990" w14:textId="77777777" w:rsidR="008351B4" w:rsidRDefault="008351B4" w:rsidP="008351B4">
            <w:pPr>
              <w:tabs>
                <w:tab w:val="left" w:pos="551"/>
              </w:tabs>
              <w:rPr>
                <w:rFonts w:eastAsia="游明朝"/>
                <w:lang w:val="en-US" w:eastAsia="ja-JP"/>
              </w:rPr>
            </w:pPr>
          </w:p>
        </w:tc>
        <w:tc>
          <w:tcPr>
            <w:tcW w:w="1276" w:type="dxa"/>
          </w:tcPr>
          <w:p w14:paraId="594837A4" w14:textId="77777777" w:rsidR="008351B4" w:rsidRDefault="008351B4" w:rsidP="008351B4">
            <w:pPr>
              <w:rPr>
                <w:rFonts w:eastAsia="游明朝"/>
                <w:lang w:val="en-US" w:eastAsia="ja-JP"/>
              </w:rPr>
            </w:pPr>
          </w:p>
        </w:tc>
        <w:tc>
          <w:tcPr>
            <w:tcW w:w="5811" w:type="dxa"/>
          </w:tcPr>
          <w:p w14:paraId="769D2ACA" w14:textId="77777777" w:rsidR="008351B4" w:rsidRDefault="008351B4" w:rsidP="008351B4">
            <w:pPr>
              <w:rPr>
                <w:rFonts w:eastAsia="游明朝"/>
                <w:lang w:val="en-US"/>
              </w:rPr>
            </w:pPr>
            <w:r>
              <w:rPr>
                <w:rFonts w:eastAsia="游明朝" w:hint="eastAsia"/>
                <w:lang w:val="en-US"/>
              </w:rPr>
              <w:t>I</w:t>
            </w:r>
            <w:r>
              <w:rPr>
                <w:rFonts w:eastAsia="游明朝"/>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67F8292" w14:textId="77777777" w:rsidR="008351B4" w:rsidRPr="00665784" w:rsidRDefault="008351B4" w:rsidP="008351B4">
            <w:pPr>
              <w:rPr>
                <w:rFonts w:eastAsia="游明朝"/>
                <w:lang w:val="en-US" w:eastAsia="ja-JP"/>
              </w:rPr>
            </w:pPr>
            <w:r w:rsidRPr="00665784">
              <w:rPr>
                <w:rFonts w:eastAsia="游明朝"/>
                <w:lang w:val="en-US"/>
              </w:rPr>
              <w:t>For Option 1, when a SIB-configured initial DL BWP is provided to RedCap,</w:t>
            </w:r>
            <w:r w:rsidRPr="00665784">
              <w:rPr>
                <w:rFonts w:eastAsia="游明朝"/>
                <w:lang w:val="en-US" w:eastAsia="ja-JP"/>
              </w:rPr>
              <w:t xml:space="preserve"> </w:t>
            </w:r>
          </w:p>
          <w:p w14:paraId="64C0BFD4" w14:textId="77777777" w:rsidR="008351B4" w:rsidRDefault="008351B4" w:rsidP="008351B4">
            <w:pPr>
              <w:pStyle w:val="afe"/>
              <w:numPr>
                <w:ilvl w:val="0"/>
                <w:numId w:val="35"/>
              </w:numPr>
              <w:rPr>
                <w:rFonts w:ascii="Times New Roman" w:eastAsia="游明朝" w:hAnsi="Times New Roman" w:cs="Times New Roman"/>
                <w:sz w:val="20"/>
                <w:szCs w:val="20"/>
                <w:lang w:val="en-US"/>
              </w:rPr>
            </w:pPr>
            <w:r w:rsidRPr="00665784">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4DFBC725" w14:textId="77777777" w:rsidR="0026356D" w:rsidRDefault="008351B4" w:rsidP="008351B4">
            <w:pPr>
              <w:pStyle w:val="afe"/>
              <w:numPr>
                <w:ilvl w:val="1"/>
                <w:numId w:val="35"/>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428B7202" w14:textId="2321425E" w:rsidR="008351B4" w:rsidRPr="0026356D" w:rsidRDefault="008351B4" w:rsidP="0026356D">
            <w:pPr>
              <w:pStyle w:val="afe"/>
              <w:numPr>
                <w:ilvl w:val="0"/>
                <w:numId w:val="35"/>
              </w:numPr>
              <w:rPr>
                <w:rFonts w:ascii="Times New Roman" w:eastAsia="游明朝" w:hAnsi="Times New Roman" w:cs="Times New Roman"/>
                <w:sz w:val="20"/>
                <w:szCs w:val="20"/>
                <w:lang w:val="en-US"/>
              </w:rPr>
            </w:pPr>
            <w:r w:rsidRPr="0026356D">
              <w:rPr>
                <w:rFonts w:eastAsia="游明朝"/>
                <w:sz w:val="20"/>
                <w:szCs w:val="22"/>
                <w:lang w:val="en-US"/>
              </w:rPr>
              <w:t>If it does not include the entire CORESET#0, does UE need to monitor CORESET#0 during initial access including random access?</w:t>
            </w:r>
          </w:p>
        </w:tc>
      </w:tr>
      <w:tr w:rsidR="008351B4" w14:paraId="5EEAA9A5" w14:textId="77777777" w:rsidTr="00DA6127">
        <w:tc>
          <w:tcPr>
            <w:tcW w:w="1372" w:type="dxa"/>
          </w:tcPr>
          <w:p w14:paraId="018A8EAC" w14:textId="01E69A96" w:rsidR="008351B4" w:rsidRDefault="008351B4" w:rsidP="008351B4">
            <w:pPr>
              <w:rPr>
                <w:rFonts w:eastAsia="游明朝"/>
                <w:lang w:val="en-US" w:eastAsia="ja-JP"/>
              </w:rPr>
            </w:pPr>
            <w:r>
              <w:rPr>
                <w:rFonts w:eastAsiaTheme="minorEastAsia"/>
                <w:lang w:val="en-US" w:eastAsia="zh-CN"/>
              </w:rPr>
              <w:t>CMCC</w:t>
            </w:r>
          </w:p>
        </w:tc>
        <w:tc>
          <w:tcPr>
            <w:tcW w:w="1175" w:type="dxa"/>
          </w:tcPr>
          <w:p w14:paraId="3B9010B6" w14:textId="06C51EB3" w:rsidR="008351B4" w:rsidRDefault="008351B4" w:rsidP="008351B4">
            <w:pPr>
              <w:tabs>
                <w:tab w:val="left" w:pos="551"/>
              </w:tabs>
              <w:rPr>
                <w:rFonts w:eastAsia="游明朝"/>
                <w:lang w:val="en-US" w:eastAsia="ja-JP"/>
              </w:rPr>
            </w:pPr>
            <w:r>
              <w:rPr>
                <w:rFonts w:eastAsiaTheme="minorEastAsia"/>
                <w:lang w:val="en-US" w:eastAsia="zh-CN"/>
              </w:rPr>
              <w:t>Y</w:t>
            </w:r>
          </w:p>
        </w:tc>
        <w:tc>
          <w:tcPr>
            <w:tcW w:w="1276" w:type="dxa"/>
          </w:tcPr>
          <w:p w14:paraId="20DDE0C0" w14:textId="5B8E0608"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542F2024"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EF0DB8C" w14:textId="77777777" w:rsidR="008351B4" w:rsidRPr="000277FD" w:rsidRDefault="008351B4" w:rsidP="008351B4">
            <w:pPr>
              <w:rPr>
                <w:rFonts w:eastAsiaTheme="minorEastAsia"/>
                <w:lang w:val="en-US" w:eastAsia="zh-CN"/>
              </w:rPr>
            </w:pPr>
            <w:r w:rsidRPr="000277FD">
              <w:rPr>
                <w:rFonts w:eastAsiaTheme="minorEastAsia"/>
                <w:lang w:val="en-US" w:eastAsia="zh-CN"/>
              </w:rPr>
              <w:t>To make Option2 more clear, we suggest the following modification.</w:t>
            </w:r>
          </w:p>
          <w:p w14:paraId="1DBDA95D" w14:textId="77777777" w:rsidR="008351B4" w:rsidRPr="000277FD" w:rsidRDefault="008351B4" w:rsidP="008351B4">
            <w:pPr>
              <w:pStyle w:val="afe"/>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r w:rsidRPr="000277FD">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B03E164" w14:textId="4E39E2C6" w:rsidR="008351B4" w:rsidRPr="000277FD" w:rsidRDefault="008351B4" w:rsidP="008351B4">
            <w:pPr>
              <w:pStyle w:val="afe"/>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411164FA" w14:textId="77777777" w:rsidTr="00DA6127">
        <w:tc>
          <w:tcPr>
            <w:tcW w:w="1372" w:type="dxa"/>
          </w:tcPr>
          <w:p w14:paraId="5DE37D06" w14:textId="533760F7" w:rsidR="008351B4" w:rsidRDefault="008351B4" w:rsidP="008351B4">
            <w:pPr>
              <w:rPr>
                <w:rFonts w:eastAsia="游明朝"/>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B404244" w14:textId="77777777" w:rsidR="008351B4" w:rsidRDefault="008351B4" w:rsidP="008351B4">
            <w:pPr>
              <w:tabs>
                <w:tab w:val="left" w:pos="551"/>
              </w:tabs>
              <w:rPr>
                <w:rFonts w:eastAsia="游明朝"/>
                <w:lang w:val="en-US" w:eastAsia="ja-JP"/>
              </w:rPr>
            </w:pPr>
          </w:p>
        </w:tc>
        <w:tc>
          <w:tcPr>
            <w:tcW w:w="1276" w:type="dxa"/>
          </w:tcPr>
          <w:p w14:paraId="6B3B2AE7" w14:textId="77777777" w:rsidR="008351B4" w:rsidRDefault="008351B4" w:rsidP="008351B4">
            <w:pPr>
              <w:rPr>
                <w:rFonts w:eastAsia="游明朝"/>
                <w:lang w:val="en-US" w:eastAsia="ja-JP"/>
              </w:rPr>
            </w:pPr>
          </w:p>
        </w:tc>
        <w:tc>
          <w:tcPr>
            <w:tcW w:w="5811" w:type="dxa"/>
          </w:tcPr>
          <w:p w14:paraId="1A501511"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D44FDF4" w14:textId="77777777" w:rsidR="008351B4" w:rsidRPr="00665784" w:rsidRDefault="008351B4" w:rsidP="008351B4">
            <w:pPr>
              <w:rPr>
                <w:rFonts w:eastAsia="游明朝"/>
                <w:lang w:val="en-US" w:eastAsia="ja-JP"/>
              </w:rPr>
            </w:pPr>
            <w:r w:rsidRPr="00665784">
              <w:rPr>
                <w:rFonts w:eastAsia="游明朝"/>
                <w:lang w:val="en-US"/>
              </w:rPr>
              <w:t>For Option 1, when a SIB-configured initial DL BWP is provided to RedCap,</w:t>
            </w:r>
            <w:r w:rsidRPr="00665784">
              <w:rPr>
                <w:rFonts w:eastAsia="游明朝"/>
                <w:lang w:val="en-US" w:eastAsia="ja-JP"/>
              </w:rPr>
              <w:t xml:space="preserve"> </w:t>
            </w:r>
          </w:p>
          <w:p w14:paraId="2ACF25C6" w14:textId="77777777" w:rsidR="008351B4" w:rsidRDefault="008351B4" w:rsidP="008351B4">
            <w:pPr>
              <w:pStyle w:val="afe"/>
              <w:numPr>
                <w:ilvl w:val="0"/>
                <w:numId w:val="40"/>
              </w:numPr>
              <w:rPr>
                <w:rFonts w:ascii="Times New Roman" w:eastAsia="游明朝" w:hAnsi="Times New Roman" w:cs="Times New Roman"/>
                <w:sz w:val="20"/>
                <w:szCs w:val="20"/>
                <w:lang w:val="en-US"/>
              </w:rPr>
            </w:pPr>
            <w:r w:rsidRPr="00665784">
              <w:rPr>
                <w:rFonts w:ascii="Times New Roman" w:eastAsia="游明朝" w:hAnsi="Times New Roman" w:cs="Times New Roman"/>
                <w:sz w:val="20"/>
                <w:szCs w:val="20"/>
                <w:lang w:val="en-US"/>
              </w:rPr>
              <w:t>Does the center frequency align between the initial DL and UL BWPs, regardless of whether or not it includes the entire CORESET#0?</w:t>
            </w:r>
          </w:p>
          <w:p w14:paraId="67E8F63E" w14:textId="77777777" w:rsidR="008351B4" w:rsidRDefault="008351B4" w:rsidP="008351B4">
            <w:pPr>
              <w:pStyle w:val="afe"/>
              <w:numPr>
                <w:ilvl w:val="1"/>
                <w:numId w:val="40"/>
              </w:numPr>
              <w:rPr>
                <w:rFonts w:ascii="Times New Roman" w:eastAsia="游明朝" w:hAnsi="Times New Roman" w:cs="Times New Roman"/>
                <w:sz w:val="20"/>
                <w:szCs w:val="20"/>
                <w:lang w:val="en-US"/>
              </w:rPr>
            </w:pPr>
            <w:r>
              <w:rPr>
                <w:rFonts w:ascii="Times New Roman" w:eastAsia="游明朝" w:hAnsi="Times New Roman" w:cs="Times New Roman" w:hint="eastAsia"/>
                <w:sz w:val="20"/>
                <w:szCs w:val="20"/>
                <w:lang w:val="en-US"/>
              </w:rPr>
              <w:t>I</w:t>
            </w:r>
            <w:r>
              <w:rPr>
                <w:rFonts w:ascii="Times New Roman" w:eastAsia="游明朝" w:hAnsi="Times New Roman" w:cs="Times New Roman"/>
                <w:sz w:val="20"/>
                <w:szCs w:val="20"/>
                <w:lang w:val="en-US"/>
              </w:rPr>
              <w:t xml:space="preserve">f the common understanding is yes, then it should be captured to Option 1. </w:t>
            </w:r>
          </w:p>
          <w:p w14:paraId="6F3B9624"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center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5BFBD950" w14:textId="77777777" w:rsidR="008351B4" w:rsidRDefault="008351B4" w:rsidP="008351B4">
            <w:pPr>
              <w:pStyle w:val="afe"/>
              <w:numPr>
                <w:ilvl w:val="0"/>
                <w:numId w:val="40"/>
              </w:numPr>
              <w:rPr>
                <w:rFonts w:ascii="Times New Roman" w:eastAsia="游明朝" w:hAnsi="Times New Roman" w:cs="Times New Roman"/>
                <w:sz w:val="20"/>
                <w:szCs w:val="20"/>
                <w:lang w:val="en-US"/>
              </w:rPr>
            </w:pPr>
            <w:r w:rsidRPr="00382ED4">
              <w:rPr>
                <w:rFonts w:ascii="Times New Roman" w:eastAsia="游明朝" w:hAnsi="Times New Roman" w:cs="Times New Roman"/>
                <w:sz w:val="20"/>
                <w:szCs w:val="20"/>
                <w:lang w:val="en-US"/>
              </w:rPr>
              <w:t xml:space="preserve">If it does not include the entire CORESET#0, does UE need to monitor CORESET#0 during initial access including random </w:t>
            </w:r>
            <w:r w:rsidRPr="00382ED4">
              <w:rPr>
                <w:rFonts w:ascii="Times New Roman" w:eastAsia="游明朝" w:hAnsi="Times New Roman" w:cs="Times New Roman"/>
                <w:sz w:val="20"/>
                <w:szCs w:val="20"/>
                <w:lang w:val="en-US"/>
              </w:rPr>
              <w:lastRenderedPageBreak/>
              <w:t>access?</w:t>
            </w:r>
          </w:p>
          <w:p w14:paraId="67CCC42D"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38D26FE8"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57E9B95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57E9D807" w14:textId="7C1BF743"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40E7E45D" w14:textId="77777777" w:rsidTr="00DA6127">
        <w:tc>
          <w:tcPr>
            <w:tcW w:w="1372" w:type="dxa"/>
          </w:tcPr>
          <w:p w14:paraId="47834D7F" w14:textId="0E8FCD73" w:rsidR="008351B4" w:rsidRDefault="008351B4" w:rsidP="008351B4">
            <w:pPr>
              <w:rPr>
                <w:rFonts w:eastAsia="游明朝"/>
                <w:lang w:val="en-US" w:eastAsia="ja-JP"/>
              </w:rPr>
            </w:pPr>
            <w:r>
              <w:rPr>
                <w:rFonts w:eastAsiaTheme="minorEastAsia"/>
                <w:lang w:val="en-US" w:eastAsia="zh-CN"/>
              </w:rPr>
              <w:lastRenderedPageBreak/>
              <w:t>Nordic</w:t>
            </w:r>
          </w:p>
        </w:tc>
        <w:tc>
          <w:tcPr>
            <w:tcW w:w="1175" w:type="dxa"/>
          </w:tcPr>
          <w:p w14:paraId="1340ED69" w14:textId="3DC96448" w:rsidR="008351B4" w:rsidRDefault="008351B4" w:rsidP="008351B4">
            <w:pPr>
              <w:tabs>
                <w:tab w:val="left" w:pos="551"/>
              </w:tabs>
              <w:rPr>
                <w:rFonts w:eastAsia="游明朝"/>
                <w:lang w:val="en-US" w:eastAsia="ja-JP"/>
              </w:rPr>
            </w:pPr>
            <w:r>
              <w:rPr>
                <w:rFonts w:eastAsiaTheme="minorEastAsia"/>
                <w:lang w:val="en-US" w:eastAsia="zh-CN"/>
              </w:rPr>
              <w:t>Option 1</w:t>
            </w:r>
          </w:p>
        </w:tc>
        <w:tc>
          <w:tcPr>
            <w:tcW w:w="1276" w:type="dxa"/>
          </w:tcPr>
          <w:p w14:paraId="3CE09AAE" w14:textId="77777777" w:rsidR="008351B4" w:rsidRDefault="008351B4" w:rsidP="008351B4">
            <w:pPr>
              <w:rPr>
                <w:rFonts w:eastAsia="游明朝"/>
                <w:lang w:val="en-US" w:eastAsia="ja-JP"/>
              </w:rPr>
            </w:pPr>
          </w:p>
        </w:tc>
        <w:tc>
          <w:tcPr>
            <w:tcW w:w="5811" w:type="dxa"/>
          </w:tcPr>
          <w:p w14:paraId="737390CE"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 xml:space="preserve">BWP-DownlinkCommon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3872AD8"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genericParameters BWP,</w:t>
            </w:r>
          </w:p>
          <w:p w14:paraId="63836B9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pdcch-ConfigCommon SetupRelease { PDCCH-ConfigCommon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3C493B8"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4E33F8">
              <w:rPr>
                <w:rFonts w:ascii="Courier" w:hAnsi="Courier" w:cs="Courier"/>
                <w:color w:val="000000"/>
                <w:sz w:val="16"/>
                <w:szCs w:val="16"/>
                <w:lang w:val="en-US" w:eastAsia="fi-FI"/>
              </w:rPr>
              <w:t xml:space="preserve">pdsch-ConfigCommon SetupRelease { PDSCH-ConfigCommon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6763D554"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BFBEF66" w14:textId="77777777" w:rsidR="008351B4" w:rsidRDefault="008351B4" w:rsidP="008351B4">
            <w:pPr>
              <w:rPr>
                <w:rFonts w:eastAsia="SimSun"/>
                <w:lang w:val="en-US" w:eastAsia="zh-CN"/>
              </w:rPr>
            </w:pPr>
            <w:r w:rsidRPr="00334F8B">
              <w:rPr>
                <w:rFonts w:ascii="Courier" w:hAnsi="Courier" w:cs="Courier"/>
                <w:color w:val="000000"/>
                <w:sz w:val="16"/>
                <w:szCs w:val="16"/>
                <w:lang w:val="en-US" w:eastAsia="fi-FI"/>
              </w:rPr>
              <w:t>}</w:t>
            </w:r>
          </w:p>
          <w:p w14:paraId="0B1C0DE0"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E4CFA8E"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locationAndBandwidth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7A34EB8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7425D">
              <w:rPr>
                <w:rFonts w:ascii="Courier" w:hAnsi="Courier" w:cs="Courier"/>
                <w:color w:val="000000"/>
                <w:sz w:val="16"/>
                <w:szCs w:val="16"/>
                <w:highlight w:val="yellow"/>
                <w:lang w:val="en-US" w:eastAsia="fi-FI"/>
              </w:rPr>
              <w:t>subcarrierSpacing SubcarrierSpacing</w:t>
            </w:r>
            <w:r w:rsidRPr="00864AC2">
              <w:rPr>
                <w:rFonts w:ascii="Courier" w:hAnsi="Courier" w:cs="Courier"/>
                <w:color w:val="000000"/>
                <w:sz w:val="16"/>
                <w:szCs w:val="16"/>
                <w:lang w:val="en-US" w:eastAsia="fi-FI"/>
              </w:rPr>
              <w:t>,</w:t>
            </w:r>
          </w:p>
          <w:p w14:paraId="5B3D9BD9"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r w:rsidRPr="00864AC2">
              <w:rPr>
                <w:rFonts w:ascii="Courier" w:hAnsi="Courier" w:cs="Courier"/>
                <w:color w:val="000000"/>
                <w:sz w:val="16"/>
                <w:szCs w:val="16"/>
                <w:lang w:val="en-US" w:eastAsia="fi-FI"/>
              </w:rPr>
              <w:t xml:space="preserve">cyclicPrefix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590B802"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5EDF9D5"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r w:rsidRPr="004E33F8">
              <w:rPr>
                <w:rFonts w:ascii="Courier" w:hAnsi="Courier" w:cs="Courier"/>
                <w:color w:val="000000"/>
                <w:sz w:val="16"/>
                <w:szCs w:val="16"/>
                <w:lang w:val="en-US" w:eastAsia="fi-FI"/>
              </w:rPr>
              <w:t xml:space="preserve">pdcch-ConfigCommon </w:t>
            </w:r>
          </w:p>
          <w:p w14:paraId="55963C04" w14:textId="77777777" w:rsidR="008351B4" w:rsidRPr="00292B21" w:rsidRDefault="008351B4" w:rsidP="008351B4">
            <w:pPr>
              <w:rPr>
                <w:b/>
                <w:bCs/>
              </w:rPr>
            </w:pPr>
            <w:r w:rsidRPr="004E33F8">
              <w:rPr>
                <w:rFonts w:ascii="Courier" w:hAnsi="Courier" w:cs="Courier"/>
                <w:color w:val="000000"/>
                <w:sz w:val="16"/>
                <w:szCs w:val="16"/>
                <w:lang w:val="en-US" w:eastAsia="fi-FI"/>
              </w:rPr>
              <w:t xml:space="preserve">pdsch-ConfigCommon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F9ACE45" w14:textId="2323C6AF" w:rsidR="008351B4" w:rsidRPr="009868FB" w:rsidRDefault="008351B4" w:rsidP="008351B4">
            <w:pPr>
              <w:rPr>
                <w:lang w:val="en-US" w:eastAsia="ko-KR"/>
              </w:rPr>
            </w:pPr>
            <w:r>
              <w:rPr>
                <w:lang w:val="en-US" w:eastAsia="ko-KR"/>
              </w:rPr>
              <w:t>We support Xiaomi and VIVO wordings, when it comes to center frequency alignment.</w:t>
            </w:r>
          </w:p>
        </w:tc>
      </w:tr>
      <w:tr w:rsidR="008351B4" w14:paraId="6CEFC3DA" w14:textId="77777777" w:rsidTr="00DA6127">
        <w:tc>
          <w:tcPr>
            <w:tcW w:w="1372" w:type="dxa"/>
          </w:tcPr>
          <w:p w14:paraId="12C63DEC" w14:textId="7218FE23" w:rsidR="008351B4" w:rsidRDefault="008351B4" w:rsidP="008351B4">
            <w:pPr>
              <w:rPr>
                <w:rFonts w:eastAsia="游明朝"/>
                <w:lang w:val="en-US" w:eastAsia="ja-JP"/>
              </w:rPr>
            </w:pPr>
            <w:r>
              <w:rPr>
                <w:rFonts w:eastAsiaTheme="minorEastAsia"/>
                <w:lang w:val="en-US" w:eastAsia="zh-CN"/>
              </w:rPr>
              <w:t>Ericsson</w:t>
            </w:r>
          </w:p>
        </w:tc>
        <w:tc>
          <w:tcPr>
            <w:tcW w:w="1175" w:type="dxa"/>
          </w:tcPr>
          <w:p w14:paraId="5A423933" w14:textId="430765C4" w:rsidR="008351B4" w:rsidRDefault="008351B4" w:rsidP="008351B4">
            <w:pPr>
              <w:tabs>
                <w:tab w:val="left" w:pos="551"/>
              </w:tabs>
              <w:rPr>
                <w:rFonts w:eastAsia="游明朝"/>
                <w:lang w:val="en-US" w:eastAsia="ja-JP"/>
              </w:rPr>
            </w:pPr>
            <w:r>
              <w:rPr>
                <w:rFonts w:eastAsiaTheme="minorEastAsia"/>
                <w:lang w:val="en-US" w:eastAsia="zh-CN"/>
              </w:rPr>
              <w:t>Y</w:t>
            </w:r>
          </w:p>
        </w:tc>
        <w:tc>
          <w:tcPr>
            <w:tcW w:w="1276" w:type="dxa"/>
          </w:tcPr>
          <w:p w14:paraId="39992D09" w14:textId="0DD7F582" w:rsidR="008351B4" w:rsidRDefault="00716883" w:rsidP="008351B4">
            <w:pPr>
              <w:rPr>
                <w:rFonts w:eastAsia="游明朝"/>
                <w:lang w:val="en-US" w:eastAsia="ja-JP"/>
              </w:rPr>
            </w:pPr>
            <w:r>
              <w:rPr>
                <w:rFonts w:eastAsiaTheme="minorEastAsia"/>
                <w:lang w:val="en-US" w:eastAsia="zh-CN"/>
              </w:rPr>
              <w:t>Option 1</w:t>
            </w:r>
          </w:p>
        </w:tc>
        <w:tc>
          <w:tcPr>
            <w:tcW w:w="5811" w:type="dxa"/>
          </w:tcPr>
          <w:p w14:paraId="446189C9" w14:textId="6E1DAA7E" w:rsidR="008351B4" w:rsidRDefault="008351B4" w:rsidP="008351B4">
            <w:pPr>
              <w:rPr>
                <w:rFonts w:eastAsia="游明朝"/>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0C2BE90E" w14:textId="77777777" w:rsidTr="00DA6127">
        <w:tc>
          <w:tcPr>
            <w:tcW w:w="1372" w:type="dxa"/>
          </w:tcPr>
          <w:p w14:paraId="54D1D299" w14:textId="2F557220" w:rsidR="008351B4" w:rsidRDefault="008351B4" w:rsidP="008351B4">
            <w:pPr>
              <w:rPr>
                <w:rFonts w:eastAsia="游明朝"/>
                <w:lang w:val="en-US" w:eastAsia="ja-JP"/>
              </w:rPr>
            </w:pPr>
            <w:r>
              <w:rPr>
                <w:rFonts w:eastAsiaTheme="minorEastAsia"/>
                <w:lang w:val="en-US" w:eastAsia="zh-CN"/>
              </w:rPr>
              <w:t>Intel</w:t>
            </w:r>
          </w:p>
        </w:tc>
        <w:tc>
          <w:tcPr>
            <w:tcW w:w="1175" w:type="dxa"/>
          </w:tcPr>
          <w:p w14:paraId="10890DD4" w14:textId="2DEA54D7" w:rsidR="008351B4" w:rsidRDefault="008351B4" w:rsidP="008351B4">
            <w:pPr>
              <w:tabs>
                <w:tab w:val="left" w:pos="551"/>
              </w:tabs>
              <w:rPr>
                <w:rFonts w:eastAsia="游明朝"/>
                <w:lang w:val="en-US" w:eastAsia="ja-JP"/>
              </w:rPr>
            </w:pPr>
          </w:p>
        </w:tc>
        <w:tc>
          <w:tcPr>
            <w:tcW w:w="1276" w:type="dxa"/>
          </w:tcPr>
          <w:p w14:paraId="74E4341C" w14:textId="11C58623" w:rsidR="008351B4" w:rsidRDefault="00716883" w:rsidP="008351B4">
            <w:pPr>
              <w:rPr>
                <w:rFonts w:eastAsia="游明朝"/>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03228BA1"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5F5349AC"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93E2F72"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01AED85F"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14:paraId="2BAF7194" w14:textId="77777777" w:rsidR="008351B4" w:rsidRPr="007777AC" w:rsidRDefault="008351B4" w:rsidP="008351B4">
            <w:pPr>
              <w:pStyle w:val="afe"/>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 xml:space="preserve">the RedCap UE continues to use at least the location, bandwidth, SCS, and cyclic prefix of </w:t>
            </w:r>
            <w:r w:rsidRPr="00BA32FE">
              <w:rPr>
                <w:rFonts w:ascii="Times New Roman" w:hAnsi="Times New Roman" w:cs="Times New Roman"/>
                <w:b/>
                <w:bCs/>
                <w:sz w:val="20"/>
                <w:szCs w:val="20"/>
                <w:lang w:val="en-US"/>
              </w:rPr>
              <w:lastRenderedPageBreak/>
              <w:t>the MIB-configured CORESET#0.</w:t>
            </w:r>
          </w:p>
          <w:p w14:paraId="04A51609" w14:textId="77777777" w:rsidR="008351B4" w:rsidRPr="007777AC" w:rsidRDefault="008351B4" w:rsidP="008351B4">
            <w:pPr>
              <w:pStyle w:val="afe"/>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74F97DCA" w14:textId="0D1C62A7" w:rsidR="008351B4" w:rsidRPr="007777AC" w:rsidRDefault="008351B4" w:rsidP="00153539">
            <w:pPr>
              <w:pStyle w:val="afe"/>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25BAAE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31B8A8A7" w14:textId="77777777" w:rsidR="008351B4" w:rsidRDefault="008351B4" w:rsidP="008351B4">
            <w:pPr>
              <w:autoSpaceDE w:val="0"/>
              <w:autoSpaceDN w:val="0"/>
              <w:adjustRightInd w:val="0"/>
              <w:spacing w:after="0" w:line="240" w:lineRule="auto"/>
              <w:rPr>
                <w:rFonts w:eastAsiaTheme="minorEastAsia"/>
                <w:lang w:val="en-US" w:eastAsia="zh-CN"/>
              </w:rPr>
            </w:pPr>
          </w:p>
          <w:p w14:paraId="48FF0E79" w14:textId="0AD61DC8"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B01BEB" w14:textId="4EC3CF93"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7EC8D8E1" w14:textId="77777777" w:rsidTr="00DA6127">
        <w:tc>
          <w:tcPr>
            <w:tcW w:w="1372" w:type="dxa"/>
          </w:tcPr>
          <w:p w14:paraId="0A85203E" w14:textId="7003800A"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30329AC7" w14:textId="660BE14E" w:rsidR="001F728C" w:rsidRDefault="001F728C" w:rsidP="001F728C">
            <w:pPr>
              <w:tabs>
                <w:tab w:val="left" w:pos="551"/>
              </w:tabs>
              <w:rPr>
                <w:rFonts w:eastAsia="游明朝"/>
                <w:lang w:val="en-US" w:eastAsia="ja-JP"/>
              </w:rPr>
            </w:pPr>
            <w:r>
              <w:rPr>
                <w:rFonts w:eastAsiaTheme="minorEastAsia"/>
                <w:lang w:val="en-US" w:eastAsia="zh-CN"/>
              </w:rPr>
              <w:t>Y</w:t>
            </w:r>
          </w:p>
        </w:tc>
        <w:tc>
          <w:tcPr>
            <w:tcW w:w="1276" w:type="dxa"/>
          </w:tcPr>
          <w:p w14:paraId="20689D3C" w14:textId="31FD6F2F"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6864D193" w14:textId="0CF0DF2F"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3E4F6043" w14:textId="77777777" w:rsidTr="00DA6127">
        <w:tc>
          <w:tcPr>
            <w:tcW w:w="1372" w:type="dxa"/>
          </w:tcPr>
          <w:p w14:paraId="6B512B49" w14:textId="2AB1819E" w:rsidR="0065258F" w:rsidRDefault="0065258F" w:rsidP="0065258F">
            <w:pPr>
              <w:rPr>
                <w:rFonts w:eastAsiaTheme="minorEastAsia"/>
                <w:lang w:eastAsia="zh-CN"/>
              </w:rPr>
            </w:pPr>
            <w:r>
              <w:rPr>
                <w:rFonts w:eastAsiaTheme="minorEastAsia"/>
                <w:lang w:eastAsia="zh-CN"/>
              </w:rPr>
              <w:t>Spreadtrum4</w:t>
            </w:r>
          </w:p>
        </w:tc>
        <w:tc>
          <w:tcPr>
            <w:tcW w:w="1175" w:type="dxa"/>
          </w:tcPr>
          <w:p w14:paraId="23F67BDE" w14:textId="77777777" w:rsidR="0065258F" w:rsidRDefault="0065258F" w:rsidP="0065258F">
            <w:pPr>
              <w:tabs>
                <w:tab w:val="left" w:pos="551"/>
              </w:tabs>
              <w:rPr>
                <w:rFonts w:eastAsiaTheme="minorEastAsia"/>
                <w:lang w:val="en-US" w:eastAsia="zh-CN"/>
              </w:rPr>
            </w:pPr>
          </w:p>
        </w:tc>
        <w:tc>
          <w:tcPr>
            <w:tcW w:w="1276" w:type="dxa"/>
          </w:tcPr>
          <w:p w14:paraId="41FAC04D" w14:textId="77777777" w:rsidR="0065258F" w:rsidRDefault="0065258F" w:rsidP="0065258F">
            <w:pPr>
              <w:rPr>
                <w:rFonts w:eastAsiaTheme="minorEastAsia"/>
                <w:lang w:val="en-US" w:eastAsia="zh-CN"/>
              </w:rPr>
            </w:pPr>
          </w:p>
        </w:tc>
        <w:tc>
          <w:tcPr>
            <w:tcW w:w="5811" w:type="dxa"/>
          </w:tcPr>
          <w:p w14:paraId="0942B2F9"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ED8C130" w14:textId="77777777" w:rsidR="0065258F" w:rsidRDefault="0065258F" w:rsidP="0065258F">
            <w:pPr>
              <w:pStyle w:val="afe"/>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3C783A43" w14:textId="77777777" w:rsidR="0065258F" w:rsidRPr="00273DC5" w:rsidRDefault="0065258F" w:rsidP="0065258F">
            <w:pPr>
              <w:pStyle w:val="afe"/>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6B5FDE6D" w14:textId="77777777" w:rsidR="0065258F" w:rsidRDefault="0065258F" w:rsidP="0065258F">
            <w:pPr>
              <w:pStyle w:val="afe"/>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E4DD61" w14:textId="77777777"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020DADBB" w14:textId="7D238AB5" w:rsidR="0065258F" w:rsidRDefault="0065258F" w:rsidP="0065258F">
            <w:pPr>
              <w:rPr>
                <w:bCs/>
                <w:szCs w:val="22"/>
                <w:lang w:val="en-US"/>
              </w:rPr>
            </w:pPr>
            <w:r>
              <w:rPr>
                <w:bCs/>
                <w:szCs w:val="22"/>
                <w:lang w:val="en-US"/>
              </w:rPr>
              <w:t>For Option 4, the possible IE of the separated initial DL BWP could be:</w:t>
            </w:r>
          </w:p>
          <w:p w14:paraId="61CE8A1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B94862C"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1BEC337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F7ED17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F35AFE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9A9C7D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616499A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66D8D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3993C5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8ABE0A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4D5DF06" w14:textId="578D44A7" w:rsidR="0065258F" w:rsidRDefault="0065258F" w:rsidP="0065258F">
            <w:pPr>
              <w:rPr>
                <w:bCs/>
                <w:szCs w:val="22"/>
                <w:lang w:val="en-US"/>
              </w:rPr>
            </w:pPr>
            <w:r>
              <w:rPr>
                <w:bCs/>
                <w:szCs w:val="22"/>
                <w:lang w:val="en-US"/>
              </w:rPr>
              <w:t>For Option 2, the possible IE of the separated initial DL BWP could be:</w:t>
            </w:r>
          </w:p>
          <w:p w14:paraId="5BD9D5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ED3093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114765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0CC3C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9BF201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43E6BF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39C1C91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A4D2F3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E18DDA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AFBD12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B01CD8" w14:textId="29942A60"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4CD4F52C" w14:textId="77777777" w:rsidTr="00DA6127">
        <w:tc>
          <w:tcPr>
            <w:tcW w:w="1372" w:type="dxa"/>
          </w:tcPr>
          <w:p w14:paraId="06CD92C3" w14:textId="76C6625C"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1783EB3B" w14:textId="3402F45B" w:rsidR="0065258F" w:rsidRDefault="0065258F" w:rsidP="0065258F">
            <w:pPr>
              <w:tabs>
                <w:tab w:val="left" w:pos="551"/>
              </w:tabs>
              <w:rPr>
                <w:rFonts w:eastAsiaTheme="minorEastAsia"/>
                <w:lang w:val="en-US" w:eastAsia="zh-CN"/>
              </w:rPr>
            </w:pPr>
          </w:p>
        </w:tc>
        <w:tc>
          <w:tcPr>
            <w:tcW w:w="1276" w:type="dxa"/>
          </w:tcPr>
          <w:p w14:paraId="3AE3E63D" w14:textId="5E57DD21"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540487A7" w14:textId="342A70EE"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14:paraId="5B31E2B7" w14:textId="77777777" w:rsidTr="004A51EB">
        <w:tc>
          <w:tcPr>
            <w:tcW w:w="1372" w:type="dxa"/>
          </w:tcPr>
          <w:p w14:paraId="4B3A874F" w14:textId="0E8F49D6" w:rsidR="00F74BA3" w:rsidRDefault="00F74BA3" w:rsidP="00F74BA3">
            <w:pPr>
              <w:rPr>
                <w:rFonts w:eastAsiaTheme="minorEastAsia"/>
                <w:lang w:eastAsia="zh-CN"/>
              </w:rPr>
            </w:pPr>
            <w:r>
              <w:rPr>
                <w:lang w:val="en-US" w:eastAsia="ko-KR"/>
              </w:rPr>
              <w:t>FL3</w:t>
            </w:r>
          </w:p>
        </w:tc>
        <w:tc>
          <w:tcPr>
            <w:tcW w:w="8262" w:type="dxa"/>
            <w:gridSpan w:val="3"/>
          </w:tcPr>
          <w:p w14:paraId="19611C3B" w14:textId="3711C2C9"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BE6CA91" w14:textId="2A568C38"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FF612B0" w14:textId="2BB265A6" w:rsidR="00F74BA3" w:rsidRDefault="00F74BA3" w:rsidP="00F74BA3">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5E37C6FF" w14:textId="77777777" w:rsidR="00F74BA3" w:rsidRPr="007C02DE" w:rsidRDefault="00F74BA3" w:rsidP="00F74BA3">
            <w:pPr>
              <w:pStyle w:val="afe"/>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0F03F777" w14:textId="6403F070" w:rsidR="009825C3" w:rsidRPr="007C02DE" w:rsidRDefault="009825C3" w:rsidP="009825C3">
            <w:pPr>
              <w:pStyle w:val="afe"/>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xml:space="preserve">: If a separate initial DL BWP is not configured for RedCap, the RedCap UE continues to use at least the location, bandwidth, SCS, and cyclic prefix of the </w:t>
            </w:r>
            <w:r w:rsidRPr="007C02DE">
              <w:rPr>
                <w:b/>
                <w:bCs/>
                <w:sz w:val="20"/>
                <w:szCs w:val="22"/>
                <w:lang w:val="en-US"/>
              </w:rPr>
              <w:lastRenderedPageBreak/>
              <w:t>MIB-configured CORESET#0.</w:t>
            </w:r>
          </w:p>
          <w:p w14:paraId="26393758" w14:textId="77777777" w:rsidR="009825C3" w:rsidRDefault="009825C3" w:rsidP="009825C3">
            <w:pPr>
              <w:pStyle w:val="afe"/>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573F86A" w14:textId="1AB21D71" w:rsidR="00F74BA3" w:rsidRPr="007C02DE" w:rsidRDefault="00F74BA3" w:rsidP="00F74BA3">
            <w:pPr>
              <w:pStyle w:val="afe"/>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33BC55BC" w14:textId="51439A72" w:rsidR="009825C3" w:rsidRPr="009825C3" w:rsidRDefault="00F74BA3" w:rsidP="009825C3">
            <w:pPr>
              <w:pStyle w:val="afe"/>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5D8F2FD" w14:textId="77777777" w:rsidTr="00DA6127">
        <w:tc>
          <w:tcPr>
            <w:tcW w:w="1372" w:type="dxa"/>
            <w:shd w:val="clear" w:color="auto" w:fill="D9D9D9" w:themeFill="background1" w:themeFillShade="D9"/>
          </w:tcPr>
          <w:p w14:paraId="3D8818E0" w14:textId="1E939520"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292F0B50" w14:textId="65EAB72C"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0CD1CFE9" w14:textId="3D070A93"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6821DAEF" w14:textId="4511FDBE" w:rsidR="00DA6127" w:rsidRDefault="00DA6127" w:rsidP="00DA6127">
            <w:pPr>
              <w:rPr>
                <w:rFonts w:eastAsiaTheme="minorEastAsia"/>
                <w:lang w:val="en-US" w:eastAsia="zh-CN"/>
              </w:rPr>
            </w:pPr>
            <w:r>
              <w:rPr>
                <w:b/>
                <w:bCs/>
                <w:lang w:val="en-US"/>
              </w:rPr>
              <w:t>Comments</w:t>
            </w:r>
          </w:p>
        </w:tc>
      </w:tr>
      <w:tr w:rsidR="00DA6127" w14:paraId="5B853BDB" w14:textId="77777777" w:rsidTr="00DA6127">
        <w:tc>
          <w:tcPr>
            <w:tcW w:w="1372" w:type="dxa"/>
          </w:tcPr>
          <w:p w14:paraId="727DAC84" w14:textId="40DE1A42"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0837937C" w14:textId="48676048"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5A5038EA" w14:textId="6DC894DB" w:rsidR="00742382" w:rsidRDefault="00742382" w:rsidP="00DA6127">
            <w:pPr>
              <w:tabs>
                <w:tab w:val="left" w:pos="551"/>
              </w:tabs>
              <w:rPr>
                <w:rFonts w:eastAsiaTheme="minorEastAsia"/>
                <w:lang w:val="en-US" w:eastAsia="zh-CN"/>
              </w:rPr>
            </w:pPr>
          </w:p>
        </w:tc>
        <w:tc>
          <w:tcPr>
            <w:tcW w:w="1276" w:type="dxa"/>
          </w:tcPr>
          <w:p w14:paraId="52A457AD" w14:textId="459C343E"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05C46C8E" w14:textId="56CBC263" w:rsidR="00DA6127" w:rsidRDefault="00742382" w:rsidP="00DA6127">
            <w:pPr>
              <w:rPr>
                <w:rFonts w:eastAsiaTheme="minorEastAsia"/>
                <w:lang w:val="en-US" w:eastAsia="zh-CN"/>
              </w:rPr>
            </w:pPr>
            <w:r>
              <w:rPr>
                <w:rFonts w:eastAsiaTheme="minorEastAsia"/>
                <w:lang w:val="en-US" w:eastAsia="zh-CN"/>
              </w:rPr>
              <w:t xml:space="preserve">Vivo’s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2CADEF18" w14:textId="77777777" w:rsidTr="00DA6127">
        <w:tc>
          <w:tcPr>
            <w:tcW w:w="1372" w:type="dxa"/>
          </w:tcPr>
          <w:p w14:paraId="0BEB19B2" w14:textId="65207BF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458A7E" w14:textId="2A408D65"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7DEF2E4" w14:textId="097D2D4B"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223F424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FDF7CAE"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41DAC3B8" w14:textId="77777777" w:rsidR="00DD7385" w:rsidRDefault="00DD7385" w:rsidP="00DD7385">
            <w:pPr>
              <w:pStyle w:val="afe"/>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6F18FCFA" w14:textId="6C10214F" w:rsidR="00DD7385" w:rsidRPr="00DD7385" w:rsidRDefault="00DD7385" w:rsidP="00DD7385">
            <w:pPr>
              <w:pStyle w:val="afe"/>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but the total frequency span of MIB-configured CORESET#0 and the initial UL BWP does not exceed the RedCap UE maximum bandwidth</w:t>
            </w:r>
            <w:r w:rsidRPr="00DD7385">
              <w:rPr>
                <w:b/>
                <w:bCs/>
                <w:szCs w:val="22"/>
                <w:lang w:val="en-US"/>
              </w:rPr>
              <w:t>.</w:t>
            </w:r>
          </w:p>
        </w:tc>
      </w:tr>
      <w:tr w:rsidR="00260FAD" w14:paraId="6BB3A50E" w14:textId="77777777" w:rsidTr="00DA6127">
        <w:tc>
          <w:tcPr>
            <w:tcW w:w="1372" w:type="dxa"/>
          </w:tcPr>
          <w:p w14:paraId="06B6D8B0" w14:textId="620E23CD" w:rsidR="00260FAD" w:rsidRPr="00260FAD" w:rsidRDefault="00260FAD" w:rsidP="00260FAD">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2FA385A5" w14:textId="53805958" w:rsidR="00260FAD" w:rsidRDefault="00260FAD" w:rsidP="00260FA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2F4ADD24" w14:textId="5B40EA6A" w:rsidR="00260FAD" w:rsidRDefault="00260FAD" w:rsidP="00260FAD">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7DF0780E" w14:textId="77777777" w:rsidR="00260FAD" w:rsidRDefault="00260FAD" w:rsidP="00260FAD">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513D28FC" w14:textId="77777777" w:rsidR="00260FAD" w:rsidRPr="00260FAD" w:rsidRDefault="00260FAD" w:rsidP="00260FAD">
            <w:pPr>
              <w:pStyle w:val="afe"/>
              <w:numPr>
                <w:ilvl w:val="0"/>
                <w:numId w:val="15"/>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66126B84" w14:textId="2515D29A" w:rsidR="00260FAD" w:rsidRPr="00260FAD" w:rsidRDefault="00260FAD" w:rsidP="00260FAD">
            <w:pPr>
              <w:pStyle w:val="afe"/>
              <w:numPr>
                <w:ilvl w:val="1"/>
                <w:numId w:val="15"/>
              </w:numPr>
              <w:rPr>
                <w:b/>
                <w:bCs/>
                <w:sz w:val="20"/>
                <w:szCs w:val="22"/>
                <w:lang w:val="en-US"/>
              </w:rPr>
            </w:pPr>
            <w:r w:rsidRPr="00260FAD">
              <w:rPr>
                <w:b/>
                <w:bCs/>
                <w:color w:val="FF0000"/>
                <w:sz w:val="20"/>
                <w:szCs w:val="22"/>
              </w:rPr>
              <w:t xml:space="preserve">Higher layer parameter </w:t>
            </w:r>
            <w:r w:rsidRPr="00260FAD">
              <w:rPr>
                <w:b/>
                <w:bCs/>
                <w:i/>
                <w:color w:val="FF0000"/>
                <w:sz w:val="20"/>
                <w:szCs w:val="22"/>
              </w:rPr>
              <w:t>BWP</w:t>
            </w:r>
            <w:r w:rsidRPr="00260FAD">
              <w:rPr>
                <w:b/>
                <w:bCs/>
                <w:color w:val="FF0000"/>
                <w:sz w:val="20"/>
                <w:szCs w:val="22"/>
              </w:rPr>
              <w:t xml:space="preserve"> may or may not be configured. If the </w:t>
            </w:r>
            <w:r w:rsidRPr="00260FAD">
              <w:rPr>
                <w:b/>
                <w:bCs/>
                <w:i/>
                <w:color w:val="FF0000"/>
                <w:sz w:val="20"/>
                <w:szCs w:val="22"/>
              </w:rPr>
              <w:t>BWP</w:t>
            </w:r>
            <w:r w:rsidRPr="00260FAD">
              <w:rPr>
                <w:b/>
                <w:bCs/>
                <w:color w:val="FF0000"/>
                <w:sz w:val="20"/>
                <w:szCs w:val="22"/>
              </w:rPr>
              <w:t xml:space="preserve"> is not configured, the RedCap UE continues to use the location, bandwidth, SCS, and cyclic prefix of the MIB-configured CORESET#0. For TDD, </w:t>
            </w:r>
            <w:r w:rsidRPr="00260FAD">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sidRPr="00260FAD">
              <w:rPr>
                <w:b/>
                <w:bCs/>
                <w:strike/>
                <w:color w:val="FF0000"/>
                <w:sz w:val="20"/>
                <w:szCs w:val="22"/>
                <w:lang w:val="en-US"/>
              </w:rPr>
              <w:t xml:space="preserve">not </w:t>
            </w:r>
            <w:r w:rsidRPr="00260FAD">
              <w:rPr>
                <w:b/>
                <w:bCs/>
                <w:strike/>
                <w:color w:val="FF0000"/>
                <w:sz w:val="20"/>
                <w:szCs w:val="22"/>
                <w:lang w:val="en-US"/>
              </w:rPr>
              <w:lastRenderedPageBreak/>
              <w:t>necessarily</w:t>
            </w:r>
            <w:r w:rsidRPr="00260FAD">
              <w:rPr>
                <w:b/>
                <w:bCs/>
                <w:color w:val="FF0000"/>
                <w:sz w:val="20"/>
                <w:szCs w:val="22"/>
                <w:lang w:val="en-US"/>
              </w:rPr>
              <w:t xml:space="preserve"> aligned</w:t>
            </w:r>
            <w:r w:rsidRPr="00260FAD">
              <w:rPr>
                <w:b/>
                <w:bCs/>
                <w:color w:val="FF0000"/>
                <w:sz w:val="20"/>
                <w:szCs w:val="22"/>
              </w:rPr>
              <w:t>.</w:t>
            </w:r>
          </w:p>
        </w:tc>
      </w:tr>
      <w:tr w:rsidR="00E838E9" w14:paraId="05891AB6" w14:textId="77777777" w:rsidTr="00DA6127">
        <w:tc>
          <w:tcPr>
            <w:tcW w:w="1372" w:type="dxa"/>
          </w:tcPr>
          <w:p w14:paraId="16AC391F" w14:textId="648FF9BC" w:rsidR="00E838E9" w:rsidRDefault="00E838E9" w:rsidP="00E838E9">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8181A66" w14:textId="026C7AD7" w:rsidR="00E838E9" w:rsidRDefault="00E838E9" w:rsidP="00E838E9">
            <w:pPr>
              <w:tabs>
                <w:tab w:val="left" w:pos="551"/>
              </w:tabs>
              <w:rPr>
                <w:rFonts w:eastAsiaTheme="minorEastAsia"/>
                <w:lang w:val="en-US" w:eastAsia="zh-CN"/>
              </w:rPr>
            </w:pPr>
            <w:r>
              <w:rPr>
                <w:rFonts w:eastAsiaTheme="minorEastAsia"/>
                <w:lang w:val="en-US" w:eastAsia="zh-CN"/>
              </w:rPr>
              <w:t>Opt.1</w:t>
            </w:r>
          </w:p>
        </w:tc>
        <w:tc>
          <w:tcPr>
            <w:tcW w:w="1276" w:type="dxa"/>
          </w:tcPr>
          <w:p w14:paraId="7FB9A779" w14:textId="16B13FE8" w:rsidR="00E838E9" w:rsidRDefault="00E838E9" w:rsidP="00E838E9">
            <w:pPr>
              <w:tabs>
                <w:tab w:val="left" w:pos="551"/>
              </w:tabs>
              <w:rPr>
                <w:rFonts w:eastAsiaTheme="minorEastAsia"/>
                <w:lang w:val="en-US" w:eastAsia="zh-CN"/>
              </w:rPr>
            </w:pPr>
            <w:r>
              <w:rPr>
                <w:rFonts w:eastAsiaTheme="minorEastAsia"/>
                <w:lang w:val="en-US" w:eastAsia="zh-CN"/>
              </w:rPr>
              <w:t>Opt.2b</w:t>
            </w:r>
          </w:p>
        </w:tc>
        <w:tc>
          <w:tcPr>
            <w:tcW w:w="5811" w:type="dxa"/>
          </w:tcPr>
          <w:p w14:paraId="105AC6CB" w14:textId="28ED6ACC" w:rsidR="00E838E9" w:rsidRDefault="00E838E9" w:rsidP="00E838E9">
            <w:pPr>
              <w:rPr>
                <w:rFonts w:eastAsiaTheme="minorEastAsia"/>
                <w:lang w:val="en-US" w:eastAsia="zh-CN"/>
              </w:rPr>
            </w:pPr>
            <w:r>
              <w:rPr>
                <w:rFonts w:eastAsiaTheme="minorEastAsia"/>
                <w:lang w:val="en-US" w:eastAsia="zh-CN"/>
              </w:rPr>
              <w:t xml:space="preserve">Same concerns as vivo on Opt.2a. Support the revised opt.2b from vivo. </w:t>
            </w:r>
          </w:p>
        </w:tc>
      </w:tr>
      <w:tr w:rsidR="00B6540C" w14:paraId="11E816DB" w14:textId="77777777" w:rsidTr="00DA6127">
        <w:tc>
          <w:tcPr>
            <w:tcW w:w="1372" w:type="dxa"/>
          </w:tcPr>
          <w:p w14:paraId="2186209F" w14:textId="7ED05D55" w:rsidR="00B6540C" w:rsidRDefault="00B6540C" w:rsidP="00B6540C">
            <w:pPr>
              <w:tabs>
                <w:tab w:val="left" w:pos="551"/>
              </w:tabs>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175" w:type="dxa"/>
          </w:tcPr>
          <w:p w14:paraId="319E3E8B" w14:textId="1A998423" w:rsidR="00B6540C" w:rsidRDefault="00B6540C" w:rsidP="00B6540C">
            <w:pPr>
              <w:tabs>
                <w:tab w:val="left" w:pos="551"/>
              </w:tabs>
              <w:rPr>
                <w:rFonts w:eastAsiaTheme="minorEastAsia"/>
                <w:lang w:val="en-US" w:eastAsia="zh-CN"/>
              </w:rPr>
            </w:pPr>
            <w:r>
              <w:rPr>
                <w:rFonts w:eastAsia="游明朝"/>
                <w:lang w:val="en-US" w:eastAsia="ja-JP"/>
              </w:rPr>
              <w:t>Opt.2a</w:t>
            </w:r>
          </w:p>
        </w:tc>
        <w:tc>
          <w:tcPr>
            <w:tcW w:w="1276" w:type="dxa"/>
          </w:tcPr>
          <w:p w14:paraId="1ED2189D" w14:textId="0E6EE8BE" w:rsidR="00B6540C" w:rsidRDefault="00B6540C" w:rsidP="00B6540C">
            <w:pPr>
              <w:tabs>
                <w:tab w:val="left" w:pos="551"/>
              </w:tabs>
              <w:rPr>
                <w:rFonts w:eastAsiaTheme="minorEastAsia"/>
                <w:lang w:val="en-US" w:eastAsia="zh-CN"/>
              </w:rPr>
            </w:pPr>
            <w:r>
              <w:rPr>
                <w:rFonts w:eastAsia="游明朝" w:hint="eastAsia"/>
                <w:lang w:val="en-US" w:eastAsia="ja-JP"/>
              </w:rPr>
              <w:t>O</w:t>
            </w:r>
            <w:r>
              <w:rPr>
                <w:rFonts w:eastAsia="游明朝"/>
                <w:lang w:val="en-US" w:eastAsia="ja-JP"/>
              </w:rPr>
              <w:t>pt.2b, Opt.1</w:t>
            </w:r>
          </w:p>
        </w:tc>
        <w:tc>
          <w:tcPr>
            <w:tcW w:w="5811" w:type="dxa"/>
          </w:tcPr>
          <w:p w14:paraId="4FE37313" w14:textId="77777777" w:rsidR="00B6540C" w:rsidRPr="00A23FBB" w:rsidRDefault="00B6540C" w:rsidP="00B6540C">
            <w:pPr>
              <w:rPr>
                <w:rFonts w:eastAsia="游明朝"/>
                <w:lang w:val="en-US" w:eastAsia="ja-JP"/>
              </w:rPr>
            </w:pPr>
            <w:r w:rsidRPr="00A23FBB">
              <w:rPr>
                <w:rFonts w:eastAsia="游明朝"/>
                <w:lang w:val="en-US" w:eastAsia="ja-JP"/>
              </w:rPr>
              <w:t>Our preference is still option 2 not to mandate gNB to configure separate initial DL BWP from signaling overhead reduction perspective.</w:t>
            </w:r>
          </w:p>
          <w:p w14:paraId="63C286A1" w14:textId="77777777" w:rsidR="00B6540C" w:rsidRPr="00A23FBB" w:rsidRDefault="00B6540C" w:rsidP="00B6540C">
            <w:pPr>
              <w:rPr>
                <w:rFonts w:eastAsia="游明朝"/>
                <w:lang w:val="en-US" w:eastAsia="ja-JP"/>
              </w:rPr>
            </w:pPr>
            <w:r w:rsidRPr="00A23FBB">
              <w:rPr>
                <w:rFonts w:eastAsia="游明朝"/>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7D0708C3" w14:textId="38B3A974" w:rsidR="00B6540C" w:rsidRDefault="00B6540C" w:rsidP="00B6540C">
            <w:pPr>
              <w:rPr>
                <w:rFonts w:eastAsiaTheme="minorEastAsia"/>
                <w:lang w:val="en-US" w:eastAsia="zh-CN"/>
              </w:rPr>
            </w:pPr>
            <w:r w:rsidRPr="00A23FBB">
              <w:rPr>
                <w:rFonts w:eastAsia="游明朝"/>
                <w:lang w:val="en-US" w:eastAsia="ja-JP"/>
              </w:rPr>
              <w:t>However, it was pointed out that the overhead would not be considerable, thus, we can accept option 1 if majority of companies support it.</w:t>
            </w:r>
          </w:p>
        </w:tc>
      </w:tr>
      <w:tr w:rsidR="004A51EB" w14:paraId="4BA46C63" w14:textId="77777777" w:rsidTr="00DA6127">
        <w:tc>
          <w:tcPr>
            <w:tcW w:w="1372" w:type="dxa"/>
          </w:tcPr>
          <w:p w14:paraId="0CF81795" w14:textId="3A5617B6" w:rsidR="004A51EB" w:rsidRDefault="004A51EB" w:rsidP="00B6540C">
            <w:pPr>
              <w:tabs>
                <w:tab w:val="left" w:pos="551"/>
              </w:tabs>
              <w:rPr>
                <w:rFonts w:eastAsia="游明朝"/>
                <w:lang w:val="en-US" w:eastAsia="ja-JP"/>
              </w:rPr>
            </w:pPr>
            <w:r>
              <w:rPr>
                <w:rFonts w:eastAsia="游明朝"/>
                <w:lang w:val="en-US" w:eastAsia="ja-JP"/>
              </w:rPr>
              <w:t>Sharp</w:t>
            </w:r>
          </w:p>
        </w:tc>
        <w:tc>
          <w:tcPr>
            <w:tcW w:w="1175" w:type="dxa"/>
          </w:tcPr>
          <w:p w14:paraId="24AD66F4" w14:textId="75A3F703" w:rsidR="004A51EB" w:rsidRDefault="004A51EB" w:rsidP="00B6540C">
            <w:pPr>
              <w:tabs>
                <w:tab w:val="left" w:pos="551"/>
              </w:tabs>
              <w:rPr>
                <w:rFonts w:eastAsia="游明朝"/>
                <w:lang w:val="en-US" w:eastAsia="ja-JP"/>
              </w:rPr>
            </w:pPr>
            <w:r>
              <w:rPr>
                <w:rFonts w:eastAsia="游明朝" w:hint="eastAsia"/>
                <w:lang w:val="en-US" w:eastAsia="ja-JP"/>
              </w:rPr>
              <w:t>O</w:t>
            </w:r>
            <w:r>
              <w:rPr>
                <w:rFonts w:eastAsia="游明朝"/>
                <w:lang w:val="en-US" w:eastAsia="ja-JP"/>
              </w:rPr>
              <w:t>pt.2a</w:t>
            </w:r>
          </w:p>
        </w:tc>
        <w:tc>
          <w:tcPr>
            <w:tcW w:w="1276" w:type="dxa"/>
          </w:tcPr>
          <w:p w14:paraId="2B535E7B" w14:textId="32A50C93" w:rsidR="004A51EB" w:rsidRDefault="004A51EB" w:rsidP="004A51EB">
            <w:pPr>
              <w:tabs>
                <w:tab w:val="left" w:pos="551"/>
              </w:tabs>
              <w:rPr>
                <w:rFonts w:eastAsia="游明朝"/>
                <w:lang w:val="en-US" w:eastAsia="ja-JP"/>
              </w:rPr>
            </w:pPr>
            <w:r>
              <w:rPr>
                <w:rFonts w:eastAsia="游明朝" w:hint="eastAsia"/>
                <w:lang w:val="en-US" w:eastAsia="ja-JP"/>
              </w:rPr>
              <w:t>O</w:t>
            </w:r>
            <w:r>
              <w:rPr>
                <w:rFonts w:eastAsia="游明朝"/>
                <w:lang w:val="en-US" w:eastAsia="ja-JP"/>
              </w:rPr>
              <w:t>pt.1,</w:t>
            </w:r>
            <w:r>
              <w:rPr>
                <w:rFonts w:eastAsia="游明朝"/>
                <w:lang w:val="en-US" w:eastAsia="ja-JP"/>
              </w:rPr>
              <w:br/>
            </w:r>
            <w:r>
              <w:rPr>
                <w:rFonts w:eastAsia="游明朝" w:hint="eastAsia"/>
                <w:lang w:val="en-US" w:eastAsia="ja-JP"/>
              </w:rPr>
              <w:t>O</w:t>
            </w:r>
            <w:r>
              <w:rPr>
                <w:rFonts w:eastAsia="游明朝"/>
                <w:lang w:val="en-US" w:eastAsia="ja-JP"/>
              </w:rPr>
              <w:t>pt.2b</w:t>
            </w:r>
          </w:p>
        </w:tc>
        <w:tc>
          <w:tcPr>
            <w:tcW w:w="5811" w:type="dxa"/>
          </w:tcPr>
          <w:p w14:paraId="385C653B" w14:textId="5610DCCE" w:rsidR="004A51EB" w:rsidRPr="00A23FBB" w:rsidRDefault="004A51EB" w:rsidP="00B6540C">
            <w:pPr>
              <w:rPr>
                <w:rFonts w:eastAsia="游明朝"/>
                <w:lang w:val="en-US" w:eastAsia="ja-JP"/>
              </w:rPr>
            </w:pPr>
            <w:r>
              <w:rPr>
                <w:rFonts w:eastAsia="游明朝" w:hint="eastAsia"/>
                <w:lang w:val="en-US" w:eastAsia="ja-JP"/>
              </w:rPr>
              <w:t>A</w:t>
            </w:r>
            <w:r>
              <w:rPr>
                <w:rFonts w:eastAsia="游明朝"/>
                <w:lang w:val="en-US" w:eastAsia="ja-JP"/>
              </w:rPr>
              <w:t>s same reason as 1</w:t>
            </w:r>
            <w:r w:rsidRPr="00966A0F">
              <w:rPr>
                <w:rFonts w:eastAsia="游明朝"/>
                <w:vertAlign w:val="superscript"/>
                <w:lang w:val="en-US" w:eastAsia="ja-JP"/>
              </w:rPr>
              <w:t>st</w:t>
            </w:r>
            <w:r>
              <w:rPr>
                <w:rFonts w:eastAsia="游明朝"/>
                <w:lang w:val="en-US" w:eastAsia="ja-JP"/>
              </w:rPr>
              <w:t xml:space="preserve"> round (Signalling overhead), our 1</w:t>
            </w:r>
            <w:r w:rsidRPr="004A51EB">
              <w:rPr>
                <w:rFonts w:eastAsia="游明朝"/>
                <w:vertAlign w:val="superscript"/>
                <w:lang w:val="en-US" w:eastAsia="ja-JP"/>
              </w:rPr>
              <w:t>st</w:t>
            </w:r>
            <w:r>
              <w:rPr>
                <w:rFonts w:eastAsia="游明朝"/>
                <w:lang w:val="en-US" w:eastAsia="ja-JP"/>
              </w:rPr>
              <w:t xml:space="preserve"> preference is Option 2a.</w:t>
            </w:r>
          </w:p>
        </w:tc>
      </w:tr>
      <w:tr w:rsidR="00AC31D0" w14:paraId="2544B61F" w14:textId="77777777" w:rsidTr="00DA6127">
        <w:tc>
          <w:tcPr>
            <w:tcW w:w="1372" w:type="dxa"/>
          </w:tcPr>
          <w:p w14:paraId="51A655A0" w14:textId="0D41D5DB" w:rsidR="00AC31D0" w:rsidRPr="00AC31D0" w:rsidRDefault="00AC31D0" w:rsidP="00B6540C">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52FCCDD" w14:textId="7C3AB8DE" w:rsidR="00AC31D0" w:rsidRPr="00AC31D0" w:rsidRDefault="00AC31D0" w:rsidP="00ED0C62">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w:t>
            </w:r>
            <w:r w:rsidR="00ED0C62">
              <w:rPr>
                <w:rFonts w:eastAsiaTheme="minorEastAsia"/>
                <w:lang w:val="en-US" w:eastAsia="zh-CN"/>
              </w:rPr>
              <w:t>1</w:t>
            </w:r>
          </w:p>
        </w:tc>
        <w:tc>
          <w:tcPr>
            <w:tcW w:w="1276" w:type="dxa"/>
          </w:tcPr>
          <w:p w14:paraId="45D33B9D" w14:textId="0C3FF46A" w:rsidR="00AC31D0" w:rsidRPr="00AC31D0" w:rsidRDefault="00AC31D0" w:rsidP="004A51EB">
            <w:pPr>
              <w:tabs>
                <w:tab w:val="left" w:pos="551"/>
              </w:tabs>
              <w:rPr>
                <w:rFonts w:eastAsiaTheme="minorEastAsia"/>
                <w:lang w:val="en-US" w:eastAsia="zh-CN"/>
              </w:rPr>
            </w:pPr>
            <w:r>
              <w:rPr>
                <w:rFonts w:eastAsiaTheme="minorEastAsia"/>
                <w:lang w:val="en-US" w:eastAsia="zh-CN"/>
              </w:rPr>
              <w:t>O</w:t>
            </w:r>
            <w:r w:rsidR="00ED0C62">
              <w:rPr>
                <w:rFonts w:eastAsiaTheme="minorEastAsia"/>
                <w:lang w:val="en-US" w:eastAsia="zh-CN"/>
              </w:rPr>
              <w:t>ption 2</w:t>
            </w:r>
            <w:r w:rsidR="00ED0C62">
              <w:rPr>
                <w:rFonts w:eastAsiaTheme="minorEastAsia" w:hint="eastAsia"/>
                <w:lang w:val="en-US" w:eastAsia="zh-CN"/>
              </w:rPr>
              <w:t>b</w:t>
            </w:r>
          </w:p>
        </w:tc>
        <w:tc>
          <w:tcPr>
            <w:tcW w:w="5811" w:type="dxa"/>
          </w:tcPr>
          <w:p w14:paraId="53A2BD4B" w14:textId="200060BD" w:rsidR="00AC31D0" w:rsidRPr="00AC31D0" w:rsidRDefault="00AC31D0" w:rsidP="00B6540C">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B05561" w14:paraId="14944BE0" w14:textId="77777777" w:rsidTr="00DA6127">
        <w:tc>
          <w:tcPr>
            <w:tcW w:w="1372" w:type="dxa"/>
          </w:tcPr>
          <w:p w14:paraId="3FDDA558" w14:textId="17D80876" w:rsidR="00B05561" w:rsidRDefault="00B05561" w:rsidP="00B6540C">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351CFBA2" w14:textId="55C95CED" w:rsidR="00B05561" w:rsidRDefault="00B05561" w:rsidP="00ED0C62">
            <w:pPr>
              <w:tabs>
                <w:tab w:val="left" w:pos="551"/>
              </w:tabs>
              <w:rPr>
                <w:rFonts w:eastAsiaTheme="minorEastAsia"/>
                <w:lang w:val="en-US" w:eastAsia="zh-CN"/>
              </w:rPr>
            </w:pPr>
            <w:r w:rsidRPr="00F357E9">
              <w:rPr>
                <w:rFonts w:eastAsiaTheme="minorEastAsia"/>
                <w:lang w:val="en-US" w:eastAsia="zh-CN"/>
              </w:rPr>
              <w:t>Option 2a</w:t>
            </w:r>
          </w:p>
        </w:tc>
        <w:tc>
          <w:tcPr>
            <w:tcW w:w="1276" w:type="dxa"/>
          </w:tcPr>
          <w:p w14:paraId="33EE4773" w14:textId="28FEC392" w:rsidR="00B05561" w:rsidRDefault="00B05561" w:rsidP="004A51EB">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5737D933" w14:textId="50A178DA" w:rsidR="00B05561" w:rsidRDefault="00B05561" w:rsidP="00B6540C">
            <w:pPr>
              <w:rPr>
                <w:rFonts w:eastAsiaTheme="minorEastAsia"/>
                <w:lang w:val="en-US" w:eastAsia="zh-CN"/>
              </w:rPr>
            </w:pPr>
            <w:r>
              <w:rPr>
                <w:rFonts w:eastAsiaTheme="minorEastAsia" w:hint="eastAsia"/>
                <w:lang w:val="en-US" w:eastAsia="zh-CN"/>
              </w:rPr>
              <w:t>Although Option 2b is not our 1</w:t>
            </w:r>
            <w:r w:rsidRPr="00F357E9">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42038B" w14:paraId="7B7C41C3" w14:textId="77777777" w:rsidTr="00DA6127">
        <w:tc>
          <w:tcPr>
            <w:tcW w:w="1372" w:type="dxa"/>
          </w:tcPr>
          <w:p w14:paraId="26836ED3" w14:textId="08D7D489" w:rsidR="0042038B" w:rsidRDefault="0042038B" w:rsidP="0042038B">
            <w:pPr>
              <w:tabs>
                <w:tab w:val="left" w:pos="551"/>
              </w:tabs>
              <w:rPr>
                <w:rFonts w:eastAsiaTheme="minorEastAsia" w:hint="eastAsia"/>
                <w:lang w:val="en-US" w:eastAsia="zh-CN"/>
              </w:rPr>
            </w:pPr>
            <w:r>
              <w:rPr>
                <w:rFonts w:eastAsiaTheme="minorEastAsia"/>
                <w:lang w:eastAsia="zh-CN"/>
              </w:rPr>
              <w:t>NEC</w:t>
            </w:r>
          </w:p>
        </w:tc>
        <w:tc>
          <w:tcPr>
            <w:tcW w:w="1175" w:type="dxa"/>
          </w:tcPr>
          <w:p w14:paraId="1B3F64CA" w14:textId="5B014C48" w:rsidR="0042038B" w:rsidRPr="00F357E9" w:rsidRDefault="0042038B" w:rsidP="0042038B">
            <w:pPr>
              <w:tabs>
                <w:tab w:val="left" w:pos="551"/>
              </w:tabs>
              <w:rPr>
                <w:rFonts w:eastAsiaTheme="minorEastAsia"/>
                <w:lang w:val="en-US" w:eastAsia="zh-CN"/>
              </w:rPr>
            </w:pPr>
            <w:r>
              <w:rPr>
                <w:rFonts w:eastAsiaTheme="minorEastAsia"/>
                <w:lang w:val="en-US" w:eastAsia="zh-CN"/>
              </w:rPr>
              <w:t>Option 1</w:t>
            </w:r>
          </w:p>
        </w:tc>
        <w:tc>
          <w:tcPr>
            <w:tcW w:w="1276" w:type="dxa"/>
          </w:tcPr>
          <w:p w14:paraId="6A0A6A31" w14:textId="5BD84F0E" w:rsidR="0042038B" w:rsidRDefault="0042038B" w:rsidP="0042038B">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2C98C2F7" w14:textId="145DB151" w:rsidR="0042038B" w:rsidRDefault="0042038B" w:rsidP="0042038B">
            <w:pPr>
              <w:rPr>
                <w:rFonts w:eastAsiaTheme="minorEastAsia" w:hint="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afe"/>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afe"/>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7"/>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afe"/>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afe"/>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7"/>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whether or not RAN1 should have the further agreement on it. The previous agreement has such meaning already, and in spec 38.213, “during random access” is written as “monitoring Type1-PDCCH” which is also fine for </w:t>
            </w:r>
            <w:r>
              <w:rPr>
                <w:rFonts w:eastAsiaTheme="minorEastAsia"/>
                <w:lang w:val="en-US" w:eastAsia="zh-CN"/>
              </w:rPr>
              <w:lastRenderedPageBreak/>
              <w:t>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ja-JP"/>
              </w:rPr>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ja-JP"/>
              </w:rPr>
              <w:lastRenderedPageBreak/>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 xml:space="preserve">Likely UE will be switched to RRC-configured BWP later </w:t>
            </w:r>
            <w:r>
              <w:rPr>
                <w:lang w:val="en-US" w:eastAsia="en-GB"/>
              </w:rPr>
              <w:lastRenderedPageBreak/>
              <w:t>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lastRenderedPageBreak/>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9F4D49" w14:textId="418BD0F2" w:rsidR="00E14429" w:rsidRPr="00994D3C"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ＭＳ Ｐゴシック"/>
                <w:highlight w:val="yellow"/>
                <w:lang w:eastAsia="ja-JP"/>
              </w:rPr>
              <w:t>in a slot where the UE monitors PDCCH candidates for at least a DCI format 0_0 or a DCI format 1_0 with CRC</w:t>
            </w:r>
            <w:r>
              <w:rPr>
                <w:rFonts w:eastAsia="ＭＳ Ｐゴシック"/>
                <w:lang w:eastAsia="ja-JP"/>
              </w:rPr>
              <w:t xml:space="preserve"> scrambled by SI-RNTI, </w:t>
            </w:r>
            <w:r>
              <w:rPr>
                <w:rFonts w:eastAsia="ＭＳ Ｐゴシック"/>
                <w:highlight w:val="yellow"/>
                <w:lang w:eastAsia="ja-JP"/>
              </w:rPr>
              <w:t>RA-RNTI</w:t>
            </w:r>
            <w:r>
              <w:rPr>
                <w:rFonts w:eastAsia="ＭＳ Ｐゴシック"/>
                <w:lang w:eastAsia="ja-JP"/>
              </w:rPr>
              <w:t>, MsgB-RNTI, or P-RNTI</w:t>
            </w:r>
            <w:r>
              <w:rPr>
                <w:lang w:val="en-US"/>
              </w:rPr>
              <w:t>.</w:t>
            </w:r>
          </w:p>
        </w:tc>
      </w:tr>
      <w:tr w:rsidR="00E14429" w14:paraId="6A829646" w14:textId="77777777">
        <w:tc>
          <w:tcPr>
            <w:tcW w:w="1479" w:type="dxa"/>
          </w:tcPr>
          <w:p w14:paraId="7EDC34D3"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0E36C86"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游明朝"/>
                <w:lang w:val="en-US" w:eastAsia="ja-JP"/>
              </w:rPr>
            </w:pPr>
            <w:r>
              <w:rPr>
                <w:lang w:val="en-US" w:eastAsia="ko-KR"/>
              </w:rPr>
              <w:t>NEC</w:t>
            </w:r>
          </w:p>
        </w:tc>
        <w:tc>
          <w:tcPr>
            <w:tcW w:w="1372" w:type="dxa"/>
          </w:tcPr>
          <w:p w14:paraId="60A9DCBB" w14:textId="77777777" w:rsidR="00E14429" w:rsidRDefault="00AD701B">
            <w:pPr>
              <w:tabs>
                <w:tab w:val="left" w:pos="551"/>
              </w:tabs>
              <w:rPr>
                <w:rFonts w:eastAsia="游明朝"/>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游明朝" w:hint="eastAsia"/>
                <w:lang w:val="en-US" w:eastAsia="ja-JP"/>
              </w:rPr>
              <w:t>S</w:t>
            </w:r>
            <w:r>
              <w:rPr>
                <w:rFonts w:eastAsia="游明朝"/>
                <w:lang w:val="en-US" w:eastAsia="ja-JP"/>
              </w:rPr>
              <w:t>harp</w:t>
            </w:r>
          </w:p>
        </w:tc>
        <w:tc>
          <w:tcPr>
            <w:tcW w:w="1372" w:type="dxa"/>
          </w:tcPr>
          <w:p w14:paraId="45980566" w14:textId="77777777" w:rsidR="00E14429" w:rsidRDefault="00AD701B">
            <w:pPr>
              <w:tabs>
                <w:tab w:val="left" w:pos="551"/>
              </w:tabs>
              <w:rPr>
                <w:lang w:val="en-US" w:eastAsia="ko-KR"/>
              </w:rPr>
            </w:pPr>
            <w:r>
              <w:rPr>
                <w:rFonts w:eastAsia="游明朝"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游明朝" w:hint="eastAsia"/>
                <w:lang w:val="en-US" w:eastAsia="ja-JP"/>
              </w:rPr>
              <w:t>W</w:t>
            </w:r>
            <w:r>
              <w:rPr>
                <w:rFonts w:eastAsia="游明朝"/>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4E6B1C0D"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7E1FEE11" w14:textId="77777777" w:rsidR="00E14429" w:rsidRDefault="00AD701B">
            <w:pPr>
              <w:rPr>
                <w:rFonts w:eastAsia="游明朝"/>
                <w:lang w:val="en-US" w:eastAsia="ja-JP"/>
              </w:rPr>
            </w:pPr>
            <w:r>
              <w:rPr>
                <w:rFonts w:eastAsia="游明朝"/>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游明朝"/>
                <w:lang w:val="en-US" w:eastAsia="ja-JP"/>
              </w:rPr>
            </w:pPr>
            <w:r>
              <w:rPr>
                <w:rFonts w:eastAsia="游明朝"/>
                <w:lang w:val="en-US" w:eastAsia="ja-JP"/>
              </w:rPr>
              <w:t>Lenovo</w:t>
            </w:r>
          </w:p>
        </w:tc>
        <w:tc>
          <w:tcPr>
            <w:tcW w:w="1372" w:type="dxa"/>
          </w:tcPr>
          <w:p w14:paraId="17F779C5" w14:textId="77777777" w:rsidR="00E14429" w:rsidRDefault="00AD701B">
            <w:pPr>
              <w:tabs>
                <w:tab w:val="left" w:pos="551"/>
              </w:tabs>
              <w:rPr>
                <w:rFonts w:eastAsia="游明朝"/>
                <w:lang w:val="en-US" w:eastAsia="ja-JP"/>
              </w:rPr>
            </w:pPr>
            <w:r>
              <w:rPr>
                <w:rFonts w:eastAsia="游明朝"/>
                <w:lang w:val="en-US" w:eastAsia="ja-JP"/>
              </w:rPr>
              <w:t>Y</w:t>
            </w:r>
          </w:p>
        </w:tc>
        <w:tc>
          <w:tcPr>
            <w:tcW w:w="6780" w:type="dxa"/>
          </w:tcPr>
          <w:p w14:paraId="0C073889" w14:textId="77777777" w:rsidR="00E14429" w:rsidRDefault="00E14429">
            <w:pPr>
              <w:rPr>
                <w:rFonts w:eastAsia="游明朝"/>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lastRenderedPageBreak/>
              <w:t xml:space="preserve">Regarding on vivo’s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ＭＳ 明朝"/>
                <w:b/>
                <w:lang w:eastAsia="ja-JP"/>
              </w:rPr>
            </w:pPr>
            <w:r>
              <w:rPr>
                <w:rFonts w:eastAsia="ＭＳ 明朝"/>
                <w:b/>
                <w:lang w:eastAsia="ja-JP"/>
              </w:rPr>
              <w:t>TS38.331, Clause B.2</w:t>
            </w:r>
          </w:p>
          <w:tbl>
            <w:tblPr>
              <w:tblStyle w:val="af7"/>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ＭＳ 明朝"/>
                      <w:lang w:eastAsia="ja-JP"/>
                    </w:rPr>
                  </w:pPr>
                  <w:r>
                    <w:rPr>
                      <w:rFonts w:eastAsia="ＭＳ 明朝"/>
                      <w:lang w:eastAsia="ja-JP"/>
                    </w:rPr>
                    <w:t>For option #1:</w:t>
                  </w:r>
                </w:p>
                <w:p w14:paraId="0B560D6A" w14:textId="77777777" w:rsidR="00E14429" w:rsidRDefault="00AD701B">
                  <w:pPr>
                    <w:rPr>
                      <w:rFonts w:eastAsia="ＭＳ 明朝"/>
                      <w:lang w:eastAsia="ja-JP"/>
                    </w:rPr>
                  </w:pPr>
                  <w:r>
                    <w:rPr>
                      <w:rFonts w:eastAsia="ＭＳ 明朝"/>
                      <w:i/>
                      <w:lang w:eastAsia="ja-JP"/>
                    </w:rPr>
                    <w:t>…</w:t>
                  </w:r>
                  <w:r>
                    <w:rPr>
                      <w:i/>
                    </w:rPr>
                    <w:t xml:space="preserve"> </w:t>
                  </w:r>
                  <w:r>
                    <w:rPr>
                      <w:rFonts w:eastAsia="ＭＳ 明朝"/>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ＭＳ 明朝"/>
                      <w:i/>
                      <w:highlight w:val="yellow"/>
                      <w:lang w:eastAsia="ja-JP"/>
                    </w:rPr>
                    <w:t>albeit in a more limited manner since only the SIB1-defined configurations are available.</w:t>
                  </w:r>
                  <w:r>
                    <w:rPr>
                      <w:rFonts w:eastAsia="ＭＳ 明朝"/>
                      <w:i/>
                      <w:lang w:eastAsia="ja-JP"/>
                    </w:rPr>
                    <w:t xml:space="preserve"> For example, only DCI format 1_0 can be used with BWP#0 without dedicated configuration, so changing to another BWP requires RRCReconfiguration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SimSun"/>
                <w:lang w:val="en-US" w:eastAsia="zh-CN"/>
              </w:rPr>
            </w:pPr>
            <w:r>
              <w:rPr>
                <w:rFonts w:eastAsia="SimSun" w:hint="eastAsia"/>
                <w:lang w:val="en-US" w:eastAsia="zh-CN"/>
              </w:rPr>
              <w:t>ZTE, Sanechips</w:t>
            </w:r>
          </w:p>
        </w:tc>
        <w:tc>
          <w:tcPr>
            <w:tcW w:w="1372" w:type="dxa"/>
          </w:tcPr>
          <w:p w14:paraId="74F0E4C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afe"/>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afe"/>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游明朝" w:hint="eastAsia"/>
                <w:lang w:val="en-US" w:eastAsia="ja-JP"/>
              </w:rPr>
              <w:t>M</w:t>
            </w:r>
            <w:r>
              <w:rPr>
                <w:rFonts w:eastAsia="游明朝"/>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xml:space="preserve"> if spec supports</w:t>
            </w:r>
          </w:p>
        </w:tc>
        <w:tc>
          <w:tcPr>
            <w:tcW w:w="6780" w:type="dxa"/>
          </w:tcPr>
          <w:p w14:paraId="27125DD9" w14:textId="77777777" w:rsidR="0050017F" w:rsidRDefault="0050017F" w:rsidP="0050017F">
            <w:pPr>
              <w:rPr>
                <w:rFonts w:eastAsia="游明朝"/>
                <w:lang w:val="en-US" w:eastAsia="ja-JP"/>
              </w:rPr>
            </w:pPr>
            <w:r>
              <w:rPr>
                <w:rFonts w:eastAsia="游明朝"/>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游明朝"/>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游明朝"/>
                <w:lang w:val="en-US" w:eastAsia="ja-JP"/>
              </w:rPr>
              <w:t xml:space="preserve"> be discussed together with </w:t>
            </w:r>
            <w:r>
              <w:rPr>
                <w:rFonts w:eastAsia="游明朝"/>
                <w:lang w:val="en-US" w:eastAsia="ja-JP"/>
              </w:rPr>
              <w:t>this proposal</w:t>
            </w:r>
            <w:r w:rsidRPr="00236F4E">
              <w:rPr>
                <w:rFonts w:eastAsia="游明朝"/>
                <w:lang w:val="en-US" w:eastAsia="ja-JP"/>
              </w:rPr>
              <w:t xml:space="preserve"> for completeness.</w:t>
            </w:r>
          </w:p>
        </w:tc>
      </w:tr>
      <w:tr w:rsidR="00BB3979" w14:paraId="0111D11B" w14:textId="77777777">
        <w:tc>
          <w:tcPr>
            <w:tcW w:w="1479" w:type="dxa"/>
          </w:tcPr>
          <w:p w14:paraId="7ADAB71D"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4A51EB">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4A51EB">
            <w:pPr>
              <w:rPr>
                <w:rFonts w:eastAsiaTheme="minorEastAsia"/>
                <w:lang w:val="en-US" w:eastAsia="zh-CN"/>
              </w:rPr>
            </w:pPr>
            <w:r>
              <w:rPr>
                <w:rFonts w:eastAsiaTheme="minorEastAsia"/>
                <w:lang w:val="en-US" w:eastAsia="zh-CN"/>
              </w:rPr>
              <w:lastRenderedPageBreak/>
              <w:t>FUTUREWEI</w:t>
            </w:r>
          </w:p>
        </w:tc>
        <w:tc>
          <w:tcPr>
            <w:tcW w:w="1372" w:type="dxa"/>
          </w:tcPr>
          <w:p w14:paraId="50367C2B" w14:textId="6B6CAB13" w:rsidR="00D46DAE" w:rsidRDefault="003A6ED6" w:rsidP="004A51EB">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4A51EB">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2E65B9FF" w14:textId="77777777">
        <w:tc>
          <w:tcPr>
            <w:tcW w:w="1479" w:type="dxa"/>
          </w:tcPr>
          <w:p w14:paraId="360A9755" w14:textId="3661DE68"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4F5C6C79" w14:textId="77777777" w:rsidR="00A97ED3" w:rsidRDefault="00A97ED3" w:rsidP="00A97ED3">
            <w:pPr>
              <w:tabs>
                <w:tab w:val="left" w:pos="551"/>
              </w:tabs>
              <w:rPr>
                <w:rFonts w:eastAsiaTheme="minorEastAsia"/>
                <w:lang w:val="en-US" w:eastAsia="zh-CN"/>
              </w:rPr>
            </w:pPr>
          </w:p>
        </w:tc>
        <w:tc>
          <w:tcPr>
            <w:tcW w:w="6780" w:type="dxa"/>
          </w:tcPr>
          <w:p w14:paraId="27BA3A92" w14:textId="639E0416"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7806C4D6" w14:textId="77777777" w:rsidTr="004A51EB">
        <w:tc>
          <w:tcPr>
            <w:tcW w:w="1479" w:type="dxa"/>
          </w:tcPr>
          <w:p w14:paraId="7FBD5B16" w14:textId="48E49E6D"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38CB5CE6" w14:textId="19E0E1D0"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7" w:history="1">
              <w:r w:rsidRPr="001725E0">
                <w:rPr>
                  <w:rStyle w:val="afa"/>
                  <w:lang w:val="en-US"/>
                </w:rPr>
                <w:t>TS 38.213 V17.0.0</w:t>
              </w:r>
            </w:hyperlink>
            <w:r>
              <w:rPr>
                <w:rStyle w:val="ListLabel115"/>
                <w:rFonts w:cs="Times New Roman"/>
                <w:lang w:val="en-US"/>
              </w:rPr>
              <w:t xml:space="preserve"> clause 17.1:</w:t>
            </w:r>
          </w:p>
          <w:tbl>
            <w:tblPr>
              <w:tblStyle w:val="af7"/>
              <w:tblW w:w="0" w:type="auto"/>
              <w:tblLook w:val="04A0" w:firstRow="1" w:lastRow="0" w:firstColumn="1" w:lastColumn="0" w:noHBand="0" w:noVBand="1"/>
            </w:tblPr>
            <w:tblGrid>
              <w:gridCol w:w="7926"/>
            </w:tblGrid>
            <w:tr w:rsidR="00BE384C" w14:paraId="6042B95A" w14:textId="77777777" w:rsidTr="004A51EB">
              <w:tc>
                <w:tcPr>
                  <w:tcW w:w="9635" w:type="dxa"/>
                </w:tcPr>
                <w:p w14:paraId="6CB7BFB7" w14:textId="77777777" w:rsidR="00BE384C" w:rsidRPr="004B276E" w:rsidRDefault="00BE384C" w:rsidP="00BE384C">
                  <w:pPr>
                    <w:rPr>
                      <w:rStyle w:val="ListLabel115"/>
                      <w:rFonts w:cs="Times New Roman"/>
                    </w:rPr>
                  </w:pPr>
                  <w:r>
                    <w:rPr>
                      <w:lang w:eastAsia="zh-CN"/>
                    </w:rPr>
                    <w:t xml:space="preserve">For an initial DL BWP provided by </w:t>
                  </w:r>
                  <w:r w:rsidRPr="00D45471">
                    <w:rPr>
                      <w:rFonts w:eastAsia="ＭＳ 明朝"/>
                      <w:i/>
                    </w:rPr>
                    <w:t>initial</w:t>
                  </w:r>
                  <w:r>
                    <w:rPr>
                      <w:rFonts w:eastAsia="ＭＳ 明朝"/>
                      <w:i/>
                    </w:rPr>
                    <w:t>Down</w:t>
                  </w:r>
                  <w:r w:rsidRPr="00D45471">
                    <w:rPr>
                      <w:rFonts w:eastAsia="ＭＳ 明朝"/>
                      <w:i/>
                    </w:rPr>
                    <w:t>linkBWP</w:t>
                  </w:r>
                  <w:r w:rsidRPr="00D45471">
                    <w:rPr>
                      <w:rFonts w:eastAsia="ＭＳ 明朝"/>
                    </w:rPr>
                    <w:t xml:space="preserve"> in </w:t>
                  </w:r>
                  <w:r>
                    <w:rPr>
                      <w:rFonts w:eastAsia="ＭＳ 明朝"/>
                      <w:i/>
                      <w:iCs/>
                    </w:rPr>
                    <w:t>Down</w:t>
                  </w:r>
                  <w:r w:rsidRPr="00D45471">
                    <w:rPr>
                      <w:rFonts w:eastAsia="ＭＳ 明朝"/>
                      <w:i/>
                      <w:iCs/>
                    </w:rPr>
                    <w:t>linkConfigCommon</w:t>
                  </w:r>
                  <w:r>
                    <w:rPr>
                      <w:rFonts w:eastAsia="ＭＳ 明朝"/>
                      <w:i/>
                      <w:iCs/>
                    </w:rPr>
                    <w:t>RedCap</w:t>
                  </w:r>
                  <w:r w:rsidRPr="00D45471">
                    <w:rPr>
                      <w:rFonts w:eastAsia="ＭＳ 明朝"/>
                      <w:i/>
                      <w:iCs/>
                    </w:rPr>
                    <w:t>SIB</w:t>
                  </w:r>
                  <w:r>
                    <w:rPr>
                      <w:rFonts w:eastAsia="ＭＳ 明朝"/>
                    </w:rPr>
                    <w:t>, if a UE monitors PDCCH according to a Type1-PDCCH CSS set and does not monitor PDCCH according to Type2-PDCCH CSS set, the UE assumes that the initial DL BWP does not include SS/PBCH blocks or the CORESET with index 0.</w:t>
                  </w:r>
                </w:p>
              </w:tc>
            </w:tr>
          </w:tbl>
          <w:p w14:paraId="6B20318F" w14:textId="38ECA968"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55B0BB1A" w14:textId="2DF539CE"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BE384C" w14:paraId="21999528" w14:textId="77777777">
        <w:tc>
          <w:tcPr>
            <w:tcW w:w="1479" w:type="dxa"/>
          </w:tcPr>
          <w:p w14:paraId="4CEB9B41" w14:textId="2FE3AEFB"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14:paraId="05AFE5A2" w14:textId="2856160A" w:rsidR="00BE384C" w:rsidRDefault="00BE384C" w:rsidP="00A97ED3">
            <w:pPr>
              <w:tabs>
                <w:tab w:val="left" w:pos="551"/>
              </w:tabs>
              <w:rPr>
                <w:rFonts w:eastAsiaTheme="minorEastAsia"/>
                <w:lang w:val="en-US" w:eastAsia="zh-CN"/>
              </w:rPr>
            </w:pPr>
          </w:p>
        </w:tc>
        <w:tc>
          <w:tcPr>
            <w:tcW w:w="6780" w:type="dxa"/>
          </w:tcPr>
          <w:p w14:paraId="60562214" w14:textId="55EF44A5"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2FDB2305" w14:textId="31E912F3" w:rsidR="00306AB0" w:rsidRDefault="00306AB0" w:rsidP="00A97ED3">
            <w:pPr>
              <w:jc w:val="both"/>
              <w:rPr>
                <w:rFonts w:eastAsiaTheme="minorEastAsia"/>
                <w:lang w:val="en-US" w:eastAsia="zh-CN"/>
              </w:rPr>
            </w:pPr>
            <w:r>
              <w:rPr>
                <w:lang w:eastAsia="zh-CN"/>
              </w:rPr>
              <w:t xml:space="preserve">For an initial DL BWP provided by </w:t>
            </w:r>
            <w:r w:rsidRPr="00D45471">
              <w:rPr>
                <w:rFonts w:eastAsia="ＭＳ 明朝"/>
                <w:i/>
              </w:rPr>
              <w:t>initial</w:t>
            </w:r>
            <w:r>
              <w:rPr>
                <w:rFonts w:eastAsia="ＭＳ 明朝"/>
                <w:i/>
              </w:rPr>
              <w:t>Down</w:t>
            </w:r>
            <w:r w:rsidRPr="00D45471">
              <w:rPr>
                <w:rFonts w:eastAsia="ＭＳ 明朝"/>
                <w:i/>
              </w:rPr>
              <w:t>linkBWP</w:t>
            </w:r>
            <w:r w:rsidRPr="00D45471">
              <w:rPr>
                <w:rFonts w:eastAsia="ＭＳ 明朝"/>
              </w:rPr>
              <w:t xml:space="preserve"> in </w:t>
            </w:r>
            <w:r>
              <w:rPr>
                <w:rFonts w:eastAsia="ＭＳ 明朝"/>
                <w:i/>
                <w:iCs/>
              </w:rPr>
              <w:t>Down</w:t>
            </w:r>
            <w:r w:rsidRPr="00D45471">
              <w:rPr>
                <w:rFonts w:eastAsia="ＭＳ 明朝"/>
                <w:i/>
                <w:iCs/>
              </w:rPr>
              <w:t>linkConfigCommon</w:t>
            </w:r>
            <w:r>
              <w:rPr>
                <w:rFonts w:eastAsia="ＭＳ 明朝"/>
                <w:i/>
                <w:iCs/>
              </w:rPr>
              <w:t>RedCap</w:t>
            </w:r>
            <w:r w:rsidRPr="00D45471">
              <w:rPr>
                <w:rFonts w:eastAsia="ＭＳ 明朝"/>
                <w:i/>
                <w:iCs/>
              </w:rPr>
              <w:t>SIB</w:t>
            </w:r>
            <w:r>
              <w:rPr>
                <w:rFonts w:eastAsia="ＭＳ 明朝"/>
              </w:rPr>
              <w:t xml:space="preserve">, if a UE monitors PDCCH according to a Type1-PDCCH CSS set and does not monitor PDCCH according to Type2-PDCCH CSS </w:t>
            </w:r>
            <w:r w:rsidRPr="00306AB0">
              <w:rPr>
                <w:rFonts w:eastAsia="ＭＳ 明朝"/>
              </w:rPr>
              <w:t xml:space="preserve">set </w:t>
            </w:r>
            <w:r w:rsidRPr="00306AB0">
              <w:rPr>
                <w:rFonts w:eastAsia="ＭＳ 明朝"/>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r w:rsidRPr="00306AB0">
              <w:rPr>
                <w:i/>
                <w:color w:val="FF0000"/>
              </w:rPr>
              <w:t>ssb-PositionsInBurst</w:t>
            </w:r>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r w:rsidRPr="00306AB0">
              <w:rPr>
                <w:i/>
                <w:color w:val="FF0000"/>
              </w:rPr>
              <w:t>ServingCellConfigCommon</w:t>
            </w:r>
            <w:r>
              <w:rPr>
                <w:rFonts w:eastAsia="ＭＳ 明朝"/>
              </w:rPr>
              <w:t>, the UE assumes that the initial DL BWP does not include SS/PBCH blocks or the CORESET with index 0.</w:t>
            </w:r>
          </w:p>
          <w:p w14:paraId="4809233C" w14:textId="701B98C8" w:rsidR="00306AB0" w:rsidRDefault="00306AB0" w:rsidP="00306AB0">
            <w:pPr>
              <w:jc w:val="center"/>
              <w:rPr>
                <w:rFonts w:eastAsiaTheme="minorEastAsia"/>
                <w:lang w:val="en-US" w:eastAsia="zh-CN"/>
              </w:rPr>
            </w:pPr>
            <w:r>
              <w:rPr>
                <w:rFonts w:eastAsiaTheme="minorEastAsia"/>
                <w:noProof/>
                <w:lang w:val="en-US" w:eastAsia="ja-JP"/>
              </w:rPr>
              <w:lastRenderedPageBreak/>
              <w:drawing>
                <wp:inline distT="0" distB="0" distL="0" distR="0" wp14:anchorId="01A136C4" wp14:editId="0B663F71">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6E3CB973" w14:textId="77777777">
        <w:tc>
          <w:tcPr>
            <w:tcW w:w="1479" w:type="dxa"/>
          </w:tcPr>
          <w:p w14:paraId="20DB7976" w14:textId="59DDF780" w:rsidR="00E24F86" w:rsidRDefault="00E24F86" w:rsidP="00E24F8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ECF752B" w14:textId="77777777" w:rsidR="00E24F86" w:rsidRDefault="00E24F86" w:rsidP="00E24F86">
            <w:pPr>
              <w:tabs>
                <w:tab w:val="left" w:pos="551"/>
              </w:tabs>
              <w:rPr>
                <w:rFonts w:eastAsiaTheme="minorEastAsia"/>
                <w:lang w:val="en-US" w:eastAsia="zh-CN"/>
              </w:rPr>
            </w:pPr>
          </w:p>
        </w:tc>
        <w:tc>
          <w:tcPr>
            <w:tcW w:w="6780" w:type="dxa"/>
          </w:tcPr>
          <w:p w14:paraId="336CC4EA" w14:textId="1F417308"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ECB0F8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F20D6E2"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29E098B6"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If it is configured for random access while not for paging in idle/inactive mode, RedCap UE does NOT expect it to contain SSB/CORESET#0/SIB.</w:t>
            </w:r>
          </w:p>
          <w:p w14:paraId="17CEA92C" w14:textId="77777777" w:rsidR="00E24F86" w:rsidRDefault="00E24F86" w:rsidP="00E24F86">
            <w:pPr>
              <w:jc w:val="both"/>
              <w:rPr>
                <w:rFonts w:eastAsiaTheme="minorEastAsia"/>
                <w:lang w:val="en-US" w:eastAsia="zh-CN"/>
              </w:rPr>
            </w:pPr>
          </w:p>
        </w:tc>
      </w:tr>
      <w:tr w:rsidR="00260FAD" w14:paraId="6721FF34" w14:textId="77777777">
        <w:tc>
          <w:tcPr>
            <w:tcW w:w="1479" w:type="dxa"/>
          </w:tcPr>
          <w:p w14:paraId="79480108" w14:textId="322318FB"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A5C88D7" w14:textId="752E8316" w:rsidR="00260FAD" w:rsidRDefault="00260FAD" w:rsidP="00260FAD">
            <w:pPr>
              <w:tabs>
                <w:tab w:val="left" w:pos="551"/>
              </w:tabs>
              <w:rPr>
                <w:rFonts w:eastAsiaTheme="minorEastAsia"/>
                <w:lang w:val="en-US" w:eastAsia="zh-CN"/>
              </w:rPr>
            </w:pPr>
          </w:p>
        </w:tc>
        <w:tc>
          <w:tcPr>
            <w:tcW w:w="6780" w:type="dxa"/>
          </w:tcPr>
          <w:p w14:paraId="07756330" w14:textId="77777777" w:rsidR="00260FAD" w:rsidRDefault="00260FAD" w:rsidP="00260FAD">
            <w:pPr>
              <w:jc w:val="both"/>
              <w:rPr>
                <w:rFonts w:eastAsiaTheme="minorEastAsia"/>
                <w:lang w:val="en-US" w:eastAsia="zh-CN"/>
              </w:rPr>
            </w:pPr>
            <w:r>
              <w:rPr>
                <w:rFonts w:eastAsiaTheme="minorEastAsia"/>
                <w:lang w:val="en-US" w:eastAsia="zh-CN"/>
              </w:rPr>
              <w:t xml:space="preserve">Agree with QC and vivo for interpretation of the agreement. </w:t>
            </w:r>
          </w:p>
          <w:p w14:paraId="2675A052" w14:textId="2910E030" w:rsidR="00260FAD" w:rsidRDefault="00260FAD" w:rsidP="00260FAD">
            <w:pPr>
              <w:jc w:val="both"/>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09943CBD" w14:textId="77777777" w:rsidR="00260FAD" w:rsidRPr="00A624F1" w:rsidRDefault="00260FAD" w:rsidP="00260FAD">
            <w:pPr>
              <w:rPr>
                <w:rFonts w:eastAsiaTheme="minorEastAsia"/>
                <w:b/>
                <w:lang w:val="en-US" w:eastAsia="zh-CN"/>
              </w:rPr>
            </w:pPr>
            <w:r w:rsidRPr="00A624F1">
              <w:rPr>
                <w:rFonts w:eastAsiaTheme="minorEastAsia"/>
                <w:b/>
                <w:lang w:val="en-US" w:eastAsia="zh-CN"/>
              </w:rPr>
              <w:t xml:space="preserve">Down-select the </w:t>
            </w:r>
            <w:r>
              <w:rPr>
                <w:rFonts w:eastAsiaTheme="minorEastAsia"/>
                <w:b/>
                <w:lang w:val="en-US" w:eastAsia="zh-CN"/>
              </w:rPr>
              <w:t xml:space="preserve">two </w:t>
            </w:r>
            <w:r w:rsidRPr="00A624F1">
              <w:rPr>
                <w:rFonts w:eastAsiaTheme="minorEastAsia"/>
                <w:b/>
                <w:lang w:val="en-US" w:eastAsia="zh-CN"/>
              </w:rPr>
              <w:t>alternatives:</w:t>
            </w:r>
          </w:p>
          <w:p w14:paraId="49B89B00" w14:textId="77777777" w:rsidR="00260FAD" w:rsidRPr="00260FAD" w:rsidRDefault="00260FAD" w:rsidP="00260FAD">
            <w:pPr>
              <w:pStyle w:val="afe"/>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2AFA808A" w14:textId="4EE531E9" w:rsidR="00260FAD" w:rsidRPr="00260FAD" w:rsidRDefault="00260FAD" w:rsidP="00260FAD">
            <w:pPr>
              <w:pStyle w:val="afe"/>
              <w:numPr>
                <w:ilvl w:val="0"/>
                <w:numId w:val="34"/>
              </w:numPr>
              <w:rPr>
                <w:rFonts w:eastAsiaTheme="minorEastAsia"/>
                <w:sz w:val="20"/>
                <w:lang w:val="en-US" w:eastAsia="zh-CN"/>
              </w:rPr>
            </w:pPr>
            <w:r w:rsidRPr="00260FAD">
              <w:rPr>
                <w:b/>
                <w:bCs/>
                <w:sz w:val="20"/>
                <w:lang w:val="en-US"/>
              </w:rPr>
              <w:t>Alt-2: BWP#0 configuration option 1 is not supported by RedCap UEs.</w:t>
            </w:r>
          </w:p>
        </w:tc>
      </w:tr>
      <w:tr w:rsidR="00E838E9" w14:paraId="406A5A3A" w14:textId="77777777">
        <w:tc>
          <w:tcPr>
            <w:tcW w:w="1479" w:type="dxa"/>
          </w:tcPr>
          <w:p w14:paraId="71D7AC4B" w14:textId="27340683"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79F9A6DD" w14:textId="77777777" w:rsidR="00E838E9" w:rsidRDefault="00E838E9" w:rsidP="00E838E9">
            <w:pPr>
              <w:tabs>
                <w:tab w:val="left" w:pos="551"/>
              </w:tabs>
              <w:rPr>
                <w:rFonts w:eastAsiaTheme="minorEastAsia"/>
                <w:lang w:val="en-US" w:eastAsia="zh-CN"/>
              </w:rPr>
            </w:pPr>
          </w:p>
        </w:tc>
        <w:tc>
          <w:tcPr>
            <w:tcW w:w="6780" w:type="dxa"/>
          </w:tcPr>
          <w:p w14:paraId="11EA8923" w14:textId="77777777" w:rsidR="00E838E9" w:rsidRDefault="00E838E9" w:rsidP="00E838E9">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79836298" w14:textId="6D9BCA5F" w:rsidR="00E838E9" w:rsidRDefault="00E838E9" w:rsidP="00E838E9">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B6540C" w14:paraId="758A0A24" w14:textId="77777777">
        <w:tc>
          <w:tcPr>
            <w:tcW w:w="1479" w:type="dxa"/>
          </w:tcPr>
          <w:p w14:paraId="2BA725D0" w14:textId="18499914" w:rsidR="00B6540C" w:rsidRPr="00B6540C" w:rsidRDefault="00B6540C" w:rsidP="00E838E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662665E" w14:textId="5A824EEF" w:rsidR="00B6540C" w:rsidRPr="00B6540C" w:rsidRDefault="00B6540C" w:rsidP="00E838E9">
            <w:pPr>
              <w:tabs>
                <w:tab w:val="left" w:pos="551"/>
              </w:tabs>
              <w:rPr>
                <w:rFonts w:eastAsia="游明朝"/>
                <w:lang w:val="en-US" w:eastAsia="ja-JP"/>
              </w:rPr>
            </w:pPr>
            <w:r>
              <w:rPr>
                <w:rFonts w:eastAsia="游明朝" w:hint="eastAsia"/>
                <w:lang w:val="en-US" w:eastAsia="ja-JP"/>
              </w:rPr>
              <w:t>N</w:t>
            </w:r>
          </w:p>
        </w:tc>
        <w:tc>
          <w:tcPr>
            <w:tcW w:w="6780" w:type="dxa"/>
          </w:tcPr>
          <w:p w14:paraId="47FDFAC4" w14:textId="77777777" w:rsidR="00B6540C" w:rsidRDefault="00B6540C" w:rsidP="00E838E9">
            <w:pPr>
              <w:jc w:val="both"/>
              <w:rPr>
                <w:rFonts w:eastAsiaTheme="minorEastAsia"/>
                <w:lang w:val="en-US" w:eastAsia="zh-CN"/>
              </w:rPr>
            </w:pPr>
          </w:p>
        </w:tc>
      </w:tr>
      <w:tr w:rsidR="004A51EB" w14:paraId="7DC1A47D" w14:textId="77777777">
        <w:tc>
          <w:tcPr>
            <w:tcW w:w="1479" w:type="dxa"/>
          </w:tcPr>
          <w:p w14:paraId="2C7C0FA0" w14:textId="5671DDA9" w:rsidR="004A51EB" w:rsidRDefault="004A51EB" w:rsidP="00E838E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E703E46" w14:textId="69518D16" w:rsidR="004A51EB" w:rsidRDefault="004A51EB" w:rsidP="00E838E9">
            <w:pPr>
              <w:tabs>
                <w:tab w:val="left" w:pos="551"/>
              </w:tabs>
              <w:rPr>
                <w:rFonts w:eastAsia="游明朝"/>
                <w:lang w:val="en-US" w:eastAsia="ja-JP"/>
              </w:rPr>
            </w:pPr>
            <w:r>
              <w:rPr>
                <w:rFonts w:eastAsia="游明朝" w:hint="eastAsia"/>
                <w:lang w:val="en-US" w:eastAsia="ja-JP"/>
              </w:rPr>
              <w:t>N</w:t>
            </w:r>
          </w:p>
        </w:tc>
        <w:tc>
          <w:tcPr>
            <w:tcW w:w="6780" w:type="dxa"/>
          </w:tcPr>
          <w:p w14:paraId="2311D268" w14:textId="77777777" w:rsidR="004A51EB" w:rsidRDefault="004A51EB" w:rsidP="00E838E9">
            <w:pPr>
              <w:jc w:val="both"/>
              <w:rPr>
                <w:rFonts w:eastAsiaTheme="minorEastAsia"/>
                <w:lang w:val="en-US" w:eastAsia="zh-CN"/>
              </w:rPr>
            </w:pPr>
          </w:p>
        </w:tc>
      </w:tr>
      <w:tr w:rsidR="00AC31D0" w14:paraId="28E5EF6E" w14:textId="77777777">
        <w:tc>
          <w:tcPr>
            <w:tcW w:w="1479" w:type="dxa"/>
          </w:tcPr>
          <w:p w14:paraId="68E4000D" w14:textId="18ED447B" w:rsidR="00AC31D0" w:rsidRDefault="00AC31D0" w:rsidP="00AC31D0">
            <w:pPr>
              <w:rPr>
                <w:rFonts w:eastAsia="游明朝"/>
                <w:lang w:val="en-US" w:eastAsia="ja-JP"/>
              </w:rPr>
            </w:pPr>
            <w:r>
              <w:rPr>
                <w:rFonts w:eastAsiaTheme="minorEastAsia"/>
                <w:lang w:val="en-US" w:eastAsia="zh-CN"/>
              </w:rPr>
              <w:t>Xiaomi</w:t>
            </w:r>
          </w:p>
        </w:tc>
        <w:tc>
          <w:tcPr>
            <w:tcW w:w="1372" w:type="dxa"/>
          </w:tcPr>
          <w:p w14:paraId="0DE2D7E1" w14:textId="77777777" w:rsidR="00AC31D0" w:rsidRDefault="00AC31D0" w:rsidP="00AC31D0">
            <w:pPr>
              <w:tabs>
                <w:tab w:val="left" w:pos="551"/>
              </w:tabs>
              <w:rPr>
                <w:rFonts w:eastAsia="游明朝"/>
                <w:lang w:val="en-US" w:eastAsia="ja-JP"/>
              </w:rPr>
            </w:pPr>
          </w:p>
        </w:tc>
        <w:tc>
          <w:tcPr>
            <w:tcW w:w="6780" w:type="dxa"/>
          </w:tcPr>
          <w:p w14:paraId="6168E059" w14:textId="77777777" w:rsidR="00AC31D0" w:rsidRDefault="00AC31D0" w:rsidP="00AC31D0">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rsidRPr="002F00EF">
              <w:t xml:space="preserve">considering the following description </w:t>
            </w:r>
            <w:r>
              <w:t xml:space="preserve">in TS 38.213 </w:t>
            </w:r>
            <w:r w:rsidRPr="002F00EF">
              <w:t xml:space="preserve">(which is also </w:t>
            </w:r>
            <w:r w:rsidRPr="002F00EF">
              <w:lastRenderedPageBreak/>
              <w:t>mentioned by vivo during last round discussion)</w:t>
            </w:r>
          </w:p>
          <w:p w14:paraId="0F73A2FB" w14:textId="77777777" w:rsidR="00AC31D0" w:rsidRDefault="00AC31D0" w:rsidP="00AC31D0">
            <w:pPr>
              <w:jc w:val="both"/>
              <w:rPr>
                <w:rFonts w:eastAsiaTheme="minorEastAsia"/>
                <w:lang w:val="en-US" w:eastAsia="zh-CN"/>
              </w:rPr>
            </w:pPr>
          </w:p>
          <w:p w14:paraId="62403932" w14:textId="77777777" w:rsidR="00AC31D0" w:rsidRDefault="00AC31D0" w:rsidP="00AC31D0">
            <w:pPr>
              <w:rPr>
                <w:lang w:val="en-US"/>
              </w:rPr>
            </w:pPr>
            <w:r>
              <w:rPr>
                <w:lang w:val="en-US"/>
              </w:rPr>
              <w:t xml:space="preserve">If a UE is provided </w:t>
            </w:r>
          </w:p>
          <w:p w14:paraId="54DF0DFA" w14:textId="77777777" w:rsidR="00AC31D0" w:rsidRDefault="00AC31D0" w:rsidP="00AC31D0">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0C280F5B" w14:textId="77777777" w:rsidR="00AC31D0" w:rsidRDefault="00AC31D0" w:rsidP="00AC31D0">
            <w:pPr>
              <w:pStyle w:val="B1"/>
            </w:pPr>
            <w:r>
              <w:t>-</w:t>
            </w:r>
            <w:r>
              <w:tab/>
              <w:t xml:space="preserve">a C-RNTI, an MCS-C-RNTI, </w:t>
            </w:r>
            <w:r>
              <w:rPr>
                <w:lang w:val="en-US"/>
              </w:rPr>
              <w:t xml:space="preserve">or </w:t>
            </w:r>
            <w:r>
              <w:t>a CS-RNTI</w:t>
            </w:r>
          </w:p>
          <w:p w14:paraId="77E1E03C" w14:textId="77777777" w:rsidR="00AC31D0" w:rsidRDefault="00AC31D0" w:rsidP="00AC31D0">
            <w:pPr>
              <w:jc w:val="both"/>
              <w:rPr>
                <w:rFonts w:eastAsiaTheme="minorEastAsia"/>
                <w:lang w:val="en-US" w:eastAsia="zh-CN"/>
              </w:rPr>
            </w:pPr>
            <w:r w:rsidRPr="00935FEE">
              <w:rPr>
                <w:lang w:val="en-US"/>
              </w:rPr>
              <w:t xml:space="preserve">the UE monitors PDCCH candidates for DCI format 0_0 and DCI format 1_0 with CRC scrambled by the C-RNTI, the MCS-C-RNTI, or the CS-RNTI in the one or more search space sets </w:t>
            </w:r>
            <w:r w:rsidRPr="00935FEE">
              <w:rPr>
                <w:rFonts w:eastAsia="ＭＳ Ｐゴシック"/>
                <w:lang w:eastAsia="ja-JP"/>
              </w:rPr>
              <w:t>in a slot where the UE monitors PDCCH candidates for at least a DCI format 0_0 or a DCI format 1_0 with CRC scrambled by SI-RNTI, RA-RNTI, MsgB-RNTI, or P-RNTI</w:t>
            </w:r>
            <w:r w:rsidRPr="00935FEE">
              <w:rPr>
                <w:lang w:val="en-US"/>
              </w:rPr>
              <w:t>.</w:t>
            </w:r>
          </w:p>
          <w:p w14:paraId="2F645742" w14:textId="77777777" w:rsidR="00AC31D0" w:rsidRDefault="00AC31D0" w:rsidP="00AC31D0">
            <w:pPr>
              <w:jc w:val="both"/>
              <w:rPr>
                <w:rFonts w:eastAsiaTheme="minorEastAsia"/>
                <w:lang w:val="en-US" w:eastAsia="zh-CN"/>
              </w:rPr>
            </w:pPr>
          </w:p>
          <w:p w14:paraId="37744363" w14:textId="77777777" w:rsidR="00AC31D0" w:rsidRDefault="00AC31D0" w:rsidP="00AC31D0">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52808E75" w14:textId="024A0097" w:rsidR="00AC31D0" w:rsidRDefault="00AC31D0" w:rsidP="00AC31D0">
            <w:pPr>
              <w:jc w:val="both"/>
              <w:rPr>
                <w:rFonts w:eastAsiaTheme="minorEastAsia"/>
                <w:lang w:val="en-US" w:eastAsia="zh-CN"/>
              </w:rPr>
            </w:pPr>
            <w:r>
              <w:rPr>
                <w:lang w:eastAsia="zh-CN"/>
              </w:rPr>
              <w:t xml:space="preserve">For an initial DL BWP provided by </w:t>
            </w:r>
            <w:r w:rsidRPr="00D45471">
              <w:rPr>
                <w:rFonts w:eastAsia="ＭＳ 明朝"/>
                <w:i/>
              </w:rPr>
              <w:t>initial</w:t>
            </w:r>
            <w:r>
              <w:rPr>
                <w:rFonts w:eastAsia="ＭＳ 明朝"/>
                <w:i/>
              </w:rPr>
              <w:t>Down</w:t>
            </w:r>
            <w:r w:rsidRPr="00D45471">
              <w:rPr>
                <w:rFonts w:eastAsia="ＭＳ 明朝"/>
                <w:i/>
              </w:rPr>
              <w:t>linkBWP</w:t>
            </w:r>
            <w:r w:rsidRPr="00D45471">
              <w:rPr>
                <w:rFonts w:eastAsia="ＭＳ 明朝"/>
              </w:rPr>
              <w:t xml:space="preserve"> in </w:t>
            </w:r>
            <w:r>
              <w:rPr>
                <w:rFonts w:eastAsia="ＭＳ 明朝"/>
                <w:i/>
                <w:iCs/>
              </w:rPr>
              <w:t>Down</w:t>
            </w:r>
            <w:r w:rsidRPr="00D45471">
              <w:rPr>
                <w:rFonts w:eastAsia="ＭＳ 明朝"/>
                <w:i/>
                <w:iCs/>
              </w:rPr>
              <w:t>linkConfigCommon</w:t>
            </w:r>
            <w:r>
              <w:rPr>
                <w:rFonts w:eastAsia="ＭＳ 明朝"/>
                <w:i/>
                <w:iCs/>
              </w:rPr>
              <w:t>RedCap</w:t>
            </w:r>
            <w:r w:rsidRPr="00D45471">
              <w:rPr>
                <w:rFonts w:eastAsia="ＭＳ 明朝"/>
                <w:i/>
                <w:iCs/>
              </w:rPr>
              <w:t>SIB</w:t>
            </w:r>
            <w:r>
              <w:rPr>
                <w:rFonts w:eastAsia="ＭＳ 明朝"/>
              </w:rPr>
              <w:t>, if a UE monitors PDCCH according to a Type1-PDCCH CSS set and does not monitor PDCCH according to Type2-PDCCH CSS set</w:t>
            </w:r>
            <w:r>
              <w:rPr>
                <w:rFonts w:asciiTheme="minorEastAsia" w:eastAsiaTheme="minorEastAsia" w:hAnsiTheme="minorEastAsia" w:hint="eastAsia"/>
                <w:lang w:eastAsia="zh-CN"/>
              </w:rPr>
              <w:t>/</w:t>
            </w:r>
            <w:r w:rsidRPr="00935FEE">
              <w:rPr>
                <w:rFonts w:eastAsia="ＭＳ 明朝"/>
                <w:color w:val="FF0000"/>
              </w:rPr>
              <w:t>Type0-PDCCH CSS set/Type 0A-PDCCH CSS set</w:t>
            </w:r>
            <w:r>
              <w:rPr>
                <w:rFonts w:eastAsia="ＭＳ 明朝"/>
              </w:rPr>
              <w:t xml:space="preserve">  , the UE assumes that the initial DL BWP does not include SS/PBCH blocks or the CORESET with index 0.</w:t>
            </w:r>
          </w:p>
        </w:tc>
      </w:tr>
      <w:tr w:rsidR="00B05561" w14:paraId="6A38CDE7" w14:textId="77777777">
        <w:tc>
          <w:tcPr>
            <w:tcW w:w="1479" w:type="dxa"/>
          </w:tcPr>
          <w:p w14:paraId="315622A1" w14:textId="1AF3E099" w:rsidR="00B05561" w:rsidRDefault="00B05561" w:rsidP="00AC31D0">
            <w:pPr>
              <w:rPr>
                <w:rFonts w:eastAsiaTheme="minorEastAsia"/>
                <w:lang w:val="en-US" w:eastAsia="zh-CN"/>
              </w:rPr>
            </w:pPr>
            <w:r>
              <w:rPr>
                <w:rFonts w:eastAsiaTheme="minorEastAsia" w:hint="eastAsia"/>
                <w:lang w:val="en-US" w:eastAsia="zh-CN"/>
              </w:rPr>
              <w:lastRenderedPageBreak/>
              <w:t>CATT</w:t>
            </w:r>
          </w:p>
        </w:tc>
        <w:tc>
          <w:tcPr>
            <w:tcW w:w="1372" w:type="dxa"/>
          </w:tcPr>
          <w:p w14:paraId="507B36CE" w14:textId="18FC00E9" w:rsidR="00B05561" w:rsidRDefault="00B05561" w:rsidP="00AC31D0">
            <w:pPr>
              <w:tabs>
                <w:tab w:val="left" w:pos="551"/>
              </w:tabs>
              <w:rPr>
                <w:rFonts w:eastAsia="游明朝"/>
                <w:lang w:val="en-US" w:eastAsia="ja-JP"/>
              </w:rPr>
            </w:pPr>
            <w:r>
              <w:rPr>
                <w:rFonts w:eastAsiaTheme="minorEastAsia" w:hint="eastAsia"/>
                <w:lang w:val="en-US" w:eastAsia="zh-CN"/>
              </w:rPr>
              <w:t>N</w:t>
            </w:r>
          </w:p>
        </w:tc>
        <w:tc>
          <w:tcPr>
            <w:tcW w:w="6780" w:type="dxa"/>
          </w:tcPr>
          <w:p w14:paraId="16BBAE62" w14:textId="77777777" w:rsidR="00B05561" w:rsidRDefault="00B05561" w:rsidP="009720AC">
            <w:pPr>
              <w:jc w:val="both"/>
              <w:rPr>
                <w:rFonts w:eastAsiaTheme="minorEastAsia"/>
                <w:lang w:val="en-US" w:eastAsia="zh-CN"/>
              </w:rPr>
            </w:pPr>
            <w:r>
              <w:rPr>
                <w:rFonts w:eastAsiaTheme="minorEastAsia" w:hint="eastAsia"/>
                <w:lang w:val="en-US" w:eastAsia="zh-CN"/>
              </w:rPr>
              <w:t>We think the current spec is clear.</w:t>
            </w:r>
          </w:p>
          <w:p w14:paraId="391DA0DF"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7"/>
              <w:tblW w:w="0" w:type="auto"/>
              <w:tblLook w:val="04A0" w:firstRow="1" w:lastRow="0" w:firstColumn="1" w:lastColumn="0" w:noHBand="0" w:noVBand="1"/>
            </w:tblPr>
            <w:tblGrid>
              <w:gridCol w:w="6549"/>
            </w:tblGrid>
            <w:tr w:rsidR="00B05561" w14:paraId="05D56E15" w14:textId="77777777" w:rsidTr="009720AC">
              <w:tc>
                <w:tcPr>
                  <w:tcW w:w="6549" w:type="dxa"/>
                </w:tcPr>
                <w:p w14:paraId="40B1587D" w14:textId="77777777" w:rsidR="00B05561" w:rsidRPr="00B62366" w:rsidRDefault="00B05561" w:rsidP="009720AC">
                  <w:pPr>
                    <w:rPr>
                      <w:i/>
                      <w:iCs/>
                      <w:u w:val="single"/>
                      <w:lang w:val="en-US" w:eastAsia="ko-KR"/>
                    </w:rPr>
                  </w:pPr>
                  <w:r w:rsidRPr="00B62366">
                    <w:rPr>
                      <w:i/>
                      <w:iCs/>
                      <w:u w:val="single"/>
                    </w:rPr>
                    <w:t>RAN2#116bis-e</w:t>
                  </w:r>
                </w:p>
                <w:p w14:paraId="6E9C8634" w14:textId="77777777" w:rsidR="00B05561" w:rsidRPr="00E015CE" w:rsidRDefault="00B05561" w:rsidP="009720AC">
                  <w:pPr>
                    <w:pStyle w:val="afe"/>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tc>
            </w:tr>
          </w:tbl>
          <w:p w14:paraId="67ECD266" w14:textId="77777777" w:rsidR="00B05561" w:rsidRDefault="00B05561" w:rsidP="009720AC">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03508ACB" w14:textId="57101D2F" w:rsidR="00B05561" w:rsidRDefault="00B05561" w:rsidP="009720AC">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21F25F25" w14:textId="43E94B43" w:rsidR="00B05561" w:rsidRDefault="00B05561" w:rsidP="00AC31D0">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42038B" w14:paraId="60AA370C" w14:textId="77777777">
        <w:tc>
          <w:tcPr>
            <w:tcW w:w="1479" w:type="dxa"/>
          </w:tcPr>
          <w:p w14:paraId="4B13E38D" w14:textId="2AF7EF5C" w:rsidR="0042038B" w:rsidRDefault="0042038B" w:rsidP="0042038B">
            <w:pPr>
              <w:rPr>
                <w:rFonts w:eastAsiaTheme="minorEastAsia" w:hint="eastAsia"/>
                <w:lang w:val="en-US" w:eastAsia="zh-CN"/>
              </w:rPr>
            </w:pPr>
            <w:r>
              <w:rPr>
                <w:rFonts w:eastAsiaTheme="minorEastAsia"/>
                <w:lang w:val="en-US" w:eastAsia="zh-CN"/>
              </w:rPr>
              <w:t>NEC</w:t>
            </w:r>
          </w:p>
        </w:tc>
        <w:tc>
          <w:tcPr>
            <w:tcW w:w="1372" w:type="dxa"/>
          </w:tcPr>
          <w:p w14:paraId="550D792E" w14:textId="77777777" w:rsidR="0042038B" w:rsidRDefault="0042038B" w:rsidP="0042038B">
            <w:pPr>
              <w:tabs>
                <w:tab w:val="left" w:pos="551"/>
              </w:tabs>
              <w:rPr>
                <w:rFonts w:eastAsiaTheme="minorEastAsia" w:hint="eastAsia"/>
                <w:lang w:val="en-US" w:eastAsia="zh-CN"/>
              </w:rPr>
            </w:pPr>
          </w:p>
        </w:tc>
        <w:tc>
          <w:tcPr>
            <w:tcW w:w="6780" w:type="dxa"/>
          </w:tcPr>
          <w:p w14:paraId="00EEB534" w14:textId="5F390EC1" w:rsidR="0042038B" w:rsidRDefault="0042038B" w:rsidP="0042038B">
            <w:pPr>
              <w:jc w:val="both"/>
              <w:rPr>
                <w:rFonts w:eastAsiaTheme="minorEastAsia" w:hint="eastAsia"/>
                <w:lang w:val="en-US" w:eastAsia="zh-CN"/>
              </w:rPr>
            </w:pPr>
            <w:r>
              <w:rPr>
                <w:rFonts w:eastAsiaTheme="minorEastAsia"/>
                <w:lang w:val="en-US" w:eastAsia="zh-CN"/>
              </w:rPr>
              <w:t>This specification text would be applicable for both BWP#0 configuration option1 and option 2 during random access.</w:t>
            </w: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lastRenderedPageBreak/>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7"/>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7"/>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lastRenderedPageBreak/>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lastRenderedPageBreak/>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游明朝"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游明朝"/>
                <w:lang w:val="en-US" w:eastAsia="ja-JP"/>
              </w:rPr>
            </w:pPr>
            <w:r>
              <w:rPr>
                <w:lang w:val="en-US" w:eastAsia="ko-KR"/>
              </w:rPr>
              <w:t>NEC</w:t>
            </w:r>
          </w:p>
        </w:tc>
        <w:tc>
          <w:tcPr>
            <w:tcW w:w="1372" w:type="dxa"/>
          </w:tcPr>
          <w:p w14:paraId="05B99211" w14:textId="77777777" w:rsidR="00E14429" w:rsidRDefault="00E14429">
            <w:pPr>
              <w:tabs>
                <w:tab w:val="left" w:pos="551"/>
              </w:tabs>
              <w:rPr>
                <w:rFonts w:eastAsia="游明朝"/>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游明朝" w:hint="eastAsia"/>
                <w:lang w:val="en-US" w:eastAsia="ja-JP"/>
              </w:rPr>
              <w:t>S</w:t>
            </w:r>
            <w:r>
              <w:rPr>
                <w:rFonts w:eastAsia="游明朝"/>
                <w:lang w:val="en-US" w:eastAsia="ja-JP"/>
              </w:rPr>
              <w:t>harp</w:t>
            </w:r>
          </w:p>
        </w:tc>
        <w:tc>
          <w:tcPr>
            <w:tcW w:w="1372" w:type="dxa"/>
          </w:tcPr>
          <w:p w14:paraId="7BCB68BE" w14:textId="77777777" w:rsidR="00E14429" w:rsidRDefault="00AD701B">
            <w:pPr>
              <w:tabs>
                <w:tab w:val="left" w:pos="551"/>
              </w:tabs>
              <w:rPr>
                <w:rFonts w:eastAsia="游明朝"/>
                <w:lang w:val="en-US" w:eastAsia="ja-JP"/>
              </w:rPr>
            </w:pPr>
            <w:r>
              <w:rPr>
                <w:rFonts w:eastAsia="游明朝"/>
                <w:lang w:val="en-US" w:eastAsia="ja-JP"/>
              </w:rPr>
              <w:t>Y</w:t>
            </w:r>
          </w:p>
        </w:tc>
        <w:tc>
          <w:tcPr>
            <w:tcW w:w="6780" w:type="dxa"/>
          </w:tcPr>
          <w:p w14:paraId="457E480B" w14:textId="77777777" w:rsidR="00E14429" w:rsidRDefault="00AD701B">
            <w:pPr>
              <w:rPr>
                <w:lang w:val="en-US" w:eastAsia="ko-KR"/>
              </w:rPr>
            </w:pPr>
            <w:r>
              <w:rPr>
                <w:rFonts w:eastAsia="游明朝" w:hint="eastAsia"/>
                <w:lang w:val="en-US" w:eastAsia="ja-JP"/>
              </w:rPr>
              <w:t>W</w:t>
            </w:r>
            <w:r>
              <w:rPr>
                <w:rFonts w:eastAsia="游明朝"/>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581527F7"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3EAB1409" w14:textId="77777777" w:rsidR="00E14429" w:rsidRDefault="00AD701B">
            <w:pPr>
              <w:rPr>
                <w:rFonts w:eastAsia="游明朝"/>
                <w:lang w:val="en-US" w:eastAsia="ja-JP"/>
              </w:rPr>
            </w:pPr>
            <w:r>
              <w:rPr>
                <w:rFonts w:eastAsia="游明朝"/>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游明朝"/>
                <w:lang w:val="en-US" w:eastAsia="ja-JP"/>
              </w:rPr>
            </w:pPr>
            <w:r>
              <w:rPr>
                <w:rFonts w:eastAsia="游明朝"/>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游明朝"/>
                <w:lang w:val="en-US" w:eastAsia="ja-JP"/>
              </w:rPr>
            </w:pPr>
            <w:r>
              <w:rPr>
                <w:rFonts w:eastAsia="游明朝"/>
                <w:lang w:val="en-US" w:eastAsia="ja-JP"/>
              </w:rPr>
              <w:t>Lenovo</w:t>
            </w:r>
          </w:p>
        </w:tc>
        <w:tc>
          <w:tcPr>
            <w:tcW w:w="1372" w:type="dxa"/>
          </w:tcPr>
          <w:p w14:paraId="1BC9C36D" w14:textId="77777777" w:rsidR="00E14429" w:rsidRDefault="00AD701B">
            <w:pPr>
              <w:tabs>
                <w:tab w:val="left" w:pos="551"/>
              </w:tabs>
              <w:rPr>
                <w:rFonts w:eastAsia="游明朝"/>
                <w:lang w:val="en-US" w:eastAsia="ja-JP"/>
              </w:rPr>
            </w:pPr>
            <w:r>
              <w:rPr>
                <w:rFonts w:eastAsia="游明朝"/>
                <w:lang w:val="en-US" w:eastAsia="ja-JP"/>
              </w:rPr>
              <w:t>Y</w:t>
            </w:r>
          </w:p>
        </w:tc>
        <w:tc>
          <w:tcPr>
            <w:tcW w:w="6780" w:type="dxa"/>
          </w:tcPr>
          <w:p w14:paraId="265AF8BA" w14:textId="77777777" w:rsidR="00E14429" w:rsidRDefault="00AD701B">
            <w:pPr>
              <w:rPr>
                <w:rFonts w:eastAsia="游明朝"/>
                <w:lang w:val="en-US" w:eastAsia="ja-JP"/>
              </w:rPr>
            </w:pPr>
            <w:r>
              <w:rPr>
                <w:rFonts w:eastAsia="游明朝"/>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9" w:history="1">
              <w:r>
                <w:rPr>
                  <w:rStyle w:val="afa"/>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 xml:space="preserve">Again, we think BWP#0 configuration Option 1 has a bit higher UE complexity. And we agree QC to postpone the discussion on BWP#0 configuration Option 1, since BWP#0 configuration Option 1 is not the must and CSS only in the initial </w:t>
            </w:r>
            <w:r>
              <w:rPr>
                <w:rFonts w:eastAsiaTheme="minorEastAsia"/>
                <w:lang w:eastAsia="zh-CN"/>
              </w:rPr>
              <w:lastRenderedPageBreak/>
              <w:t>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afe"/>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afe"/>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游明朝"/>
                <w:lang w:val="en-US" w:eastAsia="ja-JP"/>
              </w:rPr>
              <w:lastRenderedPageBreak/>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游明朝"/>
                <w:lang w:val="en-US" w:eastAsia="ja-JP"/>
              </w:rPr>
            </w:pPr>
            <w:r>
              <w:rPr>
                <w:rFonts w:eastAsia="游明朝" w:hint="eastAsia"/>
                <w:lang w:val="en-US" w:eastAsia="ja-JP"/>
              </w:rPr>
              <w:t>W</w:t>
            </w:r>
            <w:r>
              <w:rPr>
                <w:rFonts w:eastAsia="游明朝"/>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游明朝"/>
                <w:lang w:val="en-US" w:eastAsia="ja-JP"/>
              </w:rPr>
              <w:t xml:space="preserve">he </w:t>
            </w:r>
            <w:r>
              <w:rPr>
                <w:rFonts w:eastAsia="游明朝"/>
                <w:lang w:val="en-US" w:eastAsia="ja-JP"/>
              </w:rPr>
              <w:t xml:space="preserve">number of </w:t>
            </w:r>
            <w:r w:rsidRPr="004018C4">
              <w:rPr>
                <w:rFonts w:eastAsia="游明朝"/>
                <w:lang w:val="en-US" w:eastAsia="ja-JP"/>
              </w:rPr>
              <w:t>case</w:t>
            </w:r>
            <w:r>
              <w:rPr>
                <w:rFonts w:eastAsia="游明朝"/>
                <w:lang w:val="en-US" w:eastAsia="ja-JP"/>
              </w:rPr>
              <w:t>s</w:t>
            </w:r>
            <w:r w:rsidRPr="004018C4">
              <w:rPr>
                <w:rFonts w:eastAsia="游明朝"/>
                <w:lang w:val="en-US" w:eastAsia="ja-JP"/>
              </w:rPr>
              <w:t xml:space="preserve"> </w:t>
            </w:r>
            <w:r>
              <w:rPr>
                <w:rFonts w:eastAsia="游明朝"/>
                <w:lang w:val="en-US" w:eastAsia="ja-JP"/>
              </w:rPr>
              <w:t xml:space="preserve">that UE cannot expect </w:t>
            </w:r>
            <w:r w:rsidRPr="004018C4">
              <w:rPr>
                <w:rFonts w:eastAsia="游明朝"/>
                <w:lang w:val="en-US" w:eastAsia="ja-JP"/>
              </w:rPr>
              <w:t xml:space="preserve">SSB </w:t>
            </w:r>
            <w:r>
              <w:rPr>
                <w:rFonts w:eastAsia="游明朝"/>
                <w:lang w:val="en-US" w:eastAsia="ja-JP"/>
              </w:rPr>
              <w:t>on its BWP at least in connected mode.</w:t>
            </w:r>
          </w:p>
          <w:p w14:paraId="5E9BBF88" w14:textId="77777777" w:rsidR="00EF0E77" w:rsidRPr="004018C4" w:rsidRDefault="00EF0E77" w:rsidP="00EF0E77">
            <w:pPr>
              <w:rPr>
                <w:rFonts w:eastAsia="游明朝"/>
                <w:lang w:val="en-US" w:eastAsia="ja-JP"/>
              </w:rPr>
            </w:pPr>
            <w:r w:rsidRPr="004018C4">
              <w:rPr>
                <w:rFonts w:eastAsia="游明朝"/>
                <w:b/>
                <w:bCs/>
                <w:lang w:val="en-US" w:eastAsia="ja-JP"/>
              </w:rPr>
              <w:t>Proposal:</w:t>
            </w:r>
            <w:r w:rsidRPr="004018C4">
              <w:rPr>
                <w:rFonts w:eastAsia="游明朝"/>
                <w:lang w:val="en-US" w:eastAsia="ja-JP"/>
              </w:rPr>
              <w:t xml:space="preserve"> For a separate initial DL BWP configured by BWP#0 configuration option 1, </w:t>
            </w:r>
          </w:p>
          <w:p w14:paraId="180FBE78" w14:textId="77777777" w:rsidR="004E2E7E" w:rsidRPr="004E2E7E" w:rsidRDefault="00EF0E77" w:rsidP="00EF0E77">
            <w:pPr>
              <w:pStyle w:val="afe"/>
              <w:numPr>
                <w:ilvl w:val="0"/>
                <w:numId w:val="36"/>
              </w:numPr>
              <w:rPr>
                <w:rFonts w:ascii="Times New Roman" w:eastAsia="游明朝" w:hAnsi="Times New Roman" w:cs="Times New Roman"/>
                <w:sz w:val="20"/>
                <w:szCs w:val="20"/>
                <w:lang w:val="en-US"/>
              </w:rPr>
            </w:pPr>
            <w:r w:rsidRPr="004E2E7E">
              <w:rPr>
                <w:rFonts w:ascii="Times New Roman" w:eastAsia="游明朝"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afe"/>
              <w:numPr>
                <w:ilvl w:val="0"/>
                <w:numId w:val="36"/>
              </w:numPr>
              <w:rPr>
                <w:rFonts w:ascii="Times New Roman" w:eastAsia="游明朝" w:hAnsi="Times New Roman" w:cs="Times New Roman"/>
                <w:sz w:val="20"/>
                <w:szCs w:val="20"/>
                <w:lang w:val="en-US"/>
              </w:rPr>
            </w:pPr>
            <w:r w:rsidRPr="004E2E7E">
              <w:rPr>
                <w:rFonts w:ascii="Times New Roman" w:eastAsia="游明朝" w:hAnsi="Times New Roman" w:cs="Times New Roman"/>
                <w:sz w:val="20"/>
                <w:szCs w:val="20"/>
                <w:lang w:val="en-US"/>
              </w:rPr>
              <w:t>Alt-2: RedCap UE expects SSB presence if it is used in connected for other purposes than random access</w:t>
            </w:r>
          </w:p>
          <w:p w14:paraId="48332C53" w14:textId="77777777" w:rsidR="000F4FA2" w:rsidRPr="000F4FA2" w:rsidRDefault="000F4FA2" w:rsidP="000F4FA2">
            <w:pPr>
              <w:rPr>
                <w:rFonts w:eastAsia="游明朝"/>
                <w:lang w:val="en-US"/>
              </w:rPr>
            </w:pPr>
            <w:r>
              <w:rPr>
                <w:rFonts w:eastAsia="游明朝" w:hint="eastAsia"/>
                <w:lang w:val="en-US"/>
              </w:rPr>
              <w:t>A</w:t>
            </w:r>
            <w:r>
              <w:rPr>
                <w:rFonts w:eastAsia="游明朝"/>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459E1B2C"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4A51EB">
            <w:pPr>
              <w:jc w:val="both"/>
              <w:rPr>
                <w:rFonts w:eastAsiaTheme="minorEastAsia"/>
                <w:lang w:val="en-US" w:eastAsia="zh-CN"/>
              </w:rPr>
            </w:pPr>
            <w:r w:rsidRPr="007E4CCF">
              <w:rPr>
                <w:rFonts w:eastAsiaTheme="minorEastAsia"/>
                <w:lang w:val="en-US" w:eastAsia="zh-CN"/>
              </w:rPr>
              <w:t xml:space="preserve">RedCap may be scheduled in separate iDL BWP based on SIB1-defined configuration when the number of non-initial RRC-configured DL BWP is less than 4. RedCap may use </w:t>
            </w:r>
            <w:r>
              <w:rPr>
                <w:rFonts w:eastAsiaTheme="minorEastAsia"/>
                <w:lang w:val="en-US" w:eastAsia="zh-CN"/>
              </w:rPr>
              <w:t>separate iDL BWP as default BWP</w:t>
            </w:r>
            <w:r>
              <w:rPr>
                <w:rFonts w:eastAsiaTheme="minorEastAsia" w:hint="eastAsia"/>
                <w:lang w:val="en-US" w:eastAsia="zh-CN"/>
              </w:rPr>
              <w:t>. Thus, t</w:t>
            </w:r>
            <w:r w:rsidRPr="007E4CCF">
              <w:rPr>
                <w:rFonts w:eastAsiaTheme="minorEastAsia"/>
                <w:lang w:val="en-US" w:eastAsia="zh-CN"/>
              </w:rPr>
              <w:t>he use of separate iDL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4A51EB">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eparate iDL BWP</w:t>
            </w:r>
            <w:r>
              <w:rPr>
                <w:rFonts w:eastAsiaTheme="minorEastAsia" w:hint="eastAsia"/>
                <w:lang w:val="en-US" w:eastAsia="zh-CN"/>
              </w:rPr>
              <w:t xml:space="preserve">, when </w:t>
            </w:r>
            <w:r w:rsidRPr="008177A7">
              <w:rPr>
                <w:rFonts w:eastAsiaTheme="minorEastAsia"/>
                <w:lang w:val="en-US" w:eastAsia="zh-CN"/>
              </w:rPr>
              <w:t>separate iDL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iDL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游明朝"/>
                <w:lang w:val="en-US" w:eastAsia="ja-JP"/>
              </w:rPr>
              <w:t xml:space="preserve">the UE does not have dedicated </w:t>
            </w:r>
            <w:r>
              <w:rPr>
                <w:rFonts w:eastAsia="游明朝"/>
                <w:lang w:val="en-US" w:eastAsia="ja-JP"/>
              </w:rPr>
              <w:t xml:space="preserve">RRC </w:t>
            </w:r>
            <w:r w:rsidRPr="00922CBC">
              <w:rPr>
                <w:rFonts w:eastAsia="游明朝"/>
                <w:lang w:val="en-US" w:eastAsia="ja-JP"/>
              </w:rPr>
              <w:t xml:space="preserve">configuration </w:t>
            </w:r>
            <w:r>
              <w:rPr>
                <w:rFonts w:eastAsia="游明朝"/>
                <w:lang w:val="en-US" w:eastAsia="ja-JP"/>
              </w:rPr>
              <w:t>for</w:t>
            </w:r>
            <w:r w:rsidRPr="00922CBC">
              <w:rPr>
                <w:rFonts w:eastAsia="游明朝"/>
                <w:lang w:val="en-US" w:eastAsia="ja-JP"/>
              </w:rPr>
              <w:t xml:space="preserve"> </w:t>
            </w:r>
            <w:r>
              <w:rPr>
                <w:rFonts w:eastAsia="游明朝"/>
                <w:lang w:val="en-US" w:eastAsia="ja-JP"/>
              </w:rPr>
              <w:t>NCD-</w:t>
            </w:r>
            <w:r w:rsidRPr="00922CBC">
              <w:rPr>
                <w:rFonts w:eastAsia="游明朝"/>
                <w:lang w:val="en-US" w:eastAsia="ja-JP"/>
              </w:rPr>
              <w:t xml:space="preserve">SSB with </w:t>
            </w:r>
            <w:r>
              <w:rPr>
                <w:rFonts w:eastAsiaTheme="minorEastAsia"/>
                <w:lang w:val="en-US" w:eastAsia="zh-CN"/>
              </w:rPr>
              <w:t>BWP#0 configuration option 1</w:t>
            </w:r>
            <w:r>
              <w:rPr>
                <w:rFonts w:eastAsia="游明朝"/>
                <w:lang w:val="en-US" w:eastAsia="ja-JP"/>
              </w:rPr>
              <w:t>.</w:t>
            </w:r>
          </w:p>
        </w:tc>
      </w:tr>
      <w:tr w:rsidR="003A6ED6" w14:paraId="4F46C156" w14:textId="77777777">
        <w:tc>
          <w:tcPr>
            <w:tcW w:w="1479" w:type="dxa"/>
          </w:tcPr>
          <w:p w14:paraId="5442D36C" w14:textId="73496B51" w:rsidR="003A6ED6" w:rsidRDefault="003A6ED6" w:rsidP="004A51EB">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4A51EB">
            <w:pPr>
              <w:tabs>
                <w:tab w:val="left" w:pos="551"/>
              </w:tabs>
              <w:rPr>
                <w:rFonts w:eastAsiaTheme="minorEastAsia"/>
                <w:lang w:val="en-US" w:eastAsia="zh-CN"/>
              </w:rPr>
            </w:pPr>
          </w:p>
        </w:tc>
        <w:tc>
          <w:tcPr>
            <w:tcW w:w="6780" w:type="dxa"/>
          </w:tcPr>
          <w:p w14:paraId="3E3489CE" w14:textId="566FEDDA" w:rsidR="003A6ED6" w:rsidRDefault="003A6ED6" w:rsidP="004A51EB">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4A51EB">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0D19A8" w14:paraId="444AC32D" w14:textId="77777777">
        <w:tc>
          <w:tcPr>
            <w:tcW w:w="1479" w:type="dxa"/>
          </w:tcPr>
          <w:p w14:paraId="1707C146" w14:textId="15201B0B" w:rsidR="000D19A8" w:rsidRDefault="000D19A8" w:rsidP="000D19A8">
            <w:pPr>
              <w:rPr>
                <w:rFonts w:eastAsiaTheme="minorEastAsia"/>
                <w:lang w:val="en-US" w:eastAsia="zh-CN"/>
              </w:rPr>
            </w:pPr>
            <w:r>
              <w:rPr>
                <w:rFonts w:eastAsiaTheme="minorEastAsia"/>
                <w:lang w:val="en-US" w:eastAsia="zh-CN"/>
              </w:rPr>
              <w:t>IDCC</w:t>
            </w:r>
          </w:p>
        </w:tc>
        <w:tc>
          <w:tcPr>
            <w:tcW w:w="1372" w:type="dxa"/>
          </w:tcPr>
          <w:p w14:paraId="1F8E491D" w14:textId="0BBA2986"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3097A2BC" w14:textId="77777777" w:rsidR="000D19A8" w:rsidRDefault="000D19A8" w:rsidP="000D19A8">
            <w:pPr>
              <w:jc w:val="both"/>
              <w:rPr>
                <w:rFonts w:eastAsiaTheme="minorEastAsia"/>
                <w:lang w:val="en-US" w:eastAsia="zh-CN"/>
              </w:rPr>
            </w:pPr>
          </w:p>
        </w:tc>
      </w:tr>
      <w:tr w:rsidR="00160FEB" w14:paraId="6E1AA7A3" w14:textId="77777777" w:rsidTr="004A51EB">
        <w:tc>
          <w:tcPr>
            <w:tcW w:w="1479" w:type="dxa"/>
          </w:tcPr>
          <w:p w14:paraId="67900907" w14:textId="3BA9DBB6"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5F6984DB" w14:textId="2EB633BE"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1EC84694" w14:textId="6385854C" w:rsidR="00174A37" w:rsidRDefault="00174A37" w:rsidP="00174A37">
      <w:pPr>
        <w:tabs>
          <w:tab w:val="left" w:pos="772"/>
        </w:tabs>
        <w:spacing w:after="100" w:afterAutospacing="1"/>
        <w:jc w:val="both"/>
        <w:rPr>
          <w:rStyle w:val="ListLabel115"/>
          <w:lang w:val="en-US"/>
        </w:rPr>
      </w:pPr>
    </w:p>
    <w:p w14:paraId="33EF9A98" w14:textId="77777777" w:rsidR="00E14429" w:rsidRDefault="00AD701B">
      <w:pPr>
        <w:pStyle w:val="1"/>
        <w:ind w:left="1134" w:hanging="1134"/>
        <w:rPr>
          <w:rStyle w:val="ListLabel115"/>
          <w:rFonts w:cs="Times New Roman"/>
          <w:lang w:val="en-US"/>
        </w:rPr>
      </w:pPr>
      <w:r>
        <w:rPr>
          <w:lang w:val="en-US"/>
        </w:rPr>
        <w:lastRenderedPageBreak/>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7"/>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afe"/>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afe"/>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7"/>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afe"/>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7"/>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ＭＳ 明朝"/>
                <w:lang w:eastAsia="en-GB"/>
              </w:rPr>
            </w:pPr>
            <w:r>
              <w:rPr>
                <w:rFonts w:eastAsia="ＭＳ 明朝"/>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 xml:space="preserve">the UE can support RLM, BFD, CBD and L1 RSRP measurement based on CSI-RS </w:t>
            </w:r>
            <w:r>
              <w:rPr>
                <w:rFonts w:eastAsia="DengXian"/>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ＭＳ 明朝"/>
                <w:lang w:eastAsia="en-GB"/>
              </w:rPr>
            </w:pPr>
            <w:r>
              <w:rPr>
                <w:rFonts w:eastAsia="ＭＳ 明朝"/>
                <w:lang w:eastAsia="en-GB"/>
              </w:rPr>
              <w:t>the UE can support both SSB</w:t>
            </w:r>
            <w:r>
              <w:rPr>
                <w:rFonts w:eastAsia="DengXian"/>
                <w:lang w:eastAsia="zh-CN"/>
              </w:rPr>
              <w:t xml:space="preserve"> based L3 measurement</w:t>
            </w:r>
            <w:r>
              <w:rPr>
                <w:rFonts w:eastAsia="ＭＳ 明朝"/>
                <w:lang w:eastAsia="en-GB"/>
              </w:rPr>
              <w:t xml:space="preserve"> and CSI-RS based L3 measurement with </w:t>
            </w:r>
            <w:r>
              <w:rPr>
                <w:rFonts w:eastAsia="ＭＳ 明朝"/>
                <w:bCs/>
                <w:lang w:eastAsia="en-GB"/>
              </w:rPr>
              <w:t>associated SSB</w:t>
            </w:r>
            <w:r>
              <w:rPr>
                <w:rFonts w:eastAsia="ＭＳ 明朝"/>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ＭＳ 明朝"/>
                <w:lang w:eastAsia="en-GB"/>
              </w:rPr>
            </w:pPr>
            <w:r>
              <w:rPr>
                <w:rFonts w:eastAsia="ＭＳ 明朝"/>
                <w:lang w:eastAsia="en-GB"/>
              </w:rPr>
              <w:t>RAN4 will not define CSI-RS L3 based measurement requirements for Redcap 1RX UE in Rel-17</w:t>
            </w:r>
            <w:r>
              <w:rPr>
                <w:rFonts w:eastAsia="DengXian"/>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ＭＳ 明朝"/>
                <w:lang w:eastAsia="en-GB"/>
              </w:rPr>
            </w:pPr>
            <w:r>
              <w:rPr>
                <w:rFonts w:eastAsia="ＭＳ 明朝"/>
                <w:lang w:eastAsia="en-GB"/>
              </w:rPr>
              <w:t>For serving cell timing related requirements, RAN4 will not define requirements based on CSI-RS in Rel-17.</w:t>
            </w:r>
            <w:r>
              <w:rPr>
                <w:rFonts w:eastAsia="ＭＳ 明朝"/>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7"/>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afe"/>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afe"/>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afe"/>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afe"/>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afe"/>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afe"/>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afe"/>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w:t>
            </w:r>
            <w:r>
              <w:rPr>
                <w:lang w:val="en-US" w:eastAsia="ko-KR"/>
              </w:rPr>
              <w:lastRenderedPageBreak/>
              <w:t>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afe"/>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afe"/>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lastRenderedPageBreak/>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B88D575"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游明朝"/>
                <w:lang w:val="en-US" w:eastAsia="ja-JP"/>
              </w:rPr>
            </w:pPr>
            <w:r>
              <w:rPr>
                <w:lang w:val="en-US" w:eastAsia="ko-KR"/>
              </w:rPr>
              <w:t>NEC</w:t>
            </w:r>
          </w:p>
        </w:tc>
        <w:tc>
          <w:tcPr>
            <w:tcW w:w="1372" w:type="dxa"/>
          </w:tcPr>
          <w:p w14:paraId="1D20B332" w14:textId="77777777" w:rsidR="00E14429" w:rsidRDefault="00AD701B">
            <w:pPr>
              <w:tabs>
                <w:tab w:val="left" w:pos="551"/>
              </w:tabs>
              <w:rPr>
                <w:rFonts w:eastAsia="游明朝"/>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7CBF616"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2C738BCB"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46D69293"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 xml:space="preserve">If the new FL proposal (Proposal 4-1a) is valid only for the BWP#0 configuration option 2, then we wonder if the second bullet </w:t>
            </w:r>
            <w:r>
              <w:rPr>
                <w:rFonts w:eastAsia="Malgun Gothic"/>
                <w:lang w:val="en-US" w:eastAsia="ko-KR"/>
              </w:rPr>
              <w:lastRenderedPageBreak/>
              <w:t>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1A5E3808"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57D6BF8F" w14:textId="77777777" w:rsidR="00BB3979" w:rsidRPr="00EF1131" w:rsidRDefault="00BB3979" w:rsidP="004A51EB">
            <w:pPr>
              <w:tabs>
                <w:tab w:val="left" w:pos="551"/>
              </w:tabs>
              <w:rPr>
                <w:rFonts w:eastAsiaTheme="minorEastAsia"/>
                <w:lang w:val="en-US" w:eastAsia="zh-CN"/>
              </w:rPr>
            </w:pPr>
          </w:p>
        </w:tc>
        <w:tc>
          <w:tcPr>
            <w:tcW w:w="6780" w:type="dxa"/>
          </w:tcPr>
          <w:p w14:paraId="647FAD69" w14:textId="77777777" w:rsidR="00BB3979" w:rsidRDefault="00BB3979" w:rsidP="004A51EB">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4A51EB">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03E2C258"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6AC50AD" w14:textId="2E465A9E"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r w:rsidRPr="006F3147">
              <w:rPr>
                <w:rFonts w:ascii="Helvetica" w:hAnsi="Helvetica" w:cs="Helvetica"/>
                <w:i/>
                <w:iCs/>
                <w:sz w:val="24"/>
                <w:szCs w:val="24"/>
                <w:lang w:val="en-US" w:eastAsia="fi-FI"/>
              </w:rPr>
              <w:t>ServingCellConfigCommon</w:t>
            </w:r>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r w:rsidRPr="006F3147">
              <w:rPr>
                <w:rFonts w:ascii="Times" w:hAnsi="Times" w:cs="Times"/>
                <w:i/>
                <w:iCs/>
                <w:lang w:val="en-US" w:eastAsia="fi-FI"/>
              </w:rPr>
              <w:t xml:space="preserve">ServingCellConfigCommon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SSB, MIB or SIBs when accessing the cell from IDLE. With this IE, the network provides this information in dedicated signalling when configuring a UE with a SCells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It also provides it for SpCells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4A51EB">
            <w:pPr>
              <w:rPr>
                <w:lang w:val="en-US" w:eastAsia="ko-KR"/>
              </w:rPr>
            </w:pPr>
            <w:r>
              <w:rPr>
                <w:lang w:val="en-US" w:eastAsia="ko-KR"/>
              </w:rPr>
              <w:t>Ericsson</w:t>
            </w:r>
          </w:p>
        </w:tc>
        <w:tc>
          <w:tcPr>
            <w:tcW w:w="1372" w:type="dxa"/>
          </w:tcPr>
          <w:p w14:paraId="5FD110B4" w14:textId="77777777" w:rsidR="001A280D" w:rsidRDefault="001A280D" w:rsidP="004A51EB">
            <w:pPr>
              <w:tabs>
                <w:tab w:val="left" w:pos="551"/>
              </w:tabs>
              <w:rPr>
                <w:lang w:val="en-US" w:eastAsia="ko-KR"/>
              </w:rPr>
            </w:pPr>
            <w:r>
              <w:rPr>
                <w:lang w:val="en-US" w:eastAsia="ko-KR"/>
              </w:rPr>
              <w:t>See comments</w:t>
            </w:r>
          </w:p>
        </w:tc>
        <w:tc>
          <w:tcPr>
            <w:tcW w:w="6780" w:type="dxa"/>
          </w:tcPr>
          <w:p w14:paraId="727AA301" w14:textId="605F4CE9" w:rsidR="001A280D" w:rsidRDefault="001A280D" w:rsidP="004A51EB">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65CC407E" w14:textId="77777777" w:rsidR="001A280D" w:rsidRPr="00B62366" w:rsidRDefault="001A280D" w:rsidP="004A51EB">
            <w:pPr>
              <w:rPr>
                <w:i/>
                <w:iCs/>
                <w:u w:val="single"/>
                <w:lang w:val="en-US" w:eastAsia="ko-KR"/>
              </w:rPr>
            </w:pPr>
            <w:r w:rsidRPr="00B62366">
              <w:rPr>
                <w:i/>
                <w:iCs/>
                <w:u w:val="single"/>
              </w:rPr>
              <w:lastRenderedPageBreak/>
              <w:t>RAN2#116bis-e</w:t>
            </w:r>
          </w:p>
          <w:p w14:paraId="1B56AD33" w14:textId="77777777" w:rsidR="001A280D" w:rsidRDefault="001A280D" w:rsidP="004A51EB">
            <w:pPr>
              <w:pStyle w:val="afe"/>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25D77304" w14:textId="4D24E449" w:rsidR="00BF7F1C" w:rsidRPr="00BF7F1C" w:rsidRDefault="00BF7F1C" w:rsidP="00BF7F1C">
            <w:pPr>
              <w:widowControl w:val="0"/>
              <w:spacing w:after="0" w:line="240" w:lineRule="auto"/>
              <w:jc w:val="both"/>
              <w:rPr>
                <w:i/>
                <w:iCs/>
                <w:lang w:val="en-US"/>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lastRenderedPageBreak/>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507344AC" w14:textId="77777777" w:rsidTr="001A280D">
        <w:tc>
          <w:tcPr>
            <w:tcW w:w="1479" w:type="dxa"/>
          </w:tcPr>
          <w:p w14:paraId="77AA708E" w14:textId="7898A952"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60ACE893" w14:textId="13A49FA2"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4634C4E" w14:textId="77777777" w:rsidR="00AD2625" w:rsidRDefault="00AD2625" w:rsidP="00AD2625">
            <w:pPr>
              <w:rPr>
                <w:rFonts w:eastAsiaTheme="minorEastAsia"/>
                <w:lang w:val="en-US" w:eastAsia="zh-CN"/>
              </w:rPr>
            </w:pPr>
          </w:p>
        </w:tc>
      </w:tr>
      <w:tr w:rsidR="00AF4350" w14:paraId="39403183" w14:textId="77777777" w:rsidTr="004A51EB">
        <w:tc>
          <w:tcPr>
            <w:tcW w:w="1479" w:type="dxa"/>
          </w:tcPr>
          <w:p w14:paraId="1BA50FE9" w14:textId="45E14726" w:rsidR="00AF4350" w:rsidRDefault="00AF4350" w:rsidP="00AF4350">
            <w:pPr>
              <w:rPr>
                <w:rFonts w:eastAsiaTheme="minorEastAsia"/>
                <w:lang w:val="en-US" w:eastAsia="zh-CN"/>
              </w:rPr>
            </w:pPr>
            <w:r>
              <w:rPr>
                <w:lang w:val="en-US" w:eastAsia="ko-KR"/>
              </w:rPr>
              <w:t>FL3</w:t>
            </w:r>
          </w:p>
        </w:tc>
        <w:tc>
          <w:tcPr>
            <w:tcW w:w="8152" w:type="dxa"/>
            <w:gridSpan w:val="2"/>
          </w:tcPr>
          <w:p w14:paraId="4D75418A" w14:textId="7B479F9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69706BB8" w14:textId="71ACF5CF"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8E150B5" w14:textId="2C56CBF9" w:rsidR="00FE55B3" w:rsidRDefault="00FE55B3" w:rsidP="00FE55B3">
            <w:pPr>
              <w:pStyle w:val="afe"/>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6E1E196"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297E2F3" w14:textId="39015991"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7EA6B9A" w14:textId="77777777" w:rsidR="00FE55B3" w:rsidRDefault="00FE55B3" w:rsidP="00FE55B3">
            <w:pPr>
              <w:pStyle w:val="afe"/>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72EDF5F"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3BEC9F" w14:textId="0FDE5248"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E4146A6" w14:textId="4D076CC4" w:rsidR="001F0E70" w:rsidRPr="001F0E70" w:rsidRDefault="001F0E70" w:rsidP="001F0E70">
            <w:pPr>
              <w:spacing w:after="0" w:line="231" w:lineRule="atLeast"/>
              <w:textAlignment w:val="baseline"/>
              <w:rPr>
                <w:rFonts w:eastAsia="Microsoft YaHei UI"/>
                <w:b/>
                <w:bCs/>
                <w:lang w:val="en-US" w:eastAsia="zh-CN"/>
              </w:rPr>
            </w:pPr>
          </w:p>
        </w:tc>
      </w:tr>
      <w:tr w:rsidR="007015C4" w14:paraId="0F7279DE" w14:textId="77777777" w:rsidTr="001A280D">
        <w:tc>
          <w:tcPr>
            <w:tcW w:w="1479" w:type="dxa"/>
          </w:tcPr>
          <w:p w14:paraId="798AE0C4" w14:textId="78C51318" w:rsidR="007015C4" w:rsidRDefault="00306AB0" w:rsidP="00FD5B66">
            <w:pPr>
              <w:rPr>
                <w:rFonts w:eastAsiaTheme="minorEastAsia"/>
                <w:lang w:val="en-US" w:eastAsia="zh-CN"/>
              </w:rPr>
            </w:pPr>
            <w:r>
              <w:rPr>
                <w:rFonts w:eastAsiaTheme="minorEastAsia"/>
                <w:lang w:val="en-US" w:eastAsia="zh-CN"/>
              </w:rPr>
              <w:t>Qualcomm</w:t>
            </w:r>
          </w:p>
        </w:tc>
        <w:tc>
          <w:tcPr>
            <w:tcW w:w="1372" w:type="dxa"/>
          </w:tcPr>
          <w:p w14:paraId="5FDDCA58" w14:textId="3B7A7C2D"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5AA88E93" w14:textId="77777777" w:rsidR="007015C4" w:rsidRDefault="007015C4" w:rsidP="00FD5B66">
            <w:pPr>
              <w:rPr>
                <w:rFonts w:eastAsiaTheme="minorEastAsia"/>
                <w:lang w:val="en-US" w:eastAsia="zh-CN"/>
              </w:rPr>
            </w:pPr>
          </w:p>
        </w:tc>
      </w:tr>
      <w:tr w:rsidR="006F2CCE" w14:paraId="6800184A" w14:textId="77777777" w:rsidTr="001A280D">
        <w:tc>
          <w:tcPr>
            <w:tcW w:w="1479" w:type="dxa"/>
          </w:tcPr>
          <w:p w14:paraId="49766EDE" w14:textId="32957EA3"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03DA" w14:textId="77777777" w:rsidR="006F2CCE" w:rsidRDefault="006F2CCE" w:rsidP="006F2CCE">
            <w:pPr>
              <w:tabs>
                <w:tab w:val="left" w:pos="551"/>
              </w:tabs>
              <w:jc w:val="center"/>
              <w:rPr>
                <w:rFonts w:eastAsiaTheme="minorEastAsia"/>
                <w:lang w:val="en-US" w:eastAsia="zh-CN"/>
              </w:rPr>
            </w:pPr>
          </w:p>
        </w:tc>
        <w:tc>
          <w:tcPr>
            <w:tcW w:w="6780" w:type="dxa"/>
          </w:tcPr>
          <w:p w14:paraId="2C27F514"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13F1CD25"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3E57C5DB"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A RedCap UE supporting mandatory FG 6-1 (but not optional FG 6-1a) expects it to contain NCD-SSB for serving cell but not CORESET#0/SIB</w:t>
            </w:r>
          </w:p>
          <w:p w14:paraId="484E2BFD"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A RedCap UE can indicate the following as optional capability:</w:t>
            </w:r>
          </w:p>
          <w:p w14:paraId="79FA630C"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Not need NCD-SSB: A RedCap UE can in addition optionally support relevant operation based on for CSI-RS (working assumption) and/or FG 6-1a by reporting optional capabilities.</w:t>
            </w:r>
          </w:p>
          <w:p w14:paraId="0008ADCC" w14:textId="77777777" w:rsidR="006F2CCE" w:rsidRDefault="006F2CCE" w:rsidP="006F2CCE">
            <w:pPr>
              <w:rPr>
                <w:rFonts w:eastAsiaTheme="minorEastAsia"/>
                <w:lang w:val="en-US" w:eastAsia="zh-CN"/>
              </w:rPr>
            </w:pPr>
          </w:p>
        </w:tc>
      </w:tr>
      <w:tr w:rsidR="00260FAD" w14:paraId="72FF6590" w14:textId="77777777" w:rsidTr="001A280D">
        <w:tc>
          <w:tcPr>
            <w:tcW w:w="1479" w:type="dxa"/>
          </w:tcPr>
          <w:p w14:paraId="3410E3BC" w14:textId="7790D399" w:rsidR="00260FAD" w:rsidRDefault="00260FAD" w:rsidP="00260FA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06FD6E9B" w14:textId="6B6EC42E" w:rsidR="00260FAD" w:rsidRDefault="00260FAD" w:rsidP="00260FAD">
            <w:pPr>
              <w:tabs>
                <w:tab w:val="left" w:pos="551"/>
              </w:tabs>
              <w:jc w:val="center"/>
              <w:rPr>
                <w:rFonts w:eastAsiaTheme="minorEastAsia"/>
                <w:lang w:val="en-US" w:eastAsia="zh-CN"/>
              </w:rPr>
            </w:pPr>
          </w:p>
        </w:tc>
        <w:tc>
          <w:tcPr>
            <w:tcW w:w="6780" w:type="dxa"/>
          </w:tcPr>
          <w:p w14:paraId="4388D27A" w14:textId="42CCCBA7"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838E9" w14:paraId="7737C58D" w14:textId="77777777" w:rsidTr="001A280D">
        <w:tc>
          <w:tcPr>
            <w:tcW w:w="1479" w:type="dxa"/>
          </w:tcPr>
          <w:p w14:paraId="572DC6F2" w14:textId="08C86528"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123611D3" w14:textId="77777777" w:rsidR="00E838E9" w:rsidRDefault="00E838E9" w:rsidP="00E838E9">
            <w:pPr>
              <w:tabs>
                <w:tab w:val="left" w:pos="551"/>
              </w:tabs>
              <w:jc w:val="center"/>
              <w:rPr>
                <w:rFonts w:eastAsiaTheme="minorEastAsia"/>
                <w:lang w:val="en-US" w:eastAsia="zh-CN"/>
              </w:rPr>
            </w:pPr>
          </w:p>
        </w:tc>
        <w:tc>
          <w:tcPr>
            <w:tcW w:w="6780" w:type="dxa"/>
          </w:tcPr>
          <w:p w14:paraId="0ADD6EC6" w14:textId="77777777" w:rsidR="00E838E9" w:rsidRDefault="00E838E9" w:rsidP="00E838E9">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3F56924F" w14:textId="6BEF6118" w:rsidR="00E838E9" w:rsidRDefault="00E838E9" w:rsidP="00E838E9">
            <w:pPr>
              <w:rPr>
                <w:rFonts w:eastAsiaTheme="minorEastAsia"/>
                <w:lang w:val="en-US" w:eastAsia="zh-CN"/>
              </w:rPr>
            </w:pPr>
            <w:r>
              <w:rPr>
                <w:rFonts w:eastAsiaTheme="minorEastAsia"/>
                <w:lang w:val="en-US" w:eastAsia="zh-CN"/>
              </w:rPr>
              <w:t xml:space="preserve">Note sure about the intention of the new agreement. </w:t>
            </w:r>
          </w:p>
        </w:tc>
      </w:tr>
      <w:tr w:rsidR="00B6540C" w14:paraId="6DA48AAF" w14:textId="77777777" w:rsidTr="001A280D">
        <w:tc>
          <w:tcPr>
            <w:tcW w:w="1479" w:type="dxa"/>
          </w:tcPr>
          <w:p w14:paraId="129F163E" w14:textId="032902B3" w:rsidR="00B6540C" w:rsidRPr="00B6540C" w:rsidRDefault="00B6540C" w:rsidP="00E838E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24FEEB" w14:textId="57593424" w:rsidR="00B6540C" w:rsidRPr="00B6540C" w:rsidRDefault="00B6540C" w:rsidP="00E838E9">
            <w:pPr>
              <w:tabs>
                <w:tab w:val="left" w:pos="551"/>
              </w:tabs>
              <w:jc w:val="center"/>
              <w:rPr>
                <w:rFonts w:eastAsia="游明朝"/>
                <w:lang w:val="en-US" w:eastAsia="ja-JP"/>
              </w:rPr>
            </w:pPr>
            <w:r>
              <w:rPr>
                <w:rFonts w:eastAsia="游明朝" w:hint="eastAsia"/>
                <w:lang w:val="en-US" w:eastAsia="ja-JP"/>
              </w:rPr>
              <w:t>Y</w:t>
            </w:r>
          </w:p>
        </w:tc>
        <w:tc>
          <w:tcPr>
            <w:tcW w:w="6780" w:type="dxa"/>
          </w:tcPr>
          <w:p w14:paraId="325478A1" w14:textId="77777777" w:rsidR="00B6540C" w:rsidRDefault="00B6540C" w:rsidP="00E838E9">
            <w:pPr>
              <w:rPr>
                <w:rFonts w:eastAsiaTheme="minorEastAsia"/>
                <w:lang w:val="en-US" w:eastAsia="zh-CN"/>
              </w:rPr>
            </w:pPr>
          </w:p>
        </w:tc>
      </w:tr>
      <w:tr w:rsidR="004A51EB" w14:paraId="595668D0" w14:textId="77777777" w:rsidTr="001A280D">
        <w:tc>
          <w:tcPr>
            <w:tcW w:w="1479" w:type="dxa"/>
          </w:tcPr>
          <w:p w14:paraId="4D8E510B" w14:textId="4AC00458" w:rsidR="004A51EB" w:rsidRDefault="004A51EB" w:rsidP="00E838E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7C7E4AA" w14:textId="43736F0C" w:rsidR="004A51EB" w:rsidRDefault="004A51EB" w:rsidP="00E838E9">
            <w:pPr>
              <w:tabs>
                <w:tab w:val="left" w:pos="551"/>
              </w:tabs>
              <w:jc w:val="center"/>
              <w:rPr>
                <w:rFonts w:eastAsia="游明朝"/>
                <w:lang w:val="en-US" w:eastAsia="ja-JP"/>
              </w:rPr>
            </w:pPr>
            <w:r>
              <w:rPr>
                <w:rFonts w:eastAsia="游明朝" w:hint="eastAsia"/>
                <w:lang w:val="en-US" w:eastAsia="ja-JP"/>
              </w:rPr>
              <w:t>Y</w:t>
            </w:r>
          </w:p>
        </w:tc>
        <w:tc>
          <w:tcPr>
            <w:tcW w:w="6780" w:type="dxa"/>
          </w:tcPr>
          <w:p w14:paraId="7A9C4D82" w14:textId="77777777" w:rsidR="004A51EB" w:rsidRDefault="004A51EB" w:rsidP="00E838E9">
            <w:pPr>
              <w:rPr>
                <w:rFonts w:eastAsiaTheme="minorEastAsia"/>
                <w:lang w:val="en-US" w:eastAsia="zh-CN"/>
              </w:rPr>
            </w:pPr>
          </w:p>
        </w:tc>
      </w:tr>
      <w:tr w:rsidR="00AC31D0" w14:paraId="6A8A5B7C" w14:textId="77777777" w:rsidTr="001A280D">
        <w:tc>
          <w:tcPr>
            <w:tcW w:w="1479" w:type="dxa"/>
          </w:tcPr>
          <w:p w14:paraId="3590436B" w14:textId="3622568D" w:rsidR="00AC31D0" w:rsidRPr="00AC31D0" w:rsidRDefault="00AC31D0" w:rsidP="00E838E9">
            <w:pPr>
              <w:rPr>
                <w:rFonts w:eastAsiaTheme="minorEastAsia"/>
                <w:lang w:val="en-US" w:eastAsia="zh-CN"/>
              </w:rPr>
            </w:pPr>
            <w:r>
              <w:rPr>
                <w:rFonts w:eastAsiaTheme="minorEastAsia"/>
                <w:lang w:val="en-US" w:eastAsia="zh-CN"/>
              </w:rPr>
              <w:t>Xiaomi</w:t>
            </w:r>
          </w:p>
        </w:tc>
        <w:tc>
          <w:tcPr>
            <w:tcW w:w="1372" w:type="dxa"/>
          </w:tcPr>
          <w:p w14:paraId="7A773ECD" w14:textId="77777777" w:rsidR="00AC31D0" w:rsidRDefault="00AC31D0" w:rsidP="00E838E9">
            <w:pPr>
              <w:tabs>
                <w:tab w:val="left" w:pos="551"/>
              </w:tabs>
              <w:jc w:val="center"/>
              <w:rPr>
                <w:rFonts w:eastAsia="游明朝"/>
                <w:lang w:val="en-US" w:eastAsia="ja-JP"/>
              </w:rPr>
            </w:pPr>
          </w:p>
        </w:tc>
        <w:tc>
          <w:tcPr>
            <w:tcW w:w="6780" w:type="dxa"/>
          </w:tcPr>
          <w:p w14:paraId="4BB143FF" w14:textId="10BD2594" w:rsidR="00AC31D0" w:rsidRDefault="00AC31D0" w:rsidP="00E838E9">
            <w:pPr>
              <w:rPr>
                <w:rFonts w:eastAsiaTheme="minorEastAsia"/>
                <w:lang w:val="en-US" w:eastAsia="zh-CN"/>
              </w:rPr>
            </w:pPr>
            <w:r>
              <w:rPr>
                <w:rFonts w:eastAsiaTheme="minorEastAsia"/>
                <w:lang w:val="en-US" w:eastAsia="zh-CN"/>
              </w:rPr>
              <w:t>Same under</w:t>
            </w:r>
            <w:r w:rsidR="00E33690">
              <w:rPr>
                <w:rFonts w:eastAsiaTheme="minorEastAsia"/>
                <w:lang w:val="en-US" w:eastAsia="zh-CN"/>
              </w:rPr>
              <w:t>standing with vivo. It seems this</w:t>
            </w:r>
            <w:r>
              <w:rPr>
                <w:rFonts w:eastAsiaTheme="minorEastAsia"/>
                <w:lang w:val="en-US" w:eastAsia="zh-CN"/>
              </w:rPr>
              <w:t xml:space="preserve"> proposal contradict</w:t>
            </w:r>
            <w:r w:rsidR="00E33690">
              <w:rPr>
                <w:rFonts w:eastAsiaTheme="minorEastAsia"/>
                <w:lang w:val="en-US" w:eastAsia="zh-CN"/>
              </w:rPr>
              <w:t>s</w:t>
            </w:r>
            <w:r>
              <w:rPr>
                <w:rFonts w:eastAsiaTheme="minorEastAsia"/>
                <w:lang w:val="en-US" w:eastAsia="zh-CN"/>
              </w:rPr>
              <w:t xml:space="preserve"> with the achieved agreement mentioned by vivo </w:t>
            </w:r>
          </w:p>
        </w:tc>
      </w:tr>
      <w:tr w:rsidR="00B05561" w14:paraId="589050DB" w14:textId="77777777" w:rsidTr="001A280D">
        <w:tc>
          <w:tcPr>
            <w:tcW w:w="1479" w:type="dxa"/>
          </w:tcPr>
          <w:p w14:paraId="4030BCE3" w14:textId="0CEC37CD"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28CB1AB8" w14:textId="5D257987" w:rsidR="00B05561" w:rsidRDefault="00B05561" w:rsidP="00E838E9">
            <w:pPr>
              <w:tabs>
                <w:tab w:val="left" w:pos="551"/>
              </w:tabs>
              <w:jc w:val="center"/>
              <w:rPr>
                <w:rFonts w:eastAsia="游明朝"/>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01B429E1" w14:textId="77777777" w:rsidR="00B05561" w:rsidRDefault="00B05561" w:rsidP="009720AC">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77B75D8C" w14:textId="77777777" w:rsidR="00B05561" w:rsidRDefault="00B05561" w:rsidP="009720AC">
            <w:pPr>
              <w:rPr>
                <w:rFonts w:eastAsiaTheme="minorEastAsia"/>
                <w:lang w:val="en-US" w:eastAsia="zh-CN"/>
              </w:rPr>
            </w:pPr>
            <w:r>
              <w:rPr>
                <w:rFonts w:eastAsiaTheme="minorEastAsia" w:hint="eastAsia"/>
                <w:lang w:val="en-US" w:eastAsia="zh-CN"/>
              </w:rPr>
              <w:t xml:space="preserve">We have no doubt that BWP#0 configuration option 2 </w:t>
            </w:r>
            <w:r w:rsidRPr="000463E1">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sidRPr="000463E1">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08CC8A2" w14:textId="7C6F069F" w:rsidR="00B05561" w:rsidRDefault="00B05561" w:rsidP="009720AC">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4A5DF7A0" w14:textId="77777777" w:rsidR="00B05561" w:rsidRDefault="00B05561" w:rsidP="009720AC">
            <w:pPr>
              <w:spacing w:after="0" w:line="231" w:lineRule="atLeast"/>
              <w:textAlignment w:val="baseline"/>
              <w:rPr>
                <w:rFonts w:eastAsia="Microsoft YaHei UI"/>
                <w:lang w:val="en-US" w:eastAsia="zh-CN"/>
              </w:rPr>
            </w:pPr>
          </w:p>
          <w:p w14:paraId="12CCDEE9" w14:textId="43F9DA86" w:rsidR="00B05561" w:rsidRDefault="00B05561" w:rsidP="00E838E9">
            <w:pPr>
              <w:rPr>
                <w:rFonts w:eastAsiaTheme="minorEastAsia"/>
                <w:lang w:val="en-US" w:eastAsia="zh-CN"/>
              </w:rPr>
            </w:pPr>
            <w:r w:rsidRPr="009206CA">
              <w:rPr>
                <w:rFonts w:eastAsia="Microsoft YaHei UI"/>
                <w:b/>
                <w:bCs/>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w:t>
            </w:r>
            <w:r w:rsidRPr="00FB7295">
              <w:rPr>
                <w:rFonts w:eastAsiaTheme="minorEastAsia"/>
                <w:color w:val="FF0000"/>
                <w:lang w:val="en-US" w:eastAsia="zh-CN"/>
              </w:rPr>
              <w:t xml:space="preserve"> </w:t>
            </w:r>
            <w:r w:rsidRPr="009206CA">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42038B" w14:paraId="10D3C263" w14:textId="77777777" w:rsidTr="001A280D">
        <w:tc>
          <w:tcPr>
            <w:tcW w:w="1479" w:type="dxa"/>
          </w:tcPr>
          <w:p w14:paraId="7B67F178" w14:textId="433B2FE9" w:rsidR="0042038B" w:rsidRDefault="0042038B" w:rsidP="00E838E9">
            <w:pPr>
              <w:rPr>
                <w:rFonts w:eastAsiaTheme="minorEastAsia" w:hint="eastAsia"/>
                <w:lang w:val="en-US" w:eastAsia="zh-CN"/>
              </w:rPr>
            </w:pPr>
            <w:r>
              <w:rPr>
                <w:rFonts w:eastAsiaTheme="minorEastAsia"/>
                <w:lang w:val="en-US" w:eastAsia="zh-CN"/>
              </w:rPr>
              <w:t>NEC</w:t>
            </w:r>
          </w:p>
        </w:tc>
        <w:tc>
          <w:tcPr>
            <w:tcW w:w="1372" w:type="dxa"/>
          </w:tcPr>
          <w:p w14:paraId="5DA7850C" w14:textId="50A9DF5A" w:rsidR="0042038B" w:rsidRDefault="0042038B" w:rsidP="00E838E9">
            <w:pPr>
              <w:tabs>
                <w:tab w:val="left" w:pos="551"/>
              </w:tabs>
              <w:jc w:val="center"/>
              <w:rPr>
                <w:rFonts w:eastAsiaTheme="minorEastAsia" w:hint="eastAsia"/>
                <w:lang w:val="en-US" w:eastAsia="zh-CN"/>
              </w:rPr>
            </w:pPr>
            <w:r>
              <w:rPr>
                <w:rFonts w:eastAsiaTheme="minorEastAsia"/>
                <w:lang w:val="en-US" w:eastAsia="zh-CN"/>
              </w:rPr>
              <w:t>Y</w:t>
            </w:r>
          </w:p>
        </w:tc>
        <w:tc>
          <w:tcPr>
            <w:tcW w:w="6780" w:type="dxa"/>
          </w:tcPr>
          <w:p w14:paraId="7EA81252" w14:textId="77777777" w:rsidR="0042038B" w:rsidRDefault="0042038B" w:rsidP="009720AC">
            <w:pPr>
              <w:rPr>
                <w:rFonts w:eastAsiaTheme="minorEastAsia" w:hint="eastAsia"/>
                <w:lang w:val="en-US" w:eastAsia="zh-CN"/>
              </w:rPr>
            </w:pP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7"/>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E388A4" w14:textId="6FD62DFD"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1A42F2B"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游明朝"/>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游明朝"/>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3171540" w14:textId="77777777" w:rsidR="00E14429" w:rsidRDefault="00AD701B">
            <w:pPr>
              <w:tabs>
                <w:tab w:val="left" w:pos="551"/>
              </w:tabs>
              <w:rPr>
                <w:rFonts w:eastAsia="游明朝"/>
                <w:lang w:val="en-US" w:eastAsia="ja-JP"/>
              </w:rPr>
            </w:pPr>
            <w:r>
              <w:rPr>
                <w:rFonts w:eastAsia="游明朝"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 xml:space="preserve">TT </w:t>
            </w:r>
            <w:r>
              <w:rPr>
                <w:rFonts w:eastAsia="游明朝"/>
                <w:lang w:val="en-US" w:eastAsia="ja-JP"/>
              </w:rPr>
              <w:lastRenderedPageBreak/>
              <w:t>DOCOMO</w:t>
            </w:r>
          </w:p>
        </w:tc>
        <w:tc>
          <w:tcPr>
            <w:tcW w:w="1372" w:type="dxa"/>
          </w:tcPr>
          <w:p w14:paraId="6678F821" w14:textId="77777777" w:rsidR="00E14429" w:rsidRDefault="00AD701B">
            <w:pPr>
              <w:tabs>
                <w:tab w:val="left" w:pos="551"/>
              </w:tabs>
              <w:rPr>
                <w:rFonts w:eastAsia="游明朝"/>
                <w:lang w:val="en-US" w:eastAsia="ja-JP"/>
              </w:rPr>
            </w:pPr>
            <w:r>
              <w:rPr>
                <w:rFonts w:eastAsia="游明朝" w:hint="eastAsia"/>
                <w:lang w:val="en-US" w:eastAsia="ja-JP"/>
              </w:rPr>
              <w:lastRenderedPageBreak/>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354DAEEA"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25CF17B1"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4CCAD5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4A51EB">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4A51EB">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DengXian"/>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E6478D4" w14:textId="452D386D"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7279B" w14:paraId="4495839D" w14:textId="77777777" w:rsidTr="00E7279B">
        <w:tc>
          <w:tcPr>
            <w:tcW w:w="1479" w:type="dxa"/>
          </w:tcPr>
          <w:p w14:paraId="1D809E82" w14:textId="77777777" w:rsidR="00E7279B" w:rsidRDefault="00E7279B" w:rsidP="004A51EB">
            <w:pPr>
              <w:rPr>
                <w:rFonts w:eastAsiaTheme="minorEastAsia"/>
                <w:lang w:val="en-US" w:eastAsia="zh-CN"/>
              </w:rPr>
            </w:pPr>
            <w:r>
              <w:rPr>
                <w:rFonts w:eastAsiaTheme="minorEastAsia"/>
                <w:lang w:val="en-US" w:eastAsia="zh-CN"/>
              </w:rPr>
              <w:t>Ericsson</w:t>
            </w:r>
          </w:p>
        </w:tc>
        <w:tc>
          <w:tcPr>
            <w:tcW w:w="1372" w:type="dxa"/>
          </w:tcPr>
          <w:p w14:paraId="6A4DA170" w14:textId="77777777" w:rsidR="00E7279B" w:rsidRDefault="00E7279B" w:rsidP="004A51EB">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4A51EB">
            <w:pPr>
              <w:rPr>
                <w:rFonts w:eastAsiaTheme="minorEastAsia"/>
                <w:lang w:val="en-US" w:eastAsia="zh-CN"/>
              </w:rPr>
            </w:pPr>
            <w:r>
              <w:rPr>
                <w:rFonts w:eastAsiaTheme="minorEastAsia"/>
                <w:lang w:val="en-US" w:eastAsia="zh-CN"/>
              </w:rPr>
              <w:t>It could be clarified that the feature is mandatory for RedCap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1D2637A1" w14:textId="77777777" w:rsidTr="00E7279B">
        <w:tc>
          <w:tcPr>
            <w:tcW w:w="1479" w:type="dxa"/>
          </w:tcPr>
          <w:p w14:paraId="33D06ACA" w14:textId="6F31155C"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5D9DA138" w14:textId="490D62C2"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033ED962" w14:textId="77777777" w:rsidR="00403B63" w:rsidRDefault="00403B63" w:rsidP="00403B63">
            <w:pPr>
              <w:rPr>
                <w:rFonts w:eastAsiaTheme="minorEastAsia"/>
                <w:lang w:val="en-US" w:eastAsia="zh-CN"/>
              </w:rPr>
            </w:pPr>
          </w:p>
        </w:tc>
      </w:tr>
      <w:tr w:rsidR="00D84950" w14:paraId="03E0F872" w14:textId="77777777" w:rsidTr="004A51EB">
        <w:tc>
          <w:tcPr>
            <w:tcW w:w="1479" w:type="dxa"/>
          </w:tcPr>
          <w:p w14:paraId="0A7DD491" w14:textId="1F1CBB8B"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CD335FE" w14:textId="6A8A93E8"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63B07763" w14:textId="35C9C021"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55FDF262" w14:textId="77777777" w:rsidTr="00E7279B">
        <w:tc>
          <w:tcPr>
            <w:tcW w:w="1479" w:type="dxa"/>
          </w:tcPr>
          <w:p w14:paraId="1086000A" w14:textId="4BED9E54"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7FBC2EAF" w14:textId="75DFD9F3"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7157F279" w14:textId="77777777" w:rsidR="006276A2" w:rsidRDefault="006276A2" w:rsidP="00B3246D">
            <w:pPr>
              <w:rPr>
                <w:rFonts w:eastAsiaTheme="minorEastAsia"/>
                <w:lang w:val="en-US" w:eastAsia="zh-CN"/>
              </w:rPr>
            </w:pPr>
          </w:p>
        </w:tc>
      </w:tr>
      <w:tr w:rsidR="006F2CCE" w14:paraId="1BD11840" w14:textId="77777777" w:rsidTr="006F2CCE">
        <w:tc>
          <w:tcPr>
            <w:tcW w:w="1479" w:type="dxa"/>
          </w:tcPr>
          <w:p w14:paraId="4CD75C5A"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EC0A8"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5431F6AC" w14:textId="77777777" w:rsidR="006F2CCE" w:rsidRDefault="006F2CCE" w:rsidP="004A51EB">
            <w:pPr>
              <w:rPr>
                <w:rFonts w:eastAsiaTheme="minorEastAsia"/>
                <w:lang w:val="en-US" w:eastAsia="zh-CN"/>
              </w:rPr>
            </w:pPr>
          </w:p>
        </w:tc>
      </w:tr>
      <w:tr w:rsidR="00260FAD" w14:paraId="0CF991BA" w14:textId="77777777" w:rsidTr="006F2CCE">
        <w:tc>
          <w:tcPr>
            <w:tcW w:w="1479" w:type="dxa"/>
          </w:tcPr>
          <w:p w14:paraId="28A840B9" w14:textId="17899163" w:rsidR="00260FAD" w:rsidRDefault="00260FAD" w:rsidP="00260FAD">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C7BF90" w14:textId="139B3B8A" w:rsidR="00260FAD" w:rsidRDefault="00260FAD"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5F0CE6A8" w14:textId="77777777" w:rsidR="00260FAD" w:rsidRDefault="00260FAD" w:rsidP="00260FAD">
            <w:pPr>
              <w:rPr>
                <w:rFonts w:eastAsiaTheme="minorEastAsia"/>
                <w:lang w:val="en-US" w:eastAsia="zh-CN"/>
              </w:rPr>
            </w:pPr>
          </w:p>
        </w:tc>
      </w:tr>
      <w:tr w:rsidR="00B6540C" w14:paraId="6A320EF3" w14:textId="77777777" w:rsidTr="006F2CCE">
        <w:tc>
          <w:tcPr>
            <w:tcW w:w="1479" w:type="dxa"/>
          </w:tcPr>
          <w:p w14:paraId="3A8C0B90" w14:textId="2E5EB510" w:rsidR="00B6540C" w:rsidRPr="00B6540C" w:rsidRDefault="00B6540C" w:rsidP="00260FAD">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29A4771E" w14:textId="025503F4" w:rsidR="00B6540C" w:rsidRPr="00B6540C" w:rsidRDefault="00B6540C" w:rsidP="00260FAD">
            <w:pPr>
              <w:tabs>
                <w:tab w:val="left" w:pos="551"/>
              </w:tabs>
              <w:rPr>
                <w:rFonts w:eastAsia="游明朝"/>
                <w:lang w:val="en-US" w:eastAsia="ja-JP"/>
              </w:rPr>
            </w:pPr>
            <w:r>
              <w:rPr>
                <w:rFonts w:eastAsia="游明朝" w:hint="eastAsia"/>
                <w:lang w:val="en-US" w:eastAsia="ja-JP"/>
              </w:rPr>
              <w:t>Y</w:t>
            </w:r>
          </w:p>
        </w:tc>
        <w:tc>
          <w:tcPr>
            <w:tcW w:w="6780" w:type="dxa"/>
          </w:tcPr>
          <w:p w14:paraId="257A91A4" w14:textId="77777777" w:rsidR="00B6540C" w:rsidRDefault="00B6540C" w:rsidP="00260FAD">
            <w:pPr>
              <w:rPr>
                <w:rFonts w:eastAsiaTheme="minorEastAsia"/>
                <w:lang w:val="en-US" w:eastAsia="zh-CN"/>
              </w:rPr>
            </w:pPr>
          </w:p>
        </w:tc>
      </w:tr>
      <w:tr w:rsidR="004A51EB" w14:paraId="51AC4E89" w14:textId="77777777" w:rsidTr="006F2CCE">
        <w:tc>
          <w:tcPr>
            <w:tcW w:w="1479" w:type="dxa"/>
          </w:tcPr>
          <w:p w14:paraId="18D69201" w14:textId="3FEE935B" w:rsidR="004A51EB" w:rsidRDefault="004A51EB" w:rsidP="00260FA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AABF512" w14:textId="3E97EC24" w:rsidR="004A51EB" w:rsidRDefault="004A51EB" w:rsidP="00260FAD">
            <w:pPr>
              <w:tabs>
                <w:tab w:val="left" w:pos="551"/>
              </w:tabs>
              <w:rPr>
                <w:rFonts w:eastAsia="游明朝"/>
                <w:lang w:val="en-US" w:eastAsia="ja-JP"/>
              </w:rPr>
            </w:pPr>
            <w:r>
              <w:rPr>
                <w:rFonts w:eastAsia="游明朝" w:hint="eastAsia"/>
                <w:lang w:val="en-US" w:eastAsia="ja-JP"/>
              </w:rPr>
              <w:t>Y</w:t>
            </w:r>
          </w:p>
        </w:tc>
        <w:tc>
          <w:tcPr>
            <w:tcW w:w="6780" w:type="dxa"/>
          </w:tcPr>
          <w:p w14:paraId="31E5A309" w14:textId="77777777" w:rsidR="004A51EB" w:rsidRDefault="004A51EB" w:rsidP="00260FAD">
            <w:pPr>
              <w:rPr>
                <w:rFonts w:eastAsiaTheme="minorEastAsia"/>
                <w:lang w:val="en-US" w:eastAsia="zh-CN"/>
              </w:rPr>
            </w:pPr>
          </w:p>
        </w:tc>
      </w:tr>
      <w:tr w:rsidR="00AC31D0" w14:paraId="241F19BB" w14:textId="77777777" w:rsidTr="006F2CCE">
        <w:tc>
          <w:tcPr>
            <w:tcW w:w="1479" w:type="dxa"/>
          </w:tcPr>
          <w:p w14:paraId="5381BA4D" w14:textId="00B3E305" w:rsidR="00AC31D0" w:rsidRPr="00AC31D0" w:rsidRDefault="00AC31D0" w:rsidP="00260FA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D4EBD9" w14:textId="1018F04A" w:rsidR="00AC31D0" w:rsidRPr="00AC31D0" w:rsidRDefault="00AC31D0"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2D68AF70" w14:textId="77777777" w:rsidR="00AC31D0" w:rsidRDefault="00AC31D0" w:rsidP="00260FAD">
            <w:pPr>
              <w:rPr>
                <w:rFonts w:eastAsiaTheme="minorEastAsia"/>
                <w:lang w:val="en-US" w:eastAsia="zh-CN"/>
              </w:rPr>
            </w:pPr>
          </w:p>
        </w:tc>
      </w:tr>
      <w:tr w:rsidR="00B05561" w14:paraId="5345ACCB" w14:textId="77777777" w:rsidTr="006F2CCE">
        <w:tc>
          <w:tcPr>
            <w:tcW w:w="1479" w:type="dxa"/>
          </w:tcPr>
          <w:p w14:paraId="6953E160" w14:textId="6B3BA133" w:rsidR="00B05561" w:rsidRDefault="00B05561" w:rsidP="00260FAD">
            <w:pPr>
              <w:rPr>
                <w:rFonts w:eastAsiaTheme="minorEastAsia"/>
                <w:lang w:val="en-US" w:eastAsia="zh-CN"/>
              </w:rPr>
            </w:pPr>
            <w:r>
              <w:rPr>
                <w:rFonts w:eastAsiaTheme="minorEastAsia" w:hint="eastAsia"/>
                <w:lang w:val="en-US" w:eastAsia="zh-CN"/>
              </w:rPr>
              <w:t>CATT</w:t>
            </w:r>
          </w:p>
        </w:tc>
        <w:tc>
          <w:tcPr>
            <w:tcW w:w="1372" w:type="dxa"/>
          </w:tcPr>
          <w:p w14:paraId="51FA1FED" w14:textId="69A40568" w:rsidR="00B05561" w:rsidRDefault="00B05561" w:rsidP="00260FAD">
            <w:pPr>
              <w:tabs>
                <w:tab w:val="left" w:pos="551"/>
              </w:tabs>
              <w:rPr>
                <w:rFonts w:eastAsiaTheme="minorEastAsia"/>
                <w:lang w:val="en-US" w:eastAsia="zh-CN"/>
              </w:rPr>
            </w:pPr>
            <w:r>
              <w:rPr>
                <w:rFonts w:eastAsiaTheme="minorEastAsia" w:hint="eastAsia"/>
                <w:lang w:val="en-US" w:eastAsia="zh-CN"/>
              </w:rPr>
              <w:t>Y</w:t>
            </w:r>
          </w:p>
        </w:tc>
        <w:tc>
          <w:tcPr>
            <w:tcW w:w="6780" w:type="dxa"/>
          </w:tcPr>
          <w:p w14:paraId="03A7B133" w14:textId="77777777" w:rsidR="00B05561" w:rsidRDefault="00B05561" w:rsidP="00260FAD">
            <w:pPr>
              <w:rPr>
                <w:rFonts w:eastAsiaTheme="minorEastAsia"/>
                <w:lang w:val="en-US" w:eastAsia="zh-CN"/>
              </w:rPr>
            </w:pPr>
          </w:p>
        </w:tc>
      </w:tr>
      <w:tr w:rsidR="0042038B" w14:paraId="48185BB5" w14:textId="77777777" w:rsidTr="006F2CCE">
        <w:tc>
          <w:tcPr>
            <w:tcW w:w="1479" w:type="dxa"/>
          </w:tcPr>
          <w:p w14:paraId="562874C0" w14:textId="4E9BA27F" w:rsidR="0042038B" w:rsidRDefault="0042038B" w:rsidP="00260FAD">
            <w:pPr>
              <w:rPr>
                <w:rFonts w:eastAsiaTheme="minorEastAsia" w:hint="eastAsia"/>
                <w:lang w:val="en-US" w:eastAsia="zh-CN"/>
              </w:rPr>
            </w:pPr>
            <w:r>
              <w:rPr>
                <w:rFonts w:eastAsiaTheme="minorEastAsia"/>
                <w:lang w:val="en-US" w:eastAsia="zh-CN"/>
              </w:rPr>
              <w:t>NEC</w:t>
            </w:r>
          </w:p>
        </w:tc>
        <w:tc>
          <w:tcPr>
            <w:tcW w:w="1372" w:type="dxa"/>
          </w:tcPr>
          <w:p w14:paraId="6913D3D9" w14:textId="43B5B382" w:rsidR="0042038B" w:rsidRDefault="0042038B" w:rsidP="00260FAD">
            <w:pPr>
              <w:tabs>
                <w:tab w:val="left" w:pos="551"/>
              </w:tabs>
              <w:rPr>
                <w:rFonts w:eastAsiaTheme="minorEastAsia" w:hint="eastAsia"/>
                <w:lang w:val="en-US" w:eastAsia="zh-CN"/>
              </w:rPr>
            </w:pPr>
            <w:r>
              <w:rPr>
                <w:rFonts w:eastAsiaTheme="minorEastAsia"/>
                <w:lang w:val="en-US" w:eastAsia="zh-CN"/>
              </w:rPr>
              <w:t>Y</w:t>
            </w:r>
          </w:p>
        </w:tc>
        <w:tc>
          <w:tcPr>
            <w:tcW w:w="6780" w:type="dxa"/>
          </w:tcPr>
          <w:p w14:paraId="38B30D77" w14:textId="77777777" w:rsidR="0042038B" w:rsidRDefault="0042038B" w:rsidP="00260FAD">
            <w:pPr>
              <w:rPr>
                <w:rFonts w:eastAsiaTheme="minorEastAsia"/>
                <w:lang w:val="en-US" w:eastAsia="zh-CN"/>
              </w:rPr>
            </w:pP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7"/>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w:t>
            </w:r>
            <w:r>
              <w:rPr>
                <w:lang w:val="en-US" w:eastAsia="ko-KR"/>
              </w:rPr>
              <w:lastRenderedPageBreak/>
              <w:t xml:space="preserve">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游明朝" w:hint="eastAsia"/>
                <w:lang w:val="en-US" w:eastAsia="ja-JP"/>
              </w:rPr>
              <w:t>Y</w:t>
            </w:r>
            <w:r>
              <w:rPr>
                <w:rFonts w:eastAsia="游明朝"/>
                <w:lang w:val="en-US" w:eastAsia="ja-JP"/>
              </w:rPr>
              <w:t>, but</w:t>
            </w:r>
          </w:p>
        </w:tc>
        <w:tc>
          <w:tcPr>
            <w:tcW w:w="6780" w:type="dxa"/>
          </w:tcPr>
          <w:p w14:paraId="3E9922E8" w14:textId="77777777" w:rsidR="00E14429" w:rsidRDefault="00AD701B">
            <w:pPr>
              <w:rPr>
                <w:rFonts w:eastAsiaTheme="minorEastAsia"/>
                <w:lang w:val="en-US" w:eastAsia="zh-CN"/>
              </w:rPr>
            </w:pPr>
            <w:r>
              <w:rPr>
                <w:rFonts w:eastAsia="游明朝"/>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游明朝"/>
                <w:lang w:val="en-US" w:eastAsia="ja-JP"/>
              </w:rPr>
            </w:pPr>
            <w:r>
              <w:rPr>
                <w:rFonts w:eastAsia="游明朝"/>
                <w:lang w:val="en-US" w:eastAsia="ja-JP"/>
              </w:rPr>
              <w:t>Lenovo</w:t>
            </w:r>
          </w:p>
        </w:tc>
        <w:tc>
          <w:tcPr>
            <w:tcW w:w="1372" w:type="dxa"/>
          </w:tcPr>
          <w:p w14:paraId="78B7FDDB" w14:textId="77777777" w:rsidR="00E14429" w:rsidRDefault="00AD701B">
            <w:pPr>
              <w:tabs>
                <w:tab w:val="left" w:pos="551"/>
              </w:tabs>
              <w:rPr>
                <w:rFonts w:eastAsia="游明朝"/>
                <w:lang w:val="en-US" w:eastAsia="ja-JP"/>
              </w:rPr>
            </w:pPr>
            <w:r>
              <w:rPr>
                <w:rFonts w:eastAsia="游明朝"/>
                <w:lang w:val="en-US" w:eastAsia="ja-JP"/>
              </w:rPr>
              <w:t>N</w:t>
            </w:r>
          </w:p>
        </w:tc>
        <w:tc>
          <w:tcPr>
            <w:tcW w:w="6780" w:type="dxa"/>
          </w:tcPr>
          <w:p w14:paraId="4592B31E" w14:textId="77777777" w:rsidR="00E14429" w:rsidRDefault="00AD701B">
            <w:pPr>
              <w:rPr>
                <w:rFonts w:eastAsia="游明朝"/>
                <w:lang w:val="en-US" w:eastAsia="ja-JP"/>
              </w:rPr>
            </w:pPr>
            <w:r>
              <w:rPr>
                <w:rFonts w:eastAsia="游明朝"/>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2C86E212" w14:textId="77777777" w:rsidR="00B44B40" w:rsidRPr="00867D9C" w:rsidRDefault="00B44B40" w:rsidP="00B44B40">
            <w:pPr>
              <w:tabs>
                <w:tab w:val="left" w:pos="551"/>
              </w:tabs>
              <w:rPr>
                <w:rFonts w:eastAsiaTheme="minorEastAsia"/>
                <w:lang w:val="en-US" w:eastAsia="zh-CN"/>
              </w:rPr>
            </w:pPr>
          </w:p>
        </w:tc>
        <w:tc>
          <w:tcPr>
            <w:tcW w:w="6780" w:type="dxa"/>
          </w:tcPr>
          <w:p w14:paraId="4D9B8A34" w14:textId="77777777" w:rsidR="00B44B40" w:rsidRPr="00867D9C" w:rsidRDefault="00B44B40" w:rsidP="00B44B40">
            <w:pPr>
              <w:rPr>
                <w:rFonts w:eastAsia="DengXian"/>
                <w:lang w:val="en-US" w:eastAsia="zh-CN"/>
              </w:rPr>
            </w:pPr>
            <w:r w:rsidRPr="00867D9C">
              <w:rPr>
                <w:rFonts w:eastAsia="DengXian"/>
                <w:lang w:val="en-US" w:eastAsia="zh-CN"/>
              </w:rPr>
              <w:t xml:space="preserve">Based on our understanding of RAN2 and RAN4 reply LS, we think </w:t>
            </w:r>
          </w:p>
          <w:p w14:paraId="6311D989" w14:textId="77777777" w:rsidR="00B44B40" w:rsidRPr="00867D9C" w:rsidRDefault="00B44B40" w:rsidP="00B44B40">
            <w:pPr>
              <w:pStyle w:val="afe"/>
              <w:numPr>
                <w:ilvl w:val="0"/>
                <w:numId w:val="37"/>
              </w:numPr>
              <w:rPr>
                <w:rFonts w:ascii="Times New Roman" w:eastAsia="DengXian" w:hAnsi="Times New Roman" w:cs="Times New Roman"/>
                <w:sz w:val="20"/>
                <w:szCs w:val="20"/>
                <w:lang w:val="en-US" w:eastAsia="zh-CN"/>
              </w:rPr>
            </w:pPr>
            <w:r w:rsidRPr="00867D9C">
              <w:rPr>
                <w:rFonts w:ascii="Times New Roman" w:eastAsia="DengXian" w:hAnsi="Times New Roman" w:cs="Times New Roman"/>
                <w:sz w:val="20"/>
                <w:szCs w:val="20"/>
                <w:lang w:val="en-US" w:eastAsia="zh-CN"/>
              </w:rPr>
              <w:t xml:space="preserve">FG 6-1a should be a prerequisite. </w:t>
            </w:r>
          </w:p>
          <w:p w14:paraId="3ED34525"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CSI-RS based RRM measurements, i.e FG 1-4 and 1-5, are not supported.</w:t>
            </w:r>
          </w:p>
          <w:p w14:paraId="4A107741" w14:textId="77777777" w:rsidR="00B44B40" w:rsidRPr="00867D9C" w:rsidRDefault="00B44B40" w:rsidP="00B44B40">
            <w:pPr>
              <w:numPr>
                <w:ilvl w:val="0"/>
                <w:numId w:val="37"/>
              </w:numPr>
              <w:rPr>
                <w:rFonts w:eastAsia="DengXian"/>
                <w:lang w:val="en-US" w:eastAsia="zh-CN"/>
              </w:rPr>
            </w:pPr>
            <w:r w:rsidRPr="00867D9C">
              <w:rPr>
                <w:rFonts w:eastAsia="DengXian"/>
                <w:lang w:val="en-US" w:eastAsia="zh-CN"/>
              </w:rPr>
              <w:t xml:space="preserve">We think the WA cannot be confirmed. The following proposal can be considered instead: </w:t>
            </w:r>
          </w:p>
          <w:p w14:paraId="74BBD825"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SimSun"/>
                <w:lang w:val="en-US" w:eastAsia="zh-CN"/>
              </w:rPr>
              <w:t>following</w:t>
            </w:r>
            <w:r w:rsidRPr="00867D9C">
              <w:rPr>
                <w:rFonts w:eastAsia="Times New Roman"/>
                <w:lang w:val="en-US" w:eastAsia="en-GB"/>
              </w:rPr>
              <w:t xml:space="preserve"> as optional capability</w:t>
            </w:r>
            <w:r w:rsidRPr="00867D9C">
              <w:rPr>
                <w:rFonts w:eastAsia="SimSun"/>
                <w:lang w:val="en-US" w:eastAsia="zh-CN"/>
              </w:rPr>
              <w:t>:</w:t>
            </w:r>
          </w:p>
          <w:p w14:paraId="655FF3FB"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3C248F3A" w14:textId="77777777" w:rsidR="00BB3979" w:rsidRDefault="00BB3979" w:rsidP="004A51EB">
            <w:pPr>
              <w:tabs>
                <w:tab w:val="left" w:pos="551"/>
              </w:tabs>
              <w:rPr>
                <w:rFonts w:eastAsiaTheme="minorEastAsia"/>
                <w:lang w:val="en-US" w:eastAsia="zh-CN"/>
              </w:rPr>
            </w:pPr>
            <w:r>
              <w:rPr>
                <w:rFonts w:eastAsiaTheme="minorEastAsia"/>
                <w:lang w:val="en-US" w:eastAsia="zh-CN"/>
              </w:rPr>
              <w:t xml:space="preserve">Y with </w:t>
            </w:r>
            <w:r>
              <w:rPr>
                <w:rFonts w:eastAsiaTheme="minorEastAsia"/>
                <w:lang w:val="en-US" w:eastAsia="zh-CN"/>
              </w:rPr>
              <w:lastRenderedPageBreak/>
              <w:t>modification</w:t>
            </w:r>
          </w:p>
        </w:tc>
        <w:tc>
          <w:tcPr>
            <w:tcW w:w="6780" w:type="dxa"/>
          </w:tcPr>
          <w:p w14:paraId="619777B0" w14:textId="77777777" w:rsidR="00BB3979" w:rsidRDefault="00BB3979" w:rsidP="004A51EB">
            <w:pPr>
              <w:rPr>
                <w:rFonts w:eastAsiaTheme="minorEastAsia"/>
                <w:lang w:val="en-US" w:eastAsia="zh-CN"/>
              </w:rPr>
            </w:pPr>
            <w:r>
              <w:rPr>
                <w:rFonts w:eastAsiaTheme="minorEastAsia" w:hint="eastAsia"/>
                <w:lang w:val="en-US" w:eastAsia="zh-CN"/>
              </w:rPr>
              <w:lastRenderedPageBreak/>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 xml:space="preserve">FG6-1a should be </w:t>
            </w:r>
            <w:r w:rsidRPr="004F6912">
              <w:rPr>
                <w:rFonts w:eastAsiaTheme="minorEastAsia"/>
                <w:lang w:val="en-US" w:eastAsia="zh-CN"/>
              </w:rPr>
              <w:lastRenderedPageBreak/>
              <w:t>the prerequisite for RedCap UE supporting relevant operations based on CSI-RS</w:t>
            </w:r>
          </w:p>
          <w:p w14:paraId="0AD7900E" w14:textId="77777777" w:rsidR="00BB3979" w:rsidRDefault="00BB3979" w:rsidP="004A51EB">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4A51EB">
            <w:pPr>
              <w:rPr>
                <w:rFonts w:eastAsiaTheme="minorEastAsia"/>
                <w:lang w:val="en-US" w:eastAsia="zh-CN"/>
              </w:rPr>
            </w:pPr>
            <w:r>
              <w:rPr>
                <w:rFonts w:eastAsiaTheme="minorEastAsia"/>
                <w:lang w:val="en-US" w:eastAsia="zh-CN"/>
              </w:rPr>
              <w:t>We prefer the update of Ericsson.</w:t>
            </w:r>
          </w:p>
        </w:tc>
      </w:tr>
      <w:tr w:rsidR="00DA4EED" w14:paraId="1CC5FE03" w14:textId="77777777" w:rsidTr="004A51EB">
        <w:tc>
          <w:tcPr>
            <w:tcW w:w="1479" w:type="dxa"/>
          </w:tcPr>
          <w:p w14:paraId="05BE37BD" w14:textId="2CB29820" w:rsidR="00DA4EED" w:rsidRDefault="00DA4EED" w:rsidP="00DA4EED">
            <w:pPr>
              <w:rPr>
                <w:rFonts w:eastAsiaTheme="minorEastAsia"/>
                <w:lang w:val="en-US" w:eastAsia="zh-CN"/>
              </w:rPr>
            </w:pPr>
            <w:r>
              <w:rPr>
                <w:lang w:val="en-US" w:eastAsia="ko-KR"/>
              </w:rPr>
              <w:lastRenderedPageBreak/>
              <w:t>FL3</w:t>
            </w:r>
          </w:p>
        </w:tc>
        <w:tc>
          <w:tcPr>
            <w:tcW w:w="8152" w:type="dxa"/>
            <w:gridSpan w:val="2"/>
          </w:tcPr>
          <w:p w14:paraId="7DA453FC" w14:textId="6444677B"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2F2B1111" w14:textId="1913B3C8"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88CF2B0"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4987A1A0"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735040C7"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68D20156"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5B8A2193" w14:textId="5D1F6EAB"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267DA76B"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30961BE5"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09B8EA00"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15F5B242"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0DC4408E" w14:textId="1752B7C6"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0AE560FA" w14:textId="77777777" w:rsidR="00DA4EED" w:rsidRDefault="00DA4EED" w:rsidP="00DA4EED">
            <w:pPr>
              <w:spacing w:after="0" w:line="231" w:lineRule="atLeast"/>
              <w:textAlignment w:val="baseline"/>
              <w:rPr>
                <w:rFonts w:eastAsiaTheme="minorEastAsia"/>
                <w:lang w:val="en-US" w:eastAsia="zh-CN"/>
              </w:rPr>
            </w:pPr>
          </w:p>
        </w:tc>
      </w:tr>
      <w:tr w:rsidR="00E6492A" w14:paraId="15F289A0" w14:textId="77777777">
        <w:tc>
          <w:tcPr>
            <w:tcW w:w="1479" w:type="dxa"/>
          </w:tcPr>
          <w:p w14:paraId="1CA0321A" w14:textId="2DD4EFE1" w:rsidR="00E6492A" w:rsidRDefault="00D23945" w:rsidP="004A51EB">
            <w:pPr>
              <w:rPr>
                <w:rFonts w:eastAsiaTheme="minorEastAsia"/>
                <w:lang w:val="en-US" w:eastAsia="zh-CN"/>
              </w:rPr>
            </w:pPr>
            <w:r>
              <w:rPr>
                <w:rFonts w:eastAsiaTheme="minorEastAsia"/>
                <w:lang w:val="en-US" w:eastAsia="zh-CN"/>
              </w:rPr>
              <w:t>Qualcomm</w:t>
            </w:r>
          </w:p>
        </w:tc>
        <w:tc>
          <w:tcPr>
            <w:tcW w:w="1372" w:type="dxa"/>
          </w:tcPr>
          <w:p w14:paraId="48AEDA99" w14:textId="0686294C" w:rsidR="00E6492A" w:rsidRDefault="00E6492A" w:rsidP="00D23945">
            <w:pPr>
              <w:tabs>
                <w:tab w:val="left" w:pos="551"/>
              </w:tabs>
              <w:jc w:val="center"/>
              <w:rPr>
                <w:rFonts w:eastAsiaTheme="minorEastAsia"/>
                <w:lang w:val="en-US" w:eastAsia="zh-CN"/>
              </w:rPr>
            </w:pPr>
          </w:p>
        </w:tc>
        <w:tc>
          <w:tcPr>
            <w:tcW w:w="6780" w:type="dxa"/>
          </w:tcPr>
          <w:p w14:paraId="104A9D55" w14:textId="570E4177" w:rsidR="00E6492A" w:rsidRDefault="00D23945" w:rsidP="004A51EB">
            <w:pPr>
              <w:rPr>
                <w:rFonts w:eastAsiaTheme="minorEastAsia"/>
                <w:lang w:val="en-US" w:eastAsia="zh-CN"/>
              </w:rPr>
            </w:pPr>
            <w:r>
              <w:rPr>
                <w:rFonts w:eastAsiaTheme="minorEastAsia"/>
                <w:lang w:val="en-US" w:eastAsia="zh-CN"/>
              </w:rPr>
              <w:t xml:space="preserve">We </w:t>
            </w:r>
            <w:r w:rsidR="00750C88">
              <w:rPr>
                <w:rFonts w:eastAsiaTheme="minorEastAsia"/>
                <w:lang w:val="en-US" w:eastAsia="zh-CN"/>
              </w:rPr>
              <w:t>think this</w:t>
            </w:r>
            <w:r>
              <w:rPr>
                <w:rFonts w:eastAsiaTheme="minorEastAsia"/>
                <w:lang w:val="en-US" w:eastAsia="zh-CN"/>
              </w:rPr>
              <w:t xml:space="preserve"> proposal can be further discussed after a clarification for RedCap UE’s measurement gap needed for FG 6-1a.</w:t>
            </w:r>
          </w:p>
          <w:p w14:paraId="77050089" w14:textId="613EC5BC" w:rsidR="00D23945" w:rsidRDefault="00D23945" w:rsidP="004A51EB">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6F2CCE" w14:paraId="62D6F632" w14:textId="77777777" w:rsidTr="006F2CCE">
        <w:tc>
          <w:tcPr>
            <w:tcW w:w="1479" w:type="dxa"/>
          </w:tcPr>
          <w:p w14:paraId="08405E9D"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7A54AD"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80F27B1" w14:textId="77777777" w:rsidR="006F2CCE" w:rsidRDefault="006F2CCE" w:rsidP="004A51EB">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7872B000" w14:textId="77777777" w:rsidR="006F2CCE" w:rsidRDefault="006F2CCE" w:rsidP="004A51EB">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838E9" w14:paraId="3A472CC1" w14:textId="77777777" w:rsidTr="006F2CCE">
        <w:tc>
          <w:tcPr>
            <w:tcW w:w="1479" w:type="dxa"/>
          </w:tcPr>
          <w:p w14:paraId="11A5F1F4" w14:textId="2652DD0C" w:rsidR="00E838E9" w:rsidRDefault="00E838E9" w:rsidP="00E838E9">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263FCC19" w14:textId="77777777" w:rsidR="00E838E9" w:rsidRDefault="00E838E9" w:rsidP="00E838E9">
            <w:pPr>
              <w:tabs>
                <w:tab w:val="left" w:pos="551"/>
              </w:tabs>
              <w:rPr>
                <w:rFonts w:eastAsiaTheme="minorEastAsia"/>
                <w:lang w:val="en-US" w:eastAsia="zh-CN"/>
              </w:rPr>
            </w:pPr>
          </w:p>
        </w:tc>
        <w:tc>
          <w:tcPr>
            <w:tcW w:w="6780" w:type="dxa"/>
          </w:tcPr>
          <w:p w14:paraId="53F6CF47" w14:textId="77777777" w:rsidR="00E838E9" w:rsidRDefault="00E838E9" w:rsidP="00E838E9">
            <w:pPr>
              <w:rPr>
                <w:rFonts w:eastAsiaTheme="minorEastAsia"/>
                <w:lang w:val="en-US" w:eastAsia="zh-CN"/>
              </w:rPr>
            </w:pPr>
            <w:r>
              <w:rPr>
                <w:rFonts w:eastAsiaTheme="minorEastAsia"/>
                <w:lang w:val="en-US" w:eastAsia="zh-CN"/>
              </w:rPr>
              <w:t xml:space="preserve">We support the proposal from Qualcomm and Vivo, i.e., </w:t>
            </w:r>
          </w:p>
          <w:p w14:paraId="3A34F60C" w14:textId="77777777" w:rsidR="00E838E9" w:rsidRDefault="00E838E9" w:rsidP="00E838E9">
            <w:pPr>
              <w:pStyle w:val="afe"/>
              <w:numPr>
                <w:ilvl w:val="0"/>
                <w:numId w:val="45"/>
              </w:numPr>
              <w:rPr>
                <w:rFonts w:ascii="Times New Roman" w:eastAsiaTheme="minorEastAsia" w:hAnsi="Times New Roman" w:cs="Times New Roman"/>
                <w:sz w:val="20"/>
                <w:szCs w:val="20"/>
                <w:lang w:val="en-US" w:eastAsia="zh-CN"/>
              </w:rPr>
            </w:pPr>
            <w:r w:rsidRPr="001B1502">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7885A63B" w14:textId="2F06FD6C" w:rsidR="00E838E9" w:rsidRPr="00E838E9" w:rsidRDefault="00E838E9" w:rsidP="00E838E9">
            <w:pPr>
              <w:pStyle w:val="afe"/>
              <w:numPr>
                <w:ilvl w:val="0"/>
                <w:numId w:val="45"/>
              </w:numPr>
              <w:rPr>
                <w:rFonts w:ascii="Times New Roman" w:eastAsiaTheme="minorEastAsia" w:hAnsi="Times New Roman" w:cs="Times New Roman"/>
                <w:sz w:val="20"/>
                <w:szCs w:val="20"/>
                <w:lang w:val="en-US" w:eastAsia="zh-CN"/>
              </w:rPr>
            </w:pPr>
            <w:r w:rsidRPr="00E838E9">
              <w:rPr>
                <w:rFonts w:ascii="Times New Roman" w:eastAsiaTheme="minorEastAsia" w:hAnsi="Times New Roman" w:cs="Times New Roman"/>
                <w:sz w:val="20"/>
                <w:szCs w:val="20"/>
                <w:lang w:val="en-US" w:eastAsia="zh-CN"/>
              </w:rPr>
              <w:t>Add ‘FFS on the measurement gap’ for Recap UEs supporting [FG 6-1a]</w:t>
            </w:r>
          </w:p>
        </w:tc>
      </w:tr>
      <w:tr w:rsidR="00B6540C" w14:paraId="3233A2F3" w14:textId="77777777" w:rsidTr="006F2CCE">
        <w:tc>
          <w:tcPr>
            <w:tcW w:w="1479" w:type="dxa"/>
          </w:tcPr>
          <w:p w14:paraId="72748491" w14:textId="6320B562" w:rsidR="00B6540C" w:rsidRPr="00B6540C" w:rsidRDefault="00B6540C" w:rsidP="00E838E9">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7B0EAFEC" w14:textId="78DB6A35" w:rsidR="00B6540C" w:rsidRPr="00B6540C" w:rsidRDefault="00B6540C" w:rsidP="00E838E9">
            <w:pPr>
              <w:tabs>
                <w:tab w:val="left" w:pos="551"/>
              </w:tabs>
              <w:rPr>
                <w:rFonts w:eastAsia="游明朝"/>
                <w:lang w:val="en-US" w:eastAsia="ja-JP"/>
              </w:rPr>
            </w:pPr>
            <w:r>
              <w:rPr>
                <w:rFonts w:eastAsia="游明朝" w:hint="eastAsia"/>
                <w:lang w:val="en-US" w:eastAsia="ja-JP"/>
              </w:rPr>
              <w:t>Y</w:t>
            </w:r>
          </w:p>
        </w:tc>
        <w:tc>
          <w:tcPr>
            <w:tcW w:w="6780" w:type="dxa"/>
          </w:tcPr>
          <w:p w14:paraId="7D7FFDAC" w14:textId="77777777" w:rsidR="00B6540C" w:rsidRDefault="00B6540C" w:rsidP="00E838E9">
            <w:pPr>
              <w:rPr>
                <w:rFonts w:eastAsiaTheme="minorEastAsia"/>
                <w:lang w:val="en-US" w:eastAsia="zh-CN"/>
              </w:rPr>
            </w:pPr>
          </w:p>
        </w:tc>
      </w:tr>
      <w:tr w:rsidR="004A51EB" w14:paraId="657626D0" w14:textId="77777777" w:rsidTr="006F2CCE">
        <w:tc>
          <w:tcPr>
            <w:tcW w:w="1479" w:type="dxa"/>
          </w:tcPr>
          <w:p w14:paraId="2FE37210" w14:textId="746117C5" w:rsidR="004A51EB" w:rsidRDefault="004A51EB" w:rsidP="00E838E9">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39B98A5" w14:textId="4BD9E39E" w:rsidR="004A51EB" w:rsidRDefault="004A51EB" w:rsidP="00E838E9">
            <w:pPr>
              <w:tabs>
                <w:tab w:val="left" w:pos="551"/>
              </w:tabs>
              <w:rPr>
                <w:rFonts w:eastAsia="游明朝"/>
                <w:lang w:val="en-US" w:eastAsia="ja-JP"/>
              </w:rPr>
            </w:pPr>
            <w:r>
              <w:rPr>
                <w:rFonts w:eastAsia="游明朝" w:hint="eastAsia"/>
                <w:lang w:val="en-US" w:eastAsia="ja-JP"/>
              </w:rPr>
              <w:t>Y</w:t>
            </w:r>
          </w:p>
        </w:tc>
        <w:tc>
          <w:tcPr>
            <w:tcW w:w="6780" w:type="dxa"/>
          </w:tcPr>
          <w:p w14:paraId="433BBAB2" w14:textId="77777777" w:rsidR="004A51EB" w:rsidRDefault="004A51EB" w:rsidP="00E838E9">
            <w:pPr>
              <w:rPr>
                <w:rFonts w:eastAsiaTheme="minorEastAsia"/>
                <w:lang w:val="en-US" w:eastAsia="zh-CN"/>
              </w:rPr>
            </w:pPr>
          </w:p>
        </w:tc>
      </w:tr>
      <w:tr w:rsidR="00AC31D0" w14:paraId="1A28A73C" w14:textId="77777777" w:rsidTr="006F2CCE">
        <w:tc>
          <w:tcPr>
            <w:tcW w:w="1479" w:type="dxa"/>
          </w:tcPr>
          <w:p w14:paraId="734B8EA9" w14:textId="0EC537FC"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4ACF01E" w14:textId="77777777" w:rsidR="00AC31D0" w:rsidRDefault="00AC31D0" w:rsidP="00E838E9">
            <w:pPr>
              <w:tabs>
                <w:tab w:val="left" w:pos="551"/>
              </w:tabs>
              <w:rPr>
                <w:rFonts w:eastAsia="游明朝"/>
                <w:lang w:val="en-US" w:eastAsia="ja-JP"/>
              </w:rPr>
            </w:pPr>
          </w:p>
        </w:tc>
        <w:tc>
          <w:tcPr>
            <w:tcW w:w="6780" w:type="dxa"/>
          </w:tcPr>
          <w:p w14:paraId="69847926" w14:textId="491EBF1B" w:rsidR="00AC31D0" w:rsidRDefault="00AC31D0" w:rsidP="00E838E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B05561" w14:paraId="56806411" w14:textId="77777777" w:rsidTr="006F2CCE">
        <w:tc>
          <w:tcPr>
            <w:tcW w:w="1479" w:type="dxa"/>
          </w:tcPr>
          <w:p w14:paraId="07CA11FD" w14:textId="273B2AAA"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6E20C1D7" w14:textId="23E082A4" w:rsidR="00B05561" w:rsidRDefault="00B05561" w:rsidP="00E838E9">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79B95860" w14:textId="7700A0F8" w:rsidR="00B05561" w:rsidRDefault="00B05561" w:rsidP="00E838E9">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42038B" w14:paraId="61EF6A9A" w14:textId="77777777" w:rsidTr="006F2CCE">
        <w:tc>
          <w:tcPr>
            <w:tcW w:w="1479" w:type="dxa"/>
          </w:tcPr>
          <w:p w14:paraId="05954B1B" w14:textId="16A7D293" w:rsidR="0042038B" w:rsidRDefault="0042038B" w:rsidP="00E838E9">
            <w:pPr>
              <w:rPr>
                <w:rFonts w:eastAsiaTheme="minorEastAsia" w:hint="eastAsia"/>
                <w:lang w:val="en-US" w:eastAsia="zh-CN"/>
              </w:rPr>
            </w:pPr>
            <w:r>
              <w:rPr>
                <w:rFonts w:eastAsiaTheme="minorEastAsia"/>
                <w:lang w:val="en-US" w:eastAsia="zh-CN"/>
              </w:rPr>
              <w:t>NEC</w:t>
            </w:r>
          </w:p>
        </w:tc>
        <w:tc>
          <w:tcPr>
            <w:tcW w:w="1372" w:type="dxa"/>
          </w:tcPr>
          <w:p w14:paraId="4B6F0B06" w14:textId="77777777" w:rsidR="0042038B" w:rsidRDefault="0042038B" w:rsidP="00E838E9">
            <w:pPr>
              <w:tabs>
                <w:tab w:val="left" w:pos="551"/>
              </w:tabs>
              <w:rPr>
                <w:rFonts w:eastAsiaTheme="minorEastAsia" w:hint="eastAsia"/>
                <w:lang w:val="en-US" w:eastAsia="zh-CN"/>
              </w:rPr>
            </w:pPr>
          </w:p>
        </w:tc>
        <w:tc>
          <w:tcPr>
            <w:tcW w:w="6780" w:type="dxa"/>
          </w:tcPr>
          <w:p w14:paraId="7E06B234" w14:textId="7F0D3CB0" w:rsidR="0042038B" w:rsidRDefault="0042038B" w:rsidP="00E838E9">
            <w:pPr>
              <w:rPr>
                <w:rFonts w:eastAsiaTheme="minorEastAsia" w:hint="eastAsia"/>
                <w:lang w:val="en-US" w:eastAsia="zh-CN"/>
              </w:rPr>
            </w:pPr>
            <w:r>
              <w:rPr>
                <w:rFonts w:eastAsiaTheme="minorEastAsia"/>
                <w:lang w:val="en-US" w:eastAsia="zh-CN"/>
              </w:rPr>
              <w:t>Either Qualcomm’s or vivo’s proposal would be fine.</w:t>
            </w:r>
            <w:bookmarkStart w:id="5" w:name="_GoBack"/>
            <w:bookmarkEnd w:id="5"/>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afe"/>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afe"/>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7"/>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游明朝"/>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3A68F419"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4A51EB">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4A51EB">
            <w:pPr>
              <w:tabs>
                <w:tab w:val="left" w:pos="551"/>
              </w:tabs>
              <w:rPr>
                <w:rFonts w:eastAsiaTheme="minorEastAsia"/>
                <w:lang w:val="en-US" w:eastAsia="zh-CN"/>
              </w:rPr>
            </w:pPr>
          </w:p>
        </w:tc>
        <w:tc>
          <w:tcPr>
            <w:tcW w:w="6780" w:type="dxa"/>
          </w:tcPr>
          <w:p w14:paraId="6614BBB9" w14:textId="77777777" w:rsidR="00BB3979" w:rsidRDefault="00BB3979" w:rsidP="004A51EB">
            <w:pPr>
              <w:rPr>
                <w:rFonts w:eastAsiaTheme="minorEastAsia"/>
                <w:lang w:val="en-US" w:eastAsia="zh-CN"/>
              </w:rPr>
            </w:pPr>
            <w:r>
              <w:rPr>
                <w:rFonts w:eastAsiaTheme="minorEastAsia"/>
                <w:lang w:val="en-US" w:eastAsia="zh-CN"/>
              </w:rPr>
              <w:t xml:space="preserve">If FG6-1a does not include the case with measurement gap, </w:t>
            </w:r>
            <w:r>
              <w:rPr>
                <w:rFonts w:eastAsia="游明朝"/>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5A5938E6"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lastRenderedPageBreak/>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4A51EB">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4A51EB">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4A51EB">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3F937B1" w14:textId="77777777" w:rsidR="005C25F5" w:rsidRDefault="005C25F5" w:rsidP="004A51EB">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6A1C5805" w14:textId="77777777" w:rsidTr="005C25F5">
        <w:tc>
          <w:tcPr>
            <w:tcW w:w="1479" w:type="dxa"/>
          </w:tcPr>
          <w:p w14:paraId="77260643" w14:textId="125CC9D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8CB2FA1" w14:textId="0CB7E69F"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75EEED8E" w14:textId="77777777" w:rsidR="00E22B37" w:rsidRDefault="00E22B37" w:rsidP="00E22B37">
            <w:pPr>
              <w:rPr>
                <w:rFonts w:eastAsiaTheme="minorEastAsia"/>
                <w:lang w:val="en-US" w:eastAsia="zh-CN"/>
              </w:rPr>
            </w:pPr>
          </w:p>
        </w:tc>
      </w:tr>
      <w:tr w:rsidR="00D84950" w14:paraId="48525D69" w14:textId="77777777" w:rsidTr="004A51EB">
        <w:tc>
          <w:tcPr>
            <w:tcW w:w="1479" w:type="dxa"/>
          </w:tcPr>
          <w:p w14:paraId="69DB8232" w14:textId="50BAB545"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30C0363" w14:textId="56FAA8C1"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264BE30E" w14:textId="6FA818DF"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2BAC1290" w14:textId="77777777" w:rsidTr="005C25F5">
        <w:tc>
          <w:tcPr>
            <w:tcW w:w="1479" w:type="dxa"/>
          </w:tcPr>
          <w:p w14:paraId="6D6EA590" w14:textId="112E8466" w:rsidR="00784920" w:rsidRDefault="00400E0B" w:rsidP="00847F5B">
            <w:pPr>
              <w:rPr>
                <w:rFonts w:eastAsiaTheme="minorEastAsia"/>
                <w:lang w:val="en-US" w:eastAsia="zh-CN"/>
              </w:rPr>
            </w:pPr>
            <w:r>
              <w:rPr>
                <w:rFonts w:eastAsiaTheme="minorEastAsia"/>
                <w:lang w:val="en-US" w:eastAsia="zh-CN"/>
              </w:rPr>
              <w:t>Qualcomm</w:t>
            </w:r>
          </w:p>
        </w:tc>
        <w:tc>
          <w:tcPr>
            <w:tcW w:w="1372" w:type="dxa"/>
          </w:tcPr>
          <w:p w14:paraId="48D26C0A" w14:textId="27B0132F"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B8796AC" w14:textId="372A703A" w:rsidR="00784920" w:rsidRDefault="00400E0B" w:rsidP="00847F5B">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6F2CCE" w14:paraId="6025AA13" w14:textId="77777777" w:rsidTr="006F2CCE">
        <w:tc>
          <w:tcPr>
            <w:tcW w:w="1479" w:type="dxa"/>
          </w:tcPr>
          <w:p w14:paraId="7679ACFD"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EE666A" w14:textId="77777777" w:rsidR="006F2CCE" w:rsidRDefault="006F2CCE" w:rsidP="004A51EB">
            <w:pPr>
              <w:tabs>
                <w:tab w:val="left" w:pos="551"/>
              </w:tabs>
              <w:rPr>
                <w:rFonts w:eastAsiaTheme="minorEastAsia"/>
                <w:lang w:val="en-US" w:eastAsia="zh-CN"/>
              </w:rPr>
            </w:pPr>
          </w:p>
        </w:tc>
        <w:tc>
          <w:tcPr>
            <w:tcW w:w="6780" w:type="dxa"/>
          </w:tcPr>
          <w:p w14:paraId="38DBB7C4" w14:textId="77777777" w:rsidR="006F2CCE" w:rsidRDefault="006F2CCE" w:rsidP="004A51EB">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E838E9" w14:paraId="754D3F6C" w14:textId="77777777" w:rsidTr="006F2CCE">
        <w:tc>
          <w:tcPr>
            <w:tcW w:w="1479" w:type="dxa"/>
          </w:tcPr>
          <w:p w14:paraId="31222E0D" w14:textId="6497E45C" w:rsidR="00E838E9" w:rsidRDefault="00E838E9" w:rsidP="00E838E9">
            <w:pPr>
              <w:rPr>
                <w:rFonts w:eastAsiaTheme="minorEastAsia"/>
                <w:lang w:val="en-US" w:eastAsia="zh-CN"/>
              </w:rPr>
            </w:pPr>
            <w:r>
              <w:rPr>
                <w:rFonts w:eastAsiaTheme="minorEastAsia"/>
                <w:lang w:val="en-US" w:eastAsia="zh-CN"/>
              </w:rPr>
              <w:t xml:space="preserve">Apple </w:t>
            </w:r>
          </w:p>
        </w:tc>
        <w:tc>
          <w:tcPr>
            <w:tcW w:w="1372" w:type="dxa"/>
          </w:tcPr>
          <w:p w14:paraId="074D6CFC" w14:textId="32208712" w:rsidR="00E838E9" w:rsidRDefault="00E838E9" w:rsidP="00E838E9">
            <w:pPr>
              <w:tabs>
                <w:tab w:val="left" w:pos="551"/>
              </w:tabs>
              <w:rPr>
                <w:rFonts w:eastAsiaTheme="minorEastAsia"/>
                <w:lang w:val="en-US" w:eastAsia="zh-CN"/>
              </w:rPr>
            </w:pPr>
            <w:r>
              <w:rPr>
                <w:rFonts w:eastAsiaTheme="minorEastAsia"/>
                <w:lang w:val="en-US" w:eastAsia="zh-CN"/>
              </w:rPr>
              <w:t>Yes</w:t>
            </w:r>
          </w:p>
        </w:tc>
        <w:tc>
          <w:tcPr>
            <w:tcW w:w="6780" w:type="dxa"/>
          </w:tcPr>
          <w:p w14:paraId="405AC53B" w14:textId="2AA02C9E" w:rsidR="00E838E9" w:rsidRDefault="00E838E9" w:rsidP="00E838E9">
            <w:pPr>
              <w:rPr>
                <w:rFonts w:eastAsiaTheme="minorEastAsia"/>
                <w:lang w:val="en-US" w:eastAsia="zh-CN"/>
              </w:rPr>
            </w:pPr>
            <w:r>
              <w:rPr>
                <w:rFonts w:eastAsiaTheme="minorEastAsia"/>
                <w:lang w:val="en-US" w:eastAsia="zh-CN"/>
              </w:rPr>
              <w:t>The measurement GAP is simply caused by the reduced BW</w:t>
            </w:r>
            <w:r w:rsidR="0055661C">
              <w:rPr>
                <w:rFonts w:eastAsiaTheme="minorEastAsia"/>
                <w:lang w:val="en-US" w:eastAsia="zh-CN"/>
              </w:rPr>
              <w:t xml:space="preserve"> and Redcap UE cannot</w:t>
            </w:r>
            <w:r>
              <w:rPr>
                <w:rFonts w:eastAsiaTheme="minorEastAsia"/>
                <w:lang w:val="en-US" w:eastAsia="zh-CN"/>
              </w:rPr>
              <w:t xml:space="preserve"> extend</w:t>
            </w:r>
            <w:r w:rsidR="0055661C">
              <w:rPr>
                <w:rFonts w:eastAsiaTheme="minorEastAsia"/>
                <w:lang w:val="en-US" w:eastAsia="zh-CN"/>
              </w:rPr>
              <w:t xml:space="preserve"> RF BW</w:t>
            </w:r>
            <w:r>
              <w:rPr>
                <w:rFonts w:eastAsiaTheme="minorEastAsia"/>
                <w:lang w:val="en-US" w:eastAsia="zh-CN"/>
              </w:rPr>
              <w:t xml:space="preserve"> to cover CD-SSB as in legacy. Therefore, we think MG is required even for Redcap UE supporting FG6-1a to perform RRM measurement on CD-SSB. </w:t>
            </w:r>
          </w:p>
        </w:tc>
      </w:tr>
      <w:tr w:rsidR="00292E1A" w14:paraId="1A329630" w14:textId="77777777" w:rsidTr="006F2CCE">
        <w:tc>
          <w:tcPr>
            <w:tcW w:w="1479" w:type="dxa"/>
          </w:tcPr>
          <w:p w14:paraId="6CB80BCD" w14:textId="224E1F3F" w:rsidR="00292E1A" w:rsidRPr="00292E1A" w:rsidRDefault="00292E1A" w:rsidP="00E838E9">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6BA9A4B7" w14:textId="2A118A48" w:rsidR="00292E1A" w:rsidRPr="00292E1A" w:rsidRDefault="00292E1A" w:rsidP="00E838E9">
            <w:pPr>
              <w:tabs>
                <w:tab w:val="left" w:pos="551"/>
              </w:tabs>
              <w:rPr>
                <w:rFonts w:eastAsia="游明朝"/>
                <w:lang w:val="en-US" w:eastAsia="ja-JP"/>
              </w:rPr>
            </w:pPr>
            <w:r>
              <w:rPr>
                <w:rFonts w:eastAsia="游明朝" w:hint="eastAsia"/>
                <w:lang w:val="en-US" w:eastAsia="ja-JP"/>
              </w:rPr>
              <w:t>Y</w:t>
            </w:r>
          </w:p>
        </w:tc>
        <w:tc>
          <w:tcPr>
            <w:tcW w:w="6780" w:type="dxa"/>
          </w:tcPr>
          <w:p w14:paraId="6620FA63" w14:textId="0E30D1B3" w:rsidR="00292E1A" w:rsidRPr="00292E1A" w:rsidRDefault="00292E1A" w:rsidP="00E838E9">
            <w:pPr>
              <w:rPr>
                <w:rFonts w:eastAsia="游明朝"/>
                <w:lang w:val="en-US" w:eastAsia="ja-JP"/>
              </w:rPr>
            </w:pPr>
            <w:r>
              <w:rPr>
                <w:rFonts w:eastAsia="游明朝"/>
                <w:lang w:val="en-US" w:eastAsia="ja-JP"/>
              </w:rPr>
              <w:t xml:space="preserve">We </w:t>
            </w:r>
            <w:r>
              <w:rPr>
                <w:rFonts w:eastAsia="游明朝" w:hint="eastAsia"/>
                <w:lang w:val="en-US" w:eastAsia="ja-JP"/>
              </w:rPr>
              <w:t>s</w:t>
            </w:r>
            <w:r>
              <w:rPr>
                <w:rFonts w:eastAsia="游明朝"/>
                <w:lang w:val="en-US" w:eastAsia="ja-JP"/>
              </w:rPr>
              <w:t>hare the same view with Qualcomm.</w:t>
            </w:r>
          </w:p>
        </w:tc>
      </w:tr>
      <w:tr w:rsidR="00AC31D0" w14:paraId="681FAE13" w14:textId="77777777" w:rsidTr="006F2CCE">
        <w:tc>
          <w:tcPr>
            <w:tcW w:w="1479" w:type="dxa"/>
          </w:tcPr>
          <w:p w14:paraId="09370EB7" w14:textId="0E083FE4" w:rsidR="00AC31D0" w:rsidRPr="00AC31D0" w:rsidRDefault="00AC31D0" w:rsidP="00E838E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3C4B50" w14:textId="6D87C8CB" w:rsidR="00AC31D0" w:rsidRPr="00AC31D0" w:rsidRDefault="00AC31D0" w:rsidP="00E838E9">
            <w:pPr>
              <w:tabs>
                <w:tab w:val="left" w:pos="551"/>
              </w:tabs>
              <w:rPr>
                <w:rFonts w:eastAsiaTheme="minorEastAsia"/>
                <w:lang w:val="en-US" w:eastAsia="zh-CN"/>
              </w:rPr>
            </w:pPr>
            <w:r>
              <w:rPr>
                <w:rFonts w:eastAsiaTheme="minorEastAsia" w:hint="eastAsia"/>
                <w:lang w:val="en-US" w:eastAsia="zh-CN"/>
              </w:rPr>
              <w:t>Y</w:t>
            </w:r>
          </w:p>
        </w:tc>
        <w:tc>
          <w:tcPr>
            <w:tcW w:w="6780" w:type="dxa"/>
          </w:tcPr>
          <w:p w14:paraId="442204D1" w14:textId="77777777" w:rsidR="00AC31D0" w:rsidRDefault="00AC31D0" w:rsidP="00E838E9">
            <w:pPr>
              <w:rPr>
                <w:rFonts w:eastAsia="游明朝"/>
                <w:lang w:val="en-US" w:eastAsia="ja-JP"/>
              </w:rPr>
            </w:pPr>
          </w:p>
        </w:tc>
      </w:tr>
      <w:tr w:rsidR="00B05561" w14:paraId="4EDAB991" w14:textId="77777777" w:rsidTr="006F2CCE">
        <w:tc>
          <w:tcPr>
            <w:tcW w:w="1479" w:type="dxa"/>
          </w:tcPr>
          <w:p w14:paraId="55CE045B" w14:textId="1B936771" w:rsidR="00B05561" w:rsidRDefault="00B05561" w:rsidP="00E838E9">
            <w:pPr>
              <w:rPr>
                <w:rFonts w:eastAsiaTheme="minorEastAsia"/>
                <w:lang w:val="en-US" w:eastAsia="zh-CN"/>
              </w:rPr>
            </w:pPr>
            <w:r>
              <w:rPr>
                <w:rFonts w:eastAsiaTheme="minorEastAsia" w:hint="eastAsia"/>
                <w:lang w:val="en-US" w:eastAsia="zh-CN"/>
              </w:rPr>
              <w:t>CATT</w:t>
            </w:r>
          </w:p>
        </w:tc>
        <w:tc>
          <w:tcPr>
            <w:tcW w:w="1372" w:type="dxa"/>
          </w:tcPr>
          <w:p w14:paraId="5B8A0820" w14:textId="00F412B3" w:rsidR="00B05561" w:rsidRDefault="00B05561" w:rsidP="00E838E9">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2E7E1CCB" w14:textId="77777777" w:rsidR="00B05561" w:rsidRDefault="00B05561" w:rsidP="009720AC">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59669122" w14:textId="37236154" w:rsidR="00B05561" w:rsidRDefault="00B05561" w:rsidP="00E838E9">
            <w:pPr>
              <w:rPr>
                <w:rFonts w:eastAsia="游明朝"/>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7"/>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afe"/>
              <w:numPr>
                <w:ilvl w:val="0"/>
                <w:numId w:val="20"/>
              </w:numPr>
              <w:rPr>
                <w:rFonts w:cs="Wingdings"/>
                <w:sz w:val="20"/>
                <w:szCs w:val="22"/>
                <w:lang w:val="en-US"/>
              </w:rPr>
            </w:pPr>
            <w:r>
              <w:rPr>
                <w:rFonts w:cs="Wingdings"/>
                <w:sz w:val="20"/>
                <w:szCs w:val="22"/>
                <w:lang w:val="en-US"/>
              </w:rPr>
              <w:lastRenderedPageBreak/>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7"/>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ja-JP"/>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afe"/>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afe"/>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afe"/>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游明朝"/>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ja-JP"/>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w:t>
            </w:r>
            <w:r>
              <w:lastRenderedPageBreak/>
              <w:t xml:space="preserve">the restriction of PRACH retx needs to be relaxed or not apply for RedCap UE when there is no CD-SSB in the separate iDL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lastRenderedPageBreak/>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afe"/>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afe"/>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4A51EB">
            <w:pPr>
              <w:rPr>
                <w:rFonts w:eastAsiaTheme="minorEastAsia"/>
                <w:lang w:val="en-US" w:eastAsia="zh-CN"/>
              </w:rPr>
            </w:pPr>
            <w:r w:rsidRPr="00582EBC">
              <w:rPr>
                <w:rFonts w:eastAsiaTheme="minorEastAsia"/>
                <w:lang w:val="en-US" w:eastAsia="zh-CN"/>
              </w:rPr>
              <w:t>CMCC</w:t>
            </w:r>
          </w:p>
        </w:tc>
        <w:tc>
          <w:tcPr>
            <w:tcW w:w="561" w:type="dxa"/>
          </w:tcPr>
          <w:p w14:paraId="5E95AC38" w14:textId="77777777" w:rsidR="00BB3979" w:rsidRPr="00582EBC" w:rsidRDefault="00BB3979" w:rsidP="004A51EB">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4A51EB">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D84950" w14:paraId="60EB748D" w14:textId="77777777" w:rsidTr="004A51EB">
        <w:tc>
          <w:tcPr>
            <w:tcW w:w="1372" w:type="dxa"/>
          </w:tcPr>
          <w:p w14:paraId="276E73C4" w14:textId="6BBBCE89"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739DF5BB" w14:textId="169E9F2C" w:rsidR="00AD26ED" w:rsidRDefault="00AD26ED" w:rsidP="00D8495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2BC4DF27"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0E4C7ABB" w14:textId="43F91DBD" w:rsidR="00202576" w:rsidRPr="00202576" w:rsidRDefault="00202576" w:rsidP="00202576">
            <w:pPr>
              <w:pStyle w:val="afe"/>
              <w:numPr>
                <w:ilvl w:val="0"/>
                <w:numId w:val="41"/>
              </w:numPr>
              <w:rPr>
                <w:rFonts w:eastAsia="PMingLiU"/>
                <w:b/>
                <w:sz w:val="20"/>
                <w:szCs w:val="20"/>
                <w:lang w:val="en-US" w:eastAsia="zh-TW"/>
              </w:rPr>
            </w:pPr>
            <w:r w:rsidRPr="00202576">
              <w:rPr>
                <w:b/>
                <w:sz w:val="20"/>
                <w:szCs w:val="20"/>
                <w:lang w:val="en-US"/>
              </w:rPr>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09A02D03" w14:textId="1957F2A8" w:rsidR="00202576" w:rsidRPr="00202576" w:rsidRDefault="00202576" w:rsidP="00D84950">
            <w:pPr>
              <w:pStyle w:val="afe"/>
              <w:numPr>
                <w:ilvl w:val="1"/>
                <w:numId w:val="41"/>
              </w:numPr>
              <w:rPr>
                <w:rFonts w:eastAsia="PMingLiU"/>
                <w:b/>
                <w:sz w:val="20"/>
                <w:szCs w:val="20"/>
                <w:lang w:val="en-US" w:eastAsia="zh-TW"/>
              </w:rPr>
            </w:pPr>
            <w:r w:rsidRPr="00202576">
              <w:rPr>
                <w:b/>
                <w:sz w:val="20"/>
                <w:szCs w:val="20"/>
                <w:lang w:val="en-US"/>
              </w:rPr>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646B67E1" w14:textId="77777777">
        <w:tc>
          <w:tcPr>
            <w:tcW w:w="1372" w:type="dxa"/>
          </w:tcPr>
          <w:p w14:paraId="052F1FEA" w14:textId="4E3DC57A" w:rsidR="001E70AB" w:rsidRDefault="00400E0B" w:rsidP="00C27008">
            <w:pPr>
              <w:rPr>
                <w:rFonts w:eastAsiaTheme="minorEastAsia"/>
                <w:lang w:val="en-US" w:eastAsia="zh-CN"/>
              </w:rPr>
            </w:pPr>
            <w:r>
              <w:rPr>
                <w:rFonts w:eastAsiaTheme="minorEastAsia"/>
                <w:lang w:val="en-US" w:eastAsia="zh-CN"/>
              </w:rPr>
              <w:t>Qualcomm</w:t>
            </w:r>
          </w:p>
        </w:tc>
        <w:tc>
          <w:tcPr>
            <w:tcW w:w="561" w:type="dxa"/>
          </w:tcPr>
          <w:p w14:paraId="7BE7FEDD" w14:textId="32CDB602"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0E296098" w14:textId="77777777" w:rsidR="001E70AB" w:rsidRDefault="001E70AB" w:rsidP="00C27008">
            <w:pPr>
              <w:rPr>
                <w:rFonts w:eastAsiaTheme="minorEastAsia"/>
                <w:lang w:val="en-US" w:eastAsia="zh-CN"/>
              </w:rPr>
            </w:pPr>
          </w:p>
        </w:tc>
      </w:tr>
      <w:tr w:rsidR="006F2CCE" w14:paraId="19F58AD2" w14:textId="77777777" w:rsidTr="006F2CCE">
        <w:tc>
          <w:tcPr>
            <w:tcW w:w="1372" w:type="dxa"/>
          </w:tcPr>
          <w:p w14:paraId="0DB9B8C8"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8F2808A"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N</w:t>
            </w:r>
          </w:p>
        </w:tc>
        <w:tc>
          <w:tcPr>
            <w:tcW w:w="7701" w:type="dxa"/>
          </w:tcPr>
          <w:p w14:paraId="7A39E43A"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msec</w:t>
            </w:r>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5661C" w14:paraId="4D51E050" w14:textId="77777777" w:rsidTr="006F2CCE">
        <w:tc>
          <w:tcPr>
            <w:tcW w:w="1372" w:type="dxa"/>
          </w:tcPr>
          <w:p w14:paraId="7B515CB1" w14:textId="39BE62CF" w:rsidR="0055661C" w:rsidRDefault="0055661C" w:rsidP="0055661C">
            <w:pPr>
              <w:rPr>
                <w:rFonts w:eastAsiaTheme="minorEastAsia"/>
                <w:lang w:val="en-US" w:eastAsia="zh-CN"/>
              </w:rPr>
            </w:pPr>
            <w:r>
              <w:rPr>
                <w:rFonts w:eastAsiaTheme="minorEastAsia"/>
                <w:lang w:val="en-US" w:eastAsia="zh-CN"/>
              </w:rPr>
              <w:t xml:space="preserve">Apple </w:t>
            </w:r>
          </w:p>
        </w:tc>
        <w:tc>
          <w:tcPr>
            <w:tcW w:w="561" w:type="dxa"/>
          </w:tcPr>
          <w:p w14:paraId="7B5DDA5F" w14:textId="57E181BB"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7701" w:type="dxa"/>
          </w:tcPr>
          <w:p w14:paraId="5A8F7A40" w14:textId="013AB74F" w:rsidR="0055661C" w:rsidRDefault="0055661C" w:rsidP="0055661C">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292E1A" w14:paraId="215ED623" w14:textId="77777777" w:rsidTr="006F2CCE">
        <w:tc>
          <w:tcPr>
            <w:tcW w:w="1372" w:type="dxa"/>
          </w:tcPr>
          <w:p w14:paraId="3C1F7294" w14:textId="29DE1630" w:rsidR="00292E1A" w:rsidRDefault="00292E1A" w:rsidP="00292E1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61" w:type="dxa"/>
          </w:tcPr>
          <w:p w14:paraId="1D7B71E8" w14:textId="4805F353" w:rsidR="00292E1A" w:rsidRDefault="00292E1A" w:rsidP="00292E1A">
            <w:pPr>
              <w:tabs>
                <w:tab w:val="left" w:pos="551"/>
              </w:tabs>
              <w:rPr>
                <w:rFonts w:eastAsiaTheme="minorEastAsia"/>
                <w:lang w:val="en-US" w:eastAsia="zh-CN"/>
              </w:rPr>
            </w:pPr>
            <w:r>
              <w:rPr>
                <w:rFonts w:eastAsia="游明朝" w:hint="eastAsia"/>
                <w:lang w:val="en-US" w:eastAsia="ja-JP"/>
              </w:rPr>
              <w:t>Y</w:t>
            </w:r>
          </w:p>
        </w:tc>
        <w:tc>
          <w:tcPr>
            <w:tcW w:w="7701" w:type="dxa"/>
          </w:tcPr>
          <w:p w14:paraId="23CD9877" w14:textId="2754805C" w:rsidR="00292E1A" w:rsidRDefault="00292E1A" w:rsidP="00292E1A">
            <w:pPr>
              <w:rPr>
                <w:rFonts w:eastAsiaTheme="minorEastAsia"/>
                <w:lang w:val="en-US" w:eastAsia="zh-CN"/>
              </w:rPr>
            </w:pPr>
            <w:r>
              <w:rPr>
                <w:rFonts w:eastAsia="游明朝"/>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w:t>
            </w:r>
            <w:r>
              <w:rPr>
                <w:rFonts w:eastAsia="游明朝"/>
                <w:lang w:val="en-US" w:eastAsia="ja-JP"/>
              </w:rPr>
              <w:lastRenderedPageBreak/>
              <w:t xml:space="preserve">UE implementation. </w:t>
            </w:r>
          </w:p>
        </w:tc>
      </w:tr>
      <w:tr w:rsidR="00B05561" w14:paraId="6D96C00F" w14:textId="77777777" w:rsidTr="006F2CCE">
        <w:tc>
          <w:tcPr>
            <w:tcW w:w="1372" w:type="dxa"/>
          </w:tcPr>
          <w:p w14:paraId="74D5534B" w14:textId="3B633480" w:rsidR="00B05561" w:rsidRDefault="00B05561" w:rsidP="00292E1A">
            <w:pPr>
              <w:rPr>
                <w:rFonts w:eastAsia="游明朝"/>
                <w:lang w:val="en-US" w:eastAsia="ja-JP"/>
              </w:rPr>
            </w:pPr>
            <w:r>
              <w:rPr>
                <w:rFonts w:eastAsiaTheme="minorEastAsia" w:hint="eastAsia"/>
                <w:lang w:val="en-US" w:eastAsia="zh-CN"/>
              </w:rPr>
              <w:lastRenderedPageBreak/>
              <w:t>CATT</w:t>
            </w:r>
          </w:p>
        </w:tc>
        <w:tc>
          <w:tcPr>
            <w:tcW w:w="561" w:type="dxa"/>
          </w:tcPr>
          <w:p w14:paraId="36E9529E" w14:textId="67E1D928" w:rsidR="00B05561" w:rsidRDefault="00B05561" w:rsidP="00292E1A">
            <w:pPr>
              <w:tabs>
                <w:tab w:val="left" w:pos="551"/>
              </w:tabs>
              <w:rPr>
                <w:rFonts w:eastAsia="游明朝"/>
                <w:lang w:val="en-US" w:eastAsia="ja-JP"/>
              </w:rPr>
            </w:pPr>
            <w:r>
              <w:rPr>
                <w:rFonts w:eastAsiaTheme="minorEastAsia" w:hint="eastAsia"/>
                <w:lang w:val="en-US" w:eastAsia="zh-CN"/>
              </w:rPr>
              <w:t>N</w:t>
            </w:r>
          </w:p>
        </w:tc>
        <w:tc>
          <w:tcPr>
            <w:tcW w:w="7701" w:type="dxa"/>
          </w:tcPr>
          <w:p w14:paraId="3013404E" w14:textId="5E54B862" w:rsidR="00B05561" w:rsidRDefault="00B05561" w:rsidP="00292E1A">
            <w:pPr>
              <w:rPr>
                <w:rFonts w:eastAsia="游明朝"/>
                <w:lang w:val="en-US" w:eastAsia="ja-JP"/>
              </w:rPr>
            </w:pPr>
            <w:r>
              <w:rPr>
                <w:rFonts w:eastAsiaTheme="minorEastAsia" w:hint="eastAsia"/>
                <w:lang w:val="en-US" w:eastAsia="zh-CN"/>
              </w:rPr>
              <w:t xml:space="preserve">Agree with vivo. </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7"/>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6" w:name="_Hlk95930361"/>
            <w:r>
              <w:rPr>
                <w:rFonts w:asciiTheme="majorBidi" w:hAnsiTheme="majorBidi" w:cstheme="majorBidi"/>
                <w:lang w:val="en-US"/>
              </w:rPr>
              <w:t>When the frequency hopping for the RedCap PUCCH resources (for HARQ feedback for Msg4/MsgB) is deactivated,</w:t>
            </w:r>
          </w:p>
          <w:bookmarkEnd w:id="6"/>
          <w:p w14:paraId="7CDEA7F3" w14:textId="77777777" w:rsidR="00E14429" w:rsidRDefault="00AD701B">
            <w:pPr>
              <w:pStyle w:val="afe"/>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afe"/>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afe"/>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47673AB" w14:textId="77777777" w:rsidR="00E14429" w:rsidRDefault="00AD701B">
      <w:pPr>
        <w:pStyle w:val="afe"/>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afe"/>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afe"/>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7"/>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lastRenderedPageBreak/>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066A069" w14:textId="77777777" w:rsidR="00E14429" w:rsidRPr="007A4B35" w:rsidRDefault="00AD701B">
            <w:pPr>
              <w:shd w:val="clear" w:color="auto" w:fill="FFFFFF"/>
              <w:spacing w:after="0" w:line="231" w:lineRule="atLeast"/>
              <w:jc w:val="both"/>
              <w:rPr>
                <w:rFonts w:ascii="Calibri" w:eastAsia="SimSun" w:hAnsi="Calibri" w:cs="Calibri"/>
                <w:color w:val="000000"/>
                <w:lang w:val="en-US" w:eastAsia="zh-CN"/>
              </w:rPr>
            </w:pPr>
            <w:r w:rsidRPr="007A4B35">
              <w:rPr>
                <w:rFonts w:eastAsia="SimSun"/>
                <w:color w:val="000000"/>
                <w:lang w:val="en-US" w:eastAsia="zh-CN"/>
              </w:rPr>
              <w:t>When the frequency hopping for the RedCap PUCCH resources (for HARQ feedback for Msg4/MsgB) is deactivated,</w:t>
            </w:r>
          </w:p>
          <w:p w14:paraId="5C24C318" w14:textId="42E4A3DF" w:rsidR="00E14429" w:rsidRDefault="00AD701B" w:rsidP="007A4B35">
            <w:pPr>
              <w:pStyle w:val="afe"/>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095D5F97" w14:textId="64957221" w:rsidR="00E14429" w:rsidRDefault="00AD701B" w:rsidP="007A4B35">
            <w:pPr>
              <w:pStyle w:val="afe"/>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5E28DE99" w14:textId="33680B6A" w:rsidR="00E14429" w:rsidRDefault="00AD701B" w:rsidP="007A4B35">
            <w:pPr>
              <w:pStyle w:val="afe"/>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7"/>
        <w:tblW w:w="9634" w:type="dxa"/>
        <w:tblLook w:val="04A0" w:firstRow="1" w:lastRow="0" w:firstColumn="1" w:lastColumn="0" w:noHBand="0" w:noVBand="1"/>
      </w:tblPr>
      <w:tblGrid>
        <w:gridCol w:w="1479"/>
        <w:gridCol w:w="1372"/>
        <w:gridCol w:w="6783"/>
      </w:tblGrid>
      <w:tr w:rsidR="00E14429" w14:paraId="3E56DCAA" w14:textId="77777777" w:rsidTr="00726FE0">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rsidTr="00726FE0">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FB5BA1B" w14:textId="66C4727B"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169FA8C2" w14:textId="77777777" w:rsidTr="00726FE0">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rsidTr="00726FE0">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rsidTr="00726FE0">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rsidTr="00726FE0">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rsidTr="00726FE0">
        <w:tc>
          <w:tcPr>
            <w:tcW w:w="1479" w:type="dxa"/>
          </w:tcPr>
          <w:p w14:paraId="6489CC85" w14:textId="77777777" w:rsidR="00E14429" w:rsidRDefault="00AD701B">
            <w:pPr>
              <w:rPr>
                <w:lang w:val="en-US" w:eastAsia="ko-KR"/>
              </w:rPr>
            </w:pPr>
            <w:r>
              <w:rPr>
                <w:lang w:val="en-US" w:eastAsia="ko-KR"/>
              </w:rPr>
              <w:t>Ericsson</w:t>
            </w:r>
          </w:p>
        </w:tc>
        <w:tc>
          <w:tcPr>
            <w:tcW w:w="8155" w:type="dxa"/>
            <w:gridSpan w:val="2"/>
          </w:tcPr>
          <w:p w14:paraId="1577F6BE" w14:textId="1968BAB1"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afb"/>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afb"/>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afb"/>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afb"/>
                      <w:rFonts w:cs="Arial"/>
                    </w:rPr>
                    <w:t xml:space="preserve">PRB offset </w:t>
                  </w:r>
                  <w:r>
                    <w:rPr>
                      <w:b/>
                      <w:noProof/>
                      <w:position w:val="-10"/>
                      <w:szCs w:val="18"/>
                      <w:lang w:val="en-US" w:eastAsia="ja-JP"/>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afb"/>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afb"/>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afb"/>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afb"/>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afb"/>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afb"/>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afb"/>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afb"/>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afb"/>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afb"/>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afb"/>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lastRenderedPageBreak/>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61CEE241"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ja-JP"/>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rsidTr="00726FE0">
        <w:tc>
          <w:tcPr>
            <w:tcW w:w="1479" w:type="dxa"/>
          </w:tcPr>
          <w:p w14:paraId="52078A65"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gridSpan w:val="2"/>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rsidTr="00726FE0">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rsidTr="00726FE0">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rsidTr="00726FE0">
        <w:tc>
          <w:tcPr>
            <w:tcW w:w="1479" w:type="dxa"/>
          </w:tcPr>
          <w:p w14:paraId="4CCC1D9B" w14:textId="77777777" w:rsidR="00E14429" w:rsidRDefault="00AD701B">
            <w:pPr>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gridSpan w:val="2"/>
          </w:tcPr>
          <w:p w14:paraId="4D98AAC9" w14:textId="77777777" w:rsidR="00E14429" w:rsidRDefault="00AD701B">
            <w:pPr>
              <w:rPr>
                <w:rFonts w:eastAsia="游明朝"/>
                <w:lang w:val="en-US" w:eastAsia="ja-JP"/>
              </w:rPr>
            </w:pPr>
            <w:r>
              <w:rPr>
                <w:rFonts w:eastAsia="游明朝"/>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游明朝"/>
                <w:lang w:val="en-US" w:eastAsia="ja-JP"/>
              </w:rPr>
              <w:t>If “additional PRB offset” is configured RRC parameter which is independent from such a table, {0, 4, 6, 8} or CATT/Xiaomi/DOCOMO’s suggestion is fine.</w:t>
            </w:r>
          </w:p>
        </w:tc>
      </w:tr>
      <w:tr w:rsidR="00E14429" w14:paraId="23DB540D" w14:textId="77777777" w:rsidTr="00726FE0">
        <w:tc>
          <w:tcPr>
            <w:tcW w:w="1479" w:type="dxa"/>
          </w:tcPr>
          <w:p w14:paraId="3B810252" w14:textId="77777777" w:rsidR="00E14429" w:rsidRDefault="00AD701B">
            <w:pPr>
              <w:rPr>
                <w:rFonts w:eastAsia="游明朝"/>
                <w:lang w:val="en-US" w:eastAsia="ja-JP"/>
              </w:rPr>
            </w:pPr>
            <w:r>
              <w:rPr>
                <w:rFonts w:eastAsia="游明朝" w:hint="eastAsia"/>
                <w:lang w:val="en-US" w:eastAsia="ja-JP"/>
              </w:rPr>
              <w:t>S</w:t>
            </w:r>
            <w:r>
              <w:rPr>
                <w:rFonts w:eastAsia="游明朝"/>
                <w:lang w:val="en-US" w:eastAsia="ja-JP"/>
              </w:rPr>
              <w:t>harp</w:t>
            </w:r>
          </w:p>
        </w:tc>
        <w:tc>
          <w:tcPr>
            <w:tcW w:w="8155" w:type="dxa"/>
            <w:gridSpan w:val="2"/>
          </w:tcPr>
          <w:p w14:paraId="5F42E1BF" w14:textId="77777777" w:rsidR="00E14429" w:rsidRDefault="00AD701B">
            <w:pPr>
              <w:rPr>
                <w:rFonts w:eastAsia="游明朝"/>
                <w:lang w:val="en-US" w:eastAsia="ja-JP"/>
              </w:rPr>
            </w:pPr>
            <w:r>
              <w:rPr>
                <w:rFonts w:eastAsia="游明朝" w:hint="eastAsia"/>
                <w:lang w:val="en-US" w:eastAsia="ja-JP"/>
              </w:rPr>
              <w:t>W</w:t>
            </w:r>
            <w:r>
              <w:rPr>
                <w:rFonts w:eastAsia="游明朝"/>
                <w:lang w:val="en-US" w:eastAsia="ja-JP"/>
              </w:rPr>
              <w:t>e are fine with {0, 4, 6, 8}</w:t>
            </w:r>
          </w:p>
        </w:tc>
      </w:tr>
      <w:tr w:rsidR="00E14429" w14:paraId="4C9D890A" w14:textId="77777777" w:rsidTr="00726FE0">
        <w:tc>
          <w:tcPr>
            <w:tcW w:w="1479" w:type="dxa"/>
          </w:tcPr>
          <w:p w14:paraId="30342D46" w14:textId="77777777" w:rsidR="00E14429" w:rsidRDefault="00AD701B">
            <w:pPr>
              <w:rPr>
                <w:rFonts w:eastAsia="游明朝"/>
                <w:lang w:val="en-US" w:eastAsia="ja-JP"/>
              </w:rPr>
            </w:pPr>
            <w:r>
              <w:rPr>
                <w:rFonts w:eastAsia="游明朝" w:hint="eastAsia"/>
                <w:lang w:val="en-US" w:eastAsia="ja-JP"/>
              </w:rPr>
              <w:t>N</w:t>
            </w:r>
            <w:r>
              <w:rPr>
                <w:rFonts w:eastAsia="游明朝"/>
                <w:lang w:val="en-US" w:eastAsia="ja-JP"/>
              </w:rPr>
              <w:t>TT DOCOMO</w:t>
            </w:r>
          </w:p>
        </w:tc>
        <w:tc>
          <w:tcPr>
            <w:tcW w:w="8155" w:type="dxa"/>
            <w:gridSpan w:val="2"/>
          </w:tcPr>
          <w:p w14:paraId="5CB992E5" w14:textId="77777777" w:rsidR="00E14429" w:rsidRDefault="00AD701B">
            <w:pPr>
              <w:rPr>
                <w:rFonts w:eastAsia="游明朝"/>
                <w:lang w:val="en-US" w:eastAsia="ja-JP"/>
              </w:rPr>
            </w:pPr>
            <w:r>
              <w:rPr>
                <w:rFonts w:eastAsia="游明朝"/>
                <w:lang w:val="en-US" w:eastAsia="ja-JP"/>
              </w:rPr>
              <w:t>Firstly, it is unclear for us what is the common understanding on how to map 16 PUCCH resources in one side.</w:t>
            </w:r>
          </w:p>
          <w:p w14:paraId="56454B6F" w14:textId="77777777" w:rsidR="00E14429" w:rsidRDefault="00AD701B">
            <w:pPr>
              <w:rPr>
                <w:rFonts w:eastAsia="游明朝"/>
                <w:lang w:val="en-US" w:eastAsia="ja-JP"/>
              </w:rPr>
            </w:pPr>
            <w:r>
              <w:rPr>
                <w:rFonts w:eastAsia="游明朝"/>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游明朝"/>
                <w:lang w:val="en-US" w:eastAsia="ja-JP"/>
              </w:rPr>
            </w:pPr>
            <w:r>
              <w:rPr>
                <w:rFonts w:eastAsia="游明朝"/>
                <w:noProof/>
                <w:lang w:val="en-US" w:eastAsia="ja-JP"/>
              </w:rPr>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游明朝"/>
                <w:lang w:val="en-US" w:eastAsia="ja-JP"/>
              </w:rPr>
            </w:pPr>
            <w:r>
              <w:rPr>
                <w:rFonts w:eastAsia="游明朝"/>
                <w:lang w:val="en-US" w:eastAsia="ja-JP"/>
              </w:rPr>
              <w:t xml:space="preserve">In the current specification, frequency hopping direction, UE-specific PRB offset and CS is </w:t>
            </w:r>
            <w:r>
              <w:rPr>
                <w:rFonts w:eastAsia="游明朝"/>
                <w:lang w:val="en-US" w:eastAsia="ja-JP"/>
              </w:rPr>
              <w:lastRenderedPageBreak/>
              <w:t>indicated via 3 bit DCI and 1 bit from CCE index and 16 resources are mapped in one side.</w:t>
            </w:r>
          </w:p>
          <w:p w14:paraId="06AF3163" w14:textId="77777777" w:rsidR="00E14429" w:rsidRDefault="00AD701B">
            <w:pPr>
              <w:rPr>
                <w:rFonts w:eastAsia="游明朝"/>
                <w:lang w:val="en-US" w:eastAsia="ja-JP"/>
              </w:rPr>
            </w:pPr>
            <w:r>
              <w:rPr>
                <w:rFonts w:eastAsia="游明朝"/>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游明朝"/>
                <w:lang w:val="en-US" w:eastAsia="ja-JP"/>
              </w:rPr>
            </w:pPr>
            <w:r>
              <w:rPr>
                <w:rFonts w:eastAsia="游明朝"/>
                <w:noProof/>
                <w:lang w:val="en-US" w:eastAsia="ja-JP"/>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游明朝"/>
                <w:lang w:val="en-US" w:eastAsia="ja-JP"/>
              </w:rPr>
            </w:pPr>
            <w:r>
              <w:rPr>
                <w:rFonts w:eastAsia="游明朝"/>
                <w:lang w:val="en-US" w:eastAsia="ja-JP"/>
              </w:rPr>
              <w:t>In our understanding, if FH is disabled for common PUCCH, there is only 8 resources in one side based on the current specification.</w:t>
            </w:r>
          </w:p>
          <w:p w14:paraId="02102437" w14:textId="77777777" w:rsidR="00E14429" w:rsidRDefault="00AD701B">
            <w:pPr>
              <w:rPr>
                <w:rFonts w:eastAsia="游明朝"/>
                <w:lang w:val="en-US" w:eastAsia="ja-JP"/>
              </w:rPr>
            </w:pPr>
            <w:r>
              <w:rPr>
                <w:rFonts w:eastAsia="游明朝"/>
                <w:lang w:val="en-US" w:eastAsia="ja-JP"/>
              </w:rPr>
              <w:t>Thus, we suggest to make it clear how to map 16 PUCCH resources in one side before we discuss the exact values of additional offset.</w:t>
            </w:r>
          </w:p>
          <w:p w14:paraId="4049F712" w14:textId="77777777" w:rsidR="00E14429" w:rsidRDefault="00AD701B">
            <w:pPr>
              <w:rPr>
                <w:rFonts w:eastAsia="游明朝"/>
                <w:lang w:val="en-US" w:eastAsia="ja-JP"/>
              </w:rPr>
            </w:pPr>
            <w:r>
              <w:rPr>
                <w:rFonts w:eastAsia="游明朝"/>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游明朝"/>
                <w:lang w:val="en-US" w:eastAsia="ja-JP"/>
              </w:rPr>
            </w:pPr>
            <w:r>
              <w:rPr>
                <w:rFonts w:eastAsia="游明朝"/>
                <w:noProof/>
                <w:lang w:val="en-US" w:eastAsia="ja-JP"/>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游明朝"/>
                <w:lang w:val="en-US" w:eastAsia="ja-JP"/>
              </w:rPr>
            </w:pPr>
            <w:r>
              <w:rPr>
                <w:rFonts w:eastAsia="游明朝"/>
                <w:lang w:val="en-US" w:eastAsia="ja-JP"/>
              </w:rPr>
              <w:t>Secondly, we would like to clarify the starting point of the additional PRB offset for RedCap UE.</w:t>
            </w:r>
          </w:p>
          <w:p w14:paraId="71881040" w14:textId="77777777" w:rsidR="00E14429" w:rsidRDefault="00AD701B">
            <w:pPr>
              <w:rPr>
                <w:rFonts w:eastAsia="游明朝"/>
                <w:lang w:val="en-US" w:eastAsia="ja-JP"/>
              </w:rPr>
            </w:pPr>
            <w:r>
              <w:rPr>
                <w:rFonts w:eastAsia="游明朝"/>
                <w:lang w:val="en-US" w:eastAsia="ja-JP"/>
              </w:rPr>
              <w:t>According to the agreement above, the starting point is described as follow;</w:t>
            </w:r>
          </w:p>
          <w:p w14:paraId="0BE44BCF" w14:textId="77777777" w:rsidR="00E14429" w:rsidRDefault="00AD701B">
            <w:pPr>
              <w:pStyle w:val="afe"/>
              <w:numPr>
                <w:ilvl w:val="0"/>
                <w:numId w:val="28"/>
              </w:numPr>
              <w:rPr>
                <w:rFonts w:eastAsia="游明朝"/>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游明朝"/>
                <w:lang w:val="en-US" w:eastAsia="ja-JP"/>
              </w:rPr>
            </w:pPr>
            <w:r>
              <w:rPr>
                <w:rFonts w:eastAsia="游明朝"/>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rsidTr="00726FE0">
        <w:tc>
          <w:tcPr>
            <w:tcW w:w="1479" w:type="dxa"/>
          </w:tcPr>
          <w:p w14:paraId="529F19D3" w14:textId="77777777" w:rsidR="00E14429" w:rsidRDefault="00AD701B">
            <w:pPr>
              <w:rPr>
                <w:rFonts w:eastAsia="游明朝"/>
                <w:lang w:val="en-US" w:eastAsia="ja-JP"/>
              </w:rPr>
            </w:pPr>
            <w:r>
              <w:rPr>
                <w:rFonts w:eastAsia="游明朝"/>
                <w:lang w:val="en-US" w:eastAsia="ja-JP"/>
              </w:rPr>
              <w:lastRenderedPageBreak/>
              <w:t>Lenovo</w:t>
            </w:r>
          </w:p>
        </w:tc>
        <w:tc>
          <w:tcPr>
            <w:tcW w:w="8155" w:type="dxa"/>
            <w:gridSpan w:val="2"/>
          </w:tcPr>
          <w:p w14:paraId="3CAEA1A6" w14:textId="77777777" w:rsidR="00E14429" w:rsidRDefault="00AD701B">
            <w:pPr>
              <w:rPr>
                <w:rFonts w:eastAsia="游明朝"/>
                <w:lang w:val="en-US" w:eastAsia="ja-JP"/>
              </w:rPr>
            </w:pPr>
            <w:r>
              <w:rPr>
                <w:rFonts w:eastAsia="游明朝"/>
                <w:lang w:val="en-US" w:eastAsia="ja-JP"/>
              </w:rPr>
              <w:t>We are with {0,4,6,8}</w:t>
            </w:r>
          </w:p>
        </w:tc>
      </w:tr>
      <w:tr w:rsidR="00E14429" w14:paraId="1B85D2D4" w14:textId="77777777" w:rsidTr="00726FE0">
        <w:tc>
          <w:tcPr>
            <w:tcW w:w="1479" w:type="dxa"/>
          </w:tcPr>
          <w:p w14:paraId="4056EF64" w14:textId="77777777" w:rsidR="00E14429" w:rsidRDefault="00AD701B">
            <w:pPr>
              <w:rPr>
                <w:rFonts w:eastAsia="游明朝"/>
                <w:lang w:val="en-US" w:eastAsia="ja-JP"/>
              </w:rPr>
            </w:pPr>
            <w:r>
              <w:rPr>
                <w:rFonts w:eastAsia="游明朝"/>
                <w:lang w:val="en-US" w:eastAsia="ja-JP"/>
              </w:rPr>
              <w:t>Samsung</w:t>
            </w:r>
          </w:p>
        </w:tc>
        <w:tc>
          <w:tcPr>
            <w:tcW w:w="8155" w:type="dxa"/>
            <w:gridSpan w:val="2"/>
          </w:tcPr>
          <w:p w14:paraId="622AB59A" w14:textId="77777777" w:rsidR="00E14429" w:rsidRDefault="00AD701B">
            <w:pPr>
              <w:rPr>
                <w:rFonts w:eastAsia="游明朝"/>
                <w:lang w:val="en-US" w:eastAsia="ja-JP"/>
              </w:rPr>
            </w:pPr>
            <w:r>
              <w:rPr>
                <w:rFonts w:eastAsia="游明朝"/>
                <w:lang w:val="en-US" w:eastAsia="ja-JP"/>
              </w:rPr>
              <w:t>Fine with {0,4,6,8}</w:t>
            </w:r>
          </w:p>
        </w:tc>
      </w:tr>
      <w:tr w:rsidR="00E14429" w14:paraId="7E645F34" w14:textId="77777777" w:rsidTr="00726FE0">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rsidTr="00726FE0">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gridSpan w:val="2"/>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rsidTr="00726FE0">
        <w:tc>
          <w:tcPr>
            <w:tcW w:w="1479" w:type="dxa"/>
          </w:tcPr>
          <w:p w14:paraId="649CD54B"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8155" w:type="dxa"/>
            <w:gridSpan w:val="2"/>
          </w:tcPr>
          <w:p w14:paraId="6FAF9DB2" w14:textId="77777777" w:rsidR="00BB3979" w:rsidRDefault="00BB3979" w:rsidP="004A51EB">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rsidTr="00726FE0">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9F6C6AE" w14:textId="745720B6" w:rsidR="00DD2134" w:rsidRDefault="00DD2134" w:rsidP="00AD5E6F">
            <w:pPr>
              <w:shd w:val="clear" w:color="auto" w:fill="FFFFFF"/>
              <w:spacing w:after="0" w:line="231" w:lineRule="atLeast"/>
              <w:ind w:left="720" w:hanging="360"/>
              <w:jc w:val="both"/>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14773382" w14:textId="77777777" w:rsidR="00AD5E6F" w:rsidRPr="00AD5E6F" w:rsidRDefault="00AD5E6F" w:rsidP="00AD5E6F">
            <w:pPr>
              <w:shd w:val="clear" w:color="auto" w:fill="FFFFFF"/>
              <w:spacing w:after="0" w:line="231" w:lineRule="atLeast"/>
              <w:jc w:val="both"/>
              <w:rPr>
                <w:rFonts w:ascii="Calibri" w:eastAsia="SimSun" w:hAnsi="Calibri" w:cs="Calibri"/>
                <w:color w:val="000000"/>
                <w:sz w:val="22"/>
                <w:szCs w:val="22"/>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lastRenderedPageBreak/>
              <w:t>Our interpretation is that we use the following equations for lower and upper edge of the UL BWP:</w:t>
            </w:r>
          </w:p>
          <w:p w14:paraId="7953B5CB" w14:textId="77777777" w:rsidR="00DD2134" w:rsidRDefault="009F5B6E" w:rsidP="00DD2134">
            <w:pPr>
              <w:rPr>
                <w:rFonts w:eastAsiaTheme="minorEastAsia"/>
                <w:b/>
                <w:bCs/>
                <w:lang w:eastAsia="zh-CN"/>
              </w:rPr>
            </w:pPr>
            <m:oMath>
              <m:sSubSup>
                <m:sSubSupPr>
                  <m:ctrlPr>
                    <w:rPr>
                      <w:rFonts w:ascii="Cambria Math" w:eastAsia="ＭＳ 明朝" w:hAnsi="Cambria Math"/>
                      <w:b/>
                      <w:bCs/>
                    </w:rPr>
                  </m:ctrlPr>
                </m:sSubSupPr>
                <m:e>
                  <m:r>
                    <m:rPr>
                      <m:sty m:val="bi"/>
                    </m:rPr>
                    <w:rPr>
                      <w:rFonts w:ascii="Cambria Math" w:eastAsia="ＭＳ 明朝" w:hAnsi="Cambria Math"/>
                    </w:rPr>
                    <m:t>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9F5B6E" w:rsidP="00DD2134">
            <w:pPr>
              <w:rPr>
                <w:rFonts w:eastAsiaTheme="minorEastAsia"/>
                <w:b/>
                <w:bCs/>
                <w:lang w:eastAsia="zh-CN"/>
              </w:rPr>
            </w:pPr>
            <m:oMathPara>
              <m:oMathParaPr>
                <m:jc m:val="left"/>
              </m:oMathParaPr>
              <m:oMath>
                <m:sSubSup>
                  <m:sSubSupPr>
                    <m:ctrlPr>
                      <w:rPr>
                        <w:rFonts w:ascii="Cambria Math" w:eastAsia="ＭＳ 明朝" w:hAnsi="Cambria Math"/>
                        <w:b/>
                        <w:bCs/>
                      </w:rPr>
                    </m:ctrlPr>
                  </m:sSubSupPr>
                  <m:e>
                    <m:sSubSup>
                      <m:sSubSupPr>
                        <m:ctrlPr>
                          <w:rPr>
                            <w:rFonts w:ascii="Cambria Math" w:eastAsia="ＭＳ 明朝" w:hAnsi="Cambria Math"/>
                            <w:b/>
                            <w:bCs/>
                          </w:rPr>
                        </m:ctrlPr>
                      </m:sSubSupPr>
                      <m:e>
                        <m:r>
                          <m:rPr>
                            <m:sty m:val="bi"/>
                          </m:rPr>
                          <w:rPr>
                            <w:rFonts w:ascii="Cambria Math" w:eastAsia="ＭＳ 明朝" w:hAnsi="Cambria Math"/>
                          </w:rPr>
                          <m:t>N</m:t>
                        </m:r>
                      </m:e>
                      <m:sub>
                        <m:r>
                          <m:rPr>
                            <m:nor/>
                          </m:rPr>
                          <w:rPr>
                            <w:rFonts w:ascii="Cambria Math" w:eastAsia="ＭＳ 明朝"/>
                            <w:b/>
                            <w:bCs/>
                          </w:rPr>
                          <m:t>BWP</m:t>
                        </m:r>
                      </m:sub>
                      <m:sup>
                        <m:r>
                          <m:rPr>
                            <m:nor/>
                          </m:rPr>
                          <w:rPr>
                            <w:rFonts w:eastAsia="ＭＳ 明朝"/>
                            <w:b/>
                            <w:bCs/>
                          </w:rPr>
                          <m:t>size</m:t>
                        </m:r>
                      </m:sup>
                    </m:sSubSup>
                    <m:r>
                      <m:rPr>
                        <m:sty m:val="bi"/>
                      </m:rPr>
                      <w:rPr>
                        <w:rFonts w:ascii="Cambria Math" w:eastAsia="ＭＳ 明朝" w:hAnsi="Cambria Math"/>
                      </w:rPr>
                      <m:t>-1-RB</m:t>
                    </m:r>
                  </m:e>
                  <m:sub>
                    <m:r>
                      <m:rPr>
                        <m:nor/>
                      </m:rPr>
                      <w:rPr>
                        <w:rFonts w:ascii="Cambria Math" w:eastAsia="ＭＳ 明朝"/>
                        <w:b/>
                        <w:bCs/>
                      </w:rPr>
                      <m:t>BWP</m:t>
                    </m:r>
                  </m:sub>
                  <m:sup>
                    <m:r>
                      <m:rPr>
                        <m:nor/>
                      </m:rPr>
                      <w:rPr>
                        <w:rFonts w:eastAsia="ＭＳ 明朝"/>
                        <w:b/>
                        <w:bCs/>
                      </w:rPr>
                      <m:t>offset</m:t>
                    </m:r>
                  </m:sup>
                </m:sSubSup>
                <m:r>
                  <m:rPr>
                    <m:sty m:val="bi"/>
                  </m:rPr>
                  <w:rPr>
                    <w:rFonts w:ascii="Cambria Math" w:eastAsia="ＭＳ 明朝" w:hAnsi="Cambria Math"/>
                  </w:rPr>
                  <m:t>-</m:t>
                </m:r>
                <m:d>
                  <m:dPr>
                    <m:begChr m:val="⌊"/>
                    <m:endChr m:val="⌋"/>
                    <m:ctrlPr>
                      <w:rPr>
                        <w:rFonts w:ascii="Cambria Math" w:eastAsia="ＭＳ 明朝" w:hAnsi="Cambria Math"/>
                        <w:b/>
                        <w:bCs/>
                        <w:i/>
                      </w:rPr>
                    </m:ctrlPr>
                  </m:dPr>
                  <m:e>
                    <m:f>
                      <m:fPr>
                        <m:type m:val="lin"/>
                        <m:ctrlPr>
                          <w:rPr>
                            <w:rFonts w:ascii="Cambria Math" w:eastAsia="ＭＳ 明朝" w:hAnsi="Cambria Math"/>
                            <w:b/>
                            <w:bCs/>
                            <w:i/>
                          </w:rPr>
                        </m:ctrlPr>
                      </m:fPr>
                      <m:num>
                        <m:sSub>
                          <m:sSubPr>
                            <m:ctrlPr>
                              <w:rPr>
                                <w:rFonts w:ascii="Cambria Math" w:eastAsia="ＭＳ 明朝" w:hAnsi="Cambria Math"/>
                                <w:b/>
                                <w:bCs/>
                                <w:i/>
                              </w:rPr>
                            </m:ctrlPr>
                          </m:sSubPr>
                          <m:e>
                            <m:r>
                              <m:rPr>
                                <m:sty m:val="bi"/>
                              </m:rPr>
                              <w:rPr>
                                <w:rFonts w:ascii="Cambria Math" w:eastAsia="ＭＳ 明朝" w:hAnsi="Cambria Math"/>
                              </w:rPr>
                              <m:t>r</m:t>
                            </m:r>
                          </m:e>
                          <m:sub>
                            <m:r>
                              <m:rPr>
                                <m:nor/>
                              </m:rPr>
                              <w:rPr>
                                <w:rFonts w:eastAsia="ＭＳ 明朝"/>
                                <w:b/>
                                <w:bCs/>
                              </w:rPr>
                              <m:t>PUCCH</m:t>
                            </m:r>
                            <m:ctrlPr>
                              <w:rPr>
                                <w:rFonts w:ascii="Cambria Math" w:eastAsia="ＭＳ 明朝" w:hAnsi="Cambria Math"/>
                                <w:b/>
                                <w:bCs/>
                              </w:rPr>
                            </m:ctrlPr>
                          </m:sub>
                        </m:sSub>
                      </m:num>
                      <m:den>
                        <m:sSub>
                          <m:sSubPr>
                            <m:ctrlPr>
                              <w:rPr>
                                <w:rFonts w:ascii="Cambria Math" w:eastAsia="ＭＳ 明朝" w:hAnsi="Cambria Math"/>
                                <w:b/>
                                <w:bCs/>
                                <w:i/>
                              </w:rPr>
                            </m:ctrlPr>
                          </m:sSubPr>
                          <m:e>
                            <m:r>
                              <m:rPr>
                                <m:sty m:val="bi"/>
                              </m:rPr>
                              <w:rPr>
                                <w:rFonts w:ascii="Cambria Math" w:eastAsia="ＭＳ 明朝" w:hAnsi="Cambria Math"/>
                              </w:rPr>
                              <m:t>N</m:t>
                            </m:r>
                          </m:e>
                          <m:sub>
                            <m:r>
                              <m:rPr>
                                <m:sty m:val="b"/>
                              </m:rPr>
                              <w:rPr>
                                <w:rFonts w:ascii="Cambria Math" w:eastAsia="ＭＳ 明朝"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t xml:space="preserve">Where </w:t>
            </w:r>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Pr="005662C6" w:rsidRDefault="00DD2134" w:rsidP="00DD2134">
            <w:pPr>
              <w:pStyle w:val="afe"/>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0E4F30D2" w14:textId="77777777" w:rsidR="00DD2134" w:rsidRPr="005662C6" w:rsidRDefault="00DD2134" w:rsidP="00DD2134">
            <w:pPr>
              <w:pStyle w:val="afe"/>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(r</w:t>
            </w:r>
            <w:r w:rsidRPr="009577BD">
              <w:rPr>
                <w:rFonts w:eastAsiaTheme="minorEastAsia"/>
                <w:i/>
                <w:iCs/>
                <w:vertAlign w:val="subscript"/>
                <w:lang w:val="en-US" w:eastAsia="zh-CN"/>
              </w:rPr>
              <w:t>PUCCH</w:t>
            </w:r>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5BD5EDC3" w14:textId="77777777" w:rsidTr="00726FE0">
        <w:tc>
          <w:tcPr>
            <w:tcW w:w="1479" w:type="dxa"/>
          </w:tcPr>
          <w:p w14:paraId="3968CF75" w14:textId="5EE75884" w:rsidR="003C780D" w:rsidRDefault="003C780D" w:rsidP="003C780D">
            <w:pPr>
              <w:rPr>
                <w:rFonts w:eastAsiaTheme="minorEastAsia"/>
                <w:lang w:val="en-US" w:eastAsia="zh-CN"/>
              </w:rPr>
            </w:pPr>
            <w:r>
              <w:rPr>
                <w:rFonts w:eastAsiaTheme="minorEastAsia"/>
                <w:lang w:val="en-US" w:eastAsia="zh-CN"/>
              </w:rPr>
              <w:lastRenderedPageBreak/>
              <w:t>IDCC</w:t>
            </w:r>
          </w:p>
        </w:tc>
        <w:tc>
          <w:tcPr>
            <w:tcW w:w="8155" w:type="dxa"/>
            <w:gridSpan w:val="2"/>
          </w:tcPr>
          <w:p w14:paraId="04EB8EE7" w14:textId="6C3BADF2"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70FF6475" w14:textId="77777777" w:rsidTr="003C780D">
        <w:tc>
          <w:tcPr>
            <w:tcW w:w="1479" w:type="dxa"/>
          </w:tcPr>
          <w:p w14:paraId="7E07F945" w14:textId="322F9704" w:rsidR="00726FE0" w:rsidRDefault="00726FE0" w:rsidP="004A51EB">
            <w:pPr>
              <w:rPr>
                <w:rFonts w:eastAsiaTheme="minorEastAsia"/>
                <w:lang w:val="en-US" w:eastAsia="zh-CN"/>
              </w:rPr>
            </w:pPr>
            <w:r>
              <w:rPr>
                <w:rFonts w:eastAsiaTheme="minorEastAsia"/>
                <w:lang w:val="en-US" w:eastAsia="zh-CN"/>
              </w:rPr>
              <w:t>FL3</w:t>
            </w:r>
          </w:p>
        </w:tc>
        <w:tc>
          <w:tcPr>
            <w:tcW w:w="8155" w:type="dxa"/>
            <w:gridSpan w:val="2"/>
          </w:tcPr>
          <w:p w14:paraId="5C6F6D02" w14:textId="45366812" w:rsidR="00AE6ED9" w:rsidRDefault="00AE6ED9" w:rsidP="004A51EB">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12F2C7B4" w14:textId="63428726" w:rsidR="00726FE0" w:rsidRPr="00ED6C6C" w:rsidRDefault="00726FE0" w:rsidP="004A51EB">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406BD48C" w14:textId="48975178" w:rsidR="00726FE0" w:rsidRPr="004308C1" w:rsidRDefault="00726FE0" w:rsidP="004A51EB">
            <w:pPr>
              <w:rPr>
                <w:b/>
                <w:lang w:val="en-US"/>
              </w:rPr>
            </w:pPr>
            <w:r w:rsidRPr="004308C1">
              <w:rPr>
                <w:b/>
                <w:highlight w:val="yellow"/>
                <w:lang w:val="en-US"/>
              </w:rPr>
              <w:t>High Priority Proposal 5-2a</w:t>
            </w:r>
            <w:r w:rsidRPr="004308C1">
              <w:rPr>
                <w:b/>
                <w:lang w:val="en-US"/>
              </w:rPr>
              <w:t>:</w:t>
            </w:r>
          </w:p>
          <w:p w14:paraId="5F812C88" w14:textId="313F20F2" w:rsidR="008A4082" w:rsidRDefault="008A4082" w:rsidP="00ED6C6C">
            <w:pPr>
              <w:pStyle w:val="afe"/>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10E79491" w14:textId="7C0D2806" w:rsidR="008A4082" w:rsidRPr="004308C1" w:rsidRDefault="008A4082" w:rsidP="008A4082">
            <w:pPr>
              <w:pStyle w:val="afe"/>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1F3B27E4" w14:textId="1A63EB8A" w:rsidR="008A4082" w:rsidRPr="004308C1" w:rsidRDefault="008A4082" w:rsidP="008A4082">
            <w:pPr>
              <w:pStyle w:val="afe"/>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p>
          <w:p w14:paraId="3B76058F" w14:textId="77777777" w:rsidR="008A4082" w:rsidRDefault="008A4082" w:rsidP="008A4082">
            <w:pPr>
              <w:pStyle w:val="afe"/>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48A56576" w14:textId="39C00D7A" w:rsidR="008A4082" w:rsidRDefault="008A4082" w:rsidP="008A4082">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29BB3C2" w14:textId="1FC572BB" w:rsidR="008A4082" w:rsidRPr="004308C1" w:rsidRDefault="008A4082" w:rsidP="008A4082">
            <w:pPr>
              <w:pStyle w:val="afe"/>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28BA8C75" w14:textId="1D83DEAA" w:rsidR="00493253" w:rsidRPr="004308C1" w:rsidRDefault="00493253" w:rsidP="00493253">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5A1553D" w14:textId="4CB26F3A" w:rsidR="00ED6C6C" w:rsidRDefault="008A4082" w:rsidP="008A4082">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06E3ECC8" w14:textId="76E09921" w:rsidR="00ED6C6C" w:rsidRPr="004308C1" w:rsidRDefault="008A4082" w:rsidP="008A4082">
            <w:pPr>
              <w:pStyle w:val="afe"/>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127B3145" w14:textId="77777777" w:rsidTr="003C780D">
        <w:tc>
          <w:tcPr>
            <w:tcW w:w="1479" w:type="dxa"/>
          </w:tcPr>
          <w:p w14:paraId="10BDD85D" w14:textId="5BDFD443" w:rsidR="00726FE0" w:rsidRDefault="00400E0B" w:rsidP="004A51EB">
            <w:pPr>
              <w:rPr>
                <w:rFonts w:eastAsiaTheme="minorEastAsia"/>
                <w:lang w:val="en-US" w:eastAsia="zh-CN"/>
              </w:rPr>
            </w:pPr>
            <w:r>
              <w:rPr>
                <w:rFonts w:eastAsiaTheme="minorEastAsia"/>
                <w:lang w:val="en-US" w:eastAsia="zh-CN"/>
              </w:rPr>
              <w:t>Qualcomm</w:t>
            </w:r>
          </w:p>
        </w:tc>
        <w:tc>
          <w:tcPr>
            <w:tcW w:w="1372" w:type="dxa"/>
          </w:tcPr>
          <w:p w14:paraId="5E222500" w14:textId="4B688D66" w:rsidR="00726FE0" w:rsidRDefault="008B7C49" w:rsidP="004A51EB">
            <w:pPr>
              <w:tabs>
                <w:tab w:val="left" w:pos="551"/>
              </w:tabs>
              <w:rPr>
                <w:rFonts w:eastAsiaTheme="minorEastAsia"/>
                <w:lang w:val="en-US" w:eastAsia="zh-CN"/>
              </w:rPr>
            </w:pPr>
            <w:r>
              <w:rPr>
                <w:rFonts w:eastAsiaTheme="minorEastAsia"/>
                <w:lang w:val="en-US" w:eastAsia="zh-CN"/>
              </w:rPr>
              <w:t>Y</w:t>
            </w:r>
          </w:p>
        </w:tc>
        <w:tc>
          <w:tcPr>
            <w:tcW w:w="6783" w:type="dxa"/>
          </w:tcPr>
          <w:p w14:paraId="5EF25A33" w14:textId="58150050" w:rsidR="00726FE0" w:rsidRDefault="008B7C49" w:rsidP="004A51EB">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14:paraId="22F67134" w14:textId="77777777" w:rsidTr="006F2CCE">
        <w:tc>
          <w:tcPr>
            <w:tcW w:w="1479" w:type="dxa"/>
          </w:tcPr>
          <w:p w14:paraId="45D1729D"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26D66B"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3" w:type="dxa"/>
          </w:tcPr>
          <w:p w14:paraId="5FFC7121"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28CE9E8" w14:textId="77777777" w:rsidR="006F2CCE" w:rsidRDefault="006F2CCE" w:rsidP="004A51E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5661C" w14:paraId="3CE0DB7D" w14:textId="77777777" w:rsidTr="006F2CCE">
        <w:tc>
          <w:tcPr>
            <w:tcW w:w="1479" w:type="dxa"/>
          </w:tcPr>
          <w:p w14:paraId="7DC2A0C5" w14:textId="22BB191D" w:rsidR="0055661C" w:rsidRDefault="0055661C" w:rsidP="0055661C">
            <w:pPr>
              <w:rPr>
                <w:rFonts w:eastAsiaTheme="minorEastAsia"/>
                <w:lang w:val="en-US" w:eastAsia="zh-CN"/>
              </w:rPr>
            </w:pPr>
            <w:r>
              <w:rPr>
                <w:rFonts w:eastAsiaTheme="minorEastAsia"/>
                <w:lang w:val="en-US" w:eastAsia="zh-CN"/>
              </w:rPr>
              <w:t xml:space="preserve">Apple </w:t>
            </w:r>
          </w:p>
        </w:tc>
        <w:tc>
          <w:tcPr>
            <w:tcW w:w="1372" w:type="dxa"/>
          </w:tcPr>
          <w:p w14:paraId="2E9EB20F" w14:textId="7EBF2115" w:rsidR="0055661C" w:rsidRDefault="0055661C" w:rsidP="0055661C">
            <w:pPr>
              <w:tabs>
                <w:tab w:val="left" w:pos="551"/>
              </w:tabs>
              <w:rPr>
                <w:rFonts w:eastAsiaTheme="minorEastAsia"/>
                <w:lang w:val="en-US" w:eastAsia="zh-CN"/>
              </w:rPr>
            </w:pPr>
            <w:r>
              <w:rPr>
                <w:rFonts w:eastAsiaTheme="minorEastAsia"/>
                <w:lang w:val="en-US" w:eastAsia="zh-CN"/>
              </w:rPr>
              <w:t>Y</w:t>
            </w:r>
          </w:p>
        </w:tc>
        <w:tc>
          <w:tcPr>
            <w:tcW w:w="6783" w:type="dxa"/>
          </w:tcPr>
          <w:p w14:paraId="056521A3" w14:textId="77777777" w:rsidR="0055661C" w:rsidRDefault="0055661C" w:rsidP="0055661C">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1921B31B" w14:textId="13C81933" w:rsidR="0055661C" w:rsidRDefault="0055661C" w:rsidP="0055661C">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292E1A" w14:paraId="6C86FA91" w14:textId="77777777" w:rsidTr="006F2CCE">
        <w:tc>
          <w:tcPr>
            <w:tcW w:w="1479" w:type="dxa"/>
          </w:tcPr>
          <w:p w14:paraId="230E276B" w14:textId="2A5F6F84" w:rsidR="00292E1A" w:rsidRDefault="00292E1A" w:rsidP="00292E1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10AF3DB" w14:textId="2A45D793" w:rsidR="00292E1A" w:rsidRDefault="00292E1A" w:rsidP="00292E1A">
            <w:pPr>
              <w:tabs>
                <w:tab w:val="left" w:pos="551"/>
              </w:tabs>
              <w:rPr>
                <w:rFonts w:eastAsiaTheme="minorEastAsia"/>
                <w:lang w:val="en-US" w:eastAsia="zh-CN"/>
              </w:rPr>
            </w:pPr>
            <w:r>
              <w:rPr>
                <w:rFonts w:eastAsia="游明朝" w:hint="eastAsia"/>
                <w:lang w:val="en-US" w:eastAsia="ja-JP"/>
              </w:rPr>
              <w:t>N</w:t>
            </w:r>
          </w:p>
        </w:tc>
        <w:tc>
          <w:tcPr>
            <w:tcW w:w="6783" w:type="dxa"/>
          </w:tcPr>
          <w:p w14:paraId="546BE23E" w14:textId="77777777" w:rsidR="00292E1A" w:rsidRDefault="00292E1A" w:rsidP="00292E1A">
            <w:pPr>
              <w:rPr>
                <w:rFonts w:eastAsia="游明朝"/>
                <w:lang w:val="en-US" w:eastAsia="ja-JP"/>
              </w:rPr>
            </w:pPr>
            <w:r>
              <w:rPr>
                <w:rFonts w:eastAsia="游明朝"/>
                <w:lang w:val="en-US" w:eastAsia="ja-JP"/>
              </w:rPr>
              <w:t>According to the description in the current agreement “</w:t>
            </w:r>
            <w:r w:rsidRPr="007A4B35">
              <w:rPr>
                <w:color w:val="000000"/>
                <w:lang w:val="en-US" w:eastAsia="zh-CN"/>
              </w:rPr>
              <w:t>All 16 PUCCH resources are mapped to one side</w:t>
            </w:r>
            <w:r>
              <w:rPr>
                <w:rFonts w:eastAsia="游明朝"/>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49D33512" w14:textId="77777777" w:rsidR="00292E1A" w:rsidRDefault="00292E1A" w:rsidP="00292E1A">
            <w:pPr>
              <w:rPr>
                <w:rFonts w:eastAsia="游明朝"/>
                <w:lang w:val="en-US" w:eastAsia="ja-JP"/>
              </w:rPr>
            </w:pPr>
            <w:r>
              <w:rPr>
                <w:rFonts w:eastAsia="游明朝"/>
                <w:lang w:val="en-US" w:eastAsia="ja-JP"/>
              </w:rPr>
              <w:t xml:space="preserve">For example, if the multiplexing with non-RedCap UE is not considered, the “16” resources can consist of 4 FDMed resources and 4 CS-multiplexed resources in the same time domain resource as we described before. For this case, one </w:t>
            </w:r>
            <w:r>
              <w:rPr>
                <w:rFonts w:eastAsia="游明朝"/>
                <w:lang w:val="en-US" w:eastAsia="ja-JP"/>
              </w:rPr>
              <w:lastRenderedPageBreak/>
              <w:t xml:space="preserve">PUCCH resource set for RedCap UE requires </w:t>
            </w:r>
            <w:r w:rsidRPr="00661D12">
              <w:rPr>
                <w:rFonts w:eastAsia="游明朝"/>
                <w:u w:val="single"/>
                <w:lang w:val="en-US" w:eastAsia="ja-JP"/>
              </w:rPr>
              <w:t>4 PRB</w:t>
            </w:r>
            <w:r>
              <w:rPr>
                <w:rFonts w:eastAsia="游明朝"/>
                <w:lang w:val="en-US" w:eastAsia="ja-JP"/>
              </w:rPr>
              <w:t xml:space="preserve"> in frequency domain to provide 16 PUCCH resources.</w:t>
            </w:r>
          </w:p>
          <w:p w14:paraId="46A7D77E" w14:textId="77777777" w:rsidR="00292E1A" w:rsidRPr="00661D12" w:rsidRDefault="00292E1A" w:rsidP="00292E1A">
            <w:pPr>
              <w:rPr>
                <w:rFonts w:eastAsia="游明朝"/>
                <w:u w:val="single"/>
                <w:lang w:val="en-US" w:eastAsia="ja-JP"/>
              </w:rPr>
            </w:pPr>
            <w:r>
              <w:rPr>
                <w:rFonts w:eastAsia="游明朝"/>
                <w:lang w:val="en-US" w:eastAsia="ja-JP"/>
              </w:rPr>
              <w:t xml:space="preserve">For another example, the “16” resources can consist of 2 FDMed resources, 4 CS-multiplexed resources and 2 TDMed resources. For this case, one PUCCH resource set for RedCap UE requires </w:t>
            </w:r>
            <w:r w:rsidRPr="00661D12">
              <w:rPr>
                <w:rFonts w:eastAsia="游明朝"/>
                <w:u w:val="single"/>
                <w:lang w:val="en-US" w:eastAsia="ja-JP"/>
              </w:rPr>
              <w:t xml:space="preserve">2 PRB </w:t>
            </w:r>
            <w:r>
              <w:rPr>
                <w:rFonts w:eastAsia="游明朝"/>
                <w:lang w:val="en-US" w:eastAsia="ja-JP"/>
              </w:rPr>
              <w:t>in frequency domain to provide 16 PUCCH resources.</w:t>
            </w:r>
          </w:p>
          <w:p w14:paraId="4C3A1D68" w14:textId="3002E274" w:rsidR="00292E1A" w:rsidRDefault="00292E1A" w:rsidP="00292E1A">
            <w:pPr>
              <w:rPr>
                <w:rFonts w:eastAsiaTheme="minorEastAsia"/>
                <w:lang w:val="en-US" w:eastAsia="zh-CN"/>
              </w:rPr>
            </w:pPr>
            <w:r>
              <w:rPr>
                <w:rFonts w:eastAsia="游明朝"/>
                <w:lang w:val="en-US" w:eastAsia="ja-JP"/>
              </w:rPr>
              <w:t>Therefore, we would like to discuss how to map 16 resources in one side to clarify the agreement before we discuss the exact value range of additional PRB offset for RedCap UE.</w:t>
            </w:r>
          </w:p>
        </w:tc>
      </w:tr>
      <w:tr w:rsidR="004A51EB" w14:paraId="4F7A1FDE" w14:textId="77777777" w:rsidTr="006F2CCE">
        <w:tc>
          <w:tcPr>
            <w:tcW w:w="1479" w:type="dxa"/>
          </w:tcPr>
          <w:p w14:paraId="28F06642" w14:textId="6311398A" w:rsidR="004A51EB" w:rsidRDefault="004A51EB" w:rsidP="00292E1A">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298FB963" w14:textId="26D95879" w:rsidR="004A51EB" w:rsidRDefault="004A51EB" w:rsidP="00292E1A">
            <w:pPr>
              <w:tabs>
                <w:tab w:val="left" w:pos="551"/>
              </w:tabs>
              <w:rPr>
                <w:rFonts w:eastAsia="游明朝"/>
                <w:lang w:val="en-US" w:eastAsia="ja-JP"/>
              </w:rPr>
            </w:pPr>
            <w:r>
              <w:rPr>
                <w:rFonts w:eastAsia="游明朝" w:hint="eastAsia"/>
                <w:lang w:val="en-US" w:eastAsia="ja-JP"/>
              </w:rPr>
              <w:t>Y</w:t>
            </w:r>
          </w:p>
        </w:tc>
        <w:tc>
          <w:tcPr>
            <w:tcW w:w="6783" w:type="dxa"/>
          </w:tcPr>
          <w:p w14:paraId="6918BF64" w14:textId="77777777" w:rsidR="004A51EB" w:rsidRDefault="004A51EB" w:rsidP="00292E1A">
            <w:pPr>
              <w:rPr>
                <w:rFonts w:eastAsia="游明朝"/>
                <w:lang w:val="en-US" w:eastAsia="ja-JP"/>
              </w:rPr>
            </w:pPr>
            <w:r>
              <w:rPr>
                <w:rFonts w:eastAsia="游明朝"/>
                <w:lang w:val="en-US" w:eastAsia="ja-JP"/>
              </w:rPr>
              <w:t>We prefer option 2 when the additional PRB offset is not configured.</w:t>
            </w:r>
          </w:p>
          <w:p w14:paraId="09C7C26A" w14:textId="14DBA2BE" w:rsidR="004A51EB" w:rsidRDefault="004A51EB" w:rsidP="00292E1A">
            <w:pPr>
              <w:rPr>
                <w:rFonts w:eastAsia="游明朝"/>
                <w:lang w:val="en-US" w:eastAsia="ja-JP"/>
              </w:rPr>
            </w:pPr>
            <w:r>
              <w:rPr>
                <w:rFonts w:eastAsia="游明朝" w:hint="eastAsia"/>
                <w:lang w:val="en-US" w:eastAsia="ja-JP"/>
              </w:rPr>
              <w:t>R</w:t>
            </w:r>
            <w:r>
              <w:rPr>
                <w:rFonts w:eastAsia="游明朝"/>
                <w:lang w:val="en-US" w:eastAsia="ja-JP"/>
              </w:rPr>
              <w:t xml:space="preserve">egarding DOCOMO’s comment, our understanding is 16PUCCH resources are </w:t>
            </w:r>
            <w:r w:rsidR="00567843">
              <w:rPr>
                <w:rFonts w:eastAsia="游明朝"/>
                <w:lang w:val="en-US" w:eastAsia="ja-JP"/>
              </w:rPr>
              <w:t>FDMed with</w:t>
            </w:r>
            <w:r>
              <w:rPr>
                <w:rFonts w:eastAsia="游明朝"/>
                <w:lang w:val="en-US" w:eastAsia="ja-JP"/>
              </w:rPr>
              <w:t xml:space="preserve"> 4PRBs</w:t>
            </w:r>
            <w:r w:rsidR="00567843">
              <w:rPr>
                <w:rFonts w:eastAsia="游明朝"/>
                <w:lang w:val="en-US" w:eastAsia="ja-JP"/>
              </w:rPr>
              <w:t>.</w:t>
            </w:r>
          </w:p>
        </w:tc>
      </w:tr>
      <w:tr w:rsidR="00AC31D0" w14:paraId="42A62D01" w14:textId="77777777" w:rsidTr="006F2CCE">
        <w:tc>
          <w:tcPr>
            <w:tcW w:w="1479" w:type="dxa"/>
          </w:tcPr>
          <w:p w14:paraId="3F10760F" w14:textId="6E8EF7AB" w:rsidR="00AC31D0" w:rsidRPr="00AC31D0" w:rsidRDefault="00AC31D0" w:rsidP="00292E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58DF543" w14:textId="7DC04777" w:rsidR="00AC31D0" w:rsidRPr="00AC31D0" w:rsidRDefault="00AC31D0"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10713B3E" w14:textId="77777777" w:rsidR="00AC31D0" w:rsidRDefault="00780120" w:rsidP="00292E1A">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2</w:t>
            </w:r>
            <w:r w:rsidR="008604D9">
              <w:rPr>
                <w:rFonts w:eastAsiaTheme="minorEastAsia"/>
                <w:lang w:val="en-US" w:eastAsia="zh-CN"/>
              </w:rPr>
              <w:t xml:space="preserve">. </w:t>
            </w:r>
          </w:p>
          <w:p w14:paraId="6207070B" w14:textId="574DFA00" w:rsidR="00ED0C62" w:rsidRPr="00ED0C62" w:rsidRDefault="008604D9" w:rsidP="00ED0C62">
            <w:pPr>
              <w:rPr>
                <w:rFonts w:eastAsia="游明朝"/>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t>
            </w:r>
            <w:r w:rsidR="00ED0C62">
              <w:rPr>
                <w:rFonts w:eastAsiaTheme="minorEastAsia"/>
                <w:lang w:val="en-US" w:eastAsia="zh-CN"/>
              </w:rPr>
              <w:t>we have the same understanding with Sharp. But we also</w:t>
            </w:r>
            <w:r>
              <w:rPr>
                <w:rFonts w:eastAsiaTheme="minorEastAsia"/>
                <w:lang w:val="en-US" w:eastAsia="zh-CN"/>
              </w:rPr>
              <w:t xml:space="preserve"> think it make sense to </w:t>
            </w:r>
            <w:r>
              <w:rPr>
                <w:rFonts w:eastAsia="游明朝"/>
                <w:lang w:val="en-US" w:eastAsia="ja-JP"/>
              </w:rPr>
              <w:t xml:space="preserve">clarify how to map 16 resources in one side to understand the agreement well. </w:t>
            </w:r>
            <w:r w:rsidR="00ED0C62">
              <w:rPr>
                <w:rFonts w:eastAsia="游明朝"/>
                <w:lang w:val="en-US" w:eastAsia="ja-JP"/>
              </w:rPr>
              <w:t xml:space="preserve">So, we are also OK to agree this proposal after the clarification. </w:t>
            </w:r>
          </w:p>
        </w:tc>
      </w:tr>
      <w:tr w:rsidR="00B05561" w14:paraId="5049155E" w14:textId="77777777" w:rsidTr="006F2CCE">
        <w:tc>
          <w:tcPr>
            <w:tcW w:w="1479" w:type="dxa"/>
          </w:tcPr>
          <w:p w14:paraId="44E86FDC" w14:textId="04F232B6" w:rsidR="00B05561" w:rsidRDefault="00B05561" w:rsidP="00292E1A">
            <w:pPr>
              <w:rPr>
                <w:rFonts w:eastAsiaTheme="minorEastAsia"/>
                <w:lang w:val="en-US" w:eastAsia="zh-CN"/>
              </w:rPr>
            </w:pPr>
            <w:r>
              <w:rPr>
                <w:rFonts w:eastAsiaTheme="minorEastAsia" w:hint="eastAsia"/>
                <w:lang w:val="en-US" w:eastAsia="zh-CN"/>
              </w:rPr>
              <w:t>CATT</w:t>
            </w:r>
          </w:p>
        </w:tc>
        <w:tc>
          <w:tcPr>
            <w:tcW w:w="1372" w:type="dxa"/>
          </w:tcPr>
          <w:p w14:paraId="24181DA5" w14:textId="5A902444" w:rsidR="00B05561" w:rsidRDefault="00B05561" w:rsidP="00292E1A">
            <w:pPr>
              <w:tabs>
                <w:tab w:val="left" w:pos="551"/>
              </w:tabs>
              <w:rPr>
                <w:rFonts w:eastAsiaTheme="minorEastAsia"/>
                <w:lang w:val="en-US" w:eastAsia="zh-CN"/>
              </w:rPr>
            </w:pPr>
            <w:r>
              <w:rPr>
                <w:rFonts w:eastAsiaTheme="minorEastAsia" w:hint="eastAsia"/>
                <w:lang w:val="en-US" w:eastAsia="zh-CN"/>
              </w:rPr>
              <w:t>Y</w:t>
            </w:r>
          </w:p>
        </w:tc>
        <w:tc>
          <w:tcPr>
            <w:tcW w:w="6783" w:type="dxa"/>
          </w:tcPr>
          <w:p w14:paraId="66CC2EBA" w14:textId="77777777" w:rsidR="00B05561" w:rsidRDefault="00B05561" w:rsidP="009720AC">
            <w:pPr>
              <w:rPr>
                <w:rFonts w:eastAsiaTheme="minorEastAsia"/>
                <w:lang w:val="en-US" w:eastAsia="zh-CN"/>
              </w:rPr>
            </w:pPr>
            <w:r>
              <w:rPr>
                <w:rFonts w:eastAsiaTheme="minorEastAsia" w:hint="eastAsia"/>
                <w:lang w:val="en-US" w:eastAsia="zh-CN"/>
              </w:rPr>
              <w:t xml:space="preserve">OK. Slightly prefer Option 2, which seems more flexible, since legacy </w:t>
            </w:r>
            <w:r w:rsidRPr="008A4082">
              <w:rPr>
                <w:b/>
                <w:i/>
                <w:iCs/>
                <w:lang w:val="en-US"/>
              </w:rPr>
              <w:t>RB</w:t>
            </w:r>
            <w:r w:rsidRPr="008A4082">
              <w:rPr>
                <w:b/>
                <w:i/>
                <w:iCs/>
                <w:vertAlign w:val="subscript"/>
                <w:lang w:val="en-US"/>
              </w:rPr>
              <w:t>BWP</w:t>
            </w:r>
            <w:r w:rsidRPr="008A4082">
              <w:rPr>
                <w:b/>
                <w:i/>
                <w:iCs/>
                <w:vertAlign w:val="superscript"/>
                <w:lang w:val="en-US"/>
              </w:rPr>
              <w:t>offset</w:t>
            </w:r>
            <w:r>
              <w:rPr>
                <w:rFonts w:eastAsiaTheme="minorEastAsia" w:hint="eastAsia"/>
                <w:lang w:val="en-US" w:eastAsia="zh-CN"/>
              </w:rPr>
              <w:t xml:space="preserve"> also includes {0}. </w:t>
            </w:r>
          </w:p>
          <w:p w14:paraId="4C360ACC" w14:textId="4229703C" w:rsidR="00B05561" w:rsidRDefault="00B05561" w:rsidP="00292E1A">
            <w:pPr>
              <w:rPr>
                <w:rFonts w:eastAsiaTheme="minorEastAsia"/>
                <w:lang w:val="en-US" w:eastAsia="zh-CN"/>
              </w:rPr>
            </w:pPr>
            <w:r>
              <w:rPr>
                <w:rFonts w:eastAsiaTheme="minorEastAsia" w:hint="eastAsia"/>
                <w:lang w:val="en-US" w:eastAsia="zh-CN"/>
              </w:rPr>
              <w:t>We are open to change {2, 4, 6, 8} in first bullet if DOCOMO thinks necessary.</w:t>
            </w:r>
          </w:p>
        </w:tc>
      </w:tr>
    </w:tbl>
    <w:p w14:paraId="39E4150A" w14:textId="77777777" w:rsidR="00726FE0" w:rsidRDefault="00726FE0">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7"/>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5BB171D" w14:textId="77777777" w:rsidR="00E14429" w:rsidRDefault="00AD701B">
            <w:pPr>
              <w:tabs>
                <w:tab w:val="left" w:pos="551"/>
              </w:tabs>
              <w:rPr>
                <w:rFonts w:eastAsia="游明朝"/>
                <w:lang w:val="en-US" w:eastAsia="ja-JP"/>
              </w:rPr>
            </w:pPr>
            <w:r>
              <w:rPr>
                <w:rFonts w:eastAsia="游明朝" w:hint="eastAsia"/>
                <w:lang w:val="en-US" w:eastAsia="ja-JP"/>
              </w:rPr>
              <w:t>N</w:t>
            </w:r>
          </w:p>
        </w:tc>
        <w:tc>
          <w:tcPr>
            <w:tcW w:w="6780" w:type="dxa"/>
          </w:tcPr>
          <w:p w14:paraId="757275B2" w14:textId="77777777" w:rsidR="00E14429" w:rsidRDefault="00AD701B">
            <w:pPr>
              <w:rPr>
                <w:rFonts w:eastAsia="游明朝"/>
                <w:lang w:val="en-US" w:eastAsia="ja-JP"/>
              </w:rPr>
            </w:pPr>
            <w:r>
              <w:rPr>
                <w:rFonts w:eastAsia="游明朝" w:hint="eastAsia"/>
                <w:lang w:val="en-US" w:eastAsia="ja-JP"/>
              </w:rPr>
              <w:t>I</w:t>
            </w:r>
            <w:r>
              <w:rPr>
                <w:rFonts w:eastAsia="游明朝"/>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3CFBE25" w14:textId="77777777" w:rsidR="00E14429" w:rsidRDefault="00AD701B">
            <w:pPr>
              <w:tabs>
                <w:tab w:val="left" w:pos="551"/>
              </w:tabs>
              <w:rPr>
                <w:rFonts w:eastAsia="游明朝"/>
                <w:lang w:val="en-US" w:eastAsia="ja-JP"/>
              </w:rPr>
            </w:pPr>
            <w:r>
              <w:rPr>
                <w:rFonts w:eastAsia="游明朝" w:hint="eastAsia"/>
                <w:lang w:val="en-US" w:eastAsia="ja-JP"/>
              </w:rPr>
              <w:t>N</w:t>
            </w:r>
          </w:p>
        </w:tc>
        <w:tc>
          <w:tcPr>
            <w:tcW w:w="6780" w:type="dxa"/>
          </w:tcPr>
          <w:p w14:paraId="23BE5541" w14:textId="77777777" w:rsidR="00E14429" w:rsidRDefault="00AD701B">
            <w:pPr>
              <w:rPr>
                <w:rFonts w:eastAsia="游明朝"/>
                <w:lang w:val="en-US" w:eastAsia="ja-JP"/>
              </w:rPr>
            </w:pPr>
            <w:r>
              <w:rPr>
                <w:rFonts w:eastAsia="游明朝" w:hint="eastAsia"/>
                <w:lang w:val="en-US" w:eastAsia="ja-JP"/>
              </w:rPr>
              <w:t>P</w:t>
            </w:r>
            <w:r>
              <w:rPr>
                <w:rFonts w:eastAsia="游明朝"/>
                <w:lang w:val="en-US" w:eastAsia="ja-JP"/>
              </w:rPr>
              <w:t xml:space="preserve">UCCH FH disabling is used to avoid PUSCH resource fragmentation by PUCCH resources in separate initial UL BWP. On the other hand, there is no additional PUSCH fragmentation issue on the shared initial UL BWP with </w:t>
            </w:r>
            <w:r>
              <w:rPr>
                <w:rFonts w:eastAsia="游明朝"/>
                <w:lang w:val="en-US" w:eastAsia="ja-JP"/>
              </w:rPr>
              <w:lastRenderedPageBreak/>
              <w:t>RedCap UEs.</w:t>
            </w:r>
          </w:p>
          <w:p w14:paraId="57D960D9" w14:textId="77777777" w:rsidR="00E14429" w:rsidRDefault="00AD701B">
            <w:pPr>
              <w:rPr>
                <w:rFonts w:eastAsia="游明朝"/>
                <w:lang w:val="en-US" w:eastAsia="ja-JP"/>
              </w:rPr>
            </w:pPr>
            <w:r>
              <w:rPr>
                <w:rFonts w:eastAsia="游明朝"/>
                <w:lang w:val="en-US" w:eastAsia="ja-JP"/>
              </w:rPr>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游明朝"/>
                <w:lang w:val="en-US" w:eastAsia="ja-JP"/>
              </w:rPr>
            </w:pPr>
            <w:r>
              <w:rPr>
                <w:rFonts w:eastAsia="游明朝" w:hint="eastAsia"/>
                <w:lang w:val="en-US" w:eastAsia="ja-JP"/>
              </w:rPr>
              <w:lastRenderedPageBreak/>
              <w:t>N</w:t>
            </w:r>
            <w:r>
              <w:rPr>
                <w:rFonts w:eastAsia="游明朝"/>
                <w:lang w:val="en-US" w:eastAsia="ja-JP"/>
              </w:rPr>
              <w:t>TT DOCOMO</w:t>
            </w:r>
          </w:p>
        </w:tc>
        <w:tc>
          <w:tcPr>
            <w:tcW w:w="1372" w:type="dxa"/>
          </w:tcPr>
          <w:p w14:paraId="1C3C85FF" w14:textId="77777777" w:rsidR="00E14429" w:rsidRDefault="00AD701B">
            <w:pPr>
              <w:tabs>
                <w:tab w:val="left" w:pos="551"/>
              </w:tabs>
              <w:rPr>
                <w:rFonts w:eastAsia="游明朝"/>
                <w:lang w:val="en-US" w:eastAsia="ja-JP"/>
              </w:rPr>
            </w:pPr>
            <w:r>
              <w:rPr>
                <w:rFonts w:eastAsia="游明朝" w:hint="eastAsia"/>
                <w:lang w:val="en-US" w:eastAsia="ja-JP"/>
              </w:rPr>
              <w:t>N</w:t>
            </w:r>
          </w:p>
        </w:tc>
        <w:tc>
          <w:tcPr>
            <w:tcW w:w="6780" w:type="dxa"/>
          </w:tcPr>
          <w:p w14:paraId="58ED502B" w14:textId="77777777" w:rsidR="00E14429" w:rsidRDefault="00AD701B">
            <w:pPr>
              <w:rPr>
                <w:rFonts w:eastAsia="游明朝"/>
                <w:lang w:val="en-US" w:eastAsia="ja-JP"/>
              </w:rPr>
            </w:pPr>
            <w:r>
              <w:rPr>
                <w:rFonts w:eastAsia="游明朝"/>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游明朝"/>
                <w:lang w:val="en-US" w:eastAsia="ja-JP"/>
              </w:rPr>
            </w:pPr>
            <w:r>
              <w:rPr>
                <w:rFonts w:eastAsia="游明朝"/>
                <w:lang w:val="en-US" w:eastAsia="ja-JP"/>
              </w:rPr>
              <w:t>Lenovo</w:t>
            </w:r>
          </w:p>
        </w:tc>
        <w:tc>
          <w:tcPr>
            <w:tcW w:w="1372" w:type="dxa"/>
          </w:tcPr>
          <w:p w14:paraId="1CA91425" w14:textId="77777777" w:rsidR="00E14429" w:rsidRDefault="00AD701B">
            <w:pPr>
              <w:tabs>
                <w:tab w:val="left" w:pos="551"/>
              </w:tabs>
              <w:rPr>
                <w:rFonts w:eastAsia="游明朝"/>
                <w:lang w:val="en-US" w:eastAsia="ja-JP"/>
              </w:rPr>
            </w:pPr>
            <w:r>
              <w:rPr>
                <w:rFonts w:eastAsia="游明朝"/>
                <w:lang w:val="en-US" w:eastAsia="ja-JP"/>
              </w:rPr>
              <w:t>N</w:t>
            </w:r>
          </w:p>
        </w:tc>
        <w:tc>
          <w:tcPr>
            <w:tcW w:w="6780" w:type="dxa"/>
          </w:tcPr>
          <w:p w14:paraId="1D76A310" w14:textId="77777777" w:rsidR="00E14429" w:rsidRDefault="00E14429">
            <w:pPr>
              <w:rPr>
                <w:rFonts w:eastAsia="游明朝"/>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1C80E6A0"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4A51EB">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4A51EB">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4A51EB">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4A51EB">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4A51EB">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4A51EB">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r w:rsidR="008B3FE7" w14:paraId="6FF32BA9" w14:textId="77777777" w:rsidTr="002D61EA">
        <w:tc>
          <w:tcPr>
            <w:tcW w:w="1479" w:type="dxa"/>
          </w:tcPr>
          <w:p w14:paraId="25996083" w14:textId="7EACCA65"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08185A75" w14:textId="45DD6FFD"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2952FE51" w14:textId="77777777" w:rsidR="008B3FE7" w:rsidRDefault="008B3FE7" w:rsidP="008B3FE7">
            <w:pPr>
              <w:rPr>
                <w:rFonts w:eastAsiaTheme="minorEastAsia"/>
                <w:lang w:val="en-US" w:eastAsia="zh-CN"/>
              </w:rPr>
            </w:pPr>
          </w:p>
        </w:tc>
      </w:tr>
      <w:tr w:rsidR="007B3508" w14:paraId="056AAEDE" w14:textId="77777777" w:rsidTr="004A51EB">
        <w:tc>
          <w:tcPr>
            <w:tcW w:w="1479" w:type="dxa"/>
          </w:tcPr>
          <w:p w14:paraId="768FBE1E" w14:textId="4F21169A"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442296C8" w14:textId="57B5D0D9"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001D76FE" w14:textId="3E827D5A"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3351EE41" w14:textId="77777777" w:rsidTr="004A51EB">
        <w:tc>
          <w:tcPr>
            <w:tcW w:w="1479" w:type="dxa"/>
          </w:tcPr>
          <w:p w14:paraId="565F3EEF" w14:textId="5CAD03BE" w:rsidR="001D4A17" w:rsidRDefault="008B7C49" w:rsidP="004A51EB">
            <w:pPr>
              <w:rPr>
                <w:rFonts w:eastAsiaTheme="minorEastAsia"/>
                <w:lang w:val="en-US" w:eastAsia="zh-CN"/>
              </w:rPr>
            </w:pPr>
            <w:r>
              <w:rPr>
                <w:rFonts w:eastAsiaTheme="minorEastAsia"/>
                <w:lang w:val="en-US" w:eastAsia="zh-CN"/>
              </w:rPr>
              <w:t>Qualcomm</w:t>
            </w:r>
          </w:p>
        </w:tc>
        <w:tc>
          <w:tcPr>
            <w:tcW w:w="1372" w:type="dxa"/>
          </w:tcPr>
          <w:p w14:paraId="1EFE2C9F" w14:textId="74757FD0" w:rsidR="001D4A17" w:rsidRDefault="008B7C49" w:rsidP="004A51EB">
            <w:pPr>
              <w:tabs>
                <w:tab w:val="left" w:pos="551"/>
              </w:tabs>
              <w:rPr>
                <w:rFonts w:eastAsiaTheme="minorEastAsia"/>
                <w:lang w:val="en-US" w:eastAsia="zh-CN"/>
              </w:rPr>
            </w:pPr>
            <w:r>
              <w:rPr>
                <w:rFonts w:eastAsiaTheme="minorEastAsia"/>
                <w:lang w:val="en-US" w:eastAsia="zh-CN"/>
              </w:rPr>
              <w:t>Y</w:t>
            </w:r>
          </w:p>
        </w:tc>
        <w:tc>
          <w:tcPr>
            <w:tcW w:w="6780" w:type="dxa"/>
          </w:tcPr>
          <w:p w14:paraId="1802826A" w14:textId="77777777" w:rsidR="001D4A17" w:rsidRDefault="001D4A17" w:rsidP="004A51EB">
            <w:pPr>
              <w:rPr>
                <w:rFonts w:eastAsiaTheme="minorEastAsia"/>
                <w:lang w:val="en-US" w:eastAsia="zh-CN"/>
              </w:rPr>
            </w:pPr>
          </w:p>
        </w:tc>
      </w:tr>
      <w:tr w:rsidR="006F2CCE" w14:paraId="6E9166A7" w14:textId="77777777" w:rsidTr="006F2CCE">
        <w:tc>
          <w:tcPr>
            <w:tcW w:w="1479" w:type="dxa"/>
          </w:tcPr>
          <w:p w14:paraId="7F29EB13" w14:textId="77777777" w:rsidR="006F2CCE" w:rsidRDefault="006F2CCE" w:rsidP="004A51E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C2BF8" w14:textId="77777777" w:rsidR="006F2CCE" w:rsidRDefault="006F2CCE"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679F8A81" w14:textId="77777777" w:rsidR="006F2CCE" w:rsidRDefault="006F2CCE" w:rsidP="004A51EB">
            <w:pPr>
              <w:rPr>
                <w:rFonts w:eastAsiaTheme="minorEastAsia"/>
                <w:lang w:val="en-US" w:eastAsia="zh-CN"/>
              </w:rPr>
            </w:pPr>
          </w:p>
        </w:tc>
      </w:tr>
      <w:tr w:rsidR="0055661C" w14:paraId="5AF88BE8" w14:textId="77777777" w:rsidTr="006F2CCE">
        <w:tc>
          <w:tcPr>
            <w:tcW w:w="1479" w:type="dxa"/>
          </w:tcPr>
          <w:p w14:paraId="639728EE" w14:textId="4E4EC268" w:rsidR="0055661C" w:rsidRDefault="0055661C" w:rsidP="004A51EB">
            <w:pPr>
              <w:rPr>
                <w:rFonts w:eastAsiaTheme="minorEastAsia"/>
                <w:lang w:val="en-US" w:eastAsia="zh-CN"/>
              </w:rPr>
            </w:pPr>
            <w:r>
              <w:rPr>
                <w:rFonts w:eastAsiaTheme="minorEastAsia"/>
                <w:lang w:val="en-US" w:eastAsia="zh-CN"/>
              </w:rPr>
              <w:t xml:space="preserve">Apple </w:t>
            </w:r>
          </w:p>
        </w:tc>
        <w:tc>
          <w:tcPr>
            <w:tcW w:w="1372" w:type="dxa"/>
          </w:tcPr>
          <w:p w14:paraId="390A295F" w14:textId="3E84F6BC" w:rsidR="0055661C" w:rsidRDefault="0055661C" w:rsidP="004A51EB">
            <w:pPr>
              <w:tabs>
                <w:tab w:val="left" w:pos="551"/>
              </w:tabs>
              <w:rPr>
                <w:rFonts w:eastAsiaTheme="minorEastAsia"/>
                <w:lang w:val="en-US" w:eastAsia="zh-CN"/>
              </w:rPr>
            </w:pPr>
            <w:r>
              <w:rPr>
                <w:rFonts w:eastAsiaTheme="minorEastAsia"/>
                <w:lang w:val="en-US" w:eastAsia="zh-CN"/>
              </w:rPr>
              <w:t>Y</w:t>
            </w:r>
          </w:p>
        </w:tc>
        <w:tc>
          <w:tcPr>
            <w:tcW w:w="6780" w:type="dxa"/>
          </w:tcPr>
          <w:p w14:paraId="55E20577" w14:textId="77777777" w:rsidR="0055661C" w:rsidRDefault="0055661C" w:rsidP="004A51EB">
            <w:pPr>
              <w:rPr>
                <w:rFonts w:eastAsiaTheme="minorEastAsia"/>
                <w:lang w:val="en-US" w:eastAsia="zh-CN"/>
              </w:rPr>
            </w:pPr>
          </w:p>
        </w:tc>
      </w:tr>
      <w:tr w:rsidR="00292E1A" w14:paraId="7833CC80" w14:textId="77777777" w:rsidTr="006F2CCE">
        <w:tc>
          <w:tcPr>
            <w:tcW w:w="1479" w:type="dxa"/>
          </w:tcPr>
          <w:p w14:paraId="68667C0B" w14:textId="4DBF43CF" w:rsidR="00292E1A" w:rsidRPr="00292E1A" w:rsidRDefault="00292E1A" w:rsidP="004A51EB">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3EB1A576" w14:textId="3D9933F1" w:rsidR="00292E1A" w:rsidRPr="00292E1A" w:rsidRDefault="00292E1A" w:rsidP="004A51EB">
            <w:pPr>
              <w:tabs>
                <w:tab w:val="left" w:pos="551"/>
              </w:tabs>
              <w:rPr>
                <w:rFonts w:eastAsia="游明朝"/>
                <w:lang w:val="en-US" w:eastAsia="ja-JP"/>
              </w:rPr>
            </w:pPr>
            <w:r>
              <w:rPr>
                <w:rFonts w:eastAsia="游明朝" w:hint="eastAsia"/>
                <w:lang w:val="en-US" w:eastAsia="ja-JP"/>
              </w:rPr>
              <w:t>Y</w:t>
            </w:r>
          </w:p>
        </w:tc>
        <w:tc>
          <w:tcPr>
            <w:tcW w:w="6780" w:type="dxa"/>
          </w:tcPr>
          <w:p w14:paraId="4025762F" w14:textId="77777777" w:rsidR="00292E1A" w:rsidRDefault="00292E1A" w:rsidP="004A51EB">
            <w:pPr>
              <w:rPr>
                <w:rFonts w:eastAsiaTheme="minorEastAsia"/>
                <w:lang w:val="en-US" w:eastAsia="zh-CN"/>
              </w:rPr>
            </w:pPr>
          </w:p>
        </w:tc>
      </w:tr>
      <w:tr w:rsidR="00567843" w14:paraId="40F00C07" w14:textId="77777777" w:rsidTr="006F2CCE">
        <w:tc>
          <w:tcPr>
            <w:tcW w:w="1479" w:type="dxa"/>
          </w:tcPr>
          <w:p w14:paraId="20D3B7B2" w14:textId="5B86697D" w:rsidR="00567843" w:rsidRDefault="00567843" w:rsidP="004A51EB">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53AFD87" w14:textId="4E89BE12" w:rsidR="00567843" w:rsidRDefault="00567843" w:rsidP="004A51EB">
            <w:pPr>
              <w:tabs>
                <w:tab w:val="left" w:pos="551"/>
              </w:tabs>
              <w:rPr>
                <w:rFonts w:eastAsia="游明朝"/>
                <w:lang w:val="en-US" w:eastAsia="ja-JP"/>
              </w:rPr>
            </w:pPr>
            <w:r>
              <w:rPr>
                <w:rFonts w:eastAsia="游明朝" w:hint="eastAsia"/>
                <w:lang w:val="en-US" w:eastAsia="ja-JP"/>
              </w:rPr>
              <w:t>Y</w:t>
            </w:r>
          </w:p>
        </w:tc>
        <w:tc>
          <w:tcPr>
            <w:tcW w:w="6780" w:type="dxa"/>
          </w:tcPr>
          <w:p w14:paraId="731D2A63" w14:textId="77777777" w:rsidR="00567843" w:rsidRDefault="00567843" w:rsidP="004A51EB">
            <w:pPr>
              <w:rPr>
                <w:rFonts w:eastAsiaTheme="minorEastAsia"/>
                <w:lang w:val="en-US" w:eastAsia="zh-CN"/>
              </w:rPr>
            </w:pPr>
          </w:p>
        </w:tc>
      </w:tr>
      <w:tr w:rsidR="00B37CD2" w14:paraId="040C21B1" w14:textId="77777777" w:rsidTr="006F2CCE">
        <w:tc>
          <w:tcPr>
            <w:tcW w:w="1479" w:type="dxa"/>
          </w:tcPr>
          <w:p w14:paraId="787CDFCF" w14:textId="62C6EC6A" w:rsidR="00B37CD2" w:rsidRPr="00B37CD2" w:rsidRDefault="00B37CD2" w:rsidP="004A51E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9A2F332" w14:textId="04688C6E" w:rsidR="00B37CD2" w:rsidRPr="00B37CD2" w:rsidRDefault="00B37CD2"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2B58ADB1" w14:textId="77777777" w:rsidR="00B37CD2" w:rsidRDefault="00B37CD2" w:rsidP="004A51EB">
            <w:pPr>
              <w:rPr>
                <w:rFonts w:eastAsiaTheme="minorEastAsia"/>
                <w:lang w:val="en-US" w:eastAsia="zh-CN"/>
              </w:rPr>
            </w:pPr>
          </w:p>
        </w:tc>
      </w:tr>
      <w:tr w:rsidR="00B05561" w14:paraId="6F67E6DE" w14:textId="77777777" w:rsidTr="006F2CCE">
        <w:tc>
          <w:tcPr>
            <w:tcW w:w="1479" w:type="dxa"/>
          </w:tcPr>
          <w:p w14:paraId="565046E3" w14:textId="1EEA16A7" w:rsidR="00B05561" w:rsidRDefault="00B05561" w:rsidP="004A51EB">
            <w:pPr>
              <w:rPr>
                <w:rFonts w:eastAsiaTheme="minorEastAsia"/>
                <w:lang w:val="en-US" w:eastAsia="zh-CN"/>
              </w:rPr>
            </w:pPr>
            <w:r>
              <w:rPr>
                <w:rFonts w:eastAsiaTheme="minorEastAsia" w:hint="eastAsia"/>
                <w:lang w:val="en-US" w:eastAsia="zh-CN"/>
              </w:rPr>
              <w:t>CATT</w:t>
            </w:r>
          </w:p>
        </w:tc>
        <w:tc>
          <w:tcPr>
            <w:tcW w:w="1372" w:type="dxa"/>
          </w:tcPr>
          <w:p w14:paraId="60BC4FE6" w14:textId="1573CFD3" w:rsidR="00B05561" w:rsidRDefault="00B05561" w:rsidP="004A51EB">
            <w:pPr>
              <w:tabs>
                <w:tab w:val="left" w:pos="551"/>
              </w:tabs>
              <w:rPr>
                <w:rFonts w:eastAsiaTheme="minorEastAsia"/>
                <w:lang w:val="en-US" w:eastAsia="zh-CN"/>
              </w:rPr>
            </w:pPr>
            <w:r>
              <w:rPr>
                <w:rFonts w:eastAsiaTheme="minorEastAsia" w:hint="eastAsia"/>
                <w:lang w:val="en-US" w:eastAsia="zh-CN"/>
              </w:rPr>
              <w:t>Y</w:t>
            </w:r>
          </w:p>
        </w:tc>
        <w:tc>
          <w:tcPr>
            <w:tcW w:w="6780" w:type="dxa"/>
          </w:tcPr>
          <w:p w14:paraId="335217CD" w14:textId="16F88C40" w:rsidR="00B05561" w:rsidRDefault="00B05561" w:rsidP="004A51EB">
            <w:pPr>
              <w:rPr>
                <w:rFonts w:eastAsiaTheme="minorEastAsia"/>
                <w:lang w:val="en-US" w:eastAsia="zh-CN"/>
              </w:rPr>
            </w:pPr>
            <w:r>
              <w:rPr>
                <w:rFonts w:eastAsiaTheme="minorEastAsia" w:hint="eastAsia"/>
                <w:lang w:val="en-US" w:eastAsia="zh-CN"/>
              </w:rPr>
              <w:t>We may inform AI 8.16.6 a.s.a.p. once we agree on it.</w:t>
            </w: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27AE0C8"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afe"/>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7"/>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can configure the separate initial DL BWP, no matter whether the separate initial DL BWP contains CD-SSB and the entire CORESET#0. We are not sure the current agreements </w:t>
            </w:r>
            <w:r>
              <w:rPr>
                <w:rFonts w:ascii="Times New Roman" w:eastAsiaTheme="minorEastAsia" w:hAnsi="Times New Roman" w:cs="Times New Roman"/>
                <w:sz w:val="20"/>
                <w:szCs w:val="20"/>
                <w:lang w:val="en-US" w:eastAsia="zh-CN"/>
              </w:rPr>
              <w:lastRenderedPageBreak/>
              <w:t>(when combined) can imply it. If it can, we are fine for it.</w:t>
            </w:r>
          </w:p>
          <w:p w14:paraId="1E6AAB3F" w14:textId="77777777" w:rsidR="00E14429" w:rsidRDefault="00AD701B">
            <w:pPr>
              <w:pStyle w:val="afe"/>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afe"/>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afe"/>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afe"/>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24AB7501" w14:textId="77777777" w:rsidR="00E14429" w:rsidRDefault="00AD701B">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afe"/>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afe"/>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afe"/>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C3CBC7C"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7" w:history="1">
              <w:r w:rsidRPr="002A061B">
                <w:rPr>
                  <w:rStyle w:val="afa"/>
                  <w:color w:val="0000FF"/>
                  <w:lang w:val="en-US" w:eastAsia="sv-SE"/>
                </w:rPr>
                <w:t>R1-2201955</w:t>
              </w:r>
            </w:hyperlink>
            <w:r w:rsidRPr="002A061B">
              <w:rPr>
                <w:rStyle w:val="afa"/>
                <w:color w:val="0000FF"/>
                <w:lang w:val="en-US" w:eastAsia="sv-SE"/>
              </w:rPr>
              <w:t>,</w:t>
            </w:r>
            <w:r w:rsidRPr="002A061B">
              <w:rPr>
                <w:rFonts w:eastAsiaTheme="minorEastAsia"/>
                <w:lang w:val="en-US" w:eastAsia="zh-CN"/>
              </w:rPr>
              <w:t xml:space="preserve"> the following issues need discussion. </w:t>
            </w:r>
          </w:p>
          <w:p w14:paraId="11179606" w14:textId="7C3F6CA5" w:rsidR="00E14429" w:rsidRPr="002A061B" w:rsidRDefault="00AD701B">
            <w:pPr>
              <w:pStyle w:val="afe"/>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14:paraId="50E327C4" w14:textId="77777777" w:rsidR="00E14429" w:rsidRPr="002A061B" w:rsidRDefault="00E14429">
            <w:pPr>
              <w:pStyle w:val="afe"/>
              <w:ind w:left="420"/>
              <w:rPr>
                <w:rFonts w:ascii="Times New Roman" w:eastAsiaTheme="minorEastAsia" w:hAnsi="Times New Roman" w:cs="Times New Roman"/>
                <w:sz w:val="20"/>
                <w:szCs w:val="20"/>
                <w:lang w:val="en-US" w:eastAsia="zh-CN"/>
              </w:rPr>
            </w:pPr>
          </w:p>
          <w:p w14:paraId="35795DE6" w14:textId="77777777" w:rsidR="00E14429" w:rsidRPr="002A061B" w:rsidRDefault="00AD701B">
            <w:pPr>
              <w:pStyle w:val="afe"/>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afe"/>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t>Default BWP determination: I</w:t>
            </w:r>
            <w:r w:rsidRPr="002A061B">
              <w:rPr>
                <w:rFonts w:ascii="Times New Roman" w:eastAsia="DengXian" w:hAnsi="Times New Roman" w:cs="Times New Roman"/>
                <w:sz w:val="20"/>
                <w:szCs w:val="20"/>
                <w:lang w:val="en-US" w:eastAsia="zh-CN"/>
              </w:rPr>
              <w:t xml:space="preserve">n current NR system, once </w:t>
            </w:r>
            <w:r w:rsidRPr="002A061B">
              <w:rPr>
                <w:rFonts w:ascii="Times New Roman" w:hAnsi="Times New Roman" w:cs="Times New Roman"/>
                <w:i/>
                <w:sz w:val="20"/>
                <w:szCs w:val="20"/>
                <w:lang w:val="en-US" w:eastAsia="ko-KR"/>
              </w:rPr>
              <w:t>bwp-InactivityTimer</w:t>
            </w:r>
            <w:r w:rsidRPr="002A061B">
              <w:rPr>
                <w:rFonts w:ascii="Times New Roman" w:hAnsi="Times New Roman" w:cs="Times New Roman"/>
                <w:sz w:val="20"/>
                <w:szCs w:val="20"/>
                <w:lang w:val="en-US" w:eastAsia="ko-KR"/>
              </w:rPr>
              <w:t xml:space="preserve"> associated with the active DL BWP expires, if the default BWP is explicitly configured via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 xml:space="preserve">UE perform BWP switching to the BWP indicated by the </w:t>
            </w:r>
            <w:r w:rsidRPr="002A061B">
              <w:rPr>
                <w:rFonts w:ascii="Times New Roman" w:hAnsi="Times New Roman" w:cs="Times New Roman"/>
                <w:i/>
                <w:sz w:val="20"/>
                <w:szCs w:val="20"/>
                <w:lang w:val="en-US" w:eastAsia="ko-KR"/>
              </w:rPr>
              <w:t>defaultDownlinkBWP-Id</w:t>
            </w:r>
            <w:r w:rsidRPr="002A061B">
              <w:rPr>
                <w:rFonts w:ascii="Times New Roman" w:hAnsi="Times New Roman" w:cs="Times New Roman"/>
                <w:sz w:val="20"/>
                <w:szCs w:val="20"/>
                <w:lang w:val="en-US" w:eastAsia="ko-KR"/>
              </w:rPr>
              <w:t xml:space="preserve">. Otherwise, UE would perform BWP switching to the </w:t>
            </w:r>
            <w:r w:rsidRPr="002A061B">
              <w:rPr>
                <w:rFonts w:ascii="Times New Roman" w:hAnsi="Times New Roman" w:cs="Times New Roman"/>
                <w:i/>
                <w:sz w:val="20"/>
                <w:szCs w:val="20"/>
                <w:lang w:val="en-US" w:eastAsia="ko-KR"/>
              </w:rPr>
              <w:t xml:space="preserve">initialDownlinkBWP. </w:t>
            </w:r>
            <w:r w:rsidRPr="002A061B">
              <w:rPr>
                <w:rFonts w:ascii="Times New Roman" w:hAnsi="Times New Roman" w:cs="Times New Roman"/>
                <w:sz w:val="20"/>
                <w:szCs w:val="20"/>
                <w:lang w:val="en-US" w:eastAsia="ko-KR"/>
              </w:rPr>
              <w:t xml:space="preserve">But for RedCap, </w:t>
            </w:r>
            <w:r w:rsidRPr="002A061B">
              <w:rPr>
                <w:rFonts w:ascii="Times New Roman" w:eastAsia="DengXian" w:hAnsi="Times New Roman" w:cs="Times New Roman"/>
                <w:sz w:val="20"/>
                <w:szCs w:val="20"/>
                <w:lang w:val="en-US" w:eastAsia="zh-CN"/>
              </w:rPr>
              <w:t xml:space="preserve">here may be more than one </w:t>
            </w:r>
            <w:r w:rsidRPr="002A061B">
              <w:rPr>
                <w:rFonts w:ascii="Times New Roman" w:hAnsi="Times New Roman" w:cs="Times New Roman"/>
                <w:i/>
                <w:sz w:val="20"/>
                <w:szCs w:val="20"/>
                <w:lang w:val="en-US"/>
              </w:rPr>
              <w:t>initialDownlinkBWPs.</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r w:rsidRPr="002A061B">
              <w:rPr>
                <w:rFonts w:ascii="Times New Roman" w:hAnsi="Times New Roman" w:cs="Times New Roman"/>
                <w:i/>
                <w:sz w:val="20"/>
                <w:szCs w:val="20"/>
                <w:lang w:val="en-US"/>
              </w:rPr>
              <w:t>initialDownlinkBWP</w:t>
            </w:r>
            <w:r w:rsidRPr="002A061B">
              <w:rPr>
                <w:rFonts w:ascii="Times New Roman" w:hAnsi="Times New Roman" w:cs="Times New Roman"/>
                <w:sz w:val="20"/>
                <w:szCs w:val="20"/>
                <w:lang w:val="en-US"/>
              </w:rPr>
              <w:t xml:space="preserve"> is mainly used for paging and SIB, and the separate </w:t>
            </w:r>
            <w:r w:rsidRPr="002A061B">
              <w:rPr>
                <w:rFonts w:ascii="Times New Roman" w:hAnsi="Times New Roman" w:cs="Times New Roman"/>
                <w:i/>
                <w:sz w:val="20"/>
                <w:szCs w:val="20"/>
                <w:lang w:val="en-US"/>
              </w:rPr>
              <w:t xml:space="preserve">initialDownlinkBWP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r w:rsidRPr="002A061B">
              <w:rPr>
                <w:rFonts w:ascii="Times New Roman" w:hAnsi="Times New Roman" w:cs="Times New Roman"/>
                <w:i/>
                <w:sz w:val="20"/>
                <w:szCs w:val="20"/>
                <w:lang w:val="en-US" w:eastAsia="ko-KR"/>
              </w:rPr>
              <w:t xml:space="preserve">defaultDownlinkBWP-Id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游明朝" w:hint="eastAsia"/>
                <w:lang w:val="en-US" w:eastAsia="ja-JP"/>
              </w:rPr>
              <w:t>S</w:t>
            </w:r>
            <w:r>
              <w:rPr>
                <w:rFonts w:eastAsia="游明朝"/>
                <w:lang w:val="en-US" w:eastAsia="ja-JP"/>
              </w:rPr>
              <w:t>harp</w:t>
            </w:r>
          </w:p>
        </w:tc>
        <w:tc>
          <w:tcPr>
            <w:tcW w:w="8155" w:type="dxa"/>
          </w:tcPr>
          <w:p w14:paraId="0F0A6C93" w14:textId="77777777" w:rsidR="00E14429" w:rsidRDefault="00AD701B">
            <w:pPr>
              <w:rPr>
                <w:rFonts w:eastAsiaTheme="minorEastAsia"/>
                <w:lang w:val="en-US" w:eastAsia="zh-CN"/>
              </w:rPr>
            </w:pPr>
            <w:r>
              <w:rPr>
                <w:rFonts w:eastAsia="游明朝"/>
                <w:lang w:val="en-US" w:eastAsia="ja-JP"/>
              </w:rPr>
              <w:t xml:space="preserve">According to current description in 38.213 </w:t>
            </w:r>
            <w:r>
              <w:t>v17.0.0</w:t>
            </w:r>
            <w:r>
              <w:rPr>
                <w:rFonts w:eastAsia="游明朝"/>
                <w:lang w:val="en-US" w:eastAsia="ja-JP"/>
              </w:rPr>
              <w:t xml:space="preserve"> as “</w:t>
            </w:r>
            <w:r>
              <w:rPr>
                <w:rFonts w:eastAsia="ＭＳ 明朝"/>
                <w:szCs w:val="14"/>
              </w:rPr>
              <w:t xml:space="preserve">A UE can be provided a DL BWP by </w:t>
            </w:r>
            <w:r>
              <w:rPr>
                <w:rFonts w:eastAsia="ＭＳ 明朝"/>
                <w:i/>
                <w:szCs w:val="14"/>
              </w:rPr>
              <w:t>initialDownlinkBWP</w:t>
            </w:r>
            <w:r>
              <w:rPr>
                <w:rFonts w:eastAsia="ＭＳ 明朝"/>
                <w:szCs w:val="14"/>
              </w:rPr>
              <w:t xml:space="preserve"> in </w:t>
            </w:r>
            <w:r>
              <w:rPr>
                <w:rFonts w:eastAsia="ＭＳ 明朝"/>
                <w:i/>
                <w:iCs/>
                <w:szCs w:val="14"/>
              </w:rPr>
              <w:t>DownlinkConfigCommonRedCapSIB</w:t>
            </w:r>
            <w:r>
              <w:rPr>
                <w:rFonts w:eastAsia="ＭＳ 明朝"/>
                <w:szCs w:val="14"/>
              </w:rPr>
              <w:t xml:space="preserve">, and an UL BWP by </w:t>
            </w:r>
            <w:r>
              <w:rPr>
                <w:rFonts w:eastAsia="ＭＳ 明朝"/>
                <w:i/>
                <w:szCs w:val="14"/>
              </w:rPr>
              <w:t>initialUplinkBWP</w:t>
            </w:r>
            <w:r>
              <w:rPr>
                <w:rFonts w:eastAsia="ＭＳ 明朝"/>
                <w:szCs w:val="14"/>
              </w:rPr>
              <w:t xml:space="preserve"> in </w:t>
            </w:r>
            <w:r>
              <w:rPr>
                <w:rFonts w:eastAsia="ＭＳ 明朝"/>
                <w:i/>
                <w:iCs/>
                <w:szCs w:val="14"/>
              </w:rPr>
              <w:t>UplinkConfigCommonRedCapSIB</w:t>
            </w:r>
            <w:r>
              <w:rPr>
                <w:szCs w:val="14"/>
                <w:lang w:eastAsia="zh-CN"/>
              </w:rPr>
              <w:t>.</w:t>
            </w:r>
            <w:r>
              <w:rPr>
                <w:rFonts w:eastAsia="游明朝"/>
                <w:lang w:val="en-US" w:eastAsia="ja-JP"/>
              </w:rPr>
              <w:t xml:space="preserve">”, it is unclear when a separate initial DL BWP is applied to RedCap UEs as initial DL BWP when the separate initial DL BWP does not </w:t>
            </w:r>
            <w:r>
              <w:rPr>
                <w:rFonts w:eastAsia="游明朝"/>
                <w:lang w:val="en-US" w:eastAsia="ja-JP"/>
              </w:rPr>
              <w:lastRenderedPageBreak/>
              <w:t>contain CORESET#0. For this case, we would like to clarify that the separate initial DL BWP should be applied to the RedCap UE upon initiating</w:t>
            </w:r>
            <w:r>
              <w:rPr>
                <w:rFonts w:eastAsia="游明朝" w:hint="eastAsia"/>
                <w:lang w:val="en-US" w:eastAsia="ja-JP"/>
              </w:rPr>
              <w:t xml:space="preserve"> </w:t>
            </w:r>
            <w:r>
              <w:rPr>
                <w:rFonts w:eastAsia="游明朝"/>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游明朝"/>
                <w:lang w:val="en-US" w:eastAsia="ja-JP"/>
              </w:rPr>
            </w:pPr>
            <w:r>
              <w:rPr>
                <w:rFonts w:eastAsia="游明朝" w:hint="eastAsia"/>
                <w:lang w:val="en-US" w:eastAsia="ja-JP"/>
              </w:rPr>
              <w:lastRenderedPageBreak/>
              <w:t>N</w:t>
            </w:r>
            <w:r>
              <w:rPr>
                <w:rFonts w:eastAsia="游明朝"/>
                <w:lang w:val="en-US" w:eastAsia="ja-JP"/>
              </w:rPr>
              <w:t>TT DOCOMO</w:t>
            </w:r>
          </w:p>
        </w:tc>
        <w:tc>
          <w:tcPr>
            <w:tcW w:w="8155" w:type="dxa"/>
          </w:tcPr>
          <w:p w14:paraId="76D80404" w14:textId="77777777" w:rsidR="00E14429" w:rsidRDefault="00AD701B">
            <w:pPr>
              <w:rPr>
                <w:rFonts w:eastAsia="游明朝"/>
                <w:lang w:val="en-US" w:eastAsia="ja-JP"/>
              </w:rPr>
            </w:pPr>
            <w:r>
              <w:rPr>
                <w:rFonts w:eastAsia="游明朝"/>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游明朝"/>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654DF6B" w14:textId="77777777" w:rsidR="004E5133" w:rsidRPr="00666456" w:rsidRDefault="004E5133" w:rsidP="004E5133">
            <w:pPr>
              <w:pStyle w:val="afe"/>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9F5B6E">
            <w:pPr>
              <w:rPr>
                <w:color w:val="0000FF"/>
                <w:u w:val="single"/>
                <w:lang w:val="en-US"/>
              </w:rPr>
            </w:pPr>
            <w:hyperlink r:id="rId29" w:history="1">
              <w:r w:rsidR="00AD701B">
                <w:rPr>
                  <w:rStyle w:val="afa"/>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9F5B6E">
            <w:pPr>
              <w:rPr>
                <w:color w:val="0000FF"/>
                <w:u w:val="single"/>
                <w:lang w:val="en-US"/>
              </w:rPr>
            </w:pPr>
            <w:hyperlink r:id="rId30" w:history="1">
              <w:r w:rsidR="00AD701B">
                <w:rPr>
                  <w:rStyle w:val="afa"/>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9F5B6E">
            <w:pPr>
              <w:rPr>
                <w:lang w:val="en-US"/>
              </w:rPr>
            </w:pPr>
            <w:hyperlink r:id="rId31" w:history="1">
              <w:r w:rsidR="00AD701B">
                <w:rPr>
                  <w:rStyle w:val="afa"/>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7"/>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9F5B6E">
            <w:pPr>
              <w:rPr>
                <w:lang w:val="en-US"/>
              </w:rPr>
            </w:pPr>
            <w:hyperlink r:id="rId32" w:history="1">
              <w:r w:rsidR="00AD701B">
                <w:rPr>
                  <w:rStyle w:val="afa"/>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9F5B6E">
            <w:pPr>
              <w:rPr>
                <w:lang w:val="en-US"/>
              </w:rPr>
            </w:pPr>
            <w:hyperlink r:id="rId33" w:history="1">
              <w:r w:rsidR="00AD701B">
                <w:rPr>
                  <w:rStyle w:val="afa"/>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9F5B6E">
            <w:pPr>
              <w:rPr>
                <w:lang w:val="en-US"/>
              </w:rPr>
            </w:pPr>
            <w:hyperlink r:id="rId34" w:history="1">
              <w:r w:rsidR="00AD701B">
                <w:rPr>
                  <w:rStyle w:val="afa"/>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9F5B6E">
            <w:pPr>
              <w:rPr>
                <w:lang w:val="en-US"/>
              </w:rPr>
            </w:pPr>
            <w:hyperlink r:id="rId35" w:history="1">
              <w:r w:rsidR="00AD701B">
                <w:rPr>
                  <w:rStyle w:val="afa"/>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ZTE, Sanechips</w:t>
            </w:r>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9F5B6E">
            <w:pPr>
              <w:rPr>
                <w:lang w:val="en-US"/>
              </w:rPr>
            </w:pPr>
            <w:hyperlink r:id="rId36" w:history="1">
              <w:r w:rsidR="00AD701B">
                <w:rPr>
                  <w:rStyle w:val="afa"/>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9F5B6E">
            <w:pPr>
              <w:rPr>
                <w:lang w:val="en-US"/>
              </w:rPr>
            </w:pPr>
            <w:hyperlink r:id="rId37" w:history="1">
              <w:r w:rsidR="00AD701B">
                <w:rPr>
                  <w:rStyle w:val="afa"/>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9F5B6E">
            <w:pPr>
              <w:rPr>
                <w:lang w:val="en-US"/>
              </w:rPr>
            </w:pPr>
            <w:hyperlink r:id="rId38" w:history="1">
              <w:r w:rsidR="00AD701B">
                <w:rPr>
                  <w:rStyle w:val="afa"/>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9F5B6E">
            <w:pPr>
              <w:rPr>
                <w:lang w:val="en-US"/>
              </w:rPr>
            </w:pPr>
            <w:hyperlink r:id="rId39" w:history="1">
              <w:r w:rsidR="00AD701B">
                <w:rPr>
                  <w:rStyle w:val="afa"/>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9F5B6E">
            <w:pPr>
              <w:rPr>
                <w:lang w:val="en-US"/>
              </w:rPr>
            </w:pPr>
            <w:hyperlink r:id="rId40" w:history="1">
              <w:r w:rsidR="00AD701B">
                <w:rPr>
                  <w:rStyle w:val="afa"/>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9F5B6E">
            <w:pPr>
              <w:rPr>
                <w:lang w:val="en-US"/>
              </w:rPr>
            </w:pPr>
            <w:hyperlink r:id="rId41" w:history="1">
              <w:r w:rsidR="00AD701B">
                <w:rPr>
                  <w:rStyle w:val="afa"/>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 xml:space="preserve">Discussion on aspects related to reduced maximum UE </w:t>
            </w:r>
            <w:r>
              <w:rPr>
                <w:lang w:val="en-US" w:eastAsia="sv-SE"/>
              </w:rPr>
              <w:lastRenderedPageBreak/>
              <w:t>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lastRenderedPageBreak/>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9F5B6E">
            <w:pPr>
              <w:rPr>
                <w:lang w:val="en-US"/>
              </w:rPr>
            </w:pPr>
            <w:hyperlink r:id="rId42" w:history="1">
              <w:r w:rsidR="00AD701B">
                <w:rPr>
                  <w:rStyle w:val="afa"/>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9F5B6E">
            <w:pPr>
              <w:rPr>
                <w:lang w:val="en-US"/>
              </w:rPr>
            </w:pPr>
            <w:hyperlink r:id="rId43" w:history="1">
              <w:r w:rsidR="00AD701B">
                <w:rPr>
                  <w:rStyle w:val="afa"/>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9F5B6E">
            <w:pPr>
              <w:rPr>
                <w:lang w:val="en-US"/>
              </w:rPr>
            </w:pPr>
            <w:hyperlink r:id="rId44" w:history="1">
              <w:r w:rsidR="00AD701B">
                <w:rPr>
                  <w:rStyle w:val="afa"/>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9F5B6E">
            <w:pPr>
              <w:rPr>
                <w:lang w:val="en-US"/>
              </w:rPr>
            </w:pPr>
            <w:hyperlink r:id="rId45" w:history="1">
              <w:r w:rsidR="00AD701B">
                <w:rPr>
                  <w:rStyle w:val="afa"/>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9F5B6E">
            <w:pPr>
              <w:rPr>
                <w:lang w:val="en-US"/>
              </w:rPr>
            </w:pPr>
            <w:hyperlink r:id="rId46" w:history="1">
              <w:r w:rsidR="00AD701B">
                <w:rPr>
                  <w:rStyle w:val="afa"/>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9F5B6E">
            <w:pPr>
              <w:rPr>
                <w:lang w:val="en-US"/>
              </w:rPr>
            </w:pPr>
            <w:hyperlink r:id="rId47" w:history="1">
              <w:r w:rsidR="00AD701B">
                <w:rPr>
                  <w:rStyle w:val="afa"/>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9F5B6E">
            <w:pPr>
              <w:rPr>
                <w:lang w:val="en-US"/>
              </w:rPr>
            </w:pPr>
            <w:hyperlink r:id="rId48" w:history="1">
              <w:r w:rsidR="00AD701B">
                <w:rPr>
                  <w:rStyle w:val="afa"/>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9F5B6E">
            <w:pPr>
              <w:rPr>
                <w:lang w:val="en-US"/>
              </w:rPr>
            </w:pPr>
            <w:hyperlink r:id="rId49" w:history="1">
              <w:r w:rsidR="00AD701B">
                <w:rPr>
                  <w:rStyle w:val="afa"/>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9F5B6E">
            <w:pPr>
              <w:rPr>
                <w:lang w:val="en-US"/>
              </w:rPr>
            </w:pPr>
            <w:hyperlink r:id="rId50" w:history="1">
              <w:r w:rsidR="00AD701B">
                <w:rPr>
                  <w:rStyle w:val="afa"/>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9F5B6E">
            <w:pPr>
              <w:rPr>
                <w:lang w:val="en-US"/>
              </w:rPr>
            </w:pPr>
            <w:hyperlink r:id="rId51" w:history="1">
              <w:r w:rsidR="00AD701B">
                <w:rPr>
                  <w:rStyle w:val="afa"/>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9F5B6E">
            <w:pPr>
              <w:rPr>
                <w:lang w:val="en-US"/>
              </w:rPr>
            </w:pPr>
            <w:hyperlink r:id="rId52" w:history="1">
              <w:r w:rsidR="00AD701B">
                <w:rPr>
                  <w:rStyle w:val="afa"/>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9F5B6E">
            <w:pPr>
              <w:rPr>
                <w:lang w:val="en-US"/>
              </w:rPr>
            </w:pPr>
            <w:hyperlink r:id="rId53" w:history="1">
              <w:r w:rsidR="00AD701B">
                <w:rPr>
                  <w:rStyle w:val="afa"/>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r>
              <w:rPr>
                <w:lang w:val="en-US" w:eastAsia="sv-SE"/>
              </w:rPr>
              <w:t>InterDigital,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9F5B6E">
            <w:pPr>
              <w:rPr>
                <w:lang w:val="en-US"/>
              </w:rPr>
            </w:pPr>
            <w:hyperlink r:id="rId54" w:history="1">
              <w:r w:rsidR="00AD701B">
                <w:rPr>
                  <w:rStyle w:val="afa"/>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9F5B6E">
            <w:pPr>
              <w:rPr>
                <w:lang w:val="en-US"/>
              </w:rPr>
            </w:pPr>
            <w:hyperlink r:id="rId55" w:history="1">
              <w:r w:rsidR="00AD701B">
                <w:rPr>
                  <w:rStyle w:val="afa"/>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9F5B6E">
            <w:pPr>
              <w:rPr>
                <w:lang w:val="en-US"/>
              </w:rPr>
            </w:pPr>
            <w:hyperlink r:id="rId56" w:history="1">
              <w:r w:rsidR="00AD701B">
                <w:rPr>
                  <w:rStyle w:val="afa"/>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9F5B6E">
            <w:pPr>
              <w:rPr>
                <w:lang w:val="en-US"/>
              </w:rPr>
            </w:pPr>
            <w:hyperlink r:id="rId57" w:history="1">
              <w:r w:rsidR="00AD701B">
                <w:rPr>
                  <w:rStyle w:val="afa"/>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9F5B6E">
            <w:pPr>
              <w:rPr>
                <w:lang w:val="en-US"/>
              </w:rPr>
            </w:pPr>
            <w:hyperlink r:id="rId58" w:history="1">
              <w:r w:rsidR="00AD701B">
                <w:rPr>
                  <w:rStyle w:val="afa"/>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ZTE, Sanechips</w:t>
            </w:r>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9F5B6E">
            <w:pPr>
              <w:rPr>
                <w:lang w:val="en-US"/>
              </w:rPr>
            </w:pPr>
            <w:hyperlink r:id="rId59" w:history="1">
              <w:r w:rsidR="00AD701B">
                <w:rPr>
                  <w:rStyle w:val="afa"/>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9F5B6E">
            <w:pPr>
              <w:rPr>
                <w:lang w:val="en-US"/>
              </w:rPr>
            </w:pPr>
            <w:hyperlink r:id="rId60" w:history="1">
              <w:r w:rsidR="00AD701B">
                <w:rPr>
                  <w:rStyle w:val="afa"/>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9F5B6E">
            <w:pPr>
              <w:rPr>
                <w:lang w:val="en-US"/>
              </w:rPr>
            </w:pPr>
            <w:hyperlink r:id="rId61" w:history="1">
              <w:r w:rsidR="00AD701B">
                <w:rPr>
                  <w:rStyle w:val="afa"/>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ZTE, Sanechips</w:t>
            </w:r>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9F5B6E">
            <w:pPr>
              <w:rPr>
                <w:lang w:val="en-US"/>
              </w:rPr>
            </w:pPr>
            <w:hyperlink r:id="rId62" w:history="1">
              <w:r w:rsidR="00AD701B">
                <w:rPr>
                  <w:rStyle w:val="afa"/>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9F5B6E">
            <w:pPr>
              <w:rPr>
                <w:lang w:val="en-US"/>
              </w:rPr>
            </w:pPr>
            <w:hyperlink r:id="rId63" w:history="1">
              <w:r w:rsidR="00AD701B">
                <w:rPr>
                  <w:rStyle w:val="afa"/>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9F5B6E">
            <w:pPr>
              <w:rPr>
                <w:lang w:val="en-US"/>
              </w:rPr>
            </w:pPr>
            <w:hyperlink r:id="rId64" w:history="1">
              <w:r w:rsidR="00AD701B">
                <w:rPr>
                  <w:rStyle w:val="afa"/>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9F5B6E">
            <w:pPr>
              <w:rPr>
                <w:lang w:val="en-US"/>
              </w:rPr>
            </w:pPr>
            <w:hyperlink r:id="rId65" w:history="1">
              <w:r w:rsidR="00AD701B">
                <w:rPr>
                  <w:rStyle w:val="afa"/>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9F5B6E">
            <w:pPr>
              <w:rPr>
                <w:rStyle w:val="afa"/>
                <w:color w:val="0000FF"/>
                <w:lang w:val="en-US"/>
              </w:rPr>
            </w:pPr>
            <w:hyperlink r:id="rId66" w:history="1">
              <w:r w:rsidR="00AD701B">
                <w:rPr>
                  <w:rStyle w:val="afa"/>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9F5B6E">
            <w:pPr>
              <w:rPr>
                <w:rStyle w:val="afa"/>
                <w:color w:val="0000FF"/>
                <w:lang w:val="en-US"/>
              </w:rPr>
            </w:pPr>
            <w:hyperlink r:id="rId67" w:history="1">
              <w:r w:rsidR="00AD701B">
                <w:rPr>
                  <w:rStyle w:val="afa"/>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9F5B6E">
            <w:pPr>
              <w:rPr>
                <w:rStyle w:val="afa"/>
                <w:color w:val="0000FF"/>
                <w:lang w:val="en-US"/>
              </w:rPr>
            </w:pPr>
            <w:hyperlink r:id="rId68" w:history="1">
              <w:r w:rsidR="00AD701B">
                <w:rPr>
                  <w:rStyle w:val="afa"/>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lastRenderedPageBreak/>
              <w:t>[41]</w:t>
            </w:r>
          </w:p>
        </w:tc>
        <w:tc>
          <w:tcPr>
            <w:tcW w:w="1456" w:type="dxa"/>
            <w:tcMar>
              <w:top w:w="0" w:type="dxa"/>
              <w:left w:w="70" w:type="dxa"/>
              <w:bottom w:w="0" w:type="dxa"/>
              <w:right w:w="70" w:type="dxa"/>
            </w:tcMar>
          </w:tcPr>
          <w:p w14:paraId="4235D696" w14:textId="77777777" w:rsidR="00E14429" w:rsidRDefault="009F5B6E">
            <w:pPr>
              <w:rPr>
                <w:rStyle w:val="afa"/>
                <w:color w:val="0000FF"/>
                <w:lang w:val="en-US"/>
              </w:rPr>
            </w:pPr>
            <w:hyperlink r:id="rId69" w:history="1">
              <w:r w:rsidR="00AD701B">
                <w:rPr>
                  <w:rStyle w:val="afa"/>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r w:rsidR="00182C89" w14:paraId="090ED91B" w14:textId="77777777">
        <w:trPr>
          <w:trHeight w:val="450"/>
        </w:trPr>
        <w:tc>
          <w:tcPr>
            <w:tcW w:w="704" w:type="dxa"/>
            <w:shd w:val="clear" w:color="auto" w:fill="FFFFFF"/>
            <w:tcMar>
              <w:top w:w="0" w:type="dxa"/>
              <w:left w:w="70" w:type="dxa"/>
              <w:bottom w:w="0" w:type="dxa"/>
              <w:right w:w="70" w:type="dxa"/>
            </w:tcMar>
          </w:tcPr>
          <w:p w14:paraId="12F50CA3" w14:textId="0CF890C6"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5DF27319" w14:textId="14F73961" w:rsidR="00A846D4" w:rsidRPr="00A846D4" w:rsidRDefault="009F5B6E" w:rsidP="00182C89">
            <w:pPr>
              <w:rPr>
                <w:color w:val="0000FF"/>
                <w:u w:val="single"/>
                <w:lang w:val="en-US" w:eastAsia="sv-SE"/>
              </w:rPr>
            </w:pPr>
            <w:hyperlink r:id="rId70" w:history="1">
              <w:r w:rsidR="000F626D">
                <w:rPr>
                  <w:rStyle w:val="afa"/>
                  <w:color w:val="0000FF"/>
                  <w:lang w:val="en-US" w:eastAsia="sv-SE"/>
                </w:rPr>
                <w:t>R1-2202528</w:t>
              </w:r>
            </w:hyperlink>
            <w:r w:rsidR="00A846D4">
              <w:rPr>
                <w:lang w:val="en-US"/>
              </w:rPr>
              <w:br/>
              <w:t>(</w:t>
            </w:r>
            <w:hyperlink r:id="rId71" w:history="1">
              <w:r w:rsidR="00A846D4" w:rsidRPr="00A846D4">
                <w:rPr>
                  <w:rStyle w:val="afa"/>
                  <w:color w:val="0000FF"/>
                  <w:lang w:val="en-US"/>
                </w:rPr>
                <w:t>Inbox</w:t>
              </w:r>
            </w:hyperlink>
            <w:r w:rsidR="00A846D4">
              <w:rPr>
                <w:lang w:val="en-US"/>
              </w:rPr>
              <w:t>)</w:t>
            </w:r>
          </w:p>
        </w:tc>
        <w:tc>
          <w:tcPr>
            <w:tcW w:w="4921" w:type="dxa"/>
            <w:tcMar>
              <w:top w:w="0" w:type="dxa"/>
              <w:left w:w="70" w:type="dxa"/>
              <w:bottom w:w="0" w:type="dxa"/>
              <w:right w:w="70" w:type="dxa"/>
            </w:tcMar>
          </w:tcPr>
          <w:p w14:paraId="39367487" w14:textId="73EC7DF0"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79212ED7" w14:textId="7F6C8CFA" w:rsidR="00182C89" w:rsidRDefault="00182C89" w:rsidP="00182C89">
            <w:pPr>
              <w:rPr>
                <w:lang w:val="en-US" w:eastAsia="zh-CN"/>
              </w:rPr>
            </w:pPr>
            <w:r>
              <w:rPr>
                <w:lang w:val="en-US"/>
              </w:rPr>
              <w:t>Moderator (Ericsson)</w:t>
            </w:r>
          </w:p>
        </w:tc>
      </w:tr>
    </w:tbl>
    <w:p w14:paraId="0DACE8A1" w14:textId="77777777" w:rsidR="00E14429" w:rsidRDefault="00E14429">
      <w:pPr>
        <w:rPr>
          <w:lang w:val="en-US"/>
        </w:rPr>
      </w:pPr>
    </w:p>
    <w:sectPr w:rsidR="00E14429" w:rsidSect="00171FB3">
      <w:footerReference w:type="default" r:id="rId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2EC86" w14:textId="77777777" w:rsidR="009F5B6E" w:rsidRDefault="009F5B6E">
      <w:pPr>
        <w:spacing w:line="240" w:lineRule="auto"/>
      </w:pPr>
      <w:r>
        <w:separator/>
      </w:r>
    </w:p>
  </w:endnote>
  <w:endnote w:type="continuationSeparator" w:id="0">
    <w:p w14:paraId="4026057F" w14:textId="77777777" w:rsidR="009F5B6E" w:rsidRDefault="009F5B6E">
      <w:pPr>
        <w:spacing w:line="240" w:lineRule="auto"/>
      </w:pPr>
      <w:r>
        <w:continuationSeparator/>
      </w:r>
    </w:p>
  </w:endnote>
  <w:endnote w:type="continuationNotice" w:id="1">
    <w:p w14:paraId="5C13EE5A" w14:textId="77777777" w:rsidR="009F5B6E" w:rsidRDefault="009F5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n-ea">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AA9C" w14:textId="77777777" w:rsidR="00780120" w:rsidRDefault="00780120">
    <w:pPr>
      <w:pStyle w:val="af"/>
    </w:pPr>
    <w:r>
      <w:rPr>
        <w:noProof/>
        <w:lang w:val="en-US"/>
      </w:rPr>
      <mc:AlternateContent>
        <mc:Choice Requires="wps">
          <w:drawing>
            <wp:anchor distT="0" distB="0" distL="114300" distR="114300" simplePos="0" relativeHeight="251658240"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780120" w:rsidRDefault="00780120">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1A35B12B" w14:textId="77777777" w:rsidR="00780120" w:rsidRDefault="00780120">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4E97" w14:textId="77777777" w:rsidR="009F5B6E" w:rsidRDefault="009F5B6E">
      <w:pPr>
        <w:spacing w:after="0"/>
      </w:pPr>
      <w:r>
        <w:separator/>
      </w:r>
    </w:p>
  </w:footnote>
  <w:footnote w:type="continuationSeparator" w:id="0">
    <w:p w14:paraId="57732E85" w14:textId="77777777" w:rsidR="009F5B6E" w:rsidRDefault="009F5B6E">
      <w:pPr>
        <w:spacing w:after="0"/>
      </w:pPr>
      <w:r>
        <w:continuationSeparator/>
      </w:r>
    </w:p>
  </w:footnote>
  <w:footnote w:type="continuationNotice" w:id="1">
    <w:p w14:paraId="5B4C70F5" w14:textId="77777777" w:rsidR="009F5B6E" w:rsidRDefault="009F5B6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hybridMultilevel"/>
    <w:tmpl w:val="C0FC0FAE"/>
    <w:lvl w:ilvl="0" w:tplc="4E5CA9E4">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B897F1F"/>
    <w:multiLevelType w:val="hybridMultilevel"/>
    <w:tmpl w:val="A6A8F1FC"/>
    <w:lvl w:ilvl="0" w:tplc="E0E2E346">
      <w:numFmt w:val="bullet"/>
      <w:lvlText w:val="-"/>
      <w:lvlJc w:val="left"/>
      <w:pPr>
        <w:ind w:left="360" w:hanging="360"/>
      </w:pPr>
      <w:rPr>
        <w:rFonts w:ascii="Times New Roman" w:eastAsia="游明朝"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2"/>
  </w:num>
  <w:num w:numId="3">
    <w:abstractNumId w:val="1"/>
  </w:num>
  <w:num w:numId="4">
    <w:abstractNumId w:val="0"/>
  </w:num>
  <w:num w:numId="5">
    <w:abstractNumId w:val="16"/>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3"/>
  </w:num>
  <w:num w:numId="12">
    <w:abstractNumId w:val="35"/>
  </w:num>
  <w:num w:numId="13">
    <w:abstractNumId w:val="9"/>
  </w:num>
  <w:num w:numId="14">
    <w:abstractNumId w:val="25"/>
  </w:num>
  <w:num w:numId="15">
    <w:abstractNumId w:val="26"/>
  </w:num>
  <w:num w:numId="16">
    <w:abstractNumId w:val="37"/>
  </w:num>
  <w:num w:numId="17">
    <w:abstractNumId w:val="15"/>
  </w:num>
  <w:num w:numId="18">
    <w:abstractNumId w:val="39"/>
  </w:num>
  <w:num w:numId="19">
    <w:abstractNumId w:val="10"/>
  </w:num>
  <w:num w:numId="20">
    <w:abstractNumId w:val="38"/>
  </w:num>
  <w:num w:numId="21">
    <w:abstractNumId w:val="3"/>
  </w:num>
  <w:num w:numId="22">
    <w:abstractNumId w:val="28"/>
  </w:num>
  <w:num w:numId="23">
    <w:abstractNumId w:val="34"/>
  </w:num>
  <w:num w:numId="24">
    <w:abstractNumId w:val="4"/>
  </w:num>
  <w:num w:numId="25">
    <w:abstractNumId w:val="8"/>
  </w:num>
  <w:num w:numId="26">
    <w:abstractNumId w:val="22"/>
  </w:num>
  <w:num w:numId="27">
    <w:abstractNumId w:val="33"/>
  </w:num>
  <w:num w:numId="28">
    <w:abstractNumId w:val="17"/>
  </w:num>
  <w:num w:numId="29">
    <w:abstractNumId w:val="31"/>
  </w:num>
  <w:num w:numId="30">
    <w:abstractNumId w:val="32"/>
  </w:num>
  <w:num w:numId="31">
    <w:abstractNumId w:val="42"/>
  </w:num>
  <w:num w:numId="32">
    <w:abstractNumId w:val="14"/>
  </w:num>
  <w:num w:numId="33">
    <w:abstractNumId w:val="40"/>
  </w:num>
  <w:num w:numId="34">
    <w:abstractNumId w:val="41"/>
  </w:num>
  <w:num w:numId="35">
    <w:abstractNumId w:val="43"/>
  </w:num>
  <w:num w:numId="36">
    <w:abstractNumId w:val="29"/>
  </w:num>
  <w:num w:numId="37">
    <w:abstractNumId w:val="36"/>
  </w:num>
  <w:num w:numId="38">
    <w:abstractNumId w:val="7"/>
  </w:num>
  <w:num w:numId="39">
    <w:abstractNumId w:val="19"/>
  </w:num>
  <w:num w:numId="40">
    <w:abstractNumId w:val="21"/>
  </w:num>
  <w:num w:numId="41">
    <w:abstractNumId w:val="11"/>
  </w:num>
  <w:num w:numId="42">
    <w:abstractNumId w:val="20"/>
  </w:num>
  <w:num w:numId="43">
    <w:abstractNumId w:val="26"/>
  </w:num>
  <w:num w:numId="44">
    <w:abstractNumId w:val="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C9"/>
    <w:rsid w:val="00006C9C"/>
    <w:rsid w:val="000111A2"/>
    <w:rsid w:val="00014487"/>
    <w:rsid w:val="00027100"/>
    <w:rsid w:val="000277FD"/>
    <w:rsid w:val="00027E05"/>
    <w:rsid w:val="000336A9"/>
    <w:rsid w:val="00043C11"/>
    <w:rsid w:val="00050257"/>
    <w:rsid w:val="000525F9"/>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5375B"/>
    <w:rsid w:val="002548FB"/>
    <w:rsid w:val="00260FAD"/>
    <w:rsid w:val="0026356D"/>
    <w:rsid w:val="00273DC5"/>
    <w:rsid w:val="0027661A"/>
    <w:rsid w:val="00292E1A"/>
    <w:rsid w:val="002A061B"/>
    <w:rsid w:val="002A3DFF"/>
    <w:rsid w:val="002A61D1"/>
    <w:rsid w:val="002B06D4"/>
    <w:rsid w:val="002B255F"/>
    <w:rsid w:val="002C0EFF"/>
    <w:rsid w:val="002D3966"/>
    <w:rsid w:val="002D47CC"/>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ED6"/>
    <w:rsid w:val="0042038B"/>
    <w:rsid w:val="004308C1"/>
    <w:rsid w:val="00441BCC"/>
    <w:rsid w:val="00447B56"/>
    <w:rsid w:val="00460E19"/>
    <w:rsid w:val="00464044"/>
    <w:rsid w:val="004658A8"/>
    <w:rsid w:val="00471356"/>
    <w:rsid w:val="004874AB"/>
    <w:rsid w:val="00490CBB"/>
    <w:rsid w:val="00493253"/>
    <w:rsid w:val="004A51EB"/>
    <w:rsid w:val="004B276E"/>
    <w:rsid w:val="004B3B55"/>
    <w:rsid w:val="004C2CFB"/>
    <w:rsid w:val="004D3253"/>
    <w:rsid w:val="004D5A8D"/>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5661C"/>
    <w:rsid w:val="005662C6"/>
    <w:rsid w:val="00567843"/>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E1D27"/>
    <w:rsid w:val="006F2CCE"/>
    <w:rsid w:val="007015C4"/>
    <w:rsid w:val="00707AC4"/>
    <w:rsid w:val="00713424"/>
    <w:rsid w:val="00716883"/>
    <w:rsid w:val="00726FE0"/>
    <w:rsid w:val="00731879"/>
    <w:rsid w:val="00733AA9"/>
    <w:rsid w:val="00742382"/>
    <w:rsid w:val="007447BB"/>
    <w:rsid w:val="00750C88"/>
    <w:rsid w:val="00761E92"/>
    <w:rsid w:val="00763D69"/>
    <w:rsid w:val="00772CC5"/>
    <w:rsid w:val="007732AB"/>
    <w:rsid w:val="007777AC"/>
    <w:rsid w:val="00780120"/>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E409D"/>
    <w:rsid w:val="007F0376"/>
    <w:rsid w:val="007F6BC7"/>
    <w:rsid w:val="00800469"/>
    <w:rsid w:val="00800A7C"/>
    <w:rsid w:val="00811499"/>
    <w:rsid w:val="008173E9"/>
    <w:rsid w:val="008200B7"/>
    <w:rsid w:val="008206FC"/>
    <w:rsid w:val="00820D5E"/>
    <w:rsid w:val="008261C3"/>
    <w:rsid w:val="00834601"/>
    <w:rsid w:val="008351B4"/>
    <w:rsid w:val="00835A13"/>
    <w:rsid w:val="00840287"/>
    <w:rsid w:val="008430D1"/>
    <w:rsid w:val="00847F5B"/>
    <w:rsid w:val="008604D9"/>
    <w:rsid w:val="00867D9C"/>
    <w:rsid w:val="0087532E"/>
    <w:rsid w:val="0087553A"/>
    <w:rsid w:val="00890C44"/>
    <w:rsid w:val="008A1040"/>
    <w:rsid w:val="008A4082"/>
    <w:rsid w:val="008B3FE7"/>
    <w:rsid w:val="008B7C49"/>
    <w:rsid w:val="008B7EC4"/>
    <w:rsid w:val="008D0AA2"/>
    <w:rsid w:val="009200E4"/>
    <w:rsid w:val="00921A23"/>
    <w:rsid w:val="00924C8A"/>
    <w:rsid w:val="00926960"/>
    <w:rsid w:val="00930979"/>
    <w:rsid w:val="00932E7A"/>
    <w:rsid w:val="009345A1"/>
    <w:rsid w:val="0093791A"/>
    <w:rsid w:val="00953CF1"/>
    <w:rsid w:val="00970823"/>
    <w:rsid w:val="00981826"/>
    <w:rsid w:val="009825C3"/>
    <w:rsid w:val="00984416"/>
    <w:rsid w:val="00986773"/>
    <w:rsid w:val="009868FB"/>
    <w:rsid w:val="00990241"/>
    <w:rsid w:val="00994D3C"/>
    <w:rsid w:val="009B18EB"/>
    <w:rsid w:val="009C4B81"/>
    <w:rsid w:val="009C542B"/>
    <w:rsid w:val="009C58BC"/>
    <w:rsid w:val="009D1FB1"/>
    <w:rsid w:val="009D5F15"/>
    <w:rsid w:val="009F1807"/>
    <w:rsid w:val="009F5B6E"/>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31D0"/>
    <w:rsid w:val="00AC6DEC"/>
    <w:rsid w:val="00AD2625"/>
    <w:rsid w:val="00AD26ED"/>
    <w:rsid w:val="00AD5E6F"/>
    <w:rsid w:val="00AD701B"/>
    <w:rsid w:val="00AE1C2B"/>
    <w:rsid w:val="00AE6ED9"/>
    <w:rsid w:val="00AF4350"/>
    <w:rsid w:val="00AF5BCC"/>
    <w:rsid w:val="00B0050C"/>
    <w:rsid w:val="00B05561"/>
    <w:rsid w:val="00B05AE8"/>
    <w:rsid w:val="00B06ECF"/>
    <w:rsid w:val="00B11AC5"/>
    <w:rsid w:val="00B11E37"/>
    <w:rsid w:val="00B14318"/>
    <w:rsid w:val="00B212E7"/>
    <w:rsid w:val="00B21764"/>
    <w:rsid w:val="00B3246D"/>
    <w:rsid w:val="00B368B0"/>
    <w:rsid w:val="00B37CD2"/>
    <w:rsid w:val="00B41FED"/>
    <w:rsid w:val="00B42061"/>
    <w:rsid w:val="00B43BCD"/>
    <w:rsid w:val="00B44B40"/>
    <w:rsid w:val="00B55B10"/>
    <w:rsid w:val="00B6540C"/>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06C8C"/>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14429"/>
    <w:rsid w:val="00E22B37"/>
    <w:rsid w:val="00E24F86"/>
    <w:rsid w:val="00E25815"/>
    <w:rsid w:val="00E33690"/>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838E9"/>
    <w:rsid w:val="00E901E2"/>
    <w:rsid w:val="00EB433F"/>
    <w:rsid w:val="00EC1A46"/>
    <w:rsid w:val="00EC45FE"/>
    <w:rsid w:val="00EC67DE"/>
    <w:rsid w:val="00ED0C62"/>
    <w:rsid w:val="00ED4C95"/>
    <w:rsid w:val="00ED6C6C"/>
    <w:rsid w:val="00EE5DB8"/>
    <w:rsid w:val="00EE6C55"/>
    <w:rsid w:val="00EF0E77"/>
    <w:rsid w:val="00F05C65"/>
    <w:rsid w:val="00F27FF5"/>
    <w:rsid w:val="00F451E2"/>
    <w:rsid w:val="00F469B4"/>
    <w:rsid w:val="00F470EB"/>
    <w:rsid w:val="00F5282A"/>
    <w:rsid w:val="00F56703"/>
    <w:rsid w:val="00F74BA3"/>
    <w:rsid w:val="00F83AB7"/>
    <w:rsid w:val="00F84FD6"/>
    <w:rsid w:val="00F94034"/>
    <w:rsid w:val="00F95A7F"/>
    <w:rsid w:val="00F9678A"/>
    <w:rsid w:val="00FB27BA"/>
    <w:rsid w:val="00FB7131"/>
    <w:rsid w:val="00FB79CC"/>
    <w:rsid w:val="00FC574F"/>
    <w:rsid w:val="00FC7522"/>
    <w:rsid w:val="00FD5B66"/>
    <w:rsid w:val="00FE55B3"/>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7DCA41"/>
  <w15:docId w15:val="{65A4D01B-6AC2-464D-B7F5-226E89D5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71FB3"/>
    <w:pPr>
      <w:spacing w:after="180" w:line="259" w:lineRule="auto"/>
    </w:pPr>
    <w:rPr>
      <w:lang w:val="en-GB" w:eastAsia="en-US"/>
    </w:rPr>
  </w:style>
  <w:style w:type="paragraph" w:styleId="1">
    <w:name w:val="heading 1"/>
    <w:basedOn w:val="a0"/>
    <w:next w:val="a0"/>
    <w:qFormat/>
    <w:rsid w:val="00171FB3"/>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171FB3"/>
    <w:pPr>
      <w:tabs>
        <w:tab w:val="left" w:pos="772"/>
      </w:tabs>
      <w:spacing w:after="100" w:afterAutospacing="1"/>
      <w:jc w:val="both"/>
      <w:outlineLvl w:val="1"/>
    </w:pPr>
    <w:rPr>
      <w:lang w:val="en-US"/>
    </w:rPr>
  </w:style>
  <w:style w:type="paragraph" w:styleId="30">
    <w:name w:val="heading 3"/>
    <w:basedOn w:val="2"/>
    <w:next w:val="a0"/>
    <w:link w:val="31"/>
    <w:qFormat/>
    <w:rsid w:val="00171FB3"/>
    <w:pPr>
      <w:numPr>
        <w:ilvl w:val="2"/>
        <w:numId w:val="1"/>
      </w:numPr>
      <w:tabs>
        <w:tab w:val="left" w:pos="360"/>
        <w:tab w:val="left" w:pos="926"/>
      </w:tabs>
      <w:spacing w:before="120"/>
      <w:outlineLvl w:val="2"/>
    </w:pPr>
    <w:rPr>
      <w:sz w:val="28"/>
    </w:rPr>
  </w:style>
  <w:style w:type="paragraph" w:styleId="4">
    <w:name w:val="heading 4"/>
    <w:basedOn w:val="30"/>
    <w:next w:val="a0"/>
    <w:qFormat/>
    <w:rsid w:val="00171FB3"/>
    <w:pPr>
      <w:numPr>
        <w:ilvl w:val="3"/>
      </w:numPr>
      <w:outlineLvl w:val="3"/>
    </w:pPr>
    <w:rPr>
      <w:sz w:val="24"/>
    </w:rPr>
  </w:style>
  <w:style w:type="paragraph" w:styleId="5">
    <w:name w:val="heading 5"/>
    <w:basedOn w:val="4"/>
    <w:next w:val="a0"/>
    <w:qFormat/>
    <w:rsid w:val="00171FB3"/>
    <w:pPr>
      <w:numPr>
        <w:ilvl w:val="4"/>
      </w:numPr>
      <w:outlineLvl w:val="4"/>
    </w:pPr>
    <w:rPr>
      <w:sz w:val="22"/>
    </w:rPr>
  </w:style>
  <w:style w:type="paragraph" w:styleId="6">
    <w:name w:val="heading 6"/>
    <w:basedOn w:val="a0"/>
    <w:next w:val="a0"/>
    <w:qFormat/>
    <w:rsid w:val="00171FB3"/>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171FB3"/>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171FB3"/>
    <w:pPr>
      <w:numPr>
        <w:ilvl w:val="7"/>
      </w:numPr>
      <w:tabs>
        <w:tab w:val="left" w:pos="360"/>
        <w:tab w:val="left" w:pos="926"/>
      </w:tabs>
      <w:outlineLvl w:val="7"/>
    </w:pPr>
  </w:style>
  <w:style w:type="paragraph" w:styleId="9">
    <w:name w:val="heading 9"/>
    <w:basedOn w:val="8"/>
    <w:next w:val="a0"/>
    <w:qFormat/>
    <w:rsid w:val="00171FB3"/>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171FB3"/>
    <w:pPr>
      <w:ind w:left="2268" w:hanging="2268"/>
    </w:pPr>
  </w:style>
  <w:style w:type="paragraph" w:styleId="60">
    <w:name w:val="toc 6"/>
    <w:basedOn w:val="50"/>
    <w:next w:val="a0"/>
    <w:semiHidden/>
    <w:qFormat/>
    <w:rsid w:val="00171FB3"/>
    <w:pPr>
      <w:numPr>
        <w:numId w:val="2"/>
      </w:numPr>
      <w:tabs>
        <w:tab w:val="left" w:pos="360"/>
      </w:tabs>
      <w:ind w:left="1701" w:hanging="1701"/>
    </w:pPr>
  </w:style>
  <w:style w:type="paragraph" w:styleId="50">
    <w:name w:val="toc 5"/>
    <w:basedOn w:val="40"/>
    <w:next w:val="a0"/>
    <w:semiHidden/>
    <w:qFormat/>
    <w:rsid w:val="00171FB3"/>
    <w:pPr>
      <w:ind w:left="1701" w:hanging="1701"/>
    </w:pPr>
  </w:style>
  <w:style w:type="paragraph" w:styleId="40">
    <w:name w:val="toc 4"/>
    <w:basedOn w:val="32"/>
    <w:next w:val="a0"/>
    <w:semiHidden/>
    <w:qFormat/>
    <w:rsid w:val="00171FB3"/>
    <w:pPr>
      <w:ind w:left="1418" w:hanging="1418"/>
    </w:pPr>
  </w:style>
  <w:style w:type="paragraph" w:styleId="32">
    <w:name w:val="toc 3"/>
    <w:basedOn w:val="21"/>
    <w:next w:val="a0"/>
    <w:uiPriority w:val="39"/>
    <w:qFormat/>
    <w:rsid w:val="00171FB3"/>
    <w:pPr>
      <w:ind w:left="1134" w:hanging="1134"/>
    </w:pPr>
  </w:style>
  <w:style w:type="paragraph" w:styleId="21">
    <w:name w:val="toc 2"/>
    <w:basedOn w:val="10"/>
    <w:next w:val="a0"/>
    <w:uiPriority w:val="39"/>
    <w:qFormat/>
    <w:rsid w:val="00171FB3"/>
    <w:pPr>
      <w:keepNext w:val="0"/>
      <w:spacing w:before="0"/>
      <w:ind w:left="851" w:hanging="851"/>
    </w:pPr>
    <w:rPr>
      <w:sz w:val="20"/>
    </w:rPr>
  </w:style>
  <w:style w:type="paragraph" w:styleId="10">
    <w:name w:val="toc 1"/>
    <w:basedOn w:val="a0"/>
    <w:next w:val="a0"/>
    <w:uiPriority w:val="39"/>
    <w:qFormat/>
    <w:rsid w:val="00171FB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171FB3"/>
    <w:pPr>
      <w:numPr>
        <w:numId w:val="3"/>
      </w:numPr>
      <w:contextualSpacing/>
    </w:pPr>
  </w:style>
  <w:style w:type="paragraph" w:styleId="a6">
    <w:name w:val="Document Map"/>
    <w:basedOn w:val="a0"/>
    <w:link w:val="a7"/>
    <w:semiHidden/>
    <w:unhideWhenUsed/>
    <w:qFormat/>
    <w:rsid w:val="00171FB3"/>
    <w:rPr>
      <w:rFonts w:ascii="SimSun" w:eastAsia="SimSun"/>
      <w:sz w:val="18"/>
      <w:szCs w:val="18"/>
    </w:rPr>
  </w:style>
  <w:style w:type="paragraph" w:styleId="a8">
    <w:name w:val="annotation text"/>
    <w:basedOn w:val="a0"/>
    <w:link w:val="a9"/>
    <w:uiPriority w:val="99"/>
    <w:qFormat/>
    <w:rsid w:val="00171FB3"/>
  </w:style>
  <w:style w:type="paragraph" w:styleId="3">
    <w:name w:val="List Bullet 3"/>
    <w:basedOn w:val="a0"/>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171FB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rsid w:val="00171FB3"/>
    <w:pPr>
      <w:spacing w:before="180"/>
      <w:ind w:left="2693" w:hanging="2693"/>
    </w:pPr>
    <w:rPr>
      <w:b/>
    </w:rPr>
  </w:style>
  <w:style w:type="paragraph" w:styleId="ae">
    <w:name w:val="Balloon Text"/>
    <w:basedOn w:val="a0"/>
    <w:qFormat/>
    <w:rsid w:val="00171FB3"/>
    <w:pPr>
      <w:spacing w:after="0"/>
    </w:pPr>
    <w:rPr>
      <w:rFonts w:ascii="Segoe UI" w:hAnsi="Segoe UI" w:cs="Segoe UI"/>
      <w:sz w:val="18"/>
      <w:szCs w:val="18"/>
    </w:rPr>
  </w:style>
  <w:style w:type="paragraph" w:styleId="af">
    <w:name w:val="footer"/>
    <w:basedOn w:val="af0"/>
    <w:qFormat/>
    <w:rsid w:val="00171FB3"/>
    <w:pPr>
      <w:jc w:val="center"/>
    </w:pPr>
    <w:rPr>
      <w:i/>
    </w:rPr>
  </w:style>
  <w:style w:type="paragraph" w:styleId="af0">
    <w:name w:val="header"/>
    <w:basedOn w:val="a0"/>
    <w:link w:val="af1"/>
    <w:qFormat/>
    <w:rsid w:val="00171FB3"/>
    <w:pPr>
      <w:widowControl w:val="0"/>
      <w:overflowPunct w:val="0"/>
      <w:textAlignment w:val="baseline"/>
    </w:pPr>
    <w:rPr>
      <w:rFonts w:ascii="Arial" w:hAnsi="Arial"/>
      <w:b/>
      <w:sz w:val="18"/>
      <w:lang w:eastAsia="ja-JP"/>
    </w:rPr>
  </w:style>
  <w:style w:type="paragraph" w:styleId="af2">
    <w:name w:val="List"/>
    <w:basedOn w:val="aa"/>
    <w:qFormat/>
    <w:rsid w:val="00171FB3"/>
    <w:rPr>
      <w:rFonts w:cs="Lohit Devanagari"/>
    </w:rPr>
  </w:style>
  <w:style w:type="paragraph" w:styleId="af3">
    <w:name w:val="footnote text"/>
    <w:basedOn w:val="a0"/>
    <w:link w:val="af4"/>
    <w:uiPriority w:val="99"/>
    <w:unhideWhenUsed/>
    <w:qFormat/>
    <w:rsid w:val="00171FB3"/>
    <w:pPr>
      <w:spacing w:after="0"/>
    </w:pPr>
    <w:rPr>
      <w:rFonts w:eastAsiaTheme="minorHAnsi"/>
      <w:lang w:val="en-US"/>
    </w:rPr>
  </w:style>
  <w:style w:type="paragraph" w:styleId="90">
    <w:name w:val="toc 9"/>
    <w:basedOn w:val="81"/>
    <w:next w:val="a0"/>
    <w:uiPriority w:val="39"/>
    <w:qFormat/>
    <w:rsid w:val="00171FB3"/>
    <w:pPr>
      <w:ind w:left="1418" w:hanging="1418"/>
    </w:pPr>
  </w:style>
  <w:style w:type="paragraph" w:styleId="Web">
    <w:name w:val="Normal (Web)"/>
    <w:basedOn w:val="a0"/>
    <w:uiPriority w:val="99"/>
    <w:unhideWhenUsed/>
    <w:qFormat/>
    <w:rsid w:val="00171FB3"/>
    <w:pPr>
      <w:spacing w:beforeAutospacing="1" w:afterAutospacing="1"/>
    </w:pPr>
    <w:rPr>
      <w:sz w:val="24"/>
      <w:szCs w:val="24"/>
      <w:lang w:eastAsia="en-GB"/>
    </w:rPr>
  </w:style>
  <w:style w:type="paragraph" w:styleId="af5">
    <w:name w:val="annotation subject"/>
    <w:basedOn w:val="a8"/>
    <w:next w:val="a8"/>
    <w:link w:val="af6"/>
    <w:qFormat/>
    <w:rsid w:val="00171FB3"/>
    <w:rPr>
      <w:b/>
      <w:bCs/>
    </w:rPr>
  </w:style>
  <w:style w:type="table" w:styleId="af7">
    <w:name w:val="Table Grid"/>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sid w:val="00171FB3"/>
    <w:rPr>
      <w:color w:val="954F72"/>
      <w:u w:val="single"/>
    </w:rPr>
  </w:style>
  <w:style w:type="character" w:styleId="af9">
    <w:name w:val="Emphasis"/>
    <w:basedOn w:val="a1"/>
    <w:qFormat/>
    <w:rsid w:val="00171FB3"/>
    <w:rPr>
      <w:i/>
      <w:iCs/>
    </w:rPr>
  </w:style>
  <w:style w:type="character" w:styleId="afa">
    <w:name w:val="Hyperlink"/>
    <w:basedOn w:val="a1"/>
    <w:uiPriority w:val="99"/>
    <w:unhideWhenUsed/>
    <w:qFormat/>
    <w:rsid w:val="00171FB3"/>
    <w:rPr>
      <w:color w:val="0563C1" w:themeColor="hyperlink"/>
      <w:u w:val="single"/>
    </w:rPr>
  </w:style>
  <w:style w:type="character" w:styleId="afb">
    <w:name w:val="annotation reference"/>
    <w:uiPriority w:val="99"/>
    <w:qFormat/>
    <w:rsid w:val="00171FB3"/>
    <w:rPr>
      <w:sz w:val="16"/>
      <w:szCs w:val="16"/>
    </w:rPr>
  </w:style>
  <w:style w:type="character" w:styleId="afc">
    <w:name w:val="footnote reference"/>
    <w:basedOn w:val="a1"/>
    <w:uiPriority w:val="99"/>
    <w:unhideWhenUsed/>
    <w:qFormat/>
    <w:rsid w:val="00171FB3"/>
    <w:rPr>
      <w:vertAlign w:val="superscript"/>
    </w:rPr>
  </w:style>
  <w:style w:type="character" w:customStyle="1" w:styleId="ZGSM">
    <w:name w:val="ZGSM"/>
    <w:qFormat/>
    <w:rsid w:val="00171FB3"/>
  </w:style>
  <w:style w:type="character" w:customStyle="1" w:styleId="af1">
    <w:name w:val="ヘッダー (文字)"/>
    <w:link w:val="af0"/>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80">
    <w:name w:val="見出し 8 (文字)"/>
    <w:link w:val="8"/>
    <w:qFormat/>
    <w:rsid w:val="00171FB3"/>
    <w:rPr>
      <w:rFonts w:ascii="Arial" w:hAnsi="Arial"/>
      <w:sz w:val="36"/>
      <w:lang w:val="en-GB" w:eastAsia="en-US"/>
    </w:rPr>
  </w:style>
  <w:style w:type="character" w:customStyle="1" w:styleId="31">
    <w:name w:val="見出し 3 (文字)"/>
    <w:link w:val="30"/>
    <w:qFormat/>
    <w:rsid w:val="00171FB3"/>
    <w:rPr>
      <w:sz w:val="28"/>
      <w:lang w:eastAsia="en-US"/>
    </w:rPr>
  </w:style>
  <w:style w:type="character" w:customStyle="1" w:styleId="afd">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列表段落11 (文字)"/>
    <w:link w:val="afe"/>
    <w:uiPriority w:val="34"/>
    <w:qFormat/>
    <w:locked/>
    <w:rsid w:val="00171FB3"/>
    <w:rPr>
      <w:rFonts w:ascii="Times" w:eastAsia="SimSun" w:hAnsi="Times" w:cs="Times"/>
      <w:sz w:val="22"/>
      <w:szCs w:val="24"/>
      <w:lang w:eastAsia="ja-JP"/>
    </w:rPr>
  </w:style>
  <w:style w:type="paragraph" w:styleId="afe">
    <w:name w:val="List Paragraph"/>
    <w:aliases w:val="- Bullets,?? ??,?????,????,Lista1,列出段落1,中等深浅网格 1 - 着色 21,R4_bullets,列表段落1,—ño’i—Ž,¥¡¡¡¡ì¬º¥¹¥È¶ÎÂä,ÁÐ³ö¶ÎÂä,¥ê¥¹¥È¶ÎÂä,1st level - Bullet List Paragraph,Lettre d'introduction,Paragrafo elenco,Normal bullet 2,列表段落11,목록 단락,列表段落"/>
    <w:basedOn w:val="a0"/>
    <w:link w:val="afd"/>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sid w:val="00171FB3"/>
    <w:rPr>
      <w:lang w:val="en-GB" w:eastAsia="en-US"/>
    </w:rPr>
  </w:style>
  <w:style w:type="character" w:customStyle="1" w:styleId="af6">
    <w:name w:val="コメント内容 (文字)"/>
    <w:link w:val="af5"/>
    <w:qFormat/>
    <w:rsid w:val="00171FB3"/>
    <w:rPr>
      <w:b/>
      <w:bCs/>
      <w:lang w:val="en-GB" w:eastAsia="en-US"/>
    </w:rPr>
  </w:style>
  <w:style w:type="character" w:customStyle="1" w:styleId="ab">
    <w:name w:val="本文 (文字)"/>
    <w:link w:val="aa"/>
    <w:qFormat/>
    <w:rsid w:val="00171FB3"/>
    <w:rPr>
      <w:rFonts w:ascii="Arial" w:hAnsi="Arial"/>
      <w:b/>
      <w:sz w:val="18"/>
      <w:lang w:val="en-GB" w:eastAsia="ja-JP"/>
    </w:rPr>
  </w:style>
  <w:style w:type="character" w:customStyle="1" w:styleId="a5">
    <w:name w:val="図表番号 (文字)"/>
    <w:basedOn w:val="a1"/>
    <w:link w:val="a4"/>
    <w:qFormat/>
    <w:rsid w:val="00171FB3"/>
    <w:rPr>
      <w:rFonts w:ascii="Arial" w:hAnsi="Arial"/>
      <w:lang w:val="en-US" w:eastAsia="zh-CN"/>
    </w:rPr>
  </w:style>
  <w:style w:type="character" w:customStyle="1" w:styleId="Mention1">
    <w:name w:val="Mention1"/>
    <w:basedOn w:val="a1"/>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a0"/>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a0"/>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a0"/>
    <w:next w:val="aa"/>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171FB3"/>
    <w:pPr>
      <w:suppressLineNumbers/>
    </w:pPr>
    <w:rPr>
      <w:rFonts w:cs="Lohit Devanagari"/>
    </w:rPr>
  </w:style>
  <w:style w:type="paragraph" w:customStyle="1" w:styleId="H6">
    <w:name w:val="H6"/>
    <w:basedOn w:val="5"/>
    <w:qFormat/>
    <w:rsid w:val="00171FB3"/>
    <w:pPr>
      <w:ind w:left="1985" w:hanging="1985"/>
    </w:pPr>
    <w:rPr>
      <w:sz w:val="20"/>
    </w:rPr>
  </w:style>
  <w:style w:type="paragraph" w:customStyle="1" w:styleId="EQ">
    <w:name w:val="EQ"/>
    <w:basedOn w:val="a0"/>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a0"/>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a0"/>
    <w:qFormat/>
    <w:rsid w:val="00171FB3"/>
    <w:pPr>
      <w:keepLines/>
      <w:ind w:left="1702" w:hanging="1418"/>
    </w:pPr>
  </w:style>
  <w:style w:type="paragraph" w:customStyle="1" w:styleId="FP">
    <w:name w:val="FP"/>
    <w:basedOn w:val="a0"/>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a0"/>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a0"/>
    <w:link w:val="B2Char"/>
    <w:qFormat/>
    <w:rsid w:val="00171FB3"/>
    <w:pPr>
      <w:ind w:left="851" w:hanging="284"/>
    </w:pPr>
  </w:style>
  <w:style w:type="paragraph" w:customStyle="1" w:styleId="B3">
    <w:name w:val="B3"/>
    <w:basedOn w:val="a0"/>
    <w:link w:val="B3Char2"/>
    <w:qFormat/>
    <w:rsid w:val="00171FB3"/>
    <w:pPr>
      <w:ind w:left="1135" w:hanging="284"/>
    </w:pPr>
  </w:style>
  <w:style w:type="paragraph" w:customStyle="1" w:styleId="B4">
    <w:name w:val="B4"/>
    <w:basedOn w:val="a0"/>
    <w:qFormat/>
    <w:rsid w:val="00171FB3"/>
    <w:pPr>
      <w:ind w:left="1418" w:hanging="284"/>
    </w:pPr>
  </w:style>
  <w:style w:type="paragraph" w:customStyle="1" w:styleId="B5">
    <w:name w:val="B5"/>
    <w:basedOn w:val="a0"/>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a0"/>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sid w:val="00171FB3"/>
    <w:rPr>
      <w:rFonts w:eastAsiaTheme="minorHAnsi"/>
      <w:lang w:val="en-US" w:eastAsia="en-US"/>
    </w:rPr>
  </w:style>
  <w:style w:type="character" w:customStyle="1" w:styleId="12">
    <w:name w:val="未解決のメンション1"/>
    <w:basedOn w:val="a1"/>
    <w:uiPriority w:val="99"/>
    <w:semiHidden/>
    <w:unhideWhenUsed/>
    <w:qFormat/>
    <w:rsid w:val="00171FB3"/>
    <w:rPr>
      <w:color w:val="605E5C"/>
      <w:shd w:val="clear" w:color="auto" w:fill="E1DFDD"/>
    </w:rPr>
  </w:style>
  <w:style w:type="character" w:customStyle="1" w:styleId="normaltextrun">
    <w:name w:val="normaltextrun"/>
    <w:basedOn w:val="a1"/>
    <w:qFormat/>
    <w:rsid w:val="00171FB3"/>
  </w:style>
  <w:style w:type="character" w:customStyle="1" w:styleId="eop">
    <w:name w:val="eop"/>
    <w:basedOn w:val="a1"/>
    <w:qFormat/>
    <w:rsid w:val="00171FB3"/>
  </w:style>
  <w:style w:type="character" w:customStyle="1" w:styleId="UnresolvedMention2">
    <w:name w:val="Unresolved Mention2"/>
    <w:basedOn w:val="a1"/>
    <w:uiPriority w:val="99"/>
    <w:semiHidden/>
    <w:unhideWhenUsed/>
    <w:qFormat/>
    <w:rsid w:val="00171FB3"/>
    <w:rPr>
      <w:color w:val="605E5C"/>
      <w:shd w:val="clear" w:color="auto" w:fill="E1DFDD"/>
    </w:rPr>
  </w:style>
  <w:style w:type="character" w:styleId="aff">
    <w:name w:val="Placeholder Text"/>
    <w:basedOn w:val="a1"/>
    <w:uiPriority w:val="99"/>
    <w:semiHidden/>
    <w:qFormat/>
    <w:rsid w:val="00171FB3"/>
    <w:rPr>
      <w:color w:val="808080"/>
    </w:rPr>
  </w:style>
  <w:style w:type="character" w:customStyle="1" w:styleId="UnresolvedMention3">
    <w:name w:val="Unresolved Mention3"/>
    <w:basedOn w:val="a1"/>
    <w:uiPriority w:val="99"/>
    <w:semiHidden/>
    <w:unhideWhenUsed/>
    <w:qFormat/>
    <w:rsid w:val="00171FB3"/>
    <w:rPr>
      <w:color w:val="605E5C"/>
      <w:shd w:val="clear" w:color="auto" w:fill="E1DFDD"/>
    </w:rPr>
  </w:style>
  <w:style w:type="character" w:customStyle="1" w:styleId="20">
    <w:name w:val="見出し 2 (文字)"/>
    <w:link w:val="2"/>
    <w:qFormat/>
    <w:rsid w:val="00171FB3"/>
    <w:rPr>
      <w:lang w:eastAsia="en-US"/>
    </w:rPr>
  </w:style>
  <w:style w:type="table" w:customStyle="1" w:styleId="TableGrid7">
    <w:name w:val="Table Grid7"/>
    <w:basedOn w:val="a2"/>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a0"/>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171FB3"/>
    <w:rPr>
      <w:rFonts w:ascii="Arial" w:eastAsiaTheme="minorHAnsi" w:hAnsi="Arial" w:cstheme="minorBidi"/>
      <w:szCs w:val="22"/>
      <w:lang w:val="en-US" w:eastAsia="ja-JP"/>
    </w:rPr>
  </w:style>
  <w:style w:type="paragraph" w:customStyle="1" w:styleId="Proposal">
    <w:name w:val="Proposal"/>
    <w:basedOn w:val="aa"/>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sid w:val="00171FB3"/>
    <w:rPr>
      <w:rFonts w:ascii="SimSun" w:eastAsia="SimSun"/>
      <w:sz w:val="18"/>
      <w:szCs w:val="18"/>
      <w:lang w:val="en-GB" w:eastAsia="en-US"/>
    </w:rPr>
  </w:style>
  <w:style w:type="character" w:customStyle="1" w:styleId="13">
    <w:name w:val="未处理的提及1"/>
    <w:basedOn w:val="a1"/>
    <w:uiPriority w:val="99"/>
    <w:semiHidden/>
    <w:unhideWhenUsed/>
    <w:qFormat/>
    <w:rsid w:val="00171FB3"/>
    <w:rPr>
      <w:color w:val="605E5C"/>
      <w:shd w:val="clear" w:color="auto" w:fill="E1DFDD"/>
    </w:rPr>
  </w:style>
  <w:style w:type="character" w:customStyle="1" w:styleId="22">
    <w:name w:val="未处理的提及2"/>
    <w:basedOn w:val="a1"/>
    <w:uiPriority w:val="99"/>
    <w:semiHidden/>
    <w:unhideWhenUsed/>
    <w:qFormat/>
    <w:rsid w:val="00171FB3"/>
    <w:rPr>
      <w:color w:val="605E5C"/>
      <w:shd w:val="clear" w:color="auto" w:fill="E1DFDD"/>
    </w:rPr>
  </w:style>
  <w:style w:type="character" w:customStyle="1" w:styleId="33">
    <w:name w:val="未处理的提及3"/>
    <w:basedOn w:val="a1"/>
    <w:uiPriority w:val="99"/>
    <w:semiHidden/>
    <w:unhideWhenUsed/>
    <w:qFormat/>
    <w:rsid w:val="00171FB3"/>
    <w:rPr>
      <w:color w:val="605E5C"/>
      <w:shd w:val="clear" w:color="auto" w:fill="E1DFDD"/>
    </w:rPr>
  </w:style>
  <w:style w:type="character" w:customStyle="1" w:styleId="UnresolvedMention4">
    <w:name w:val="Unresolved Mention4"/>
    <w:basedOn w:val="a1"/>
    <w:uiPriority w:val="99"/>
    <w:unhideWhenUsed/>
    <w:qFormat/>
    <w:rsid w:val="00171FB3"/>
    <w:rPr>
      <w:color w:val="605E5C"/>
      <w:shd w:val="clear" w:color="auto" w:fill="E1DFDD"/>
    </w:rPr>
  </w:style>
  <w:style w:type="paragraph" w:customStyle="1" w:styleId="done">
    <w:name w:val="done"/>
    <w:basedOn w:val="a0"/>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171FB3"/>
    <w:rPr>
      <w:color w:val="2B579A"/>
      <w:shd w:val="clear" w:color="auto" w:fill="E1DFDD"/>
    </w:rPr>
  </w:style>
  <w:style w:type="character" w:customStyle="1" w:styleId="UnresolvedMention5">
    <w:name w:val="Unresolved Mention5"/>
    <w:basedOn w:val="a1"/>
    <w:uiPriority w:val="99"/>
    <w:semiHidden/>
    <w:unhideWhenUsed/>
    <w:qFormat/>
    <w:rsid w:val="00171FB3"/>
    <w:rPr>
      <w:color w:val="605E5C"/>
      <w:shd w:val="clear" w:color="auto" w:fill="E1DFDD"/>
    </w:rPr>
  </w:style>
  <w:style w:type="character" w:customStyle="1" w:styleId="ad">
    <w:name w:val="書式なし (文字)"/>
    <w:basedOn w:val="a1"/>
    <w:link w:val="ac"/>
    <w:uiPriority w:val="99"/>
    <w:semiHidden/>
    <w:qFormat/>
    <w:rsid w:val="00171FB3"/>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sid w:val="00171FB3"/>
    <w:rPr>
      <w:color w:val="605E5C"/>
      <w:shd w:val="clear" w:color="auto" w:fill="E1DFDD"/>
    </w:rPr>
  </w:style>
  <w:style w:type="character" w:customStyle="1" w:styleId="fontstyle01">
    <w:name w:val="fontstyle01"/>
    <w:basedOn w:val="a1"/>
    <w:qFormat/>
    <w:rsid w:val="00171FB3"/>
    <w:rPr>
      <w:rFonts w:ascii="Helvetica-BoldOblique" w:hAnsi="Helvetica-BoldOblique" w:hint="default"/>
      <w:b/>
      <w:bCs/>
      <w:i/>
      <w:iCs/>
      <w:color w:val="000000"/>
      <w:sz w:val="18"/>
      <w:szCs w:val="18"/>
    </w:rPr>
  </w:style>
  <w:style w:type="character" w:customStyle="1" w:styleId="fontstyle11">
    <w:name w:val="fontstyle11"/>
    <w:basedOn w:val="a1"/>
    <w:qFormat/>
    <w:rsid w:val="00171FB3"/>
    <w:rPr>
      <w:rFonts w:ascii="Helvetica" w:hAnsi="Helvetica" w:cs="Helvetica" w:hint="default"/>
      <w:color w:val="000000"/>
      <w:sz w:val="18"/>
      <w:szCs w:val="18"/>
    </w:rPr>
  </w:style>
  <w:style w:type="character" w:customStyle="1" w:styleId="fontstyle31">
    <w:name w:val="fontstyle31"/>
    <w:basedOn w:val="a1"/>
    <w:qFormat/>
    <w:rsid w:val="00171FB3"/>
    <w:rPr>
      <w:rFonts w:ascii="Helvetica-Oblique" w:hAnsi="Helvetica-Oblique" w:hint="default"/>
      <w:i/>
      <w:iCs/>
      <w:color w:val="000000"/>
      <w:sz w:val="18"/>
      <w:szCs w:val="18"/>
    </w:rPr>
  </w:style>
  <w:style w:type="character" w:customStyle="1" w:styleId="fontstyle41">
    <w:name w:val="fontstyle41"/>
    <w:basedOn w:val="a1"/>
    <w:qFormat/>
    <w:rsid w:val="00171FB3"/>
    <w:rPr>
      <w:rFonts w:ascii="T25" w:hAnsi="T25" w:hint="default"/>
      <w:color w:val="000000"/>
      <w:sz w:val="18"/>
      <w:szCs w:val="18"/>
    </w:rPr>
  </w:style>
  <w:style w:type="character" w:customStyle="1" w:styleId="fontstyle51">
    <w:name w:val="fontstyle51"/>
    <w:basedOn w:val="a1"/>
    <w:qFormat/>
    <w:rsid w:val="00171FB3"/>
    <w:rPr>
      <w:rFonts w:ascii="Helvetica-Bold" w:hAnsi="Helvetica-Bold" w:hint="default"/>
      <w:b/>
      <w:bCs/>
      <w:color w:val="000000"/>
      <w:sz w:val="18"/>
      <w:szCs w:val="18"/>
    </w:rPr>
  </w:style>
  <w:style w:type="character" w:customStyle="1" w:styleId="fontstyle61">
    <w:name w:val="fontstyle61"/>
    <w:basedOn w:val="a1"/>
    <w:qFormat/>
    <w:rsid w:val="00171FB3"/>
    <w:rPr>
      <w:rFonts w:ascii="Times-Roman" w:hAnsi="Times-Roman" w:hint="default"/>
      <w:color w:val="000000"/>
      <w:sz w:val="20"/>
      <w:szCs w:val="20"/>
    </w:rPr>
  </w:style>
  <w:style w:type="character" w:customStyle="1" w:styleId="fontstyle71">
    <w:name w:val="fontstyle71"/>
    <w:basedOn w:val="a1"/>
    <w:qFormat/>
    <w:rsid w:val="00171FB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171FB3"/>
    <w:rPr>
      <w:color w:val="605E5C"/>
      <w:shd w:val="clear" w:color="auto" w:fill="E1DFDD"/>
    </w:rPr>
  </w:style>
  <w:style w:type="character" w:customStyle="1" w:styleId="41">
    <w:name w:val="未处理的提及4"/>
    <w:basedOn w:val="a1"/>
    <w:uiPriority w:val="99"/>
    <w:semiHidden/>
    <w:unhideWhenUsed/>
    <w:qFormat/>
    <w:rsid w:val="00171FB3"/>
    <w:rPr>
      <w:color w:val="605E5C"/>
      <w:shd w:val="clear" w:color="auto" w:fill="E1DFDD"/>
    </w:rPr>
  </w:style>
  <w:style w:type="character" w:customStyle="1" w:styleId="34">
    <w:name w:val="未解決のメンション3"/>
    <w:basedOn w:val="a1"/>
    <w:uiPriority w:val="99"/>
    <w:semiHidden/>
    <w:unhideWhenUsed/>
    <w:qFormat/>
    <w:rsid w:val="00171FB3"/>
    <w:rPr>
      <w:color w:val="605E5C"/>
      <w:shd w:val="clear" w:color="auto" w:fill="E1DFDD"/>
    </w:rPr>
  </w:style>
  <w:style w:type="table" w:customStyle="1" w:styleId="TableGrid1">
    <w:name w:val="Table Grid1"/>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ＭＳ 明朝" w:hAnsi="Arial" w:cs="Arial"/>
      <w:szCs w:val="24"/>
    </w:rPr>
  </w:style>
  <w:style w:type="paragraph" w:customStyle="1" w:styleId="Doc-text2">
    <w:name w:val="Doc-text2"/>
    <w:basedOn w:val="a0"/>
    <w:link w:val="Doc-text2Char"/>
    <w:qFormat/>
    <w:rsid w:val="00171FB3"/>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sid w:val="00171FB3"/>
    <w:rPr>
      <w:rFonts w:ascii="Arial" w:eastAsia="ＭＳ 明朝" w:hAnsi="Arial" w:cs="Arial"/>
      <w:i/>
      <w:sz w:val="18"/>
      <w:szCs w:val="24"/>
    </w:rPr>
  </w:style>
  <w:style w:type="paragraph" w:customStyle="1" w:styleId="Comments">
    <w:name w:val="Comments"/>
    <w:basedOn w:val="a0"/>
    <w:link w:val="CommentsChar"/>
    <w:qFormat/>
    <w:rsid w:val="00171FB3"/>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2">
    <w:name w:val="未解決のメンション4"/>
    <w:basedOn w:val="a1"/>
    <w:uiPriority w:val="99"/>
    <w:semiHidden/>
    <w:unhideWhenUsed/>
    <w:qFormat/>
    <w:rsid w:val="00171FB3"/>
    <w:rPr>
      <w:color w:val="605E5C"/>
      <w:shd w:val="clear" w:color="auto" w:fill="E1DFDD"/>
    </w:rPr>
  </w:style>
  <w:style w:type="character" w:customStyle="1" w:styleId="UnresolvedMention8">
    <w:name w:val="Unresolved Mention8"/>
    <w:basedOn w:val="a1"/>
    <w:uiPriority w:val="99"/>
    <w:semiHidden/>
    <w:unhideWhenUsed/>
    <w:qFormat/>
    <w:rsid w:val="00171FB3"/>
    <w:rPr>
      <w:color w:val="605E5C"/>
      <w:shd w:val="clear" w:color="auto" w:fill="E1DFDD"/>
    </w:rPr>
  </w:style>
  <w:style w:type="character" w:customStyle="1" w:styleId="51">
    <w:name w:val="未处理的提及5"/>
    <w:basedOn w:val="a1"/>
    <w:uiPriority w:val="99"/>
    <w:semiHidden/>
    <w:unhideWhenUsed/>
    <w:qFormat/>
    <w:rsid w:val="00171FB3"/>
    <w:rPr>
      <w:color w:val="605E5C"/>
      <w:shd w:val="clear" w:color="auto" w:fill="E1DFDD"/>
    </w:rPr>
  </w:style>
  <w:style w:type="character" w:customStyle="1" w:styleId="UnresolvedMention9">
    <w:name w:val="Unresolved Mention9"/>
    <w:basedOn w:val="a1"/>
    <w:uiPriority w:val="99"/>
    <w:semiHidden/>
    <w:unhideWhenUsed/>
    <w:qFormat/>
    <w:rsid w:val="00171FB3"/>
    <w:rPr>
      <w:color w:val="605E5C"/>
      <w:shd w:val="clear" w:color="auto" w:fill="E1DFDD"/>
    </w:rPr>
  </w:style>
  <w:style w:type="character" w:customStyle="1" w:styleId="UnresolvedMention10">
    <w:name w:val="Unresolved Mention10"/>
    <w:basedOn w:val="a1"/>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2">
    <w:name w:val="未解決のメンション5"/>
    <w:basedOn w:val="a1"/>
    <w:uiPriority w:val="99"/>
    <w:semiHidden/>
    <w:unhideWhenUsed/>
    <w:qFormat/>
    <w:rsid w:val="00171FB3"/>
    <w:rPr>
      <w:color w:val="605E5C"/>
      <w:shd w:val="clear" w:color="auto" w:fill="E1DFDD"/>
    </w:rPr>
  </w:style>
  <w:style w:type="character" w:customStyle="1" w:styleId="61">
    <w:name w:val="未处理的提及6"/>
    <w:basedOn w:val="a1"/>
    <w:uiPriority w:val="99"/>
    <w:semiHidden/>
    <w:unhideWhenUsed/>
    <w:rsid w:val="00171FB3"/>
    <w:rPr>
      <w:color w:val="605E5C"/>
      <w:shd w:val="clear" w:color="auto" w:fill="E1DFDD"/>
    </w:rPr>
  </w:style>
  <w:style w:type="character" w:customStyle="1" w:styleId="UnresolvedMention11">
    <w:name w:val="Unresolved Mention11"/>
    <w:basedOn w:val="a1"/>
    <w:uiPriority w:val="99"/>
    <w:semiHidden/>
    <w:unhideWhenUsed/>
    <w:rsid w:val="00713424"/>
    <w:rPr>
      <w:color w:val="605E5C"/>
      <w:shd w:val="clear" w:color="auto" w:fill="E1DFDD"/>
    </w:rPr>
  </w:style>
  <w:style w:type="character" w:customStyle="1" w:styleId="UnresolvedMention12">
    <w:name w:val="Unresolved Mention12"/>
    <w:basedOn w:val="a1"/>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s://www.3gpp.org/ftp/TSG_RAN/WG1_RL1/TSGR1_108-e/Docs/R1-2201441.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099.zip" TargetMode="External"/><Relationship Id="rId42" Type="http://schemas.openxmlformats.org/officeDocument/2006/relationships/hyperlink" Target="https://www.3gpp.org/ftp/TSG_RAN/WG1_RL1/TSGR1_108-e/Docs/R1-2201590.zip" TargetMode="External"/><Relationship Id="rId47" Type="http://schemas.openxmlformats.org/officeDocument/2006/relationships/hyperlink" Target="https://www.3gpp.org/ftp/TSG_RAN/WG1_RL1/TSGR1_108-e/Docs/R1-2201861.zip" TargetMode="External"/><Relationship Id="rId50" Type="http://schemas.openxmlformats.org/officeDocument/2006/relationships/hyperlink" Target="https://www.3gpp.org/ftp/TSG_RAN/WG1_RL1/TSGR1_108-e/Docs/R1-2202020.zip" TargetMode="External"/><Relationship Id="rId55" Type="http://schemas.openxmlformats.org/officeDocument/2006/relationships/hyperlink" Target="https://www.3gpp.org/ftp/TSG_RAN/WG1_RL1/TSGR1_108-e/Docs/R1-2202382.zip" TargetMode="External"/><Relationship Id="rId63" Type="http://schemas.openxmlformats.org/officeDocument/2006/relationships/hyperlink" Target="https://www.3gpp.org/ftp/TSG_RAN/WG1_RL1/TSGR1_108-e/Docs/R1-2202419.zip" TargetMode="External"/><Relationship Id="rId68" Type="http://schemas.openxmlformats.org/officeDocument/2006/relationships/hyperlink" Target="https://www.3gpp.org/ftp/TSG_RAN/WG1_RL1/TSGR1_108-e/Docs/R1-2200898.zip" TargetMode="External"/><Relationship Id="rId7" Type="http://schemas.openxmlformats.org/officeDocument/2006/relationships/styles" Target="styles.xml"/><Relationship Id="rId71" Type="http://schemas.openxmlformats.org/officeDocument/2006/relationships/hyperlink" Target="https://www.3gpp.org/ftp/tsg_ran/WG1_RL1/TSGR1_108-e/Inbox/R1-220252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TSG_RAN/TSGR_92e/Docs/RP-211574.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17.zip" TargetMode="External"/><Relationship Id="rId37" Type="http://schemas.openxmlformats.org/officeDocument/2006/relationships/hyperlink" Target="https://www.3gpp.org/ftp/TSG_RAN/WG1_RL1/TSGR1_108-e/Docs/R1-2201367.zip" TargetMode="External"/><Relationship Id="rId40" Type="http://schemas.openxmlformats.org/officeDocument/2006/relationships/hyperlink" Target="https://www.3gpp.org/ftp/TSG_RAN/WG1_RL1/TSGR1_108-e/Docs/R1-2201482.zip" TargetMode="External"/><Relationship Id="rId45" Type="http://schemas.openxmlformats.org/officeDocument/2006/relationships/hyperlink" Target="https://www.3gpp.org/ftp/TSG_RAN/WG1_RL1/TSGR1_108-e/Docs/R1-2201702.zip" TargetMode="External"/><Relationship Id="rId53" Type="http://schemas.openxmlformats.org/officeDocument/2006/relationships/hyperlink" Target="https://www.3gpp.org/ftp/TSG_RAN/WG1_RL1/TSGR1_108-e/Docs/R1-2202250.zip" TargetMode="External"/><Relationship Id="rId58" Type="http://schemas.openxmlformats.org/officeDocument/2006/relationships/hyperlink" Target="https://www.3gpp.org/ftp/TSG_RAN/WG1_RL1/TSGR1_108-e/Docs/R1-2201138.zip" TargetMode="External"/><Relationship Id="rId66" Type="http://schemas.openxmlformats.org/officeDocument/2006/relationships/hyperlink" Target="https://www.3gpp.org/ftp/TSG_RAN/WG1_RL1/TSGR1_108-e/Docs/R1-2200876.zip"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hyperlink" Target="https://www.3gpp.org/ftp/TSG_RAN/WG1_RL1/TSGR1_108-e/Docs/R1-2201277.zip" TargetMode="External"/><Relationship Id="rId49" Type="http://schemas.openxmlformats.org/officeDocument/2006/relationships/hyperlink" Target="https://www.3gpp.org/ftp/TSG_RAN/WG1_RL1/TSGR1_108-e/Docs/R1-2201970.zip" TargetMode="External"/><Relationship Id="rId57" Type="http://schemas.openxmlformats.org/officeDocument/2006/relationships/hyperlink" Target="https://www.3gpp.org/ftp/TSG_RAN/WG1_RL1/TSGR1_108-e/Docs/R1-2200918.zip" TargetMode="External"/><Relationship Id="rId61" Type="http://schemas.openxmlformats.org/officeDocument/2006/relationships/hyperlink" Target="https://www.3gpp.org/ftp/TSG_RAN/WG1_RL1/TSGR1_108-e/Docs/R1-2201892.zip" TargetMode="External"/><Relationship Id="rId10" Type="http://schemas.openxmlformats.org/officeDocument/2006/relationships/footnotes" Target="footnotes.xml"/><Relationship Id="rId19" Type="http://schemas.openxmlformats.org/officeDocument/2006/relationships/hyperlink" Target="https://www.3gpp.org/ftp/tsg_ran/WG1_RL1/TSGR1_108-e/Inbox/drafts/7.1/%5B108-e-NR-CRs-16%5D" TargetMode="External"/><Relationship Id="rId31" Type="http://schemas.openxmlformats.org/officeDocument/2006/relationships/hyperlink" Target="https://www.3gpp.org/ftp/tsg_ran/WG1_RL1/TSGR1_107-e/Docs/R1-2112501.zip" TargetMode="External"/><Relationship Id="rId44" Type="http://schemas.openxmlformats.org/officeDocument/2006/relationships/hyperlink" Target="https://www.3gpp.org/ftp/TSG_RAN/WG1_RL1/TSGR1_108-e/Docs/R1-2201668.zip" TargetMode="External"/><Relationship Id="rId52" Type="http://schemas.openxmlformats.org/officeDocument/2006/relationships/hyperlink" Target="https://www.3gpp.org/ftp/TSG_RAN/WG1_RL1/TSGR1_108-e/Docs/R1-2202192.zip" TargetMode="External"/><Relationship Id="rId60" Type="http://schemas.openxmlformats.org/officeDocument/2006/relationships/hyperlink" Target="https://www.3gpp.org/ftp/TSG_RAN/WG1_RL1/TSGR1_108-e/Docs/R1-2201864.zip" TargetMode="External"/><Relationship Id="rId65" Type="http://schemas.openxmlformats.org/officeDocument/2006/relationships/hyperlink" Target="https://www.3gpp.org/ftp/tsg_ran/WG1_RL1/TSGR1_107-e/Docs/R1-2112802.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8-e/Docs/R1-2201955.zip" TargetMode="External"/><Relationship Id="rId30" Type="http://schemas.openxmlformats.org/officeDocument/2006/relationships/hyperlink" Target="https://www.3gpp.org/ftp/tsg_ran/WG1_RL1/TSGR1_107-e/Docs/R1-2112506.zip" TargetMode="External"/><Relationship Id="rId35" Type="http://schemas.openxmlformats.org/officeDocument/2006/relationships/hyperlink" Target="https://www.3gpp.org/ftp/TSG_RAN/WG1_RL1/TSGR1_108-e/Docs/R1-2201136.zip" TargetMode="External"/><Relationship Id="rId43" Type="http://schemas.openxmlformats.org/officeDocument/2006/relationships/hyperlink" Target="https://www.3gpp.org/ftp/TSG_RAN/WG1_RL1/TSGR1_108-e/Docs/R1-2201605.zip" TargetMode="External"/><Relationship Id="rId48" Type="http://schemas.openxmlformats.org/officeDocument/2006/relationships/hyperlink" Target="https://www.3gpp.org/ftp/TSG_RAN/WG1_RL1/TSGR1_108-e/Docs/R1-2201955.zip" TargetMode="External"/><Relationship Id="rId56" Type="http://schemas.openxmlformats.org/officeDocument/2006/relationships/hyperlink" Target="https://www.3gpp.org/ftp/TSG_RAN/WG1_RL1/TSGR1_108-e/Docs/R1-2202146.zip" TargetMode="External"/><Relationship Id="rId64" Type="http://schemas.openxmlformats.org/officeDocument/2006/relationships/hyperlink" Target="https://www.3gpp.org/ftp/tsg_ran/TSG_RAN/TSGR_94e/Docs/RP-213689.zip" TargetMode="External"/><Relationship Id="rId69" Type="http://schemas.openxmlformats.org/officeDocument/2006/relationships/hyperlink" Target="https://www.3gpp.org/ftp/TSG_RAN/WG1_RL1/TSGR1_108-e/Docs/R1-220090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6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Specs/archive/38_series/38.213/38213-h00.zip" TargetMode="External"/><Relationship Id="rId25" Type="http://schemas.openxmlformats.org/officeDocument/2006/relationships/image" Target="media/image10.png"/><Relationship Id="rId33" Type="http://schemas.openxmlformats.org/officeDocument/2006/relationships/hyperlink" Target="https://www.3gpp.org/ftp/TSG_RAN/WG1_RL1/TSGR1_108-e/Docs/R1-2200985.zip" TargetMode="External"/><Relationship Id="rId38" Type="http://schemas.openxmlformats.org/officeDocument/2006/relationships/hyperlink" Target="https://www.3gpp.org/ftp/TSG_RAN/WG1_RL1/TSGR1_108-e/Docs/R1-2201404.zip" TargetMode="External"/><Relationship Id="rId46" Type="http://schemas.openxmlformats.org/officeDocument/2006/relationships/hyperlink" Target="https://www.3gpp.org/ftp/TSG_RAN/WG1_RL1/TSGR1_108-e/Docs/R1-2201775.zip" TargetMode="External"/><Relationship Id="rId59" Type="http://schemas.openxmlformats.org/officeDocument/2006/relationships/hyperlink" Target="https://www.3gpp.org/ftp/TSG_RAN/WG1_RL1/TSGR1_108-e/Docs/R1-2202383.zip" TargetMode="External"/><Relationship Id="rId67" Type="http://schemas.openxmlformats.org/officeDocument/2006/relationships/hyperlink" Target="https://www.3gpp.org/ftp/TSG_RAN/WG1_RL1/TSGR1_108-e/Docs/R1-2200877.zip" TargetMode="External"/><Relationship Id="rId20" Type="http://schemas.openxmlformats.org/officeDocument/2006/relationships/image" Target="media/image5.emf"/><Relationship Id="rId41" Type="http://schemas.openxmlformats.org/officeDocument/2006/relationships/hyperlink" Target="https://www.3gpp.org/ftp/TSG_RAN/WG1_RL1/TSGR1_108-e/Docs/R1-2201549.zip" TargetMode="External"/><Relationship Id="rId54" Type="http://schemas.openxmlformats.org/officeDocument/2006/relationships/hyperlink" Target="https://www.3gpp.org/ftp/TSG_RAN/WG1_RL1/TSGR1_108-e/Docs/R1-2202344.zip" TargetMode="External"/><Relationship Id="rId62" Type="http://schemas.openxmlformats.org/officeDocument/2006/relationships/hyperlink" Target="https://www.3gpp.org/ftp/TSG_RAN/WG1_RL1/TSGR1_108-e/Docs/R1-2201958.zip" TargetMode="External"/><Relationship Id="rId70" Type="http://schemas.openxmlformats.org/officeDocument/2006/relationships/hyperlink" Target="https://www.3gpp.org/ftp/tsg_ran/WG1_RL1/TSGR1_108-e/Docs/R1-220252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805BA687-F1D2-48F3-9B31-AC701512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20679</Words>
  <Characters>117871</Characters>
  <Application>Microsoft Office Word</Application>
  <DocSecurity>0</DocSecurity>
  <Lines>982</Lines>
  <Paragraphs>276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Panasonic Corporation</Company>
  <LinksUpToDate>false</LinksUpToDate>
  <CharactersWithSpaces>138274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3</cp:revision>
  <dcterms:created xsi:type="dcterms:W3CDTF">2022-02-23T11:03:00Z</dcterms:created>
  <dcterms:modified xsi:type="dcterms:W3CDTF">2022-02-23T11:16:00Z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