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9746" w14:textId="014C0000" w:rsidR="00A05BB2" w:rsidRPr="00A05BB2" w:rsidRDefault="00A05BB2" w:rsidP="00A05BB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  <w:lang w:val="de-DE"/>
        </w:rPr>
      </w:pPr>
      <w:r w:rsidRPr="00A05BB2">
        <w:rPr>
          <w:rFonts w:ascii="Arial" w:hAnsi="Arial" w:cs="Arial"/>
          <w:b/>
          <w:bCs/>
          <w:lang w:val="de-DE"/>
        </w:rPr>
        <w:t xml:space="preserve">3GPP TSG-RAN WG1 Meeting #108-e </w:t>
      </w:r>
      <w:r w:rsidRPr="00A05BB2">
        <w:rPr>
          <w:rFonts w:ascii="Arial" w:hAnsi="Arial" w:cs="Arial"/>
          <w:b/>
          <w:bCs/>
          <w:lang w:val="de-DE"/>
        </w:rPr>
        <w:tab/>
        <w:t xml:space="preserve"> 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</w:rPr>
        <w:t xml:space="preserve">    </w:t>
      </w:r>
      <w:r w:rsidR="00100499">
        <w:rPr>
          <w:rFonts w:ascii="Arial" w:hAnsi="Arial" w:cs="Arial"/>
          <w:b/>
          <w:bCs/>
        </w:rPr>
        <w:t xml:space="preserve">    </w:t>
      </w:r>
      <w:r w:rsidRPr="00A05BB2">
        <w:rPr>
          <w:rFonts w:ascii="Arial" w:hAnsi="Arial" w:cs="Arial"/>
          <w:b/>
          <w:bCs/>
          <w:lang w:val="de-DE"/>
        </w:rPr>
        <w:t>R1-220</w:t>
      </w:r>
      <w:proofErr w:type="spellStart"/>
      <w:r w:rsidR="00100499">
        <w:rPr>
          <w:rFonts w:ascii="Arial" w:hAnsi="Arial" w:cs="Arial"/>
          <w:b/>
          <w:bCs/>
        </w:rPr>
        <w:t>xxxx</w:t>
      </w:r>
      <w:proofErr w:type="spellEnd"/>
      <w:r w:rsidRPr="00A05BB2">
        <w:rPr>
          <w:rFonts w:ascii="Arial" w:hAnsi="Arial" w:cs="Arial"/>
          <w:b/>
          <w:bCs/>
          <w:lang w:val="de-DE"/>
        </w:rPr>
        <w:t xml:space="preserve"> </w:t>
      </w:r>
    </w:p>
    <w:p w14:paraId="5E727370" w14:textId="54085795" w:rsidR="0065693E" w:rsidRDefault="00A05BB2" w:rsidP="00A05BB2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  <w:r w:rsidRPr="00A05BB2">
        <w:rPr>
          <w:rFonts w:ascii="Arial" w:hAnsi="Arial" w:cs="Arial"/>
          <w:b/>
          <w:bCs/>
          <w:lang w:val="de-DE"/>
        </w:rPr>
        <w:t>e-Meeting, February 21st – March 3rd, 2022</w:t>
      </w:r>
    </w:p>
    <w:p w14:paraId="2E1D1565" w14:textId="2DDEC171" w:rsidR="00DE37B1" w:rsidRDefault="00D75400">
      <w:pP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bookmarkStart w:id="0" w:name="Source"/>
      <w:bookmarkEnd w:id="0"/>
      <w:r w:rsidR="00BC3C70">
        <w:rPr>
          <w:rFonts w:ascii="Arial" w:hAnsi="Arial" w:cs="Arial"/>
        </w:rPr>
        <w:tab/>
      </w:r>
      <w:r w:rsidR="00CB6C1B">
        <w:rPr>
          <w:rFonts w:ascii="Arial" w:hAnsi="Arial" w:cs="Arial"/>
        </w:rPr>
        <w:t>8.1</w:t>
      </w:r>
    </w:p>
    <w:p w14:paraId="2CCA8328" w14:textId="6639F330" w:rsidR="00DE37B1" w:rsidRDefault="00D75400">
      <w:pP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</w:t>
      </w:r>
      <w:r w:rsidR="00BC3C70">
        <w:rPr>
          <w:rFonts w:ascii="Arial" w:hAnsi="Arial" w:cs="Arial"/>
        </w:rPr>
        <w:t>Ericsson</w:t>
      </w:r>
      <w:r>
        <w:rPr>
          <w:rFonts w:ascii="Arial" w:hAnsi="Arial" w:cs="Arial"/>
        </w:rPr>
        <w:t>)</w:t>
      </w:r>
    </w:p>
    <w:p w14:paraId="70166999" w14:textId="61D75EEB" w:rsidR="00DE37B1" w:rsidRDefault="00D75400">
      <w:pP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for </w:t>
      </w:r>
      <w:r w:rsidR="003F5342">
        <w:rPr>
          <w:rFonts w:ascii="Arial" w:hAnsi="Arial" w:cs="Arial"/>
        </w:rPr>
        <w:t xml:space="preserve">LS </w:t>
      </w:r>
      <w:r w:rsidR="007433D4">
        <w:rPr>
          <w:rFonts w:ascii="Arial" w:hAnsi="Arial" w:cs="Arial"/>
        </w:rPr>
        <w:t>reply</w:t>
      </w:r>
      <w:r w:rsidR="003F5342">
        <w:rPr>
          <w:rFonts w:ascii="Arial" w:hAnsi="Arial" w:cs="Arial"/>
        </w:rPr>
        <w:t xml:space="preserve"> to RAN2 on </w:t>
      </w:r>
      <w:proofErr w:type="spellStart"/>
      <w:r w:rsidR="00BC3C70">
        <w:rPr>
          <w:rFonts w:ascii="Arial" w:hAnsi="Arial" w:cs="Arial"/>
        </w:rPr>
        <w:t>feMIMO</w:t>
      </w:r>
      <w:proofErr w:type="spellEnd"/>
      <w:r w:rsidR="00BC3C70">
        <w:rPr>
          <w:rFonts w:ascii="Arial" w:hAnsi="Arial" w:cs="Arial"/>
        </w:rPr>
        <w:t xml:space="preserve"> RRC parameters</w:t>
      </w:r>
    </w:p>
    <w:p w14:paraId="26DE0B25" w14:textId="77777777" w:rsidR="00DE37B1" w:rsidRDefault="00D75400">
      <w:pPr>
        <w:pBdr>
          <w:bottom w:val="single" w:sz="6" w:space="1" w:color="000000"/>
        </w:pBdr>
        <w:tabs>
          <w:tab w:val="left" w:pos="1985"/>
        </w:tabs>
        <w:spacing w:after="120"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2F5E47F5" w14:textId="77777777" w:rsidR="00DE37B1" w:rsidRDefault="00DE37B1">
      <w:pPr>
        <w:snapToGrid w:val="0"/>
        <w:rPr>
          <w:b/>
          <w:sz w:val="16"/>
          <w:szCs w:val="16"/>
        </w:rPr>
      </w:pPr>
    </w:p>
    <w:p w14:paraId="4EFB60B6" w14:textId="12CF9395" w:rsidR="00DE37B1" w:rsidRDefault="00D75400" w:rsidP="00BB4E9A">
      <w:pPr>
        <w:pStyle w:val="Heading2"/>
      </w:pPr>
      <w:bookmarkStart w:id="2" w:name="_Toc96349135"/>
      <w:r>
        <w:t>Introduction</w:t>
      </w:r>
      <w:bookmarkEnd w:id="2"/>
    </w:p>
    <w:p w14:paraId="405D8648" w14:textId="77777777" w:rsidR="00B67B47" w:rsidRPr="00B67B47" w:rsidRDefault="00B67B47" w:rsidP="00B67B47"/>
    <w:p w14:paraId="051B32C3" w14:textId="1B3701DC" w:rsidR="004A54A4" w:rsidRDefault="00D75400" w:rsidP="006021B8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This summary includes the </w:t>
      </w:r>
      <w:bookmarkStart w:id="3" w:name="_Hlk96340644"/>
      <w:r w:rsidR="00FD2EDD">
        <w:rPr>
          <w:sz w:val="20"/>
          <w:szCs w:val="20"/>
        </w:rPr>
        <w:t>discussion of</w:t>
      </w:r>
      <w:r w:rsidR="002C57D7">
        <w:rPr>
          <w:sz w:val="20"/>
          <w:szCs w:val="20"/>
        </w:rPr>
        <w:t xml:space="preserve"> </w:t>
      </w:r>
      <w:r w:rsidR="003F5342" w:rsidRPr="006021B8">
        <w:rPr>
          <w:sz w:val="20"/>
          <w:szCs w:val="20"/>
        </w:rPr>
        <w:t xml:space="preserve">LS </w:t>
      </w:r>
      <w:r w:rsidR="0052402E" w:rsidRPr="006021B8">
        <w:rPr>
          <w:sz w:val="20"/>
          <w:szCs w:val="20"/>
        </w:rPr>
        <w:t>reply</w:t>
      </w:r>
      <w:r w:rsidR="003F5342" w:rsidRPr="006021B8">
        <w:rPr>
          <w:sz w:val="20"/>
          <w:szCs w:val="20"/>
        </w:rPr>
        <w:t xml:space="preserve"> to the LSs from RAN2 </w:t>
      </w:r>
      <w:r w:rsidR="00D946C4" w:rsidRPr="006021B8">
        <w:rPr>
          <w:sz w:val="20"/>
          <w:szCs w:val="20"/>
        </w:rPr>
        <w:t>R1-220</w:t>
      </w:r>
      <w:r w:rsidR="00D16776">
        <w:rPr>
          <w:sz w:val="20"/>
          <w:szCs w:val="20"/>
        </w:rPr>
        <w:t>2756</w:t>
      </w:r>
      <w:r w:rsidR="00D946C4" w:rsidRPr="006021B8">
        <w:rPr>
          <w:sz w:val="20"/>
          <w:szCs w:val="20"/>
        </w:rPr>
        <w:t xml:space="preserve"> LS on </w:t>
      </w:r>
      <w:r w:rsidR="00D16776">
        <w:rPr>
          <w:sz w:val="20"/>
          <w:szCs w:val="20"/>
        </w:rPr>
        <w:t xml:space="preserve">further questions </w:t>
      </w:r>
      <w:proofErr w:type="spellStart"/>
      <w:r w:rsidR="00D946C4" w:rsidRPr="006021B8">
        <w:rPr>
          <w:sz w:val="20"/>
          <w:szCs w:val="20"/>
        </w:rPr>
        <w:t>feMIMO</w:t>
      </w:r>
      <w:proofErr w:type="spellEnd"/>
      <w:r w:rsidR="00D946C4" w:rsidRPr="006021B8">
        <w:rPr>
          <w:sz w:val="20"/>
          <w:szCs w:val="20"/>
        </w:rPr>
        <w:t xml:space="preserve"> RRC parameters</w:t>
      </w:r>
      <w:r w:rsidR="004A54A4">
        <w:rPr>
          <w:sz w:val="20"/>
          <w:szCs w:val="20"/>
        </w:rPr>
        <w:t>.</w:t>
      </w:r>
    </w:p>
    <w:bookmarkEnd w:id="3"/>
    <w:p w14:paraId="47AEB0CB" w14:textId="5DB25BDE" w:rsidR="003D1F30" w:rsidRDefault="003D1F30" w:rsidP="003D1F30">
      <w:pPr>
        <w:snapToGrid w:val="0"/>
        <w:jc w:val="both"/>
        <w:rPr>
          <w:rFonts w:eastAsia="Batang"/>
          <w:sz w:val="20"/>
          <w:szCs w:val="20"/>
          <w:lang w:val="en-GB"/>
        </w:rPr>
      </w:pPr>
    </w:p>
    <w:p w14:paraId="3BF2C210" w14:textId="778C623B" w:rsidR="00391869" w:rsidRDefault="00FD2EDD" w:rsidP="00BB4E9A">
      <w:pPr>
        <w:pStyle w:val="ListParagraph"/>
        <w:numPr>
          <w:ilvl w:val="0"/>
          <w:numId w:val="7"/>
        </w:numPr>
      </w:pPr>
      <w:r>
        <w:t xml:space="preserve"> </w:t>
      </w:r>
      <w:r w:rsidR="00F924FC" w:rsidRPr="009B1BD6">
        <w:rPr>
          <w:rFonts w:eastAsia="DengXian Light"/>
          <w:sz w:val="28"/>
          <w:szCs w:val="26"/>
          <w:lang w:eastAsia="ko-KR"/>
        </w:rPr>
        <w:t>Inter-cell operation for BM and mTRP</w:t>
      </w:r>
    </w:p>
    <w:p w14:paraId="1A3758CE" w14:textId="77777777" w:rsidR="00732D5B" w:rsidRDefault="00732D5B" w:rsidP="00732D5B"/>
    <w:p w14:paraId="45A6AC3A" w14:textId="77777777" w:rsidR="00E865AB" w:rsidRPr="00E865AB" w:rsidRDefault="00E865AB" w:rsidP="00E865AB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>RAN2 has further discussed the implementation of L1 parameters based on R1-2112976. One of the parameters is “</w:t>
      </w:r>
      <w:r w:rsidRPr="00E865AB">
        <w:rPr>
          <w:i/>
          <w:iCs/>
          <w:sz w:val="20"/>
          <w:szCs w:val="20"/>
          <w:lang w:val="en-GB"/>
        </w:rPr>
        <w:t>[</w:t>
      </w:r>
      <w:proofErr w:type="spellStart"/>
      <w:r w:rsidRPr="00E865AB">
        <w:rPr>
          <w:i/>
          <w:iCs/>
          <w:sz w:val="20"/>
          <w:szCs w:val="20"/>
          <w:lang w:val="en-GB"/>
        </w:rPr>
        <w:t>AdditionalPCIInfo</w:t>
      </w:r>
      <w:proofErr w:type="spellEnd"/>
      <w:r w:rsidRPr="00E865AB">
        <w:rPr>
          <w:i/>
          <w:iCs/>
          <w:sz w:val="20"/>
          <w:szCs w:val="20"/>
          <w:lang w:val="en-GB"/>
        </w:rPr>
        <w:t xml:space="preserve">…] </w:t>
      </w:r>
      <w:r w:rsidRPr="00E865AB">
        <w:rPr>
          <w:sz w:val="20"/>
          <w:szCs w:val="20"/>
          <w:lang w:val="en-GB"/>
        </w:rPr>
        <w:t>” (row 52) under Inter-cell mTRP with description “</w:t>
      </w:r>
      <w:r w:rsidRPr="00E865AB">
        <w:rPr>
          <w:i/>
          <w:iCs/>
          <w:sz w:val="20"/>
          <w:szCs w:val="20"/>
          <w:lang w:val="en-GB"/>
        </w:rPr>
        <w:t>to support inter-cell mTRP operation, to associate SSB from the cell having different PCI than serving cell.</w:t>
      </w:r>
      <w:r w:rsidRPr="00E865AB">
        <w:rPr>
          <w:sz w:val="20"/>
          <w:szCs w:val="20"/>
          <w:lang w:val="en-GB"/>
        </w:rPr>
        <w:t>” Further the excel has under Inter-cell mTRP [</w:t>
      </w:r>
      <w:proofErr w:type="spellStart"/>
      <w:r w:rsidRPr="00E865AB">
        <w:rPr>
          <w:sz w:val="20"/>
          <w:szCs w:val="20"/>
          <w:lang w:val="en-GB"/>
        </w:rPr>
        <w:t>NumberOfAdditionalPCI</w:t>
      </w:r>
      <w:proofErr w:type="spellEnd"/>
      <w:r w:rsidRPr="00E865AB">
        <w:rPr>
          <w:sz w:val="20"/>
          <w:szCs w:val="20"/>
          <w:lang w:val="en-GB"/>
        </w:rPr>
        <w:t xml:space="preserve">] (row 53) on maximum number of these additional SSB/PCIs to be configured. </w:t>
      </w:r>
    </w:p>
    <w:p w14:paraId="262A0962" w14:textId="77777777" w:rsidR="00E865AB" w:rsidRPr="00E865AB" w:rsidRDefault="00E865AB" w:rsidP="00E865AB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 xml:space="preserve">Additionally, under </w:t>
      </w:r>
      <w:proofErr w:type="spellStart"/>
      <w:r w:rsidRPr="00E865AB">
        <w:rPr>
          <w:sz w:val="20"/>
          <w:szCs w:val="20"/>
          <w:lang w:val="en-GB"/>
        </w:rPr>
        <w:t>MultiBeam</w:t>
      </w:r>
      <w:proofErr w:type="spellEnd"/>
      <w:r w:rsidRPr="00E865AB">
        <w:rPr>
          <w:sz w:val="20"/>
          <w:szCs w:val="20"/>
          <w:lang w:val="en-GB"/>
        </w:rPr>
        <w:t xml:space="preserve"> there is row 12 which advices “</w:t>
      </w:r>
      <w:r w:rsidRPr="00E865AB">
        <w:rPr>
          <w:i/>
          <w:iCs/>
          <w:sz w:val="20"/>
          <w:szCs w:val="20"/>
          <w:lang w:val="en-GB"/>
        </w:rPr>
        <w:t>A CSI-SSB-</w:t>
      </w:r>
      <w:proofErr w:type="spellStart"/>
      <w:r w:rsidRPr="00E865AB">
        <w:rPr>
          <w:i/>
          <w:iCs/>
          <w:sz w:val="20"/>
          <w:szCs w:val="20"/>
          <w:lang w:val="en-GB"/>
        </w:rPr>
        <w:t>ResourceSet</w:t>
      </w:r>
      <w:proofErr w:type="spellEnd"/>
      <w:r w:rsidRPr="00E865AB">
        <w:rPr>
          <w:i/>
          <w:iCs/>
          <w:sz w:val="20"/>
          <w:szCs w:val="20"/>
          <w:lang w:val="en-GB"/>
        </w:rPr>
        <w:t xml:space="preserve"> configured for L1-RSRP measurement/reporting includes at least a set of SSB indices where PCI indices are associated with the set of SSB indices, respectively. The PCI indices refer to PCIs within the set of PCIs configured for inter-cell beam management or inter-cell </w:t>
      </w:r>
      <w:proofErr w:type="spellStart"/>
      <w:r w:rsidRPr="00E865AB">
        <w:rPr>
          <w:i/>
          <w:iCs/>
          <w:sz w:val="20"/>
          <w:szCs w:val="20"/>
          <w:lang w:val="en-GB"/>
        </w:rPr>
        <w:t>multi-TRP</w:t>
      </w:r>
      <w:proofErr w:type="spellEnd"/>
      <w:r w:rsidRPr="00E865AB">
        <w:rPr>
          <w:i/>
          <w:iCs/>
          <w:sz w:val="20"/>
          <w:szCs w:val="20"/>
          <w:lang w:val="en-GB"/>
        </w:rPr>
        <w:t>.</w:t>
      </w:r>
      <w:r w:rsidRPr="00E865AB">
        <w:rPr>
          <w:sz w:val="20"/>
          <w:szCs w:val="20"/>
          <w:lang w:val="en-GB"/>
        </w:rPr>
        <w:t xml:space="preserve">” </w:t>
      </w:r>
    </w:p>
    <w:p w14:paraId="35B6C60D" w14:textId="77777777" w:rsidR="00E865AB" w:rsidRPr="00E865AB" w:rsidRDefault="00E865AB" w:rsidP="00E865AB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>There is also consensus that the additional SSB/PCI used for inter-cell operation for both BM and mTRP share the IE introducing the additional SSB/PCI configuration.</w:t>
      </w:r>
    </w:p>
    <w:p w14:paraId="7546BCD7" w14:textId="258F5885" w:rsidR="00E865AB" w:rsidRPr="00E865AB" w:rsidRDefault="00E865AB" w:rsidP="00E865AB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 xml:space="preserve">Some companies were claiming in RAN2 that mTRP would not support inter-cell operation for UL, but it was not clear to RAN2 if this is really what RAN1 has agreed. Specifically, in current RRC running CR, IE </w:t>
      </w:r>
      <w:r w:rsidRPr="00E865AB">
        <w:rPr>
          <w:i/>
          <w:iCs/>
          <w:sz w:val="20"/>
          <w:szCs w:val="20"/>
          <w:lang w:val="en-GB"/>
        </w:rPr>
        <w:t>SSB-MTCAdditionalPCI-r17</w:t>
      </w:r>
      <w:r w:rsidRPr="00E865AB">
        <w:rPr>
          <w:sz w:val="20"/>
          <w:szCs w:val="20"/>
          <w:lang w:val="en-GB"/>
        </w:rPr>
        <w:t xml:space="preserve"> giving the added physical cell identification, timing information, information on which SSB beams are present, and transmission power(to be added) is introduced. Using this IE, a list(depending on [</w:t>
      </w:r>
      <w:proofErr w:type="spellStart"/>
      <w:r w:rsidRPr="00E865AB">
        <w:rPr>
          <w:i/>
          <w:iCs/>
          <w:sz w:val="20"/>
          <w:szCs w:val="20"/>
          <w:lang w:val="en-GB"/>
        </w:rPr>
        <w:t>NumberOfAdditionalPCI</w:t>
      </w:r>
      <w:proofErr w:type="spellEnd"/>
      <w:r w:rsidRPr="00E865AB">
        <w:rPr>
          <w:sz w:val="20"/>
          <w:szCs w:val="20"/>
          <w:lang w:val="en-GB"/>
        </w:rPr>
        <w:t xml:space="preserve">]) of these added </w:t>
      </w:r>
      <w:r w:rsidRPr="00E865AB">
        <w:rPr>
          <w:sz w:val="20"/>
          <w:szCs w:val="20"/>
          <w:lang w:val="en-GB"/>
        </w:rPr>
        <w:lastRenderedPageBreak/>
        <w:t xml:space="preserve">SSB/PCIs configured for the UE under IE </w:t>
      </w:r>
      <w:proofErr w:type="spellStart"/>
      <w:r w:rsidRPr="00E865AB">
        <w:rPr>
          <w:i/>
          <w:iCs/>
          <w:sz w:val="20"/>
          <w:szCs w:val="20"/>
          <w:lang w:val="en-GB"/>
        </w:rPr>
        <w:t>ServingCellConfig</w:t>
      </w:r>
      <w:proofErr w:type="spellEnd"/>
      <w:r w:rsidRPr="00E865AB">
        <w:rPr>
          <w:sz w:val="20"/>
          <w:szCs w:val="20"/>
          <w:lang w:val="en-GB"/>
        </w:rPr>
        <w:t xml:space="preserve">. Then, using index </w:t>
      </w:r>
      <w:proofErr w:type="spellStart"/>
      <w:r w:rsidRPr="00E865AB">
        <w:rPr>
          <w:i/>
          <w:iCs/>
          <w:sz w:val="20"/>
          <w:szCs w:val="20"/>
          <w:lang w:val="en-GB"/>
        </w:rPr>
        <w:t>AdditionalPCIIndex</w:t>
      </w:r>
      <w:proofErr w:type="spellEnd"/>
      <w:r w:rsidRPr="00E865AB">
        <w:rPr>
          <w:sz w:val="20"/>
          <w:szCs w:val="20"/>
          <w:lang w:val="en-GB"/>
        </w:rPr>
        <w:t xml:space="preserve"> the added SSB/PCI is linked to the following IE. </w:t>
      </w:r>
    </w:p>
    <w:p w14:paraId="35C77519" w14:textId="77777777" w:rsidR="00E865AB" w:rsidRPr="00E865AB" w:rsidRDefault="00E865AB" w:rsidP="00E865AB">
      <w:pPr>
        <w:numPr>
          <w:ilvl w:val="0"/>
          <w:numId w:val="27"/>
        </w:num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>QCL-Info for inter-cell BM (DL-only/Joint TCI state) and inter-cell mTRP(implementation of row 52)</w:t>
      </w:r>
    </w:p>
    <w:p w14:paraId="3FE416A0" w14:textId="77777777" w:rsidR="00E865AB" w:rsidRPr="00E865AB" w:rsidRDefault="00E865AB" w:rsidP="00E865AB">
      <w:pPr>
        <w:numPr>
          <w:ilvl w:val="0"/>
          <w:numId w:val="27"/>
        </w:num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>UL-TCIState-r17 for inter-cell BM (UL-only TCI state)</w:t>
      </w:r>
    </w:p>
    <w:p w14:paraId="2C44CA19" w14:textId="77777777" w:rsidR="00E865AB" w:rsidRPr="00E865AB" w:rsidRDefault="00E865AB" w:rsidP="00E865AB">
      <w:pPr>
        <w:numPr>
          <w:ilvl w:val="0"/>
          <w:numId w:val="27"/>
        </w:num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>CSI-SSB-</w:t>
      </w:r>
      <w:proofErr w:type="spellStart"/>
      <w:r w:rsidRPr="00E865AB">
        <w:rPr>
          <w:sz w:val="20"/>
          <w:szCs w:val="20"/>
          <w:lang w:val="en-GB"/>
        </w:rPr>
        <w:t>ResourceSet</w:t>
      </w:r>
      <w:proofErr w:type="spellEnd"/>
      <w:r w:rsidRPr="00E865AB">
        <w:rPr>
          <w:sz w:val="20"/>
          <w:szCs w:val="20"/>
          <w:lang w:val="en-GB"/>
        </w:rPr>
        <w:t xml:space="preserve"> (implementation of row 12)</w:t>
      </w:r>
    </w:p>
    <w:p w14:paraId="2648544A" w14:textId="1F37F77D" w:rsidR="00E865AB" w:rsidRPr="00E865AB" w:rsidRDefault="00E865AB" w:rsidP="00E865AB">
      <w:pPr>
        <w:numPr>
          <w:ilvl w:val="0"/>
          <w:numId w:val="27"/>
        </w:num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sz w:val="20"/>
          <w:szCs w:val="20"/>
          <w:lang w:val="en-GB"/>
        </w:rPr>
        <w:t>PUCCH-SpatialRelationInfoExt-r16 for inter-cell mTRP (implementation of row 52)</w:t>
      </w:r>
    </w:p>
    <w:p w14:paraId="42B3F457" w14:textId="7C3DDE40" w:rsidR="005342AC" w:rsidRPr="00E865AB" w:rsidRDefault="00E865AB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E865AB">
        <w:rPr>
          <w:b/>
          <w:bCs/>
          <w:i/>
          <w:iCs/>
          <w:sz w:val="20"/>
          <w:szCs w:val="20"/>
          <w:lang w:val="en-GB"/>
        </w:rPr>
        <w:t>Question 1.</w:t>
      </w:r>
      <w:r w:rsidRPr="00E865AB">
        <w:rPr>
          <w:sz w:val="20"/>
          <w:szCs w:val="20"/>
          <w:lang w:val="en-GB"/>
        </w:rPr>
        <w:t xml:space="preserve"> RAN2 would like to ask whether additional PCI is needed in </w:t>
      </w:r>
      <w:r w:rsidRPr="00E865AB">
        <w:rPr>
          <w:i/>
          <w:iCs/>
          <w:sz w:val="20"/>
          <w:szCs w:val="20"/>
          <w:lang w:val="en-GB"/>
        </w:rPr>
        <w:t>PUCCH-</w:t>
      </w:r>
      <w:proofErr w:type="spellStart"/>
      <w:r w:rsidRPr="00E865AB">
        <w:rPr>
          <w:i/>
          <w:iCs/>
          <w:sz w:val="20"/>
          <w:szCs w:val="20"/>
          <w:lang w:val="en-GB"/>
        </w:rPr>
        <w:t>SpatialRelationInfo</w:t>
      </w:r>
      <w:proofErr w:type="spellEnd"/>
      <w:r w:rsidRPr="00E865AB">
        <w:rPr>
          <w:sz w:val="20"/>
          <w:szCs w:val="20"/>
          <w:lang w:val="en-GB"/>
        </w:rPr>
        <w:t xml:space="preserve"> for inter-cell mTRP operation, or in any other place to support BM and mTRP inter-cell operation?</w:t>
      </w:r>
    </w:p>
    <w:p w14:paraId="11A31238" w14:textId="77777777" w:rsidR="005342AC" w:rsidRPr="00FD2EDD" w:rsidRDefault="005342AC" w:rsidP="005342AC">
      <w:pPr>
        <w:pStyle w:val="ListParagraph"/>
        <w:spacing w:after="0"/>
        <w:rPr>
          <w:sz w:val="20"/>
          <w:szCs w:val="20"/>
        </w:rPr>
      </w:pPr>
    </w:p>
    <w:p w14:paraId="1E7B4E02" w14:textId="77777777" w:rsidR="004C2696" w:rsidRPr="00391869" w:rsidRDefault="004C2696" w:rsidP="003D1F30">
      <w:pPr>
        <w:snapToGrid w:val="0"/>
        <w:jc w:val="both"/>
        <w:rPr>
          <w:rFonts w:eastAsia="Batang"/>
          <w:sz w:val="20"/>
          <w:szCs w:val="20"/>
        </w:rPr>
      </w:pPr>
    </w:p>
    <w:p w14:paraId="659084FC" w14:textId="31EC0767" w:rsidR="005342AC" w:rsidRDefault="005342AC" w:rsidP="005342AC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E76F08">
        <w:rPr>
          <w:noProof/>
        </w:rPr>
        <w:t>1</w:t>
      </w:r>
      <w:r>
        <w:fldChar w:fldCharType="end"/>
      </w:r>
      <w:r w:rsidRPr="005342AC">
        <w:t xml:space="preserve"> </w:t>
      </w:r>
      <w:r>
        <w:t xml:space="preserve">Companies’ inputs on </w:t>
      </w:r>
      <w:r w:rsidRPr="003D1F30">
        <w:t xml:space="preserve">the </w:t>
      </w:r>
      <w:r>
        <w:t>proposed LS answer to Question 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8370"/>
      </w:tblGrid>
      <w:tr w:rsidR="00F06D8C" w14:paraId="32890EA1" w14:textId="77777777" w:rsidTr="0788B2BD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7093" w14:textId="77777777" w:rsidR="00F06D8C" w:rsidRDefault="00F06D8C" w:rsidP="00AF6CE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8E18" w14:textId="77777777" w:rsidR="00F06D8C" w:rsidRDefault="00F06D8C" w:rsidP="00AF6CE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A51CA" w:rsidRPr="00CB6B75" w14:paraId="10B934DA" w14:textId="77777777" w:rsidTr="0788B2BD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ED19" w14:textId="17990C91" w:rsidR="002A51CA" w:rsidRPr="002A51CA" w:rsidRDefault="002A51CA" w:rsidP="00AF6CE0">
            <w:pPr>
              <w:snapToGrid w:val="0"/>
              <w:rPr>
                <w:rFonts w:eastAsia="Malgun Gothic"/>
                <w:color w:val="FF0000"/>
                <w:sz w:val="18"/>
                <w:szCs w:val="18"/>
              </w:rPr>
            </w:pPr>
            <w:r w:rsidRPr="002A51CA">
              <w:rPr>
                <w:rFonts w:eastAsia="Malgun Gothic"/>
                <w:color w:val="FF0000"/>
                <w:sz w:val="18"/>
                <w:szCs w:val="18"/>
              </w:rPr>
              <w:t>Question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ED86" w14:textId="0F0760D9" w:rsidR="002A51CA" w:rsidRPr="002A51CA" w:rsidRDefault="00E865AB" w:rsidP="002A51CA">
            <w:pPr>
              <w:rPr>
                <w:color w:val="FF0000"/>
                <w:sz w:val="20"/>
                <w:szCs w:val="20"/>
              </w:rPr>
            </w:pPr>
            <w:r w:rsidRPr="00E865AB">
              <w:rPr>
                <w:color w:val="FF0000"/>
                <w:sz w:val="20"/>
                <w:szCs w:val="20"/>
                <w:lang w:val="en-GB"/>
              </w:rPr>
              <w:t xml:space="preserve">RAN2 would like to ask whether additional PCI is needed in </w:t>
            </w:r>
            <w:r w:rsidRPr="00E865AB">
              <w:rPr>
                <w:i/>
                <w:iCs/>
                <w:color w:val="FF0000"/>
                <w:sz w:val="20"/>
                <w:szCs w:val="20"/>
                <w:lang w:val="en-GB"/>
              </w:rPr>
              <w:t>PUCCH-</w:t>
            </w:r>
            <w:proofErr w:type="spellStart"/>
            <w:r w:rsidRPr="00E865AB">
              <w:rPr>
                <w:i/>
                <w:iCs/>
                <w:color w:val="FF0000"/>
                <w:sz w:val="20"/>
                <w:szCs w:val="20"/>
                <w:lang w:val="en-GB"/>
              </w:rPr>
              <w:t>SpatialRelationInfo</w:t>
            </w:r>
            <w:proofErr w:type="spellEnd"/>
            <w:r w:rsidRPr="00E865AB">
              <w:rPr>
                <w:color w:val="FF0000"/>
                <w:sz w:val="20"/>
                <w:szCs w:val="20"/>
                <w:lang w:val="en-GB"/>
              </w:rPr>
              <w:t xml:space="preserve"> for inter-cell mTRP operation, or in any other place to support BM and mTRP inter-cell operation?</w:t>
            </w:r>
            <w:r w:rsidR="002A51CA" w:rsidRPr="002A51CA">
              <w:rPr>
                <w:color w:val="FF0000"/>
                <w:sz w:val="20"/>
                <w:szCs w:val="20"/>
              </w:rPr>
              <w:t xml:space="preserve">? </w:t>
            </w:r>
          </w:p>
          <w:p w14:paraId="7B8AA3C2" w14:textId="77777777" w:rsidR="002A51CA" w:rsidRPr="002A51CA" w:rsidRDefault="002A51CA" w:rsidP="00AF6CE0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</w:p>
        </w:tc>
      </w:tr>
      <w:tr w:rsidR="00F06D8C" w:rsidRPr="00CB6B75" w14:paraId="2E8C7ED2" w14:textId="77777777" w:rsidTr="0788B2BD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FD25" w14:textId="425DB0DB" w:rsidR="00F06D8C" w:rsidRPr="00CB6B75" w:rsidRDefault="00F06D8C" w:rsidP="00AF6CE0">
            <w:pPr>
              <w:snapToGrid w:val="0"/>
              <w:rPr>
                <w:rFonts w:eastAsia="Malgun Gothic"/>
                <w:sz w:val="18"/>
                <w:szCs w:val="18"/>
              </w:rPr>
            </w:pPr>
            <w:r w:rsidRPr="00367CF9">
              <w:rPr>
                <w:rFonts w:eastAsia="Malgun Gothic"/>
                <w:sz w:val="18"/>
                <w:szCs w:val="18"/>
                <w:highlight w:val="yellow"/>
              </w:rPr>
              <w:t>Mod V0</w:t>
            </w:r>
            <w:r w:rsidR="0009519E" w:rsidRPr="00367CF9">
              <w:rPr>
                <w:rFonts w:eastAsia="Malgun Gothic"/>
                <w:sz w:val="18"/>
                <w:szCs w:val="18"/>
                <w:highlight w:val="yellow"/>
              </w:rPr>
              <w:t xml:space="preserve"> proposal</w:t>
            </w:r>
            <w:r w:rsidR="00833035" w:rsidRPr="00367CF9">
              <w:rPr>
                <w:rFonts w:eastAsia="Malgun Gothic"/>
                <w:sz w:val="18"/>
                <w:szCs w:val="18"/>
                <w:highlight w:val="yellow"/>
              </w:rPr>
              <w:t xml:space="preserve"> for reply</w:t>
            </w:r>
            <w:r w:rsidR="00367CF9" w:rsidRPr="008D576C">
              <w:rPr>
                <w:rFonts w:eastAsia="Malgun Gothic"/>
                <w:sz w:val="18"/>
                <w:szCs w:val="18"/>
                <w:highlight w:val="yellow"/>
              </w:rPr>
              <w:t xml:space="preserve"> answer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B842" w14:textId="44A6BDB2" w:rsidR="00F06D8C" w:rsidRPr="0009519E" w:rsidRDefault="0788B2BD" w:rsidP="1D62E274">
            <w:p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 w:rsidRPr="0788B2BD">
              <w:rPr>
                <w:rFonts w:eastAsia="DengXian"/>
                <w:color w:val="3333FF"/>
                <w:sz w:val="18"/>
                <w:szCs w:val="18"/>
                <w:lang w:eastAsia="zh-CN"/>
              </w:rPr>
              <w:t>On PUCCH-SpatialRelationInfoExt-r16 there’s no RAN1</w:t>
            </w:r>
            <w:r w:rsidR="6697D0C6" w:rsidRPr="18C71EE0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</w:t>
            </w:r>
            <w:r w:rsidR="005853C7">
              <w:rPr>
                <w:rFonts w:eastAsia="DengXian"/>
                <w:color w:val="3333FF"/>
                <w:sz w:val="18"/>
                <w:szCs w:val="18"/>
                <w:lang w:eastAsia="zh-CN"/>
              </w:rPr>
              <w:t>agreement that</w:t>
            </w:r>
            <w:r w:rsidR="18C71EE0" w:rsidRPr="18C71EE0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</w:t>
            </w:r>
            <w:r w:rsidR="29018958" w:rsidRPr="29018958">
              <w:rPr>
                <w:rFonts w:eastAsia="DengXian"/>
                <w:color w:val="3333FF"/>
                <w:sz w:val="18"/>
                <w:szCs w:val="18"/>
                <w:lang w:eastAsia="zh-CN"/>
              </w:rPr>
              <w:t>additional</w:t>
            </w:r>
            <w:r w:rsidR="18C71EE0" w:rsidRPr="18C71EE0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PCI</w:t>
            </w:r>
            <w:r w:rsidR="54D00E3D" w:rsidRPr="54D00E3D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</w:t>
            </w:r>
            <w:r w:rsidR="0D2877FC" w:rsidRPr="0D2877FC">
              <w:rPr>
                <w:rFonts w:eastAsia="DengXian"/>
                <w:color w:val="3333FF"/>
                <w:sz w:val="18"/>
                <w:szCs w:val="18"/>
                <w:lang w:eastAsia="zh-CN"/>
              </w:rPr>
              <w:t>is</w:t>
            </w:r>
            <w:r w:rsidR="5E67E0BB" w:rsidRPr="5E67E0BB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needed</w:t>
            </w:r>
            <w:r w:rsidR="101A8A57" w:rsidRPr="101A8A57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for </w:t>
            </w:r>
            <w:r w:rsidR="336CA05E" w:rsidRPr="336CA05E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that </w:t>
            </w:r>
            <w:r w:rsidR="7A10CC6C" w:rsidRPr="7A10CC6C">
              <w:rPr>
                <w:rFonts w:eastAsia="DengXian"/>
                <w:color w:val="3333FF"/>
                <w:sz w:val="18"/>
                <w:szCs w:val="18"/>
                <w:lang w:eastAsia="zh-CN"/>
              </w:rPr>
              <w:t>IE.</w:t>
            </w:r>
          </w:p>
          <w:p w14:paraId="0B866AA9" w14:textId="78420AA0" w:rsidR="00F06D8C" w:rsidRPr="0009519E" w:rsidRDefault="109DEC70" w:rsidP="0FE70110">
            <w:p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  <w:r w:rsidRPr="109DEC70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Remaining issues </w:t>
            </w:r>
            <w:r w:rsidR="112F6232" w:rsidRPr="112F6232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that </w:t>
            </w:r>
            <w:r w:rsidR="6FB7230E" w:rsidRPr="6FB7230E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might </w:t>
            </w:r>
            <w:r w:rsidR="72A93569" w:rsidRPr="72A93569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need </w:t>
            </w:r>
            <w:r w:rsidR="7CFF7B2B" w:rsidRPr="7CFF7B2B">
              <w:rPr>
                <w:rFonts w:eastAsia="DengXian"/>
                <w:color w:val="3333FF"/>
                <w:sz w:val="18"/>
                <w:szCs w:val="18"/>
                <w:lang w:eastAsia="zh-CN"/>
              </w:rPr>
              <w:t>additional</w:t>
            </w:r>
            <w:r w:rsidR="20519133" w:rsidRPr="20519133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PCI</w:t>
            </w:r>
            <w:r w:rsidR="0509F599" w:rsidRPr="0509F599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is</w:t>
            </w:r>
            <w:r w:rsidR="36E214D2" w:rsidRPr="36E214D2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</w:t>
            </w:r>
            <w:r w:rsidR="5A342AD9" w:rsidRPr="5A342AD9">
              <w:rPr>
                <w:rFonts w:eastAsia="DengXian"/>
                <w:color w:val="3333FF"/>
                <w:sz w:val="18"/>
                <w:szCs w:val="18"/>
                <w:lang w:eastAsia="zh-CN"/>
              </w:rPr>
              <w:t>inter</w:t>
            </w:r>
            <w:r w:rsidR="442A6CEF" w:rsidRPr="442A6CEF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-cell </w:t>
            </w:r>
            <w:r w:rsidR="677C82F6" w:rsidRPr="677C82F6">
              <w:rPr>
                <w:rFonts w:eastAsia="DengXian"/>
                <w:color w:val="3333FF"/>
                <w:sz w:val="18"/>
                <w:szCs w:val="18"/>
                <w:lang w:eastAsia="zh-CN"/>
              </w:rPr>
              <w:t>BFR</w:t>
            </w:r>
            <w:r w:rsidR="5172C50C" w:rsidRPr="5172C50C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, </w:t>
            </w:r>
            <w:r w:rsidR="74C4DB13" w:rsidRPr="74C4DB13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SSB </w:t>
            </w:r>
            <w:r w:rsidR="1816F11B" w:rsidRPr="1816F11B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associated </w:t>
            </w:r>
            <w:r w:rsidR="505A8995" w:rsidRPr="505A8995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with </w:t>
            </w:r>
            <w:r w:rsidR="16FEB5A4" w:rsidRPr="16FEB5A4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additional PCI can be </w:t>
            </w:r>
            <w:r w:rsidR="255F4938" w:rsidRPr="255F4938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configured </w:t>
            </w:r>
            <w:r w:rsidR="6C037546" w:rsidRPr="6C037546">
              <w:rPr>
                <w:rFonts w:eastAsia="DengXian"/>
                <w:color w:val="3333FF"/>
                <w:sz w:val="18"/>
                <w:szCs w:val="18"/>
                <w:lang w:eastAsia="zh-CN"/>
              </w:rPr>
              <w:t>as</w:t>
            </w:r>
            <w:r w:rsidR="24470DC1" w:rsidRPr="24470DC1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NBI-</w:t>
            </w:r>
            <w:r w:rsidR="32A7A155" w:rsidRPr="32A7A155">
              <w:rPr>
                <w:rFonts w:eastAsia="DengXian"/>
                <w:color w:val="3333FF"/>
                <w:sz w:val="18"/>
                <w:szCs w:val="18"/>
                <w:lang w:eastAsia="zh-CN"/>
              </w:rPr>
              <w:t>RS</w:t>
            </w:r>
            <w:r w:rsidR="6AEB39CF" w:rsidRPr="6AEB39CF">
              <w:rPr>
                <w:rFonts w:eastAsia="DengXian"/>
                <w:color w:val="3333FF"/>
                <w:sz w:val="18"/>
                <w:szCs w:val="18"/>
                <w:lang w:eastAsia="zh-CN"/>
              </w:rPr>
              <w:t>.</w:t>
            </w:r>
          </w:p>
          <w:p w14:paraId="40B6594C" w14:textId="6A635486" w:rsidR="00F06D8C" w:rsidRPr="0009519E" w:rsidRDefault="00F06D8C" w:rsidP="00AF6CE0">
            <w:pPr>
              <w:snapToGrid w:val="0"/>
              <w:rPr>
                <w:rFonts w:eastAsia="DengXian"/>
                <w:color w:val="3333FF"/>
                <w:sz w:val="18"/>
                <w:szCs w:val="18"/>
                <w:lang w:eastAsia="zh-CN"/>
              </w:rPr>
            </w:pPr>
          </w:p>
        </w:tc>
      </w:tr>
      <w:tr w:rsidR="0009519E" w:rsidRPr="00CB6B75" w14:paraId="32F86123" w14:textId="77777777" w:rsidTr="0788B2BD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04EF" w14:textId="77777777" w:rsidR="0009519E" w:rsidRPr="00E50687" w:rsidRDefault="0009519E" w:rsidP="00AF6CE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281B" w14:textId="77777777" w:rsidR="0009519E" w:rsidRPr="00D71895" w:rsidRDefault="0009519E" w:rsidP="00D7189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19E" w:rsidRPr="00CB6B75" w14:paraId="4C8A8E3D" w14:textId="77777777" w:rsidTr="0788B2BD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BE21" w14:textId="77777777" w:rsidR="0009519E" w:rsidRPr="00E50687" w:rsidRDefault="0009519E" w:rsidP="00AF6CE0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DE56" w14:textId="77777777" w:rsidR="0009519E" w:rsidRPr="00D71895" w:rsidRDefault="0009519E" w:rsidP="00D7189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CCD40" w14:textId="77777777" w:rsidR="008B138A" w:rsidRDefault="008B138A" w:rsidP="0009519E"/>
    <w:p w14:paraId="09F63C31" w14:textId="466FD3AE" w:rsidR="008B138A" w:rsidRDefault="008B138A" w:rsidP="008B138A"/>
    <w:p w14:paraId="1EB7214D" w14:textId="7669F5DA" w:rsidR="009C65D8" w:rsidRDefault="00036EE7" w:rsidP="00BB4E9A">
      <w:pPr>
        <w:pStyle w:val="ListParagraph"/>
        <w:numPr>
          <w:ilvl w:val="0"/>
          <w:numId w:val="28"/>
        </w:numPr>
        <w:rPr>
          <w:rFonts w:eastAsia="DengXian Light"/>
          <w:sz w:val="28"/>
          <w:szCs w:val="26"/>
          <w:lang w:eastAsia="ko-KR"/>
        </w:rPr>
      </w:pPr>
      <w:r>
        <w:rPr>
          <w:rFonts w:eastAsia="DengXian Light"/>
          <w:sz w:val="28"/>
          <w:szCs w:val="26"/>
          <w:lang w:eastAsia="ko-KR"/>
        </w:rPr>
        <w:t xml:space="preserve"> </w:t>
      </w:r>
      <w:r w:rsidR="009C65D8" w:rsidRPr="009C65D8">
        <w:rPr>
          <w:rFonts w:eastAsia="DengXian Light"/>
          <w:sz w:val="28"/>
          <w:szCs w:val="26"/>
          <w:lang w:eastAsia="ko-KR"/>
        </w:rPr>
        <w:t>Reference CC/BWP for TCI state list configurations</w:t>
      </w:r>
    </w:p>
    <w:p w14:paraId="01A825E2" w14:textId="77777777" w:rsidR="00036EE7" w:rsidRPr="00036EE7" w:rsidRDefault="00036EE7" w:rsidP="00036EE7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036EE7">
        <w:rPr>
          <w:sz w:val="20"/>
          <w:szCs w:val="20"/>
          <w:lang w:val="en-GB"/>
        </w:rPr>
        <w:t xml:space="preserve">RAN2 further discussed row 18 of the excel that advices “PDSCH configuration for each CC/BWP. The reference CC/BWP includes the Rel-17 TCI state pool (a list of TCI states) for PDSCH”. However, it is not clear if this  "TCI state pool" </w:t>
      </w:r>
      <w:proofErr w:type="spellStart"/>
      <w:r w:rsidRPr="00036EE7">
        <w:rPr>
          <w:sz w:val="20"/>
          <w:szCs w:val="20"/>
          <w:lang w:val="en-GB"/>
        </w:rPr>
        <w:t>signalling</w:t>
      </w:r>
      <w:proofErr w:type="spellEnd"/>
      <w:r w:rsidRPr="00036EE7">
        <w:rPr>
          <w:sz w:val="20"/>
          <w:szCs w:val="20"/>
          <w:lang w:val="en-GB"/>
        </w:rPr>
        <w:t xml:space="preserve"> indicated by the reference CC/BWP applies only to DL/joint TCI states, or also to UL TCI states. </w:t>
      </w:r>
    </w:p>
    <w:p w14:paraId="6F7C7E5A" w14:textId="7EE370C3" w:rsidR="00036EE7" w:rsidRPr="00036EE7" w:rsidRDefault="00036EE7" w:rsidP="00036EE7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036EE7">
        <w:rPr>
          <w:b/>
          <w:bCs/>
          <w:sz w:val="20"/>
          <w:szCs w:val="20"/>
          <w:lang w:val="en-GB"/>
        </w:rPr>
        <w:t>Question 2.1.</w:t>
      </w:r>
      <w:r w:rsidRPr="00036EE7">
        <w:rPr>
          <w:sz w:val="20"/>
          <w:szCs w:val="20"/>
          <w:lang w:val="en-GB"/>
        </w:rPr>
        <w:t xml:space="preserve"> RAN2 would like to ask whether the</w:t>
      </w:r>
      <w:r w:rsidRPr="00036EE7">
        <w:rPr>
          <w:rFonts w:hint="eastAsia"/>
          <w:sz w:val="20"/>
          <w:szCs w:val="20"/>
          <w:lang w:val="en-GB"/>
        </w:rPr>
        <w:t xml:space="preserve"> concept of </w:t>
      </w:r>
      <w:r w:rsidRPr="00036EE7">
        <w:rPr>
          <w:sz w:val="20"/>
          <w:szCs w:val="20"/>
          <w:lang w:val="en-GB"/>
        </w:rPr>
        <w:t>‘reference CC/BWP’</w:t>
      </w:r>
      <w:r w:rsidRPr="00036EE7">
        <w:rPr>
          <w:rFonts w:hint="eastAsia"/>
          <w:sz w:val="20"/>
          <w:szCs w:val="20"/>
          <w:lang w:val="en-GB"/>
        </w:rPr>
        <w:t xml:space="preserve"> </w:t>
      </w:r>
      <w:r w:rsidRPr="00036EE7">
        <w:rPr>
          <w:sz w:val="20"/>
          <w:szCs w:val="20"/>
          <w:lang w:val="en-GB"/>
        </w:rPr>
        <w:t>applies</w:t>
      </w:r>
      <w:r w:rsidRPr="00036EE7">
        <w:rPr>
          <w:rFonts w:hint="eastAsia"/>
          <w:sz w:val="20"/>
          <w:szCs w:val="20"/>
          <w:lang w:val="en-GB"/>
        </w:rPr>
        <w:t xml:space="preserve"> only for DL TCI states</w:t>
      </w:r>
      <w:r w:rsidRPr="00036EE7">
        <w:rPr>
          <w:sz w:val="20"/>
          <w:szCs w:val="20"/>
          <w:lang w:val="en-GB"/>
        </w:rPr>
        <w:t xml:space="preserve"> (when separate UL and DL TCI states are used)</w:t>
      </w:r>
      <w:r w:rsidRPr="00036EE7">
        <w:rPr>
          <w:rFonts w:hint="eastAsia"/>
          <w:sz w:val="20"/>
          <w:szCs w:val="20"/>
          <w:lang w:val="en-GB"/>
        </w:rPr>
        <w:t xml:space="preserve">, or </w:t>
      </w:r>
      <w:r w:rsidRPr="00036EE7">
        <w:rPr>
          <w:sz w:val="20"/>
          <w:szCs w:val="20"/>
          <w:lang w:val="en-GB"/>
        </w:rPr>
        <w:t xml:space="preserve">whether </w:t>
      </w:r>
      <w:r w:rsidRPr="00036EE7">
        <w:rPr>
          <w:rFonts w:hint="eastAsia"/>
          <w:sz w:val="20"/>
          <w:szCs w:val="20"/>
          <w:lang w:val="en-GB"/>
        </w:rPr>
        <w:t xml:space="preserve">it </w:t>
      </w:r>
      <w:r w:rsidRPr="00036EE7">
        <w:rPr>
          <w:sz w:val="20"/>
          <w:szCs w:val="20"/>
          <w:lang w:val="en-GB"/>
        </w:rPr>
        <w:t xml:space="preserve">can also apply to UL only TCI states and it can also </w:t>
      </w:r>
      <w:r w:rsidRPr="00036EE7">
        <w:rPr>
          <w:rFonts w:hint="eastAsia"/>
          <w:sz w:val="20"/>
          <w:szCs w:val="20"/>
          <w:lang w:val="en-GB"/>
        </w:rPr>
        <w:t>appl</w:t>
      </w:r>
      <w:r w:rsidRPr="00036EE7">
        <w:rPr>
          <w:sz w:val="20"/>
          <w:szCs w:val="20"/>
          <w:lang w:val="en-GB"/>
        </w:rPr>
        <w:t>y</w:t>
      </w:r>
      <w:r w:rsidRPr="00036EE7">
        <w:rPr>
          <w:rFonts w:hint="eastAsia"/>
          <w:sz w:val="20"/>
          <w:szCs w:val="20"/>
          <w:lang w:val="en-GB"/>
        </w:rPr>
        <w:t xml:space="preserve"> for </w:t>
      </w:r>
      <w:r w:rsidRPr="00036EE7">
        <w:rPr>
          <w:sz w:val="20"/>
          <w:szCs w:val="20"/>
          <w:lang w:val="en-GB"/>
        </w:rPr>
        <w:t xml:space="preserve">joint TCI states (when join TCI states are used). Also, can </w:t>
      </w:r>
      <w:r w:rsidRPr="00036EE7">
        <w:rPr>
          <w:rFonts w:hint="eastAsia"/>
          <w:sz w:val="20"/>
          <w:szCs w:val="20"/>
          <w:lang w:val="en-GB"/>
        </w:rPr>
        <w:t xml:space="preserve">there be </w:t>
      </w:r>
      <w:r w:rsidRPr="00036EE7">
        <w:rPr>
          <w:sz w:val="20"/>
          <w:szCs w:val="20"/>
          <w:lang w:val="en-GB"/>
        </w:rPr>
        <w:t>separate</w:t>
      </w:r>
      <w:r w:rsidRPr="00036EE7">
        <w:rPr>
          <w:rFonts w:hint="eastAsia"/>
          <w:sz w:val="20"/>
          <w:szCs w:val="20"/>
          <w:lang w:val="en-GB"/>
        </w:rPr>
        <w:t xml:space="preserve"> configurations of reference CC/BWP for DL and UL TCI states, respectively)?</w:t>
      </w:r>
      <w:r>
        <w:rPr>
          <w:sz w:val="20"/>
          <w:szCs w:val="20"/>
          <w:lang w:val="en-GB"/>
        </w:rPr>
        <w:t xml:space="preserve"> </w:t>
      </w:r>
    </w:p>
    <w:p w14:paraId="16082ABC" w14:textId="77777777" w:rsidR="00036EE7" w:rsidRPr="00036EE7" w:rsidRDefault="00036EE7" w:rsidP="00036EE7">
      <w:pPr>
        <w:autoSpaceDN w:val="0"/>
        <w:spacing w:after="160" w:line="256" w:lineRule="auto"/>
        <w:textAlignment w:val="baseline"/>
        <w:rPr>
          <w:sz w:val="20"/>
          <w:szCs w:val="20"/>
          <w:lang w:val="en-GB"/>
        </w:rPr>
      </w:pPr>
      <w:r w:rsidRPr="00036EE7">
        <w:rPr>
          <w:b/>
          <w:bCs/>
          <w:sz w:val="20"/>
          <w:szCs w:val="20"/>
          <w:lang w:val="en-GB"/>
        </w:rPr>
        <w:t>Question 2.2:</w:t>
      </w:r>
      <w:r w:rsidRPr="00036EE7">
        <w:rPr>
          <w:sz w:val="20"/>
          <w:szCs w:val="20"/>
          <w:lang w:val="en-GB"/>
        </w:rPr>
        <w:t xml:space="preserve"> RAN2 assumes that reference BWP/CC information can be configured instead of explicit unified TCI state list for signaling optimization.  That is, if the explicit Rel-17 TCI state list is absent in the corresponding cell/BWP, RAN2 assumes that a reference BWP/CC needs to be configured to UE RAN2 would like RAN1 to confirm whether this is correct assumption? </w:t>
      </w:r>
    </w:p>
    <w:p w14:paraId="56060D41" w14:textId="01311956" w:rsidR="00BB4E9A" w:rsidRDefault="00BB4E9A" w:rsidP="00BB4E9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E76F08">
        <w:rPr>
          <w:noProof/>
        </w:rPr>
        <w:t>2</w:t>
      </w:r>
      <w:r>
        <w:fldChar w:fldCharType="end"/>
      </w:r>
      <w:r w:rsidRPr="005342AC">
        <w:t xml:space="preserve"> </w:t>
      </w:r>
      <w:r>
        <w:t xml:space="preserve">Companies’ inputs on </w:t>
      </w:r>
      <w:r w:rsidRPr="003D1F30">
        <w:t xml:space="preserve">the </w:t>
      </w:r>
      <w:r>
        <w:t xml:space="preserve">proposed LS answer to Question </w:t>
      </w:r>
      <w:r>
        <w:t>2.1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8370"/>
      </w:tblGrid>
      <w:tr w:rsidR="00BB4E9A" w14:paraId="053EBA24" w14:textId="77777777" w:rsidTr="6CB6C2D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6642" w14:textId="77777777" w:rsidR="00BB4E9A" w:rsidRDefault="00BB4E9A" w:rsidP="00CC6977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ABE2F" w14:textId="77777777" w:rsidR="00BB4E9A" w:rsidRDefault="00BB4E9A" w:rsidP="00CC697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BB4E9A" w:rsidRPr="00CB6B75" w14:paraId="20729086" w14:textId="77777777" w:rsidTr="6CB6C2D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8DF" w14:textId="77777777" w:rsidR="00BB4E9A" w:rsidRPr="002A51CA" w:rsidRDefault="00BB4E9A" w:rsidP="00CC6977">
            <w:pPr>
              <w:snapToGrid w:val="0"/>
              <w:rPr>
                <w:rFonts w:eastAsia="Malgun Gothic"/>
                <w:color w:val="FF0000"/>
                <w:sz w:val="18"/>
                <w:szCs w:val="18"/>
              </w:rPr>
            </w:pPr>
            <w:r w:rsidRPr="002A51CA">
              <w:rPr>
                <w:rFonts w:eastAsia="Malgun Gothic"/>
                <w:color w:val="FF0000"/>
                <w:sz w:val="18"/>
                <w:szCs w:val="18"/>
              </w:rPr>
              <w:t>Question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AE2B" w14:textId="60E9A1AE" w:rsidR="00BB4E9A" w:rsidRPr="002A51CA" w:rsidRDefault="00BB4E9A" w:rsidP="00CC6977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BB4E9A">
              <w:rPr>
                <w:color w:val="FF0000"/>
                <w:sz w:val="20"/>
                <w:szCs w:val="20"/>
                <w:lang w:val="en-GB"/>
              </w:rPr>
              <w:t>RAN2 would like to ask whether the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 concept of 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>‘reference CC/BWP’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 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>applies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 only for DL TCI states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 xml:space="preserve"> (when separate UL and DL TCI states are used)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, or 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 xml:space="preserve">whether 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it 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 xml:space="preserve">can also apply to UL only TCI states and it can also 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>appl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>y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 for 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 xml:space="preserve">joint TCI states (when join TCI states are used). Also, can 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there be 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>separate</w:t>
            </w:r>
            <w:r w:rsidRPr="00BB4E9A">
              <w:rPr>
                <w:rFonts w:hint="eastAsia"/>
                <w:color w:val="FF0000"/>
                <w:sz w:val="20"/>
                <w:szCs w:val="20"/>
                <w:lang w:val="en-GB"/>
              </w:rPr>
              <w:t xml:space="preserve"> configurations of reference CC/BWP for DL and UL TCI states, respectively)?</w:t>
            </w:r>
            <w:r w:rsidRPr="00BB4E9A">
              <w:rPr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BB4E9A" w:rsidRPr="00CB6B75" w14:paraId="40BAEBA9" w14:textId="77777777" w:rsidTr="6CB6C2D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238B" w14:textId="77777777" w:rsidR="00BB4E9A" w:rsidRPr="00CB6B75" w:rsidRDefault="00BB4E9A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  <w:r w:rsidRPr="00367CF9">
              <w:rPr>
                <w:rFonts w:eastAsia="Malgun Gothic"/>
                <w:sz w:val="18"/>
                <w:szCs w:val="18"/>
                <w:highlight w:val="yellow"/>
              </w:rPr>
              <w:t>Mod V0 proposal for reply</w:t>
            </w:r>
            <w:r w:rsidRPr="008D576C">
              <w:rPr>
                <w:rFonts w:eastAsia="Malgun Gothic"/>
                <w:sz w:val="18"/>
                <w:szCs w:val="18"/>
                <w:highlight w:val="yellow"/>
              </w:rPr>
              <w:t xml:space="preserve"> answer</w:t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748B" w14:textId="7CFBA729" w:rsidR="00BB4E9A" w:rsidRPr="0009519E" w:rsidRDefault="00BB4E9A" w:rsidP="00CC6977">
            <w:pPr>
              <w:snapToGrid w:val="0"/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</w:pPr>
            <w:r w:rsidRPr="6CB6C2DC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RAN1 has only agreed this for DL TCI states (when separate </w:t>
            </w:r>
            <w:r w:rsidRPr="6579CB7B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UL and DL </w:t>
            </w:r>
            <w:r w:rsidR="00D10CD3">
              <w:rPr>
                <w:rFonts w:eastAsia="DengXian"/>
                <w:color w:val="3333FF"/>
                <w:sz w:val="18"/>
                <w:szCs w:val="18"/>
                <w:lang w:eastAsia="zh-CN"/>
              </w:rPr>
              <w:t>states are used</w:t>
            </w:r>
            <w:r w:rsidRPr="6579CB7B">
              <w:rPr>
                <w:rFonts w:eastAsia="DengXian"/>
                <w:color w:val="3333FF"/>
                <w:sz w:val="18"/>
                <w:szCs w:val="18"/>
                <w:lang w:eastAsia="zh-CN"/>
              </w:rPr>
              <w:t>)</w:t>
            </w:r>
            <w:r w:rsidR="00D10CD3">
              <w:rPr>
                <w:rFonts w:eastAsia="DengXian"/>
                <w:color w:val="3333FF"/>
                <w:sz w:val="18"/>
                <w:szCs w:val="18"/>
                <w:lang w:eastAsia="zh-CN"/>
              </w:rPr>
              <w:t xml:space="preserve"> and for joint TCI states. There is no RAN1 agreement for UL TCI states. Hence, the concept of a reference CC/BWP is only applicable for DL and joint TCI states.</w:t>
            </w:r>
          </w:p>
        </w:tc>
      </w:tr>
      <w:tr w:rsidR="00BB4E9A" w:rsidRPr="00CB6B75" w14:paraId="5BDE4878" w14:textId="77777777" w:rsidTr="6CB6C2D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2CFF" w14:textId="77777777" w:rsidR="00BB4E9A" w:rsidRPr="00E50687" w:rsidRDefault="00BB4E9A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26DA" w14:textId="77777777" w:rsidR="00BB4E9A" w:rsidRPr="00D71895" w:rsidRDefault="00BB4E9A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E9A" w:rsidRPr="00CB6B75" w14:paraId="5DC6B62F" w14:textId="77777777" w:rsidTr="6CB6C2DC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042C" w14:textId="77777777" w:rsidR="00BB4E9A" w:rsidRPr="00E50687" w:rsidRDefault="00BB4E9A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115A" w14:textId="77777777" w:rsidR="00BB4E9A" w:rsidRPr="00D71895" w:rsidRDefault="00BB4E9A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481918" w14:textId="77777777" w:rsidR="00BB4E9A" w:rsidRDefault="00BB4E9A" w:rsidP="00BB4E9A"/>
    <w:p w14:paraId="5AE531EA" w14:textId="2626AC1B" w:rsidR="00BB4E9A" w:rsidRDefault="00BB4E9A" w:rsidP="00BB4E9A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E76F08">
        <w:rPr>
          <w:noProof/>
        </w:rPr>
        <w:t>3</w:t>
      </w:r>
      <w:r>
        <w:fldChar w:fldCharType="end"/>
      </w:r>
      <w:r w:rsidRPr="005342AC">
        <w:t xml:space="preserve"> </w:t>
      </w:r>
      <w:r>
        <w:t xml:space="preserve">Companies’ inputs on </w:t>
      </w:r>
      <w:r w:rsidRPr="003D1F30">
        <w:t xml:space="preserve">the </w:t>
      </w:r>
      <w:r>
        <w:t xml:space="preserve">proposed LS answer to Question </w:t>
      </w:r>
      <w:r>
        <w:t>2.2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8370"/>
      </w:tblGrid>
      <w:tr w:rsidR="00BB4E9A" w14:paraId="437802D4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B407" w14:textId="77777777" w:rsidR="00BB4E9A" w:rsidRDefault="00BB4E9A" w:rsidP="00CC6977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381A" w14:textId="77777777" w:rsidR="00BB4E9A" w:rsidRDefault="00BB4E9A" w:rsidP="00CC697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BB4E9A" w:rsidRPr="00CB6B75" w14:paraId="5AD8048F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607F" w14:textId="77777777" w:rsidR="00BB4E9A" w:rsidRPr="002A51CA" w:rsidRDefault="00BB4E9A" w:rsidP="00CC6977">
            <w:pPr>
              <w:snapToGrid w:val="0"/>
              <w:rPr>
                <w:rFonts w:eastAsia="Malgun Gothic"/>
                <w:color w:val="FF0000"/>
                <w:sz w:val="18"/>
                <w:szCs w:val="18"/>
              </w:rPr>
            </w:pPr>
            <w:r w:rsidRPr="002A51CA">
              <w:rPr>
                <w:rFonts w:eastAsia="Malgun Gothic"/>
                <w:color w:val="FF0000"/>
                <w:sz w:val="18"/>
                <w:szCs w:val="18"/>
              </w:rPr>
              <w:t>Question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30AC" w14:textId="49052AA7" w:rsidR="00BB4E9A" w:rsidRPr="002A51CA" w:rsidRDefault="00BB4E9A" w:rsidP="00CC6977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BB4E9A">
              <w:rPr>
                <w:color w:val="FF0000"/>
                <w:sz w:val="20"/>
                <w:szCs w:val="20"/>
                <w:lang w:val="en-GB"/>
              </w:rPr>
              <w:t xml:space="preserve">RAN2 assumes that reference BWP/CC information can be configured instead of explicit unified TCI state list for </w:t>
            </w:r>
            <w:proofErr w:type="spellStart"/>
            <w:r w:rsidRPr="00BB4E9A">
              <w:rPr>
                <w:color w:val="FF0000"/>
                <w:sz w:val="20"/>
                <w:szCs w:val="20"/>
                <w:lang w:val="en-GB"/>
              </w:rPr>
              <w:t>signaling</w:t>
            </w:r>
            <w:proofErr w:type="spellEnd"/>
            <w:r w:rsidRPr="00BB4E9A">
              <w:rPr>
                <w:color w:val="FF0000"/>
                <w:sz w:val="20"/>
                <w:szCs w:val="20"/>
                <w:lang w:val="en-GB"/>
              </w:rPr>
              <w:t xml:space="preserve"> optimization.  That is, if the explicit Rel-17 TCI state list is absent in the corresponding cell/BWP, RAN2 assumes that a reference BWP/CC needs to be configured to UE RAN2 would like RAN1 to confirm whether this is correct assumption? </w:t>
            </w:r>
          </w:p>
        </w:tc>
      </w:tr>
      <w:tr w:rsidR="00BB4E9A" w:rsidRPr="00CB6B75" w14:paraId="3BC23563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C621" w14:textId="77777777" w:rsidR="00BB4E9A" w:rsidRPr="00CB6B75" w:rsidRDefault="00BB4E9A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  <w:r w:rsidRPr="00367CF9">
              <w:rPr>
                <w:rFonts w:eastAsia="Malgun Gothic"/>
                <w:sz w:val="18"/>
                <w:szCs w:val="18"/>
                <w:highlight w:val="yellow"/>
              </w:rPr>
              <w:t>Mod V0 proposal for reply</w:t>
            </w:r>
            <w:r w:rsidRPr="008D576C">
              <w:rPr>
                <w:rFonts w:eastAsia="Malgun Gothic"/>
                <w:sz w:val="18"/>
                <w:szCs w:val="18"/>
                <w:highlight w:val="yellow"/>
              </w:rPr>
              <w:t xml:space="preserve"> answer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B435" w14:textId="350DE6B4" w:rsidR="00BB4E9A" w:rsidRPr="0009519E" w:rsidRDefault="00BB4E9A" w:rsidP="00CC6977">
            <w:pPr>
              <w:snapToGrid w:val="0"/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</w:pPr>
            <w:r w:rsidRPr="0009519E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>RAN1</w:t>
            </w:r>
            <w:r w:rsidR="00D10CD3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 confirms this.</w:t>
            </w:r>
          </w:p>
        </w:tc>
      </w:tr>
      <w:tr w:rsidR="00BB4E9A" w:rsidRPr="00CB6B75" w14:paraId="328B2FEB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225E" w14:textId="77777777" w:rsidR="00BB4E9A" w:rsidRPr="00E50687" w:rsidRDefault="00BB4E9A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2E90" w14:textId="77777777" w:rsidR="00BB4E9A" w:rsidRPr="00D71895" w:rsidRDefault="00BB4E9A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4E9A" w:rsidRPr="00CB6B75" w14:paraId="2D159833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98A" w14:textId="77777777" w:rsidR="00BB4E9A" w:rsidRPr="00E50687" w:rsidRDefault="00BB4E9A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AB55" w14:textId="77777777" w:rsidR="00BB4E9A" w:rsidRPr="00D71895" w:rsidRDefault="00BB4E9A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7C9879" w14:textId="77777777" w:rsidR="00BB4E9A" w:rsidRDefault="00BB4E9A" w:rsidP="00BB4E9A"/>
    <w:p w14:paraId="487BC046" w14:textId="77777777" w:rsidR="00047B62" w:rsidRDefault="00047B62" w:rsidP="00047B62">
      <w:pPr>
        <w:pStyle w:val="ListParagraph"/>
        <w:numPr>
          <w:ilvl w:val="0"/>
          <w:numId w:val="28"/>
        </w:numPr>
        <w:rPr>
          <w:rFonts w:eastAsia="DengXian Light"/>
          <w:sz w:val="28"/>
          <w:szCs w:val="26"/>
          <w:lang w:eastAsia="ko-KR"/>
        </w:rPr>
      </w:pPr>
      <w:r w:rsidRPr="00047B62">
        <w:rPr>
          <w:rFonts w:eastAsia="DengXian Light"/>
          <w:sz w:val="28"/>
          <w:szCs w:val="26"/>
          <w:lang w:eastAsia="ko-KR"/>
        </w:rPr>
        <w:t>BFR for inter-cell mTRP and BM</w:t>
      </w:r>
      <w:r w:rsidRPr="00047B62">
        <w:rPr>
          <w:rFonts w:eastAsia="DengXian Light"/>
          <w:sz w:val="28"/>
          <w:szCs w:val="26"/>
          <w:lang w:eastAsia="ko-KR"/>
        </w:rPr>
        <w:t xml:space="preserve"> </w:t>
      </w:r>
    </w:p>
    <w:p w14:paraId="3F9BD6E9" w14:textId="77777777" w:rsidR="001F4A24" w:rsidRPr="001F4A24" w:rsidRDefault="001F4A24" w:rsidP="001F4A24">
      <w:pPr>
        <w:pStyle w:val="Caption"/>
        <w:keepNext/>
        <w:rPr>
          <w:b w:val="0"/>
          <w:bCs w:val="0"/>
          <w:kern w:val="0"/>
          <w:lang w:val="en-GB"/>
        </w:rPr>
      </w:pPr>
      <w:r w:rsidRPr="001F4A24">
        <w:rPr>
          <w:b w:val="0"/>
          <w:bCs w:val="0"/>
          <w:kern w:val="0"/>
          <w:lang w:val="en-GB"/>
        </w:rPr>
        <w:t>RAN2 discussed about BFR and would like to ask the following questions:</w:t>
      </w:r>
    </w:p>
    <w:p w14:paraId="78BDA7CD" w14:textId="77777777" w:rsidR="001F4A24" w:rsidRDefault="001F4A24" w:rsidP="001F4A24">
      <w:pPr>
        <w:pStyle w:val="Caption"/>
        <w:keepNext/>
        <w:rPr>
          <w:b w:val="0"/>
          <w:bCs w:val="0"/>
          <w:kern w:val="0"/>
          <w:lang w:val="en-GB"/>
        </w:rPr>
      </w:pPr>
      <w:r w:rsidRPr="001F4A24">
        <w:rPr>
          <w:kern w:val="0"/>
          <w:lang w:val="en-GB"/>
        </w:rPr>
        <w:t>Question 3.1:</w:t>
      </w:r>
      <w:r w:rsidRPr="001F4A24">
        <w:rPr>
          <w:b w:val="0"/>
          <w:bCs w:val="0"/>
          <w:kern w:val="0"/>
          <w:lang w:val="en-GB"/>
        </w:rPr>
        <w:t xml:space="preserve"> Is the new per-TRP BFR per TRP operation applicable for inter-cell BM?  If yes, please explain how it works e.g. </w:t>
      </w:r>
    </w:p>
    <w:p w14:paraId="7A580A1A" w14:textId="77777777" w:rsidR="001F4A24" w:rsidRDefault="001F4A24" w:rsidP="001F4A24">
      <w:pPr>
        <w:pStyle w:val="Caption"/>
        <w:keepNext/>
        <w:numPr>
          <w:ilvl w:val="0"/>
          <w:numId w:val="29"/>
        </w:numPr>
        <w:rPr>
          <w:b w:val="0"/>
          <w:bCs w:val="0"/>
          <w:kern w:val="0"/>
          <w:lang w:val="en-GB"/>
        </w:rPr>
      </w:pPr>
      <w:r w:rsidRPr="001F4A24">
        <w:rPr>
          <w:b w:val="0"/>
          <w:bCs w:val="0"/>
          <w:kern w:val="0"/>
          <w:lang w:val="en-GB"/>
        </w:rPr>
        <w:t>Is there is any relation between a BFD RS set and a PCI (e.g. one set associated with RS of this serving cell and another associated with RS associated with the additional PCI)?</w:t>
      </w:r>
    </w:p>
    <w:p w14:paraId="40FA8551" w14:textId="52935CB2" w:rsidR="001F4A24" w:rsidRPr="001F4A24" w:rsidRDefault="001F4A24" w:rsidP="001F4A24">
      <w:pPr>
        <w:pStyle w:val="Caption"/>
        <w:keepNext/>
        <w:numPr>
          <w:ilvl w:val="0"/>
          <w:numId w:val="29"/>
        </w:numPr>
        <w:rPr>
          <w:b w:val="0"/>
          <w:bCs w:val="0"/>
          <w:kern w:val="0"/>
          <w:lang w:val="en-GB"/>
        </w:rPr>
      </w:pPr>
      <w:r w:rsidRPr="001F4A24">
        <w:rPr>
          <w:b w:val="0"/>
          <w:bCs w:val="0"/>
          <w:kern w:val="0"/>
          <w:lang w:val="en-GB"/>
        </w:rPr>
        <w:t>Is there any impact to BFD/BFR with two BFD sets if switching towards beams associated with different PCI occurs?</w:t>
      </w:r>
    </w:p>
    <w:p w14:paraId="65D95216" w14:textId="77777777" w:rsidR="001F4A24" w:rsidRPr="001F4A24" w:rsidRDefault="001F4A24" w:rsidP="001F4A24">
      <w:pPr>
        <w:pStyle w:val="Caption"/>
        <w:keepNext/>
        <w:rPr>
          <w:b w:val="0"/>
          <w:bCs w:val="0"/>
          <w:kern w:val="0"/>
          <w:lang w:val="en-GB"/>
        </w:rPr>
      </w:pPr>
      <w:r w:rsidRPr="001F4A24">
        <w:rPr>
          <w:kern w:val="0"/>
          <w:lang w:val="en-GB"/>
        </w:rPr>
        <w:t>Question 3.2:</w:t>
      </w:r>
      <w:r w:rsidRPr="001F4A24">
        <w:rPr>
          <w:b w:val="0"/>
          <w:bCs w:val="0"/>
          <w:kern w:val="0"/>
          <w:lang w:val="en-GB"/>
        </w:rPr>
        <w:t xml:space="preserve"> When a serving cell is configured with inter-cell BM operation (i.e. UE is configured with an additional PCI  ) and includes only a single BFD RS set, can the BFD RS set include both 1) RS of the serving cell and 2) RS associated with the additional PCI?</w:t>
      </w:r>
    </w:p>
    <w:p w14:paraId="6A964FDC" w14:textId="77777777" w:rsidR="001F4A24" w:rsidRDefault="001F4A24" w:rsidP="001F4A24">
      <w:pPr>
        <w:pStyle w:val="Caption"/>
        <w:keepNext/>
        <w:rPr>
          <w:b w:val="0"/>
          <w:bCs w:val="0"/>
          <w:kern w:val="0"/>
          <w:lang w:val="en-GB"/>
        </w:rPr>
      </w:pPr>
      <w:r w:rsidRPr="001F4A24">
        <w:rPr>
          <w:kern w:val="0"/>
          <w:lang w:val="en-GB"/>
        </w:rPr>
        <w:t>Question 3.3:</w:t>
      </w:r>
      <w:r w:rsidRPr="001F4A24">
        <w:rPr>
          <w:b w:val="0"/>
          <w:bCs w:val="0"/>
          <w:kern w:val="0"/>
          <w:lang w:val="en-GB"/>
        </w:rPr>
        <w:t xml:space="preserve"> When a serving cell use inter-cell mTRP, can the UE be configured with two BFD RS sets? If yes, please explain if there is any relation between a BFD RS set and a PCI (e.g. one set associated with RS of this serving cell and another associated with RS associated with an additional PCI).</w:t>
      </w:r>
    </w:p>
    <w:p w14:paraId="02F6C78F" w14:textId="2EE6BAA5" w:rsidR="00021139" w:rsidRDefault="00021139" w:rsidP="001F4A24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E76F08">
        <w:rPr>
          <w:noProof/>
        </w:rPr>
        <w:t>4</w:t>
      </w:r>
      <w:r>
        <w:fldChar w:fldCharType="end"/>
      </w:r>
      <w:r w:rsidRPr="005342AC">
        <w:t xml:space="preserve"> </w:t>
      </w:r>
      <w:r>
        <w:t xml:space="preserve">Companies’ inputs on </w:t>
      </w:r>
      <w:r w:rsidRPr="003D1F30">
        <w:t xml:space="preserve">the </w:t>
      </w:r>
      <w:r>
        <w:t xml:space="preserve">proposed LS answer to </w:t>
      </w:r>
      <w:r w:rsidR="001F4A24">
        <w:t>Question 3.1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8370"/>
      </w:tblGrid>
      <w:tr w:rsidR="00021139" w14:paraId="5AE90FF4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6070" w14:textId="77777777" w:rsidR="00021139" w:rsidRDefault="00021139" w:rsidP="00CC6977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77F8" w14:textId="77777777" w:rsidR="00021139" w:rsidRDefault="00021139" w:rsidP="00CC697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21139" w:rsidRPr="00CB6B75" w14:paraId="586D376E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5D996" w14:textId="77777777" w:rsidR="00021139" w:rsidRPr="002A51CA" w:rsidRDefault="00021139" w:rsidP="00CC6977">
            <w:pPr>
              <w:snapToGrid w:val="0"/>
              <w:rPr>
                <w:rFonts w:eastAsia="Malgun Gothic"/>
                <w:color w:val="FF0000"/>
                <w:sz w:val="18"/>
                <w:szCs w:val="18"/>
              </w:rPr>
            </w:pPr>
            <w:r w:rsidRPr="002A51CA">
              <w:rPr>
                <w:rFonts w:eastAsia="Malgun Gothic"/>
                <w:color w:val="FF0000"/>
                <w:sz w:val="18"/>
                <w:szCs w:val="18"/>
              </w:rPr>
              <w:t>Question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5B44" w14:textId="77777777" w:rsidR="001F4A24" w:rsidRPr="001F4A24" w:rsidRDefault="001F4A24" w:rsidP="00001341">
            <w:pPr>
              <w:snapToGrid w:val="0"/>
              <w:rPr>
                <w:color w:val="FF0000"/>
                <w:sz w:val="20"/>
                <w:szCs w:val="20"/>
                <w:lang w:val="en-GB"/>
              </w:rPr>
            </w:pPr>
            <w:r w:rsidRPr="001F4A24">
              <w:rPr>
                <w:color w:val="FF0000"/>
                <w:sz w:val="20"/>
                <w:szCs w:val="20"/>
                <w:lang w:val="en-GB"/>
              </w:rPr>
              <w:t xml:space="preserve">Is the new per-TRP BFR per TRP operation applicable for inter-cell BM?  If yes, please explain how it works e.g. </w:t>
            </w:r>
          </w:p>
          <w:p w14:paraId="3DB8910A" w14:textId="77777777" w:rsidR="00001341" w:rsidRDefault="001F4A24" w:rsidP="001F4A24">
            <w:pPr>
              <w:numPr>
                <w:ilvl w:val="0"/>
                <w:numId w:val="29"/>
              </w:numPr>
              <w:snapToGrid w:val="0"/>
              <w:rPr>
                <w:color w:val="FF0000"/>
                <w:sz w:val="20"/>
                <w:szCs w:val="20"/>
                <w:lang w:val="en-GB"/>
              </w:rPr>
            </w:pPr>
            <w:r w:rsidRPr="001F4A24">
              <w:rPr>
                <w:color w:val="FF0000"/>
                <w:sz w:val="20"/>
                <w:szCs w:val="20"/>
                <w:lang w:val="en-GB"/>
              </w:rPr>
              <w:t>Is there is any relation between a BFD RS set and a PCI (e.g. one set associated with RS of this serving cell and another associated with RS associated with the additional PCI)?</w:t>
            </w:r>
          </w:p>
          <w:p w14:paraId="73492715" w14:textId="41A04D0C" w:rsidR="00021139" w:rsidRPr="00001341" w:rsidRDefault="001F4A24" w:rsidP="001F4A24">
            <w:pPr>
              <w:numPr>
                <w:ilvl w:val="0"/>
                <w:numId w:val="29"/>
              </w:numPr>
              <w:snapToGrid w:val="0"/>
              <w:rPr>
                <w:color w:val="FF0000"/>
                <w:sz w:val="20"/>
                <w:szCs w:val="20"/>
                <w:lang w:val="en-GB"/>
              </w:rPr>
            </w:pPr>
            <w:r w:rsidRPr="00001341">
              <w:rPr>
                <w:color w:val="FF0000"/>
                <w:sz w:val="20"/>
                <w:szCs w:val="20"/>
                <w:lang w:val="en-GB"/>
              </w:rPr>
              <w:t>Is there any impact to BFD/BFR with two BFD sets if switching towards beams associated with different PCI occurs</w:t>
            </w:r>
          </w:p>
        </w:tc>
      </w:tr>
      <w:tr w:rsidR="00021139" w:rsidRPr="00CB6B75" w14:paraId="34F7032C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58E4" w14:textId="77777777" w:rsidR="00021139" w:rsidRPr="00CB6B75" w:rsidRDefault="00021139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  <w:r w:rsidRPr="00367CF9">
              <w:rPr>
                <w:rFonts w:eastAsia="Malgun Gothic"/>
                <w:sz w:val="18"/>
                <w:szCs w:val="18"/>
                <w:highlight w:val="yellow"/>
              </w:rPr>
              <w:t>Mod V0 proposal for reply</w:t>
            </w:r>
            <w:r w:rsidRPr="008D576C">
              <w:rPr>
                <w:rFonts w:eastAsia="Malgun Gothic"/>
                <w:sz w:val="18"/>
                <w:szCs w:val="18"/>
                <w:highlight w:val="yellow"/>
              </w:rPr>
              <w:t xml:space="preserve"> answer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0C2D" w14:textId="3E546ECD" w:rsidR="00021139" w:rsidRPr="0009519E" w:rsidRDefault="00021139" w:rsidP="00CC6977">
            <w:pPr>
              <w:snapToGrid w:val="0"/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</w:pPr>
            <w:r w:rsidRPr="0009519E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RAN1 </w:t>
            </w:r>
            <w:r w:rsidR="004502C2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is still discussing </w:t>
            </w:r>
            <w:r w:rsidR="007B3459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whether per-TRP BFR </w:t>
            </w:r>
            <w:r w:rsidR="0024424B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is applicable for inter-cell BM.  </w:t>
            </w:r>
          </w:p>
        </w:tc>
      </w:tr>
      <w:tr w:rsidR="00021139" w:rsidRPr="00CB6B75" w14:paraId="64F42917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8D40" w14:textId="77777777" w:rsidR="00021139" w:rsidRPr="00E50687" w:rsidRDefault="00021139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70B3" w14:textId="77777777" w:rsidR="00021139" w:rsidRPr="00D71895" w:rsidRDefault="00021139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39" w:rsidRPr="00CB6B75" w14:paraId="74251B11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52AF" w14:textId="77777777" w:rsidR="00021139" w:rsidRPr="00E50687" w:rsidRDefault="00021139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703" w14:textId="77777777" w:rsidR="00021139" w:rsidRPr="00D71895" w:rsidRDefault="00021139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8C5A7A" w14:textId="77777777" w:rsidR="00021139" w:rsidRDefault="00021139" w:rsidP="00021139"/>
    <w:p w14:paraId="7977EB89" w14:textId="448890C8" w:rsidR="00021139" w:rsidRDefault="00021139" w:rsidP="00021139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E76F08">
        <w:rPr>
          <w:noProof/>
        </w:rPr>
        <w:t>5</w:t>
      </w:r>
      <w:r>
        <w:fldChar w:fldCharType="end"/>
      </w:r>
      <w:r w:rsidRPr="005342AC">
        <w:t xml:space="preserve"> </w:t>
      </w:r>
      <w:r>
        <w:t xml:space="preserve">Companies’ inputs on </w:t>
      </w:r>
      <w:r w:rsidRPr="003D1F30">
        <w:t xml:space="preserve">the </w:t>
      </w:r>
      <w:r>
        <w:t xml:space="preserve">proposed LS answer to Question </w:t>
      </w:r>
      <w:r w:rsidR="00001341">
        <w:t>3.2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8370"/>
      </w:tblGrid>
      <w:tr w:rsidR="00021139" w14:paraId="2216E768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D238" w14:textId="77777777" w:rsidR="00021139" w:rsidRDefault="00021139" w:rsidP="00CC6977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741B" w14:textId="77777777" w:rsidR="00021139" w:rsidRDefault="00021139" w:rsidP="00CC697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21139" w:rsidRPr="00CB6B75" w14:paraId="58C0EF2D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5214" w14:textId="77777777" w:rsidR="00021139" w:rsidRPr="002A51CA" w:rsidRDefault="00021139" w:rsidP="00CC6977">
            <w:pPr>
              <w:snapToGrid w:val="0"/>
              <w:rPr>
                <w:rFonts w:eastAsia="Malgun Gothic"/>
                <w:color w:val="FF0000"/>
                <w:sz w:val="18"/>
                <w:szCs w:val="18"/>
              </w:rPr>
            </w:pPr>
            <w:r w:rsidRPr="002A51CA">
              <w:rPr>
                <w:rFonts w:eastAsia="Malgun Gothic"/>
                <w:color w:val="FF0000"/>
                <w:sz w:val="18"/>
                <w:szCs w:val="18"/>
              </w:rPr>
              <w:t>Question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A62E" w14:textId="2F3CCBAC" w:rsidR="00021139" w:rsidRPr="002A51CA" w:rsidRDefault="00001341" w:rsidP="00CC6977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001341">
              <w:rPr>
                <w:color w:val="FF0000"/>
                <w:sz w:val="20"/>
                <w:szCs w:val="20"/>
                <w:lang w:val="en-GB"/>
              </w:rPr>
              <w:t>When a serving cell is configured with inter-cell BM operation (i.e. UE is configured with an additional PCI  ) and includes only a single BFD RS set, can the BFD RS set include both 1) RS of the serving cell and 2) RS associated with the additional PCI?</w:t>
            </w:r>
          </w:p>
        </w:tc>
      </w:tr>
      <w:tr w:rsidR="00021139" w:rsidRPr="00CB6B75" w14:paraId="4B1CD2F2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196" w14:textId="77777777" w:rsidR="00021139" w:rsidRPr="00CB6B75" w:rsidRDefault="00021139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  <w:r w:rsidRPr="00367CF9">
              <w:rPr>
                <w:rFonts w:eastAsia="Malgun Gothic"/>
                <w:sz w:val="18"/>
                <w:szCs w:val="18"/>
                <w:highlight w:val="yellow"/>
              </w:rPr>
              <w:t>Mod V0 proposal for reply</w:t>
            </w:r>
            <w:r w:rsidRPr="008D576C">
              <w:rPr>
                <w:rFonts w:eastAsia="Malgun Gothic"/>
                <w:sz w:val="18"/>
                <w:szCs w:val="18"/>
                <w:highlight w:val="yellow"/>
              </w:rPr>
              <w:t xml:space="preserve"> answer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5B71" w14:textId="7720840B" w:rsidR="00021139" w:rsidRPr="0009519E" w:rsidRDefault="00021139" w:rsidP="00CC6977">
            <w:pPr>
              <w:snapToGrid w:val="0"/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</w:pPr>
            <w:r w:rsidRPr="0009519E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RAN1 </w:t>
            </w:r>
            <w:r w:rsidR="005308DC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does not </w:t>
            </w:r>
            <w:r w:rsidR="00582C19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see any need to </w:t>
            </w:r>
            <w:r w:rsidR="00944D14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introduce any restrictions in this regard. </w:t>
            </w:r>
            <w:r w:rsidR="00582C19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 </w:t>
            </w:r>
            <w:r w:rsidR="00AB08DC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>The single BFD RS set may include RS of the serving cell and RS associated with additional PCI.</w:t>
            </w:r>
          </w:p>
        </w:tc>
      </w:tr>
      <w:tr w:rsidR="00021139" w:rsidRPr="00CB6B75" w14:paraId="05E2AA30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0343" w14:textId="77777777" w:rsidR="00021139" w:rsidRPr="00E50687" w:rsidRDefault="00021139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D352" w14:textId="77777777" w:rsidR="00021139" w:rsidRPr="00D71895" w:rsidRDefault="00021139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139" w:rsidRPr="00CB6B75" w14:paraId="1C8850F3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AC28" w14:textId="77777777" w:rsidR="00021139" w:rsidRPr="00E50687" w:rsidRDefault="00021139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67A1" w14:textId="77777777" w:rsidR="00021139" w:rsidRPr="00D71895" w:rsidRDefault="00021139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63C5D" w14:textId="77777777" w:rsidR="00021139" w:rsidRDefault="00021139" w:rsidP="00021139"/>
    <w:p w14:paraId="3E877193" w14:textId="2080F6D0" w:rsidR="00001341" w:rsidRDefault="00001341" w:rsidP="00001341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E76F08">
        <w:rPr>
          <w:noProof/>
        </w:rPr>
        <w:t>6</w:t>
      </w:r>
      <w:r>
        <w:fldChar w:fldCharType="end"/>
      </w:r>
      <w:r w:rsidRPr="005342AC">
        <w:t xml:space="preserve"> </w:t>
      </w:r>
      <w:r>
        <w:t xml:space="preserve">Companies’ inputs on </w:t>
      </w:r>
      <w:r w:rsidRPr="003D1F30">
        <w:t xml:space="preserve">the </w:t>
      </w:r>
      <w:r>
        <w:t>proposed LS answer to Question 3.</w:t>
      </w:r>
      <w:r>
        <w:t>3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8370"/>
      </w:tblGrid>
      <w:tr w:rsidR="00001341" w14:paraId="1A3A62BF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FC8D" w14:textId="77777777" w:rsidR="00001341" w:rsidRDefault="00001341" w:rsidP="00CC6977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997F" w14:textId="77777777" w:rsidR="00001341" w:rsidRDefault="00001341" w:rsidP="00CC697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01341" w:rsidRPr="00CB6B75" w14:paraId="53D647BC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0969" w14:textId="77777777" w:rsidR="00001341" w:rsidRPr="002A51CA" w:rsidRDefault="00001341" w:rsidP="00CC6977">
            <w:pPr>
              <w:snapToGrid w:val="0"/>
              <w:rPr>
                <w:rFonts w:eastAsia="Malgun Gothic"/>
                <w:color w:val="FF0000"/>
                <w:sz w:val="18"/>
                <w:szCs w:val="18"/>
              </w:rPr>
            </w:pPr>
            <w:r w:rsidRPr="002A51CA">
              <w:rPr>
                <w:rFonts w:eastAsia="Malgun Gothic"/>
                <w:color w:val="FF0000"/>
                <w:sz w:val="18"/>
                <w:szCs w:val="18"/>
              </w:rPr>
              <w:t>Question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DAAE" w14:textId="0E9A5C05" w:rsidR="00001341" w:rsidRPr="002A51CA" w:rsidRDefault="00001341" w:rsidP="00CC6977">
            <w:pPr>
              <w:snapToGrid w:val="0"/>
              <w:rPr>
                <w:rFonts w:eastAsia="DengXian"/>
                <w:bCs/>
                <w:color w:val="FF0000"/>
                <w:sz w:val="18"/>
                <w:szCs w:val="18"/>
                <w:lang w:eastAsia="zh-CN"/>
              </w:rPr>
            </w:pPr>
            <w:r w:rsidRPr="00001341">
              <w:rPr>
                <w:color w:val="FF0000"/>
                <w:sz w:val="20"/>
                <w:szCs w:val="20"/>
                <w:lang w:val="en-GB"/>
              </w:rPr>
              <w:t>When a serving cell use inter-cell mTRP, can the UE be configured with two BFD RS sets? If yes, please explain if there is any relation between a BFD RS set and a PCI (e.g. one set associated with RS of this serving cell and another associated with RS associated with an additional PCI).</w:t>
            </w:r>
          </w:p>
        </w:tc>
      </w:tr>
      <w:tr w:rsidR="00001341" w:rsidRPr="00CB6B75" w14:paraId="50BFF0BD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E152" w14:textId="77777777" w:rsidR="00001341" w:rsidRPr="00CB6B75" w:rsidRDefault="00001341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  <w:r w:rsidRPr="00367CF9">
              <w:rPr>
                <w:rFonts w:eastAsia="Malgun Gothic"/>
                <w:sz w:val="18"/>
                <w:szCs w:val="18"/>
                <w:highlight w:val="yellow"/>
              </w:rPr>
              <w:t>Mod V0 proposal for reply</w:t>
            </w:r>
            <w:r w:rsidRPr="008D576C">
              <w:rPr>
                <w:rFonts w:eastAsia="Malgun Gothic"/>
                <w:sz w:val="18"/>
                <w:szCs w:val="18"/>
                <w:highlight w:val="yellow"/>
              </w:rPr>
              <w:t xml:space="preserve"> answer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E175" w14:textId="7164924D" w:rsidR="00001341" w:rsidRPr="0009519E" w:rsidRDefault="00DE19D3" w:rsidP="00CC6977">
            <w:pPr>
              <w:snapToGrid w:val="0"/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</w:pPr>
            <w:r w:rsidRPr="0009519E"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RAN1 </w:t>
            </w:r>
            <w:r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 xml:space="preserve">is still discussing whether per-TRP BFR is applicable for inter-cell BM.  </w:t>
            </w:r>
          </w:p>
        </w:tc>
      </w:tr>
      <w:tr w:rsidR="00001341" w:rsidRPr="00CB6B75" w14:paraId="7487BA45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5514" w14:textId="77777777" w:rsidR="00001341" w:rsidRPr="00E50687" w:rsidRDefault="00001341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D8FA" w14:textId="77777777" w:rsidR="00001341" w:rsidRPr="00D71895" w:rsidRDefault="00001341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341" w:rsidRPr="00CB6B75" w14:paraId="07ACC7B7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E5E6" w14:textId="77777777" w:rsidR="00001341" w:rsidRPr="00E50687" w:rsidRDefault="00001341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73B5" w14:textId="77777777" w:rsidR="00001341" w:rsidRPr="00D71895" w:rsidRDefault="00001341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766C9C" w14:textId="77777777" w:rsidR="00001341" w:rsidRDefault="00001341" w:rsidP="00001341"/>
    <w:p w14:paraId="3FD9E5A3" w14:textId="77777777" w:rsidR="009C65D8" w:rsidRDefault="009C65D8" w:rsidP="009C65D8">
      <w:pPr>
        <w:rPr>
          <w:rFonts w:eastAsia="DengXian Light"/>
          <w:sz w:val="28"/>
          <w:szCs w:val="26"/>
        </w:rPr>
      </w:pPr>
    </w:p>
    <w:p w14:paraId="39A47DAB" w14:textId="77777777" w:rsidR="000E1AB7" w:rsidRPr="000E1AB7" w:rsidRDefault="000E1AB7" w:rsidP="000E1AB7">
      <w:pPr>
        <w:pStyle w:val="ListParagraph"/>
        <w:numPr>
          <w:ilvl w:val="0"/>
          <w:numId w:val="28"/>
        </w:numPr>
        <w:rPr>
          <w:rFonts w:eastAsia="DengXian Light"/>
          <w:sz w:val="28"/>
          <w:szCs w:val="26"/>
          <w:lang w:eastAsia="ko-KR"/>
        </w:rPr>
      </w:pPr>
      <w:r w:rsidRPr="000E1AB7">
        <w:rPr>
          <w:rFonts w:eastAsia="DengXian Light"/>
          <w:sz w:val="28"/>
          <w:szCs w:val="26"/>
          <w:lang w:eastAsia="ko-KR"/>
        </w:rPr>
        <w:t>Common TCI state ID update</w:t>
      </w:r>
      <w:r w:rsidRPr="000E1AB7">
        <w:rPr>
          <w:rFonts w:eastAsia="DengXian Light"/>
          <w:sz w:val="28"/>
          <w:szCs w:val="26"/>
          <w:lang w:eastAsia="ko-KR"/>
        </w:rPr>
        <w:t xml:space="preserve"> </w:t>
      </w:r>
    </w:p>
    <w:p w14:paraId="49689E32" w14:textId="77777777" w:rsidR="00466011" w:rsidRPr="00466011" w:rsidRDefault="00466011" w:rsidP="00466011">
      <w:pPr>
        <w:pStyle w:val="Caption"/>
        <w:keepNext/>
        <w:rPr>
          <w:b w:val="0"/>
          <w:bCs w:val="0"/>
          <w:kern w:val="0"/>
          <w:lang w:val="en-GB"/>
        </w:rPr>
      </w:pPr>
      <w:r w:rsidRPr="00466011">
        <w:rPr>
          <w:b w:val="0"/>
          <w:bCs w:val="0"/>
          <w:kern w:val="0"/>
          <w:lang w:val="en-GB"/>
        </w:rPr>
        <w:t>RAN2 understands that RAN1 has made an agreement to introduce new RRC parameter(s) to configure the CC list(s) for simultaneous update of CCs that have been configured with Release-17 unified TCI state. RAN2 current understanding is that only these new RRC parameters can be used for serving cells configured with Release-17 unified TCI state and that these serving cells cannot be included in simultaneousTCI-UpdateList1-r16. Further, RAN2 understanding is that Release-17 CC list can only include cells that have been configured with Release-17 Unified TCI state.</w:t>
      </w:r>
    </w:p>
    <w:p w14:paraId="67569A4E" w14:textId="77777777" w:rsidR="00466011" w:rsidRDefault="00466011" w:rsidP="00466011">
      <w:pPr>
        <w:pStyle w:val="Caption"/>
        <w:keepNext/>
        <w:rPr>
          <w:b w:val="0"/>
          <w:bCs w:val="0"/>
          <w:kern w:val="0"/>
          <w:lang w:val="en-GB"/>
        </w:rPr>
      </w:pPr>
      <w:r w:rsidRPr="00466011">
        <w:rPr>
          <w:kern w:val="0"/>
          <w:lang w:val="en-GB"/>
        </w:rPr>
        <w:t>Question 4.1</w:t>
      </w:r>
      <w:r w:rsidRPr="00466011">
        <w:rPr>
          <w:b w:val="0"/>
          <w:bCs w:val="0"/>
          <w:kern w:val="0"/>
          <w:lang w:val="en-GB"/>
        </w:rPr>
        <w:t>: RAN2 would like to ask whether the above understanding is correct?</w:t>
      </w:r>
    </w:p>
    <w:p w14:paraId="72DFEB67" w14:textId="45FD3723" w:rsidR="000A20FE" w:rsidRDefault="000A20FE" w:rsidP="00466011">
      <w:pPr>
        <w:pStyle w:val="Caption"/>
        <w:keepNext/>
      </w:pPr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E76F08">
        <w:rPr>
          <w:noProof/>
        </w:rPr>
        <w:t>7</w:t>
      </w:r>
      <w:r>
        <w:fldChar w:fldCharType="end"/>
      </w:r>
      <w:r w:rsidRPr="005342AC">
        <w:t xml:space="preserve"> </w:t>
      </w:r>
      <w:r>
        <w:t xml:space="preserve">Companies’ inputs on </w:t>
      </w:r>
      <w:r w:rsidRPr="003D1F30">
        <w:t xml:space="preserve">the </w:t>
      </w:r>
      <w:r>
        <w:t xml:space="preserve">proposed LS answer to Question </w:t>
      </w:r>
      <w:r w:rsidR="00466011">
        <w:t>4</w:t>
      </w:r>
      <w:r>
        <w:t>.1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8370"/>
      </w:tblGrid>
      <w:tr w:rsidR="000A20FE" w14:paraId="0C5FE557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D238" w14:textId="77777777" w:rsidR="000A20FE" w:rsidRDefault="000A20FE" w:rsidP="00CC6977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B754E" w14:textId="77777777" w:rsidR="000A20FE" w:rsidRDefault="000A20FE" w:rsidP="00CC6977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0A20FE" w:rsidRPr="00CB6B75" w14:paraId="0E575E11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F054" w14:textId="77777777" w:rsidR="000A20FE" w:rsidRPr="002A51CA" w:rsidRDefault="000A20FE" w:rsidP="00CC6977">
            <w:pPr>
              <w:snapToGrid w:val="0"/>
              <w:rPr>
                <w:rFonts w:eastAsia="Malgun Gothic"/>
                <w:color w:val="FF0000"/>
                <w:sz w:val="18"/>
                <w:szCs w:val="18"/>
              </w:rPr>
            </w:pPr>
            <w:r w:rsidRPr="002A51CA">
              <w:rPr>
                <w:rFonts w:eastAsia="Malgun Gothic"/>
                <w:color w:val="FF0000"/>
                <w:sz w:val="18"/>
                <w:szCs w:val="18"/>
              </w:rPr>
              <w:t>Question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B019" w14:textId="3699AB7A" w:rsidR="000A20FE" w:rsidRPr="00001341" w:rsidRDefault="00E76F08" w:rsidP="00E76F08">
            <w:pPr>
              <w:snapToGrid w:val="0"/>
              <w:rPr>
                <w:color w:val="FF0000"/>
                <w:sz w:val="20"/>
                <w:szCs w:val="20"/>
                <w:lang w:val="en-GB"/>
              </w:rPr>
            </w:pPr>
            <w:r w:rsidRPr="00E76F08">
              <w:rPr>
                <w:color w:val="FF0000"/>
                <w:sz w:val="20"/>
                <w:szCs w:val="20"/>
                <w:lang w:val="en-GB"/>
              </w:rPr>
              <w:t>RAN2 would like to ask whether the above understanding is correct?</w:t>
            </w:r>
          </w:p>
        </w:tc>
      </w:tr>
      <w:tr w:rsidR="000A20FE" w:rsidRPr="00CB6B75" w14:paraId="0EE7F4A4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6162" w14:textId="77777777" w:rsidR="000A20FE" w:rsidRPr="00CB6B75" w:rsidRDefault="000A20FE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  <w:r w:rsidRPr="00367CF9">
              <w:rPr>
                <w:rFonts w:eastAsia="Malgun Gothic"/>
                <w:sz w:val="18"/>
                <w:szCs w:val="18"/>
                <w:highlight w:val="yellow"/>
              </w:rPr>
              <w:t>Mod V0 proposal for reply</w:t>
            </w:r>
            <w:r w:rsidRPr="008D576C">
              <w:rPr>
                <w:rFonts w:eastAsia="Malgun Gothic"/>
                <w:sz w:val="18"/>
                <w:szCs w:val="18"/>
                <w:highlight w:val="yellow"/>
              </w:rPr>
              <w:t xml:space="preserve"> answer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BE5F" w14:textId="0905D5FE" w:rsidR="000A20FE" w:rsidRPr="0009519E" w:rsidRDefault="00D10CD3" w:rsidP="00CC6977">
            <w:pPr>
              <w:snapToGrid w:val="0"/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color w:val="3333FF"/>
                <w:sz w:val="18"/>
                <w:szCs w:val="18"/>
                <w:lang w:eastAsia="zh-CN"/>
              </w:rPr>
              <w:t>This is the correct understanding.</w:t>
            </w:r>
          </w:p>
        </w:tc>
      </w:tr>
      <w:tr w:rsidR="000A20FE" w:rsidRPr="00CB6B75" w14:paraId="390C0DF8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FEE8" w14:textId="77777777" w:rsidR="000A20FE" w:rsidRPr="00E50687" w:rsidRDefault="000A20FE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077E" w14:textId="77777777" w:rsidR="000A20FE" w:rsidRPr="00D71895" w:rsidRDefault="000A20FE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0FE" w:rsidRPr="00CB6B75" w14:paraId="6011E3AC" w14:textId="77777777" w:rsidTr="00CC6977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0A87B" w14:textId="77777777" w:rsidR="000A20FE" w:rsidRPr="00E50687" w:rsidRDefault="000A20FE" w:rsidP="00CC6977">
            <w:pPr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C48CE" w14:textId="77777777" w:rsidR="000A20FE" w:rsidRPr="00D71895" w:rsidRDefault="000A20FE" w:rsidP="00CC69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242B15" w14:textId="77777777" w:rsidR="009C65D8" w:rsidRDefault="009C65D8" w:rsidP="009C65D8">
      <w:pPr>
        <w:rPr>
          <w:rFonts w:eastAsia="DengXian Light"/>
          <w:sz w:val="28"/>
          <w:szCs w:val="26"/>
        </w:rPr>
      </w:pPr>
    </w:p>
    <w:p w14:paraId="042042FA" w14:textId="77777777" w:rsidR="009C65D8" w:rsidRDefault="009C65D8" w:rsidP="009C65D8">
      <w:pPr>
        <w:rPr>
          <w:rFonts w:eastAsia="DengXian Light"/>
          <w:sz w:val="28"/>
          <w:szCs w:val="26"/>
        </w:rPr>
      </w:pPr>
    </w:p>
    <w:p w14:paraId="3D5EDE54" w14:textId="77777777" w:rsidR="009B1BD6" w:rsidRPr="009B1BD6" w:rsidRDefault="009B1BD6" w:rsidP="00E76F08"/>
    <w:p w14:paraId="6DE0A008" w14:textId="77777777" w:rsidR="008B138A" w:rsidRPr="008B138A" w:rsidRDefault="008B138A" w:rsidP="008B138A"/>
    <w:p w14:paraId="5C5129C5" w14:textId="0F794D19" w:rsidR="0052402E" w:rsidRDefault="00E17132" w:rsidP="00E76F08">
      <w:pPr>
        <w:pStyle w:val="Heading2"/>
        <w:numPr>
          <w:ilvl w:val="0"/>
          <w:numId w:val="28"/>
        </w:numPr>
      </w:pPr>
      <w:bookmarkStart w:id="4" w:name="_Toc96349147"/>
      <w:r>
        <w:t xml:space="preserve">Submitted </w:t>
      </w:r>
      <w:proofErr w:type="spellStart"/>
      <w:r>
        <w:t>tdocs</w:t>
      </w:r>
      <w:bookmarkEnd w:id="4"/>
      <w:proofErr w:type="spellEnd"/>
    </w:p>
    <w:p w14:paraId="779EB76B" w14:textId="77777777" w:rsidR="0052402E" w:rsidRDefault="0052402E" w:rsidP="0052402E">
      <w:pPr>
        <w:snapToGrid w:val="0"/>
        <w:spacing w:after="60" w:line="288" w:lineRule="auto"/>
        <w:rPr>
          <w:sz w:val="20"/>
        </w:rPr>
      </w:pPr>
    </w:p>
    <w:p w14:paraId="6E051D09" w14:textId="74E2CD61" w:rsidR="0052402E" w:rsidRDefault="0052402E" w:rsidP="005D1ADE">
      <w:pPr>
        <w:snapToGrid w:val="0"/>
        <w:spacing w:after="60" w:line="288" w:lineRule="auto"/>
        <w:rPr>
          <w:sz w:val="20"/>
        </w:rPr>
      </w:pPr>
      <w:r>
        <w:rPr>
          <w:sz w:val="20"/>
        </w:rPr>
        <w:t xml:space="preserve">The following input </w:t>
      </w:r>
      <w:proofErr w:type="spellStart"/>
      <w:r>
        <w:rPr>
          <w:sz w:val="20"/>
        </w:rPr>
        <w:t>Tdocs</w:t>
      </w:r>
      <w:proofErr w:type="spellEnd"/>
      <w:r>
        <w:rPr>
          <w:sz w:val="20"/>
        </w:rPr>
        <w:t xml:space="preserve"> were submitted:</w:t>
      </w:r>
    </w:p>
    <w:p w14:paraId="51A8812D" w14:textId="487074F6" w:rsidR="00006F28" w:rsidRDefault="00006F28" w:rsidP="0052402E">
      <w:pPr>
        <w:snapToGrid w:val="0"/>
        <w:jc w:val="both"/>
        <w:rPr>
          <w:sz w:val="2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413"/>
        <w:gridCol w:w="5812"/>
        <w:gridCol w:w="2693"/>
      </w:tblGrid>
      <w:tr w:rsidR="00006F28" w:rsidRPr="00006F28" w14:paraId="1D1C9746" w14:textId="77777777" w:rsidTr="00006F28">
        <w:trPr>
          <w:trHeight w:val="210"/>
        </w:trPr>
        <w:tc>
          <w:tcPr>
            <w:tcW w:w="14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2F3720" w14:textId="58C91A1B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1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R1-2200887</w:t>
              </w:r>
            </w:hyperlink>
          </w:p>
        </w:tc>
        <w:tc>
          <w:tcPr>
            <w:tcW w:w="58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62B66B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FD0102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RAN2, Ericsson</w:t>
            </w:r>
          </w:p>
        </w:tc>
      </w:tr>
      <w:tr w:rsidR="00006F28" w:rsidRPr="00006F28" w14:paraId="0606B146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4217B" w14:textId="35FB64FC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2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R1-2201050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E56FB6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LS reply on 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FB4EB1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vivo</w:t>
            </w:r>
          </w:p>
        </w:tc>
      </w:tr>
      <w:tr w:rsidR="00006F28" w:rsidRPr="00006F28" w14:paraId="46C0CF1B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CB7D28" w14:textId="085DF5F6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3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R1-2201204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8D4040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reply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E68D20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ZTE</w:t>
            </w:r>
          </w:p>
        </w:tc>
      </w:tr>
      <w:tr w:rsidR="00006F28" w:rsidRPr="00006F28" w14:paraId="60DF5834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D60769" w14:textId="17B18CC0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4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R1-2201237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E747B9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Discussion on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B7525C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OPPO</w:t>
            </w:r>
          </w:p>
        </w:tc>
      </w:tr>
      <w:tr w:rsidR="00006F28" w:rsidRPr="00006F28" w14:paraId="670610B5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47B959" w14:textId="117165F0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5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R1-2201306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9E9235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reply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5BACEE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CATT</w:t>
            </w:r>
          </w:p>
        </w:tc>
      </w:tr>
      <w:tr w:rsidR="00006F28" w:rsidRPr="00006F28" w14:paraId="3A11C65F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BDF52" w14:textId="466066E7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6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R1-2201307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733863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Discussion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70183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CATT</w:t>
            </w:r>
          </w:p>
        </w:tc>
      </w:tr>
      <w:tr w:rsidR="00006F28" w:rsidRPr="00006F28" w14:paraId="0E4F8294" w14:textId="77777777" w:rsidTr="00006F28">
        <w:trPr>
          <w:trHeight w:val="40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F404CD" w14:textId="7B588707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7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R1-2201455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690197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[Draft] Reply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EE4E1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Lenovo, Motorola Mobility</w:t>
            </w:r>
          </w:p>
        </w:tc>
      </w:tr>
      <w:tr w:rsidR="00006F28" w:rsidRPr="00006F28" w14:paraId="22AA5C54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511E64" w14:textId="0E4112F4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8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R1-2201565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07A5C4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reply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6F15F6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LG Electronics</w:t>
            </w:r>
          </w:p>
        </w:tc>
      </w:tr>
      <w:tr w:rsidR="00006F28" w:rsidRPr="00006F28" w14:paraId="7C91EA42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A4D3CF" w14:textId="7180D468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19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R1-2201628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5EAF79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reply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7E97C9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Ericsson</w:t>
            </w:r>
          </w:p>
        </w:tc>
      </w:tr>
      <w:tr w:rsidR="00006F28" w:rsidRPr="00006F28" w14:paraId="3BDA5F15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4EA14" w14:textId="76619BB4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0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R1-2201629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24BDBB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Discussion related to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8F9F2D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Ericsson</w:t>
            </w:r>
          </w:p>
        </w:tc>
      </w:tr>
      <w:tr w:rsidR="00006F28" w:rsidRPr="00006F28" w14:paraId="2EF4D013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7E8B62" w14:textId="199F4766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1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R1-2201676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B617E0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Discussion on LS reply on RRC parameters for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BECE15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Intel Corporation</w:t>
            </w:r>
          </w:p>
        </w:tc>
      </w:tr>
      <w:tr w:rsidR="00006F28" w:rsidRPr="00006F28" w14:paraId="45DD569A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0DF3795" w14:textId="0E82C30A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2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R1-2201748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63F7F8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reply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2C9859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Apple</w:t>
            </w:r>
          </w:p>
        </w:tc>
      </w:tr>
      <w:tr w:rsidR="00006F28" w:rsidRPr="00006F28" w14:paraId="310791A5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501FFB" w14:textId="498105D6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3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R1-2201833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E7D406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Discussion on RAN2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BDBCF9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CMCC</w:t>
            </w:r>
          </w:p>
        </w:tc>
      </w:tr>
      <w:tr w:rsidR="00006F28" w:rsidRPr="00006F28" w14:paraId="2AD7886E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6B4415" w14:textId="75C9CD36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4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R1-2201980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1F84A3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Reply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304518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Samsung</w:t>
            </w:r>
          </w:p>
        </w:tc>
      </w:tr>
      <w:tr w:rsidR="00006F28" w:rsidRPr="00006F28" w14:paraId="206BEE6E" w14:textId="77777777" w:rsidTr="00006F28">
        <w:trPr>
          <w:trHeight w:val="40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99AE37" w14:textId="59D29517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5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R1-2202056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D4E0C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Discussion on RAN2 LS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 (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MultiBeam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67E294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MediaTek Inc.</w:t>
            </w:r>
          </w:p>
        </w:tc>
      </w:tr>
      <w:tr w:rsidR="00006F28" w:rsidRPr="00006F28" w14:paraId="73E28237" w14:textId="77777777" w:rsidTr="00006F28">
        <w:trPr>
          <w:trHeight w:val="40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A6C14F" w14:textId="7EAE7296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6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R1-2202096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52DB41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Reply LS to RAN2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B20124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Qualcomm Incorporated</w:t>
            </w:r>
          </w:p>
        </w:tc>
      </w:tr>
      <w:tr w:rsidR="00006F28" w:rsidRPr="00006F28" w14:paraId="53819904" w14:textId="77777777" w:rsidTr="00006F28">
        <w:trPr>
          <w:trHeight w:val="40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A7B67" w14:textId="056EDF87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7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R1-2202309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4D0F56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Draft LS reply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5225D0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Nokia, Nokia Shanghai Bell</w:t>
            </w:r>
          </w:p>
        </w:tc>
      </w:tr>
      <w:tr w:rsidR="00006F28" w:rsidRPr="00006F28" w14:paraId="059A6678" w14:textId="77777777" w:rsidTr="00006F28">
        <w:trPr>
          <w:trHeight w:val="210"/>
        </w:trPr>
        <w:tc>
          <w:tcPr>
            <w:tcW w:w="14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D8236B" w14:textId="0981FB6A" w:rsidR="00006F28" w:rsidRPr="00006F28" w:rsidRDefault="00E134F7" w:rsidP="00006F2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US"/>
              </w:rPr>
            </w:pPr>
            <w:hyperlink r:id="rId28" w:history="1">
              <w:r w:rsidR="00006F28" w:rsidRPr="00006F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US"/>
                </w:rPr>
                <w:t>R1-2202470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D3881A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Views on </w:t>
            </w:r>
            <w:proofErr w:type="spellStart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feMIMO</w:t>
            </w:r>
            <w:proofErr w:type="spellEnd"/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RRC parameters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192B2E" w14:textId="77777777" w:rsidR="00006F28" w:rsidRPr="00006F28" w:rsidRDefault="00006F28" w:rsidP="00006F28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006F28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Huawei, HiSilicon</w:t>
            </w:r>
          </w:p>
        </w:tc>
      </w:tr>
    </w:tbl>
    <w:p w14:paraId="1D43E480" w14:textId="77777777" w:rsidR="00006F28" w:rsidRPr="00A61A34" w:rsidRDefault="00006F28" w:rsidP="0052402E">
      <w:pPr>
        <w:snapToGrid w:val="0"/>
        <w:jc w:val="both"/>
        <w:rPr>
          <w:sz w:val="20"/>
        </w:rPr>
      </w:pPr>
    </w:p>
    <w:sectPr w:rsidR="00006F28" w:rsidRPr="00A61A34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014B" w14:textId="77777777" w:rsidR="00CB51EC" w:rsidRDefault="00CB51EC">
      <w:r>
        <w:separator/>
      </w:r>
    </w:p>
  </w:endnote>
  <w:endnote w:type="continuationSeparator" w:id="0">
    <w:p w14:paraId="108EAC67" w14:textId="77777777" w:rsidR="00CB51EC" w:rsidRDefault="00CB51EC">
      <w:r>
        <w:continuationSeparator/>
      </w:r>
    </w:p>
  </w:endnote>
  <w:endnote w:type="continuationNotice" w:id="1">
    <w:p w14:paraId="49E7AF33" w14:textId="77777777" w:rsidR="00CB51EC" w:rsidRDefault="00CB5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Calibri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17A3" w14:textId="77777777" w:rsidR="00CB51EC" w:rsidRDefault="00CB51EC">
      <w:r>
        <w:rPr>
          <w:color w:val="000000"/>
        </w:rPr>
        <w:separator/>
      </w:r>
    </w:p>
  </w:footnote>
  <w:footnote w:type="continuationSeparator" w:id="0">
    <w:p w14:paraId="62A7F044" w14:textId="77777777" w:rsidR="00CB51EC" w:rsidRDefault="00CB51EC">
      <w:r>
        <w:continuationSeparator/>
      </w:r>
    </w:p>
  </w:footnote>
  <w:footnote w:type="continuationNotice" w:id="1">
    <w:p w14:paraId="632F73D3" w14:textId="77777777" w:rsidR="00CB51EC" w:rsidRDefault="00CB51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D4B"/>
    <w:multiLevelType w:val="hybridMultilevel"/>
    <w:tmpl w:val="8C22910C"/>
    <w:lvl w:ilvl="0" w:tplc="78EA26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6787"/>
    <w:multiLevelType w:val="hybridMultilevel"/>
    <w:tmpl w:val="CAEE9798"/>
    <w:lvl w:ilvl="0" w:tplc="BC4E701C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4642CB"/>
    <w:multiLevelType w:val="hybridMultilevel"/>
    <w:tmpl w:val="D3D2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655A5"/>
    <w:multiLevelType w:val="hybridMultilevel"/>
    <w:tmpl w:val="D02CD17A"/>
    <w:lvl w:ilvl="0" w:tplc="DDC6A858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9C9FAC">
      <w:start w:val="1"/>
      <w:numFmt w:val="lowerRoman"/>
      <w:lvlText w:val="%3."/>
      <w:lvlJc w:val="right"/>
      <w:pPr>
        <w:ind w:left="2160" w:hanging="180"/>
      </w:pPr>
    </w:lvl>
    <w:lvl w:ilvl="3" w:tplc="075EEC18">
      <w:start w:val="1"/>
      <w:numFmt w:val="decimal"/>
      <w:lvlText w:val="%4."/>
      <w:lvlJc w:val="left"/>
      <w:pPr>
        <w:ind w:left="2880" w:hanging="360"/>
      </w:pPr>
    </w:lvl>
    <w:lvl w:ilvl="4" w:tplc="F9F84AB8">
      <w:start w:val="1"/>
      <w:numFmt w:val="lowerLetter"/>
      <w:lvlText w:val="%5."/>
      <w:lvlJc w:val="left"/>
      <w:pPr>
        <w:ind w:left="3600" w:hanging="360"/>
      </w:pPr>
    </w:lvl>
    <w:lvl w:ilvl="5" w:tplc="E340A054">
      <w:start w:val="1"/>
      <w:numFmt w:val="lowerRoman"/>
      <w:lvlText w:val="%6."/>
      <w:lvlJc w:val="right"/>
      <w:pPr>
        <w:ind w:left="4320" w:hanging="180"/>
      </w:pPr>
    </w:lvl>
    <w:lvl w:ilvl="6" w:tplc="29A60C7C">
      <w:start w:val="1"/>
      <w:numFmt w:val="decimal"/>
      <w:lvlText w:val="%7."/>
      <w:lvlJc w:val="left"/>
      <w:pPr>
        <w:ind w:left="5040" w:hanging="360"/>
      </w:pPr>
    </w:lvl>
    <w:lvl w:ilvl="7" w:tplc="60EE068C">
      <w:start w:val="1"/>
      <w:numFmt w:val="lowerLetter"/>
      <w:lvlText w:val="%8."/>
      <w:lvlJc w:val="left"/>
      <w:pPr>
        <w:ind w:left="5760" w:hanging="360"/>
      </w:pPr>
    </w:lvl>
    <w:lvl w:ilvl="8" w:tplc="780E30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B5E74"/>
    <w:multiLevelType w:val="hybridMultilevel"/>
    <w:tmpl w:val="A436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454D"/>
    <w:multiLevelType w:val="hybridMultilevel"/>
    <w:tmpl w:val="9ED0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B41B8"/>
    <w:multiLevelType w:val="multilevel"/>
    <w:tmpl w:val="F124AB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5B2069"/>
    <w:multiLevelType w:val="multilevel"/>
    <w:tmpl w:val="315B206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378E0"/>
    <w:multiLevelType w:val="hybridMultilevel"/>
    <w:tmpl w:val="F5F43BE2"/>
    <w:lvl w:ilvl="0" w:tplc="21F4DEC8">
      <w:start w:val="1"/>
      <w:numFmt w:val="bullet"/>
      <w:lvlText w:val="●"/>
      <w:lvlJc w:val="left"/>
      <w:pPr>
        <w:ind w:left="420" w:hanging="420"/>
      </w:pPr>
      <w:rPr>
        <w:rFonts w:ascii="Calibri" w:eastAsia="SimSun" w:hAnsi="Calibri" w:cstheme="minorBidi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807355"/>
    <w:multiLevelType w:val="hybridMultilevel"/>
    <w:tmpl w:val="8CDA18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DEC291A"/>
    <w:multiLevelType w:val="hybridMultilevel"/>
    <w:tmpl w:val="E582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5FC1"/>
    <w:multiLevelType w:val="multilevel"/>
    <w:tmpl w:val="EA7E6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2C180D"/>
    <w:multiLevelType w:val="hybridMultilevel"/>
    <w:tmpl w:val="5940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D6B3D"/>
    <w:multiLevelType w:val="hybridMultilevel"/>
    <w:tmpl w:val="57E6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4015BE"/>
    <w:multiLevelType w:val="hybridMultilevel"/>
    <w:tmpl w:val="BBA8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413CE"/>
    <w:multiLevelType w:val="multilevel"/>
    <w:tmpl w:val="F124AB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553C13"/>
    <w:multiLevelType w:val="hybridMultilevel"/>
    <w:tmpl w:val="D33C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732A6500"/>
    <w:multiLevelType w:val="hybridMultilevel"/>
    <w:tmpl w:val="FB406542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10"/>
  </w:num>
  <w:num w:numId="5">
    <w:abstractNumId w:val="22"/>
  </w:num>
  <w:num w:numId="6">
    <w:abstractNumId w:val="5"/>
  </w:num>
  <w:num w:numId="7">
    <w:abstractNumId w:val="19"/>
  </w:num>
  <w:num w:numId="8">
    <w:abstractNumId w:val="9"/>
  </w:num>
  <w:num w:numId="9">
    <w:abstractNumId w:val="13"/>
  </w:num>
  <w:num w:numId="10">
    <w:abstractNumId w:val="14"/>
  </w:num>
  <w:num w:numId="11">
    <w:abstractNumId w:val="28"/>
  </w:num>
  <w:num w:numId="12">
    <w:abstractNumId w:val="7"/>
  </w:num>
  <w:num w:numId="13">
    <w:abstractNumId w:val="15"/>
  </w:num>
  <w:num w:numId="14">
    <w:abstractNumId w:val="12"/>
  </w:num>
  <w:num w:numId="15">
    <w:abstractNumId w:val="21"/>
  </w:num>
  <w:num w:numId="16">
    <w:abstractNumId w:val="25"/>
  </w:num>
  <w:num w:numId="17">
    <w:abstractNumId w:val="17"/>
  </w:num>
  <w:num w:numId="18">
    <w:abstractNumId w:val="23"/>
  </w:num>
  <w:num w:numId="19">
    <w:abstractNumId w:val="18"/>
  </w:num>
  <w:num w:numId="20">
    <w:abstractNumId w:val="3"/>
  </w:num>
  <w:num w:numId="21">
    <w:abstractNumId w:val="11"/>
  </w:num>
  <w:num w:numId="22">
    <w:abstractNumId w:val="6"/>
  </w:num>
  <w:num w:numId="23">
    <w:abstractNumId w:val="26"/>
  </w:num>
  <w:num w:numId="24">
    <w:abstractNumId w:val="1"/>
  </w:num>
  <w:num w:numId="25">
    <w:abstractNumId w:val="20"/>
  </w:num>
  <w:num w:numId="26">
    <w:abstractNumId w:val="0"/>
  </w:num>
  <w:num w:numId="27">
    <w:abstractNumId w:val="16"/>
  </w:num>
  <w:num w:numId="28">
    <w:abstractNumId w:val="24"/>
  </w:num>
  <w:num w:numId="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proofState w:spelling="clean"/>
  <w:defaultTabStop w:val="720"/>
  <w:autoHyphenation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341"/>
    <w:rsid w:val="00001E38"/>
    <w:rsid w:val="00001F99"/>
    <w:rsid w:val="0000256E"/>
    <w:rsid w:val="000034A4"/>
    <w:rsid w:val="000036D9"/>
    <w:rsid w:val="0000404D"/>
    <w:rsid w:val="00004278"/>
    <w:rsid w:val="000049E9"/>
    <w:rsid w:val="00006140"/>
    <w:rsid w:val="00006F28"/>
    <w:rsid w:val="00007620"/>
    <w:rsid w:val="000078D4"/>
    <w:rsid w:val="00010D02"/>
    <w:rsid w:val="00011B85"/>
    <w:rsid w:val="00012087"/>
    <w:rsid w:val="000121CD"/>
    <w:rsid w:val="00012D37"/>
    <w:rsid w:val="00014179"/>
    <w:rsid w:val="0001574E"/>
    <w:rsid w:val="00015974"/>
    <w:rsid w:val="00015A92"/>
    <w:rsid w:val="00016721"/>
    <w:rsid w:val="0001783A"/>
    <w:rsid w:val="00021139"/>
    <w:rsid w:val="0002173F"/>
    <w:rsid w:val="0002180B"/>
    <w:rsid w:val="00021986"/>
    <w:rsid w:val="000226C2"/>
    <w:rsid w:val="00022713"/>
    <w:rsid w:val="000228BC"/>
    <w:rsid w:val="0002290B"/>
    <w:rsid w:val="00025401"/>
    <w:rsid w:val="00025797"/>
    <w:rsid w:val="00025EAA"/>
    <w:rsid w:val="00032A30"/>
    <w:rsid w:val="00034809"/>
    <w:rsid w:val="000358A8"/>
    <w:rsid w:val="00036785"/>
    <w:rsid w:val="00036A7B"/>
    <w:rsid w:val="00036EE7"/>
    <w:rsid w:val="000404F2"/>
    <w:rsid w:val="00041532"/>
    <w:rsid w:val="00041C57"/>
    <w:rsid w:val="000420AD"/>
    <w:rsid w:val="00043C07"/>
    <w:rsid w:val="00043D41"/>
    <w:rsid w:val="00045873"/>
    <w:rsid w:val="00046900"/>
    <w:rsid w:val="00047B62"/>
    <w:rsid w:val="000512E9"/>
    <w:rsid w:val="000526D4"/>
    <w:rsid w:val="00052ACE"/>
    <w:rsid w:val="000542F2"/>
    <w:rsid w:val="00054E37"/>
    <w:rsid w:val="0005509A"/>
    <w:rsid w:val="00055145"/>
    <w:rsid w:val="00055C0A"/>
    <w:rsid w:val="00055E2B"/>
    <w:rsid w:val="000561DC"/>
    <w:rsid w:val="00060F7E"/>
    <w:rsid w:val="00061391"/>
    <w:rsid w:val="00061521"/>
    <w:rsid w:val="00061615"/>
    <w:rsid w:val="00062640"/>
    <w:rsid w:val="000628E6"/>
    <w:rsid w:val="000634BB"/>
    <w:rsid w:val="0006390D"/>
    <w:rsid w:val="00065D29"/>
    <w:rsid w:val="00066429"/>
    <w:rsid w:val="0006780A"/>
    <w:rsid w:val="000702AF"/>
    <w:rsid w:val="00070AA9"/>
    <w:rsid w:val="00070B6E"/>
    <w:rsid w:val="00071B43"/>
    <w:rsid w:val="0007253B"/>
    <w:rsid w:val="00072EAE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47E"/>
    <w:rsid w:val="000879B2"/>
    <w:rsid w:val="00091198"/>
    <w:rsid w:val="00091FB3"/>
    <w:rsid w:val="00092CDE"/>
    <w:rsid w:val="000935AD"/>
    <w:rsid w:val="00093D09"/>
    <w:rsid w:val="00093FF1"/>
    <w:rsid w:val="000944EC"/>
    <w:rsid w:val="00094C5C"/>
    <w:rsid w:val="0009519E"/>
    <w:rsid w:val="000960CD"/>
    <w:rsid w:val="00096B0F"/>
    <w:rsid w:val="00096C05"/>
    <w:rsid w:val="000974F7"/>
    <w:rsid w:val="000A0545"/>
    <w:rsid w:val="000A0F4D"/>
    <w:rsid w:val="000A13FA"/>
    <w:rsid w:val="000A20FE"/>
    <w:rsid w:val="000A2425"/>
    <w:rsid w:val="000A242E"/>
    <w:rsid w:val="000A25D6"/>
    <w:rsid w:val="000A5239"/>
    <w:rsid w:val="000A5740"/>
    <w:rsid w:val="000A75E2"/>
    <w:rsid w:val="000A77E3"/>
    <w:rsid w:val="000B0EC9"/>
    <w:rsid w:val="000B17AD"/>
    <w:rsid w:val="000B1B58"/>
    <w:rsid w:val="000B1FA6"/>
    <w:rsid w:val="000B2670"/>
    <w:rsid w:val="000B4E97"/>
    <w:rsid w:val="000B56E6"/>
    <w:rsid w:val="000B64D9"/>
    <w:rsid w:val="000B7535"/>
    <w:rsid w:val="000B7DE2"/>
    <w:rsid w:val="000C0317"/>
    <w:rsid w:val="000C0C22"/>
    <w:rsid w:val="000C17BC"/>
    <w:rsid w:val="000C1BC1"/>
    <w:rsid w:val="000C2AE2"/>
    <w:rsid w:val="000C2BFC"/>
    <w:rsid w:val="000C2F61"/>
    <w:rsid w:val="000C43F6"/>
    <w:rsid w:val="000C6CC4"/>
    <w:rsid w:val="000C6D58"/>
    <w:rsid w:val="000C7320"/>
    <w:rsid w:val="000D06A1"/>
    <w:rsid w:val="000D1CC1"/>
    <w:rsid w:val="000D4B5A"/>
    <w:rsid w:val="000D5BE9"/>
    <w:rsid w:val="000D62DE"/>
    <w:rsid w:val="000D65EB"/>
    <w:rsid w:val="000D6660"/>
    <w:rsid w:val="000E0710"/>
    <w:rsid w:val="000E097D"/>
    <w:rsid w:val="000E1AB7"/>
    <w:rsid w:val="000E1EF8"/>
    <w:rsid w:val="000E1F99"/>
    <w:rsid w:val="000E2E96"/>
    <w:rsid w:val="000E3923"/>
    <w:rsid w:val="000E4EAC"/>
    <w:rsid w:val="000E5373"/>
    <w:rsid w:val="000E62C2"/>
    <w:rsid w:val="000E76FB"/>
    <w:rsid w:val="000F11C2"/>
    <w:rsid w:val="000F1DBE"/>
    <w:rsid w:val="000F2081"/>
    <w:rsid w:val="000F224D"/>
    <w:rsid w:val="000F2C4F"/>
    <w:rsid w:val="000F4B3A"/>
    <w:rsid w:val="000F796D"/>
    <w:rsid w:val="00100499"/>
    <w:rsid w:val="00100547"/>
    <w:rsid w:val="00100EBF"/>
    <w:rsid w:val="00101167"/>
    <w:rsid w:val="001012C5"/>
    <w:rsid w:val="00104360"/>
    <w:rsid w:val="00105FC6"/>
    <w:rsid w:val="00107573"/>
    <w:rsid w:val="0010776E"/>
    <w:rsid w:val="00107AD5"/>
    <w:rsid w:val="00110301"/>
    <w:rsid w:val="00111241"/>
    <w:rsid w:val="001128C7"/>
    <w:rsid w:val="00112CAB"/>
    <w:rsid w:val="00113A3D"/>
    <w:rsid w:val="001140AB"/>
    <w:rsid w:val="00114592"/>
    <w:rsid w:val="001146B7"/>
    <w:rsid w:val="001155A9"/>
    <w:rsid w:val="001159DC"/>
    <w:rsid w:val="00117E45"/>
    <w:rsid w:val="001203AE"/>
    <w:rsid w:val="0012070F"/>
    <w:rsid w:val="00121469"/>
    <w:rsid w:val="00121622"/>
    <w:rsid w:val="00123DAD"/>
    <w:rsid w:val="001244CF"/>
    <w:rsid w:val="00126782"/>
    <w:rsid w:val="00127BD1"/>
    <w:rsid w:val="00130C6C"/>
    <w:rsid w:val="00130D0A"/>
    <w:rsid w:val="00132654"/>
    <w:rsid w:val="001326F0"/>
    <w:rsid w:val="00135D9D"/>
    <w:rsid w:val="00136FC9"/>
    <w:rsid w:val="00137A10"/>
    <w:rsid w:val="00137F33"/>
    <w:rsid w:val="00137F82"/>
    <w:rsid w:val="001401C1"/>
    <w:rsid w:val="00141F01"/>
    <w:rsid w:val="00142195"/>
    <w:rsid w:val="00143365"/>
    <w:rsid w:val="001451D3"/>
    <w:rsid w:val="00146F0E"/>
    <w:rsid w:val="001478BC"/>
    <w:rsid w:val="00150478"/>
    <w:rsid w:val="00150727"/>
    <w:rsid w:val="00150734"/>
    <w:rsid w:val="00151466"/>
    <w:rsid w:val="00151F4E"/>
    <w:rsid w:val="00152E53"/>
    <w:rsid w:val="001540A9"/>
    <w:rsid w:val="00154223"/>
    <w:rsid w:val="00155574"/>
    <w:rsid w:val="00155887"/>
    <w:rsid w:val="00155947"/>
    <w:rsid w:val="00155A46"/>
    <w:rsid w:val="0015701F"/>
    <w:rsid w:val="00160423"/>
    <w:rsid w:val="0016122D"/>
    <w:rsid w:val="0016276A"/>
    <w:rsid w:val="00162DDE"/>
    <w:rsid w:val="00163160"/>
    <w:rsid w:val="0016316F"/>
    <w:rsid w:val="0016334C"/>
    <w:rsid w:val="00164554"/>
    <w:rsid w:val="00164A5B"/>
    <w:rsid w:val="001658E2"/>
    <w:rsid w:val="00166AB5"/>
    <w:rsid w:val="00171689"/>
    <w:rsid w:val="00171C4E"/>
    <w:rsid w:val="001729EE"/>
    <w:rsid w:val="00174288"/>
    <w:rsid w:val="0017471A"/>
    <w:rsid w:val="00174F1F"/>
    <w:rsid w:val="0017541F"/>
    <w:rsid w:val="00175D12"/>
    <w:rsid w:val="001803F5"/>
    <w:rsid w:val="00181229"/>
    <w:rsid w:val="001825C9"/>
    <w:rsid w:val="00184158"/>
    <w:rsid w:val="0018454E"/>
    <w:rsid w:val="00186719"/>
    <w:rsid w:val="00187674"/>
    <w:rsid w:val="00190479"/>
    <w:rsid w:val="00191027"/>
    <w:rsid w:val="001910A9"/>
    <w:rsid w:val="00192D31"/>
    <w:rsid w:val="00194772"/>
    <w:rsid w:val="00197660"/>
    <w:rsid w:val="0019768D"/>
    <w:rsid w:val="00197FFB"/>
    <w:rsid w:val="001A2710"/>
    <w:rsid w:val="001A55AE"/>
    <w:rsid w:val="001A5AFC"/>
    <w:rsid w:val="001A5CAA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50C3"/>
    <w:rsid w:val="001B7737"/>
    <w:rsid w:val="001B7E66"/>
    <w:rsid w:val="001C1A12"/>
    <w:rsid w:val="001C208C"/>
    <w:rsid w:val="001C34D7"/>
    <w:rsid w:val="001C39FB"/>
    <w:rsid w:val="001C4581"/>
    <w:rsid w:val="001C50C7"/>
    <w:rsid w:val="001D0443"/>
    <w:rsid w:val="001D118A"/>
    <w:rsid w:val="001D198E"/>
    <w:rsid w:val="001D238C"/>
    <w:rsid w:val="001D2631"/>
    <w:rsid w:val="001D3CD5"/>
    <w:rsid w:val="001D4269"/>
    <w:rsid w:val="001D52C3"/>
    <w:rsid w:val="001D568D"/>
    <w:rsid w:val="001D6A62"/>
    <w:rsid w:val="001E1497"/>
    <w:rsid w:val="001E1F02"/>
    <w:rsid w:val="001E2A0E"/>
    <w:rsid w:val="001E3940"/>
    <w:rsid w:val="001E4EE9"/>
    <w:rsid w:val="001E5568"/>
    <w:rsid w:val="001E5A6C"/>
    <w:rsid w:val="001E784C"/>
    <w:rsid w:val="001E7D15"/>
    <w:rsid w:val="001F01E3"/>
    <w:rsid w:val="001F0471"/>
    <w:rsid w:val="001F0901"/>
    <w:rsid w:val="001F1D88"/>
    <w:rsid w:val="001F1F0E"/>
    <w:rsid w:val="001F2141"/>
    <w:rsid w:val="001F4A24"/>
    <w:rsid w:val="001F4B4E"/>
    <w:rsid w:val="001F4FAF"/>
    <w:rsid w:val="001F602D"/>
    <w:rsid w:val="001F6816"/>
    <w:rsid w:val="001F6B71"/>
    <w:rsid w:val="001F744E"/>
    <w:rsid w:val="002004F6"/>
    <w:rsid w:val="00200A37"/>
    <w:rsid w:val="00201DFF"/>
    <w:rsid w:val="0020348B"/>
    <w:rsid w:val="00203969"/>
    <w:rsid w:val="00203A57"/>
    <w:rsid w:val="002040D6"/>
    <w:rsid w:val="00205366"/>
    <w:rsid w:val="0020554D"/>
    <w:rsid w:val="0020645F"/>
    <w:rsid w:val="0020657A"/>
    <w:rsid w:val="00206820"/>
    <w:rsid w:val="002070BB"/>
    <w:rsid w:val="0020766E"/>
    <w:rsid w:val="002103F6"/>
    <w:rsid w:val="00210886"/>
    <w:rsid w:val="00210957"/>
    <w:rsid w:val="002115F1"/>
    <w:rsid w:val="00212758"/>
    <w:rsid w:val="00213CFA"/>
    <w:rsid w:val="0021490E"/>
    <w:rsid w:val="00214964"/>
    <w:rsid w:val="002161CD"/>
    <w:rsid w:val="00216956"/>
    <w:rsid w:val="00220C32"/>
    <w:rsid w:val="0022143A"/>
    <w:rsid w:val="00222468"/>
    <w:rsid w:val="00224378"/>
    <w:rsid w:val="0022529B"/>
    <w:rsid w:val="00227627"/>
    <w:rsid w:val="00227F1F"/>
    <w:rsid w:val="00230BCA"/>
    <w:rsid w:val="00231420"/>
    <w:rsid w:val="002316B2"/>
    <w:rsid w:val="00231A7C"/>
    <w:rsid w:val="00232761"/>
    <w:rsid w:val="00232F5E"/>
    <w:rsid w:val="00234472"/>
    <w:rsid w:val="002414AD"/>
    <w:rsid w:val="0024227D"/>
    <w:rsid w:val="002425BC"/>
    <w:rsid w:val="00242E27"/>
    <w:rsid w:val="00242FAE"/>
    <w:rsid w:val="00243AA5"/>
    <w:rsid w:val="00244173"/>
    <w:rsid w:val="0024424B"/>
    <w:rsid w:val="00244453"/>
    <w:rsid w:val="00245F5D"/>
    <w:rsid w:val="002460FD"/>
    <w:rsid w:val="00247F35"/>
    <w:rsid w:val="002500A9"/>
    <w:rsid w:val="002512F3"/>
    <w:rsid w:val="00251AC7"/>
    <w:rsid w:val="00251CE8"/>
    <w:rsid w:val="00252629"/>
    <w:rsid w:val="00252853"/>
    <w:rsid w:val="00252D4C"/>
    <w:rsid w:val="00252FAD"/>
    <w:rsid w:val="00253E40"/>
    <w:rsid w:val="00254C97"/>
    <w:rsid w:val="00254DCE"/>
    <w:rsid w:val="00256E27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42B"/>
    <w:rsid w:val="002839B0"/>
    <w:rsid w:val="00284984"/>
    <w:rsid w:val="0028532D"/>
    <w:rsid w:val="00287F9C"/>
    <w:rsid w:val="00290880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9E0"/>
    <w:rsid w:val="002A1BA4"/>
    <w:rsid w:val="002A1E32"/>
    <w:rsid w:val="002A23C6"/>
    <w:rsid w:val="002A3237"/>
    <w:rsid w:val="002A37A6"/>
    <w:rsid w:val="002A43BF"/>
    <w:rsid w:val="002A51CA"/>
    <w:rsid w:val="002A5796"/>
    <w:rsid w:val="002A6333"/>
    <w:rsid w:val="002A6BBE"/>
    <w:rsid w:val="002A6F6F"/>
    <w:rsid w:val="002A75AC"/>
    <w:rsid w:val="002B042A"/>
    <w:rsid w:val="002B09F7"/>
    <w:rsid w:val="002B1163"/>
    <w:rsid w:val="002B1927"/>
    <w:rsid w:val="002B59CC"/>
    <w:rsid w:val="002B5CC8"/>
    <w:rsid w:val="002B60DF"/>
    <w:rsid w:val="002B707E"/>
    <w:rsid w:val="002B737C"/>
    <w:rsid w:val="002C19BB"/>
    <w:rsid w:val="002C1D31"/>
    <w:rsid w:val="002C2FC3"/>
    <w:rsid w:val="002C4988"/>
    <w:rsid w:val="002C57D7"/>
    <w:rsid w:val="002C64FA"/>
    <w:rsid w:val="002C6884"/>
    <w:rsid w:val="002D035E"/>
    <w:rsid w:val="002D1704"/>
    <w:rsid w:val="002D1B8C"/>
    <w:rsid w:val="002D2513"/>
    <w:rsid w:val="002D331A"/>
    <w:rsid w:val="002D54E6"/>
    <w:rsid w:val="002D633D"/>
    <w:rsid w:val="002D6E71"/>
    <w:rsid w:val="002D7FA0"/>
    <w:rsid w:val="002E01D5"/>
    <w:rsid w:val="002E1D3C"/>
    <w:rsid w:val="002E3FC6"/>
    <w:rsid w:val="002E5DE8"/>
    <w:rsid w:val="002E61EA"/>
    <w:rsid w:val="002E64D6"/>
    <w:rsid w:val="002E6C30"/>
    <w:rsid w:val="002E6C53"/>
    <w:rsid w:val="002F14EA"/>
    <w:rsid w:val="002F2120"/>
    <w:rsid w:val="002F4652"/>
    <w:rsid w:val="002F49E4"/>
    <w:rsid w:val="002F5947"/>
    <w:rsid w:val="002F5CEA"/>
    <w:rsid w:val="002F6B93"/>
    <w:rsid w:val="002F7296"/>
    <w:rsid w:val="00300C5D"/>
    <w:rsid w:val="00300FDA"/>
    <w:rsid w:val="003021DF"/>
    <w:rsid w:val="00302A41"/>
    <w:rsid w:val="00302A99"/>
    <w:rsid w:val="00304CDF"/>
    <w:rsid w:val="00304CE5"/>
    <w:rsid w:val="003051E1"/>
    <w:rsid w:val="003057EB"/>
    <w:rsid w:val="00306F7C"/>
    <w:rsid w:val="00307410"/>
    <w:rsid w:val="0031069F"/>
    <w:rsid w:val="0031173E"/>
    <w:rsid w:val="0031177A"/>
    <w:rsid w:val="00311C46"/>
    <w:rsid w:val="00312F0C"/>
    <w:rsid w:val="00314017"/>
    <w:rsid w:val="00315531"/>
    <w:rsid w:val="0031668B"/>
    <w:rsid w:val="00316914"/>
    <w:rsid w:val="00316B60"/>
    <w:rsid w:val="00317756"/>
    <w:rsid w:val="00320702"/>
    <w:rsid w:val="003208F3"/>
    <w:rsid w:val="00321D21"/>
    <w:rsid w:val="00321F3B"/>
    <w:rsid w:val="00322F1E"/>
    <w:rsid w:val="003246E8"/>
    <w:rsid w:val="00325428"/>
    <w:rsid w:val="00327494"/>
    <w:rsid w:val="00330003"/>
    <w:rsid w:val="00330992"/>
    <w:rsid w:val="00330CE2"/>
    <w:rsid w:val="003315C3"/>
    <w:rsid w:val="00331B40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7D7"/>
    <w:rsid w:val="00343931"/>
    <w:rsid w:val="003470EF"/>
    <w:rsid w:val="003507A5"/>
    <w:rsid w:val="003516AB"/>
    <w:rsid w:val="00351E5D"/>
    <w:rsid w:val="0035268A"/>
    <w:rsid w:val="00353B0B"/>
    <w:rsid w:val="0035791B"/>
    <w:rsid w:val="003603F9"/>
    <w:rsid w:val="0036251C"/>
    <w:rsid w:val="0036356C"/>
    <w:rsid w:val="00363572"/>
    <w:rsid w:val="00365765"/>
    <w:rsid w:val="00365812"/>
    <w:rsid w:val="00366113"/>
    <w:rsid w:val="00366270"/>
    <w:rsid w:val="00366829"/>
    <w:rsid w:val="0036791E"/>
    <w:rsid w:val="00367CF9"/>
    <w:rsid w:val="00370751"/>
    <w:rsid w:val="003707D9"/>
    <w:rsid w:val="0037094C"/>
    <w:rsid w:val="00370C68"/>
    <w:rsid w:val="00372A59"/>
    <w:rsid w:val="0037416E"/>
    <w:rsid w:val="003742CF"/>
    <w:rsid w:val="00374B9A"/>
    <w:rsid w:val="00375FF6"/>
    <w:rsid w:val="0037622E"/>
    <w:rsid w:val="003767D6"/>
    <w:rsid w:val="00377D7B"/>
    <w:rsid w:val="00380C4B"/>
    <w:rsid w:val="00380C54"/>
    <w:rsid w:val="003813AE"/>
    <w:rsid w:val="00382F55"/>
    <w:rsid w:val="003830FA"/>
    <w:rsid w:val="003832EA"/>
    <w:rsid w:val="003835F9"/>
    <w:rsid w:val="00383D77"/>
    <w:rsid w:val="00384761"/>
    <w:rsid w:val="003847ED"/>
    <w:rsid w:val="0038590E"/>
    <w:rsid w:val="00385CE3"/>
    <w:rsid w:val="00386F30"/>
    <w:rsid w:val="003872BC"/>
    <w:rsid w:val="0038779B"/>
    <w:rsid w:val="00387A03"/>
    <w:rsid w:val="00387A06"/>
    <w:rsid w:val="00390EC8"/>
    <w:rsid w:val="0039106E"/>
    <w:rsid w:val="00391869"/>
    <w:rsid w:val="003929D2"/>
    <w:rsid w:val="00394DFF"/>
    <w:rsid w:val="00395703"/>
    <w:rsid w:val="003A1A56"/>
    <w:rsid w:val="003A33FE"/>
    <w:rsid w:val="003A344A"/>
    <w:rsid w:val="003A4600"/>
    <w:rsid w:val="003A586C"/>
    <w:rsid w:val="003A5D94"/>
    <w:rsid w:val="003A735F"/>
    <w:rsid w:val="003A79DA"/>
    <w:rsid w:val="003B0E97"/>
    <w:rsid w:val="003B120D"/>
    <w:rsid w:val="003B19F9"/>
    <w:rsid w:val="003B2799"/>
    <w:rsid w:val="003B2E34"/>
    <w:rsid w:val="003B30E9"/>
    <w:rsid w:val="003B40BF"/>
    <w:rsid w:val="003B45A3"/>
    <w:rsid w:val="003B4CB9"/>
    <w:rsid w:val="003B5F4D"/>
    <w:rsid w:val="003B7E1D"/>
    <w:rsid w:val="003C0EF6"/>
    <w:rsid w:val="003C4138"/>
    <w:rsid w:val="003C4C0B"/>
    <w:rsid w:val="003C5911"/>
    <w:rsid w:val="003C6FCD"/>
    <w:rsid w:val="003C7F1E"/>
    <w:rsid w:val="003D1F30"/>
    <w:rsid w:val="003D331F"/>
    <w:rsid w:val="003D3AA3"/>
    <w:rsid w:val="003D435F"/>
    <w:rsid w:val="003D46B3"/>
    <w:rsid w:val="003D55E5"/>
    <w:rsid w:val="003D6EC6"/>
    <w:rsid w:val="003E077D"/>
    <w:rsid w:val="003E1C11"/>
    <w:rsid w:val="003E1C47"/>
    <w:rsid w:val="003E3890"/>
    <w:rsid w:val="003E4171"/>
    <w:rsid w:val="003E5084"/>
    <w:rsid w:val="003E579F"/>
    <w:rsid w:val="003E63C6"/>
    <w:rsid w:val="003E6539"/>
    <w:rsid w:val="003E6DD5"/>
    <w:rsid w:val="003E730C"/>
    <w:rsid w:val="003E7858"/>
    <w:rsid w:val="003E7C5C"/>
    <w:rsid w:val="003F0726"/>
    <w:rsid w:val="003F0729"/>
    <w:rsid w:val="003F0BFA"/>
    <w:rsid w:val="003F1313"/>
    <w:rsid w:val="003F1B00"/>
    <w:rsid w:val="003F1CF9"/>
    <w:rsid w:val="003F3C06"/>
    <w:rsid w:val="003F4886"/>
    <w:rsid w:val="003F4D44"/>
    <w:rsid w:val="003F5342"/>
    <w:rsid w:val="003F5862"/>
    <w:rsid w:val="003F689A"/>
    <w:rsid w:val="003F6A60"/>
    <w:rsid w:val="003F7764"/>
    <w:rsid w:val="003F7C8B"/>
    <w:rsid w:val="003F7F06"/>
    <w:rsid w:val="00400FAC"/>
    <w:rsid w:val="004017C7"/>
    <w:rsid w:val="00401B56"/>
    <w:rsid w:val="00402745"/>
    <w:rsid w:val="00403C17"/>
    <w:rsid w:val="004045D4"/>
    <w:rsid w:val="00404C26"/>
    <w:rsid w:val="004052B6"/>
    <w:rsid w:val="00410AD1"/>
    <w:rsid w:val="00410FDA"/>
    <w:rsid w:val="00411B27"/>
    <w:rsid w:val="00412929"/>
    <w:rsid w:val="00412D4E"/>
    <w:rsid w:val="00414DF9"/>
    <w:rsid w:val="0041551B"/>
    <w:rsid w:val="00415606"/>
    <w:rsid w:val="00417A3A"/>
    <w:rsid w:val="00420EF2"/>
    <w:rsid w:val="00421B55"/>
    <w:rsid w:val="00421C33"/>
    <w:rsid w:val="00422B6A"/>
    <w:rsid w:val="00422BF8"/>
    <w:rsid w:val="00422C8E"/>
    <w:rsid w:val="00423ABA"/>
    <w:rsid w:val="0042433F"/>
    <w:rsid w:val="00424D1F"/>
    <w:rsid w:val="0042557D"/>
    <w:rsid w:val="0042634D"/>
    <w:rsid w:val="004317DE"/>
    <w:rsid w:val="0043193F"/>
    <w:rsid w:val="00433011"/>
    <w:rsid w:val="00434A3C"/>
    <w:rsid w:val="00434ECF"/>
    <w:rsid w:val="00437DE4"/>
    <w:rsid w:val="004404AD"/>
    <w:rsid w:val="004412EC"/>
    <w:rsid w:val="00441ED7"/>
    <w:rsid w:val="0044719B"/>
    <w:rsid w:val="004502C2"/>
    <w:rsid w:val="00450A8F"/>
    <w:rsid w:val="00450E46"/>
    <w:rsid w:val="004525A2"/>
    <w:rsid w:val="004529E2"/>
    <w:rsid w:val="00453CCF"/>
    <w:rsid w:val="0045409D"/>
    <w:rsid w:val="00457073"/>
    <w:rsid w:val="00457BC7"/>
    <w:rsid w:val="0046091E"/>
    <w:rsid w:val="00461939"/>
    <w:rsid w:val="004622FE"/>
    <w:rsid w:val="00462B79"/>
    <w:rsid w:val="00462BE3"/>
    <w:rsid w:val="00463C73"/>
    <w:rsid w:val="00464EFE"/>
    <w:rsid w:val="004652F4"/>
    <w:rsid w:val="00465418"/>
    <w:rsid w:val="00466011"/>
    <w:rsid w:val="00466C21"/>
    <w:rsid w:val="00466DD6"/>
    <w:rsid w:val="00467133"/>
    <w:rsid w:val="00470534"/>
    <w:rsid w:val="00470E02"/>
    <w:rsid w:val="00470F2D"/>
    <w:rsid w:val="00472194"/>
    <w:rsid w:val="00472BB8"/>
    <w:rsid w:val="00472FC6"/>
    <w:rsid w:val="0047558C"/>
    <w:rsid w:val="00475BDF"/>
    <w:rsid w:val="0047614C"/>
    <w:rsid w:val="0047633E"/>
    <w:rsid w:val="00476C4A"/>
    <w:rsid w:val="00480CC3"/>
    <w:rsid w:val="00480E91"/>
    <w:rsid w:val="00480EE4"/>
    <w:rsid w:val="00481652"/>
    <w:rsid w:val="00481FF8"/>
    <w:rsid w:val="004821BA"/>
    <w:rsid w:val="00484999"/>
    <w:rsid w:val="004914F0"/>
    <w:rsid w:val="004915E8"/>
    <w:rsid w:val="0049191A"/>
    <w:rsid w:val="00491B49"/>
    <w:rsid w:val="00492980"/>
    <w:rsid w:val="00492BA6"/>
    <w:rsid w:val="00493C07"/>
    <w:rsid w:val="00493D4C"/>
    <w:rsid w:val="004941B1"/>
    <w:rsid w:val="0049493D"/>
    <w:rsid w:val="00494DA2"/>
    <w:rsid w:val="00495576"/>
    <w:rsid w:val="0049568D"/>
    <w:rsid w:val="0049597A"/>
    <w:rsid w:val="004A135C"/>
    <w:rsid w:val="004A2B82"/>
    <w:rsid w:val="004A2F02"/>
    <w:rsid w:val="004A4BF8"/>
    <w:rsid w:val="004A54A4"/>
    <w:rsid w:val="004B0150"/>
    <w:rsid w:val="004B13B3"/>
    <w:rsid w:val="004B1A2A"/>
    <w:rsid w:val="004B2071"/>
    <w:rsid w:val="004B270C"/>
    <w:rsid w:val="004B2A3E"/>
    <w:rsid w:val="004B39CB"/>
    <w:rsid w:val="004B510D"/>
    <w:rsid w:val="004B525A"/>
    <w:rsid w:val="004B537B"/>
    <w:rsid w:val="004B5E0B"/>
    <w:rsid w:val="004B66D0"/>
    <w:rsid w:val="004B678E"/>
    <w:rsid w:val="004B78B4"/>
    <w:rsid w:val="004B79E8"/>
    <w:rsid w:val="004C000B"/>
    <w:rsid w:val="004C00D8"/>
    <w:rsid w:val="004C238E"/>
    <w:rsid w:val="004C2696"/>
    <w:rsid w:val="004C36EC"/>
    <w:rsid w:val="004C3E1C"/>
    <w:rsid w:val="004C5AB5"/>
    <w:rsid w:val="004C62F4"/>
    <w:rsid w:val="004C75CB"/>
    <w:rsid w:val="004C78A2"/>
    <w:rsid w:val="004C7967"/>
    <w:rsid w:val="004D1BFB"/>
    <w:rsid w:val="004D1D18"/>
    <w:rsid w:val="004D4EF1"/>
    <w:rsid w:val="004D5C10"/>
    <w:rsid w:val="004D6AB6"/>
    <w:rsid w:val="004D70F4"/>
    <w:rsid w:val="004D715E"/>
    <w:rsid w:val="004E1B59"/>
    <w:rsid w:val="004E20ED"/>
    <w:rsid w:val="004E2DF3"/>
    <w:rsid w:val="004E32E6"/>
    <w:rsid w:val="004E3942"/>
    <w:rsid w:val="004E43FA"/>
    <w:rsid w:val="004E44D8"/>
    <w:rsid w:val="004E4817"/>
    <w:rsid w:val="004E4D63"/>
    <w:rsid w:val="004E6D02"/>
    <w:rsid w:val="004F1559"/>
    <w:rsid w:val="004F30A1"/>
    <w:rsid w:val="004F3AD4"/>
    <w:rsid w:val="004F4010"/>
    <w:rsid w:val="004F4498"/>
    <w:rsid w:val="004F4E50"/>
    <w:rsid w:val="004F4E6F"/>
    <w:rsid w:val="004F5174"/>
    <w:rsid w:val="004F6AF9"/>
    <w:rsid w:val="004F7088"/>
    <w:rsid w:val="004F72A8"/>
    <w:rsid w:val="0050056F"/>
    <w:rsid w:val="005025D5"/>
    <w:rsid w:val="00502B12"/>
    <w:rsid w:val="0050427F"/>
    <w:rsid w:val="00504FAD"/>
    <w:rsid w:val="00505123"/>
    <w:rsid w:val="005054E3"/>
    <w:rsid w:val="0050613C"/>
    <w:rsid w:val="00506C6A"/>
    <w:rsid w:val="0050753F"/>
    <w:rsid w:val="005075DB"/>
    <w:rsid w:val="005117D2"/>
    <w:rsid w:val="00512D7C"/>
    <w:rsid w:val="005145D8"/>
    <w:rsid w:val="0051585E"/>
    <w:rsid w:val="005179A5"/>
    <w:rsid w:val="00517D56"/>
    <w:rsid w:val="00521A4B"/>
    <w:rsid w:val="00521FE4"/>
    <w:rsid w:val="00522ADC"/>
    <w:rsid w:val="00523562"/>
    <w:rsid w:val="005237B4"/>
    <w:rsid w:val="00523EC8"/>
    <w:rsid w:val="0052402E"/>
    <w:rsid w:val="00525612"/>
    <w:rsid w:val="00526C9C"/>
    <w:rsid w:val="00526DEA"/>
    <w:rsid w:val="005274F9"/>
    <w:rsid w:val="005308DC"/>
    <w:rsid w:val="00531D2F"/>
    <w:rsid w:val="00532A92"/>
    <w:rsid w:val="00532E79"/>
    <w:rsid w:val="00532EA8"/>
    <w:rsid w:val="00533110"/>
    <w:rsid w:val="005342AC"/>
    <w:rsid w:val="00534551"/>
    <w:rsid w:val="00534D8E"/>
    <w:rsid w:val="005359CE"/>
    <w:rsid w:val="005362CE"/>
    <w:rsid w:val="005374D0"/>
    <w:rsid w:val="005378D9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F2F"/>
    <w:rsid w:val="0055344D"/>
    <w:rsid w:val="00553C0F"/>
    <w:rsid w:val="00554660"/>
    <w:rsid w:val="00555114"/>
    <w:rsid w:val="00555487"/>
    <w:rsid w:val="00555681"/>
    <w:rsid w:val="00556307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105A"/>
    <w:rsid w:val="00573A26"/>
    <w:rsid w:val="00573E2E"/>
    <w:rsid w:val="00575981"/>
    <w:rsid w:val="00575989"/>
    <w:rsid w:val="00576F64"/>
    <w:rsid w:val="005801F8"/>
    <w:rsid w:val="00580521"/>
    <w:rsid w:val="00580AE0"/>
    <w:rsid w:val="00581B4A"/>
    <w:rsid w:val="00582C19"/>
    <w:rsid w:val="00583505"/>
    <w:rsid w:val="00584053"/>
    <w:rsid w:val="005841BF"/>
    <w:rsid w:val="005853C7"/>
    <w:rsid w:val="005859B2"/>
    <w:rsid w:val="00586C09"/>
    <w:rsid w:val="00586EA7"/>
    <w:rsid w:val="00587DB5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2270"/>
    <w:rsid w:val="005A3160"/>
    <w:rsid w:val="005A319D"/>
    <w:rsid w:val="005A3BB3"/>
    <w:rsid w:val="005A585B"/>
    <w:rsid w:val="005A5AB9"/>
    <w:rsid w:val="005A64C9"/>
    <w:rsid w:val="005A71CD"/>
    <w:rsid w:val="005B0EB7"/>
    <w:rsid w:val="005B236A"/>
    <w:rsid w:val="005B3195"/>
    <w:rsid w:val="005B33AA"/>
    <w:rsid w:val="005B3467"/>
    <w:rsid w:val="005B3B7D"/>
    <w:rsid w:val="005B3D07"/>
    <w:rsid w:val="005B4096"/>
    <w:rsid w:val="005B4F54"/>
    <w:rsid w:val="005B5D57"/>
    <w:rsid w:val="005B73C8"/>
    <w:rsid w:val="005C0FC2"/>
    <w:rsid w:val="005C1E5D"/>
    <w:rsid w:val="005C27C6"/>
    <w:rsid w:val="005C2E58"/>
    <w:rsid w:val="005C379C"/>
    <w:rsid w:val="005C46A0"/>
    <w:rsid w:val="005C4742"/>
    <w:rsid w:val="005C4A4F"/>
    <w:rsid w:val="005C638F"/>
    <w:rsid w:val="005D00AA"/>
    <w:rsid w:val="005D1106"/>
    <w:rsid w:val="005D1928"/>
    <w:rsid w:val="005D1ADE"/>
    <w:rsid w:val="005D1F5B"/>
    <w:rsid w:val="005D2173"/>
    <w:rsid w:val="005D243B"/>
    <w:rsid w:val="005D2728"/>
    <w:rsid w:val="005D27F9"/>
    <w:rsid w:val="005D2809"/>
    <w:rsid w:val="005D334F"/>
    <w:rsid w:val="005D382D"/>
    <w:rsid w:val="005D38D1"/>
    <w:rsid w:val="005D3F55"/>
    <w:rsid w:val="005D7BC1"/>
    <w:rsid w:val="005D7EEB"/>
    <w:rsid w:val="005E1068"/>
    <w:rsid w:val="005E11CF"/>
    <w:rsid w:val="005E1629"/>
    <w:rsid w:val="005E2884"/>
    <w:rsid w:val="005E3CD9"/>
    <w:rsid w:val="005E3DCD"/>
    <w:rsid w:val="005E4C50"/>
    <w:rsid w:val="005E53D2"/>
    <w:rsid w:val="005E58AD"/>
    <w:rsid w:val="005E65BF"/>
    <w:rsid w:val="005E69F8"/>
    <w:rsid w:val="005F19F4"/>
    <w:rsid w:val="005F36C8"/>
    <w:rsid w:val="005F53BA"/>
    <w:rsid w:val="005F559D"/>
    <w:rsid w:val="005F5D58"/>
    <w:rsid w:val="005F7283"/>
    <w:rsid w:val="00600328"/>
    <w:rsid w:val="006008CF"/>
    <w:rsid w:val="006019EB"/>
    <w:rsid w:val="00601C3E"/>
    <w:rsid w:val="006021B8"/>
    <w:rsid w:val="00603C6B"/>
    <w:rsid w:val="006047C9"/>
    <w:rsid w:val="0060484A"/>
    <w:rsid w:val="00604961"/>
    <w:rsid w:val="006057DE"/>
    <w:rsid w:val="006065C4"/>
    <w:rsid w:val="00606984"/>
    <w:rsid w:val="006109E2"/>
    <w:rsid w:val="00611B8A"/>
    <w:rsid w:val="006132A4"/>
    <w:rsid w:val="00613BE5"/>
    <w:rsid w:val="006140A3"/>
    <w:rsid w:val="00615FB8"/>
    <w:rsid w:val="006165A4"/>
    <w:rsid w:val="00616AB9"/>
    <w:rsid w:val="00617045"/>
    <w:rsid w:val="00617938"/>
    <w:rsid w:val="00620F5B"/>
    <w:rsid w:val="0062174D"/>
    <w:rsid w:val="00622DE5"/>
    <w:rsid w:val="00623538"/>
    <w:rsid w:val="006236E8"/>
    <w:rsid w:val="00623807"/>
    <w:rsid w:val="00626B43"/>
    <w:rsid w:val="006306D7"/>
    <w:rsid w:val="00631476"/>
    <w:rsid w:val="00632537"/>
    <w:rsid w:val="0063260F"/>
    <w:rsid w:val="00632BFD"/>
    <w:rsid w:val="00633326"/>
    <w:rsid w:val="00633917"/>
    <w:rsid w:val="00633EDC"/>
    <w:rsid w:val="00634013"/>
    <w:rsid w:val="00634274"/>
    <w:rsid w:val="00634305"/>
    <w:rsid w:val="00635438"/>
    <w:rsid w:val="00636339"/>
    <w:rsid w:val="00636747"/>
    <w:rsid w:val="00636762"/>
    <w:rsid w:val="0063677E"/>
    <w:rsid w:val="00636F96"/>
    <w:rsid w:val="00637296"/>
    <w:rsid w:val="006381F8"/>
    <w:rsid w:val="00640B88"/>
    <w:rsid w:val="00642A9C"/>
    <w:rsid w:val="006436D8"/>
    <w:rsid w:val="00643EC6"/>
    <w:rsid w:val="00644901"/>
    <w:rsid w:val="00645926"/>
    <w:rsid w:val="00646688"/>
    <w:rsid w:val="006474B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5328"/>
    <w:rsid w:val="00656391"/>
    <w:rsid w:val="0065693E"/>
    <w:rsid w:val="00657969"/>
    <w:rsid w:val="00657F58"/>
    <w:rsid w:val="00661B15"/>
    <w:rsid w:val="0066239D"/>
    <w:rsid w:val="00664A8E"/>
    <w:rsid w:val="00664BEA"/>
    <w:rsid w:val="006652D1"/>
    <w:rsid w:val="00667EF6"/>
    <w:rsid w:val="00667F41"/>
    <w:rsid w:val="00670570"/>
    <w:rsid w:val="00670FCC"/>
    <w:rsid w:val="00671E99"/>
    <w:rsid w:val="00671EBB"/>
    <w:rsid w:val="00672441"/>
    <w:rsid w:val="00672831"/>
    <w:rsid w:val="00673FEB"/>
    <w:rsid w:val="00674285"/>
    <w:rsid w:val="00674710"/>
    <w:rsid w:val="0067686B"/>
    <w:rsid w:val="00677788"/>
    <w:rsid w:val="00677ED0"/>
    <w:rsid w:val="0068095F"/>
    <w:rsid w:val="00680D19"/>
    <w:rsid w:val="00680FC2"/>
    <w:rsid w:val="00681520"/>
    <w:rsid w:val="00682396"/>
    <w:rsid w:val="00682762"/>
    <w:rsid w:val="00682F04"/>
    <w:rsid w:val="00683D35"/>
    <w:rsid w:val="006857DC"/>
    <w:rsid w:val="00685F85"/>
    <w:rsid w:val="00687666"/>
    <w:rsid w:val="00687DFD"/>
    <w:rsid w:val="006904CE"/>
    <w:rsid w:val="00690972"/>
    <w:rsid w:val="0069189E"/>
    <w:rsid w:val="00691F03"/>
    <w:rsid w:val="00691F29"/>
    <w:rsid w:val="00692011"/>
    <w:rsid w:val="0069209B"/>
    <w:rsid w:val="006929D9"/>
    <w:rsid w:val="0069305C"/>
    <w:rsid w:val="006945A7"/>
    <w:rsid w:val="00694E19"/>
    <w:rsid w:val="006969FF"/>
    <w:rsid w:val="00696D1A"/>
    <w:rsid w:val="00696DAE"/>
    <w:rsid w:val="00696F97"/>
    <w:rsid w:val="006973DB"/>
    <w:rsid w:val="00697ABD"/>
    <w:rsid w:val="00697F15"/>
    <w:rsid w:val="006A04F9"/>
    <w:rsid w:val="006A0504"/>
    <w:rsid w:val="006A1B14"/>
    <w:rsid w:val="006A3DE7"/>
    <w:rsid w:val="006A47AD"/>
    <w:rsid w:val="006A6426"/>
    <w:rsid w:val="006A6F99"/>
    <w:rsid w:val="006B19C0"/>
    <w:rsid w:val="006B3782"/>
    <w:rsid w:val="006B4029"/>
    <w:rsid w:val="006B4307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5F3F"/>
    <w:rsid w:val="006C76C7"/>
    <w:rsid w:val="006D14FE"/>
    <w:rsid w:val="006D5018"/>
    <w:rsid w:val="006D6B14"/>
    <w:rsid w:val="006D725F"/>
    <w:rsid w:val="006E1337"/>
    <w:rsid w:val="006E1D79"/>
    <w:rsid w:val="006E23CA"/>
    <w:rsid w:val="006E2E22"/>
    <w:rsid w:val="006E3170"/>
    <w:rsid w:val="006E43B4"/>
    <w:rsid w:val="006E758D"/>
    <w:rsid w:val="006F00C6"/>
    <w:rsid w:val="006F06DB"/>
    <w:rsid w:val="006F1B3B"/>
    <w:rsid w:val="006F373A"/>
    <w:rsid w:val="006F44CA"/>
    <w:rsid w:val="006F5ED6"/>
    <w:rsid w:val="006F6008"/>
    <w:rsid w:val="007017FE"/>
    <w:rsid w:val="007018C7"/>
    <w:rsid w:val="007020FC"/>
    <w:rsid w:val="00702716"/>
    <w:rsid w:val="007030F7"/>
    <w:rsid w:val="007038B9"/>
    <w:rsid w:val="00705424"/>
    <w:rsid w:val="007061C8"/>
    <w:rsid w:val="007066A1"/>
    <w:rsid w:val="00710292"/>
    <w:rsid w:val="007112CF"/>
    <w:rsid w:val="007113C4"/>
    <w:rsid w:val="00713CFD"/>
    <w:rsid w:val="0071532A"/>
    <w:rsid w:val="00715529"/>
    <w:rsid w:val="00715A1A"/>
    <w:rsid w:val="0071641A"/>
    <w:rsid w:val="00716881"/>
    <w:rsid w:val="00717E4F"/>
    <w:rsid w:val="007195A1"/>
    <w:rsid w:val="007203CA"/>
    <w:rsid w:val="00720E67"/>
    <w:rsid w:val="00721706"/>
    <w:rsid w:val="0072330B"/>
    <w:rsid w:val="00723F7A"/>
    <w:rsid w:val="00725C14"/>
    <w:rsid w:val="007276E1"/>
    <w:rsid w:val="00727E53"/>
    <w:rsid w:val="007321F0"/>
    <w:rsid w:val="007322BF"/>
    <w:rsid w:val="00732465"/>
    <w:rsid w:val="00732A5A"/>
    <w:rsid w:val="00732D5B"/>
    <w:rsid w:val="00733CDF"/>
    <w:rsid w:val="00733E73"/>
    <w:rsid w:val="00735176"/>
    <w:rsid w:val="00735255"/>
    <w:rsid w:val="0073661D"/>
    <w:rsid w:val="00737927"/>
    <w:rsid w:val="00737A36"/>
    <w:rsid w:val="00737D60"/>
    <w:rsid w:val="00740341"/>
    <w:rsid w:val="00741291"/>
    <w:rsid w:val="00741822"/>
    <w:rsid w:val="007430E3"/>
    <w:rsid w:val="007433D4"/>
    <w:rsid w:val="00743DE4"/>
    <w:rsid w:val="007440F5"/>
    <w:rsid w:val="00745F79"/>
    <w:rsid w:val="007476DA"/>
    <w:rsid w:val="00747D15"/>
    <w:rsid w:val="007504DC"/>
    <w:rsid w:val="00750716"/>
    <w:rsid w:val="0075088F"/>
    <w:rsid w:val="00750C4D"/>
    <w:rsid w:val="0075149D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5B88"/>
    <w:rsid w:val="0077683B"/>
    <w:rsid w:val="00776B58"/>
    <w:rsid w:val="007775E2"/>
    <w:rsid w:val="007776D2"/>
    <w:rsid w:val="007779A6"/>
    <w:rsid w:val="007806A0"/>
    <w:rsid w:val="00780931"/>
    <w:rsid w:val="00781F59"/>
    <w:rsid w:val="00783475"/>
    <w:rsid w:val="0078373D"/>
    <w:rsid w:val="00783D0A"/>
    <w:rsid w:val="00783F97"/>
    <w:rsid w:val="00784649"/>
    <w:rsid w:val="00785AA7"/>
    <w:rsid w:val="00786015"/>
    <w:rsid w:val="00786BA8"/>
    <w:rsid w:val="00787848"/>
    <w:rsid w:val="0079047D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A13B7"/>
    <w:rsid w:val="007A1FDC"/>
    <w:rsid w:val="007A26BF"/>
    <w:rsid w:val="007A4042"/>
    <w:rsid w:val="007A40C6"/>
    <w:rsid w:val="007A5393"/>
    <w:rsid w:val="007A5683"/>
    <w:rsid w:val="007A62EA"/>
    <w:rsid w:val="007A6389"/>
    <w:rsid w:val="007A6D2E"/>
    <w:rsid w:val="007A73D6"/>
    <w:rsid w:val="007A7A51"/>
    <w:rsid w:val="007B0B68"/>
    <w:rsid w:val="007B16D6"/>
    <w:rsid w:val="007B1C54"/>
    <w:rsid w:val="007B2B36"/>
    <w:rsid w:val="007B2E9A"/>
    <w:rsid w:val="007B3459"/>
    <w:rsid w:val="007B511A"/>
    <w:rsid w:val="007B5353"/>
    <w:rsid w:val="007B6543"/>
    <w:rsid w:val="007B6C05"/>
    <w:rsid w:val="007B7D50"/>
    <w:rsid w:val="007C1370"/>
    <w:rsid w:val="007C29C6"/>
    <w:rsid w:val="007C336C"/>
    <w:rsid w:val="007C372D"/>
    <w:rsid w:val="007C6D76"/>
    <w:rsid w:val="007C6EDA"/>
    <w:rsid w:val="007D02CE"/>
    <w:rsid w:val="007D2F6E"/>
    <w:rsid w:val="007D324D"/>
    <w:rsid w:val="007D36C4"/>
    <w:rsid w:val="007D5E1F"/>
    <w:rsid w:val="007D79F2"/>
    <w:rsid w:val="007D7F5B"/>
    <w:rsid w:val="007E08FE"/>
    <w:rsid w:val="007E145E"/>
    <w:rsid w:val="007E29F4"/>
    <w:rsid w:val="007E2D73"/>
    <w:rsid w:val="007E5149"/>
    <w:rsid w:val="007E58EF"/>
    <w:rsid w:val="007E6772"/>
    <w:rsid w:val="007E6BA3"/>
    <w:rsid w:val="007E6C63"/>
    <w:rsid w:val="007E7117"/>
    <w:rsid w:val="007E7776"/>
    <w:rsid w:val="007F0B76"/>
    <w:rsid w:val="007F0EC6"/>
    <w:rsid w:val="007F1860"/>
    <w:rsid w:val="007F3969"/>
    <w:rsid w:val="007F516A"/>
    <w:rsid w:val="007F5A62"/>
    <w:rsid w:val="007F6813"/>
    <w:rsid w:val="007F6D50"/>
    <w:rsid w:val="007F74A0"/>
    <w:rsid w:val="008035F2"/>
    <w:rsid w:val="0080456B"/>
    <w:rsid w:val="008055B9"/>
    <w:rsid w:val="00805AF3"/>
    <w:rsid w:val="00805FA1"/>
    <w:rsid w:val="00805FD9"/>
    <w:rsid w:val="0080624B"/>
    <w:rsid w:val="008077AE"/>
    <w:rsid w:val="00807F22"/>
    <w:rsid w:val="008102FD"/>
    <w:rsid w:val="00810354"/>
    <w:rsid w:val="008104CE"/>
    <w:rsid w:val="008111B4"/>
    <w:rsid w:val="00811458"/>
    <w:rsid w:val="008116B1"/>
    <w:rsid w:val="008163DA"/>
    <w:rsid w:val="00816903"/>
    <w:rsid w:val="00816E08"/>
    <w:rsid w:val="00820635"/>
    <w:rsid w:val="008208D3"/>
    <w:rsid w:val="00821A64"/>
    <w:rsid w:val="00822221"/>
    <w:rsid w:val="00822990"/>
    <w:rsid w:val="00822F61"/>
    <w:rsid w:val="008238B1"/>
    <w:rsid w:val="00824D75"/>
    <w:rsid w:val="008276B4"/>
    <w:rsid w:val="00827FBA"/>
    <w:rsid w:val="00830703"/>
    <w:rsid w:val="00831645"/>
    <w:rsid w:val="008318FC"/>
    <w:rsid w:val="008321F5"/>
    <w:rsid w:val="00833035"/>
    <w:rsid w:val="00833C57"/>
    <w:rsid w:val="00833DF1"/>
    <w:rsid w:val="00836391"/>
    <w:rsid w:val="00837214"/>
    <w:rsid w:val="00837B15"/>
    <w:rsid w:val="00840607"/>
    <w:rsid w:val="00842BB2"/>
    <w:rsid w:val="00843311"/>
    <w:rsid w:val="00844360"/>
    <w:rsid w:val="0084437D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8DA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19DB"/>
    <w:rsid w:val="008647AD"/>
    <w:rsid w:val="0086662A"/>
    <w:rsid w:val="0087187C"/>
    <w:rsid w:val="008720A2"/>
    <w:rsid w:val="008740AA"/>
    <w:rsid w:val="00875DAC"/>
    <w:rsid w:val="00876C21"/>
    <w:rsid w:val="00876EAE"/>
    <w:rsid w:val="00877061"/>
    <w:rsid w:val="00877BFA"/>
    <w:rsid w:val="00877EB2"/>
    <w:rsid w:val="00880BA3"/>
    <w:rsid w:val="00881005"/>
    <w:rsid w:val="00885671"/>
    <w:rsid w:val="00885FBE"/>
    <w:rsid w:val="0089214C"/>
    <w:rsid w:val="0089273F"/>
    <w:rsid w:val="00893325"/>
    <w:rsid w:val="008945CA"/>
    <w:rsid w:val="008957CF"/>
    <w:rsid w:val="008967F9"/>
    <w:rsid w:val="00896A6F"/>
    <w:rsid w:val="008A02F0"/>
    <w:rsid w:val="008A178D"/>
    <w:rsid w:val="008A2959"/>
    <w:rsid w:val="008A2E12"/>
    <w:rsid w:val="008A2E68"/>
    <w:rsid w:val="008A397E"/>
    <w:rsid w:val="008A3DE7"/>
    <w:rsid w:val="008A3E2F"/>
    <w:rsid w:val="008A3F5F"/>
    <w:rsid w:val="008A5128"/>
    <w:rsid w:val="008A5D27"/>
    <w:rsid w:val="008A64C0"/>
    <w:rsid w:val="008A7782"/>
    <w:rsid w:val="008B138A"/>
    <w:rsid w:val="008B1A27"/>
    <w:rsid w:val="008B20E6"/>
    <w:rsid w:val="008B2433"/>
    <w:rsid w:val="008B26EC"/>
    <w:rsid w:val="008B2968"/>
    <w:rsid w:val="008B4072"/>
    <w:rsid w:val="008B4512"/>
    <w:rsid w:val="008B5534"/>
    <w:rsid w:val="008B5BA8"/>
    <w:rsid w:val="008B6FDB"/>
    <w:rsid w:val="008B7432"/>
    <w:rsid w:val="008C1922"/>
    <w:rsid w:val="008C30AB"/>
    <w:rsid w:val="008C3F04"/>
    <w:rsid w:val="008C45B3"/>
    <w:rsid w:val="008C5150"/>
    <w:rsid w:val="008C5211"/>
    <w:rsid w:val="008C5D86"/>
    <w:rsid w:val="008C7E60"/>
    <w:rsid w:val="008D021E"/>
    <w:rsid w:val="008D0F94"/>
    <w:rsid w:val="008D1C5A"/>
    <w:rsid w:val="008D2855"/>
    <w:rsid w:val="008D2EB6"/>
    <w:rsid w:val="008D43AE"/>
    <w:rsid w:val="008D51B0"/>
    <w:rsid w:val="008D576C"/>
    <w:rsid w:val="008D6AA5"/>
    <w:rsid w:val="008D7813"/>
    <w:rsid w:val="008D7A40"/>
    <w:rsid w:val="008E0291"/>
    <w:rsid w:val="008E208F"/>
    <w:rsid w:val="008E3462"/>
    <w:rsid w:val="008E351C"/>
    <w:rsid w:val="008E37DD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E51"/>
    <w:rsid w:val="008F4714"/>
    <w:rsid w:val="008F651B"/>
    <w:rsid w:val="008F65AD"/>
    <w:rsid w:val="008F722B"/>
    <w:rsid w:val="008F7530"/>
    <w:rsid w:val="008F7F1B"/>
    <w:rsid w:val="00901C15"/>
    <w:rsid w:val="00902026"/>
    <w:rsid w:val="00902466"/>
    <w:rsid w:val="00902AFD"/>
    <w:rsid w:val="009058E5"/>
    <w:rsid w:val="00905976"/>
    <w:rsid w:val="00906195"/>
    <w:rsid w:val="00907F8D"/>
    <w:rsid w:val="00910B4A"/>
    <w:rsid w:val="00910DE1"/>
    <w:rsid w:val="00911520"/>
    <w:rsid w:val="009131D0"/>
    <w:rsid w:val="0091384F"/>
    <w:rsid w:val="009143C4"/>
    <w:rsid w:val="00914427"/>
    <w:rsid w:val="00914C94"/>
    <w:rsid w:val="00914D68"/>
    <w:rsid w:val="009167B8"/>
    <w:rsid w:val="00916AE1"/>
    <w:rsid w:val="00916D28"/>
    <w:rsid w:val="00916EA4"/>
    <w:rsid w:val="00920D77"/>
    <w:rsid w:val="009214E4"/>
    <w:rsid w:val="009216DA"/>
    <w:rsid w:val="00921CD1"/>
    <w:rsid w:val="00924DCA"/>
    <w:rsid w:val="00925598"/>
    <w:rsid w:val="009256B0"/>
    <w:rsid w:val="0092576F"/>
    <w:rsid w:val="00925D97"/>
    <w:rsid w:val="00926C8F"/>
    <w:rsid w:val="00927EA6"/>
    <w:rsid w:val="00927F86"/>
    <w:rsid w:val="00930863"/>
    <w:rsid w:val="00930F00"/>
    <w:rsid w:val="00931C40"/>
    <w:rsid w:val="00932721"/>
    <w:rsid w:val="009332E2"/>
    <w:rsid w:val="0093347A"/>
    <w:rsid w:val="0093493D"/>
    <w:rsid w:val="00934D96"/>
    <w:rsid w:val="00934EBE"/>
    <w:rsid w:val="00935BA5"/>
    <w:rsid w:val="00936466"/>
    <w:rsid w:val="00940EF3"/>
    <w:rsid w:val="0094356F"/>
    <w:rsid w:val="0094479D"/>
    <w:rsid w:val="00944D14"/>
    <w:rsid w:val="0094514A"/>
    <w:rsid w:val="009458AA"/>
    <w:rsid w:val="00952762"/>
    <w:rsid w:val="00952ABE"/>
    <w:rsid w:val="009540E0"/>
    <w:rsid w:val="00954342"/>
    <w:rsid w:val="00955792"/>
    <w:rsid w:val="009559F4"/>
    <w:rsid w:val="00957A3B"/>
    <w:rsid w:val="00957C64"/>
    <w:rsid w:val="00960181"/>
    <w:rsid w:val="00960C0E"/>
    <w:rsid w:val="00963043"/>
    <w:rsid w:val="00963C93"/>
    <w:rsid w:val="0096773A"/>
    <w:rsid w:val="009706AA"/>
    <w:rsid w:val="00971C08"/>
    <w:rsid w:val="00971EF4"/>
    <w:rsid w:val="00973A6E"/>
    <w:rsid w:val="00974031"/>
    <w:rsid w:val="0097526D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3FB5"/>
    <w:rsid w:val="00991EF4"/>
    <w:rsid w:val="009943EE"/>
    <w:rsid w:val="0099456B"/>
    <w:rsid w:val="00994F72"/>
    <w:rsid w:val="00995373"/>
    <w:rsid w:val="0099569A"/>
    <w:rsid w:val="00996511"/>
    <w:rsid w:val="009975A8"/>
    <w:rsid w:val="009A0494"/>
    <w:rsid w:val="009A1BB2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7FE"/>
    <w:rsid w:val="009B1836"/>
    <w:rsid w:val="009B1BD6"/>
    <w:rsid w:val="009B4121"/>
    <w:rsid w:val="009B4D2F"/>
    <w:rsid w:val="009B53D9"/>
    <w:rsid w:val="009B65D2"/>
    <w:rsid w:val="009B6D7E"/>
    <w:rsid w:val="009C12BB"/>
    <w:rsid w:val="009C2F4A"/>
    <w:rsid w:val="009C3914"/>
    <w:rsid w:val="009C3AC5"/>
    <w:rsid w:val="009C3D08"/>
    <w:rsid w:val="009C4976"/>
    <w:rsid w:val="009C50AE"/>
    <w:rsid w:val="009C623F"/>
    <w:rsid w:val="009C65D8"/>
    <w:rsid w:val="009C6AF6"/>
    <w:rsid w:val="009C7212"/>
    <w:rsid w:val="009C78C4"/>
    <w:rsid w:val="009C7BFB"/>
    <w:rsid w:val="009D00B0"/>
    <w:rsid w:val="009D06D7"/>
    <w:rsid w:val="009D0949"/>
    <w:rsid w:val="009D0ACC"/>
    <w:rsid w:val="009D215D"/>
    <w:rsid w:val="009D2A30"/>
    <w:rsid w:val="009D32ED"/>
    <w:rsid w:val="009D4067"/>
    <w:rsid w:val="009D4516"/>
    <w:rsid w:val="009D6C3E"/>
    <w:rsid w:val="009D6FBB"/>
    <w:rsid w:val="009D7481"/>
    <w:rsid w:val="009D79EF"/>
    <w:rsid w:val="009D7B12"/>
    <w:rsid w:val="009E1430"/>
    <w:rsid w:val="009E1DF9"/>
    <w:rsid w:val="009E2931"/>
    <w:rsid w:val="009E3E33"/>
    <w:rsid w:val="009E40F9"/>
    <w:rsid w:val="009E4BCA"/>
    <w:rsid w:val="009E5A10"/>
    <w:rsid w:val="009E5EF5"/>
    <w:rsid w:val="009E69A9"/>
    <w:rsid w:val="009E6B87"/>
    <w:rsid w:val="009E70E9"/>
    <w:rsid w:val="009E7668"/>
    <w:rsid w:val="009E78C2"/>
    <w:rsid w:val="009E7CDC"/>
    <w:rsid w:val="009F0258"/>
    <w:rsid w:val="009F0B01"/>
    <w:rsid w:val="009F1640"/>
    <w:rsid w:val="009F2D4A"/>
    <w:rsid w:val="009F3353"/>
    <w:rsid w:val="009F3F7B"/>
    <w:rsid w:val="009F407D"/>
    <w:rsid w:val="009F44B1"/>
    <w:rsid w:val="009F515C"/>
    <w:rsid w:val="009F5F28"/>
    <w:rsid w:val="009F698A"/>
    <w:rsid w:val="009F6C0F"/>
    <w:rsid w:val="009F7B4C"/>
    <w:rsid w:val="00A00AE2"/>
    <w:rsid w:val="00A01760"/>
    <w:rsid w:val="00A01D2B"/>
    <w:rsid w:val="00A05519"/>
    <w:rsid w:val="00A05BB2"/>
    <w:rsid w:val="00A1042D"/>
    <w:rsid w:val="00A1125F"/>
    <w:rsid w:val="00A1252F"/>
    <w:rsid w:val="00A1266C"/>
    <w:rsid w:val="00A12E5A"/>
    <w:rsid w:val="00A135B9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4F8"/>
    <w:rsid w:val="00A2556B"/>
    <w:rsid w:val="00A25ED2"/>
    <w:rsid w:val="00A278A2"/>
    <w:rsid w:val="00A31055"/>
    <w:rsid w:val="00A32DE2"/>
    <w:rsid w:val="00A33FEF"/>
    <w:rsid w:val="00A34026"/>
    <w:rsid w:val="00A35D9C"/>
    <w:rsid w:val="00A361E1"/>
    <w:rsid w:val="00A37797"/>
    <w:rsid w:val="00A40327"/>
    <w:rsid w:val="00A41F0D"/>
    <w:rsid w:val="00A42EA8"/>
    <w:rsid w:val="00A43D98"/>
    <w:rsid w:val="00A43DDB"/>
    <w:rsid w:val="00A45256"/>
    <w:rsid w:val="00A468C4"/>
    <w:rsid w:val="00A47FF5"/>
    <w:rsid w:val="00A50929"/>
    <w:rsid w:val="00A521BD"/>
    <w:rsid w:val="00A52EB6"/>
    <w:rsid w:val="00A538E3"/>
    <w:rsid w:val="00A5450B"/>
    <w:rsid w:val="00A54A9A"/>
    <w:rsid w:val="00A54B16"/>
    <w:rsid w:val="00A54EEE"/>
    <w:rsid w:val="00A5534A"/>
    <w:rsid w:val="00A557D3"/>
    <w:rsid w:val="00A55ED6"/>
    <w:rsid w:val="00A563A7"/>
    <w:rsid w:val="00A57249"/>
    <w:rsid w:val="00A57340"/>
    <w:rsid w:val="00A576DA"/>
    <w:rsid w:val="00A601CB"/>
    <w:rsid w:val="00A615C3"/>
    <w:rsid w:val="00A618E3"/>
    <w:rsid w:val="00A61A34"/>
    <w:rsid w:val="00A61EE6"/>
    <w:rsid w:val="00A633BE"/>
    <w:rsid w:val="00A63B96"/>
    <w:rsid w:val="00A64E71"/>
    <w:rsid w:val="00A64E78"/>
    <w:rsid w:val="00A65F56"/>
    <w:rsid w:val="00A66D31"/>
    <w:rsid w:val="00A706BD"/>
    <w:rsid w:val="00A706D2"/>
    <w:rsid w:val="00A73875"/>
    <w:rsid w:val="00A73A06"/>
    <w:rsid w:val="00A73DD3"/>
    <w:rsid w:val="00A742CF"/>
    <w:rsid w:val="00A7459F"/>
    <w:rsid w:val="00A7522E"/>
    <w:rsid w:val="00A823D0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E7"/>
    <w:rsid w:val="00A90058"/>
    <w:rsid w:val="00A9071C"/>
    <w:rsid w:val="00A90DAE"/>
    <w:rsid w:val="00A9193F"/>
    <w:rsid w:val="00A95BF1"/>
    <w:rsid w:val="00A9608F"/>
    <w:rsid w:val="00AA2411"/>
    <w:rsid w:val="00AA2A0C"/>
    <w:rsid w:val="00AA2F1C"/>
    <w:rsid w:val="00AA308F"/>
    <w:rsid w:val="00AA3F0E"/>
    <w:rsid w:val="00AB057F"/>
    <w:rsid w:val="00AB08DC"/>
    <w:rsid w:val="00AB232C"/>
    <w:rsid w:val="00AB3DD7"/>
    <w:rsid w:val="00AB4240"/>
    <w:rsid w:val="00AB5158"/>
    <w:rsid w:val="00AB5535"/>
    <w:rsid w:val="00AB5A92"/>
    <w:rsid w:val="00AB5CF0"/>
    <w:rsid w:val="00AB6AAD"/>
    <w:rsid w:val="00AB7A23"/>
    <w:rsid w:val="00AC53FB"/>
    <w:rsid w:val="00AC6310"/>
    <w:rsid w:val="00AC6B0E"/>
    <w:rsid w:val="00AC6F4D"/>
    <w:rsid w:val="00AC7082"/>
    <w:rsid w:val="00AD14BA"/>
    <w:rsid w:val="00AD2011"/>
    <w:rsid w:val="00AD2930"/>
    <w:rsid w:val="00AD3E42"/>
    <w:rsid w:val="00AD4C57"/>
    <w:rsid w:val="00AD77BD"/>
    <w:rsid w:val="00AE020D"/>
    <w:rsid w:val="00AE066F"/>
    <w:rsid w:val="00AE10B9"/>
    <w:rsid w:val="00AE2573"/>
    <w:rsid w:val="00AE39AB"/>
    <w:rsid w:val="00AE40EF"/>
    <w:rsid w:val="00AE4CD7"/>
    <w:rsid w:val="00AE52D0"/>
    <w:rsid w:val="00AE58C2"/>
    <w:rsid w:val="00AE59D5"/>
    <w:rsid w:val="00AE6279"/>
    <w:rsid w:val="00AE63E1"/>
    <w:rsid w:val="00AE6887"/>
    <w:rsid w:val="00AE70DD"/>
    <w:rsid w:val="00AF01A4"/>
    <w:rsid w:val="00AF01D2"/>
    <w:rsid w:val="00AF0311"/>
    <w:rsid w:val="00AF0854"/>
    <w:rsid w:val="00AF13DD"/>
    <w:rsid w:val="00AF235A"/>
    <w:rsid w:val="00AF28E8"/>
    <w:rsid w:val="00AF3B85"/>
    <w:rsid w:val="00AF4FE5"/>
    <w:rsid w:val="00AF5F7D"/>
    <w:rsid w:val="00AF6CE0"/>
    <w:rsid w:val="00AF6EE1"/>
    <w:rsid w:val="00AF6F9E"/>
    <w:rsid w:val="00AF700D"/>
    <w:rsid w:val="00B005A2"/>
    <w:rsid w:val="00B016BE"/>
    <w:rsid w:val="00B025B5"/>
    <w:rsid w:val="00B02850"/>
    <w:rsid w:val="00B033D1"/>
    <w:rsid w:val="00B03E31"/>
    <w:rsid w:val="00B05349"/>
    <w:rsid w:val="00B06607"/>
    <w:rsid w:val="00B06737"/>
    <w:rsid w:val="00B06EF6"/>
    <w:rsid w:val="00B07A68"/>
    <w:rsid w:val="00B07AA0"/>
    <w:rsid w:val="00B1039E"/>
    <w:rsid w:val="00B10FD4"/>
    <w:rsid w:val="00B11199"/>
    <w:rsid w:val="00B1188B"/>
    <w:rsid w:val="00B12F97"/>
    <w:rsid w:val="00B148AF"/>
    <w:rsid w:val="00B148BF"/>
    <w:rsid w:val="00B15300"/>
    <w:rsid w:val="00B16EC0"/>
    <w:rsid w:val="00B20F44"/>
    <w:rsid w:val="00B2192D"/>
    <w:rsid w:val="00B22735"/>
    <w:rsid w:val="00B22E5A"/>
    <w:rsid w:val="00B231AF"/>
    <w:rsid w:val="00B236BA"/>
    <w:rsid w:val="00B23836"/>
    <w:rsid w:val="00B23878"/>
    <w:rsid w:val="00B23F54"/>
    <w:rsid w:val="00B2575A"/>
    <w:rsid w:val="00B25AD4"/>
    <w:rsid w:val="00B25D2F"/>
    <w:rsid w:val="00B25F4B"/>
    <w:rsid w:val="00B26362"/>
    <w:rsid w:val="00B268B0"/>
    <w:rsid w:val="00B26E6A"/>
    <w:rsid w:val="00B2734A"/>
    <w:rsid w:val="00B30E6F"/>
    <w:rsid w:val="00B313F2"/>
    <w:rsid w:val="00B3196A"/>
    <w:rsid w:val="00B31DD0"/>
    <w:rsid w:val="00B33531"/>
    <w:rsid w:val="00B3416F"/>
    <w:rsid w:val="00B34458"/>
    <w:rsid w:val="00B3489C"/>
    <w:rsid w:val="00B354EF"/>
    <w:rsid w:val="00B3614B"/>
    <w:rsid w:val="00B36EB4"/>
    <w:rsid w:val="00B41C7A"/>
    <w:rsid w:val="00B45B37"/>
    <w:rsid w:val="00B4620E"/>
    <w:rsid w:val="00B47B18"/>
    <w:rsid w:val="00B47CC9"/>
    <w:rsid w:val="00B50480"/>
    <w:rsid w:val="00B510B2"/>
    <w:rsid w:val="00B51318"/>
    <w:rsid w:val="00B5151F"/>
    <w:rsid w:val="00B54DD9"/>
    <w:rsid w:val="00B551F2"/>
    <w:rsid w:val="00B5637A"/>
    <w:rsid w:val="00B60550"/>
    <w:rsid w:val="00B608AA"/>
    <w:rsid w:val="00B612DF"/>
    <w:rsid w:val="00B61B0B"/>
    <w:rsid w:val="00B61B69"/>
    <w:rsid w:val="00B61D54"/>
    <w:rsid w:val="00B6221C"/>
    <w:rsid w:val="00B62A2B"/>
    <w:rsid w:val="00B62B61"/>
    <w:rsid w:val="00B62BB2"/>
    <w:rsid w:val="00B62CE6"/>
    <w:rsid w:val="00B65603"/>
    <w:rsid w:val="00B659BA"/>
    <w:rsid w:val="00B66B23"/>
    <w:rsid w:val="00B66D79"/>
    <w:rsid w:val="00B66FA1"/>
    <w:rsid w:val="00B66FD9"/>
    <w:rsid w:val="00B67B47"/>
    <w:rsid w:val="00B732DC"/>
    <w:rsid w:val="00B73913"/>
    <w:rsid w:val="00B73BC9"/>
    <w:rsid w:val="00B75297"/>
    <w:rsid w:val="00B75BE3"/>
    <w:rsid w:val="00B76099"/>
    <w:rsid w:val="00B765C0"/>
    <w:rsid w:val="00B76BB2"/>
    <w:rsid w:val="00B77293"/>
    <w:rsid w:val="00B77C3C"/>
    <w:rsid w:val="00B803F3"/>
    <w:rsid w:val="00B80CB9"/>
    <w:rsid w:val="00B8225A"/>
    <w:rsid w:val="00B835E0"/>
    <w:rsid w:val="00B84B2A"/>
    <w:rsid w:val="00B853F0"/>
    <w:rsid w:val="00B85AB1"/>
    <w:rsid w:val="00B85F5D"/>
    <w:rsid w:val="00B86F74"/>
    <w:rsid w:val="00B87486"/>
    <w:rsid w:val="00B87A1C"/>
    <w:rsid w:val="00B909DC"/>
    <w:rsid w:val="00B92001"/>
    <w:rsid w:val="00B92506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0242"/>
    <w:rsid w:val="00BA1DF4"/>
    <w:rsid w:val="00BA2224"/>
    <w:rsid w:val="00BA30C4"/>
    <w:rsid w:val="00BA49D1"/>
    <w:rsid w:val="00BA525F"/>
    <w:rsid w:val="00BA571D"/>
    <w:rsid w:val="00BA6372"/>
    <w:rsid w:val="00BA6487"/>
    <w:rsid w:val="00BA7669"/>
    <w:rsid w:val="00BB0347"/>
    <w:rsid w:val="00BB14DB"/>
    <w:rsid w:val="00BB2DF8"/>
    <w:rsid w:val="00BB3C8F"/>
    <w:rsid w:val="00BB4CBB"/>
    <w:rsid w:val="00BB4E9A"/>
    <w:rsid w:val="00BB5E38"/>
    <w:rsid w:val="00BB7C93"/>
    <w:rsid w:val="00BB7D6C"/>
    <w:rsid w:val="00BC0CED"/>
    <w:rsid w:val="00BC294D"/>
    <w:rsid w:val="00BC2ABB"/>
    <w:rsid w:val="00BC31E7"/>
    <w:rsid w:val="00BC3309"/>
    <w:rsid w:val="00BC35D4"/>
    <w:rsid w:val="00BC3C70"/>
    <w:rsid w:val="00BC49C8"/>
    <w:rsid w:val="00BC4D28"/>
    <w:rsid w:val="00BC750D"/>
    <w:rsid w:val="00BC77F1"/>
    <w:rsid w:val="00BC7CF5"/>
    <w:rsid w:val="00BD09F2"/>
    <w:rsid w:val="00BD0F9C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0F38"/>
    <w:rsid w:val="00BE1697"/>
    <w:rsid w:val="00BE1D80"/>
    <w:rsid w:val="00BE20D9"/>
    <w:rsid w:val="00BE28B6"/>
    <w:rsid w:val="00BE3704"/>
    <w:rsid w:val="00BE3FC4"/>
    <w:rsid w:val="00BE4497"/>
    <w:rsid w:val="00BE488C"/>
    <w:rsid w:val="00BE4E38"/>
    <w:rsid w:val="00BE57A2"/>
    <w:rsid w:val="00BE5FA8"/>
    <w:rsid w:val="00BE62BB"/>
    <w:rsid w:val="00BE63B9"/>
    <w:rsid w:val="00BE6CF9"/>
    <w:rsid w:val="00BF0A3A"/>
    <w:rsid w:val="00BF0E35"/>
    <w:rsid w:val="00BF1D00"/>
    <w:rsid w:val="00BF2AF3"/>
    <w:rsid w:val="00BF2EC1"/>
    <w:rsid w:val="00BF2F44"/>
    <w:rsid w:val="00BF37F1"/>
    <w:rsid w:val="00BF39B3"/>
    <w:rsid w:val="00BF3A56"/>
    <w:rsid w:val="00BF3A5F"/>
    <w:rsid w:val="00BF5458"/>
    <w:rsid w:val="00BF585A"/>
    <w:rsid w:val="00BF5A51"/>
    <w:rsid w:val="00BF66B0"/>
    <w:rsid w:val="00C0005C"/>
    <w:rsid w:val="00C00DE2"/>
    <w:rsid w:val="00C02535"/>
    <w:rsid w:val="00C03126"/>
    <w:rsid w:val="00C0441F"/>
    <w:rsid w:val="00C0472B"/>
    <w:rsid w:val="00C04846"/>
    <w:rsid w:val="00C049FC"/>
    <w:rsid w:val="00C04FA3"/>
    <w:rsid w:val="00C052D3"/>
    <w:rsid w:val="00C0588B"/>
    <w:rsid w:val="00C0695A"/>
    <w:rsid w:val="00C06DB5"/>
    <w:rsid w:val="00C06E39"/>
    <w:rsid w:val="00C07B92"/>
    <w:rsid w:val="00C07E39"/>
    <w:rsid w:val="00C101A1"/>
    <w:rsid w:val="00C11656"/>
    <w:rsid w:val="00C1647B"/>
    <w:rsid w:val="00C20373"/>
    <w:rsid w:val="00C20637"/>
    <w:rsid w:val="00C2269B"/>
    <w:rsid w:val="00C22F64"/>
    <w:rsid w:val="00C25FB6"/>
    <w:rsid w:val="00C30998"/>
    <w:rsid w:val="00C31903"/>
    <w:rsid w:val="00C3262F"/>
    <w:rsid w:val="00C33843"/>
    <w:rsid w:val="00C33B2F"/>
    <w:rsid w:val="00C34935"/>
    <w:rsid w:val="00C36F0F"/>
    <w:rsid w:val="00C37AE2"/>
    <w:rsid w:val="00C40851"/>
    <w:rsid w:val="00C4215B"/>
    <w:rsid w:val="00C424AF"/>
    <w:rsid w:val="00C42538"/>
    <w:rsid w:val="00C43110"/>
    <w:rsid w:val="00C4318D"/>
    <w:rsid w:val="00C43DBD"/>
    <w:rsid w:val="00C4475F"/>
    <w:rsid w:val="00C4485B"/>
    <w:rsid w:val="00C44B01"/>
    <w:rsid w:val="00C44C4B"/>
    <w:rsid w:val="00C44EF8"/>
    <w:rsid w:val="00C46217"/>
    <w:rsid w:val="00C46484"/>
    <w:rsid w:val="00C47EC1"/>
    <w:rsid w:val="00C52506"/>
    <w:rsid w:val="00C535AF"/>
    <w:rsid w:val="00C5368A"/>
    <w:rsid w:val="00C539BB"/>
    <w:rsid w:val="00C53A49"/>
    <w:rsid w:val="00C54C12"/>
    <w:rsid w:val="00C5521A"/>
    <w:rsid w:val="00C5521D"/>
    <w:rsid w:val="00C56093"/>
    <w:rsid w:val="00C57BB3"/>
    <w:rsid w:val="00C57E98"/>
    <w:rsid w:val="00C57F58"/>
    <w:rsid w:val="00C60878"/>
    <w:rsid w:val="00C60AB4"/>
    <w:rsid w:val="00C62625"/>
    <w:rsid w:val="00C63C09"/>
    <w:rsid w:val="00C64067"/>
    <w:rsid w:val="00C640ED"/>
    <w:rsid w:val="00C647DC"/>
    <w:rsid w:val="00C65C7F"/>
    <w:rsid w:val="00C66723"/>
    <w:rsid w:val="00C70802"/>
    <w:rsid w:val="00C71891"/>
    <w:rsid w:val="00C7391D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2866"/>
    <w:rsid w:val="00C83EF7"/>
    <w:rsid w:val="00C840A4"/>
    <w:rsid w:val="00C85134"/>
    <w:rsid w:val="00C85386"/>
    <w:rsid w:val="00C85EB1"/>
    <w:rsid w:val="00C87CA8"/>
    <w:rsid w:val="00C917EE"/>
    <w:rsid w:val="00C95669"/>
    <w:rsid w:val="00C965FE"/>
    <w:rsid w:val="00C96925"/>
    <w:rsid w:val="00C9738E"/>
    <w:rsid w:val="00C9745C"/>
    <w:rsid w:val="00C9771E"/>
    <w:rsid w:val="00C978A5"/>
    <w:rsid w:val="00C97D5D"/>
    <w:rsid w:val="00CA064C"/>
    <w:rsid w:val="00CA0FCC"/>
    <w:rsid w:val="00CA3198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4F71"/>
    <w:rsid w:val="00CB51EC"/>
    <w:rsid w:val="00CB56DF"/>
    <w:rsid w:val="00CB57AA"/>
    <w:rsid w:val="00CB6A9F"/>
    <w:rsid w:val="00CB6B75"/>
    <w:rsid w:val="00CB6C1B"/>
    <w:rsid w:val="00CB79FC"/>
    <w:rsid w:val="00CC06E2"/>
    <w:rsid w:val="00CC1C4A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D0B69"/>
    <w:rsid w:val="00CD194A"/>
    <w:rsid w:val="00CD2DE7"/>
    <w:rsid w:val="00CD3173"/>
    <w:rsid w:val="00CD3A3A"/>
    <w:rsid w:val="00CD3B02"/>
    <w:rsid w:val="00CD3C76"/>
    <w:rsid w:val="00CD453B"/>
    <w:rsid w:val="00CD46C0"/>
    <w:rsid w:val="00CD5653"/>
    <w:rsid w:val="00CE0221"/>
    <w:rsid w:val="00CE3ABC"/>
    <w:rsid w:val="00CE539D"/>
    <w:rsid w:val="00CE5EBF"/>
    <w:rsid w:val="00CE6812"/>
    <w:rsid w:val="00CE6F95"/>
    <w:rsid w:val="00CE7C3E"/>
    <w:rsid w:val="00CF01A3"/>
    <w:rsid w:val="00CF14EB"/>
    <w:rsid w:val="00CF2465"/>
    <w:rsid w:val="00CF2688"/>
    <w:rsid w:val="00CF3013"/>
    <w:rsid w:val="00CF3CF1"/>
    <w:rsid w:val="00CF4643"/>
    <w:rsid w:val="00CF71DC"/>
    <w:rsid w:val="00D0253A"/>
    <w:rsid w:val="00D02D0B"/>
    <w:rsid w:val="00D059AE"/>
    <w:rsid w:val="00D06C40"/>
    <w:rsid w:val="00D0784D"/>
    <w:rsid w:val="00D07896"/>
    <w:rsid w:val="00D10814"/>
    <w:rsid w:val="00D10CD3"/>
    <w:rsid w:val="00D10DDC"/>
    <w:rsid w:val="00D1136F"/>
    <w:rsid w:val="00D11AD4"/>
    <w:rsid w:val="00D11EBD"/>
    <w:rsid w:val="00D11FCB"/>
    <w:rsid w:val="00D12005"/>
    <w:rsid w:val="00D144B7"/>
    <w:rsid w:val="00D145EF"/>
    <w:rsid w:val="00D14923"/>
    <w:rsid w:val="00D16192"/>
    <w:rsid w:val="00D162CA"/>
    <w:rsid w:val="00D16502"/>
    <w:rsid w:val="00D16776"/>
    <w:rsid w:val="00D20FF4"/>
    <w:rsid w:val="00D222C0"/>
    <w:rsid w:val="00D23D05"/>
    <w:rsid w:val="00D23DDD"/>
    <w:rsid w:val="00D24E72"/>
    <w:rsid w:val="00D26019"/>
    <w:rsid w:val="00D266E7"/>
    <w:rsid w:val="00D268AD"/>
    <w:rsid w:val="00D30AFC"/>
    <w:rsid w:val="00D32A9E"/>
    <w:rsid w:val="00D33C52"/>
    <w:rsid w:val="00D3444C"/>
    <w:rsid w:val="00D3461D"/>
    <w:rsid w:val="00D348E9"/>
    <w:rsid w:val="00D34E22"/>
    <w:rsid w:val="00D36682"/>
    <w:rsid w:val="00D3689B"/>
    <w:rsid w:val="00D36F46"/>
    <w:rsid w:val="00D40374"/>
    <w:rsid w:val="00D40DC3"/>
    <w:rsid w:val="00D415C4"/>
    <w:rsid w:val="00D41E3B"/>
    <w:rsid w:val="00D422A7"/>
    <w:rsid w:val="00D43949"/>
    <w:rsid w:val="00D4467F"/>
    <w:rsid w:val="00D44AD5"/>
    <w:rsid w:val="00D44FE3"/>
    <w:rsid w:val="00D455B9"/>
    <w:rsid w:val="00D45A4F"/>
    <w:rsid w:val="00D467AF"/>
    <w:rsid w:val="00D46FD5"/>
    <w:rsid w:val="00D472F6"/>
    <w:rsid w:val="00D51BE5"/>
    <w:rsid w:val="00D52F90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D72"/>
    <w:rsid w:val="00D6701E"/>
    <w:rsid w:val="00D6701F"/>
    <w:rsid w:val="00D67CA5"/>
    <w:rsid w:val="00D7061A"/>
    <w:rsid w:val="00D71892"/>
    <w:rsid w:val="00D71895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6E0C"/>
    <w:rsid w:val="00D7792B"/>
    <w:rsid w:val="00D77D78"/>
    <w:rsid w:val="00D77F69"/>
    <w:rsid w:val="00D80CE3"/>
    <w:rsid w:val="00D81072"/>
    <w:rsid w:val="00D81319"/>
    <w:rsid w:val="00D81804"/>
    <w:rsid w:val="00D8319D"/>
    <w:rsid w:val="00D860FA"/>
    <w:rsid w:val="00D8642C"/>
    <w:rsid w:val="00D8707E"/>
    <w:rsid w:val="00D90156"/>
    <w:rsid w:val="00D9116A"/>
    <w:rsid w:val="00D914BD"/>
    <w:rsid w:val="00D91D5B"/>
    <w:rsid w:val="00D92133"/>
    <w:rsid w:val="00D946C4"/>
    <w:rsid w:val="00D94869"/>
    <w:rsid w:val="00D9603E"/>
    <w:rsid w:val="00DA04C4"/>
    <w:rsid w:val="00DA0B27"/>
    <w:rsid w:val="00DA0BA3"/>
    <w:rsid w:val="00DA1977"/>
    <w:rsid w:val="00DA2554"/>
    <w:rsid w:val="00DA2601"/>
    <w:rsid w:val="00DA3279"/>
    <w:rsid w:val="00DA366B"/>
    <w:rsid w:val="00DA3C76"/>
    <w:rsid w:val="00DA3F6F"/>
    <w:rsid w:val="00DA4137"/>
    <w:rsid w:val="00DA47AB"/>
    <w:rsid w:val="00DA5AC9"/>
    <w:rsid w:val="00DA6258"/>
    <w:rsid w:val="00DA6529"/>
    <w:rsid w:val="00DA68E7"/>
    <w:rsid w:val="00DB378E"/>
    <w:rsid w:val="00DB3E5E"/>
    <w:rsid w:val="00DB4263"/>
    <w:rsid w:val="00DB5633"/>
    <w:rsid w:val="00DB5EE4"/>
    <w:rsid w:val="00DB68BE"/>
    <w:rsid w:val="00DC0270"/>
    <w:rsid w:val="00DC169E"/>
    <w:rsid w:val="00DC3143"/>
    <w:rsid w:val="00DC4983"/>
    <w:rsid w:val="00DC4C29"/>
    <w:rsid w:val="00DC63C2"/>
    <w:rsid w:val="00DD13E2"/>
    <w:rsid w:val="00DD1C73"/>
    <w:rsid w:val="00DD59A1"/>
    <w:rsid w:val="00DE073B"/>
    <w:rsid w:val="00DE07B2"/>
    <w:rsid w:val="00DE19D3"/>
    <w:rsid w:val="00DE25B8"/>
    <w:rsid w:val="00DE2D69"/>
    <w:rsid w:val="00DE33CA"/>
    <w:rsid w:val="00DE37B1"/>
    <w:rsid w:val="00DE3E3B"/>
    <w:rsid w:val="00DE54A5"/>
    <w:rsid w:val="00DE63CE"/>
    <w:rsid w:val="00DF0501"/>
    <w:rsid w:val="00DF1577"/>
    <w:rsid w:val="00DF3650"/>
    <w:rsid w:val="00DF3927"/>
    <w:rsid w:val="00DF3FEE"/>
    <w:rsid w:val="00DF4170"/>
    <w:rsid w:val="00DF432D"/>
    <w:rsid w:val="00DF43CC"/>
    <w:rsid w:val="00DF4F47"/>
    <w:rsid w:val="00DF5742"/>
    <w:rsid w:val="00DF5D2C"/>
    <w:rsid w:val="00DF649D"/>
    <w:rsid w:val="00DF6BAB"/>
    <w:rsid w:val="00DF7B06"/>
    <w:rsid w:val="00E009EC"/>
    <w:rsid w:val="00E011DF"/>
    <w:rsid w:val="00E01464"/>
    <w:rsid w:val="00E03070"/>
    <w:rsid w:val="00E035F5"/>
    <w:rsid w:val="00E03BDF"/>
    <w:rsid w:val="00E03C98"/>
    <w:rsid w:val="00E044AF"/>
    <w:rsid w:val="00E05293"/>
    <w:rsid w:val="00E05383"/>
    <w:rsid w:val="00E067C2"/>
    <w:rsid w:val="00E06A6D"/>
    <w:rsid w:val="00E06D00"/>
    <w:rsid w:val="00E116F2"/>
    <w:rsid w:val="00E11EFC"/>
    <w:rsid w:val="00E12026"/>
    <w:rsid w:val="00E12F98"/>
    <w:rsid w:val="00E134F7"/>
    <w:rsid w:val="00E1361E"/>
    <w:rsid w:val="00E137F0"/>
    <w:rsid w:val="00E1674A"/>
    <w:rsid w:val="00E16BBE"/>
    <w:rsid w:val="00E16C2A"/>
    <w:rsid w:val="00E17132"/>
    <w:rsid w:val="00E17244"/>
    <w:rsid w:val="00E173C8"/>
    <w:rsid w:val="00E20D14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30FF6"/>
    <w:rsid w:val="00E310EE"/>
    <w:rsid w:val="00E3219C"/>
    <w:rsid w:val="00E328E8"/>
    <w:rsid w:val="00E32A27"/>
    <w:rsid w:val="00E333B7"/>
    <w:rsid w:val="00E334B7"/>
    <w:rsid w:val="00E33900"/>
    <w:rsid w:val="00E34788"/>
    <w:rsid w:val="00E34A6D"/>
    <w:rsid w:val="00E34E54"/>
    <w:rsid w:val="00E34EE0"/>
    <w:rsid w:val="00E377DD"/>
    <w:rsid w:val="00E403EA"/>
    <w:rsid w:val="00E4062D"/>
    <w:rsid w:val="00E41110"/>
    <w:rsid w:val="00E41132"/>
    <w:rsid w:val="00E41245"/>
    <w:rsid w:val="00E425A5"/>
    <w:rsid w:val="00E43204"/>
    <w:rsid w:val="00E439BE"/>
    <w:rsid w:val="00E442FE"/>
    <w:rsid w:val="00E446DA"/>
    <w:rsid w:val="00E46705"/>
    <w:rsid w:val="00E50412"/>
    <w:rsid w:val="00E50687"/>
    <w:rsid w:val="00E507A1"/>
    <w:rsid w:val="00E508DB"/>
    <w:rsid w:val="00E51413"/>
    <w:rsid w:val="00E5219C"/>
    <w:rsid w:val="00E52A37"/>
    <w:rsid w:val="00E536FB"/>
    <w:rsid w:val="00E559C1"/>
    <w:rsid w:val="00E57417"/>
    <w:rsid w:val="00E57517"/>
    <w:rsid w:val="00E57B36"/>
    <w:rsid w:val="00E57C54"/>
    <w:rsid w:val="00E6079C"/>
    <w:rsid w:val="00E629A9"/>
    <w:rsid w:val="00E635F6"/>
    <w:rsid w:val="00E64539"/>
    <w:rsid w:val="00E6601A"/>
    <w:rsid w:val="00E661C2"/>
    <w:rsid w:val="00E6635C"/>
    <w:rsid w:val="00E679BF"/>
    <w:rsid w:val="00E67F81"/>
    <w:rsid w:val="00E71551"/>
    <w:rsid w:val="00E729E1"/>
    <w:rsid w:val="00E72CF0"/>
    <w:rsid w:val="00E74C49"/>
    <w:rsid w:val="00E74EF7"/>
    <w:rsid w:val="00E75104"/>
    <w:rsid w:val="00E75A9F"/>
    <w:rsid w:val="00E760DF"/>
    <w:rsid w:val="00E76F08"/>
    <w:rsid w:val="00E77258"/>
    <w:rsid w:val="00E80F63"/>
    <w:rsid w:val="00E823D9"/>
    <w:rsid w:val="00E8282A"/>
    <w:rsid w:val="00E83619"/>
    <w:rsid w:val="00E86252"/>
    <w:rsid w:val="00E8645B"/>
    <w:rsid w:val="00E865AB"/>
    <w:rsid w:val="00E86CDB"/>
    <w:rsid w:val="00E87818"/>
    <w:rsid w:val="00E9128E"/>
    <w:rsid w:val="00E92BB3"/>
    <w:rsid w:val="00E92E4A"/>
    <w:rsid w:val="00E931CE"/>
    <w:rsid w:val="00E967C2"/>
    <w:rsid w:val="00E96E59"/>
    <w:rsid w:val="00EA16B8"/>
    <w:rsid w:val="00EA206A"/>
    <w:rsid w:val="00EA2714"/>
    <w:rsid w:val="00EA39B1"/>
    <w:rsid w:val="00EA3DAC"/>
    <w:rsid w:val="00EA4F4F"/>
    <w:rsid w:val="00EA500A"/>
    <w:rsid w:val="00EA64DE"/>
    <w:rsid w:val="00EB0159"/>
    <w:rsid w:val="00EB024E"/>
    <w:rsid w:val="00EB09CF"/>
    <w:rsid w:val="00EB19CC"/>
    <w:rsid w:val="00EB327E"/>
    <w:rsid w:val="00EB361A"/>
    <w:rsid w:val="00EB3A1B"/>
    <w:rsid w:val="00EB40A6"/>
    <w:rsid w:val="00EB56E0"/>
    <w:rsid w:val="00EB64B2"/>
    <w:rsid w:val="00EC115B"/>
    <w:rsid w:val="00EC1F66"/>
    <w:rsid w:val="00EC306E"/>
    <w:rsid w:val="00EC4377"/>
    <w:rsid w:val="00EC6EF8"/>
    <w:rsid w:val="00EC7A0E"/>
    <w:rsid w:val="00ED0524"/>
    <w:rsid w:val="00ED110F"/>
    <w:rsid w:val="00ED1404"/>
    <w:rsid w:val="00ED37AC"/>
    <w:rsid w:val="00ED4081"/>
    <w:rsid w:val="00ED5086"/>
    <w:rsid w:val="00ED6A0A"/>
    <w:rsid w:val="00ED6ACC"/>
    <w:rsid w:val="00ED6F62"/>
    <w:rsid w:val="00ED780B"/>
    <w:rsid w:val="00ED7A79"/>
    <w:rsid w:val="00EE0096"/>
    <w:rsid w:val="00EE014E"/>
    <w:rsid w:val="00EE10DB"/>
    <w:rsid w:val="00EE201A"/>
    <w:rsid w:val="00EE24C2"/>
    <w:rsid w:val="00EE2B34"/>
    <w:rsid w:val="00EE3229"/>
    <w:rsid w:val="00EE3B7E"/>
    <w:rsid w:val="00EE48BB"/>
    <w:rsid w:val="00EE49E2"/>
    <w:rsid w:val="00EE5BC7"/>
    <w:rsid w:val="00EE6F59"/>
    <w:rsid w:val="00EF0041"/>
    <w:rsid w:val="00EF0343"/>
    <w:rsid w:val="00EF071E"/>
    <w:rsid w:val="00EF0870"/>
    <w:rsid w:val="00EF08C6"/>
    <w:rsid w:val="00EF0EB3"/>
    <w:rsid w:val="00EF15CD"/>
    <w:rsid w:val="00EF1954"/>
    <w:rsid w:val="00EF2713"/>
    <w:rsid w:val="00EF34D5"/>
    <w:rsid w:val="00EF3573"/>
    <w:rsid w:val="00EF3BF2"/>
    <w:rsid w:val="00EF3C9A"/>
    <w:rsid w:val="00EF40A8"/>
    <w:rsid w:val="00EF41A5"/>
    <w:rsid w:val="00EF4282"/>
    <w:rsid w:val="00EF52B1"/>
    <w:rsid w:val="00EF6109"/>
    <w:rsid w:val="00F0031B"/>
    <w:rsid w:val="00F008A3"/>
    <w:rsid w:val="00F00E35"/>
    <w:rsid w:val="00F01AB9"/>
    <w:rsid w:val="00F02170"/>
    <w:rsid w:val="00F02773"/>
    <w:rsid w:val="00F0305D"/>
    <w:rsid w:val="00F03714"/>
    <w:rsid w:val="00F038F4"/>
    <w:rsid w:val="00F049C4"/>
    <w:rsid w:val="00F04B45"/>
    <w:rsid w:val="00F04E9D"/>
    <w:rsid w:val="00F050DE"/>
    <w:rsid w:val="00F0582A"/>
    <w:rsid w:val="00F05C3E"/>
    <w:rsid w:val="00F05E8D"/>
    <w:rsid w:val="00F06BAF"/>
    <w:rsid w:val="00F06D8C"/>
    <w:rsid w:val="00F07B7B"/>
    <w:rsid w:val="00F1001D"/>
    <w:rsid w:val="00F112EC"/>
    <w:rsid w:val="00F12222"/>
    <w:rsid w:val="00F1240C"/>
    <w:rsid w:val="00F12AD0"/>
    <w:rsid w:val="00F13C17"/>
    <w:rsid w:val="00F13ED2"/>
    <w:rsid w:val="00F1736B"/>
    <w:rsid w:val="00F20047"/>
    <w:rsid w:val="00F214B5"/>
    <w:rsid w:val="00F22248"/>
    <w:rsid w:val="00F25110"/>
    <w:rsid w:val="00F256EA"/>
    <w:rsid w:val="00F25858"/>
    <w:rsid w:val="00F25DEA"/>
    <w:rsid w:val="00F30103"/>
    <w:rsid w:val="00F32857"/>
    <w:rsid w:val="00F32CD5"/>
    <w:rsid w:val="00F34C02"/>
    <w:rsid w:val="00F35831"/>
    <w:rsid w:val="00F35F5D"/>
    <w:rsid w:val="00F364A0"/>
    <w:rsid w:val="00F42281"/>
    <w:rsid w:val="00F4291D"/>
    <w:rsid w:val="00F42CDC"/>
    <w:rsid w:val="00F43A6A"/>
    <w:rsid w:val="00F43CE4"/>
    <w:rsid w:val="00F44A49"/>
    <w:rsid w:val="00F450B5"/>
    <w:rsid w:val="00F4583B"/>
    <w:rsid w:val="00F5235C"/>
    <w:rsid w:val="00F523DD"/>
    <w:rsid w:val="00F5241B"/>
    <w:rsid w:val="00F53153"/>
    <w:rsid w:val="00F53394"/>
    <w:rsid w:val="00F53DEF"/>
    <w:rsid w:val="00F544B4"/>
    <w:rsid w:val="00F555DA"/>
    <w:rsid w:val="00F5587B"/>
    <w:rsid w:val="00F57EF0"/>
    <w:rsid w:val="00F60684"/>
    <w:rsid w:val="00F613D9"/>
    <w:rsid w:val="00F61A9F"/>
    <w:rsid w:val="00F62683"/>
    <w:rsid w:val="00F62E0B"/>
    <w:rsid w:val="00F63A57"/>
    <w:rsid w:val="00F63D31"/>
    <w:rsid w:val="00F63DE0"/>
    <w:rsid w:val="00F645EB"/>
    <w:rsid w:val="00F65EFD"/>
    <w:rsid w:val="00F707F7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D0"/>
    <w:rsid w:val="00F77D3D"/>
    <w:rsid w:val="00F819CA"/>
    <w:rsid w:val="00F81F81"/>
    <w:rsid w:val="00F8355F"/>
    <w:rsid w:val="00F855B4"/>
    <w:rsid w:val="00F85BB5"/>
    <w:rsid w:val="00F86814"/>
    <w:rsid w:val="00F86B4C"/>
    <w:rsid w:val="00F87A7C"/>
    <w:rsid w:val="00F9038F"/>
    <w:rsid w:val="00F90D32"/>
    <w:rsid w:val="00F90EBE"/>
    <w:rsid w:val="00F9132A"/>
    <w:rsid w:val="00F91BD6"/>
    <w:rsid w:val="00F920B8"/>
    <w:rsid w:val="00F924FC"/>
    <w:rsid w:val="00F92F37"/>
    <w:rsid w:val="00F953A2"/>
    <w:rsid w:val="00F959B0"/>
    <w:rsid w:val="00F9674F"/>
    <w:rsid w:val="00F97181"/>
    <w:rsid w:val="00FA0118"/>
    <w:rsid w:val="00FA0913"/>
    <w:rsid w:val="00FA0A94"/>
    <w:rsid w:val="00FA1033"/>
    <w:rsid w:val="00FA1A2F"/>
    <w:rsid w:val="00FA4432"/>
    <w:rsid w:val="00FA4794"/>
    <w:rsid w:val="00FA49DD"/>
    <w:rsid w:val="00FA4A31"/>
    <w:rsid w:val="00FA4F64"/>
    <w:rsid w:val="00FA6590"/>
    <w:rsid w:val="00FA734B"/>
    <w:rsid w:val="00FA782B"/>
    <w:rsid w:val="00FA7AF4"/>
    <w:rsid w:val="00FB0752"/>
    <w:rsid w:val="00FB0CB4"/>
    <w:rsid w:val="00FB232B"/>
    <w:rsid w:val="00FB2557"/>
    <w:rsid w:val="00FB4A81"/>
    <w:rsid w:val="00FB4E1D"/>
    <w:rsid w:val="00FB57A1"/>
    <w:rsid w:val="00FC1306"/>
    <w:rsid w:val="00FC17A2"/>
    <w:rsid w:val="00FC1BFF"/>
    <w:rsid w:val="00FC392B"/>
    <w:rsid w:val="00FC4106"/>
    <w:rsid w:val="00FC4161"/>
    <w:rsid w:val="00FC4B7B"/>
    <w:rsid w:val="00FC51C2"/>
    <w:rsid w:val="00FC5521"/>
    <w:rsid w:val="00FC5F66"/>
    <w:rsid w:val="00FC633D"/>
    <w:rsid w:val="00FC6EDE"/>
    <w:rsid w:val="00FC750A"/>
    <w:rsid w:val="00FC774C"/>
    <w:rsid w:val="00FD018E"/>
    <w:rsid w:val="00FD0676"/>
    <w:rsid w:val="00FD1284"/>
    <w:rsid w:val="00FD1545"/>
    <w:rsid w:val="00FD24EE"/>
    <w:rsid w:val="00FD2EDD"/>
    <w:rsid w:val="00FD43F1"/>
    <w:rsid w:val="00FD4815"/>
    <w:rsid w:val="00FE1498"/>
    <w:rsid w:val="00FE1977"/>
    <w:rsid w:val="00FE197C"/>
    <w:rsid w:val="00FE2958"/>
    <w:rsid w:val="00FE3048"/>
    <w:rsid w:val="00FE43DE"/>
    <w:rsid w:val="00FE5641"/>
    <w:rsid w:val="00FF31CF"/>
    <w:rsid w:val="00FF37B1"/>
    <w:rsid w:val="00FF3E26"/>
    <w:rsid w:val="00FF54AC"/>
    <w:rsid w:val="00FF6423"/>
    <w:rsid w:val="00FF6882"/>
    <w:rsid w:val="00FF6C21"/>
    <w:rsid w:val="00FF77BF"/>
    <w:rsid w:val="011A6D58"/>
    <w:rsid w:val="01B9F6C3"/>
    <w:rsid w:val="023D58DC"/>
    <w:rsid w:val="0509F599"/>
    <w:rsid w:val="052F6B37"/>
    <w:rsid w:val="05C0E0F9"/>
    <w:rsid w:val="0632D56A"/>
    <w:rsid w:val="06D91C70"/>
    <w:rsid w:val="0759248A"/>
    <w:rsid w:val="0788B2BD"/>
    <w:rsid w:val="0996DC36"/>
    <w:rsid w:val="0A47D349"/>
    <w:rsid w:val="0D2877FC"/>
    <w:rsid w:val="0F7B00EC"/>
    <w:rsid w:val="0FE70110"/>
    <w:rsid w:val="101A8A57"/>
    <w:rsid w:val="109DEC70"/>
    <w:rsid w:val="112F6232"/>
    <w:rsid w:val="11A156A3"/>
    <w:rsid w:val="12F7CB6E"/>
    <w:rsid w:val="143218E7"/>
    <w:rsid w:val="149368FE"/>
    <w:rsid w:val="14D1A252"/>
    <w:rsid w:val="15DBCA20"/>
    <w:rsid w:val="166D3FE2"/>
    <w:rsid w:val="167B538B"/>
    <w:rsid w:val="16FEB5A4"/>
    <w:rsid w:val="1816F11B"/>
    <w:rsid w:val="18C71EE0"/>
    <w:rsid w:val="1C3C9354"/>
    <w:rsid w:val="1CC35909"/>
    <w:rsid w:val="1D2113AE"/>
    <w:rsid w:val="1D2F592D"/>
    <w:rsid w:val="1D62E274"/>
    <w:rsid w:val="1D93081F"/>
    <w:rsid w:val="1E77BA4F"/>
    <w:rsid w:val="1F3CB958"/>
    <w:rsid w:val="1FC01B71"/>
    <w:rsid w:val="20320FE2"/>
    <w:rsid w:val="20519133"/>
    <w:rsid w:val="20B2E14A"/>
    <w:rsid w:val="21DBC11B"/>
    <w:rsid w:val="23B597FF"/>
    <w:rsid w:val="23C3ABA8"/>
    <w:rsid w:val="24470DC1"/>
    <w:rsid w:val="255F4938"/>
    <w:rsid w:val="2881813E"/>
    <w:rsid w:val="288F94E7"/>
    <w:rsid w:val="29018958"/>
    <w:rsid w:val="2A0BB126"/>
    <w:rsid w:val="2AAB3A91"/>
    <w:rsid w:val="2FDB0498"/>
    <w:rsid w:val="32A7A155"/>
    <w:rsid w:val="32CD16F3"/>
    <w:rsid w:val="33391717"/>
    <w:rsid w:val="336CA05E"/>
    <w:rsid w:val="33F00277"/>
    <w:rsid w:val="34A6EDD7"/>
    <w:rsid w:val="36E214D2"/>
    <w:rsid w:val="3A764149"/>
    <w:rsid w:val="3B992CCD"/>
    <w:rsid w:val="40156F10"/>
    <w:rsid w:val="428ECF5F"/>
    <w:rsid w:val="42F2B027"/>
    <w:rsid w:val="43123178"/>
    <w:rsid w:val="438425E9"/>
    <w:rsid w:val="442A6CEF"/>
    <w:rsid w:val="46844BED"/>
    <w:rsid w:val="4707AE06"/>
    <w:rsid w:val="4715C1AF"/>
    <w:rsid w:val="472D23A4"/>
    <w:rsid w:val="49618D04"/>
    <w:rsid w:val="4A8B3623"/>
    <w:rsid w:val="4BC5E0E6"/>
    <w:rsid w:val="4BE1AAEE"/>
    <w:rsid w:val="505A8995"/>
    <w:rsid w:val="5172C50C"/>
    <w:rsid w:val="51836966"/>
    <w:rsid w:val="54D00E3D"/>
    <w:rsid w:val="5597CFCD"/>
    <w:rsid w:val="561F2CFA"/>
    <w:rsid w:val="568B2D1E"/>
    <w:rsid w:val="56BEB665"/>
    <w:rsid w:val="57C22098"/>
    <w:rsid w:val="5A342AD9"/>
    <w:rsid w:val="5AD644F5"/>
    <w:rsid w:val="5D116BF0"/>
    <w:rsid w:val="5D1F7F99"/>
    <w:rsid w:val="5E67E0BB"/>
    <w:rsid w:val="5EBB1D29"/>
    <w:rsid w:val="5EEB42D4"/>
    <w:rsid w:val="5F4D31AA"/>
    <w:rsid w:val="626ECAF1"/>
    <w:rsid w:val="62E0BF62"/>
    <w:rsid w:val="651BE65D"/>
    <w:rsid w:val="6579CB7B"/>
    <w:rsid w:val="6697D0C6"/>
    <w:rsid w:val="677C82F6"/>
    <w:rsid w:val="6936D889"/>
    <w:rsid w:val="69D661F4"/>
    <w:rsid w:val="6A59C40D"/>
    <w:rsid w:val="6AEB39CF"/>
    <w:rsid w:val="6C037546"/>
    <w:rsid w:val="6CB6C2DC"/>
    <w:rsid w:val="6F0037AE"/>
    <w:rsid w:val="6FB7230E"/>
    <w:rsid w:val="70AFDD34"/>
    <w:rsid w:val="72A93569"/>
    <w:rsid w:val="731B29DA"/>
    <w:rsid w:val="74C4DB13"/>
    <w:rsid w:val="79714301"/>
    <w:rsid w:val="79DD4325"/>
    <w:rsid w:val="7A10CC6C"/>
    <w:rsid w:val="7B4B19E5"/>
    <w:rsid w:val="7BEAA350"/>
    <w:rsid w:val="7C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32D1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FE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목록 단락,リスト段落,列表段落,列出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basedOn w:val="DefaultParagraphFont"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rsid w:val="00766B99"/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00BodyText">
    <w:name w:val="00 BodyText"/>
    <w:basedOn w:val="Normal"/>
    <w:rsid w:val="00E20D14"/>
    <w:pPr>
      <w:overflowPunct w:val="0"/>
      <w:autoSpaceDE w:val="0"/>
      <w:autoSpaceDN w:val="0"/>
      <w:adjustRightInd w:val="0"/>
      <w:spacing w:after="220"/>
      <w:textAlignment w:val="baseline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Doc-text2">
    <w:name w:val="Doc-text2"/>
    <w:basedOn w:val="Normal"/>
    <w:link w:val="Doc-text2Char"/>
    <w:qFormat/>
    <w:rsid w:val="00E439BE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E439BE"/>
    <w:rPr>
      <w:rFonts w:ascii="Arial" w:eastAsia="MS Mincho" w:hAnsi="Arial"/>
      <w:sz w:val="20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5235C"/>
    <w:rPr>
      <w:rFonts w:ascii="Times New Roman" w:eastAsia="DengXian Light" w:hAnsi="Times New Roman"/>
      <w:sz w:val="28"/>
      <w:szCs w:val="26"/>
      <w:lang w:eastAsia="ko-KR"/>
    </w:rPr>
  </w:style>
  <w:style w:type="character" w:styleId="Strong">
    <w:name w:val="Strong"/>
    <w:basedOn w:val="DefaultParagraphFont"/>
    <w:uiPriority w:val="22"/>
    <w:qFormat/>
    <w:rsid w:val="008F7F1B"/>
    <w:rPr>
      <w:b/>
      <w:bCs/>
      <w:lang w:val="en-US"/>
    </w:rPr>
  </w:style>
  <w:style w:type="paragraph" w:customStyle="1" w:styleId="Agreement">
    <w:name w:val="Agreement"/>
    <w:basedOn w:val="Normal"/>
    <w:next w:val="Normal"/>
    <w:qFormat/>
    <w:rsid w:val="003F7F06"/>
    <w:pPr>
      <w:numPr>
        <w:numId w:val="23"/>
      </w:numPr>
      <w:tabs>
        <w:tab w:val="clear" w:pos="6930"/>
        <w:tab w:val="left" w:pos="1620"/>
      </w:tabs>
      <w:spacing w:before="60"/>
      <w:ind w:left="1620"/>
    </w:pPr>
    <w:rPr>
      <w:rFonts w:ascii="Arial" w:eastAsia="MS Mincho" w:hAnsi="Arial" w:cs="Calibri"/>
      <w:b/>
      <w:sz w:val="2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34D8E"/>
    <w:pPr>
      <w:numPr>
        <w:numId w:val="0"/>
      </w:numPr>
      <w:tabs>
        <w:tab w:val="clear" w:pos="0"/>
        <w:tab w:val="clear" w:pos="426"/>
      </w:tabs>
      <w:suppressAutoHyphens w:val="0"/>
      <w:overflowPunct/>
      <w:autoSpaceDE/>
      <w:autoSpaceDN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34D8E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unhideWhenUsed/>
    <w:rsid w:val="0038590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8590E"/>
    <w:rPr>
      <w:color w:val="2B579A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EE7"/>
    <w:rPr>
      <w:rFonts w:ascii="Times New Roman" w:eastAsia="SimSu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8-e/Docs/R1-2201204.zip" TargetMode="External"/><Relationship Id="rId18" Type="http://schemas.openxmlformats.org/officeDocument/2006/relationships/hyperlink" Target="https://www.3gpp.org/ftp/TSG_RAN/WG1_RL1/TSGR1_108-e/Docs/R1-2201565.zip" TargetMode="External"/><Relationship Id="rId26" Type="http://schemas.openxmlformats.org/officeDocument/2006/relationships/hyperlink" Target="https://www.3gpp.org/ftp/TSG_RAN/WG1_RL1/TSGR1_108-e/Docs/R1-220209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8-e/Docs/R1-2201676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8-e/Docs/R1-2201050.zip" TargetMode="External"/><Relationship Id="rId17" Type="http://schemas.openxmlformats.org/officeDocument/2006/relationships/hyperlink" Target="https://www.3gpp.org/ftp/TSG_RAN/WG1_RL1/TSGR1_108-e/Docs/R1-2201455.zip" TargetMode="External"/><Relationship Id="rId25" Type="http://schemas.openxmlformats.org/officeDocument/2006/relationships/hyperlink" Target="https://www.3gpp.org/ftp/TSG_RAN/WG1_RL1/TSGR1_108-e/Docs/R1-220205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8-e/Docs/R1-2201307.zip" TargetMode="External"/><Relationship Id="rId20" Type="http://schemas.openxmlformats.org/officeDocument/2006/relationships/hyperlink" Target="https://www.3gpp.org/ftp/TSG_RAN/WG1_RL1/TSGR1_108-e/Docs/R1-2201629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8-e/Docs/R1-2200887.zip" TargetMode="External"/><Relationship Id="rId24" Type="http://schemas.openxmlformats.org/officeDocument/2006/relationships/hyperlink" Target="https://www.3gpp.org/ftp/TSG_RAN/WG1_RL1/TSGR1_108-e/Docs/R1-2201980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1_RL1/TSGR1_108-e/Docs/R1-2201306.zip" TargetMode="External"/><Relationship Id="rId23" Type="http://schemas.openxmlformats.org/officeDocument/2006/relationships/hyperlink" Target="https://www.3gpp.org/ftp/TSG_RAN/WG1_RL1/TSGR1_108-e/Docs/R1-2201833.zip" TargetMode="External"/><Relationship Id="rId28" Type="http://schemas.openxmlformats.org/officeDocument/2006/relationships/hyperlink" Target="https://www.3gpp.org/ftp/TSG_RAN/WG1_RL1/TSGR1_108-e/Docs/R1-2202470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1_RL1/TSGR1_108-e/Docs/R1-220162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8-e/Docs/R1-2201237.zip" TargetMode="External"/><Relationship Id="rId22" Type="http://schemas.openxmlformats.org/officeDocument/2006/relationships/hyperlink" Target="https://www.3gpp.org/ftp/TSG_RAN/WG1_RL1/TSGR1_108-e/Docs/R1-2201748.zip" TargetMode="External"/><Relationship Id="rId27" Type="http://schemas.openxmlformats.org/officeDocument/2006/relationships/hyperlink" Target="https://www.3gpp.org/ftp/TSG_RAN/WG1_RL1/TSGR1_108-e/Docs/R1-2202309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17788-6CD5-40F2-AA61-923F7B2F6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3ADC03-C324-4256-9934-AA13BF473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85B02-4F46-4DDA-B7D5-F662A3026DE8}">
  <ds:schemaRefs>
    <ds:schemaRef ds:uri="http://purl.org/dc/terms/"/>
    <ds:schemaRef ds:uri="2f282d3b-eb4a-4b09-b61f-b9593442e286"/>
    <ds:schemaRef ds:uri="9b239327-9e80-40e4-b1b7-4394fed77a3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5B0C9A-4D2E-495C-8600-CDC42D9CF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Links>
    <vt:vector size="108" baseType="variant">
      <vt:variant>
        <vt:i4>1048685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https://www.3gpp.org/ftp/TSG_RAN/WG1_RL1/TSGR1_108-e/Docs/R1-2202470.zip</vt:lpwstr>
      </vt:variant>
      <vt:variant>
        <vt:lpwstr/>
      </vt:variant>
      <vt:variant>
        <vt:i4>1966186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https://www.3gpp.org/ftp/TSG_RAN/WG1_RL1/TSGR1_108-e/Docs/R1-2202309.zip</vt:lpwstr>
      </vt:variant>
      <vt:variant>
        <vt:lpwstr/>
      </vt:variant>
      <vt:variant>
        <vt:i4>1179747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https://www.3gpp.org/ftp/TSG_RAN/WG1_RL1/TSGR1_108-e/Docs/R1-2202096.zip</vt:lpwstr>
      </vt:variant>
      <vt:variant>
        <vt:lpwstr/>
      </vt:variant>
      <vt:variant>
        <vt:i4>1179759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https://www.3gpp.org/ftp/TSG_RAN/WG1_RL1/TSGR1_108-e/Docs/R1-2202056.zip</vt:lpwstr>
      </vt:variant>
      <vt:variant>
        <vt:lpwstr/>
      </vt:variant>
      <vt:variant>
        <vt:i4>1900641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https://www.3gpp.org/ftp/TSG_RAN/WG1_RL1/TSGR1_108-e/Docs/R1-2201980.zip</vt:lpwstr>
      </vt:variant>
      <vt:variant>
        <vt:lpwstr/>
      </vt:variant>
      <vt:variant>
        <vt:i4>2031722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https://www.3gpp.org/ftp/TSG_RAN/WG1_RL1/TSGR1_108-e/Docs/R1-2201833.zip</vt:lpwstr>
      </vt:variant>
      <vt:variant>
        <vt:lpwstr/>
      </vt:variant>
      <vt:variant>
        <vt:i4>1769581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https://www.3gpp.org/ftp/TSG_RAN/WG1_RL1/TSGR1_108-e/Docs/R1-2201748.zip</vt:lpwstr>
      </vt:variant>
      <vt:variant>
        <vt:lpwstr/>
      </vt:variant>
      <vt:variant>
        <vt:i4>1310830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https://www.3gpp.org/ftp/TSG_RAN/WG1_RL1/TSGR1_108-e/Docs/R1-2201676.zip</vt:lpwstr>
      </vt:variant>
      <vt:variant>
        <vt:lpwstr/>
      </vt:variant>
      <vt:variant>
        <vt:i4>1769579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https://www.3gpp.org/ftp/TSG_RAN/WG1_RL1/TSGR1_108-e/Docs/R1-2201629.zip</vt:lpwstr>
      </vt:variant>
      <vt:variant>
        <vt:lpwstr/>
      </vt:variant>
      <vt:variant>
        <vt:i4>1704043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https://www.3gpp.org/ftp/TSG_RAN/WG1_RL1/TSGR1_108-e/Docs/R1-2201628.zip</vt:lpwstr>
      </vt:variant>
      <vt:variant>
        <vt:lpwstr/>
      </vt:variant>
      <vt:variant>
        <vt:i4>1310831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https://www.3gpp.org/ftp/TSG_RAN/WG1_RL1/TSGR1_108-e/Docs/R1-2201565.zip</vt:lpwstr>
      </vt:variant>
      <vt:variant>
        <vt:lpwstr/>
      </vt:variant>
      <vt:variant>
        <vt:i4>1376364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https://www.3gpp.org/ftp/TSG_RAN/WG1_RL1/TSGR1_108-e/Docs/R1-2201455.zip</vt:lpwstr>
      </vt:variant>
      <vt:variant>
        <vt:lpwstr/>
      </vt:variant>
      <vt:variant>
        <vt:i4>1048681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https://www.3gpp.org/ftp/TSG_RAN/WG1_RL1/TSGR1_108-e/Docs/R1-2201307.zip</vt:lpwstr>
      </vt:variant>
      <vt:variant>
        <vt:lpwstr/>
      </vt:variant>
      <vt:variant>
        <vt:i4>1114217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https://www.3gpp.org/ftp/TSG_RAN/WG1_RL1/TSGR1_108-e/Docs/R1-2201306.zip</vt:lpwstr>
      </vt:variant>
      <vt:variant>
        <vt:lpwstr/>
      </vt:variant>
      <vt:variant>
        <vt:i4>1114218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https://www.3gpp.org/ftp/TSG_RAN/WG1_RL1/TSGR1_108-e/Docs/R1-2201237.zip</vt:lpwstr>
      </vt:variant>
      <vt:variant>
        <vt:lpwstr/>
      </vt:variant>
      <vt:variant>
        <vt:i4>1179753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https://www.3gpp.org/ftp/TSG_RAN/WG1_RL1/TSGR1_108-e/Docs/R1-2201204.zip</vt:lpwstr>
      </vt:variant>
      <vt:variant>
        <vt:lpwstr/>
      </vt:variant>
      <vt:variant>
        <vt:i4>1310828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https://www.3gpp.org/ftp/TSG_RAN/WG1_RL1/TSGR1_108-e/Docs/R1-2201050.zip</vt:lpwstr>
      </vt:variant>
      <vt:variant>
        <vt:lpwstr/>
      </vt:variant>
      <vt:variant>
        <vt:i4>1769568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https://www.3gpp.org/ftp/TSG_RAN/WG1_RL1/TSGR1_108-e/Docs/R1-2200887.zip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2022-02-28T15:13:00Z</dcterms:created>
  <dcterms:modified xsi:type="dcterms:W3CDTF">2022-02-28T15:13:00Z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