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F1DB3" w14:textId="63346F3D" w:rsidR="00A53433" w:rsidRPr="00BE4586" w:rsidRDefault="00A53433" w:rsidP="00BE4586">
      <w:pPr>
        <w:spacing w:after="0"/>
      </w:pPr>
      <w:bookmarkStart w:id="0" w:name="OLE_LINK2"/>
      <w:bookmarkStart w:id="1" w:name="OLE_LINK1"/>
      <w:r w:rsidRPr="00BE4586">
        <w:rPr>
          <w:b/>
          <w:bCs/>
        </w:rPr>
        <w:t>3GPP TSG RAN WG1 #10</w:t>
      </w:r>
      <w:r w:rsidR="00230F55">
        <w:rPr>
          <w:b/>
          <w:bCs/>
        </w:rPr>
        <w:t>8</w:t>
      </w:r>
      <w:r w:rsidR="00A1334B">
        <w:rPr>
          <w:b/>
          <w:bCs/>
        </w:rPr>
        <w:t>-</w:t>
      </w:r>
      <w:r w:rsidR="002660DA">
        <w:rPr>
          <w:b/>
          <w:bCs/>
        </w:rPr>
        <w:t>e</w:t>
      </w:r>
      <w:r w:rsidRPr="00BE4586">
        <w:rPr>
          <w:b/>
          <w:bCs/>
        </w:rPr>
        <w:tab/>
      </w:r>
      <w:r w:rsidRPr="00BE4586">
        <w:rPr>
          <w:b/>
          <w:bCs/>
        </w:rPr>
        <w:tab/>
      </w:r>
      <w:r w:rsidRPr="00BE4586">
        <w:rPr>
          <w:b/>
          <w:bCs/>
        </w:rPr>
        <w:tab/>
        <w:t xml:space="preserve">                                                   </w:t>
      </w:r>
      <w:r w:rsidR="00AB3B19">
        <w:rPr>
          <w:b/>
          <w:bCs/>
        </w:rPr>
        <w:t xml:space="preserve">       </w:t>
      </w:r>
      <w:r w:rsidR="000E314D">
        <w:rPr>
          <w:b/>
          <w:bCs/>
        </w:rPr>
        <w:t xml:space="preserve">        </w:t>
      </w:r>
      <w:r w:rsidR="00CC4485">
        <w:rPr>
          <w:b/>
          <w:bCs/>
        </w:rPr>
        <w:t xml:space="preserve">    </w:t>
      </w:r>
      <w:r w:rsidR="00CC4485" w:rsidRPr="00CC4485">
        <w:rPr>
          <w:b/>
          <w:bCs/>
        </w:rPr>
        <w:t>R1-2202479</w:t>
      </w:r>
    </w:p>
    <w:p w14:paraId="43430D7B" w14:textId="10415890" w:rsidR="00A53433" w:rsidRPr="00BE4586" w:rsidRDefault="00A53433" w:rsidP="00BE4586">
      <w:pPr>
        <w:spacing w:after="0"/>
      </w:pPr>
      <w:r w:rsidRPr="00BE4586">
        <w:rPr>
          <w:b/>
          <w:bCs/>
        </w:rPr>
        <w:t xml:space="preserve">e-Meeting, </w:t>
      </w:r>
      <w:r w:rsidR="00CD3F37" w:rsidRPr="00FD0F7C">
        <w:rPr>
          <w:b/>
          <w:bCs/>
        </w:rPr>
        <w:t>February</w:t>
      </w:r>
      <w:r w:rsidR="004F47F9" w:rsidRPr="00FD0F7C">
        <w:rPr>
          <w:b/>
          <w:bCs/>
        </w:rPr>
        <w:t xml:space="preserve"> </w:t>
      </w:r>
      <w:r w:rsidR="00CD3F37" w:rsidRPr="00FD0F7C">
        <w:rPr>
          <w:b/>
          <w:bCs/>
        </w:rPr>
        <w:t>2</w:t>
      </w:r>
      <w:r w:rsidRPr="00FD0F7C">
        <w:rPr>
          <w:b/>
          <w:bCs/>
        </w:rPr>
        <w:t>1</w:t>
      </w:r>
      <w:r w:rsidR="00A1334B">
        <w:rPr>
          <w:b/>
          <w:bCs/>
          <w:vertAlign w:val="superscript"/>
        </w:rPr>
        <w:t>st</w:t>
      </w:r>
      <w:r w:rsidRPr="00FD0F7C">
        <w:rPr>
          <w:b/>
          <w:bCs/>
        </w:rPr>
        <w:t xml:space="preserve"> –</w:t>
      </w:r>
      <w:r w:rsidR="00CD3F37" w:rsidRPr="00FD0F7C">
        <w:rPr>
          <w:b/>
          <w:bCs/>
        </w:rPr>
        <w:t>March 3</w:t>
      </w:r>
      <w:r w:rsidR="00CD3F37" w:rsidRPr="00FD0F7C">
        <w:rPr>
          <w:b/>
          <w:bCs/>
          <w:vertAlign w:val="superscript"/>
        </w:rPr>
        <w:t>rd</w:t>
      </w:r>
      <w:r w:rsidRPr="00FD0F7C">
        <w:rPr>
          <w:b/>
          <w:bCs/>
        </w:rPr>
        <w:t>, 202</w:t>
      </w:r>
      <w:r w:rsidR="00E550C1" w:rsidRPr="00FD0F7C">
        <w:rPr>
          <w:b/>
          <w:bCs/>
        </w:rPr>
        <w:t>2</w:t>
      </w:r>
    </w:p>
    <w:p w14:paraId="7E68FD06" w14:textId="77777777" w:rsidR="00A53433" w:rsidRPr="00BE4586" w:rsidRDefault="00A53433" w:rsidP="00BE4586">
      <w:pPr>
        <w:spacing w:after="0"/>
        <w:rPr>
          <w:bCs/>
        </w:rPr>
      </w:pPr>
    </w:p>
    <w:p w14:paraId="1CBFCB1D" w14:textId="611E7078" w:rsidR="00A53433" w:rsidRPr="00BE4586" w:rsidRDefault="00A53433" w:rsidP="00BE4586">
      <w:pPr>
        <w:spacing w:after="0"/>
        <w:rPr>
          <w:bCs/>
        </w:rPr>
      </w:pPr>
      <w:r w:rsidRPr="00BE4586">
        <w:rPr>
          <w:b/>
          <w:bCs/>
        </w:rPr>
        <w:t>Source:</w:t>
      </w:r>
      <w:r w:rsidRPr="00BE4586">
        <w:rPr>
          <w:b/>
          <w:bCs/>
        </w:rPr>
        <w:tab/>
      </w:r>
      <w:r w:rsidR="00AB3B19">
        <w:rPr>
          <w:b/>
          <w:bCs/>
        </w:rPr>
        <w:tab/>
      </w:r>
      <w:proofErr w:type="spellStart"/>
      <w:r w:rsidRPr="00BE4586">
        <w:rPr>
          <w:b/>
          <w:bCs/>
        </w:rPr>
        <w:t>Mavenir</w:t>
      </w:r>
      <w:proofErr w:type="spellEnd"/>
    </w:p>
    <w:p w14:paraId="04DFDBCC" w14:textId="3AC98C76" w:rsidR="00A53433" w:rsidRPr="00BE4586" w:rsidRDefault="00A53433" w:rsidP="00BE4586">
      <w:pPr>
        <w:spacing w:after="0"/>
        <w:rPr>
          <w:bCs/>
        </w:rPr>
      </w:pPr>
      <w:r w:rsidRPr="00BE4586">
        <w:rPr>
          <w:b/>
          <w:bCs/>
        </w:rPr>
        <w:t>Title:</w:t>
      </w:r>
      <w:r w:rsidRPr="00BE4586">
        <w:rPr>
          <w:b/>
          <w:bCs/>
        </w:rPr>
        <w:tab/>
      </w:r>
      <w:r w:rsidR="00AB3B19">
        <w:rPr>
          <w:b/>
          <w:bCs/>
        </w:rPr>
        <w:tab/>
      </w:r>
      <w:r w:rsidR="00AB3B19">
        <w:rPr>
          <w:b/>
          <w:bCs/>
        </w:rPr>
        <w:tab/>
      </w:r>
      <w:r w:rsidR="002A74F3" w:rsidRPr="00BE4586">
        <w:rPr>
          <w:b/>
          <w:bCs/>
        </w:rPr>
        <w:t>Enhancements to time and frequency synchronization</w:t>
      </w:r>
    </w:p>
    <w:p w14:paraId="1AFFE6CC" w14:textId="586A901F" w:rsidR="00A53433" w:rsidRPr="00BE4586" w:rsidRDefault="00A53433" w:rsidP="00BE4586">
      <w:pPr>
        <w:spacing w:after="0"/>
        <w:rPr>
          <w:bCs/>
        </w:rPr>
      </w:pPr>
      <w:r w:rsidRPr="00BE4586">
        <w:rPr>
          <w:b/>
          <w:bCs/>
        </w:rPr>
        <w:t>Agenda Item:</w:t>
      </w:r>
      <w:r w:rsidRPr="00BE4586">
        <w:rPr>
          <w:b/>
          <w:bCs/>
        </w:rPr>
        <w:tab/>
      </w:r>
      <w:r w:rsidR="00AB3B19">
        <w:rPr>
          <w:b/>
          <w:bCs/>
        </w:rPr>
        <w:tab/>
      </w:r>
      <w:r w:rsidRPr="00BE4586">
        <w:rPr>
          <w:b/>
          <w:bCs/>
        </w:rPr>
        <w:t>8.1</w:t>
      </w:r>
      <w:r w:rsidR="000030CA">
        <w:rPr>
          <w:b/>
          <w:bCs/>
        </w:rPr>
        <w:t>4</w:t>
      </w:r>
      <w:r w:rsidRPr="00BE4586">
        <w:rPr>
          <w:b/>
          <w:bCs/>
        </w:rPr>
        <w:t>.</w:t>
      </w:r>
      <w:r w:rsidR="002A74F3" w:rsidRPr="00BE4586">
        <w:rPr>
          <w:b/>
          <w:bCs/>
        </w:rPr>
        <w:t>1</w:t>
      </w:r>
    </w:p>
    <w:bookmarkEnd w:id="0"/>
    <w:bookmarkEnd w:id="1"/>
    <w:p w14:paraId="6F9502D8" w14:textId="3C69ECE8" w:rsidR="00A53433" w:rsidRPr="00BE4586" w:rsidRDefault="00A53433" w:rsidP="00BE4586">
      <w:pPr>
        <w:spacing w:after="0"/>
        <w:rPr>
          <w:bCs/>
        </w:rPr>
      </w:pPr>
      <w:r w:rsidRPr="00BE4586">
        <w:rPr>
          <w:b/>
          <w:bCs/>
        </w:rPr>
        <w:t>Document for:</w:t>
      </w:r>
      <w:r w:rsidRPr="00BE4586">
        <w:rPr>
          <w:b/>
          <w:bCs/>
        </w:rPr>
        <w:tab/>
      </w:r>
      <w:r w:rsidR="00AB3B19">
        <w:rPr>
          <w:b/>
          <w:bCs/>
        </w:rPr>
        <w:tab/>
      </w:r>
      <w:r w:rsidRPr="00BE4586">
        <w:rPr>
          <w:b/>
          <w:bCs/>
        </w:rPr>
        <w:t>Discussion</w:t>
      </w:r>
      <w:r w:rsidR="000C3ABC">
        <w:rPr>
          <w:b/>
          <w:bCs/>
        </w:rPr>
        <w:t xml:space="preserve"> &amp; Decision</w:t>
      </w:r>
    </w:p>
    <w:p w14:paraId="30EA5EB5" w14:textId="41F73312" w:rsidR="00BE26AD" w:rsidRPr="00F87C99" w:rsidRDefault="00AB29E7">
      <w:pPr>
        <w:pStyle w:val="3GPPHeader"/>
      </w:pPr>
      <w:r>
        <w:pict w14:anchorId="34596A64">
          <v:rect id="_x0000_i1025" style="width:468pt;height:1pt" o:hralign="center" o:hrstd="t" o:hrnoshade="t" o:hr="t" fillcolor="black [3213]" stroked="f"/>
        </w:pict>
      </w:r>
    </w:p>
    <w:p w14:paraId="2A7D0535" w14:textId="59E49FF4" w:rsidR="00167826" w:rsidRPr="00167826" w:rsidRDefault="00A53433" w:rsidP="00167826">
      <w:pPr>
        <w:pStyle w:val="Heading1"/>
      </w:pPr>
      <w:bookmarkStart w:id="2" w:name="_Ref18181"/>
      <w:r>
        <w:t>Introduction</w:t>
      </w:r>
      <w:bookmarkEnd w:id="2"/>
    </w:p>
    <w:p w14:paraId="146756E5" w14:textId="2FD22DA4" w:rsidR="00531BF7" w:rsidRPr="004873BC" w:rsidRDefault="00AA44DD">
      <w:pPr>
        <w:rPr>
          <w:rStyle w:val="eop"/>
          <w:rFonts w:eastAsia="PMingLiU"/>
          <w:b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4CA7BB" wp14:editId="61F3B0D3">
                <wp:simplePos x="0" y="0"/>
                <wp:positionH relativeFrom="margin">
                  <wp:align>center</wp:align>
                </wp:positionH>
                <wp:positionV relativeFrom="paragraph">
                  <wp:posOffset>383540</wp:posOffset>
                </wp:positionV>
                <wp:extent cx="5895975" cy="914400"/>
                <wp:effectExtent l="0" t="0" r="28575" b="19050"/>
                <wp:wrapTopAndBottom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597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CB7A4A" w14:textId="065B5558" w:rsidR="00531BF7" w:rsidRPr="00DE61A3" w:rsidRDefault="00531BF7" w:rsidP="00FC1C45">
                            <w:pPr>
                              <w:spacing w:line="240" w:lineRule="auto"/>
                            </w:pPr>
                            <w:r w:rsidRPr="00DE61A3">
                              <w:t>Specify the following time and frequency synchronization enhancements that are not covered by NR</w:t>
                            </w:r>
                            <w:r w:rsidR="0021780D" w:rsidRPr="00DE61A3">
                              <w:t xml:space="preserve"> </w:t>
                            </w:r>
                            <w:r w:rsidRPr="00DE61A3">
                              <w:t>NTN</w:t>
                            </w:r>
                            <w:r w:rsidR="0021780D" w:rsidRPr="00DE61A3">
                              <w:t xml:space="preserve"> </w:t>
                            </w:r>
                            <w:r w:rsidRPr="00DE61A3">
                              <w:t>Solutions WI agreements, according to Section 8 in TR 36.763:</w:t>
                            </w:r>
                          </w:p>
                          <w:p w14:paraId="391F3C0E" w14:textId="0AE9DD47" w:rsidR="00531BF7" w:rsidRPr="00DE61A3" w:rsidRDefault="00531BF7" w:rsidP="00FC1C45">
                            <w:pPr>
                              <w:pStyle w:val="B1"/>
                              <w:spacing w:line="240" w:lineRule="auto"/>
                            </w:pPr>
                            <w:r w:rsidRPr="00DE61A3">
                              <w:t>-</w:t>
                            </w:r>
                            <w:r w:rsidRPr="00DE61A3">
                              <w:tab/>
                            </w:r>
                            <w:r w:rsidR="0021780D" w:rsidRPr="00DE61A3">
                              <w:t>Epoch time</w:t>
                            </w:r>
                          </w:p>
                          <w:p w14:paraId="0800D4B2" w14:textId="64773E0D" w:rsidR="0021780D" w:rsidRPr="00DE61A3" w:rsidRDefault="0021780D" w:rsidP="00FC1C45">
                            <w:pPr>
                              <w:pStyle w:val="B1"/>
                              <w:spacing w:line="240" w:lineRule="auto"/>
                            </w:pPr>
                            <w:r w:rsidRPr="00DE61A3">
                              <w:t>-</w:t>
                            </w:r>
                            <w:r w:rsidRPr="00DE61A3">
                              <w:tab/>
                              <w:t>Validity timer duration for GEO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4CA7B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30.2pt;width:464.25pt;height:1in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">
                <v:textbox>
                  <w:txbxContent>
                    <w:p w14:paraId="20CB7A4A" w14:textId="065B5558" w:rsidR="00531BF7" w:rsidRPr="00DE61A3" w:rsidRDefault="00531BF7" w:rsidP="00FC1C45">
                      <w:pPr>
                        <w:spacing w:line="240" w:lineRule="auto"/>
                      </w:pPr>
                      <w:r w:rsidRPr="00DE61A3">
                        <w:t>Specify the following time and frequency synchronization enhancements that are not covered by NR</w:t>
                      </w:r>
                      <w:r w:rsidR="0021780D" w:rsidRPr="00DE61A3">
                        <w:t xml:space="preserve"> </w:t>
                      </w:r>
                      <w:r w:rsidRPr="00DE61A3">
                        <w:t>NTN</w:t>
                      </w:r>
                      <w:r w:rsidR="0021780D" w:rsidRPr="00DE61A3">
                        <w:t xml:space="preserve"> </w:t>
                      </w:r>
                      <w:r w:rsidRPr="00DE61A3">
                        <w:t>Solutions WI agreements, according to Section 8 in TR 36.763:</w:t>
                      </w:r>
                    </w:p>
                    <w:p w14:paraId="391F3C0E" w14:textId="0AE9DD47" w:rsidR="00531BF7" w:rsidRPr="00DE61A3" w:rsidRDefault="00531BF7" w:rsidP="00FC1C45">
                      <w:pPr>
                        <w:pStyle w:val="B1"/>
                        <w:spacing w:line="240" w:lineRule="auto"/>
                      </w:pPr>
                      <w:r w:rsidRPr="00DE61A3">
                        <w:t>-</w:t>
                      </w:r>
                      <w:r w:rsidRPr="00DE61A3">
                        <w:tab/>
                      </w:r>
                      <w:r w:rsidR="0021780D" w:rsidRPr="00DE61A3">
                        <w:t>Epoch time</w:t>
                      </w:r>
                    </w:p>
                    <w:p w14:paraId="0800D4B2" w14:textId="64773E0D" w:rsidR="0021780D" w:rsidRPr="00DE61A3" w:rsidRDefault="0021780D" w:rsidP="00FC1C45">
                      <w:pPr>
                        <w:pStyle w:val="B1"/>
                        <w:spacing w:line="240" w:lineRule="auto"/>
                      </w:pPr>
                      <w:r w:rsidRPr="00DE61A3">
                        <w:t>-</w:t>
                      </w:r>
                      <w:r w:rsidRPr="00DE61A3">
                        <w:tab/>
                        <w:t>Validity timer duration for GEO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31BF7" w:rsidRPr="004873BC">
        <w:t xml:space="preserve">In the Rel-17 IoT NTN WI, the main RAN1 objectives related to time and frequency </w:t>
      </w:r>
      <w:r w:rsidR="00531BF7">
        <w:t>s</w:t>
      </w:r>
      <w:r w:rsidR="00531BF7" w:rsidRPr="004873BC">
        <w:t>ynchronization are as follows</w:t>
      </w:r>
      <w:r w:rsidR="004B397F">
        <w:t>:</w:t>
      </w:r>
    </w:p>
    <w:p w14:paraId="73F7F840" w14:textId="11A00075" w:rsidR="006457DD" w:rsidRDefault="00AF7EDF">
      <w:r>
        <w:t>In RAN1#1</w:t>
      </w:r>
      <w:r w:rsidR="0084421C">
        <w:t>07-e</w:t>
      </w:r>
      <w:r>
        <w:t xml:space="preserve"> meeting, t</w:t>
      </w:r>
      <w:r w:rsidR="006457DD">
        <w:t xml:space="preserve">he following </w:t>
      </w:r>
      <w:r w:rsidR="00C41A75">
        <w:t>agreement on</w:t>
      </w:r>
      <w:r w:rsidR="0084421C">
        <w:t xml:space="preserve"> </w:t>
      </w:r>
      <w:r w:rsidR="002E392C">
        <w:t xml:space="preserve">validity timer(s) for UL synchronization </w:t>
      </w:r>
      <w:r w:rsidR="00CC6E0B">
        <w:t xml:space="preserve">for IoT-NTN </w:t>
      </w:r>
      <w:r w:rsidR="006457DD">
        <w:t>w</w:t>
      </w:r>
      <w:r w:rsidR="00C41A75">
        <w:t>as</w:t>
      </w:r>
      <w:r w:rsidR="006457DD">
        <w:t xml:space="preserve"> reached</w:t>
      </w:r>
      <w:r w:rsidR="00BB784F">
        <w:t xml:space="preserve"> [</w:t>
      </w:r>
      <w:r w:rsidR="003E3D8A">
        <w:t>1</w:t>
      </w:r>
      <w:r w:rsidR="00BB784F">
        <w:t>]</w:t>
      </w:r>
      <w:r w:rsidR="00CC6E0B">
        <w:t>:</w:t>
      </w:r>
    </w:p>
    <w:p w14:paraId="21307147" w14:textId="5796FE52" w:rsidR="0084421C" w:rsidRDefault="0084421C" w:rsidP="0084421C">
      <w:pPr>
        <w:rPr>
          <w:b/>
        </w:rPr>
      </w:pPr>
      <w:r>
        <w:rPr>
          <w:b/>
          <w:highlight w:val="green"/>
        </w:rPr>
        <w:t>Agreement</w:t>
      </w:r>
    </w:p>
    <w:p w14:paraId="5A76659E" w14:textId="77777777" w:rsidR="0084421C" w:rsidRPr="000F7E8C" w:rsidRDefault="0084421C" w:rsidP="0084421C">
      <w:r w:rsidRPr="000F7E8C">
        <w:rPr>
          <w:iCs/>
        </w:rPr>
        <w:t>Validity timer duration is configured per cell and indicated to the UE in X bits with:</w:t>
      </w:r>
    </w:p>
    <w:p w14:paraId="0B253A6A" w14:textId="77777777" w:rsidR="0084421C" w:rsidRPr="00445369" w:rsidRDefault="0084421C" w:rsidP="0084421C">
      <w:pPr>
        <w:pStyle w:val="ListParagraph"/>
        <w:numPr>
          <w:ilvl w:val="0"/>
          <w:numId w:val="19"/>
        </w:numPr>
        <w:spacing w:after="0"/>
        <w:jc w:val="left"/>
        <w:rPr>
          <w:iCs/>
        </w:rPr>
      </w:pPr>
      <w:r w:rsidRPr="00445369">
        <w:rPr>
          <w:iCs/>
        </w:rPr>
        <w:t>Value range {5, 10, 15, 20, 25, 30, 35, 40, 45, 50, 55, 60, 120, 180, 240}</w:t>
      </w:r>
    </w:p>
    <w:p w14:paraId="2E3EAA15" w14:textId="77777777" w:rsidR="0084421C" w:rsidRPr="00445369" w:rsidRDefault="0084421C" w:rsidP="0084421C">
      <w:pPr>
        <w:pStyle w:val="ListParagraph"/>
        <w:numPr>
          <w:ilvl w:val="0"/>
          <w:numId w:val="19"/>
        </w:numPr>
        <w:spacing w:after="0"/>
        <w:jc w:val="left"/>
        <w:rPr>
          <w:iCs/>
        </w:rPr>
      </w:pPr>
      <w:r w:rsidRPr="00445369">
        <w:rPr>
          <w:iCs/>
        </w:rPr>
        <w:t>Unit is second</w:t>
      </w:r>
    </w:p>
    <w:p w14:paraId="350FBC99" w14:textId="71098CD2" w:rsidR="0084421C" w:rsidRDefault="0084421C" w:rsidP="0084421C">
      <w:pPr>
        <w:pStyle w:val="ListParagraph"/>
        <w:numPr>
          <w:ilvl w:val="0"/>
          <w:numId w:val="19"/>
        </w:numPr>
        <w:spacing w:after="0"/>
        <w:jc w:val="left"/>
        <w:rPr>
          <w:iCs/>
        </w:rPr>
      </w:pPr>
      <w:r w:rsidRPr="00445369">
        <w:rPr>
          <w:iCs/>
        </w:rPr>
        <w:t>FFS Additional values for GEO</w:t>
      </w:r>
    </w:p>
    <w:p w14:paraId="166C4BA7" w14:textId="77777777" w:rsidR="00E52F97" w:rsidRDefault="00E52F97" w:rsidP="00E52F97">
      <w:pPr>
        <w:pStyle w:val="ListParagraph"/>
        <w:spacing w:after="0"/>
        <w:jc w:val="left"/>
        <w:rPr>
          <w:iCs/>
        </w:rPr>
      </w:pPr>
    </w:p>
    <w:p w14:paraId="23FDB643" w14:textId="56A77085" w:rsidR="00A80ECC" w:rsidRDefault="00A80ECC">
      <w:pPr>
        <w:rPr>
          <w:lang w:eastAsia="x-none"/>
        </w:rPr>
      </w:pPr>
      <w:r>
        <w:t xml:space="preserve">In this </w:t>
      </w:r>
      <w:r w:rsidR="00AA44DD">
        <w:t>contribution,</w:t>
      </w:r>
      <w:r>
        <w:t xml:space="preserve"> we </w:t>
      </w:r>
      <w:r w:rsidR="007201EB">
        <w:t>discuss</w:t>
      </w:r>
      <w:r w:rsidR="00CC0DDD">
        <w:t xml:space="preserve"> the </w:t>
      </w:r>
      <w:r w:rsidR="00A75280">
        <w:t xml:space="preserve">validity timer duration for GEO </w:t>
      </w:r>
      <w:r w:rsidR="003440E9">
        <w:rPr>
          <w:lang w:eastAsia="x-none"/>
        </w:rPr>
        <w:t>for IoT-NTN.</w:t>
      </w:r>
    </w:p>
    <w:p w14:paraId="608F4F8E" w14:textId="53C8C208" w:rsidR="0012363C" w:rsidRDefault="0012363C" w:rsidP="0012363C">
      <w:pPr>
        <w:pStyle w:val="Heading1"/>
      </w:pPr>
      <w:r>
        <w:t xml:space="preserve">The </w:t>
      </w:r>
      <w:r w:rsidR="005B3092">
        <w:t xml:space="preserve">validity timer </w:t>
      </w:r>
      <w:r w:rsidR="00DC211A">
        <w:t xml:space="preserve">duration </w:t>
      </w:r>
      <w:r w:rsidR="005B3092">
        <w:t xml:space="preserve">for </w:t>
      </w:r>
      <w:r w:rsidR="00DC211A">
        <w:t>GEO</w:t>
      </w:r>
      <w:r w:rsidR="00705861">
        <w:t xml:space="preserve"> </w:t>
      </w:r>
    </w:p>
    <w:p w14:paraId="45983B23" w14:textId="41E4DF17" w:rsidR="00705861" w:rsidRPr="004A1AE1" w:rsidRDefault="00705861" w:rsidP="004A1AE1">
      <w:r>
        <w:t xml:space="preserve">The validity timer duration for LEO and MEO has been finalized in </w:t>
      </w:r>
      <w:r w:rsidR="00703783">
        <w:t>RAN1#</w:t>
      </w:r>
      <w:r>
        <w:t>107</w:t>
      </w:r>
      <w:r w:rsidR="00703783">
        <w:t>-</w:t>
      </w:r>
      <w:r>
        <w:t xml:space="preserve">e. It is known that the validity </w:t>
      </w:r>
      <w:r w:rsidR="000C4BC5">
        <w:t xml:space="preserve">timer </w:t>
      </w:r>
      <w:r>
        <w:t xml:space="preserve">duration depends on the orbit of the satellite. For GEO the validity duration </w:t>
      </w:r>
      <w:r w:rsidR="00555731">
        <w:t xml:space="preserve">can be of longer duration </w:t>
      </w:r>
      <w:r>
        <w:t xml:space="preserve">as ephemeris and TA will remain valid </w:t>
      </w:r>
      <w:r w:rsidR="00397EB0">
        <w:t>for longer duration</w:t>
      </w:r>
      <w:r>
        <w:t xml:space="preserve">. The validity duration for GEO/GSO has been discussed in email </w:t>
      </w:r>
      <w:r w:rsidR="00A6072C">
        <w:t xml:space="preserve">discussion </w:t>
      </w:r>
      <w:r>
        <w:t xml:space="preserve">post </w:t>
      </w:r>
      <w:r w:rsidR="00A6072C">
        <w:t>RAN1#</w:t>
      </w:r>
      <w:r>
        <w:t>107</w:t>
      </w:r>
      <w:r w:rsidR="00A6072C">
        <w:t>-</w:t>
      </w:r>
      <w:r>
        <w:t>e meeting. There, some companies proposed that the validity duration should be configured with some large value.</w:t>
      </w:r>
      <w:r w:rsidR="007C0FC7">
        <w:t xml:space="preserve"> On the other hand, some of the companies suggested to the validity duration for GEO to be “infinity”. </w:t>
      </w:r>
      <w:r w:rsidR="008B4019">
        <w:t>In our view,</w:t>
      </w:r>
      <w:r w:rsidR="007C0FC7">
        <w:t xml:space="preserve"> </w:t>
      </w:r>
      <w:r w:rsidR="00110B27">
        <w:t xml:space="preserve">configuration of </w:t>
      </w:r>
      <w:r w:rsidR="007C0FC7">
        <w:t xml:space="preserve">the duration as </w:t>
      </w:r>
      <w:r w:rsidR="00AE356A" w:rsidRPr="00B32EF0">
        <w:t>very large number</w:t>
      </w:r>
      <w:r w:rsidR="008B4019">
        <w:t xml:space="preserve">, </w:t>
      </w:r>
      <w:proofErr w:type="gramStart"/>
      <w:r w:rsidR="008B4019">
        <w:t>e.g.</w:t>
      </w:r>
      <w:proofErr w:type="gramEnd"/>
      <w:r w:rsidR="008B4019">
        <w:t xml:space="preserve"> 2 hours,</w:t>
      </w:r>
      <w:r w:rsidR="00110B27">
        <w:t xml:space="preserve"> should be supported since </w:t>
      </w:r>
      <w:r w:rsidR="0001170C" w:rsidRPr="00B32EF0">
        <w:t>“infinity” i</w:t>
      </w:r>
      <w:r w:rsidR="002D3E48" w:rsidRPr="00B32EF0">
        <w:t>s</w:t>
      </w:r>
      <w:r w:rsidR="0001170C" w:rsidRPr="00B32EF0">
        <w:t xml:space="preserve"> impractical</w:t>
      </w:r>
      <w:r w:rsidR="002D3E48" w:rsidRPr="00B32EF0">
        <w:t xml:space="preserve"> </w:t>
      </w:r>
      <w:r w:rsidR="00A03BF3" w:rsidRPr="00B32EF0">
        <w:t xml:space="preserve">because </w:t>
      </w:r>
      <w:r w:rsidR="00865D15" w:rsidRPr="00B32EF0">
        <w:t xml:space="preserve">UE needs to recalculate </w:t>
      </w:r>
      <w:r w:rsidR="00773064" w:rsidRPr="00B32EF0">
        <w:t>satellite positio</w:t>
      </w:r>
      <w:r w:rsidR="00B32EF0" w:rsidRPr="00B32EF0">
        <w:t xml:space="preserve">n from </w:t>
      </w:r>
      <w:r w:rsidR="0040606A" w:rsidRPr="00B32EF0">
        <w:t>ephemeris</w:t>
      </w:r>
      <w:r w:rsidR="0001170C" w:rsidRPr="00B32EF0">
        <w:t xml:space="preserve"> </w:t>
      </w:r>
      <w:r w:rsidR="00B32EF0" w:rsidRPr="00B32EF0">
        <w:t>after some time regularly.</w:t>
      </w:r>
    </w:p>
    <w:p w14:paraId="03FEE281" w14:textId="51910800" w:rsidR="00DF1E87" w:rsidRPr="00C41A75" w:rsidRDefault="00DF1E87" w:rsidP="004A3FCC">
      <w:pPr>
        <w:pStyle w:val="Doc-text2"/>
        <w:spacing w:after="0"/>
        <w:ind w:left="0" w:firstLine="0"/>
        <w:jc w:val="both"/>
        <w:rPr>
          <w:rFonts w:ascii="Times New Roman" w:eastAsia="+mn-ea" w:hAnsi="Times New Roman" w:cs="Times New Roman"/>
          <w:bCs/>
          <w:i/>
          <w:color w:val="000000"/>
          <w:kern w:val="24"/>
          <w:lang w:val="en-US"/>
        </w:rPr>
      </w:pPr>
      <w:r w:rsidRPr="00C41A75">
        <w:rPr>
          <w:rFonts w:ascii="Times New Roman" w:eastAsia="+mn-ea" w:hAnsi="Times New Roman" w:cs="Times New Roman"/>
          <w:b/>
          <w:i/>
          <w:color w:val="000000"/>
          <w:kern w:val="24"/>
          <w:lang w:val="en-GB"/>
        </w:rPr>
        <w:t xml:space="preserve">Proposal </w:t>
      </w:r>
      <w:r w:rsidR="00C41A75" w:rsidRPr="00C41A75">
        <w:rPr>
          <w:rFonts w:ascii="Times New Roman" w:eastAsia="+mn-ea" w:hAnsi="Times New Roman" w:cs="Times New Roman"/>
          <w:b/>
          <w:i/>
          <w:color w:val="000000"/>
          <w:kern w:val="24"/>
          <w:lang w:val="en-GB"/>
        </w:rPr>
        <w:t>1</w:t>
      </w:r>
      <w:r w:rsidRPr="00C41A75">
        <w:rPr>
          <w:rFonts w:ascii="Times New Roman" w:eastAsia="+mn-ea" w:hAnsi="Times New Roman" w:cs="Times New Roman"/>
          <w:b/>
          <w:i/>
          <w:color w:val="000000"/>
          <w:kern w:val="24"/>
          <w:lang w:val="en-GB"/>
        </w:rPr>
        <w:t>:</w:t>
      </w:r>
      <w:r w:rsidRPr="00C41A75">
        <w:rPr>
          <w:rFonts w:ascii="Times New Roman" w:eastAsia="+mn-ea" w:hAnsi="Times New Roman" w:cs="Times New Roman"/>
          <w:b/>
          <w:i/>
          <w:kern w:val="24"/>
          <w:lang w:val="en-GB"/>
        </w:rPr>
        <w:t xml:space="preserve"> </w:t>
      </w:r>
      <w:r w:rsidR="0051461C" w:rsidRPr="00C41A75">
        <w:rPr>
          <w:rFonts w:ascii="Times New Roman" w:eastAsia="+mn-ea" w:hAnsi="Times New Roman" w:cs="Times New Roman"/>
          <w:bCs/>
          <w:i/>
          <w:kern w:val="24"/>
          <w:lang w:val="en-GB"/>
        </w:rPr>
        <w:t>A</w:t>
      </w:r>
      <w:proofErr w:type="spellStart"/>
      <w:r w:rsidR="002E66E8" w:rsidRPr="00C41A75">
        <w:rPr>
          <w:rFonts w:ascii="Times New Roman" w:eastAsia="Malgun Gothic" w:hAnsi="Times New Roman" w:cs="Times New Roman"/>
          <w:bCs/>
          <w:i/>
          <w:lang w:val="en-US"/>
        </w:rPr>
        <w:t>dditional</w:t>
      </w:r>
      <w:proofErr w:type="spellEnd"/>
      <w:r w:rsidR="0035374C" w:rsidRPr="00C41A75">
        <w:rPr>
          <w:rFonts w:ascii="Times New Roman" w:eastAsia="Malgun Gothic" w:hAnsi="Times New Roman" w:cs="Times New Roman"/>
          <w:bCs/>
          <w:i/>
          <w:lang w:val="en-US"/>
        </w:rPr>
        <w:t xml:space="preserve"> value of </w:t>
      </w:r>
      <w:r w:rsidR="007672F9">
        <w:rPr>
          <w:rFonts w:ascii="Times New Roman" w:eastAsia="Malgun Gothic" w:hAnsi="Times New Roman" w:cs="Times New Roman"/>
          <w:bCs/>
          <w:i/>
          <w:lang w:val="en-US"/>
        </w:rPr>
        <w:t>2 hours</w:t>
      </w:r>
      <w:r w:rsidR="0035374C" w:rsidRPr="00C41A75">
        <w:rPr>
          <w:rFonts w:ascii="Times New Roman" w:eastAsia="Malgun Gothic" w:hAnsi="Times New Roman" w:cs="Times New Roman"/>
          <w:bCs/>
          <w:i/>
          <w:lang w:val="en-US"/>
        </w:rPr>
        <w:t xml:space="preserve"> shall be supported </w:t>
      </w:r>
      <w:r w:rsidR="00252B8E" w:rsidRPr="00C41A75">
        <w:rPr>
          <w:rFonts w:ascii="Times New Roman" w:eastAsia="Malgun Gothic" w:hAnsi="Times New Roman" w:cs="Times New Roman"/>
          <w:bCs/>
          <w:i/>
          <w:lang w:val="en-US"/>
        </w:rPr>
        <w:t xml:space="preserve">for the </w:t>
      </w:r>
      <w:r w:rsidR="0035374C" w:rsidRPr="00C41A75">
        <w:rPr>
          <w:rFonts w:ascii="Times New Roman" w:eastAsia="Malgun Gothic" w:hAnsi="Times New Roman" w:cs="Times New Roman"/>
          <w:bCs/>
          <w:i/>
          <w:lang w:val="en-US"/>
        </w:rPr>
        <w:t xml:space="preserve">validity </w:t>
      </w:r>
      <w:r w:rsidR="002E66E8">
        <w:rPr>
          <w:rFonts w:ascii="Times New Roman" w:eastAsia="Malgun Gothic" w:hAnsi="Times New Roman" w:cs="Times New Roman"/>
          <w:bCs/>
          <w:i/>
          <w:lang w:val="en-US"/>
        </w:rPr>
        <w:t xml:space="preserve">timer </w:t>
      </w:r>
      <w:r w:rsidR="0035374C" w:rsidRPr="00C41A75">
        <w:rPr>
          <w:rFonts w:ascii="Times New Roman" w:eastAsia="Malgun Gothic" w:hAnsi="Times New Roman" w:cs="Times New Roman"/>
          <w:bCs/>
          <w:i/>
          <w:lang w:val="en-US"/>
        </w:rPr>
        <w:t xml:space="preserve">duration </w:t>
      </w:r>
      <w:r w:rsidR="00252B8E" w:rsidRPr="00C41A75">
        <w:rPr>
          <w:rFonts w:ascii="Times New Roman" w:eastAsia="Malgun Gothic" w:hAnsi="Times New Roman" w:cs="Times New Roman"/>
          <w:bCs/>
          <w:i/>
          <w:lang w:val="en-US"/>
        </w:rPr>
        <w:t>of</w:t>
      </w:r>
      <w:r w:rsidR="0035374C" w:rsidRPr="00C41A75">
        <w:rPr>
          <w:rFonts w:ascii="Times New Roman" w:eastAsia="Malgun Gothic" w:hAnsi="Times New Roman" w:cs="Times New Roman"/>
          <w:bCs/>
          <w:i/>
          <w:lang w:val="en-US"/>
        </w:rPr>
        <w:t xml:space="preserve"> GEO</w:t>
      </w:r>
      <w:r w:rsidR="009A0FA1" w:rsidRPr="00C41A75">
        <w:rPr>
          <w:rFonts w:ascii="Times New Roman" w:eastAsia="Malgun Gothic" w:hAnsi="Times New Roman" w:cs="Times New Roman"/>
          <w:bCs/>
          <w:i/>
          <w:lang w:val="en-US"/>
        </w:rPr>
        <w:t>.</w:t>
      </w:r>
    </w:p>
    <w:p w14:paraId="51AF9823" w14:textId="162BB112" w:rsidR="00A53433" w:rsidRDefault="00A53433" w:rsidP="00167826">
      <w:pPr>
        <w:pStyle w:val="Heading1"/>
      </w:pPr>
      <w:r w:rsidRPr="00A53433">
        <w:t>Conclusions</w:t>
      </w:r>
    </w:p>
    <w:p w14:paraId="105488A5" w14:textId="748BA676" w:rsidR="0079655D" w:rsidRDefault="0079655D" w:rsidP="00BE4586">
      <w:r>
        <w:rPr>
          <w:rStyle w:val="normaltextrun"/>
        </w:rPr>
        <w:t xml:space="preserve">In this contribution, </w:t>
      </w:r>
      <w:r w:rsidR="00C41A75">
        <w:rPr>
          <w:rStyle w:val="normaltextrun"/>
        </w:rPr>
        <w:t xml:space="preserve">we discussed the validity timer duration for GEO and </w:t>
      </w:r>
      <w:r w:rsidR="002E66E8">
        <w:rPr>
          <w:rStyle w:val="normaltextrun"/>
        </w:rPr>
        <w:t>proposed the following</w:t>
      </w:r>
      <w:r w:rsidR="00232067">
        <w:t>:</w:t>
      </w:r>
    </w:p>
    <w:p w14:paraId="03565AB4" w14:textId="5C9C4348" w:rsidR="002E66E8" w:rsidRPr="00C41A75" w:rsidRDefault="002E66E8" w:rsidP="002E66E8">
      <w:pPr>
        <w:pStyle w:val="Doc-text2"/>
        <w:spacing w:after="0"/>
        <w:ind w:left="0" w:firstLine="0"/>
        <w:jc w:val="both"/>
        <w:rPr>
          <w:rFonts w:ascii="Times New Roman" w:eastAsia="+mn-ea" w:hAnsi="Times New Roman" w:cs="Times New Roman"/>
          <w:bCs/>
          <w:i/>
          <w:color w:val="000000"/>
          <w:kern w:val="24"/>
          <w:lang w:val="en-US"/>
        </w:rPr>
      </w:pPr>
      <w:r w:rsidRPr="00C41A75">
        <w:rPr>
          <w:rFonts w:ascii="Times New Roman" w:eastAsia="+mn-ea" w:hAnsi="Times New Roman" w:cs="Times New Roman"/>
          <w:b/>
          <w:i/>
          <w:color w:val="000000"/>
          <w:kern w:val="24"/>
          <w:lang w:val="en-GB"/>
        </w:rPr>
        <w:t>Proposal 1:</w:t>
      </w:r>
      <w:r w:rsidRPr="00C41A75">
        <w:rPr>
          <w:rFonts w:ascii="Times New Roman" w:eastAsia="+mn-ea" w:hAnsi="Times New Roman" w:cs="Times New Roman"/>
          <w:b/>
          <w:i/>
          <w:kern w:val="24"/>
          <w:lang w:val="en-GB"/>
        </w:rPr>
        <w:t xml:space="preserve"> </w:t>
      </w:r>
      <w:r w:rsidRPr="00C41A75">
        <w:rPr>
          <w:rFonts w:ascii="Times New Roman" w:eastAsia="+mn-ea" w:hAnsi="Times New Roman" w:cs="Times New Roman"/>
          <w:bCs/>
          <w:i/>
          <w:kern w:val="24"/>
          <w:lang w:val="en-GB"/>
        </w:rPr>
        <w:t>A</w:t>
      </w:r>
      <w:proofErr w:type="spellStart"/>
      <w:r w:rsidRPr="00C41A75">
        <w:rPr>
          <w:rFonts w:ascii="Times New Roman" w:eastAsia="Malgun Gothic" w:hAnsi="Times New Roman" w:cs="Times New Roman"/>
          <w:bCs/>
          <w:i/>
          <w:lang w:val="en-US"/>
        </w:rPr>
        <w:t>dditional</w:t>
      </w:r>
      <w:proofErr w:type="spellEnd"/>
      <w:r w:rsidRPr="00C41A75">
        <w:rPr>
          <w:rFonts w:ascii="Times New Roman" w:eastAsia="Malgun Gothic" w:hAnsi="Times New Roman" w:cs="Times New Roman"/>
          <w:bCs/>
          <w:i/>
          <w:lang w:val="en-US"/>
        </w:rPr>
        <w:t xml:space="preserve"> value of </w:t>
      </w:r>
      <w:r w:rsidR="00E71FA7">
        <w:rPr>
          <w:rFonts w:ascii="Times New Roman" w:eastAsia="Malgun Gothic" w:hAnsi="Times New Roman" w:cs="Times New Roman"/>
          <w:bCs/>
          <w:i/>
          <w:lang w:val="en-US"/>
        </w:rPr>
        <w:t>2 hours</w:t>
      </w:r>
      <w:r w:rsidRPr="00C41A75">
        <w:rPr>
          <w:rFonts w:ascii="Times New Roman" w:eastAsia="Malgun Gothic" w:hAnsi="Times New Roman" w:cs="Times New Roman"/>
          <w:bCs/>
          <w:i/>
          <w:lang w:val="en-US"/>
        </w:rPr>
        <w:t xml:space="preserve"> shall be supported for the validity </w:t>
      </w:r>
      <w:r>
        <w:rPr>
          <w:rFonts w:ascii="Times New Roman" w:eastAsia="Malgun Gothic" w:hAnsi="Times New Roman" w:cs="Times New Roman"/>
          <w:bCs/>
          <w:i/>
          <w:lang w:val="en-US"/>
        </w:rPr>
        <w:t xml:space="preserve">timer </w:t>
      </w:r>
      <w:r w:rsidRPr="00C41A75">
        <w:rPr>
          <w:rFonts w:ascii="Times New Roman" w:eastAsia="Malgun Gothic" w:hAnsi="Times New Roman" w:cs="Times New Roman"/>
          <w:bCs/>
          <w:i/>
          <w:lang w:val="en-US"/>
        </w:rPr>
        <w:t>duration of GEO.</w:t>
      </w:r>
    </w:p>
    <w:p w14:paraId="02BEF75B" w14:textId="4A786CC2" w:rsidR="0079655D" w:rsidRDefault="0079655D" w:rsidP="0079655D">
      <w:pPr>
        <w:pStyle w:val="Heading1"/>
      </w:pPr>
      <w:r>
        <w:lastRenderedPageBreak/>
        <w:t>References</w:t>
      </w:r>
    </w:p>
    <w:p w14:paraId="27DD52B2" w14:textId="0BCD4FAC" w:rsidR="00BB784F" w:rsidRDefault="00BC0593" w:rsidP="00BB784F">
      <w:pPr>
        <w:rPr>
          <w:lang w:val="en-GB" w:eastAsia="ja-JP"/>
        </w:rPr>
      </w:pPr>
      <w:r>
        <w:t>[</w:t>
      </w:r>
      <w:r w:rsidR="00D202D3">
        <w:t>1</w:t>
      </w:r>
      <w:r>
        <w:t>]</w:t>
      </w:r>
      <w:r w:rsidR="00876E59">
        <w:t xml:space="preserve"> </w:t>
      </w:r>
      <w:r w:rsidR="00BB784F" w:rsidRPr="00E445D0">
        <w:rPr>
          <w:bCs/>
        </w:rPr>
        <w:t>Chair’s Notes</w:t>
      </w:r>
      <w:r w:rsidR="00BB784F" w:rsidRPr="00E445D0">
        <w:rPr>
          <w:lang w:val="en-GB" w:eastAsia="ja-JP"/>
        </w:rPr>
        <w:t xml:space="preserve">, 3GPP </w:t>
      </w:r>
      <w:r w:rsidR="00BB784F">
        <w:rPr>
          <w:lang w:val="en-GB" w:eastAsia="ja-JP"/>
        </w:rPr>
        <w:t>RAN1</w:t>
      </w:r>
      <w:r w:rsidR="00BB784F" w:rsidRPr="00E445D0">
        <w:rPr>
          <w:lang w:val="en-GB" w:eastAsia="ja-JP"/>
        </w:rPr>
        <w:t xml:space="preserve"> #10</w:t>
      </w:r>
      <w:r w:rsidR="00BB784F">
        <w:rPr>
          <w:lang w:val="en-GB" w:eastAsia="ja-JP"/>
        </w:rPr>
        <w:t>7</w:t>
      </w:r>
      <w:r w:rsidR="00BB784F" w:rsidRPr="00E445D0">
        <w:rPr>
          <w:lang w:val="en-GB" w:eastAsia="ja-JP"/>
        </w:rPr>
        <w:t>-e</w:t>
      </w:r>
      <w:r w:rsidR="00BB784F">
        <w:rPr>
          <w:lang w:val="en-GB" w:eastAsia="ja-JP"/>
        </w:rPr>
        <w:t>, 2021.</w:t>
      </w:r>
    </w:p>
    <w:p w14:paraId="73C7B6E8" w14:textId="70BA481C" w:rsidR="00BC0593" w:rsidRPr="00BC0593" w:rsidRDefault="00BC0593" w:rsidP="00BC0593"/>
    <w:p w14:paraId="605C46F9" w14:textId="77777777" w:rsidR="00BC7C42" w:rsidRDefault="00BC7C42"/>
    <w:sectPr w:rsidR="00BC7C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+mn-ea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0EB8"/>
    <w:multiLevelType w:val="hybridMultilevel"/>
    <w:tmpl w:val="2CAC2C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1703F7"/>
    <w:multiLevelType w:val="multilevel"/>
    <w:tmpl w:val="AAB2E8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552047"/>
    <w:multiLevelType w:val="multilevel"/>
    <w:tmpl w:val="8936461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10F41907"/>
    <w:multiLevelType w:val="hybridMultilevel"/>
    <w:tmpl w:val="939C6A9A"/>
    <w:lvl w:ilvl="0" w:tplc="B3428C4A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2EC2D49"/>
    <w:multiLevelType w:val="hybridMultilevel"/>
    <w:tmpl w:val="9E64F2A2"/>
    <w:lvl w:ilvl="0" w:tplc="CF4ACAF4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B6C32D5"/>
    <w:multiLevelType w:val="hybridMultilevel"/>
    <w:tmpl w:val="B748F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32EE1"/>
    <w:multiLevelType w:val="hybridMultilevel"/>
    <w:tmpl w:val="F0F80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25324"/>
    <w:multiLevelType w:val="hybridMultilevel"/>
    <w:tmpl w:val="A42C96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12C6C"/>
    <w:multiLevelType w:val="hybridMultilevel"/>
    <w:tmpl w:val="DA8A82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ED5996"/>
    <w:multiLevelType w:val="hybridMultilevel"/>
    <w:tmpl w:val="355EE6D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A437785"/>
    <w:multiLevelType w:val="hybridMultilevel"/>
    <w:tmpl w:val="4FEA497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357A4845"/>
    <w:multiLevelType w:val="hybridMultilevel"/>
    <w:tmpl w:val="3F1A1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AC72937"/>
    <w:multiLevelType w:val="hybridMultilevel"/>
    <w:tmpl w:val="8E582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8E7A47"/>
    <w:multiLevelType w:val="hybridMultilevel"/>
    <w:tmpl w:val="841A3B0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EF5A33"/>
    <w:multiLevelType w:val="hybridMultilevel"/>
    <w:tmpl w:val="49026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CC07C5"/>
    <w:multiLevelType w:val="hybridMultilevel"/>
    <w:tmpl w:val="8EEED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366A8"/>
    <w:multiLevelType w:val="hybridMultilevel"/>
    <w:tmpl w:val="017A1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912AD1"/>
    <w:multiLevelType w:val="hybridMultilevel"/>
    <w:tmpl w:val="C0621C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8F38D3"/>
    <w:multiLevelType w:val="hybridMultilevel"/>
    <w:tmpl w:val="549AFA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6"/>
  </w:num>
  <w:num w:numId="7">
    <w:abstractNumId w:val="1"/>
  </w:num>
  <w:num w:numId="8">
    <w:abstractNumId w:val="11"/>
  </w:num>
  <w:num w:numId="9">
    <w:abstractNumId w:val="0"/>
  </w:num>
  <w:num w:numId="10">
    <w:abstractNumId w:val="15"/>
  </w:num>
  <w:num w:numId="11">
    <w:abstractNumId w:val="10"/>
  </w:num>
  <w:num w:numId="12">
    <w:abstractNumId w:val="18"/>
  </w:num>
  <w:num w:numId="13">
    <w:abstractNumId w:val="13"/>
  </w:num>
  <w:num w:numId="14">
    <w:abstractNumId w:val="12"/>
  </w:num>
  <w:num w:numId="15">
    <w:abstractNumId w:val="20"/>
  </w:num>
  <w:num w:numId="16">
    <w:abstractNumId w:val="17"/>
  </w:num>
  <w:num w:numId="17">
    <w:abstractNumId w:val="19"/>
  </w:num>
  <w:num w:numId="18">
    <w:abstractNumId w:val="16"/>
  </w:num>
  <w:num w:numId="19">
    <w:abstractNumId w:val="14"/>
  </w:num>
  <w:num w:numId="20">
    <w:abstractNumId w:val="21"/>
  </w:num>
  <w:num w:numId="21">
    <w:abstractNumId w:val="4"/>
  </w:num>
  <w:num w:numId="22">
    <w:abstractNumId w:val="9"/>
  </w:num>
  <w:num w:numId="23">
    <w:abstractNumId w:val="5"/>
  </w:num>
  <w:num w:numId="24">
    <w:abstractNumId w:val="8"/>
  </w:num>
  <w:num w:numId="25">
    <w:abstractNumId w:val="7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433"/>
    <w:rsid w:val="0000284D"/>
    <w:rsid w:val="000030CA"/>
    <w:rsid w:val="00003F30"/>
    <w:rsid w:val="0000729A"/>
    <w:rsid w:val="0001170C"/>
    <w:rsid w:val="000129BE"/>
    <w:rsid w:val="00024D89"/>
    <w:rsid w:val="00035C46"/>
    <w:rsid w:val="00044520"/>
    <w:rsid w:val="00050992"/>
    <w:rsid w:val="000518DD"/>
    <w:rsid w:val="00061930"/>
    <w:rsid w:val="0007096C"/>
    <w:rsid w:val="00074226"/>
    <w:rsid w:val="00086BFD"/>
    <w:rsid w:val="000B542C"/>
    <w:rsid w:val="000C207B"/>
    <w:rsid w:val="000C2476"/>
    <w:rsid w:val="000C3ABC"/>
    <w:rsid w:val="000C4BC5"/>
    <w:rsid w:val="000C6981"/>
    <w:rsid w:val="000D1378"/>
    <w:rsid w:val="000E314D"/>
    <w:rsid w:val="00110B27"/>
    <w:rsid w:val="00117DA4"/>
    <w:rsid w:val="00120981"/>
    <w:rsid w:val="0012363C"/>
    <w:rsid w:val="00130381"/>
    <w:rsid w:val="00130DFF"/>
    <w:rsid w:val="00137BF7"/>
    <w:rsid w:val="00145B56"/>
    <w:rsid w:val="0014784E"/>
    <w:rsid w:val="00147F57"/>
    <w:rsid w:val="00166087"/>
    <w:rsid w:val="00167826"/>
    <w:rsid w:val="0018026F"/>
    <w:rsid w:val="00184677"/>
    <w:rsid w:val="00185E1C"/>
    <w:rsid w:val="00191847"/>
    <w:rsid w:val="001A2CC1"/>
    <w:rsid w:val="001A5298"/>
    <w:rsid w:val="001B2C2C"/>
    <w:rsid w:val="001C0128"/>
    <w:rsid w:val="001C10CA"/>
    <w:rsid w:val="001F037F"/>
    <w:rsid w:val="002070F4"/>
    <w:rsid w:val="002125B7"/>
    <w:rsid w:val="0021780D"/>
    <w:rsid w:val="00230F55"/>
    <w:rsid w:val="00231F21"/>
    <w:rsid w:val="00232067"/>
    <w:rsid w:val="002322EF"/>
    <w:rsid w:val="00252B8E"/>
    <w:rsid w:val="00254223"/>
    <w:rsid w:val="002660DA"/>
    <w:rsid w:val="00287179"/>
    <w:rsid w:val="00295BB6"/>
    <w:rsid w:val="002A3C63"/>
    <w:rsid w:val="002A74F3"/>
    <w:rsid w:val="002D05FC"/>
    <w:rsid w:val="002D3E48"/>
    <w:rsid w:val="002E392C"/>
    <w:rsid w:val="002E66E8"/>
    <w:rsid w:val="002F6D47"/>
    <w:rsid w:val="002F732A"/>
    <w:rsid w:val="002F7885"/>
    <w:rsid w:val="00312E17"/>
    <w:rsid w:val="00320285"/>
    <w:rsid w:val="0032283B"/>
    <w:rsid w:val="0034382D"/>
    <w:rsid w:val="003440E9"/>
    <w:rsid w:val="00344B5B"/>
    <w:rsid w:val="003528EE"/>
    <w:rsid w:val="0035374C"/>
    <w:rsid w:val="00356CAC"/>
    <w:rsid w:val="00371F4F"/>
    <w:rsid w:val="0037232C"/>
    <w:rsid w:val="00386940"/>
    <w:rsid w:val="00393934"/>
    <w:rsid w:val="00394D6B"/>
    <w:rsid w:val="003972C8"/>
    <w:rsid w:val="00397EB0"/>
    <w:rsid w:val="003A425D"/>
    <w:rsid w:val="003B0B4F"/>
    <w:rsid w:val="003E28C2"/>
    <w:rsid w:val="003E3D8A"/>
    <w:rsid w:val="003F4D3B"/>
    <w:rsid w:val="003F76A1"/>
    <w:rsid w:val="0040606A"/>
    <w:rsid w:val="004357BE"/>
    <w:rsid w:val="00446CCB"/>
    <w:rsid w:val="00460819"/>
    <w:rsid w:val="0046564E"/>
    <w:rsid w:val="00467B7E"/>
    <w:rsid w:val="0047577D"/>
    <w:rsid w:val="00485D3B"/>
    <w:rsid w:val="00495FFD"/>
    <w:rsid w:val="004A1AE1"/>
    <w:rsid w:val="004A3FCC"/>
    <w:rsid w:val="004B397F"/>
    <w:rsid w:val="004D1F4B"/>
    <w:rsid w:val="004D276A"/>
    <w:rsid w:val="004D40AA"/>
    <w:rsid w:val="004D7F7C"/>
    <w:rsid w:val="004E6EE0"/>
    <w:rsid w:val="004F47F9"/>
    <w:rsid w:val="0050555A"/>
    <w:rsid w:val="0051040B"/>
    <w:rsid w:val="0051461C"/>
    <w:rsid w:val="005154CF"/>
    <w:rsid w:val="0052610E"/>
    <w:rsid w:val="00531BF7"/>
    <w:rsid w:val="00555731"/>
    <w:rsid w:val="005568FE"/>
    <w:rsid w:val="00575AB5"/>
    <w:rsid w:val="00577441"/>
    <w:rsid w:val="00583A06"/>
    <w:rsid w:val="00590274"/>
    <w:rsid w:val="0059446B"/>
    <w:rsid w:val="00595311"/>
    <w:rsid w:val="005A6BFF"/>
    <w:rsid w:val="005B3092"/>
    <w:rsid w:val="005C07BA"/>
    <w:rsid w:val="005D56B6"/>
    <w:rsid w:val="005E7FAD"/>
    <w:rsid w:val="0060081F"/>
    <w:rsid w:val="006105C6"/>
    <w:rsid w:val="0061378B"/>
    <w:rsid w:val="0061406F"/>
    <w:rsid w:val="00615530"/>
    <w:rsid w:val="006340E0"/>
    <w:rsid w:val="00635366"/>
    <w:rsid w:val="006457DD"/>
    <w:rsid w:val="00646036"/>
    <w:rsid w:val="00663617"/>
    <w:rsid w:val="006661E4"/>
    <w:rsid w:val="006865C3"/>
    <w:rsid w:val="00687CF2"/>
    <w:rsid w:val="00691A66"/>
    <w:rsid w:val="00692267"/>
    <w:rsid w:val="00693FF0"/>
    <w:rsid w:val="006978AC"/>
    <w:rsid w:val="006A3C35"/>
    <w:rsid w:val="006B6662"/>
    <w:rsid w:val="006C34B2"/>
    <w:rsid w:val="006C5C5F"/>
    <w:rsid w:val="006E0727"/>
    <w:rsid w:val="006E6D79"/>
    <w:rsid w:val="006E758F"/>
    <w:rsid w:val="00703783"/>
    <w:rsid w:val="00705861"/>
    <w:rsid w:val="007201EB"/>
    <w:rsid w:val="00724749"/>
    <w:rsid w:val="00725478"/>
    <w:rsid w:val="007524C3"/>
    <w:rsid w:val="007672F9"/>
    <w:rsid w:val="00773064"/>
    <w:rsid w:val="00774BD8"/>
    <w:rsid w:val="00787A84"/>
    <w:rsid w:val="00790C54"/>
    <w:rsid w:val="00795271"/>
    <w:rsid w:val="0079655D"/>
    <w:rsid w:val="007A541D"/>
    <w:rsid w:val="007B54F1"/>
    <w:rsid w:val="007B66AA"/>
    <w:rsid w:val="007C0FC7"/>
    <w:rsid w:val="007C4A3B"/>
    <w:rsid w:val="007D3961"/>
    <w:rsid w:val="007D6A4F"/>
    <w:rsid w:val="007D6B36"/>
    <w:rsid w:val="007F15E5"/>
    <w:rsid w:val="007F1EF1"/>
    <w:rsid w:val="00807FCE"/>
    <w:rsid w:val="0081240A"/>
    <w:rsid w:val="00816260"/>
    <w:rsid w:val="0082007A"/>
    <w:rsid w:val="00832460"/>
    <w:rsid w:val="0084421C"/>
    <w:rsid w:val="00861942"/>
    <w:rsid w:val="00865D15"/>
    <w:rsid w:val="00870E1D"/>
    <w:rsid w:val="00872B70"/>
    <w:rsid w:val="00876E59"/>
    <w:rsid w:val="008869D2"/>
    <w:rsid w:val="00893195"/>
    <w:rsid w:val="008A4409"/>
    <w:rsid w:val="008B4019"/>
    <w:rsid w:val="008B4BFE"/>
    <w:rsid w:val="008C6182"/>
    <w:rsid w:val="008C6EF8"/>
    <w:rsid w:val="008E0C58"/>
    <w:rsid w:val="008E36E6"/>
    <w:rsid w:val="008F3AE0"/>
    <w:rsid w:val="008F6DD4"/>
    <w:rsid w:val="00904AD6"/>
    <w:rsid w:val="0090710F"/>
    <w:rsid w:val="00907E15"/>
    <w:rsid w:val="009109A1"/>
    <w:rsid w:val="009112AC"/>
    <w:rsid w:val="009267CA"/>
    <w:rsid w:val="00932CA0"/>
    <w:rsid w:val="00953383"/>
    <w:rsid w:val="00974652"/>
    <w:rsid w:val="00977F06"/>
    <w:rsid w:val="00985BD5"/>
    <w:rsid w:val="009A0FA1"/>
    <w:rsid w:val="009A55D0"/>
    <w:rsid w:val="009B1B99"/>
    <w:rsid w:val="009B2CBC"/>
    <w:rsid w:val="009C1D9A"/>
    <w:rsid w:val="009C6F9B"/>
    <w:rsid w:val="009E0C8A"/>
    <w:rsid w:val="009E0E88"/>
    <w:rsid w:val="009E22FF"/>
    <w:rsid w:val="009E4F66"/>
    <w:rsid w:val="009F2BC3"/>
    <w:rsid w:val="009F4920"/>
    <w:rsid w:val="00A03BF3"/>
    <w:rsid w:val="00A1334B"/>
    <w:rsid w:val="00A32380"/>
    <w:rsid w:val="00A346EA"/>
    <w:rsid w:val="00A53433"/>
    <w:rsid w:val="00A54B12"/>
    <w:rsid w:val="00A6072C"/>
    <w:rsid w:val="00A75280"/>
    <w:rsid w:val="00A80ECC"/>
    <w:rsid w:val="00A90B3F"/>
    <w:rsid w:val="00AA44DD"/>
    <w:rsid w:val="00AB153E"/>
    <w:rsid w:val="00AB29E7"/>
    <w:rsid w:val="00AB3B19"/>
    <w:rsid w:val="00AB7B6F"/>
    <w:rsid w:val="00AC284F"/>
    <w:rsid w:val="00AD67C6"/>
    <w:rsid w:val="00AE2D27"/>
    <w:rsid w:val="00AE356A"/>
    <w:rsid w:val="00AF7EDF"/>
    <w:rsid w:val="00B10AED"/>
    <w:rsid w:val="00B23A46"/>
    <w:rsid w:val="00B267E3"/>
    <w:rsid w:val="00B309C9"/>
    <w:rsid w:val="00B32EF0"/>
    <w:rsid w:val="00B33B55"/>
    <w:rsid w:val="00B4272E"/>
    <w:rsid w:val="00B535BC"/>
    <w:rsid w:val="00B57666"/>
    <w:rsid w:val="00B67E1C"/>
    <w:rsid w:val="00B822C3"/>
    <w:rsid w:val="00B85ADB"/>
    <w:rsid w:val="00BA500A"/>
    <w:rsid w:val="00BB784F"/>
    <w:rsid w:val="00BC0593"/>
    <w:rsid w:val="00BC09A3"/>
    <w:rsid w:val="00BC4986"/>
    <w:rsid w:val="00BC4CCC"/>
    <w:rsid w:val="00BC710C"/>
    <w:rsid w:val="00BC7443"/>
    <w:rsid w:val="00BC7C42"/>
    <w:rsid w:val="00BD3AA4"/>
    <w:rsid w:val="00BD5E3C"/>
    <w:rsid w:val="00BD789B"/>
    <w:rsid w:val="00BE26AD"/>
    <w:rsid w:val="00BE39CB"/>
    <w:rsid w:val="00BE4586"/>
    <w:rsid w:val="00BF1660"/>
    <w:rsid w:val="00C04741"/>
    <w:rsid w:val="00C17F03"/>
    <w:rsid w:val="00C273D9"/>
    <w:rsid w:val="00C27F96"/>
    <w:rsid w:val="00C322BE"/>
    <w:rsid w:val="00C41A75"/>
    <w:rsid w:val="00C45A2E"/>
    <w:rsid w:val="00C47433"/>
    <w:rsid w:val="00C6156E"/>
    <w:rsid w:val="00C70F86"/>
    <w:rsid w:val="00C87F2C"/>
    <w:rsid w:val="00C939B2"/>
    <w:rsid w:val="00C975DB"/>
    <w:rsid w:val="00C9766E"/>
    <w:rsid w:val="00CA5954"/>
    <w:rsid w:val="00CB1954"/>
    <w:rsid w:val="00CB234C"/>
    <w:rsid w:val="00CC0DDD"/>
    <w:rsid w:val="00CC0F6A"/>
    <w:rsid w:val="00CC4485"/>
    <w:rsid w:val="00CC6E0B"/>
    <w:rsid w:val="00CD3F37"/>
    <w:rsid w:val="00CE0A3E"/>
    <w:rsid w:val="00CE33A7"/>
    <w:rsid w:val="00CF224D"/>
    <w:rsid w:val="00CF22AE"/>
    <w:rsid w:val="00D05AEB"/>
    <w:rsid w:val="00D07C64"/>
    <w:rsid w:val="00D13C11"/>
    <w:rsid w:val="00D1455F"/>
    <w:rsid w:val="00D14E6F"/>
    <w:rsid w:val="00D202D3"/>
    <w:rsid w:val="00D31243"/>
    <w:rsid w:val="00D47486"/>
    <w:rsid w:val="00D60C88"/>
    <w:rsid w:val="00D75407"/>
    <w:rsid w:val="00D81C42"/>
    <w:rsid w:val="00D94F3C"/>
    <w:rsid w:val="00DA1108"/>
    <w:rsid w:val="00DA4BDE"/>
    <w:rsid w:val="00DA5EF3"/>
    <w:rsid w:val="00DB357D"/>
    <w:rsid w:val="00DB691F"/>
    <w:rsid w:val="00DC0323"/>
    <w:rsid w:val="00DC14A8"/>
    <w:rsid w:val="00DC211A"/>
    <w:rsid w:val="00DC7863"/>
    <w:rsid w:val="00DE61A3"/>
    <w:rsid w:val="00DF0A1F"/>
    <w:rsid w:val="00DF1319"/>
    <w:rsid w:val="00DF1E87"/>
    <w:rsid w:val="00DF3C2E"/>
    <w:rsid w:val="00DF6166"/>
    <w:rsid w:val="00E0451C"/>
    <w:rsid w:val="00E06A1A"/>
    <w:rsid w:val="00E237A4"/>
    <w:rsid w:val="00E52F97"/>
    <w:rsid w:val="00E550C1"/>
    <w:rsid w:val="00E71C5F"/>
    <w:rsid w:val="00E71FA7"/>
    <w:rsid w:val="00E74AAC"/>
    <w:rsid w:val="00E87BEE"/>
    <w:rsid w:val="00EA0D79"/>
    <w:rsid w:val="00EA5F24"/>
    <w:rsid w:val="00EB0848"/>
    <w:rsid w:val="00EC188F"/>
    <w:rsid w:val="00ED36B1"/>
    <w:rsid w:val="00ED7601"/>
    <w:rsid w:val="00EE23FA"/>
    <w:rsid w:val="00EE542A"/>
    <w:rsid w:val="00EF56F3"/>
    <w:rsid w:val="00F015B0"/>
    <w:rsid w:val="00F01DE4"/>
    <w:rsid w:val="00F11F83"/>
    <w:rsid w:val="00F21290"/>
    <w:rsid w:val="00F35D6B"/>
    <w:rsid w:val="00F431F7"/>
    <w:rsid w:val="00F62509"/>
    <w:rsid w:val="00F6300B"/>
    <w:rsid w:val="00F65C94"/>
    <w:rsid w:val="00F746AC"/>
    <w:rsid w:val="00F77AD9"/>
    <w:rsid w:val="00F82C9C"/>
    <w:rsid w:val="00F84F75"/>
    <w:rsid w:val="00F87C99"/>
    <w:rsid w:val="00FA6560"/>
    <w:rsid w:val="00FB14F7"/>
    <w:rsid w:val="00FB46B0"/>
    <w:rsid w:val="00FB5615"/>
    <w:rsid w:val="00FC1C45"/>
    <w:rsid w:val="00FD0F7C"/>
    <w:rsid w:val="00FD472D"/>
    <w:rsid w:val="00FF0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2327BD2"/>
  <w15:chartTrackingRefBased/>
  <w15:docId w15:val="{9855BBAE-CBEA-4FBF-AFE5-ABE9388B1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234C"/>
    <w:pPr>
      <w:jc w:val="both"/>
    </w:pPr>
    <w:rPr>
      <w:rFonts w:ascii="Times New Roman" w:eastAsiaTheme="minorEastAsia" w:hAnsi="Times New Roman" w:cs="Times New Roman"/>
      <w:lang w:eastAsia="zh-CN"/>
    </w:rPr>
  </w:style>
  <w:style w:type="paragraph" w:styleId="Heading1">
    <w:name w:val="heading 1"/>
    <w:next w:val="Normal"/>
    <w:link w:val="Heading1Char"/>
    <w:qFormat/>
    <w:rsid w:val="00167826"/>
    <w:pPr>
      <w:widowControl w:val="0"/>
      <w:numPr>
        <w:numId w:val="1"/>
      </w:numPr>
      <w:tabs>
        <w:tab w:val="left" w:pos="432"/>
      </w:tabs>
      <w:autoSpaceDE w:val="0"/>
      <w:autoSpaceDN w:val="0"/>
      <w:adjustRightInd w:val="0"/>
      <w:snapToGrid w:val="0"/>
      <w:spacing w:beforeLines="100" w:before="240" w:afterLines="100" w:after="240" w:line="240" w:lineRule="auto"/>
      <w:outlineLvl w:val="0"/>
    </w:pPr>
    <w:rPr>
      <w:rFonts w:ascii="Times New Roman" w:eastAsia="SimHei" w:hAnsi="Times New Roman" w:cs="Times New Roman"/>
      <w:b/>
      <w:bCs/>
      <w:sz w:val="28"/>
      <w:szCs w:val="30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7F5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167826"/>
    <w:rPr>
      <w:rFonts w:ascii="Times New Roman" w:eastAsia="SimHei" w:hAnsi="Times New Roman" w:cs="Times New Roman"/>
      <w:b/>
      <w:bCs/>
      <w:sz w:val="28"/>
      <w:szCs w:val="30"/>
      <w:lang w:eastAsia="zh-CN"/>
    </w:rPr>
  </w:style>
  <w:style w:type="paragraph" w:customStyle="1" w:styleId="Proposal">
    <w:name w:val="Proposal"/>
    <w:basedOn w:val="Normal"/>
    <w:qFormat/>
    <w:rsid w:val="00A53433"/>
    <w:pPr>
      <w:widowControl w:val="0"/>
      <w:numPr>
        <w:numId w:val="2"/>
      </w:numPr>
      <w:tabs>
        <w:tab w:val="left" w:pos="1701"/>
      </w:tabs>
      <w:spacing w:after="0" w:line="240" w:lineRule="auto"/>
    </w:pPr>
    <w:rPr>
      <w:rFonts w:eastAsia="SimSun"/>
      <w:b/>
      <w:bCs/>
      <w:kern w:val="2"/>
      <w:sz w:val="21"/>
    </w:rPr>
  </w:style>
  <w:style w:type="paragraph" w:customStyle="1" w:styleId="3GPPHeader">
    <w:name w:val="3GPP_Header"/>
    <w:basedOn w:val="Normal"/>
    <w:qFormat/>
    <w:rsid w:val="00A53433"/>
    <w:pPr>
      <w:widowControl w:val="0"/>
      <w:tabs>
        <w:tab w:val="left" w:pos="1800"/>
        <w:tab w:val="right" w:pos="9360"/>
      </w:tabs>
      <w:spacing w:after="0" w:line="240" w:lineRule="auto"/>
    </w:pPr>
    <w:rPr>
      <w:rFonts w:ascii="Arial" w:eastAsia="SimSun" w:hAnsi="Arial"/>
      <w:b/>
      <w:kern w:val="2"/>
      <w:sz w:val="21"/>
    </w:rPr>
  </w:style>
  <w:style w:type="paragraph" w:customStyle="1" w:styleId="paragraph">
    <w:name w:val="paragraph"/>
    <w:basedOn w:val="Normal"/>
    <w:rsid w:val="00531BF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en-US"/>
    </w:rPr>
  </w:style>
  <w:style w:type="character" w:customStyle="1" w:styleId="eop">
    <w:name w:val="eop"/>
    <w:basedOn w:val="DefaultParagraphFont"/>
    <w:rsid w:val="00531BF7"/>
  </w:style>
  <w:style w:type="paragraph" w:styleId="CommentText">
    <w:name w:val="annotation text"/>
    <w:basedOn w:val="Normal"/>
    <w:link w:val="CommentTextChar"/>
    <w:uiPriority w:val="99"/>
    <w:semiHidden/>
    <w:rsid w:val="00531BF7"/>
    <w:pPr>
      <w:spacing w:after="180" w:line="240" w:lineRule="auto"/>
    </w:pPr>
    <w:rPr>
      <w:rFonts w:eastAsia="PMingLiU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1BF7"/>
    <w:rPr>
      <w:rFonts w:ascii="Times New Roman" w:eastAsia="PMingLiU" w:hAnsi="Times New Roman" w:cs="Times New Roman"/>
      <w:sz w:val="20"/>
      <w:szCs w:val="20"/>
      <w:lang w:val="en-GB"/>
    </w:rPr>
  </w:style>
  <w:style w:type="character" w:styleId="CommentReference">
    <w:name w:val="annotation reference"/>
    <w:uiPriority w:val="99"/>
    <w:semiHidden/>
    <w:rsid w:val="00531BF7"/>
    <w:rPr>
      <w:sz w:val="16"/>
    </w:rPr>
  </w:style>
  <w:style w:type="paragraph" w:customStyle="1" w:styleId="B1">
    <w:name w:val="B1"/>
    <w:basedOn w:val="List"/>
    <w:link w:val="B1Char1"/>
    <w:rsid w:val="00531BF7"/>
    <w:pPr>
      <w:spacing w:after="120"/>
      <w:ind w:left="568" w:hanging="284"/>
      <w:contextualSpacing w:val="0"/>
    </w:pPr>
    <w:rPr>
      <w:rFonts w:eastAsia="Calibri" w:cs="Arial"/>
      <w:sz w:val="20"/>
    </w:rPr>
  </w:style>
  <w:style w:type="character" w:customStyle="1" w:styleId="B1Char1">
    <w:name w:val="B1 Char1"/>
    <w:link w:val="B1"/>
    <w:qFormat/>
    <w:rsid w:val="00531BF7"/>
    <w:rPr>
      <w:rFonts w:ascii="Times New Roman" w:eastAsia="Calibri" w:hAnsi="Times New Roman" w:cs="Arial"/>
      <w:sz w:val="20"/>
      <w:lang w:eastAsia="zh-CN"/>
    </w:rPr>
  </w:style>
  <w:style w:type="paragraph" w:styleId="List">
    <w:name w:val="List"/>
    <w:basedOn w:val="Normal"/>
    <w:uiPriority w:val="99"/>
    <w:semiHidden/>
    <w:unhideWhenUsed/>
    <w:rsid w:val="00531BF7"/>
    <w:pPr>
      <w:ind w:left="360" w:hanging="360"/>
      <w:contextualSpacing/>
    </w:pPr>
  </w:style>
  <w:style w:type="character" w:customStyle="1" w:styleId="normaltextrun">
    <w:name w:val="normaltextrun"/>
    <w:basedOn w:val="DefaultParagraphFont"/>
    <w:rsid w:val="00590274"/>
  </w:style>
  <w:style w:type="paragraph" w:styleId="ListParagraph">
    <w:name w:val="List Paragraph"/>
    <w:aliases w:val="- Bullets,Lista1,?? ??,?????,????,목록 단락,1st level - Bullet List Paragraph,List Paragraph1,Lettre d'introduction,Paragrafo elenco,Normal bullet 2,Bullet list,Numbered List,Task Body,Viñetas (Inicio Parrafo),3 Txt tabla,목록 단,列出段落1,リスト段落,リ,列"/>
    <w:basedOn w:val="Normal"/>
    <w:link w:val="ListParagraphChar"/>
    <w:uiPriority w:val="34"/>
    <w:qFormat/>
    <w:rsid w:val="00CB1954"/>
    <w:pPr>
      <w:spacing w:after="180" w:line="240" w:lineRule="auto"/>
      <w:ind w:left="720"/>
    </w:pPr>
    <w:rPr>
      <w:rFonts w:eastAsia="PMingLiU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목록 단락 Char,1st level - Bullet List Paragraph Char,List Paragraph1 Char,Lettre d'introduction Char,Paragrafo elenco Char,Normal bullet 2 Char,Bullet list Char,Task Body Char"/>
    <w:link w:val="ListParagraph"/>
    <w:uiPriority w:val="34"/>
    <w:qFormat/>
    <w:locked/>
    <w:rsid w:val="00CB1954"/>
    <w:rPr>
      <w:rFonts w:ascii="Times New Roman" w:eastAsia="PMingLiU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nhideWhenUsed/>
    <w:rsid w:val="00D07C64"/>
    <w:pPr>
      <w:tabs>
        <w:tab w:val="center" w:pos="4680"/>
        <w:tab w:val="right" w:pos="9360"/>
      </w:tabs>
    </w:pPr>
    <w:rPr>
      <w:rFonts w:ascii="Calibri" w:eastAsia="Calibri" w:hAnsi="Calibri"/>
      <w:lang w:eastAsia="en-US"/>
    </w:rPr>
  </w:style>
  <w:style w:type="character" w:customStyle="1" w:styleId="HeaderChar">
    <w:name w:val="Header Char"/>
    <w:basedOn w:val="DefaultParagraphFont"/>
    <w:link w:val="Header"/>
    <w:rsid w:val="00D07C6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382D"/>
    <w:pPr>
      <w:spacing w:after="160"/>
    </w:pPr>
    <w:rPr>
      <w:rFonts w:eastAsiaTheme="minorEastAsia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382D"/>
    <w:rPr>
      <w:rFonts w:ascii="Times New Roman" w:eastAsiaTheme="minorEastAsia" w:hAnsi="Times New Roman" w:cs="Times New Roman"/>
      <w:b/>
      <w:bCs/>
      <w:sz w:val="20"/>
      <w:szCs w:val="20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BD3AA4"/>
    <w:pPr>
      <w:tabs>
        <w:tab w:val="left" w:pos="1622"/>
      </w:tabs>
      <w:spacing w:after="200" w:line="276" w:lineRule="auto"/>
      <w:ind w:left="1622" w:hanging="363"/>
      <w:jc w:val="left"/>
    </w:pPr>
    <w:rPr>
      <w:rFonts w:ascii="Arial" w:eastAsia="MS Mincho" w:hAnsi="Arial" w:cstheme="minorBidi"/>
      <w:lang w:val="x-none" w:eastAsia="x-none"/>
    </w:rPr>
  </w:style>
  <w:style w:type="character" w:customStyle="1" w:styleId="Doc-text2Char">
    <w:name w:val="Doc-text2 Char"/>
    <w:link w:val="Doc-text2"/>
    <w:qFormat/>
    <w:locked/>
    <w:rsid w:val="00BD3AA4"/>
    <w:rPr>
      <w:rFonts w:ascii="Arial" w:eastAsia="MS Mincho" w:hAnsi="Arial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7F5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zh-CN"/>
    </w:rPr>
  </w:style>
  <w:style w:type="table" w:styleId="TableGrid">
    <w:name w:val="Table Grid"/>
    <w:basedOn w:val="TableNormal"/>
    <w:uiPriority w:val="39"/>
    <w:rsid w:val="002542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3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Mav_EngDocType xmlns="5fcc3bcc-0dfa-4fec-81e5-0fcaf256fc26">Other</Mav_EngDocType>
    <DocInfo xmlns="5fcc3bcc-0dfa-4fec-81e5-0fcaf256fc26" xsi:nil="true"/>
    <ProductName xmlns="5fcc3bcc-0dfa-4fec-81e5-0fcaf256fc26" xsi:nil="true"/>
    <Security xmlns="5fcc3bcc-0dfa-4fec-81e5-0fcaf256fc26">Commercial In Confidence</Security>
    <EngProj xmlns="5fcc3bcc-0dfa-4fec-81e5-0fcaf256fc26" xsi:nil="true"/>
    <DocStatus xmlns="5fcc3bcc-0dfa-4fec-81e5-0fcaf256fc26">Draft</DocStatus>
    <PlatformType xmlns="5fcc3bcc-0dfa-4fec-81e5-0fcaf256fc26" xsi:nil="true"/>
    <mav_announce xmlns="5fcc3bcc-0dfa-4fec-81e5-0fcaf256fc26">false</mav_announce>
    <ProdCat xmlns="5fcc3bcc-0dfa-4fec-81e5-0fcaf256fc26">Voice &amp; Video</ProdCat>
    <CustHeat xmlns="5fcc3bcc-0dfa-4fec-81e5-0fcaf256fc26">ADM</CustHeat>
    <_ip_UnifiedCompliancePolicyProperties xmlns="http://schemas.microsoft.com/sharepoint/v3" xsi:nil="true"/>
    <Start_x0020_Review xmlns="5fcc3bcc-0dfa-4fec-81e5-0fcaf256fc26">
      <Url xsi:nil="true"/>
      <Description xsi:nil="true"/>
    </Start_x0020_Review>
    <Document_x0020_URL xmlns="5fcc3bcc-0dfa-4fec-81e5-0fcaf256fc26" xsi:nil="true"/>
    <SW_Release xmlns="5fcc3bcc-0dfa-4fec-81e5-0fcaf256fc26" xsi:nil="true"/>
    <Artefact xmlns="5fcc3bcc-0dfa-4fec-81e5-0fcaf256fc26" xsi:nil="true"/>
    <MediaLengthInSeconds xmlns="dc754534-1218-482f-98bf-47937c096771" xsi:nil="true"/>
  </documentManagement>
</p:properties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av_EngDoc" ma:contentTypeID="0x01010037A1B2A0B64B6240A8FF8DD0D563EC62010201005C1669E632F7ED45928E2DD4F2E46E45" ma:contentTypeVersion="43" ma:contentTypeDescription="Local content type for artefact management" ma:contentTypeScope="" ma:versionID="1a53b525923f7caed7db9683c814feaa">
  <xsd:schema xmlns:xsd="http://www.w3.org/2001/XMLSchema" xmlns:xs="http://www.w3.org/2001/XMLSchema" xmlns:p="http://schemas.microsoft.com/office/2006/metadata/properties" xmlns:ns1="http://schemas.microsoft.com/sharepoint/v3" xmlns:ns2="5fcc3bcc-0dfa-4fec-81e5-0fcaf256fc26" xmlns:ns3="dc754534-1218-482f-98bf-47937c096771" targetNamespace="http://schemas.microsoft.com/office/2006/metadata/properties" ma:root="true" ma:fieldsID="acbddcd3e623cb6adb4be07baaef4e9e" ns1:_="" ns2:_="" ns3:_="">
    <xsd:import namespace="http://schemas.microsoft.com/sharepoint/v3"/>
    <xsd:import namespace="5fcc3bcc-0dfa-4fec-81e5-0fcaf256fc26"/>
    <xsd:import namespace="dc754534-1218-482f-98bf-47937c096771"/>
    <xsd:element name="properties">
      <xsd:complexType>
        <xsd:sequence>
          <xsd:element name="documentManagement">
            <xsd:complexType>
              <xsd:all>
                <xsd:element ref="ns2:DocStatus" minOccurs="0"/>
                <xsd:element ref="ns2:Mav_EngDocType" minOccurs="0"/>
                <xsd:element ref="ns2:DocInfo" minOccurs="0"/>
                <xsd:element ref="ns2:PlatformType" minOccurs="0"/>
                <xsd:element ref="ns2:ProductName" minOccurs="0"/>
                <xsd:element ref="ns2:SW_Release" minOccurs="0"/>
                <xsd:element ref="ns2:Security" minOccurs="0"/>
                <xsd:element ref="ns2:CustHeat" minOccurs="0"/>
                <xsd:element ref="ns2:Start_x0020_Review" minOccurs="0"/>
                <xsd:element ref="ns2:Document_x0020_URL" minOccurs="0"/>
                <xsd:element ref="ns2:ProdCat" minOccurs="0"/>
                <xsd:element ref="ns2:Artefact" minOccurs="0"/>
                <xsd:element ref="ns2:EngProj" minOccurs="0"/>
                <xsd:element ref="ns2:mav_announc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2:SharedWithUsers" minOccurs="0"/>
                <xsd:element ref="ns2:SharedWithDetails" minOccurs="0"/>
                <xsd:element ref="ns3:MediaServiceEventHashCode" minOccurs="0"/>
                <xsd:element ref="ns3:MediaServiceGenerationTime" minOccurs="0"/>
                <xsd:element ref="ns3:MediaServiceDateTaken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c3bcc-0dfa-4fec-81e5-0fcaf256fc26" elementFormDefault="qualified">
    <xsd:import namespace="http://schemas.microsoft.com/office/2006/documentManagement/types"/>
    <xsd:import namespace="http://schemas.microsoft.com/office/infopath/2007/PartnerControls"/>
    <xsd:element name="DocStatus" ma:index="2" nillable="true" ma:displayName="DocStatus" ma:default="Draft" ma:format="Dropdown" ma:internalName="DocStatus" ma:readOnly="false">
      <xsd:simpleType>
        <xsd:restriction base="dms:Choice">
          <xsd:enumeration value="Draft"/>
          <xsd:enumeration value="Awaiting Review"/>
          <xsd:enumeration value="Rework in Progress"/>
          <xsd:enumeration value="Awaiting Approval"/>
          <xsd:enumeration value="Approved"/>
          <xsd:enumeration value="Archived"/>
        </xsd:restriction>
      </xsd:simpleType>
    </xsd:element>
    <xsd:element name="Mav_EngDocType" ma:index="3" nillable="true" ma:displayName="Mav_EngDocType" ma:default="Other" ma:description="document type" ma:format="Dropdown" ma:internalName="Mav_EngDocType" ma:readOnly="false">
      <xsd:simpleType>
        <xsd:restriction base="dms:Choice">
          <xsd:enumeration value="Capacity"/>
          <xsd:enumeration value="Design"/>
          <xsd:enumeration value="FRS"/>
          <xsd:enumeration value="Gate1"/>
          <xsd:enumeration value="Gate2"/>
          <xsd:enumeration value="Gate3"/>
          <xsd:enumeration value="HLD"/>
          <xsd:enumeration value="Measurement"/>
          <xsd:enumeration value="MIB"/>
          <xsd:enumeration value="LLD"/>
          <xsd:enumeration value="Planning"/>
          <xsd:enumeration value="PLM"/>
          <xsd:enumeration value="R&amp;D Updates"/>
          <xsd:enumeration value="RefDoc"/>
          <xsd:enumeration value="ReleaseNotes"/>
          <xsd:enumeration value="Reports"/>
          <xsd:enumeration value="Requirement"/>
          <xsd:enumeration value="RTM"/>
          <xsd:enumeration value="Template"/>
          <xsd:enumeration value="TestPlan"/>
          <xsd:enumeration value="TestReport"/>
          <xsd:enumeration value="TestStrategy"/>
          <xsd:enumeration value="Other"/>
        </xsd:restriction>
      </xsd:simpleType>
    </xsd:element>
    <xsd:element name="DocInfo" ma:index="4" nillable="true" ma:displayName="DocInfo" ma:internalName="DocInfo" ma:readOnly="false">
      <xsd:simpleType>
        <xsd:restriction base="dms:Note">
          <xsd:maxLength value="255"/>
        </xsd:restriction>
      </xsd:simpleType>
    </xsd:element>
    <xsd:element name="PlatformType" ma:index="5" nillable="true" ma:displayName="PlatformType" ma:internalName="PlatformType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TCA"/>
                    <xsd:enumeration value="Virtualised"/>
                    <xsd:enumeration value="ATCA_and_Virtualised"/>
                    <xsd:enumeration value="Other"/>
                  </xsd:restriction>
                </xsd:simpleType>
              </xsd:element>
            </xsd:sequence>
          </xsd:extension>
        </xsd:complexContent>
      </xsd:complexType>
    </xsd:element>
    <xsd:element name="ProductName" ma:index="6" nillable="true" ma:displayName="ProductName" ma:description="Product Name" ma:format="Dropdown" ma:internalName="ProductName" ma:readOnly="false">
      <xsd:simpleType>
        <xsd:restriction base="dms:Choice">
          <xsd:enumeration value="5G_FEMTO"/>
          <xsd:enumeration value="AAA"/>
          <xsd:enumeration value="AGW"/>
          <xsd:enumeration value="AP"/>
          <xsd:enumeration value="BSG"/>
          <xsd:enumeration value="CAS"/>
          <xsd:enumeration value="CCF"/>
          <xsd:enumeration value="CCPS"/>
          <xsd:enumeration value="CDB"/>
          <xsd:enumeration value="Client"/>
          <xsd:enumeration value="CMS"/>
          <xsd:enumeration value="CPM"/>
          <xsd:enumeration value="CPS"/>
          <xsd:enumeration value="CTAS/SCC-AC"/>
          <xsd:enumeration value="DND"/>
          <xsd:enumeration value="DRA/DSC"/>
          <xsd:enumeration value="EMMS-TAS"/>
          <xsd:enumeration value="Entitlement Server (ES)"/>
          <xsd:enumeration value="EPC"/>
          <xsd:enumeration value="EPDG"/>
          <xsd:enumeration value="EPortal"/>
          <xsd:enumeration value="FAX"/>
          <xsd:enumeration value="GSM"/>
          <xsd:enumeration value="HSS"/>
          <xsd:enumeration value="HSS-FE"/>
          <xsd:enumeration value="ICS-GW"/>
          <xsd:enumeration value="IMS"/>
          <xsd:enumeration value="IWF (CSFB/SR-VCC)"/>
          <xsd:enumeration value="LTE-SEG"/>
          <xsd:enumeration value="MCA"/>
          <xsd:enumeration value="MGCF/MGW"/>
          <xsd:enumeration value="MMC"/>
          <xsd:enumeration value="MME"/>
          <xsd:enumeration value="MMSC"/>
          <xsd:enumeration value="MPG"/>
          <xsd:enumeration value="MR"/>
          <xsd:enumeration value="MReports"/>
          <xsd:enumeration value="MRF"/>
          <xsd:enumeration value="MSIS"/>
          <xsd:enumeration value="MStore"/>
          <xsd:enumeration value="MTAS"/>
          <xsd:enumeration value="NWDB"/>
          <xsd:enumeration value="PCRF"/>
          <xsd:enumeration value="PRS"/>
          <xsd:enumeration value="PSG"/>
          <xsd:enumeration value="RMS"/>
          <xsd:enumeration value="RMS: IPSMGW"/>
          <xsd:enumeration value="RMS: RCS"/>
          <xsd:enumeration value="SAG"/>
          <xsd:enumeration value="SeGW"/>
          <xsd:enumeration value="SMSC"/>
          <xsd:enumeration value="SPS"/>
          <xsd:enumeration value="SRE"/>
          <xsd:enumeration value="UAG"/>
          <xsd:enumeration value="UAG: A-SBC"/>
          <xsd:enumeration value="UAG: I-SBC"/>
          <xsd:enumeration value="UAG: ePDG"/>
          <xsd:enumeration value="UAG: PGW"/>
          <xsd:enumeration value="UAG: SGW"/>
          <xsd:enumeration value="UMR"/>
          <xsd:enumeration value="vEPC"/>
          <xsd:enumeration value="vHSS"/>
          <xsd:enumeration value="vPGW"/>
          <xsd:enumeration value="vSAEGW"/>
          <xsd:enumeration value="VMAS"/>
          <xsd:enumeration value="VMS"/>
          <xsd:enumeration value="Video Voicemail"/>
          <xsd:enumeration value="WebRTC GW"/>
          <xsd:enumeration value="WSG"/>
          <xsd:enumeration value="XDMS"/>
          <xsd:enumeration value="XMS"/>
          <xsd:enumeration value="General-Platform"/>
          <xsd:enumeration value="Other"/>
        </xsd:restriction>
      </xsd:simpleType>
    </xsd:element>
    <xsd:element name="SW_Release" ma:index="7" nillable="true" ma:displayName="SW_Release" ma:description="Software release this applies to." ma:internalName="SW_Release" ma:readOnly="false">
      <xsd:simpleType>
        <xsd:restriction base="dms:Text">
          <xsd:maxLength value="255"/>
        </xsd:restriction>
      </xsd:simpleType>
    </xsd:element>
    <xsd:element name="Security" ma:index="8" nillable="true" ma:displayName="Security" ma:default="Commercial In Confidence" ma:format="Dropdown" ma:internalName="Security" ma:readOnly="false">
      <xsd:simpleType>
        <xsd:restriction base="dms:Choice">
          <xsd:enumeration value="Commercial In Confidence"/>
          <xsd:enumeration value="Company Confidential"/>
          <xsd:enumeration value="Private"/>
          <xsd:enumeration value="Public"/>
        </xsd:restriction>
      </xsd:simpleType>
    </xsd:element>
    <xsd:element name="CustHeat" ma:index="9" nillable="true" ma:displayName="CustHeat" ma:default="ADM" ma:description="Customer mnemonic from heat." ma:format="Dropdown" ma:internalName="CustHeat" ma:readOnly="false">
      <xsd:simpleType>
        <xsd:restriction base="dms:Choice">
          <xsd:enumeration value="Any/Multiple"/>
          <xsd:enumeration value="ADM"/>
          <xsd:enumeration value="AIC"/>
          <xsd:enumeration value="AIR-IBM"/>
          <xsd:enumeration value="AIR-KNY"/>
          <xsd:enumeration value="AIR-NGR"/>
          <xsd:enumeration value="AIS-HP"/>
          <xsd:enumeration value="ALG"/>
          <xsd:enumeration value="ALT"/>
          <xsd:enumeration value="AME"/>
          <xsd:enumeration value="AMX"/>
          <xsd:enumeration value="AMX-Claro-PR"/>
          <xsd:enumeration value="ARC-MUM"/>
          <xsd:enumeration value="AST"/>
          <xsd:enumeration value="ATOS-SA"/>
          <xsd:enumeration value="ATT"/>
          <xsd:enumeration value="ATT-LENOX"/>
          <xsd:enumeration value="ATT_MWI"/>
          <xsd:enumeration value="ATW"/>
          <xsd:enumeration value="BAB"/>
          <xsd:enumeration value="BAN"/>
          <xsd:enumeration value="BAS"/>
          <xsd:enumeration value="BAT"/>
          <xsd:enumeration value="BEN"/>
          <xsd:enumeration value="BERU"/>
          <xsd:enumeration value="BHA-ERIC"/>
          <xsd:enumeration value="BHA-ERIC(BAN)"/>
          <xsd:enumeration value="BHA-IBM"/>
          <xsd:enumeration value="BIN"/>
          <xsd:enumeration value="BLK"/>
          <xsd:enumeration value="BMC"/>
          <xsd:enumeration value="BMCLAB"/>
          <xsd:enumeration value="BOT"/>
          <xsd:enumeration value="BOU-DIR"/>
          <xsd:enumeration value="BOU-ERIC"/>
          <xsd:enumeration value="BSNL"/>
          <xsd:enumeration value="BUL"/>
          <xsd:enumeration value="CEC"/>
          <xsd:enumeration value="CEL-ERIC"/>
          <xsd:enumeration value="CISCO"/>
          <xsd:enumeration value="CLC"/>
          <xsd:enumeration value="CLC-SUN"/>
          <xsd:enumeration value="CLS"/>
          <xsd:enumeration value="CMCST"/>
          <xsd:enumeration value="CMF"/>
          <xsd:enumeration value="COM"/>
          <xsd:enumeration value="COS"/>
          <xsd:enumeration value="COT"/>
          <xsd:enumeration value="CPMRU"/>
          <xsd:enumeration value="CTT"/>
          <xsd:enumeration value="CVM"/>
          <xsd:enumeration value="CWUK"/>
          <xsd:enumeration value="CYP"/>
          <xsd:enumeration value="DCP"/>
          <xsd:enumeration value="DGH"/>
          <xsd:enumeration value="DGJ"/>
          <xsd:enumeration value="DGP"/>
          <xsd:enumeration value="DGS"/>
          <xsd:enumeration value="DGV"/>
          <xsd:enumeration value="DNA"/>
          <xsd:enumeration value="DPAC"/>
          <xsd:enumeration value="DST"/>
          <xsd:enumeration value="DTAG"/>
          <xsd:enumeration value="DTDE"/>
          <xsd:enumeration value="DU-DIR"/>
          <xsd:enumeration value="EBUPT"/>
          <xsd:enumeration value="ECM"/>
          <xsd:enumeration value="ECO"/>
          <xsd:enumeration value="EEUK"/>
          <xsd:enumeration value="EE UK-ERIC"/>
          <xsd:enumeration value="EITC(DU)"/>
          <xsd:enumeration value="ELI"/>
          <xsd:enumeration value="EMT"/>
          <xsd:enumeration value="ERC"/>
          <xsd:enumeration value="ETE-ATOS"/>
          <xsd:enumeration value="ETE-ERIC"/>
          <xsd:enumeration value="ETI"/>
          <xsd:enumeration value="ETIDB-ERIC"/>
          <xsd:enumeration value="ETI-EMIR"/>
          <xsd:enumeration value="ETI-HUA"/>
          <xsd:enumeration value="ETL"/>
          <xsd:enumeration value="ETM"/>
          <xsd:enumeration value="Fujitsu"/>
          <xsd:enumeration value="GCL"/>
          <xsd:enumeration value="GCN"/>
          <xsd:enumeration value="GLS"/>
          <xsd:enumeration value="GTA"/>
          <xsd:enumeration value="GTEL-ALU"/>
          <xsd:enumeration value="GTP"/>
          <xsd:enumeration value="GTU"/>
          <xsd:enumeration value="H3GROI"/>
          <xsd:enumeration value="H3GUK"/>
          <xsd:enumeration value="HCPT"/>
          <xsd:enumeration value="HFT"/>
          <xsd:enumeration value="HGA"/>
          <xsd:enumeration value="HGI"/>
          <xsd:enumeration value="HI3G"/>
          <xsd:enumeration value="HI3G-DIR"/>
          <xsd:enumeration value="HI3G-HUA"/>
          <xsd:enumeration value="ICE-ERIC"/>
          <xsd:enumeration value="ICE-HUA"/>
          <xsd:enumeration value="IDE-ERIC"/>
          <xsd:enumeration value="IDE-HUA"/>
          <xsd:enumeration value="IDE-IBM"/>
          <xsd:enumeration value="IMS-ERIC"/>
          <xsd:enumeration value="IND-HP"/>
          <xsd:enumeration value="IND-NSN"/>
          <xsd:enumeration value="IUS-IBM"/>
          <xsd:enumeration value="KBI"/>
          <xsd:enumeration value="KIE-ERIC"/>
          <xsd:enumeration value="KPN"/>
          <xsd:enumeration value="LIB"/>
          <xsd:enumeration value="LOOP"/>
          <xsd:enumeration value="LWI"/>
          <xsd:enumeration value="M1"/>
          <xsd:enumeration value="MAC-SBM"/>
          <xsd:enumeration value="MASIYA"/>
          <xsd:enumeration value="MAX-LOG"/>
          <xsd:enumeration value="MBX"/>
          <xsd:enumeration value="MED-ERIC"/>
          <xsd:enumeration value="MIC"/>
          <xsd:enumeration value="MIGRATION-TEST"/>
          <xsd:enumeration value="MIS"/>
          <xsd:enumeration value="MPCS"/>
          <xsd:enumeration value="MSL"/>
          <xsd:enumeration value="MSR"/>
          <xsd:enumeration value="MTB"/>
          <xsd:enumeration value="MTCN"/>
          <xsd:enumeration value="MTI"/>
          <xsd:enumeration value="MTN"/>
          <xsd:enumeration value="MTRU"/>
          <xsd:enumeration value="MTS"/>
          <xsd:enumeration value="MVA-ERIC"/>
          <xsd:enumeration value="MVC"/>
          <xsd:enumeration value="MVN"/>
          <xsd:enumeration value="MVP"/>
          <xsd:enumeration value="NAS"/>
          <xsd:enumeration value="NBN-ERIC"/>
          <xsd:enumeration value="NIRAJ-TEST"/>
          <xsd:enumeration value="NOS-DOC"/>
          <xsd:enumeration value="NRJ-ERIC"/>
          <xsd:enumeration value="NSN"/>
          <xsd:enumeration value="NTL"/>
          <xsd:enumeration value="NTRA"/>
          <xsd:enumeration value="NTS"/>
          <xsd:enumeration value="OLPS"/>
          <xsd:enumeration value="OML"/>
          <xsd:enumeration value="OPF"/>
          <xsd:enumeration value="OPL"/>
          <xsd:enumeration value="OPS-TST"/>
          <xsd:enumeration value="OPT"/>
          <xsd:enumeration value="OPTNC"/>
          <xsd:enumeration value="ORT"/>
          <xsd:enumeration value="OTO"/>
          <xsd:enumeration value="P4P"/>
          <xsd:enumeration value="PAA"/>
          <xsd:enumeration value="PAN"/>
          <xsd:enumeration value="PCCW"/>
          <xsd:enumeration value="POL-DIR"/>
          <xsd:enumeration value="POL-ERIC"/>
          <xsd:enumeration value="PRX"/>
          <xsd:enumeration value="PTML"/>
          <xsd:enumeration value="QTL-COM"/>
          <xsd:enumeration value="RCC"/>
          <xsd:enumeration value="RELJIO"/>
          <xsd:enumeration value="RFT"/>
          <xsd:enumeration value="RMB"/>
          <xsd:enumeration value="RMV"/>
          <xsd:enumeration value="ROG"/>
          <xsd:enumeration value="SAM_H3GROI"/>
          <xsd:enumeration value="SAM_H3GUK"/>
          <xsd:enumeration value="SAM_H3GUK_IP"/>
          <xsd:enumeration value="SAMUK"/>
          <xsd:enumeration value="SAP"/>
          <xsd:enumeration value="SBK"/>
          <xsd:enumeration value="SBM"/>
          <xsd:enumeration value="SCA"/>
          <xsd:enumeration value="SETAR"/>
          <xsd:enumeration value="SF"/>
          <xsd:enumeration value="SFR-ERIC"/>
          <xsd:enumeration value="SKY-HUA"/>
          <xsd:enumeration value="SLT-DIR"/>
          <xsd:enumeration value="SLT-ERIC"/>
          <xsd:enumeration value="SMA"/>
          <xsd:enumeration value="Sprint"/>
          <xsd:enumeration value="SRI"/>
          <xsd:enumeration value="STA"/>
          <xsd:enumeration value="STB"/>
          <xsd:enumeration value="STC"/>
          <xsd:enumeration value="STI"/>
          <xsd:enumeration value="STK"/>
          <xsd:enumeration value="TAC"/>
          <xsd:enumeration value="TAZ"/>
          <xsd:enumeration value="TCE"/>
          <xsd:enumeration value="TDK"/>
          <xsd:enumeration value="TDML"/>
          <xsd:enumeration value="TEF-SCS"/>
          <xsd:enumeration value="TELE2NL"/>
          <xsd:enumeration value="TELE2SE"/>
          <xsd:enumeration value="TELE2-GRP"/>
          <xsd:enumeration value="TELIA"/>
          <xsd:enumeration value="T2RU"/>
          <xsd:enumeration value="TFC-IBM"/>
          <xsd:enumeration value="THU"/>
          <xsd:enumeration value="TIB"/>
          <xsd:enumeration value="TIG"/>
          <xsd:enumeration value="TIK"/>
          <xsd:enumeration value="TIM"/>
          <xsd:enumeration value="TKC"/>
          <xsd:enumeration value="TLC"/>
          <xsd:enumeration value="TM-P1"/>
          <xsd:enumeration value="TMA"/>
          <xsd:enumeration value="TMCZ"/>
          <xsd:enumeration value="TME"/>
          <xsd:enumeration value="TME-ERIC"/>
          <xsd:enumeration value="TMH-ERIC"/>
          <xsd:enumeration value="TMN"/>
          <xsd:enumeration value="TMNL-IP"/>
          <xsd:enumeration value="TMO"/>
          <xsd:enumeration value="TMO_SEG"/>
          <xsd:enumeration value="TMPL"/>
          <xsd:enumeration value="TMUK"/>
          <xsd:enumeration value="TRI"/>
          <xsd:enumeration value="TRU"/>
          <xsd:enumeration value="TRU-HUA"/>
          <xsd:enumeration value="TSA"/>
          <xsd:enumeration value="TSEL"/>
          <xsd:enumeration value="TSR"/>
          <xsd:enumeration value="TTEL"/>
          <xsd:enumeration value="TTZ"/>
          <xsd:enumeration value="TTZ-ERIC"/>
          <xsd:enumeration value="UNA"/>
          <xsd:enumeration value="UNE"/>
          <xsd:enumeration value="UNI"/>
          <xsd:enumeration value="USC"/>
          <xsd:enumeration value="USC-LAB"/>
          <xsd:enumeration value="UTL"/>
          <xsd:enumeration value="VAL-DIR"/>
          <xsd:enumeration value="VAL-ERIC"/>
          <xsd:enumeration value="VCNO"/>
          <xsd:enumeration value="VDA"/>
          <xsd:enumeration value="VDA-ERIC"/>
          <xsd:enumeration value="VDC"/>
          <xsd:enumeration value="VDF-ENG"/>
          <xsd:enumeration value="VDF-GRP"/>
          <xsd:enumeration value="VDF-OPS"/>
          <xsd:enumeration value="VDL"/>
          <xsd:enumeration value="VF-EU"/>
          <xsd:enumeration value="VFC-ERIC"/>
          <xsd:enumeration value="VFC-IBM"/>
          <xsd:enumeration value="VFD2"/>
          <xsd:enumeration value="VFD-CIS"/>
          <xsd:enumeration value="VFE-DIR"/>
          <xsd:enumeration value="VFE-ERIC"/>
          <xsd:enumeration value="VFES"/>
          <xsd:enumeration value="VFGR"/>
          <xsd:enumeration value="VFH"/>
          <xsd:enumeration value="VFI-ERIC"/>
          <xsd:enumeration value="VFN"/>
          <xsd:enumeration value="VFNL"/>
          <xsd:enumeration value="VFNL-IP"/>
          <xsd:enumeration value="VFP-CIS"/>
          <xsd:enumeration value="VFPT"/>
          <xsd:enumeration value="VFS-DIR"/>
          <xsd:enumeration value="VFS-ERIC"/>
          <xsd:enumeration value="VFTR"/>
          <xsd:enumeration value="VFU"/>
          <xsd:enumeration value="VHA"/>
          <xsd:enumeration value="VGA"/>
          <xsd:enumeration value="VGH"/>
          <xsd:enumeration value="Viettel"/>
          <xsd:enumeration value="VIR-TEC"/>
          <xsd:enumeration value="VIT"/>
          <xsd:enumeration value="VIT-ULC"/>
          <xsd:enumeration value="VIV"/>
          <xsd:enumeration value="VMN"/>
          <xsd:enumeration value="VMV-DIR"/>
          <xsd:enumeration value="VMV-ERIC"/>
          <xsd:enumeration value="VOX-TEC"/>
          <xsd:enumeration value="VPT"/>
          <xsd:enumeration value="VTEL"/>
          <xsd:enumeration value="VZW"/>
          <xsd:enumeration value="WAT-EIR"/>
          <xsd:enumeration value="WIN"/>
          <xsd:enumeration value="WRD"/>
          <xsd:enumeration value="WST-DIR"/>
          <xsd:enumeration value="WST-ERIC"/>
          <xsd:enumeration value="XFE"/>
          <xsd:enumeration value="XLC"/>
          <xsd:enumeration value="XLC-EIR"/>
          <xsd:enumeration value="ZAN"/>
          <xsd:enumeration value="ZGH"/>
          <xsd:enumeration value="ZIGBF"/>
          <xsd:enumeration value="ZIGGA"/>
          <xsd:enumeration value="ZIGML"/>
          <xsd:enumeration value="ZIGSL"/>
          <xsd:enumeration value="ZNG"/>
        </xsd:restriction>
      </xsd:simpleType>
    </xsd:element>
    <xsd:element name="Start_x0020_Review" ma:index="10" nillable="true" ma:displayName="Start Review" ma:format="Hyperlink" ma:internalName="Start_x0020_Review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ument_x0020_URL" ma:index="11" nillable="true" ma:displayName="Document URL" ma:internalName="Document_x0020_URL" ma:readOnly="false">
      <xsd:simpleType>
        <xsd:restriction base="dms:Text">
          <xsd:maxLength value="255"/>
        </xsd:restriction>
      </xsd:simpleType>
    </xsd:element>
    <xsd:element name="ProdCat" ma:index="12" nillable="true" ma:displayName="ProdCat" ma:default="Voice &amp; Video" ma:description="Product Category" ma:format="Dropdown" ma:internalName="ProdCat" ma:readOnly="false">
      <xsd:simpleType>
        <xsd:restriction base="dms:Choice">
          <xsd:enumeration value="Voice &amp; Video"/>
          <xsd:enumeration value="Access"/>
          <xsd:enumeration value="EPC"/>
          <xsd:enumeration value="Core"/>
          <xsd:enumeration value="mOne based Messaging"/>
          <xsd:enumeration value="Legacy Messaging"/>
          <xsd:enumeration value="NMS"/>
          <xsd:enumeration value="3rd Party"/>
          <xsd:enumeration value="Other"/>
          <xsd:enumeration value="Platform"/>
        </xsd:restriction>
      </xsd:simpleType>
    </xsd:element>
    <xsd:element name="Artefact" ma:index="13" nillable="true" ma:displayName="Artefact" ma:list="{b5224e8b-f4f3-45a7-969a-4afc481cf6ca}" ma:internalName="Artefact" ma:readOnly="false" ma:showField="Title" ma:web="5fcc3bcc-0dfa-4fec-81e5-0fcaf256fc26">
      <xsd:simpleType>
        <xsd:restriction base="dms:Lookup"/>
      </xsd:simpleType>
    </xsd:element>
    <xsd:element name="EngProj" ma:index="14" nillable="true" ma:displayName="EngProj" ma:list="{4dbeec34-50c0-4dec-bf74-67f5d135396b}" ma:internalName="EngProj" ma:readOnly="false" ma:showField="Title" ma:web="5fcc3bcc-0dfa-4fec-81e5-0fcaf256fc26">
      <xsd:simpleType>
        <xsd:restriction base="dms:Lookup"/>
      </xsd:simpleType>
    </xsd:element>
    <xsd:element name="mav_announce" ma:index="15" nillable="true" ma:displayName="mav_announce" ma:default="0" ma:description="used by a workflow, when yes an entry is made in an announcements board so interested parties are alerted." ma:internalName="mav_announce" ma:readOnly="false">
      <xsd:simpleType>
        <xsd:restriction base="dms:Boolean"/>
      </xsd:simple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54534-1218-482f-98bf-47937c0967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24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2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3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3" nillable="true" ma:displayName="Location" ma:internalName="MediaServiceLocation" ma:readOnly="true">
      <xsd:simpleType>
        <xsd:restriction base="dms:Text"/>
      </xsd:simpleType>
    </xsd:element>
    <xsd:element name="MediaServiceAutoKeyPoints" ma:index="3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6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1F5F00-53E4-4725-BCD2-A0B6EFB3D7D4}">
  <ds:schemaRefs>
    <ds:schemaRef ds:uri="http://schemas.microsoft.com/sharepoint/v3"/>
    <ds:schemaRef ds:uri="http://purl.org/dc/dcmitype/"/>
    <ds:schemaRef ds:uri="5fcc3bcc-0dfa-4fec-81e5-0fcaf256fc26"/>
    <ds:schemaRef ds:uri="http://schemas.microsoft.com/office/2006/documentManagement/types"/>
    <ds:schemaRef ds:uri="http://schemas.microsoft.com/office/2006/metadata/properties"/>
    <ds:schemaRef ds:uri="dc754534-1218-482f-98bf-47937c096771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15CC975-09B9-4141-AE03-0CE91EA55F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20D78E-07C1-4BA2-9EDC-3668068B0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fcc3bcc-0dfa-4fec-81e5-0fcaf256fc26"/>
    <ds:schemaRef ds:uri="dc754534-1218-482f-98bf-47937c0967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9743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Mavenir Inc.</dc:creator>
  <cp:keywords/>
  <dc:description/>
  <cp:lastModifiedBy>Javad Abdoli</cp:lastModifiedBy>
  <cp:revision>173</cp:revision>
  <dcterms:created xsi:type="dcterms:W3CDTF">2021-10-01T11:58:00Z</dcterms:created>
  <dcterms:modified xsi:type="dcterms:W3CDTF">2022-02-12T00:09:00Z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0x01010037A1B2A0B64B6240A8FF8DD0D563EC62010201005C1669E632F7ED45928E2DD4F2E46E45</vt:lpwstr>
  </property>
  <property fmtid="{D5CDD505-2E9C-101B-9397-08002B2CF9AE}" pid="3" name="Order">
    <vt:r8>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