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7B84BC2" w14:textId="3B421E7D" w:rsidR="00B83AA4" w:rsidRPr="00507F64" w:rsidRDefault="00B83AA4" w:rsidP="00B83AA4">
      <w:pPr>
        <w:tabs>
          <w:tab w:val="right" w:pos="9216"/>
        </w:tabs>
        <w:spacing w:after="0"/>
        <w:rPr>
          <w:b/>
          <w:kern w:val="2"/>
          <w:lang w:eastAsia="zh-CN"/>
        </w:rPr>
      </w:pPr>
      <w:r w:rsidRPr="00507F64">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7F586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7F64">
        <w:rPr>
          <w:b/>
          <w:kern w:val="2"/>
          <w:lang w:eastAsia="zh-CN"/>
        </w:rPr>
        <w:t>3GPP TSG RAN WG1 Meeting #10</w:t>
      </w:r>
      <w:r w:rsidR="00025679" w:rsidRPr="00507F64">
        <w:rPr>
          <w:b/>
          <w:kern w:val="2"/>
          <w:lang w:eastAsia="zh-CN"/>
        </w:rPr>
        <w:t>8</w:t>
      </w:r>
      <w:r w:rsidRPr="00507F64">
        <w:rPr>
          <w:rFonts w:hint="eastAsia"/>
          <w:b/>
          <w:kern w:val="2"/>
          <w:lang w:eastAsia="zh-CN"/>
        </w:rPr>
        <w:t>-</w:t>
      </w:r>
      <w:r w:rsidRPr="00507F64">
        <w:rPr>
          <w:b/>
          <w:kern w:val="2"/>
          <w:lang w:eastAsia="zh-CN"/>
        </w:rPr>
        <w:t>e</w:t>
      </w:r>
      <w:r w:rsidRPr="00507F64">
        <w:rPr>
          <w:b/>
          <w:kern w:val="2"/>
          <w:lang w:eastAsia="zh-CN"/>
        </w:rPr>
        <w:tab/>
      </w:r>
      <w:r w:rsidR="003E02BF" w:rsidRPr="00507F64">
        <w:rPr>
          <w:b/>
          <w:kern w:val="2"/>
          <w:lang w:eastAsia="zh-CN"/>
        </w:rPr>
        <w:t>R1-</w:t>
      </w:r>
      <w:r w:rsidR="00507F64" w:rsidRPr="00507F64">
        <w:rPr>
          <w:b/>
          <w:kern w:val="2"/>
          <w:lang w:eastAsia="zh-CN"/>
        </w:rPr>
        <w:t>22</w:t>
      </w:r>
      <w:r w:rsidR="00507F64">
        <w:rPr>
          <w:b/>
          <w:kern w:val="2"/>
          <w:lang w:eastAsia="zh-CN"/>
        </w:rPr>
        <w:t>02426</w:t>
      </w:r>
    </w:p>
    <w:p w14:paraId="635E8AD1" w14:textId="77777777" w:rsidR="001225C3" w:rsidRPr="00507F64" w:rsidRDefault="001225C3" w:rsidP="001225C3">
      <w:pPr>
        <w:rPr>
          <w:b/>
          <w:bCs/>
          <w:sz w:val="21"/>
          <w:szCs w:val="21"/>
          <w:lang w:val="en-GB" w:eastAsia="zh-CN"/>
        </w:rPr>
      </w:pPr>
      <w:r w:rsidRPr="00507F64">
        <w:rPr>
          <w:b/>
          <w:bCs/>
          <w:lang w:eastAsia="zh-CN"/>
        </w:rPr>
        <w:t>e-Meeting, February 21 – March 3, 2022</w:t>
      </w:r>
    </w:p>
    <w:p w14:paraId="76EC0E67" w14:textId="218790C1" w:rsidR="00B83AA4" w:rsidRPr="00507F64" w:rsidRDefault="001225C3" w:rsidP="00B83AA4">
      <w:pPr>
        <w:pBdr>
          <w:top w:val="single" w:sz="4" w:space="1" w:color="auto"/>
        </w:pBdr>
        <w:spacing w:after="0"/>
        <w:rPr>
          <w:b/>
          <w:kern w:val="2"/>
          <w:sz w:val="16"/>
          <w:szCs w:val="16"/>
          <w:lang w:eastAsia="zh-CN"/>
        </w:rPr>
      </w:pPr>
      <w:r w:rsidRPr="00507F64" w:rsidDel="001225C3">
        <w:rPr>
          <w:b/>
          <w:kern w:val="2"/>
          <w:lang w:eastAsia="zh-CN"/>
        </w:rPr>
        <w:t xml:space="preserve"> </w:t>
      </w:r>
    </w:p>
    <w:p w14:paraId="58F18FA9" w14:textId="7B32541B" w:rsidR="00B83AA4" w:rsidRPr="00507F64" w:rsidRDefault="00B83AA4" w:rsidP="00B83AA4">
      <w:pPr>
        <w:spacing w:after="60"/>
        <w:ind w:left="1555" w:hanging="1555"/>
        <w:rPr>
          <w:b/>
          <w:kern w:val="2"/>
          <w:lang w:eastAsia="zh-CN"/>
        </w:rPr>
      </w:pPr>
      <w:r w:rsidRPr="00507F64">
        <w:rPr>
          <w:b/>
          <w:kern w:val="2"/>
          <w:lang w:eastAsia="zh-CN"/>
        </w:rPr>
        <w:t>Agenda Item:</w:t>
      </w:r>
      <w:r w:rsidRPr="00507F64">
        <w:rPr>
          <w:b/>
          <w:kern w:val="2"/>
          <w:lang w:eastAsia="zh-CN"/>
        </w:rPr>
        <w:tab/>
      </w:r>
      <w:r w:rsidR="00B76E25" w:rsidRPr="00507F64">
        <w:rPr>
          <w:b/>
          <w:kern w:val="2"/>
          <w:lang w:eastAsia="zh-CN"/>
        </w:rPr>
        <w:t>8.7.1.</w:t>
      </w:r>
      <w:r w:rsidR="009D23DD" w:rsidRPr="00507F64">
        <w:rPr>
          <w:b/>
          <w:kern w:val="2"/>
          <w:lang w:eastAsia="zh-CN"/>
        </w:rPr>
        <w:t>3</w:t>
      </w:r>
    </w:p>
    <w:p w14:paraId="4003EE2E" w14:textId="77777777" w:rsidR="00BC1C3C" w:rsidRPr="00507F64" w:rsidRDefault="00305FF9" w:rsidP="00CF195E">
      <w:pPr>
        <w:spacing w:after="60"/>
        <w:ind w:left="1555" w:hanging="1555"/>
        <w:jc w:val="left"/>
        <w:rPr>
          <w:b/>
          <w:kern w:val="2"/>
          <w:lang w:eastAsia="zh-CN"/>
        </w:rPr>
      </w:pPr>
      <w:r w:rsidRPr="00507F64">
        <w:rPr>
          <w:b/>
          <w:kern w:val="2"/>
          <w:lang w:eastAsia="zh-CN"/>
        </w:rPr>
        <w:t>Source:</w:t>
      </w:r>
      <w:r w:rsidRPr="00507F64">
        <w:rPr>
          <w:b/>
          <w:kern w:val="2"/>
          <w:lang w:eastAsia="zh-CN"/>
        </w:rPr>
        <w:tab/>
      </w:r>
      <w:r w:rsidR="009C0564" w:rsidRPr="00507F64">
        <w:rPr>
          <w:b/>
          <w:kern w:val="2"/>
          <w:lang w:eastAsia="zh-CN"/>
        </w:rPr>
        <w:t>Huawei</w:t>
      </w:r>
      <w:r w:rsidR="00072EFB" w:rsidRPr="00507F64">
        <w:rPr>
          <w:b/>
          <w:kern w:val="2"/>
          <w:lang w:eastAsia="zh-CN"/>
        </w:rPr>
        <w:t>, HiSilicon</w:t>
      </w:r>
    </w:p>
    <w:p w14:paraId="71D51E85" w14:textId="538F7821" w:rsidR="0026538C" w:rsidRPr="00507F64" w:rsidRDefault="009C0564" w:rsidP="00CF195E">
      <w:pPr>
        <w:spacing w:after="60"/>
        <w:ind w:left="1555" w:hanging="1555"/>
        <w:jc w:val="left"/>
        <w:rPr>
          <w:b/>
          <w:kern w:val="2"/>
          <w:lang w:eastAsia="zh-CN"/>
        </w:rPr>
      </w:pPr>
      <w:r w:rsidRPr="00507F64">
        <w:rPr>
          <w:b/>
          <w:kern w:val="2"/>
          <w:lang w:eastAsia="zh-CN"/>
        </w:rPr>
        <w:t>Title:</w:t>
      </w:r>
      <w:r w:rsidRPr="00507F64">
        <w:rPr>
          <w:b/>
          <w:kern w:val="2"/>
          <w:lang w:eastAsia="zh-CN"/>
        </w:rPr>
        <w:tab/>
      </w:r>
      <w:r w:rsidR="009D23DD" w:rsidRPr="00507F64">
        <w:rPr>
          <w:b/>
          <w:kern w:val="2"/>
          <w:lang w:eastAsia="zh-CN"/>
        </w:rPr>
        <w:t>Evaluation of power saving gain for IDLE mode power saving enhancements in Rel-17</w:t>
      </w:r>
    </w:p>
    <w:p w14:paraId="1800BCEB" w14:textId="37897715" w:rsidR="009C0564" w:rsidRPr="00507F64" w:rsidRDefault="009C0564" w:rsidP="00CF195E">
      <w:pPr>
        <w:spacing w:after="60"/>
        <w:ind w:left="1555" w:hanging="1555"/>
        <w:jc w:val="left"/>
        <w:rPr>
          <w:b/>
          <w:kern w:val="2"/>
          <w:lang w:eastAsia="zh-CN"/>
        </w:rPr>
      </w:pPr>
      <w:r w:rsidRPr="00507F64">
        <w:rPr>
          <w:b/>
          <w:kern w:val="2"/>
          <w:lang w:eastAsia="zh-CN"/>
        </w:rPr>
        <w:t>Document for:</w:t>
      </w:r>
      <w:r w:rsidRPr="00507F64">
        <w:rPr>
          <w:b/>
          <w:kern w:val="2"/>
          <w:lang w:eastAsia="zh-CN"/>
        </w:rPr>
        <w:tab/>
      </w:r>
      <w:r w:rsidR="001F7121" w:rsidRPr="00507F64">
        <w:rPr>
          <w:b/>
          <w:kern w:val="2"/>
          <w:lang w:eastAsia="zh-CN"/>
        </w:rPr>
        <w:t xml:space="preserve">Discussion and </w:t>
      </w:r>
      <w:r w:rsidR="00942372" w:rsidRPr="00507F64">
        <w:rPr>
          <w:b/>
          <w:kern w:val="2"/>
          <w:lang w:eastAsia="zh-CN"/>
        </w:rPr>
        <w:t>D</w:t>
      </w:r>
      <w:r w:rsidR="001F7121" w:rsidRPr="00507F64">
        <w:rPr>
          <w:b/>
          <w:kern w:val="2"/>
          <w:lang w:eastAsia="zh-CN"/>
        </w:rPr>
        <w:t>ecision</w:t>
      </w:r>
    </w:p>
    <w:p w14:paraId="6F5C4CB9" w14:textId="77777777" w:rsidR="009C0564" w:rsidRPr="00507F64" w:rsidRDefault="009C0564" w:rsidP="00CF195E">
      <w:pPr>
        <w:pBdr>
          <w:bottom w:val="single" w:sz="4" w:space="1" w:color="auto"/>
        </w:pBdr>
        <w:spacing w:after="0"/>
        <w:jc w:val="left"/>
        <w:rPr>
          <w:b/>
          <w:kern w:val="2"/>
          <w:sz w:val="16"/>
          <w:szCs w:val="16"/>
          <w:lang w:eastAsia="zh-CN"/>
        </w:rPr>
      </w:pPr>
    </w:p>
    <w:p w14:paraId="42F84EBE" w14:textId="77777777" w:rsidR="009C0564" w:rsidRPr="00507F64" w:rsidRDefault="009C0564">
      <w:pPr>
        <w:pStyle w:val="Heading1"/>
      </w:pPr>
      <w:bookmarkStart w:id="1" w:name="_Ref124589705"/>
      <w:bookmarkStart w:id="2" w:name="_Ref129681862"/>
      <w:r w:rsidRPr="00507F64">
        <w:t>Introduction</w:t>
      </w:r>
      <w:bookmarkEnd w:id="1"/>
      <w:bookmarkEnd w:id="2"/>
    </w:p>
    <w:p w14:paraId="0B7348F8" w14:textId="16B05BAE" w:rsidR="001D2997" w:rsidRPr="00507F64" w:rsidRDefault="009D23DD" w:rsidP="001D2997">
      <w:pPr>
        <w:spacing w:beforeLines="50" w:before="120"/>
        <w:rPr>
          <w:rFonts w:eastAsiaTheme="minorEastAsia"/>
          <w:b/>
          <w:bCs/>
          <w:lang w:eastAsia="zh-CN"/>
        </w:rPr>
      </w:pPr>
      <w:r w:rsidRPr="00507F64">
        <w:rPr>
          <w:lang w:eastAsia="zh-CN"/>
        </w:rPr>
        <w:t>By RAN1 #107bis-e, the design of power saving solutions for IDLE mode, i.e. paging indication and assistance TRS, is almost finished. To show the value and benefit of these technical solutions, i</w:t>
      </w:r>
      <w:r w:rsidR="00553D99" w:rsidRPr="00507F64">
        <w:rPr>
          <w:lang w:eastAsia="zh-CN"/>
        </w:rPr>
        <w:t xml:space="preserve">n this contribution, </w:t>
      </w:r>
      <w:r w:rsidRPr="00507F64">
        <w:rPr>
          <w:lang w:eastAsia="zh-CN"/>
        </w:rPr>
        <w:t>we provide the corresponding power saving gain based on the agreed design</w:t>
      </w:r>
      <w:r w:rsidR="00057321" w:rsidRPr="00507F64">
        <w:rPr>
          <w:rFonts w:eastAsiaTheme="minorEastAsia"/>
          <w:bCs/>
          <w:lang w:eastAsia="zh-CN"/>
        </w:rPr>
        <w:t>.</w:t>
      </w:r>
    </w:p>
    <w:p w14:paraId="633FAEB9" w14:textId="6BF46026" w:rsidR="00C64CA0" w:rsidRPr="00507F64" w:rsidRDefault="00C05EF7" w:rsidP="00AA7D6E">
      <w:pPr>
        <w:pStyle w:val="Heading1"/>
        <w:tabs>
          <w:tab w:val="clear" w:pos="432"/>
        </w:tabs>
        <w:rPr>
          <w:lang w:eastAsia="zh-CN"/>
        </w:rPr>
      </w:pPr>
      <w:bookmarkStart w:id="3" w:name="_Ref70271314"/>
      <w:r w:rsidRPr="00507F64">
        <w:rPr>
          <w:lang w:eastAsia="zh-CN"/>
        </w:rPr>
        <w:t>Power saving gain for technical solutions in IDLE mode</w:t>
      </w:r>
    </w:p>
    <w:p w14:paraId="44EF01FB" w14:textId="00C0ED28" w:rsidR="00FD4AB0" w:rsidRPr="00507F64" w:rsidRDefault="00C05EF7" w:rsidP="00542DF8">
      <w:pPr>
        <w:pStyle w:val="Heading2"/>
        <w:rPr>
          <w:lang w:eastAsia="zh-CN"/>
        </w:rPr>
      </w:pPr>
      <w:bookmarkStart w:id="4" w:name="_Ref95139885"/>
      <w:bookmarkStart w:id="5" w:name="_Ref91065035"/>
      <w:r w:rsidRPr="00507F64">
        <w:rPr>
          <w:lang w:eastAsia="zh-CN"/>
        </w:rPr>
        <w:t>Assumptions for network configurations</w:t>
      </w:r>
      <w:bookmarkEnd w:id="4"/>
    </w:p>
    <w:p w14:paraId="78408107" w14:textId="68912029" w:rsidR="00C05EF7" w:rsidRPr="00507F64" w:rsidRDefault="00C05EF7" w:rsidP="00C05EF7">
      <w:pPr>
        <w:rPr>
          <w:lang w:eastAsia="zh-CN"/>
        </w:rPr>
      </w:pPr>
      <w:r w:rsidRPr="00507F64">
        <w:rPr>
          <w:lang w:eastAsia="zh-CN"/>
        </w:rPr>
        <w:t>To evaluate the power saving gain</w:t>
      </w:r>
      <w:r w:rsidR="00730E60" w:rsidRPr="00507F64">
        <w:rPr>
          <w:lang w:eastAsia="zh-CN"/>
        </w:rPr>
        <w:t xml:space="preserve"> provided by Rel-17 paging enhancement features</w:t>
      </w:r>
      <w:r w:rsidRPr="00507F64">
        <w:rPr>
          <w:lang w:eastAsia="zh-CN"/>
        </w:rPr>
        <w:t>, the assumption</w:t>
      </w:r>
      <w:r w:rsidR="0083299E" w:rsidRPr="00507F64">
        <w:rPr>
          <w:lang w:eastAsia="zh-CN"/>
        </w:rPr>
        <w:t xml:space="preserve">s </w:t>
      </w:r>
      <w:r w:rsidRPr="00507F64">
        <w:rPr>
          <w:lang w:eastAsia="zh-CN"/>
        </w:rPr>
        <w:t xml:space="preserve">are </w:t>
      </w:r>
      <w:r w:rsidR="00287BA5" w:rsidRPr="00507F64">
        <w:rPr>
          <w:lang w:eastAsia="zh-CN"/>
        </w:rPr>
        <w:t xml:space="preserve">summarized in </w:t>
      </w:r>
      <w:r w:rsidR="0038410F" w:rsidRPr="00DD56D2">
        <w:rPr>
          <w:lang w:eastAsia="zh-CN"/>
        </w:rPr>
        <w:fldChar w:fldCharType="begin"/>
      </w:r>
      <w:r w:rsidR="0038410F" w:rsidRPr="00507F64">
        <w:rPr>
          <w:lang w:eastAsia="zh-CN"/>
        </w:rPr>
        <w:instrText xml:space="preserve"> REF _Ref95139189 \h </w:instrText>
      </w:r>
      <w:r w:rsidR="00507F64">
        <w:rPr>
          <w:lang w:eastAsia="zh-CN"/>
        </w:rPr>
        <w:instrText xml:space="preserve"> \* MERGEFORMAT </w:instrText>
      </w:r>
      <w:r w:rsidR="0038410F" w:rsidRPr="00DD56D2">
        <w:rPr>
          <w:lang w:eastAsia="zh-CN"/>
        </w:rPr>
      </w:r>
      <w:r w:rsidR="0038410F" w:rsidRPr="00DD56D2">
        <w:rPr>
          <w:lang w:eastAsia="zh-CN"/>
        </w:rPr>
        <w:fldChar w:fldCharType="separate"/>
      </w:r>
      <w:r w:rsidR="0038410F" w:rsidRPr="00507F64">
        <w:t xml:space="preserve">Table </w:t>
      </w:r>
      <w:r w:rsidR="0038410F" w:rsidRPr="00507F64">
        <w:rPr>
          <w:noProof/>
        </w:rPr>
        <w:t>1</w:t>
      </w:r>
      <w:r w:rsidR="0038410F" w:rsidRPr="00DD56D2">
        <w:rPr>
          <w:lang w:eastAsia="zh-CN"/>
        </w:rPr>
        <w:fldChar w:fldCharType="end"/>
      </w:r>
      <w:r w:rsidR="0038410F" w:rsidRPr="00507F64">
        <w:rPr>
          <w:lang w:eastAsia="zh-CN"/>
        </w:rPr>
        <w:t xml:space="preserve"> and </w:t>
      </w:r>
      <w:r w:rsidR="0038410F" w:rsidRPr="00DD56D2">
        <w:rPr>
          <w:lang w:eastAsia="zh-CN"/>
        </w:rPr>
        <w:fldChar w:fldCharType="begin"/>
      </w:r>
      <w:r w:rsidR="0038410F" w:rsidRPr="00507F64">
        <w:rPr>
          <w:lang w:eastAsia="zh-CN"/>
        </w:rPr>
        <w:instrText xml:space="preserve"> REF _Ref95139196 \h </w:instrText>
      </w:r>
      <w:r w:rsidR="00507F64">
        <w:rPr>
          <w:lang w:eastAsia="zh-CN"/>
        </w:rPr>
        <w:instrText xml:space="preserve"> \* MERGEFORMAT </w:instrText>
      </w:r>
      <w:r w:rsidR="0038410F" w:rsidRPr="00DD56D2">
        <w:rPr>
          <w:lang w:eastAsia="zh-CN"/>
        </w:rPr>
      </w:r>
      <w:r w:rsidR="0038410F" w:rsidRPr="00DD56D2">
        <w:rPr>
          <w:lang w:eastAsia="zh-CN"/>
        </w:rPr>
        <w:fldChar w:fldCharType="separate"/>
      </w:r>
      <w:r w:rsidR="0038410F" w:rsidRPr="00507F64">
        <w:t xml:space="preserve">Table </w:t>
      </w:r>
      <w:r w:rsidR="0038410F" w:rsidRPr="00507F64">
        <w:rPr>
          <w:noProof/>
        </w:rPr>
        <w:t>2</w:t>
      </w:r>
      <w:r w:rsidR="0038410F" w:rsidRPr="00DD56D2">
        <w:rPr>
          <w:lang w:eastAsia="zh-CN"/>
        </w:rPr>
        <w:fldChar w:fldCharType="end"/>
      </w:r>
      <w:r w:rsidR="002278D9" w:rsidRPr="00507F64">
        <w:rPr>
          <w:lang w:eastAsia="zh-CN"/>
        </w:rPr>
        <w:t>. Two scenarios with different paging configurations but the same number of UEs are provided. T</w:t>
      </w:r>
      <w:r w:rsidR="00374C89" w:rsidRPr="00507F64">
        <w:rPr>
          <w:lang w:eastAsia="zh-CN"/>
        </w:rPr>
        <w:t xml:space="preserve">he power consumption model is summarized in </w:t>
      </w:r>
      <w:r w:rsidR="002A0BAB" w:rsidRPr="00DD56D2">
        <w:rPr>
          <w:lang w:eastAsia="zh-CN"/>
        </w:rPr>
        <w:fldChar w:fldCharType="begin"/>
      </w:r>
      <w:r w:rsidR="002A0BAB" w:rsidRPr="00507F64">
        <w:rPr>
          <w:lang w:eastAsia="zh-CN"/>
        </w:rPr>
        <w:instrText xml:space="preserve"> REF _Ref95243950 \h </w:instrText>
      </w:r>
      <w:r w:rsidR="00507F64">
        <w:rPr>
          <w:lang w:eastAsia="zh-CN"/>
        </w:rPr>
        <w:instrText xml:space="preserve"> \* MERGEFORMAT </w:instrText>
      </w:r>
      <w:r w:rsidR="002A0BAB" w:rsidRPr="00DD56D2">
        <w:rPr>
          <w:lang w:eastAsia="zh-CN"/>
        </w:rPr>
      </w:r>
      <w:r w:rsidR="002A0BAB" w:rsidRPr="00DD56D2">
        <w:rPr>
          <w:lang w:eastAsia="zh-CN"/>
        </w:rPr>
        <w:fldChar w:fldCharType="separate"/>
      </w:r>
      <w:r w:rsidR="002A0BAB" w:rsidRPr="00507F64">
        <w:t xml:space="preserve">Table </w:t>
      </w:r>
      <w:r w:rsidR="002A0BAB" w:rsidRPr="00507F64">
        <w:rPr>
          <w:noProof/>
        </w:rPr>
        <w:t>3</w:t>
      </w:r>
      <w:r w:rsidR="002A0BAB" w:rsidRPr="00DD56D2">
        <w:rPr>
          <w:lang w:eastAsia="zh-CN"/>
        </w:rPr>
        <w:fldChar w:fldCharType="end"/>
      </w:r>
      <w:r w:rsidR="00F618C3" w:rsidRPr="00507F64">
        <w:rPr>
          <w:lang w:eastAsia="zh-CN"/>
        </w:rPr>
        <w:t xml:space="preserve"> and Rel-15 procedure is </w:t>
      </w:r>
      <w:r w:rsidR="002278D9" w:rsidRPr="00507F64">
        <w:rPr>
          <w:lang w:eastAsia="zh-CN"/>
        </w:rPr>
        <w:t xml:space="preserve">used as </w:t>
      </w:r>
      <w:r w:rsidR="00F618C3" w:rsidRPr="00507F64">
        <w:rPr>
          <w:lang w:eastAsia="zh-CN"/>
        </w:rPr>
        <w:t>the baseline</w:t>
      </w:r>
      <w:r w:rsidRPr="00507F64">
        <w:rPr>
          <w:lang w:eastAsia="zh-CN"/>
        </w:rPr>
        <w:t>:</w:t>
      </w:r>
    </w:p>
    <w:p w14:paraId="259831EE" w14:textId="54312131" w:rsidR="00287BA5" w:rsidRPr="00507F64" w:rsidRDefault="00287BA5" w:rsidP="00287BA5">
      <w:pPr>
        <w:pStyle w:val="Caption"/>
        <w:rPr>
          <w:lang w:eastAsia="zh-CN"/>
        </w:rPr>
      </w:pPr>
      <w:bookmarkStart w:id="6" w:name="_Ref95139189"/>
      <w:r w:rsidRPr="00507F64">
        <w:t xml:space="preserve">Table </w:t>
      </w:r>
      <w:r w:rsidRPr="00DD56D2">
        <w:rPr>
          <w:noProof/>
        </w:rPr>
        <w:fldChar w:fldCharType="begin"/>
      </w:r>
      <w:r w:rsidRPr="00507F64">
        <w:rPr>
          <w:noProof/>
        </w:rPr>
        <w:instrText xml:space="preserve"> SEQ Table \* ARABIC </w:instrText>
      </w:r>
      <w:r w:rsidRPr="00DD56D2">
        <w:rPr>
          <w:noProof/>
        </w:rPr>
        <w:fldChar w:fldCharType="separate"/>
      </w:r>
      <w:r w:rsidR="008665FB">
        <w:rPr>
          <w:noProof/>
        </w:rPr>
        <w:t>1</w:t>
      </w:r>
      <w:r w:rsidRPr="00DD56D2">
        <w:rPr>
          <w:noProof/>
        </w:rPr>
        <w:fldChar w:fldCharType="end"/>
      </w:r>
      <w:bookmarkEnd w:id="6"/>
      <w:r w:rsidRPr="00507F64">
        <w:rPr>
          <w:sz w:val="22"/>
          <w:szCs w:val="22"/>
        </w:rPr>
        <w:t xml:space="preserve">: </w:t>
      </w:r>
      <w:r w:rsidRPr="00507F64">
        <w:rPr>
          <w:lang w:eastAsia="zh-CN"/>
        </w:rPr>
        <w:t>Assumption of basic system configurations</w:t>
      </w:r>
      <w:r w:rsidR="00712DA4" w:rsidRPr="00507F64">
        <w:rPr>
          <w:lang w:eastAsia="zh-CN"/>
        </w:rPr>
        <w:t xml:space="preserve"> and UE procedures</w:t>
      </w:r>
    </w:p>
    <w:tbl>
      <w:tblPr>
        <w:tblStyle w:val="TableGrid"/>
        <w:tblW w:w="9415" w:type="dxa"/>
        <w:tblLook w:val="04A0" w:firstRow="1" w:lastRow="0" w:firstColumn="1" w:lastColumn="0" w:noHBand="0" w:noVBand="1"/>
      </w:tblPr>
      <w:tblGrid>
        <w:gridCol w:w="6516"/>
        <w:gridCol w:w="2899"/>
      </w:tblGrid>
      <w:tr w:rsidR="004E3FBA" w:rsidRPr="00507F64" w14:paraId="365092A1" w14:textId="77777777" w:rsidTr="004E3FBA">
        <w:trPr>
          <w:trHeight w:val="366"/>
        </w:trPr>
        <w:tc>
          <w:tcPr>
            <w:tcW w:w="6516" w:type="dxa"/>
            <w:vAlign w:val="center"/>
          </w:tcPr>
          <w:p w14:paraId="2C22A945" w14:textId="1832661A" w:rsidR="004E3FBA" w:rsidRPr="00507F64" w:rsidRDefault="004E3FBA" w:rsidP="004E3FBA">
            <w:pPr>
              <w:jc w:val="center"/>
              <w:rPr>
                <w:b/>
                <w:lang w:eastAsia="zh-CN"/>
              </w:rPr>
            </w:pPr>
            <w:r w:rsidRPr="00507F64">
              <w:rPr>
                <w:b/>
                <w:lang w:eastAsia="zh-CN"/>
              </w:rPr>
              <w:t>Parameter</w:t>
            </w:r>
          </w:p>
        </w:tc>
        <w:tc>
          <w:tcPr>
            <w:tcW w:w="2899" w:type="dxa"/>
            <w:vAlign w:val="center"/>
          </w:tcPr>
          <w:p w14:paraId="48C485DF" w14:textId="5A9E525D" w:rsidR="004E3FBA" w:rsidRPr="00507F64" w:rsidRDefault="004E3FBA" w:rsidP="004E3FBA">
            <w:pPr>
              <w:jc w:val="center"/>
              <w:rPr>
                <w:b/>
                <w:lang w:eastAsia="zh-CN"/>
              </w:rPr>
            </w:pPr>
            <w:r w:rsidRPr="00507F64">
              <w:rPr>
                <w:b/>
                <w:lang w:eastAsia="zh-CN"/>
              </w:rPr>
              <w:t>Value</w:t>
            </w:r>
          </w:p>
        </w:tc>
      </w:tr>
      <w:tr w:rsidR="00287BA5" w:rsidRPr="00507F64" w14:paraId="5B53483E" w14:textId="77777777" w:rsidTr="00712DA4">
        <w:trPr>
          <w:trHeight w:val="366"/>
        </w:trPr>
        <w:tc>
          <w:tcPr>
            <w:tcW w:w="6516" w:type="dxa"/>
            <w:vAlign w:val="center"/>
          </w:tcPr>
          <w:p w14:paraId="41D6751F" w14:textId="78665BAA" w:rsidR="00287BA5" w:rsidRPr="00507F64" w:rsidRDefault="00287BA5" w:rsidP="00712DA4">
            <w:pPr>
              <w:jc w:val="left"/>
              <w:rPr>
                <w:lang w:eastAsia="zh-CN"/>
              </w:rPr>
            </w:pPr>
            <w:r w:rsidRPr="00507F64">
              <w:rPr>
                <w:lang w:eastAsia="zh-CN"/>
              </w:rPr>
              <w:t>The periodicity of SSB</w:t>
            </w:r>
          </w:p>
        </w:tc>
        <w:tc>
          <w:tcPr>
            <w:tcW w:w="2899" w:type="dxa"/>
            <w:vAlign w:val="center"/>
          </w:tcPr>
          <w:p w14:paraId="5B5808B7" w14:textId="71AD3EBA" w:rsidR="00287BA5" w:rsidRPr="00507F64" w:rsidRDefault="00287BA5" w:rsidP="00287BA5">
            <w:pPr>
              <w:jc w:val="center"/>
              <w:rPr>
                <w:lang w:eastAsia="zh-CN"/>
              </w:rPr>
            </w:pPr>
            <w:r w:rsidRPr="00507F64">
              <w:rPr>
                <w:lang w:eastAsia="zh-CN"/>
              </w:rPr>
              <w:t>20ms</w:t>
            </w:r>
          </w:p>
        </w:tc>
      </w:tr>
      <w:tr w:rsidR="00287BA5" w:rsidRPr="00507F64" w14:paraId="15B7995D" w14:textId="77777777" w:rsidTr="00712DA4">
        <w:trPr>
          <w:trHeight w:val="353"/>
        </w:trPr>
        <w:tc>
          <w:tcPr>
            <w:tcW w:w="6516" w:type="dxa"/>
            <w:vAlign w:val="center"/>
          </w:tcPr>
          <w:p w14:paraId="250764B7" w14:textId="4006F0B6" w:rsidR="00287BA5" w:rsidRPr="00507F64" w:rsidRDefault="00287BA5" w:rsidP="00712DA4">
            <w:pPr>
              <w:jc w:val="left"/>
              <w:rPr>
                <w:lang w:eastAsia="zh-CN"/>
              </w:rPr>
            </w:pPr>
            <w:r w:rsidRPr="00507F64">
              <w:rPr>
                <w:lang w:eastAsia="zh-CN"/>
              </w:rPr>
              <w:t>length of I-DRX cycle</w:t>
            </w:r>
          </w:p>
        </w:tc>
        <w:tc>
          <w:tcPr>
            <w:tcW w:w="2899" w:type="dxa"/>
            <w:vAlign w:val="center"/>
          </w:tcPr>
          <w:p w14:paraId="27AF936E" w14:textId="3BC6C26D" w:rsidR="00287BA5" w:rsidRPr="00507F64" w:rsidRDefault="00287BA5" w:rsidP="00287BA5">
            <w:pPr>
              <w:jc w:val="center"/>
              <w:rPr>
                <w:lang w:eastAsia="zh-CN"/>
              </w:rPr>
            </w:pPr>
            <w:r w:rsidRPr="00507F64">
              <w:rPr>
                <w:lang w:eastAsia="zh-CN"/>
              </w:rPr>
              <w:t>1.28s</w:t>
            </w:r>
          </w:p>
        </w:tc>
      </w:tr>
      <w:tr w:rsidR="00287BA5" w:rsidRPr="00507F64" w14:paraId="6F3AE3B1" w14:textId="77777777" w:rsidTr="00712DA4">
        <w:trPr>
          <w:trHeight w:val="366"/>
        </w:trPr>
        <w:tc>
          <w:tcPr>
            <w:tcW w:w="6516" w:type="dxa"/>
            <w:vAlign w:val="center"/>
          </w:tcPr>
          <w:p w14:paraId="3F833351" w14:textId="1A76E86B" w:rsidR="00287BA5" w:rsidRPr="00507F64" w:rsidRDefault="00287BA5" w:rsidP="00712DA4">
            <w:pPr>
              <w:jc w:val="left"/>
              <w:rPr>
                <w:lang w:eastAsia="zh-CN"/>
              </w:rPr>
            </w:pPr>
            <w:r w:rsidRPr="00507F64">
              <w:rPr>
                <w:lang w:eastAsia="zh-CN"/>
              </w:rPr>
              <w:t>The number of actually transmitted SSB</w:t>
            </w:r>
            <w:r w:rsidR="00712DA4" w:rsidRPr="00507F64">
              <w:rPr>
                <w:lang w:eastAsia="zh-CN"/>
              </w:rPr>
              <w:t>s within a SSB burst set</w:t>
            </w:r>
            <w:r w:rsidRPr="00507F64">
              <w:rPr>
                <w:lang w:eastAsia="zh-CN"/>
              </w:rPr>
              <w:t xml:space="preserve"> (i.e. S)</w:t>
            </w:r>
          </w:p>
        </w:tc>
        <w:tc>
          <w:tcPr>
            <w:tcW w:w="2899" w:type="dxa"/>
            <w:vAlign w:val="center"/>
          </w:tcPr>
          <w:p w14:paraId="27547C8D" w14:textId="4041EBFE" w:rsidR="00287BA5" w:rsidRPr="00507F64" w:rsidRDefault="00287BA5" w:rsidP="00287BA5">
            <w:pPr>
              <w:jc w:val="center"/>
              <w:rPr>
                <w:lang w:eastAsia="zh-CN"/>
              </w:rPr>
            </w:pPr>
            <w:r w:rsidRPr="00507F64">
              <w:rPr>
                <w:lang w:eastAsia="zh-CN"/>
              </w:rPr>
              <w:t>1 or 8</w:t>
            </w:r>
          </w:p>
        </w:tc>
      </w:tr>
      <w:tr w:rsidR="00712DA4" w:rsidRPr="00507F64" w14:paraId="172CEEA2" w14:textId="77777777" w:rsidTr="00712DA4">
        <w:trPr>
          <w:trHeight w:val="366"/>
        </w:trPr>
        <w:tc>
          <w:tcPr>
            <w:tcW w:w="6516" w:type="dxa"/>
            <w:vAlign w:val="center"/>
          </w:tcPr>
          <w:p w14:paraId="36E03C26" w14:textId="27B0B08A" w:rsidR="00712DA4" w:rsidRPr="00507F64" w:rsidRDefault="00712DA4" w:rsidP="00712DA4">
            <w:pPr>
              <w:jc w:val="left"/>
              <w:rPr>
                <w:lang w:eastAsia="zh-CN"/>
              </w:rPr>
            </w:pPr>
            <w:r w:rsidRPr="00507F64">
              <w:rPr>
                <w:lang w:eastAsia="zh-CN"/>
              </w:rPr>
              <w:t>The number of SSB burst sets to finish loop convergence</w:t>
            </w:r>
            <w:r w:rsidR="0038410F" w:rsidRPr="00507F64">
              <w:rPr>
                <w:lang w:eastAsia="zh-CN"/>
              </w:rPr>
              <w:t xml:space="preserve"> </w:t>
            </w:r>
            <w:r w:rsidRPr="00507F64">
              <w:rPr>
                <w:vertAlign w:val="superscript"/>
                <w:lang w:eastAsia="zh-CN"/>
              </w:rPr>
              <w:t>NOTE1</w:t>
            </w:r>
          </w:p>
        </w:tc>
        <w:tc>
          <w:tcPr>
            <w:tcW w:w="2899" w:type="dxa"/>
            <w:vAlign w:val="center"/>
          </w:tcPr>
          <w:p w14:paraId="537052FF" w14:textId="3222D7C4" w:rsidR="00712DA4" w:rsidRPr="00507F64" w:rsidRDefault="00712DA4" w:rsidP="00374C89">
            <w:pPr>
              <w:jc w:val="center"/>
              <w:rPr>
                <w:lang w:eastAsia="zh-CN"/>
              </w:rPr>
            </w:pPr>
            <w:r w:rsidRPr="00507F64">
              <w:rPr>
                <w:lang w:eastAsia="zh-CN"/>
              </w:rPr>
              <w:t>1</w:t>
            </w:r>
            <w:r w:rsidRPr="003C609D">
              <w:rPr>
                <w:lang w:eastAsia="zh-CN"/>
              </w:rPr>
              <w:t>, 2</w:t>
            </w:r>
            <w:r w:rsidRPr="00507F64">
              <w:rPr>
                <w:lang w:eastAsia="zh-CN"/>
              </w:rPr>
              <w:t xml:space="preserve"> or 3</w:t>
            </w:r>
          </w:p>
        </w:tc>
      </w:tr>
      <w:tr w:rsidR="00712DA4" w:rsidRPr="00507F64" w14:paraId="7F15A56A" w14:textId="77777777" w:rsidTr="00712DA4">
        <w:trPr>
          <w:trHeight w:val="366"/>
        </w:trPr>
        <w:tc>
          <w:tcPr>
            <w:tcW w:w="6516" w:type="dxa"/>
            <w:vAlign w:val="center"/>
          </w:tcPr>
          <w:p w14:paraId="2D9E92D8" w14:textId="3981633E" w:rsidR="00712DA4" w:rsidRPr="00507F64" w:rsidRDefault="001225C3" w:rsidP="001225C3">
            <w:pPr>
              <w:jc w:val="left"/>
              <w:rPr>
                <w:lang w:eastAsia="zh-CN"/>
              </w:rPr>
            </w:pPr>
            <w:r w:rsidRPr="00507F64">
              <w:rPr>
                <w:lang w:eastAsia="zh-CN"/>
              </w:rPr>
              <w:t>Inter-frequency RRM</w:t>
            </w:r>
            <w:r w:rsidR="00712DA4" w:rsidRPr="00507F64">
              <w:rPr>
                <w:lang w:eastAsia="zh-CN"/>
              </w:rPr>
              <w:t xml:space="preserve"> measurement per I-DRX cycle</w:t>
            </w:r>
          </w:p>
        </w:tc>
        <w:tc>
          <w:tcPr>
            <w:tcW w:w="2899" w:type="dxa"/>
            <w:vAlign w:val="center"/>
          </w:tcPr>
          <w:p w14:paraId="37742E01" w14:textId="7ED72B5E" w:rsidR="00712DA4" w:rsidRPr="00507F64" w:rsidRDefault="00712DA4" w:rsidP="00287BA5">
            <w:pPr>
              <w:jc w:val="center"/>
              <w:rPr>
                <w:lang w:eastAsia="zh-CN"/>
              </w:rPr>
            </w:pPr>
            <w:r w:rsidRPr="00507F64">
              <w:rPr>
                <w:lang w:eastAsia="zh-CN"/>
              </w:rPr>
              <w:t>A SMTC window of 5ms</w:t>
            </w:r>
          </w:p>
        </w:tc>
      </w:tr>
      <w:tr w:rsidR="00374C89" w:rsidRPr="00507F64" w14:paraId="13C7D8EE" w14:textId="77777777" w:rsidTr="00712DA4">
        <w:trPr>
          <w:trHeight w:val="366"/>
        </w:trPr>
        <w:tc>
          <w:tcPr>
            <w:tcW w:w="6516" w:type="dxa"/>
            <w:vAlign w:val="center"/>
          </w:tcPr>
          <w:p w14:paraId="54423812" w14:textId="625EBBF7" w:rsidR="00374C89" w:rsidRPr="00507F64" w:rsidRDefault="00374C89" w:rsidP="00712DA4">
            <w:pPr>
              <w:jc w:val="left"/>
              <w:rPr>
                <w:lang w:eastAsia="zh-CN"/>
              </w:rPr>
            </w:pPr>
            <w:r w:rsidRPr="00507F64">
              <w:rPr>
                <w:sz w:val="20"/>
                <w:szCs w:val="20"/>
                <w:lang w:val="en-GB" w:eastAsia="zh-CN"/>
              </w:rPr>
              <w:t>Subcarrier spacing</w:t>
            </w:r>
          </w:p>
        </w:tc>
        <w:tc>
          <w:tcPr>
            <w:tcW w:w="2899" w:type="dxa"/>
            <w:vAlign w:val="center"/>
          </w:tcPr>
          <w:p w14:paraId="0B6DF11F" w14:textId="1DD693C2" w:rsidR="00374C89" w:rsidRPr="00507F64" w:rsidRDefault="00374C89" w:rsidP="00287BA5">
            <w:pPr>
              <w:jc w:val="center"/>
              <w:rPr>
                <w:lang w:eastAsia="zh-CN"/>
              </w:rPr>
            </w:pPr>
            <w:r w:rsidRPr="00507F64">
              <w:rPr>
                <w:lang w:eastAsia="zh-CN"/>
              </w:rPr>
              <w:t>30kHz</w:t>
            </w:r>
          </w:p>
        </w:tc>
      </w:tr>
      <w:tr w:rsidR="00374C89" w:rsidRPr="00507F64" w14:paraId="22BDD227" w14:textId="77777777" w:rsidTr="00712DA4">
        <w:trPr>
          <w:trHeight w:val="366"/>
        </w:trPr>
        <w:tc>
          <w:tcPr>
            <w:tcW w:w="6516" w:type="dxa"/>
            <w:vAlign w:val="center"/>
          </w:tcPr>
          <w:p w14:paraId="150DBEAD" w14:textId="01DCA7EE" w:rsidR="00374C89" w:rsidRPr="00507F64" w:rsidRDefault="00374C89" w:rsidP="00712DA4">
            <w:pPr>
              <w:jc w:val="left"/>
              <w:rPr>
                <w:sz w:val="20"/>
                <w:szCs w:val="20"/>
                <w:lang w:val="en-GB" w:eastAsia="zh-CN"/>
              </w:rPr>
            </w:pPr>
            <w:r w:rsidRPr="00507F64">
              <w:rPr>
                <w:sz w:val="20"/>
                <w:szCs w:val="20"/>
                <w:lang w:val="en-GB" w:eastAsia="zh-CN"/>
              </w:rPr>
              <w:t>Per-UE paging rate</w:t>
            </w:r>
          </w:p>
        </w:tc>
        <w:tc>
          <w:tcPr>
            <w:tcW w:w="2899" w:type="dxa"/>
            <w:vAlign w:val="center"/>
          </w:tcPr>
          <w:p w14:paraId="4B58A4F9" w14:textId="1FAD75C7" w:rsidR="00374C89" w:rsidRPr="00507F64" w:rsidRDefault="00374C89" w:rsidP="00287BA5">
            <w:pPr>
              <w:jc w:val="center"/>
              <w:rPr>
                <w:lang w:eastAsia="zh-CN"/>
              </w:rPr>
            </w:pPr>
            <w:r w:rsidRPr="00507F64">
              <w:rPr>
                <w:lang w:eastAsia="zh-CN"/>
              </w:rPr>
              <w:t>1%</w:t>
            </w:r>
          </w:p>
        </w:tc>
      </w:tr>
      <w:tr w:rsidR="002A0BAB" w:rsidRPr="00507F64" w14:paraId="7872094F" w14:textId="77777777" w:rsidTr="00712DA4">
        <w:trPr>
          <w:trHeight w:val="366"/>
        </w:trPr>
        <w:tc>
          <w:tcPr>
            <w:tcW w:w="6516" w:type="dxa"/>
            <w:vAlign w:val="center"/>
          </w:tcPr>
          <w:p w14:paraId="39F8448A" w14:textId="5D146497" w:rsidR="002A0BAB" w:rsidRPr="00507F64" w:rsidRDefault="00730E60" w:rsidP="002A0BAB">
            <w:pPr>
              <w:jc w:val="left"/>
              <w:rPr>
                <w:sz w:val="20"/>
                <w:szCs w:val="20"/>
                <w:lang w:val="en-GB" w:eastAsia="zh-CN"/>
              </w:rPr>
            </w:pPr>
            <w:r w:rsidRPr="00507F64">
              <w:rPr>
                <w:sz w:val="20"/>
                <w:szCs w:val="20"/>
                <w:lang w:val="en-GB" w:eastAsia="zh-CN"/>
              </w:rPr>
              <w:t>L</w:t>
            </w:r>
            <w:r w:rsidR="002A0BAB" w:rsidRPr="00507F64">
              <w:rPr>
                <w:sz w:val="20"/>
                <w:szCs w:val="20"/>
                <w:lang w:val="en-GB" w:eastAsia="zh-CN"/>
              </w:rPr>
              <w:t>ocation</w:t>
            </w:r>
            <w:r w:rsidRPr="00507F64">
              <w:rPr>
                <w:sz w:val="20"/>
                <w:szCs w:val="20"/>
                <w:lang w:val="en-GB" w:eastAsia="zh-CN"/>
              </w:rPr>
              <w:t xml:space="preserve"> of PO</w:t>
            </w:r>
          </w:p>
        </w:tc>
        <w:tc>
          <w:tcPr>
            <w:tcW w:w="2899" w:type="dxa"/>
            <w:vAlign w:val="center"/>
          </w:tcPr>
          <w:p w14:paraId="046A2DF7" w14:textId="235B201C" w:rsidR="002A0BAB" w:rsidRPr="00507F64" w:rsidRDefault="002A0BAB" w:rsidP="00730E60">
            <w:pPr>
              <w:jc w:val="left"/>
              <w:rPr>
                <w:lang w:val="en-GB" w:eastAsia="zh-CN"/>
              </w:rPr>
            </w:pPr>
            <w:r w:rsidRPr="00507F64">
              <w:rPr>
                <w:lang w:val="en-GB" w:eastAsia="zh-CN"/>
              </w:rPr>
              <w:t>10ms after the start of the nearest SSB</w:t>
            </w:r>
            <w:r w:rsidR="00730E60" w:rsidRPr="00507F64">
              <w:rPr>
                <w:lang w:val="en-GB" w:eastAsia="zh-CN"/>
              </w:rPr>
              <w:t xml:space="preserve"> for the first PO in one PF</w:t>
            </w:r>
          </w:p>
        </w:tc>
      </w:tr>
    </w:tbl>
    <w:p w14:paraId="1E26DDE3" w14:textId="3AAC45B6" w:rsidR="00287BA5" w:rsidRPr="00507F64" w:rsidRDefault="00712DA4" w:rsidP="00C05EF7">
      <w:pPr>
        <w:rPr>
          <w:sz w:val="18"/>
          <w:lang w:eastAsia="zh-CN"/>
        </w:rPr>
      </w:pPr>
      <w:r w:rsidRPr="00507F64">
        <w:rPr>
          <w:sz w:val="18"/>
          <w:lang w:eastAsia="zh-CN"/>
        </w:rPr>
        <w:t>NOTE1: UE can use one TRS to replace one SSB for loop convergence if TRS is transmitted</w:t>
      </w:r>
    </w:p>
    <w:p w14:paraId="7DFB305A" w14:textId="77777777" w:rsidR="00712DA4" w:rsidRPr="00507F64" w:rsidRDefault="00712DA4" w:rsidP="00C05EF7">
      <w:pPr>
        <w:rPr>
          <w:lang w:eastAsia="zh-CN"/>
        </w:rPr>
      </w:pPr>
    </w:p>
    <w:p w14:paraId="64733428" w14:textId="6010025D" w:rsidR="00287BA5" w:rsidRPr="00507F64" w:rsidRDefault="00287BA5" w:rsidP="00287BA5">
      <w:pPr>
        <w:pStyle w:val="Caption"/>
        <w:rPr>
          <w:lang w:eastAsia="zh-CN"/>
        </w:rPr>
      </w:pPr>
      <w:bookmarkStart w:id="7" w:name="_Ref95139196"/>
      <w:r w:rsidRPr="00507F64">
        <w:t xml:space="preserve">Table </w:t>
      </w:r>
      <w:r w:rsidRPr="00DD56D2">
        <w:rPr>
          <w:noProof/>
        </w:rPr>
        <w:fldChar w:fldCharType="begin"/>
      </w:r>
      <w:r w:rsidRPr="00507F64">
        <w:rPr>
          <w:noProof/>
        </w:rPr>
        <w:instrText xml:space="preserve"> SEQ Table \* ARABIC </w:instrText>
      </w:r>
      <w:r w:rsidRPr="00DD56D2">
        <w:rPr>
          <w:noProof/>
        </w:rPr>
        <w:fldChar w:fldCharType="separate"/>
      </w:r>
      <w:r w:rsidR="008665FB">
        <w:rPr>
          <w:noProof/>
        </w:rPr>
        <w:t>2</w:t>
      </w:r>
      <w:r w:rsidRPr="00DD56D2">
        <w:rPr>
          <w:noProof/>
        </w:rPr>
        <w:fldChar w:fldCharType="end"/>
      </w:r>
      <w:bookmarkEnd w:id="7"/>
      <w:r w:rsidRPr="00507F64">
        <w:rPr>
          <w:sz w:val="22"/>
          <w:szCs w:val="22"/>
        </w:rPr>
        <w:t xml:space="preserve">: </w:t>
      </w:r>
      <w:r w:rsidRPr="00507F64">
        <w:rPr>
          <w:lang w:eastAsia="zh-CN"/>
        </w:rPr>
        <w:t xml:space="preserve">Assumption of </w:t>
      </w:r>
      <w:r w:rsidR="00712DA4" w:rsidRPr="00507F64">
        <w:rPr>
          <w:lang w:eastAsia="zh-CN"/>
        </w:rPr>
        <w:t>configuration</w:t>
      </w:r>
      <w:r w:rsidRPr="00507F64">
        <w:rPr>
          <w:lang w:eastAsia="zh-CN"/>
        </w:rPr>
        <w:t>s</w:t>
      </w:r>
      <w:r w:rsidR="00712DA4" w:rsidRPr="00507F64">
        <w:rPr>
          <w:lang w:eastAsia="zh-CN"/>
        </w:rPr>
        <w:t xml:space="preserve"> for PEI and TRS</w:t>
      </w:r>
    </w:p>
    <w:tbl>
      <w:tblPr>
        <w:tblStyle w:val="TableGrid"/>
        <w:tblW w:w="9393" w:type="dxa"/>
        <w:tblLook w:val="04A0" w:firstRow="1" w:lastRow="0" w:firstColumn="1" w:lastColumn="0" w:noHBand="0" w:noVBand="1"/>
      </w:tblPr>
      <w:tblGrid>
        <w:gridCol w:w="4390"/>
        <w:gridCol w:w="2551"/>
        <w:gridCol w:w="2452"/>
      </w:tblGrid>
      <w:tr w:rsidR="00712DA4" w:rsidRPr="00507F64" w14:paraId="4EE2FF21" w14:textId="58BD9BE8" w:rsidTr="003C609D">
        <w:trPr>
          <w:trHeight w:val="319"/>
        </w:trPr>
        <w:tc>
          <w:tcPr>
            <w:tcW w:w="4390" w:type="dxa"/>
            <w:vAlign w:val="center"/>
          </w:tcPr>
          <w:p w14:paraId="32A4CF1A" w14:textId="3952624E" w:rsidR="00712DA4" w:rsidRPr="00507F64" w:rsidRDefault="00712DA4" w:rsidP="00712DA4">
            <w:pPr>
              <w:jc w:val="center"/>
              <w:rPr>
                <w:b/>
                <w:lang w:eastAsia="zh-CN"/>
              </w:rPr>
            </w:pPr>
            <w:r w:rsidRPr="00507F64">
              <w:rPr>
                <w:b/>
                <w:lang w:eastAsia="zh-CN"/>
              </w:rPr>
              <w:t>Parameter</w:t>
            </w:r>
          </w:p>
        </w:tc>
        <w:tc>
          <w:tcPr>
            <w:tcW w:w="2551" w:type="dxa"/>
            <w:vAlign w:val="center"/>
          </w:tcPr>
          <w:p w14:paraId="77A9F9D9" w14:textId="33C915F8" w:rsidR="00712DA4" w:rsidRPr="00507F64" w:rsidRDefault="004F61B2" w:rsidP="004E3FBA">
            <w:pPr>
              <w:jc w:val="center"/>
              <w:rPr>
                <w:b/>
                <w:lang w:eastAsia="zh-CN"/>
              </w:rPr>
            </w:pPr>
            <w:r w:rsidRPr="00507F64">
              <w:rPr>
                <w:b/>
                <w:lang w:eastAsia="zh-CN"/>
              </w:rPr>
              <w:t xml:space="preserve">configuration </w:t>
            </w:r>
            <w:r w:rsidR="004E3FBA" w:rsidRPr="00507F64">
              <w:rPr>
                <w:b/>
                <w:lang w:eastAsia="zh-CN"/>
              </w:rPr>
              <w:t>for s</w:t>
            </w:r>
            <w:r w:rsidR="00712DA4" w:rsidRPr="00507F64">
              <w:rPr>
                <w:b/>
                <w:lang w:eastAsia="zh-CN"/>
              </w:rPr>
              <w:t>cenario 1</w:t>
            </w:r>
          </w:p>
        </w:tc>
        <w:tc>
          <w:tcPr>
            <w:tcW w:w="2452" w:type="dxa"/>
            <w:vAlign w:val="center"/>
          </w:tcPr>
          <w:p w14:paraId="7D12FE47" w14:textId="445C99C5" w:rsidR="00712DA4" w:rsidRPr="00507F64" w:rsidRDefault="004F61B2" w:rsidP="00712DA4">
            <w:pPr>
              <w:jc w:val="center"/>
              <w:rPr>
                <w:b/>
                <w:lang w:eastAsia="zh-CN"/>
              </w:rPr>
            </w:pPr>
            <w:r w:rsidRPr="00507F64">
              <w:rPr>
                <w:b/>
                <w:lang w:eastAsia="zh-CN"/>
              </w:rPr>
              <w:t xml:space="preserve">configuration </w:t>
            </w:r>
            <w:r w:rsidR="004E3FBA" w:rsidRPr="00507F64">
              <w:rPr>
                <w:b/>
                <w:lang w:eastAsia="zh-CN"/>
              </w:rPr>
              <w:t>for s</w:t>
            </w:r>
            <w:r w:rsidR="00712DA4" w:rsidRPr="00507F64">
              <w:rPr>
                <w:b/>
                <w:lang w:eastAsia="zh-CN"/>
              </w:rPr>
              <w:t>cenario 2</w:t>
            </w:r>
          </w:p>
        </w:tc>
      </w:tr>
      <w:tr w:rsidR="00712DA4" w:rsidRPr="00507F64" w14:paraId="03E9DD9C" w14:textId="5CB1D251" w:rsidTr="003C609D">
        <w:trPr>
          <w:trHeight w:val="319"/>
        </w:trPr>
        <w:tc>
          <w:tcPr>
            <w:tcW w:w="4390" w:type="dxa"/>
            <w:vAlign w:val="center"/>
          </w:tcPr>
          <w:p w14:paraId="75627438" w14:textId="6BCF7026" w:rsidR="00712DA4" w:rsidRPr="00507F64" w:rsidRDefault="00712DA4" w:rsidP="0038410F">
            <w:pPr>
              <w:rPr>
                <w:lang w:eastAsia="zh-CN"/>
              </w:rPr>
            </w:pPr>
            <w:r w:rsidRPr="00507F64">
              <w:rPr>
                <w:lang w:eastAsia="zh-CN"/>
              </w:rPr>
              <w:t xml:space="preserve">Number of </w:t>
            </w:r>
            <w:r w:rsidR="0038410F" w:rsidRPr="00507F64">
              <w:rPr>
                <w:lang w:eastAsia="zh-CN"/>
              </w:rPr>
              <w:t>PF</w:t>
            </w:r>
            <w:r w:rsidRPr="00507F64">
              <w:rPr>
                <w:lang w:eastAsia="zh-CN"/>
              </w:rPr>
              <w:t>s per I-DRX cycle, i.e. N</w:t>
            </w:r>
          </w:p>
        </w:tc>
        <w:tc>
          <w:tcPr>
            <w:tcW w:w="2551" w:type="dxa"/>
            <w:vAlign w:val="center"/>
          </w:tcPr>
          <w:p w14:paraId="5D118360" w14:textId="60B266F4" w:rsidR="00712DA4" w:rsidRPr="00507F64" w:rsidRDefault="00712DA4" w:rsidP="00712DA4">
            <w:pPr>
              <w:jc w:val="center"/>
              <w:rPr>
                <w:lang w:eastAsia="zh-CN"/>
              </w:rPr>
            </w:pPr>
            <w:r w:rsidRPr="00507F64">
              <w:rPr>
                <w:lang w:eastAsia="zh-CN"/>
              </w:rPr>
              <w:t>T/2</w:t>
            </w:r>
          </w:p>
        </w:tc>
        <w:tc>
          <w:tcPr>
            <w:tcW w:w="2452" w:type="dxa"/>
            <w:vAlign w:val="center"/>
          </w:tcPr>
          <w:p w14:paraId="2CDE5641" w14:textId="7B84699E" w:rsidR="00712DA4" w:rsidRPr="00507F64" w:rsidRDefault="00712DA4" w:rsidP="00712DA4">
            <w:pPr>
              <w:jc w:val="center"/>
              <w:rPr>
                <w:lang w:eastAsia="zh-CN"/>
              </w:rPr>
            </w:pPr>
            <w:r w:rsidRPr="00507F64">
              <w:rPr>
                <w:lang w:eastAsia="zh-CN"/>
              </w:rPr>
              <w:t>T/16</w:t>
            </w:r>
          </w:p>
        </w:tc>
      </w:tr>
      <w:tr w:rsidR="00712DA4" w:rsidRPr="00507F64" w14:paraId="5E53B0F0" w14:textId="689FB382" w:rsidTr="003C609D">
        <w:trPr>
          <w:trHeight w:val="308"/>
        </w:trPr>
        <w:tc>
          <w:tcPr>
            <w:tcW w:w="4390" w:type="dxa"/>
            <w:vAlign w:val="center"/>
          </w:tcPr>
          <w:p w14:paraId="3DE75415" w14:textId="7731A290" w:rsidR="00712DA4" w:rsidRPr="00507F64" w:rsidRDefault="00712DA4" w:rsidP="0038410F">
            <w:pPr>
              <w:rPr>
                <w:lang w:eastAsia="zh-CN"/>
              </w:rPr>
            </w:pPr>
            <w:r w:rsidRPr="00507F64">
              <w:rPr>
                <w:lang w:eastAsia="zh-CN"/>
              </w:rPr>
              <w:t xml:space="preserve">Number of </w:t>
            </w:r>
            <w:r w:rsidR="0038410F" w:rsidRPr="00507F64">
              <w:rPr>
                <w:lang w:eastAsia="zh-CN"/>
              </w:rPr>
              <w:t>POs</w:t>
            </w:r>
            <w:r w:rsidRPr="00507F64">
              <w:rPr>
                <w:lang w:eastAsia="zh-CN"/>
              </w:rPr>
              <w:t xml:space="preserve"> per </w:t>
            </w:r>
            <w:r w:rsidR="0038410F" w:rsidRPr="00507F64">
              <w:rPr>
                <w:lang w:eastAsia="zh-CN"/>
              </w:rPr>
              <w:t>PF</w:t>
            </w:r>
            <w:r w:rsidRPr="00507F64">
              <w:rPr>
                <w:lang w:eastAsia="zh-CN"/>
              </w:rPr>
              <w:t>, i.e. N</w:t>
            </w:r>
            <w:r w:rsidR="0038410F" w:rsidRPr="00507F64">
              <w:rPr>
                <w:lang w:eastAsia="zh-CN"/>
              </w:rPr>
              <w:t>s</w:t>
            </w:r>
          </w:p>
        </w:tc>
        <w:tc>
          <w:tcPr>
            <w:tcW w:w="2551" w:type="dxa"/>
            <w:vAlign w:val="center"/>
          </w:tcPr>
          <w:p w14:paraId="6E917C1F" w14:textId="208FE7C0" w:rsidR="00712DA4" w:rsidRPr="00507F64" w:rsidRDefault="0038410F" w:rsidP="0038410F">
            <w:pPr>
              <w:jc w:val="center"/>
              <w:rPr>
                <w:lang w:eastAsia="zh-CN"/>
              </w:rPr>
            </w:pPr>
            <w:r w:rsidRPr="00507F64">
              <w:rPr>
                <w:lang w:eastAsia="zh-CN"/>
              </w:rPr>
              <w:t xml:space="preserve">1 </w:t>
            </w:r>
          </w:p>
        </w:tc>
        <w:tc>
          <w:tcPr>
            <w:tcW w:w="2452" w:type="dxa"/>
            <w:vAlign w:val="center"/>
          </w:tcPr>
          <w:p w14:paraId="51B66F65" w14:textId="37CD5D75" w:rsidR="00712DA4" w:rsidRPr="00507F64" w:rsidRDefault="0038410F" w:rsidP="00712DA4">
            <w:pPr>
              <w:jc w:val="center"/>
              <w:rPr>
                <w:lang w:eastAsia="zh-CN"/>
              </w:rPr>
            </w:pPr>
            <w:r w:rsidRPr="00507F64">
              <w:rPr>
                <w:lang w:eastAsia="zh-CN"/>
              </w:rPr>
              <w:t>4</w:t>
            </w:r>
          </w:p>
        </w:tc>
      </w:tr>
      <w:tr w:rsidR="002278D9" w:rsidRPr="00507F64" w14:paraId="37224859" w14:textId="77777777" w:rsidTr="004F61B2">
        <w:trPr>
          <w:trHeight w:val="308"/>
        </w:trPr>
        <w:tc>
          <w:tcPr>
            <w:tcW w:w="4390" w:type="dxa"/>
            <w:vAlign w:val="center"/>
          </w:tcPr>
          <w:p w14:paraId="7E1B5A10" w14:textId="54D9CAA7" w:rsidR="002278D9" w:rsidRPr="00507F64" w:rsidRDefault="002278D9" w:rsidP="002278D9">
            <w:pPr>
              <w:rPr>
                <w:lang w:eastAsia="zh-CN"/>
              </w:rPr>
            </w:pPr>
            <w:r w:rsidRPr="00507F64">
              <w:rPr>
                <w:sz w:val="21"/>
                <w:szCs w:val="20"/>
                <w:lang w:val="en-GB" w:eastAsia="zh-CN"/>
              </w:rPr>
              <w:t># of UE per PO</w:t>
            </w:r>
          </w:p>
        </w:tc>
        <w:tc>
          <w:tcPr>
            <w:tcW w:w="2551" w:type="dxa"/>
            <w:vAlign w:val="center"/>
          </w:tcPr>
          <w:p w14:paraId="7A5B0B80" w14:textId="2137BE2A" w:rsidR="002278D9" w:rsidRPr="00507F64" w:rsidRDefault="002278D9" w:rsidP="002278D9">
            <w:pPr>
              <w:jc w:val="center"/>
              <w:rPr>
                <w:lang w:eastAsia="zh-CN"/>
              </w:rPr>
            </w:pPr>
            <w:r w:rsidRPr="00507F64">
              <w:rPr>
                <w:lang w:eastAsia="zh-CN"/>
              </w:rPr>
              <w:t>11</w:t>
            </w:r>
          </w:p>
        </w:tc>
        <w:tc>
          <w:tcPr>
            <w:tcW w:w="2452" w:type="dxa"/>
            <w:vAlign w:val="center"/>
          </w:tcPr>
          <w:p w14:paraId="11D518BA" w14:textId="72870A93" w:rsidR="002278D9" w:rsidRPr="00507F64" w:rsidRDefault="002278D9" w:rsidP="002278D9">
            <w:pPr>
              <w:jc w:val="center"/>
              <w:rPr>
                <w:lang w:eastAsia="zh-CN"/>
              </w:rPr>
            </w:pPr>
            <w:r w:rsidRPr="00507F64">
              <w:rPr>
                <w:lang w:eastAsia="zh-CN"/>
              </w:rPr>
              <w:t>22</w:t>
            </w:r>
          </w:p>
        </w:tc>
      </w:tr>
      <w:tr w:rsidR="002278D9" w:rsidRPr="00507F64" w14:paraId="58B4B83B" w14:textId="77777777" w:rsidTr="004F61B2">
        <w:trPr>
          <w:trHeight w:val="308"/>
        </w:trPr>
        <w:tc>
          <w:tcPr>
            <w:tcW w:w="4390" w:type="dxa"/>
            <w:vAlign w:val="center"/>
          </w:tcPr>
          <w:p w14:paraId="08671E37" w14:textId="41ADA7E2" w:rsidR="002278D9" w:rsidRPr="00507F64" w:rsidRDefault="002278D9" w:rsidP="002278D9">
            <w:pPr>
              <w:rPr>
                <w:lang w:eastAsia="zh-CN"/>
              </w:rPr>
            </w:pPr>
            <w:r w:rsidRPr="00507F64">
              <w:rPr>
                <w:sz w:val="21"/>
                <w:szCs w:val="20"/>
                <w:lang w:val="en-GB" w:eastAsia="zh-CN"/>
              </w:rPr>
              <w:t>Paging rate per PO</w:t>
            </w:r>
          </w:p>
        </w:tc>
        <w:tc>
          <w:tcPr>
            <w:tcW w:w="2551" w:type="dxa"/>
            <w:vAlign w:val="center"/>
          </w:tcPr>
          <w:p w14:paraId="76FED67B" w14:textId="3E0E53F5" w:rsidR="002278D9" w:rsidRPr="00507F64" w:rsidRDefault="002278D9" w:rsidP="002278D9">
            <w:pPr>
              <w:jc w:val="center"/>
              <w:rPr>
                <w:lang w:eastAsia="zh-CN"/>
              </w:rPr>
            </w:pPr>
            <w:r w:rsidRPr="00507F64">
              <w:rPr>
                <w:lang w:val="en-GB" w:eastAsia="zh-CN"/>
              </w:rPr>
              <w:t>10.47%</w:t>
            </w:r>
          </w:p>
        </w:tc>
        <w:tc>
          <w:tcPr>
            <w:tcW w:w="2452" w:type="dxa"/>
            <w:vAlign w:val="center"/>
          </w:tcPr>
          <w:p w14:paraId="297716DC" w14:textId="46B7A316" w:rsidR="002278D9" w:rsidRPr="00507F64" w:rsidRDefault="002278D9" w:rsidP="002278D9">
            <w:pPr>
              <w:jc w:val="center"/>
              <w:rPr>
                <w:lang w:eastAsia="zh-CN"/>
              </w:rPr>
            </w:pPr>
            <w:r w:rsidRPr="00507F64">
              <w:rPr>
                <w:lang w:eastAsia="zh-CN"/>
              </w:rPr>
              <w:t>19.84%</w:t>
            </w:r>
          </w:p>
        </w:tc>
      </w:tr>
      <w:tr w:rsidR="002278D9" w:rsidRPr="00507F64" w14:paraId="52737981" w14:textId="5EDC687B" w:rsidTr="003C609D">
        <w:trPr>
          <w:trHeight w:val="319"/>
        </w:trPr>
        <w:tc>
          <w:tcPr>
            <w:tcW w:w="4390" w:type="dxa"/>
            <w:vAlign w:val="center"/>
          </w:tcPr>
          <w:p w14:paraId="4BB7D4CF" w14:textId="0F5F8147" w:rsidR="002278D9" w:rsidRPr="00507F64" w:rsidRDefault="002278D9" w:rsidP="002278D9">
            <w:pPr>
              <w:rPr>
                <w:lang w:eastAsia="zh-CN"/>
              </w:rPr>
            </w:pPr>
            <w:r w:rsidRPr="00507F64">
              <w:rPr>
                <w:lang w:eastAsia="zh-CN"/>
              </w:rPr>
              <w:t>POnumPerPEI</w:t>
            </w:r>
          </w:p>
        </w:tc>
        <w:tc>
          <w:tcPr>
            <w:tcW w:w="2551" w:type="dxa"/>
            <w:vAlign w:val="center"/>
          </w:tcPr>
          <w:p w14:paraId="666BD912" w14:textId="2F83E9C4" w:rsidR="002278D9" w:rsidRPr="00507F64" w:rsidRDefault="002278D9" w:rsidP="002278D9">
            <w:pPr>
              <w:jc w:val="center"/>
              <w:rPr>
                <w:lang w:eastAsia="zh-CN"/>
              </w:rPr>
            </w:pPr>
            <w:r w:rsidRPr="00507F64">
              <w:rPr>
                <w:lang w:eastAsia="zh-CN"/>
              </w:rPr>
              <w:t>1 -</w:t>
            </w:r>
          </w:p>
        </w:tc>
        <w:tc>
          <w:tcPr>
            <w:tcW w:w="2452" w:type="dxa"/>
            <w:vAlign w:val="center"/>
          </w:tcPr>
          <w:p w14:paraId="48A11B03" w14:textId="6567392B" w:rsidR="002278D9" w:rsidRPr="00507F64" w:rsidRDefault="002278D9" w:rsidP="002278D9">
            <w:pPr>
              <w:jc w:val="center"/>
              <w:rPr>
                <w:lang w:eastAsia="zh-CN"/>
              </w:rPr>
            </w:pPr>
            <w:r w:rsidRPr="00507F64">
              <w:rPr>
                <w:lang w:eastAsia="zh-CN"/>
              </w:rPr>
              <w:t>4</w:t>
            </w:r>
          </w:p>
        </w:tc>
      </w:tr>
      <w:tr w:rsidR="002278D9" w:rsidRPr="00507F64" w14:paraId="0E610AC8" w14:textId="77777777" w:rsidTr="004E3FBA">
        <w:trPr>
          <w:trHeight w:val="319"/>
        </w:trPr>
        <w:tc>
          <w:tcPr>
            <w:tcW w:w="4390" w:type="dxa"/>
            <w:vAlign w:val="center"/>
          </w:tcPr>
          <w:p w14:paraId="0416CBEB" w14:textId="3CAC1AD0" w:rsidR="002278D9" w:rsidRPr="00507F64" w:rsidRDefault="002278D9" w:rsidP="002278D9">
            <w:pPr>
              <w:rPr>
                <w:lang w:eastAsia="zh-CN"/>
              </w:rPr>
            </w:pPr>
            <w:r w:rsidRPr="00507F64">
              <w:rPr>
                <w:lang w:eastAsia="zh-CN"/>
              </w:rPr>
              <w:lastRenderedPageBreak/>
              <w:t>subgroupsPerPO</w:t>
            </w:r>
          </w:p>
        </w:tc>
        <w:tc>
          <w:tcPr>
            <w:tcW w:w="5003" w:type="dxa"/>
            <w:gridSpan w:val="2"/>
            <w:vAlign w:val="center"/>
          </w:tcPr>
          <w:p w14:paraId="175AB867" w14:textId="74516315" w:rsidR="002278D9" w:rsidRPr="00507F64" w:rsidRDefault="002278D9" w:rsidP="002278D9">
            <w:pPr>
              <w:jc w:val="center"/>
              <w:rPr>
                <w:lang w:eastAsia="zh-CN"/>
              </w:rPr>
            </w:pPr>
            <w:r w:rsidRPr="00507F64">
              <w:rPr>
                <w:lang w:eastAsia="zh-CN"/>
              </w:rPr>
              <w:t>1 or 8</w:t>
            </w:r>
          </w:p>
        </w:tc>
      </w:tr>
      <w:tr w:rsidR="002278D9" w:rsidRPr="00507F64" w14:paraId="3DCCA0E4" w14:textId="77777777" w:rsidTr="004E3FBA">
        <w:trPr>
          <w:trHeight w:val="319"/>
        </w:trPr>
        <w:tc>
          <w:tcPr>
            <w:tcW w:w="4390" w:type="dxa"/>
            <w:vAlign w:val="center"/>
          </w:tcPr>
          <w:p w14:paraId="26C5A0E2" w14:textId="649F5719" w:rsidR="002278D9" w:rsidRPr="00507F64" w:rsidRDefault="002278D9" w:rsidP="002278D9">
            <w:pPr>
              <w:rPr>
                <w:lang w:eastAsia="zh-CN"/>
              </w:rPr>
            </w:pPr>
            <w:r w:rsidRPr="00507F64">
              <w:rPr>
                <w:lang w:eastAsia="zh-CN"/>
              </w:rPr>
              <w:t>Location of PEI-O</w:t>
            </w:r>
          </w:p>
        </w:tc>
        <w:tc>
          <w:tcPr>
            <w:tcW w:w="5003" w:type="dxa"/>
            <w:gridSpan w:val="2"/>
            <w:vAlign w:val="center"/>
          </w:tcPr>
          <w:p w14:paraId="214DB95B" w14:textId="56301914" w:rsidR="002278D9" w:rsidRPr="00507F64" w:rsidRDefault="001225C3" w:rsidP="001225C3">
            <w:pPr>
              <w:jc w:val="center"/>
              <w:rPr>
                <w:lang w:eastAsia="zh-CN"/>
              </w:rPr>
            </w:pPr>
            <w:r w:rsidRPr="00507F64">
              <w:rPr>
                <w:lang w:eastAsia="zh-CN"/>
              </w:rPr>
              <w:t xml:space="preserve">Starts </w:t>
            </w:r>
            <w:r w:rsidR="002278D9" w:rsidRPr="00507F64">
              <w:rPr>
                <w:lang w:eastAsia="zh-CN"/>
              </w:rPr>
              <w:t>right after SS</w:t>
            </w:r>
            <w:r w:rsidRPr="00507F64">
              <w:rPr>
                <w:lang w:eastAsia="zh-CN"/>
              </w:rPr>
              <w:t xml:space="preserve"> </w:t>
            </w:r>
            <w:r w:rsidR="002278D9" w:rsidRPr="00507F64">
              <w:rPr>
                <w:lang w:eastAsia="zh-CN"/>
              </w:rPr>
              <w:t>B</w:t>
            </w:r>
            <w:r w:rsidRPr="00507F64">
              <w:rPr>
                <w:lang w:eastAsia="zh-CN"/>
              </w:rPr>
              <w:t>urst</w:t>
            </w:r>
            <w:r w:rsidR="002278D9" w:rsidRPr="00507F64">
              <w:rPr>
                <w:lang w:eastAsia="zh-CN"/>
              </w:rPr>
              <w:t xml:space="preserve"> with 1-slot gap</w:t>
            </w:r>
            <w:r w:rsidR="002278D9" w:rsidRPr="003C609D">
              <w:rPr>
                <w:lang w:eastAsia="zh-CN"/>
              </w:rPr>
              <w:t xml:space="preserve"> or </w:t>
            </w:r>
            <w:r w:rsidRPr="003C609D">
              <w:rPr>
                <w:lang w:eastAsia="zh-CN"/>
              </w:rPr>
              <w:t xml:space="preserve">ends </w:t>
            </w:r>
            <w:r w:rsidR="002278D9" w:rsidRPr="003C609D">
              <w:rPr>
                <w:lang w:eastAsia="zh-CN"/>
              </w:rPr>
              <w:t>before PO (for PEI only case)</w:t>
            </w:r>
          </w:p>
        </w:tc>
      </w:tr>
      <w:tr w:rsidR="002278D9" w:rsidRPr="00507F64" w14:paraId="4F8ED28F" w14:textId="77777777" w:rsidTr="004E3FBA">
        <w:trPr>
          <w:trHeight w:val="319"/>
        </w:trPr>
        <w:tc>
          <w:tcPr>
            <w:tcW w:w="4390" w:type="dxa"/>
            <w:vAlign w:val="center"/>
          </w:tcPr>
          <w:p w14:paraId="4F2BDC86" w14:textId="6B83DD29" w:rsidR="002278D9" w:rsidRPr="00507F64" w:rsidRDefault="002278D9" w:rsidP="002278D9">
            <w:pPr>
              <w:rPr>
                <w:lang w:eastAsia="zh-CN"/>
              </w:rPr>
            </w:pPr>
            <w:r w:rsidRPr="00507F64">
              <w:rPr>
                <w:lang w:eastAsia="zh-CN"/>
              </w:rPr>
              <w:t>Periodicity of TRS</w:t>
            </w:r>
          </w:p>
        </w:tc>
        <w:tc>
          <w:tcPr>
            <w:tcW w:w="5003" w:type="dxa"/>
            <w:gridSpan w:val="2"/>
            <w:vAlign w:val="center"/>
          </w:tcPr>
          <w:p w14:paraId="0B54CED1" w14:textId="1FAED835" w:rsidR="002278D9" w:rsidRPr="00507F64" w:rsidRDefault="002278D9" w:rsidP="002278D9">
            <w:pPr>
              <w:jc w:val="center"/>
              <w:rPr>
                <w:lang w:eastAsia="zh-CN"/>
              </w:rPr>
            </w:pPr>
            <w:r w:rsidRPr="00507F64">
              <w:rPr>
                <w:lang w:eastAsia="zh-CN"/>
              </w:rPr>
              <w:t>20ms</w:t>
            </w:r>
          </w:p>
        </w:tc>
      </w:tr>
      <w:tr w:rsidR="002278D9" w:rsidRPr="00507F64" w14:paraId="0FA340EF" w14:textId="77777777" w:rsidTr="004E3FBA">
        <w:trPr>
          <w:trHeight w:val="319"/>
        </w:trPr>
        <w:tc>
          <w:tcPr>
            <w:tcW w:w="4390" w:type="dxa"/>
            <w:vAlign w:val="center"/>
          </w:tcPr>
          <w:p w14:paraId="4878993F" w14:textId="53921EB4" w:rsidR="002278D9" w:rsidRPr="00507F64" w:rsidRDefault="002278D9" w:rsidP="002278D9">
            <w:pPr>
              <w:rPr>
                <w:lang w:eastAsia="zh-CN"/>
              </w:rPr>
            </w:pPr>
            <w:r w:rsidRPr="00507F64">
              <w:rPr>
                <w:lang w:eastAsia="zh-CN"/>
              </w:rPr>
              <w:t xml:space="preserve">Location of TRS </w:t>
            </w:r>
            <w:r w:rsidRPr="00507F64">
              <w:rPr>
                <w:vertAlign w:val="superscript"/>
                <w:lang w:eastAsia="zh-CN"/>
              </w:rPr>
              <w:t>NOTE2</w:t>
            </w:r>
          </w:p>
        </w:tc>
        <w:tc>
          <w:tcPr>
            <w:tcW w:w="5003" w:type="dxa"/>
            <w:gridSpan w:val="2"/>
            <w:vAlign w:val="center"/>
          </w:tcPr>
          <w:p w14:paraId="57FC9314" w14:textId="395785FA" w:rsidR="002278D9" w:rsidRPr="00507F64" w:rsidRDefault="002278D9" w:rsidP="002278D9">
            <w:pPr>
              <w:jc w:val="center"/>
              <w:rPr>
                <w:lang w:eastAsia="zh-CN"/>
              </w:rPr>
            </w:pPr>
            <w:r w:rsidRPr="00507F64">
              <w:rPr>
                <w:lang w:eastAsia="zh-CN"/>
              </w:rPr>
              <w:t>Ended before the first PO of PF with 1-slot gap</w:t>
            </w:r>
          </w:p>
        </w:tc>
      </w:tr>
    </w:tbl>
    <w:p w14:paraId="718B6FC0" w14:textId="0DB4B342" w:rsidR="0038410F" w:rsidRPr="00507F64" w:rsidRDefault="0038410F" w:rsidP="0038410F">
      <w:pPr>
        <w:rPr>
          <w:sz w:val="18"/>
          <w:lang w:eastAsia="zh-CN"/>
        </w:rPr>
      </w:pPr>
      <w:r w:rsidRPr="00507F64">
        <w:rPr>
          <w:sz w:val="18"/>
          <w:lang w:eastAsia="zh-CN"/>
        </w:rPr>
        <w:t>NOTE2: The TRS is assumed to be always transmitted, and the number of corresponding indication bit is 1.</w:t>
      </w:r>
    </w:p>
    <w:p w14:paraId="33092E45" w14:textId="77777777" w:rsidR="00287BA5" w:rsidRPr="00507F64" w:rsidRDefault="00287BA5" w:rsidP="00287BA5">
      <w:pPr>
        <w:rPr>
          <w:lang w:eastAsia="zh-CN"/>
        </w:rPr>
      </w:pPr>
    </w:p>
    <w:p w14:paraId="3758DE5D" w14:textId="3BB6657C" w:rsidR="00374C89" w:rsidRPr="00507F64" w:rsidRDefault="00374C89" w:rsidP="002A0BAB">
      <w:pPr>
        <w:pStyle w:val="Caption"/>
        <w:rPr>
          <w:lang w:eastAsia="zh-CN"/>
        </w:rPr>
      </w:pPr>
      <w:bookmarkStart w:id="8" w:name="_Ref95243950"/>
      <w:r w:rsidRPr="00507F64">
        <w:t xml:space="preserve">Table </w:t>
      </w:r>
      <w:r w:rsidRPr="00DD56D2">
        <w:fldChar w:fldCharType="begin"/>
      </w:r>
      <w:r w:rsidRPr="00507F64">
        <w:instrText xml:space="preserve"> SEQ Table \* ARABIC </w:instrText>
      </w:r>
      <w:r w:rsidRPr="00DD56D2">
        <w:fldChar w:fldCharType="separate"/>
      </w:r>
      <w:r w:rsidR="008665FB">
        <w:rPr>
          <w:noProof/>
        </w:rPr>
        <w:t>3</w:t>
      </w:r>
      <w:r w:rsidRPr="00DD56D2">
        <w:fldChar w:fldCharType="end"/>
      </w:r>
      <w:bookmarkEnd w:id="8"/>
      <w:r w:rsidRPr="00507F64">
        <w:rPr>
          <w:sz w:val="22"/>
          <w:szCs w:val="22"/>
        </w:rPr>
        <w:t xml:space="preserve"> </w:t>
      </w:r>
      <w:r w:rsidR="002278D9" w:rsidRPr="00507F64">
        <w:rPr>
          <w:sz w:val="22"/>
          <w:szCs w:val="22"/>
        </w:rPr>
        <w:t>Power consumption model</w:t>
      </w:r>
    </w:p>
    <w:tbl>
      <w:tblPr>
        <w:tblStyle w:val="TableGrid"/>
        <w:tblW w:w="9498" w:type="dxa"/>
        <w:tblInd w:w="-5" w:type="dxa"/>
        <w:tblLook w:val="04A0" w:firstRow="1" w:lastRow="0" w:firstColumn="1" w:lastColumn="0" w:noHBand="0" w:noVBand="1"/>
      </w:tblPr>
      <w:tblGrid>
        <w:gridCol w:w="3119"/>
        <w:gridCol w:w="3239"/>
        <w:gridCol w:w="3140"/>
      </w:tblGrid>
      <w:tr w:rsidR="002A0BAB" w:rsidRPr="00507F64" w14:paraId="36CBE6D0" w14:textId="77777777" w:rsidTr="0006305F">
        <w:tc>
          <w:tcPr>
            <w:tcW w:w="3119" w:type="dxa"/>
          </w:tcPr>
          <w:p w14:paraId="605860E6" w14:textId="77777777" w:rsidR="002A0BAB" w:rsidRPr="00507F64" w:rsidRDefault="002A0BAB" w:rsidP="0006305F">
            <w:pPr>
              <w:pStyle w:val="ListParagraph"/>
              <w:ind w:firstLineChars="0" w:firstLine="0"/>
              <w:jc w:val="left"/>
              <w:rPr>
                <w:lang w:eastAsia="zh-CN"/>
              </w:rPr>
            </w:pPr>
            <w:r w:rsidRPr="003C609D">
              <w:rPr>
                <w:szCs w:val="20"/>
                <w:lang w:eastAsia="zh-CN"/>
              </w:rPr>
              <w:t>Power State</w:t>
            </w:r>
          </w:p>
        </w:tc>
        <w:tc>
          <w:tcPr>
            <w:tcW w:w="3239" w:type="dxa"/>
            <w:vAlign w:val="center"/>
          </w:tcPr>
          <w:p w14:paraId="398A4D91" w14:textId="77777777" w:rsidR="002A0BAB" w:rsidRPr="003C609D" w:rsidRDefault="002A0BAB" w:rsidP="0006305F">
            <w:pPr>
              <w:autoSpaceDE/>
              <w:autoSpaceDN/>
              <w:adjustRightInd/>
              <w:snapToGrid/>
              <w:spacing w:before="100" w:beforeAutospacing="1" w:after="100" w:afterAutospacing="1"/>
              <w:jc w:val="left"/>
              <w:rPr>
                <w:szCs w:val="20"/>
                <w:lang w:eastAsia="zh-CN"/>
              </w:rPr>
            </w:pPr>
            <w:r w:rsidRPr="003C609D">
              <w:rPr>
                <w:szCs w:val="20"/>
                <w:lang w:eastAsia="zh-CN"/>
              </w:rPr>
              <w:t>Relative Power</w:t>
            </w:r>
          </w:p>
          <w:p w14:paraId="09CE90BE" w14:textId="77777777" w:rsidR="002A0BAB" w:rsidRPr="00507F64" w:rsidRDefault="002A0BAB" w:rsidP="0006305F">
            <w:pPr>
              <w:pStyle w:val="ListParagraph"/>
              <w:ind w:firstLineChars="0" w:firstLine="0"/>
              <w:jc w:val="left"/>
              <w:rPr>
                <w:lang w:eastAsia="zh-CN"/>
              </w:rPr>
            </w:pPr>
            <w:r w:rsidRPr="003C609D">
              <w:rPr>
                <w:szCs w:val="20"/>
                <w:lang w:eastAsia="zh-CN"/>
              </w:rPr>
              <w:t>(FR1 reference from TR 38.840)</w:t>
            </w:r>
          </w:p>
        </w:tc>
        <w:tc>
          <w:tcPr>
            <w:tcW w:w="3140" w:type="dxa"/>
            <w:vAlign w:val="center"/>
          </w:tcPr>
          <w:p w14:paraId="54936D10" w14:textId="77777777" w:rsidR="002A0BAB" w:rsidRPr="00507F64" w:rsidRDefault="002A0BAB" w:rsidP="0006305F">
            <w:pPr>
              <w:pStyle w:val="ListParagraph"/>
              <w:ind w:firstLineChars="0" w:firstLine="0"/>
              <w:jc w:val="left"/>
              <w:rPr>
                <w:lang w:eastAsia="zh-CN"/>
              </w:rPr>
            </w:pPr>
            <w:r w:rsidRPr="003C609D">
              <w:rPr>
                <w:szCs w:val="20"/>
                <w:lang w:eastAsia="zh-CN"/>
              </w:rPr>
              <w:t>Relative Power </w:t>
            </w:r>
            <w:r w:rsidRPr="003C609D">
              <w:rPr>
                <w:szCs w:val="20"/>
                <w:lang w:eastAsia="zh-CN"/>
              </w:rPr>
              <w:br/>
              <w:t>(Idle/inactive-mode operation with reception bandwidth 20 MHz)</w:t>
            </w:r>
          </w:p>
        </w:tc>
      </w:tr>
      <w:tr w:rsidR="002A0BAB" w:rsidRPr="00507F64" w14:paraId="560A60C7" w14:textId="77777777" w:rsidTr="0006305F">
        <w:tc>
          <w:tcPr>
            <w:tcW w:w="3119" w:type="dxa"/>
            <w:vAlign w:val="center"/>
          </w:tcPr>
          <w:p w14:paraId="476297E6" w14:textId="77777777" w:rsidR="002A0BAB" w:rsidRPr="00507F64" w:rsidRDefault="002A0BAB" w:rsidP="0006305F">
            <w:pPr>
              <w:pStyle w:val="ListParagraph"/>
              <w:ind w:firstLineChars="0" w:firstLine="0"/>
              <w:jc w:val="left"/>
              <w:rPr>
                <w:lang w:eastAsia="zh-CN"/>
              </w:rPr>
            </w:pPr>
            <w:r w:rsidRPr="003C609D">
              <w:rPr>
                <w:szCs w:val="20"/>
                <w:lang w:eastAsia="zh-CN"/>
              </w:rPr>
              <w:t>Deep Sleep (P</w:t>
            </w:r>
            <w:r w:rsidRPr="003C609D">
              <w:rPr>
                <w:szCs w:val="20"/>
                <w:vertAlign w:val="subscript"/>
                <w:lang w:eastAsia="zh-CN"/>
              </w:rPr>
              <w:t>DS</w:t>
            </w:r>
            <w:r w:rsidRPr="003C609D">
              <w:rPr>
                <w:szCs w:val="20"/>
                <w:lang w:eastAsia="zh-CN"/>
              </w:rPr>
              <w:t>)</w:t>
            </w:r>
          </w:p>
        </w:tc>
        <w:tc>
          <w:tcPr>
            <w:tcW w:w="3239" w:type="dxa"/>
            <w:vAlign w:val="center"/>
          </w:tcPr>
          <w:p w14:paraId="2C6A2055" w14:textId="77777777" w:rsidR="002A0BAB" w:rsidRPr="00507F64" w:rsidRDefault="002A0BAB" w:rsidP="0006305F">
            <w:pPr>
              <w:pStyle w:val="ListParagraph"/>
              <w:ind w:firstLineChars="0" w:firstLine="0"/>
              <w:jc w:val="left"/>
              <w:rPr>
                <w:lang w:eastAsia="zh-CN"/>
              </w:rPr>
            </w:pPr>
            <w:r w:rsidRPr="003C609D">
              <w:rPr>
                <w:szCs w:val="20"/>
                <w:lang w:eastAsia="zh-CN"/>
              </w:rPr>
              <w:t>1</w:t>
            </w:r>
          </w:p>
        </w:tc>
        <w:tc>
          <w:tcPr>
            <w:tcW w:w="3140" w:type="dxa"/>
            <w:vAlign w:val="center"/>
          </w:tcPr>
          <w:p w14:paraId="7E67252E" w14:textId="77777777" w:rsidR="002A0BAB" w:rsidRPr="00507F64" w:rsidRDefault="002A0BAB" w:rsidP="0006305F">
            <w:pPr>
              <w:pStyle w:val="ListParagraph"/>
              <w:ind w:firstLineChars="0" w:firstLine="0"/>
              <w:jc w:val="left"/>
              <w:rPr>
                <w:lang w:eastAsia="zh-CN"/>
              </w:rPr>
            </w:pPr>
            <w:r w:rsidRPr="003C609D">
              <w:rPr>
                <w:szCs w:val="20"/>
                <w:lang w:eastAsia="zh-CN"/>
              </w:rPr>
              <w:t>1</w:t>
            </w:r>
          </w:p>
        </w:tc>
      </w:tr>
      <w:tr w:rsidR="002A0BAB" w:rsidRPr="00507F64" w14:paraId="6AAF953D" w14:textId="77777777" w:rsidTr="0006305F">
        <w:tc>
          <w:tcPr>
            <w:tcW w:w="3119" w:type="dxa"/>
            <w:vAlign w:val="center"/>
          </w:tcPr>
          <w:p w14:paraId="672F90ED" w14:textId="77777777" w:rsidR="002A0BAB" w:rsidRPr="00507F64" w:rsidRDefault="002A0BAB" w:rsidP="0006305F">
            <w:pPr>
              <w:pStyle w:val="ListParagraph"/>
              <w:ind w:firstLineChars="0" w:firstLine="0"/>
              <w:jc w:val="left"/>
              <w:rPr>
                <w:lang w:eastAsia="zh-CN"/>
              </w:rPr>
            </w:pPr>
            <w:r w:rsidRPr="003C609D">
              <w:rPr>
                <w:szCs w:val="20"/>
                <w:lang w:eastAsia="zh-CN"/>
              </w:rPr>
              <w:t>Light Sleep (P</w:t>
            </w:r>
            <w:r w:rsidRPr="003C609D">
              <w:rPr>
                <w:szCs w:val="20"/>
                <w:vertAlign w:val="subscript"/>
                <w:lang w:eastAsia="zh-CN"/>
              </w:rPr>
              <w:t>LS</w:t>
            </w:r>
            <w:r w:rsidRPr="003C609D">
              <w:rPr>
                <w:szCs w:val="20"/>
                <w:lang w:eastAsia="zh-CN"/>
              </w:rPr>
              <w:t>)</w:t>
            </w:r>
          </w:p>
        </w:tc>
        <w:tc>
          <w:tcPr>
            <w:tcW w:w="3239" w:type="dxa"/>
            <w:vAlign w:val="center"/>
          </w:tcPr>
          <w:p w14:paraId="26D7BDC0" w14:textId="77777777" w:rsidR="002A0BAB" w:rsidRPr="00507F64" w:rsidRDefault="002A0BAB" w:rsidP="0006305F">
            <w:pPr>
              <w:pStyle w:val="ListParagraph"/>
              <w:ind w:firstLineChars="0" w:firstLine="0"/>
              <w:jc w:val="left"/>
              <w:rPr>
                <w:lang w:eastAsia="zh-CN"/>
              </w:rPr>
            </w:pPr>
            <w:r w:rsidRPr="003C609D">
              <w:rPr>
                <w:szCs w:val="20"/>
                <w:lang w:eastAsia="zh-CN"/>
              </w:rPr>
              <w:t>20</w:t>
            </w:r>
          </w:p>
        </w:tc>
        <w:tc>
          <w:tcPr>
            <w:tcW w:w="3140" w:type="dxa"/>
            <w:vAlign w:val="center"/>
          </w:tcPr>
          <w:p w14:paraId="3D972692" w14:textId="77777777" w:rsidR="002A0BAB" w:rsidRPr="00507F64" w:rsidRDefault="002A0BAB" w:rsidP="0006305F">
            <w:pPr>
              <w:pStyle w:val="ListParagraph"/>
              <w:ind w:firstLineChars="0" w:firstLine="0"/>
              <w:jc w:val="left"/>
              <w:rPr>
                <w:lang w:eastAsia="zh-CN"/>
              </w:rPr>
            </w:pPr>
            <w:r w:rsidRPr="003C609D">
              <w:rPr>
                <w:szCs w:val="20"/>
                <w:lang w:eastAsia="zh-CN"/>
              </w:rPr>
              <w:t>20</w:t>
            </w:r>
          </w:p>
        </w:tc>
      </w:tr>
      <w:tr w:rsidR="002A0BAB" w:rsidRPr="00507F64" w14:paraId="44062504" w14:textId="77777777" w:rsidTr="0006305F">
        <w:tc>
          <w:tcPr>
            <w:tcW w:w="3119" w:type="dxa"/>
            <w:vAlign w:val="center"/>
          </w:tcPr>
          <w:p w14:paraId="6CFD3C12" w14:textId="77777777" w:rsidR="002A0BAB" w:rsidRPr="00507F64" w:rsidRDefault="002A0BAB" w:rsidP="0006305F">
            <w:pPr>
              <w:pStyle w:val="ListParagraph"/>
              <w:ind w:firstLineChars="0" w:firstLine="0"/>
              <w:jc w:val="left"/>
              <w:rPr>
                <w:lang w:eastAsia="zh-CN"/>
              </w:rPr>
            </w:pPr>
            <w:r w:rsidRPr="003C609D">
              <w:rPr>
                <w:szCs w:val="20"/>
                <w:lang w:eastAsia="zh-CN"/>
              </w:rPr>
              <w:t>Micro sleep (P</w:t>
            </w:r>
            <w:r w:rsidRPr="003C609D">
              <w:rPr>
                <w:szCs w:val="20"/>
                <w:vertAlign w:val="subscript"/>
                <w:lang w:eastAsia="zh-CN"/>
              </w:rPr>
              <w:t>MS</w:t>
            </w:r>
            <w:r w:rsidRPr="003C609D">
              <w:rPr>
                <w:szCs w:val="20"/>
                <w:lang w:eastAsia="zh-CN"/>
              </w:rPr>
              <w:t>)</w:t>
            </w:r>
          </w:p>
        </w:tc>
        <w:tc>
          <w:tcPr>
            <w:tcW w:w="3239" w:type="dxa"/>
            <w:vAlign w:val="center"/>
          </w:tcPr>
          <w:p w14:paraId="49F6627E" w14:textId="77777777" w:rsidR="002A0BAB" w:rsidRPr="00507F64" w:rsidRDefault="002A0BAB" w:rsidP="0006305F">
            <w:pPr>
              <w:pStyle w:val="ListParagraph"/>
              <w:ind w:firstLineChars="0" w:firstLine="0"/>
              <w:jc w:val="left"/>
              <w:rPr>
                <w:lang w:eastAsia="zh-CN"/>
              </w:rPr>
            </w:pPr>
            <w:r w:rsidRPr="003C609D">
              <w:rPr>
                <w:szCs w:val="20"/>
                <w:lang w:eastAsia="zh-CN"/>
              </w:rPr>
              <w:t>45</w:t>
            </w:r>
          </w:p>
        </w:tc>
        <w:tc>
          <w:tcPr>
            <w:tcW w:w="3140" w:type="dxa"/>
            <w:vAlign w:val="center"/>
          </w:tcPr>
          <w:p w14:paraId="0C2D619B" w14:textId="77777777" w:rsidR="002A0BAB" w:rsidRPr="00507F64" w:rsidRDefault="002A0BAB" w:rsidP="0006305F">
            <w:pPr>
              <w:pStyle w:val="ListParagraph"/>
              <w:ind w:firstLineChars="0" w:firstLine="0"/>
              <w:jc w:val="left"/>
              <w:rPr>
                <w:lang w:eastAsia="zh-CN"/>
              </w:rPr>
            </w:pPr>
            <w:r w:rsidRPr="003C609D">
              <w:rPr>
                <w:szCs w:val="20"/>
                <w:lang w:eastAsia="zh-CN"/>
              </w:rPr>
              <w:t>45</w:t>
            </w:r>
          </w:p>
        </w:tc>
      </w:tr>
      <w:tr w:rsidR="002A0BAB" w:rsidRPr="00507F64" w14:paraId="3BD35475" w14:textId="77777777" w:rsidTr="0006305F">
        <w:tc>
          <w:tcPr>
            <w:tcW w:w="3119" w:type="dxa"/>
            <w:vAlign w:val="center"/>
          </w:tcPr>
          <w:p w14:paraId="3AC6DCA6" w14:textId="77777777" w:rsidR="002A0BAB" w:rsidRPr="00507F64" w:rsidRDefault="002A0BAB" w:rsidP="0006305F">
            <w:pPr>
              <w:pStyle w:val="ListParagraph"/>
              <w:ind w:firstLineChars="0" w:firstLine="0"/>
              <w:jc w:val="left"/>
              <w:rPr>
                <w:lang w:eastAsia="zh-CN"/>
              </w:rPr>
            </w:pPr>
            <w:r w:rsidRPr="003C609D">
              <w:rPr>
                <w:szCs w:val="20"/>
                <w:lang w:eastAsia="zh-CN"/>
              </w:rPr>
              <w:t>PDCCH-only (P</w:t>
            </w:r>
            <w:r w:rsidRPr="003C609D">
              <w:rPr>
                <w:szCs w:val="20"/>
                <w:vertAlign w:val="subscript"/>
                <w:lang w:eastAsia="zh-CN"/>
              </w:rPr>
              <w:t>PDCCH</w:t>
            </w:r>
            <w:r w:rsidRPr="003C609D">
              <w:rPr>
                <w:szCs w:val="20"/>
                <w:lang w:eastAsia="zh-CN"/>
              </w:rPr>
              <w:t>)</w:t>
            </w:r>
          </w:p>
        </w:tc>
        <w:tc>
          <w:tcPr>
            <w:tcW w:w="3239" w:type="dxa"/>
            <w:vAlign w:val="center"/>
          </w:tcPr>
          <w:p w14:paraId="7A0BB01B" w14:textId="77777777" w:rsidR="002A0BAB" w:rsidRPr="00507F64" w:rsidRDefault="002A0BAB" w:rsidP="0006305F">
            <w:pPr>
              <w:pStyle w:val="ListParagraph"/>
              <w:ind w:firstLineChars="0" w:firstLine="0"/>
              <w:jc w:val="left"/>
              <w:rPr>
                <w:lang w:eastAsia="zh-CN"/>
              </w:rPr>
            </w:pPr>
            <w:r w:rsidRPr="003C609D">
              <w:rPr>
                <w:szCs w:val="20"/>
                <w:lang w:eastAsia="zh-CN"/>
              </w:rPr>
              <w:t>100</w:t>
            </w:r>
          </w:p>
        </w:tc>
        <w:tc>
          <w:tcPr>
            <w:tcW w:w="3140" w:type="dxa"/>
            <w:vAlign w:val="center"/>
          </w:tcPr>
          <w:p w14:paraId="2D6FF9EA" w14:textId="77777777" w:rsidR="002A0BAB" w:rsidRPr="00507F64" w:rsidRDefault="002A0BAB" w:rsidP="0006305F">
            <w:pPr>
              <w:pStyle w:val="ListParagraph"/>
              <w:ind w:firstLineChars="0" w:firstLine="0"/>
              <w:jc w:val="left"/>
              <w:rPr>
                <w:lang w:eastAsia="zh-CN"/>
              </w:rPr>
            </w:pPr>
            <w:r w:rsidRPr="003C609D">
              <w:rPr>
                <w:szCs w:val="20"/>
                <w:lang w:eastAsia="zh-CN"/>
              </w:rPr>
              <w:t>50</w:t>
            </w:r>
            <w:r w:rsidRPr="003C609D">
              <w:rPr>
                <w:szCs w:val="20"/>
                <w:vertAlign w:val="superscript"/>
                <w:lang w:eastAsia="zh-CN"/>
              </w:rPr>
              <w:t>Note </w:t>
            </w:r>
          </w:p>
        </w:tc>
      </w:tr>
      <w:tr w:rsidR="002A0BAB" w:rsidRPr="00507F64" w14:paraId="5395FDC5" w14:textId="77777777" w:rsidTr="0006305F">
        <w:tc>
          <w:tcPr>
            <w:tcW w:w="3119" w:type="dxa"/>
            <w:vAlign w:val="center"/>
          </w:tcPr>
          <w:p w14:paraId="355BED2A" w14:textId="77777777" w:rsidR="002A0BAB" w:rsidRPr="00507F64" w:rsidRDefault="002A0BAB" w:rsidP="0006305F">
            <w:pPr>
              <w:pStyle w:val="ListParagraph"/>
              <w:ind w:firstLineChars="0" w:firstLine="0"/>
              <w:jc w:val="left"/>
              <w:rPr>
                <w:lang w:eastAsia="zh-CN"/>
              </w:rPr>
            </w:pPr>
            <w:r w:rsidRPr="003C609D">
              <w:rPr>
                <w:szCs w:val="20"/>
                <w:lang w:eastAsia="zh-CN"/>
              </w:rPr>
              <w:t>PDCCH + PDSCH (P</w:t>
            </w:r>
            <w:r w:rsidRPr="003C609D">
              <w:rPr>
                <w:szCs w:val="20"/>
                <w:vertAlign w:val="subscript"/>
                <w:lang w:eastAsia="zh-CN"/>
              </w:rPr>
              <w:t>PDCCH+PDSCH</w:t>
            </w:r>
            <w:r w:rsidRPr="003C609D">
              <w:rPr>
                <w:szCs w:val="20"/>
                <w:lang w:eastAsia="zh-CN"/>
              </w:rPr>
              <w:t>)</w:t>
            </w:r>
          </w:p>
        </w:tc>
        <w:tc>
          <w:tcPr>
            <w:tcW w:w="3239" w:type="dxa"/>
            <w:vAlign w:val="center"/>
          </w:tcPr>
          <w:p w14:paraId="22A623E0" w14:textId="77777777" w:rsidR="002A0BAB" w:rsidRPr="00507F64" w:rsidRDefault="002A0BAB" w:rsidP="0006305F">
            <w:pPr>
              <w:pStyle w:val="ListParagraph"/>
              <w:ind w:firstLineChars="0" w:firstLine="0"/>
              <w:jc w:val="left"/>
              <w:rPr>
                <w:lang w:eastAsia="zh-CN"/>
              </w:rPr>
            </w:pPr>
            <w:r w:rsidRPr="003C609D">
              <w:rPr>
                <w:szCs w:val="20"/>
                <w:lang w:eastAsia="zh-CN"/>
              </w:rPr>
              <w:t>300</w:t>
            </w:r>
          </w:p>
        </w:tc>
        <w:tc>
          <w:tcPr>
            <w:tcW w:w="3140" w:type="dxa"/>
            <w:vAlign w:val="center"/>
          </w:tcPr>
          <w:p w14:paraId="5ABB0404" w14:textId="77777777" w:rsidR="002A0BAB" w:rsidRPr="00507F64" w:rsidRDefault="002A0BAB" w:rsidP="0006305F">
            <w:pPr>
              <w:pStyle w:val="ListParagraph"/>
              <w:ind w:firstLineChars="0" w:firstLine="0"/>
              <w:jc w:val="left"/>
              <w:rPr>
                <w:lang w:eastAsia="zh-CN"/>
              </w:rPr>
            </w:pPr>
            <w:r w:rsidRPr="003C609D">
              <w:rPr>
                <w:szCs w:val="20"/>
                <w:lang w:eastAsia="zh-CN"/>
              </w:rPr>
              <w:t>120</w:t>
            </w:r>
          </w:p>
        </w:tc>
      </w:tr>
      <w:tr w:rsidR="002A0BAB" w:rsidRPr="00507F64" w14:paraId="0921B2A1" w14:textId="77777777" w:rsidTr="0006305F">
        <w:tc>
          <w:tcPr>
            <w:tcW w:w="3119" w:type="dxa"/>
            <w:vAlign w:val="center"/>
          </w:tcPr>
          <w:p w14:paraId="3C35531F" w14:textId="77777777" w:rsidR="002A0BAB" w:rsidRPr="00507F64" w:rsidRDefault="002A0BAB" w:rsidP="0006305F">
            <w:pPr>
              <w:pStyle w:val="ListParagraph"/>
              <w:ind w:firstLineChars="0" w:firstLine="0"/>
              <w:jc w:val="left"/>
              <w:rPr>
                <w:lang w:eastAsia="zh-CN"/>
              </w:rPr>
            </w:pPr>
            <w:r w:rsidRPr="003C609D">
              <w:rPr>
                <w:szCs w:val="20"/>
                <w:lang w:eastAsia="zh-CN"/>
              </w:rPr>
              <w:t>PDSCH-only (P</w:t>
            </w:r>
            <w:r w:rsidRPr="003C609D">
              <w:rPr>
                <w:szCs w:val="20"/>
                <w:vertAlign w:val="subscript"/>
                <w:lang w:eastAsia="zh-CN"/>
              </w:rPr>
              <w:t>PDSCH</w:t>
            </w:r>
            <w:r w:rsidRPr="003C609D">
              <w:rPr>
                <w:szCs w:val="20"/>
                <w:lang w:eastAsia="zh-CN"/>
              </w:rPr>
              <w:t>)</w:t>
            </w:r>
          </w:p>
        </w:tc>
        <w:tc>
          <w:tcPr>
            <w:tcW w:w="3239" w:type="dxa"/>
            <w:vAlign w:val="center"/>
          </w:tcPr>
          <w:p w14:paraId="64C29CF5" w14:textId="77777777" w:rsidR="002A0BAB" w:rsidRPr="00507F64" w:rsidRDefault="002A0BAB" w:rsidP="0006305F">
            <w:pPr>
              <w:pStyle w:val="ListParagraph"/>
              <w:ind w:firstLineChars="0" w:firstLine="0"/>
              <w:jc w:val="left"/>
              <w:rPr>
                <w:lang w:eastAsia="zh-CN"/>
              </w:rPr>
            </w:pPr>
            <w:r w:rsidRPr="003C609D">
              <w:rPr>
                <w:szCs w:val="20"/>
                <w:lang w:eastAsia="zh-CN"/>
              </w:rPr>
              <w:t>280</w:t>
            </w:r>
          </w:p>
        </w:tc>
        <w:tc>
          <w:tcPr>
            <w:tcW w:w="3140" w:type="dxa"/>
            <w:vAlign w:val="center"/>
          </w:tcPr>
          <w:p w14:paraId="190C54E6" w14:textId="77777777" w:rsidR="002A0BAB" w:rsidRPr="00507F64" w:rsidRDefault="002A0BAB" w:rsidP="0006305F">
            <w:pPr>
              <w:pStyle w:val="ListParagraph"/>
              <w:ind w:firstLineChars="0" w:firstLine="0"/>
              <w:jc w:val="left"/>
              <w:rPr>
                <w:lang w:eastAsia="zh-CN"/>
              </w:rPr>
            </w:pPr>
            <w:r w:rsidRPr="003C609D">
              <w:rPr>
                <w:szCs w:val="20"/>
                <w:lang w:eastAsia="zh-CN"/>
              </w:rPr>
              <w:t>112</w:t>
            </w:r>
          </w:p>
        </w:tc>
      </w:tr>
      <w:tr w:rsidR="002A0BAB" w:rsidRPr="00507F64" w14:paraId="056BADD1" w14:textId="77777777" w:rsidTr="0006305F">
        <w:tc>
          <w:tcPr>
            <w:tcW w:w="3119" w:type="dxa"/>
            <w:vAlign w:val="center"/>
          </w:tcPr>
          <w:p w14:paraId="6CCE915E" w14:textId="77777777" w:rsidR="002A0BAB" w:rsidRPr="00507F64" w:rsidRDefault="002A0BAB" w:rsidP="0006305F">
            <w:pPr>
              <w:pStyle w:val="ListParagraph"/>
              <w:ind w:firstLineChars="0" w:firstLine="0"/>
              <w:jc w:val="left"/>
              <w:rPr>
                <w:lang w:eastAsia="zh-CN"/>
              </w:rPr>
            </w:pPr>
            <w:r w:rsidRPr="003C609D">
              <w:rPr>
                <w:szCs w:val="20"/>
                <w:lang w:eastAsia="zh-CN"/>
              </w:rPr>
              <w:t>SSB/CSI-RS proc. (P</w:t>
            </w:r>
            <w:r w:rsidRPr="003C609D">
              <w:rPr>
                <w:szCs w:val="20"/>
                <w:vertAlign w:val="subscript"/>
                <w:lang w:eastAsia="zh-CN"/>
              </w:rPr>
              <w:t>SSB</w:t>
            </w:r>
            <w:r w:rsidRPr="003C609D">
              <w:rPr>
                <w:szCs w:val="20"/>
                <w:lang w:eastAsia="zh-CN"/>
              </w:rPr>
              <w:t>)</w:t>
            </w:r>
          </w:p>
        </w:tc>
        <w:tc>
          <w:tcPr>
            <w:tcW w:w="3239" w:type="dxa"/>
            <w:vAlign w:val="center"/>
          </w:tcPr>
          <w:p w14:paraId="4BABBCE8" w14:textId="77777777" w:rsidR="002A0BAB" w:rsidRPr="00507F64" w:rsidRDefault="002A0BAB" w:rsidP="0006305F">
            <w:pPr>
              <w:pStyle w:val="ListParagraph"/>
              <w:ind w:firstLineChars="0" w:firstLine="0"/>
              <w:jc w:val="left"/>
              <w:rPr>
                <w:lang w:eastAsia="zh-CN"/>
              </w:rPr>
            </w:pPr>
            <w:r w:rsidRPr="003C609D">
              <w:rPr>
                <w:szCs w:val="20"/>
                <w:lang w:eastAsia="zh-CN"/>
              </w:rPr>
              <w:t>100 (synchronization or serving cell measurement)</w:t>
            </w:r>
          </w:p>
        </w:tc>
        <w:tc>
          <w:tcPr>
            <w:tcW w:w="3140" w:type="dxa"/>
            <w:vAlign w:val="center"/>
          </w:tcPr>
          <w:p w14:paraId="167AF091" w14:textId="77777777" w:rsidR="002A0BAB" w:rsidRPr="00507F64" w:rsidRDefault="002A0BAB" w:rsidP="0006305F">
            <w:pPr>
              <w:pStyle w:val="ListParagraph"/>
              <w:ind w:firstLineChars="0" w:firstLine="0"/>
              <w:jc w:val="left"/>
              <w:rPr>
                <w:lang w:eastAsia="zh-CN"/>
              </w:rPr>
            </w:pPr>
            <w:r w:rsidRPr="003C609D">
              <w:rPr>
                <w:szCs w:val="20"/>
                <w:lang w:eastAsia="zh-CN"/>
              </w:rPr>
              <w:t>50</w:t>
            </w:r>
          </w:p>
        </w:tc>
      </w:tr>
      <w:tr w:rsidR="002A0BAB" w:rsidRPr="00507F64" w14:paraId="5E090A56" w14:textId="77777777" w:rsidTr="0006305F">
        <w:tc>
          <w:tcPr>
            <w:tcW w:w="3119" w:type="dxa"/>
            <w:vAlign w:val="center"/>
          </w:tcPr>
          <w:p w14:paraId="0EF7D4D0" w14:textId="77777777" w:rsidR="002A0BAB" w:rsidRPr="003C609D" w:rsidRDefault="002A0BAB" w:rsidP="0006305F">
            <w:pPr>
              <w:pStyle w:val="ListParagraph"/>
              <w:ind w:firstLineChars="0" w:firstLine="0"/>
              <w:jc w:val="left"/>
              <w:rPr>
                <w:szCs w:val="20"/>
                <w:lang w:eastAsia="zh-CN"/>
              </w:rPr>
            </w:pPr>
            <w:r w:rsidRPr="003C609D">
              <w:rPr>
                <w:szCs w:val="20"/>
                <w:lang w:eastAsia="zh-CN"/>
              </w:rPr>
              <w:t>Intra-frequency RRM measurement (P</w:t>
            </w:r>
            <w:r w:rsidRPr="003C609D">
              <w:rPr>
                <w:szCs w:val="20"/>
                <w:vertAlign w:val="subscript"/>
                <w:lang w:eastAsia="zh-CN"/>
              </w:rPr>
              <w:t>intra</w:t>
            </w:r>
            <w:r w:rsidRPr="003C609D">
              <w:rPr>
                <w:szCs w:val="20"/>
                <w:lang w:eastAsia="zh-CN"/>
              </w:rPr>
              <w:t>)</w:t>
            </w:r>
          </w:p>
        </w:tc>
        <w:tc>
          <w:tcPr>
            <w:tcW w:w="3239" w:type="dxa"/>
            <w:vAlign w:val="center"/>
          </w:tcPr>
          <w:p w14:paraId="54ABF7A5" w14:textId="77777777" w:rsidR="002A0BAB" w:rsidRPr="003C609D" w:rsidRDefault="002A0BAB" w:rsidP="0006305F">
            <w:pPr>
              <w:autoSpaceDE/>
              <w:autoSpaceDN/>
              <w:adjustRightInd/>
              <w:snapToGrid/>
              <w:spacing w:before="100" w:beforeAutospacing="1" w:after="100" w:afterAutospacing="1"/>
              <w:jc w:val="left"/>
              <w:rPr>
                <w:szCs w:val="20"/>
                <w:lang w:eastAsia="zh-CN"/>
              </w:rPr>
            </w:pPr>
            <w:r w:rsidRPr="003C609D">
              <w:rPr>
                <w:szCs w:val="20"/>
                <w:lang w:eastAsia="zh-CN"/>
              </w:rPr>
              <w:t>· 150 (synchronous case, N=8, measurement only; P</w:t>
            </w:r>
            <w:r w:rsidRPr="003C609D">
              <w:rPr>
                <w:szCs w:val="20"/>
                <w:vertAlign w:val="subscript"/>
                <w:lang w:eastAsia="zh-CN"/>
              </w:rPr>
              <w:t>intra, meas-only</w:t>
            </w:r>
            <w:r w:rsidRPr="003C609D">
              <w:rPr>
                <w:szCs w:val="20"/>
                <w:lang w:eastAsia="zh-CN"/>
              </w:rPr>
              <w:t>)</w:t>
            </w:r>
          </w:p>
          <w:p w14:paraId="644844BD" w14:textId="77777777" w:rsidR="002A0BAB" w:rsidRPr="003C609D" w:rsidRDefault="002A0BAB" w:rsidP="0006305F">
            <w:pPr>
              <w:pStyle w:val="ListParagraph"/>
              <w:ind w:firstLineChars="0" w:firstLine="0"/>
              <w:jc w:val="left"/>
              <w:rPr>
                <w:szCs w:val="20"/>
                <w:lang w:eastAsia="zh-CN"/>
              </w:rPr>
            </w:pPr>
            <w:r w:rsidRPr="003C609D">
              <w:rPr>
                <w:szCs w:val="20"/>
                <w:lang w:eastAsia="zh-CN"/>
              </w:rPr>
              <w:t>· 200 (combined search and measurement; P</w:t>
            </w:r>
            <w:r w:rsidRPr="003C609D">
              <w:rPr>
                <w:szCs w:val="20"/>
                <w:vertAlign w:val="subscript"/>
                <w:lang w:eastAsia="zh-CN"/>
              </w:rPr>
              <w:t>intra, search+meas</w:t>
            </w:r>
            <w:r w:rsidRPr="003C609D">
              <w:rPr>
                <w:szCs w:val="20"/>
                <w:lang w:eastAsia="zh-CN"/>
              </w:rPr>
              <w:t>)</w:t>
            </w:r>
          </w:p>
        </w:tc>
        <w:tc>
          <w:tcPr>
            <w:tcW w:w="3140" w:type="dxa"/>
            <w:vAlign w:val="center"/>
          </w:tcPr>
          <w:p w14:paraId="4381F1A8" w14:textId="77777777" w:rsidR="002A0BAB" w:rsidRPr="003C609D" w:rsidRDefault="002A0BAB" w:rsidP="0006305F">
            <w:pPr>
              <w:autoSpaceDE/>
              <w:autoSpaceDN/>
              <w:adjustRightInd/>
              <w:snapToGrid/>
              <w:spacing w:before="100" w:beforeAutospacing="1" w:after="100" w:afterAutospacing="1"/>
              <w:jc w:val="left"/>
              <w:rPr>
                <w:szCs w:val="20"/>
                <w:lang w:eastAsia="zh-CN"/>
              </w:rPr>
            </w:pPr>
            <w:r w:rsidRPr="003C609D">
              <w:rPr>
                <w:szCs w:val="20"/>
                <w:lang w:eastAsia="zh-CN"/>
              </w:rPr>
              <w:t>· [60] (synchronous case, N=8, measurement only; P</w:t>
            </w:r>
            <w:r w:rsidRPr="003C609D">
              <w:rPr>
                <w:szCs w:val="20"/>
                <w:vertAlign w:val="subscript"/>
                <w:lang w:eastAsia="zh-CN"/>
              </w:rPr>
              <w:t>intra, meas-only</w:t>
            </w:r>
            <w:r w:rsidRPr="003C609D">
              <w:rPr>
                <w:szCs w:val="20"/>
                <w:lang w:eastAsia="zh-CN"/>
              </w:rPr>
              <w:t>)</w:t>
            </w:r>
          </w:p>
          <w:p w14:paraId="6B20A28E" w14:textId="77777777" w:rsidR="002A0BAB" w:rsidRPr="003C609D" w:rsidRDefault="002A0BAB" w:rsidP="0006305F">
            <w:pPr>
              <w:pStyle w:val="ListParagraph"/>
              <w:ind w:firstLineChars="0" w:firstLine="0"/>
              <w:jc w:val="left"/>
              <w:rPr>
                <w:szCs w:val="20"/>
                <w:lang w:eastAsia="zh-CN"/>
              </w:rPr>
            </w:pPr>
            <w:r w:rsidRPr="003C609D">
              <w:rPr>
                <w:szCs w:val="20"/>
                <w:lang w:eastAsia="zh-CN"/>
              </w:rPr>
              <w:t>· [80] (combined search and measurement; P</w:t>
            </w:r>
            <w:r w:rsidRPr="003C609D">
              <w:rPr>
                <w:szCs w:val="20"/>
                <w:vertAlign w:val="subscript"/>
                <w:lang w:eastAsia="zh-CN"/>
              </w:rPr>
              <w:t>intra, search+meas</w:t>
            </w:r>
            <w:r w:rsidRPr="003C609D">
              <w:rPr>
                <w:szCs w:val="20"/>
                <w:lang w:eastAsia="zh-CN"/>
              </w:rPr>
              <w:t>)</w:t>
            </w:r>
          </w:p>
        </w:tc>
      </w:tr>
    </w:tbl>
    <w:p w14:paraId="6177A09F" w14:textId="77777777" w:rsidR="00374C89" w:rsidRPr="00507F64" w:rsidRDefault="00374C89" w:rsidP="00287BA5">
      <w:pPr>
        <w:rPr>
          <w:lang w:eastAsia="zh-CN"/>
        </w:rPr>
      </w:pPr>
    </w:p>
    <w:p w14:paraId="0E3E2A86" w14:textId="399472DE" w:rsidR="00C05EF7" w:rsidRPr="00507F64" w:rsidRDefault="00C05EF7" w:rsidP="00C05EF7">
      <w:pPr>
        <w:pStyle w:val="Heading2"/>
        <w:rPr>
          <w:lang w:eastAsia="zh-CN"/>
        </w:rPr>
      </w:pPr>
      <w:r w:rsidRPr="00507F64">
        <w:rPr>
          <w:lang w:eastAsia="zh-CN"/>
        </w:rPr>
        <w:t>Evaluation results</w:t>
      </w:r>
    </w:p>
    <w:p w14:paraId="78C11143" w14:textId="1E1C20AD" w:rsidR="00F06474" w:rsidRPr="00507F64" w:rsidRDefault="00F06474" w:rsidP="00F06474">
      <w:pPr>
        <w:rPr>
          <w:lang w:eastAsia="zh-CN"/>
        </w:rPr>
      </w:pPr>
      <w:r w:rsidRPr="00507F64">
        <w:rPr>
          <w:lang w:eastAsia="zh-CN"/>
        </w:rPr>
        <w:t>The evaluation results for the following three cases are summarized in</w:t>
      </w:r>
      <w:r w:rsidR="00F618C3" w:rsidRPr="00507F64">
        <w:rPr>
          <w:lang w:eastAsia="zh-CN"/>
        </w:rPr>
        <w:t xml:space="preserve"> </w:t>
      </w:r>
      <w:r w:rsidR="00F618C3" w:rsidRPr="00507F64">
        <w:rPr>
          <w:lang w:eastAsia="zh-CN"/>
        </w:rPr>
        <w:fldChar w:fldCharType="begin"/>
      </w:r>
      <w:r w:rsidR="00F618C3" w:rsidRPr="00507F64">
        <w:rPr>
          <w:lang w:eastAsia="zh-CN"/>
        </w:rPr>
        <w:instrText xml:space="preserve"> REF _Ref95248949 \h </w:instrText>
      </w:r>
      <w:r w:rsidR="00507F64">
        <w:rPr>
          <w:lang w:eastAsia="zh-CN"/>
        </w:rPr>
        <w:instrText xml:space="preserve"> \* MERGEFORMAT </w:instrText>
      </w:r>
      <w:r w:rsidR="00F618C3" w:rsidRPr="00507F64">
        <w:rPr>
          <w:lang w:eastAsia="zh-CN"/>
        </w:rPr>
      </w:r>
      <w:r w:rsidR="00F618C3" w:rsidRPr="00507F64">
        <w:rPr>
          <w:lang w:eastAsia="zh-CN"/>
        </w:rPr>
        <w:fldChar w:fldCharType="separate"/>
      </w:r>
      <w:r w:rsidR="00F618C3" w:rsidRPr="00507F64">
        <w:t xml:space="preserve">Table </w:t>
      </w:r>
      <w:r w:rsidR="00F618C3" w:rsidRPr="00507F64">
        <w:rPr>
          <w:noProof/>
        </w:rPr>
        <w:t>4</w:t>
      </w:r>
      <w:r w:rsidR="00F618C3" w:rsidRPr="00507F64">
        <w:rPr>
          <w:lang w:eastAsia="zh-CN"/>
        </w:rPr>
        <w:fldChar w:fldCharType="end"/>
      </w:r>
      <w:r w:rsidRPr="00507F64">
        <w:rPr>
          <w:lang w:eastAsia="zh-CN"/>
        </w:rPr>
        <w:t xml:space="preserve">, which are based on the assumptions in Section </w:t>
      </w:r>
      <w:r w:rsidRPr="00507F64">
        <w:rPr>
          <w:lang w:eastAsia="zh-CN"/>
        </w:rPr>
        <w:fldChar w:fldCharType="begin"/>
      </w:r>
      <w:r w:rsidRPr="00507F64">
        <w:rPr>
          <w:lang w:eastAsia="zh-CN"/>
        </w:rPr>
        <w:instrText xml:space="preserve"> REF _Ref95139885 \r \h </w:instrText>
      </w:r>
      <w:r w:rsidR="00507F64">
        <w:rPr>
          <w:lang w:eastAsia="zh-CN"/>
        </w:rPr>
        <w:instrText xml:space="preserve"> \* MERGEFORMAT </w:instrText>
      </w:r>
      <w:r w:rsidRPr="00507F64">
        <w:rPr>
          <w:lang w:eastAsia="zh-CN"/>
        </w:rPr>
      </w:r>
      <w:r w:rsidRPr="00507F64">
        <w:rPr>
          <w:lang w:eastAsia="zh-CN"/>
        </w:rPr>
        <w:fldChar w:fldCharType="separate"/>
      </w:r>
      <w:r w:rsidRPr="00507F64">
        <w:rPr>
          <w:lang w:eastAsia="zh-CN"/>
        </w:rPr>
        <w:t>2.1</w:t>
      </w:r>
      <w:r w:rsidRPr="00507F64">
        <w:rPr>
          <w:lang w:eastAsia="zh-CN"/>
        </w:rPr>
        <w:fldChar w:fldCharType="end"/>
      </w:r>
      <w:r w:rsidR="00F618C3" w:rsidRPr="00507F64">
        <w:rPr>
          <w:lang w:eastAsia="zh-CN"/>
        </w:rPr>
        <w:t>.</w:t>
      </w:r>
    </w:p>
    <w:p w14:paraId="7D24C654" w14:textId="6606FE68" w:rsidR="00F06474" w:rsidRPr="00507F64" w:rsidRDefault="003815F1" w:rsidP="00AE01CE">
      <w:pPr>
        <w:pStyle w:val="ListParagraph"/>
        <w:numPr>
          <w:ilvl w:val="0"/>
          <w:numId w:val="8"/>
        </w:numPr>
        <w:ind w:firstLineChars="0"/>
        <w:rPr>
          <w:lang w:eastAsia="zh-CN"/>
        </w:rPr>
      </w:pPr>
      <w:r w:rsidRPr="00507F64">
        <w:rPr>
          <w:lang w:eastAsia="zh-CN"/>
        </w:rPr>
        <w:t>Solution</w:t>
      </w:r>
      <w:r w:rsidR="00F06474" w:rsidRPr="00507F64">
        <w:rPr>
          <w:lang w:eastAsia="zh-CN"/>
        </w:rPr>
        <w:t xml:space="preserve"> 1: PEI only</w:t>
      </w:r>
    </w:p>
    <w:p w14:paraId="65F3EA0F" w14:textId="3FD11CFB" w:rsidR="00F06474" w:rsidRPr="00507F64" w:rsidRDefault="003815F1" w:rsidP="00AE01CE">
      <w:pPr>
        <w:pStyle w:val="ListParagraph"/>
        <w:numPr>
          <w:ilvl w:val="0"/>
          <w:numId w:val="8"/>
        </w:numPr>
        <w:ind w:firstLineChars="0"/>
        <w:rPr>
          <w:lang w:eastAsia="zh-CN"/>
        </w:rPr>
      </w:pPr>
      <w:r w:rsidRPr="00507F64">
        <w:rPr>
          <w:lang w:eastAsia="zh-CN"/>
        </w:rPr>
        <w:t xml:space="preserve">Solution </w:t>
      </w:r>
      <w:r w:rsidR="00F06474" w:rsidRPr="00507F64">
        <w:rPr>
          <w:lang w:eastAsia="zh-CN"/>
        </w:rPr>
        <w:t>2: TRS only</w:t>
      </w:r>
    </w:p>
    <w:p w14:paraId="5D7C886A" w14:textId="5894E99F" w:rsidR="00F06474" w:rsidRPr="00507F64" w:rsidRDefault="003815F1" w:rsidP="00AE01CE">
      <w:pPr>
        <w:pStyle w:val="ListParagraph"/>
        <w:numPr>
          <w:ilvl w:val="0"/>
          <w:numId w:val="8"/>
        </w:numPr>
        <w:ind w:firstLineChars="0"/>
        <w:rPr>
          <w:lang w:eastAsia="zh-CN"/>
        </w:rPr>
      </w:pPr>
      <w:r w:rsidRPr="00507F64">
        <w:rPr>
          <w:lang w:eastAsia="zh-CN"/>
        </w:rPr>
        <w:t xml:space="preserve">Solution </w:t>
      </w:r>
      <w:r w:rsidR="00F06474" w:rsidRPr="00507F64">
        <w:rPr>
          <w:lang w:eastAsia="zh-CN"/>
        </w:rPr>
        <w:t>3: PEI &amp; TRS</w:t>
      </w:r>
    </w:p>
    <w:p w14:paraId="0BDDD87C" w14:textId="7B460571" w:rsidR="000340C6" w:rsidRPr="00507F64" w:rsidRDefault="00A70145" w:rsidP="00A70145">
      <w:pPr>
        <w:pStyle w:val="Caption"/>
      </w:pPr>
      <w:bookmarkStart w:id="9" w:name="_Ref95248949"/>
      <w:r w:rsidRPr="00507F64">
        <w:t xml:space="preserve">Table </w:t>
      </w:r>
      <w:r w:rsidR="00FA2FE5" w:rsidRPr="00DD56D2">
        <w:rPr>
          <w:noProof/>
        </w:rPr>
        <w:fldChar w:fldCharType="begin"/>
      </w:r>
      <w:r w:rsidR="00FA2FE5" w:rsidRPr="00507F64">
        <w:rPr>
          <w:noProof/>
        </w:rPr>
        <w:instrText xml:space="preserve"> SEQ Table \* ARABIC </w:instrText>
      </w:r>
      <w:r w:rsidR="00FA2FE5" w:rsidRPr="00DD56D2">
        <w:rPr>
          <w:noProof/>
        </w:rPr>
        <w:fldChar w:fldCharType="separate"/>
      </w:r>
      <w:r w:rsidR="008665FB">
        <w:rPr>
          <w:noProof/>
        </w:rPr>
        <w:t>4</w:t>
      </w:r>
      <w:r w:rsidR="00FA2FE5" w:rsidRPr="00DD56D2">
        <w:rPr>
          <w:noProof/>
        </w:rPr>
        <w:fldChar w:fldCharType="end"/>
      </w:r>
      <w:bookmarkEnd w:id="9"/>
      <w:r w:rsidRPr="00507F64">
        <w:t xml:space="preserve"> Power saving gain for Rel-17 paging enhancements</w:t>
      </w:r>
    </w:p>
    <w:p w14:paraId="11F145C1" w14:textId="631CBADE" w:rsidR="00A70145" w:rsidRPr="00507F64" w:rsidRDefault="00A70145" w:rsidP="00A70145">
      <w:pPr>
        <w:pStyle w:val="ListParagraph"/>
        <w:numPr>
          <w:ilvl w:val="0"/>
          <w:numId w:val="9"/>
        </w:numPr>
        <w:ind w:firstLineChars="0"/>
        <w:jc w:val="center"/>
        <w:rPr>
          <w:sz w:val="20"/>
          <w:szCs w:val="20"/>
        </w:rPr>
      </w:pPr>
      <w:r w:rsidRPr="00507F64">
        <w:rPr>
          <w:sz w:val="20"/>
          <w:szCs w:val="20"/>
          <w:lang w:eastAsia="zh-CN"/>
        </w:rPr>
        <w:t>Power saving gain for Scenario 1 with 8 SSBs transmitted</w:t>
      </w:r>
      <w:r w:rsidR="007D69B1" w:rsidRPr="00507F64">
        <w:rPr>
          <w:sz w:val="20"/>
          <w:szCs w:val="20"/>
          <w:lang w:eastAsia="zh-CN"/>
        </w:rPr>
        <w:t xml:space="preserve"> in a SS burst</w:t>
      </w:r>
    </w:p>
    <w:tbl>
      <w:tblPr>
        <w:tblW w:w="12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992"/>
        <w:gridCol w:w="1134"/>
        <w:gridCol w:w="1276"/>
        <w:gridCol w:w="1134"/>
        <w:gridCol w:w="992"/>
        <w:gridCol w:w="850"/>
        <w:gridCol w:w="833"/>
        <w:gridCol w:w="1440"/>
        <w:gridCol w:w="833"/>
      </w:tblGrid>
      <w:tr w:rsidR="0025279B" w:rsidRPr="00507F64" w14:paraId="0CA7B5F6" w14:textId="77777777" w:rsidTr="002C78E8">
        <w:trPr>
          <w:trHeight w:val="270"/>
        </w:trPr>
        <w:tc>
          <w:tcPr>
            <w:tcW w:w="1555" w:type="dxa"/>
            <w:shd w:val="clear" w:color="auto" w:fill="auto"/>
            <w:noWrap/>
            <w:vAlign w:val="center"/>
          </w:tcPr>
          <w:p w14:paraId="6CA6B056" w14:textId="77777777" w:rsidR="0025279B" w:rsidRPr="00507F64" w:rsidRDefault="0025279B" w:rsidP="0006305F">
            <w:pPr>
              <w:autoSpaceDE/>
              <w:autoSpaceDN/>
              <w:adjustRightInd/>
              <w:snapToGrid/>
              <w:spacing w:after="0"/>
              <w:jc w:val="left"/>
              <w:rPr>
                <w:sz w:val="20"/>
                <w:szCs w:val="20"/>
                <w:lang w:eastAsia="zh-CN"/>
              </w:rPr>
            </w:pPr>
          </w:p>
        </w:tc>
        <w:tc>
          <w:tcPr>
            <w:tcW w:w="1134" w:type="dxa"/>
            <w:shd w:val="clear" w:color="auto" w:fill="auto"/>
            <w:noWrap/>
            <w:vAlign w:val="center"/>
          </w:tcPr>
          <w:p w14:paraId="51C7B446" w14:textId="77777777" w:rsidR="0025279B" w:rsidRPr="00507F64" w:rsidRDefault="0025279B" w:rsidP="0006305F">
            <w:pPr>
              <w:autoSpaceDE/>
              <w:autoSpaceDN/>
              <w:adjustRightInd/>
              <w:snapToGrid/>
              <w:spacing w:after="0"/>
              <w:jc w:val="left"/>
              <w:rPr>
                <w:rFonts w:eastAsiaTheme="minorEastAsia"/>
                <w:sz w:val="20"/>
                <w:szCs w:val="20"/>
                <w:lang w:eastAsia="zh-CN"/>
              </w:rPr>
            </w:pPr>
          </w:p>
        </w:tc>
        <w:tc>
          <w:tcPr>
            <w:tcW w:w="3402" w:type="dxa"/>
            <w:gridSpan w:val="3"/>
            <w:shd w:val="clear" w:color="auto" w:fill="auto"/>
            <w:noWrap/>
            <w:vAlign w:val="center"/>
          </w:tcPr>
          <w:p w14:paraId="3D7F8284" w14:textId="0FCDA3E5" w:rsidR="0025279B" w:rsidRPr="003C609D" w:rsidRDefault="0025279B" w:rsidP="004723DA">
            <w:pPr>
              <w:autoSpaceDE/>
              <w:autoSpaceDN/>
              <w:adjustRightInd/>
              <w:snapToGrid/>
              <w:spacing w:after="0"/>
              <w:jc w:val="center"/>
              <w:rPr>
                <w:color w:val="000000"/>
                <w:sz w:val="20"/>
                <w:szCs w:val="20"/>
                <w:lang w:eastAsia="zh-CN"/>
              </w:rPr>
            </w:pPr>
            <w:r w:rsidRPr="00507F64">
              <w:rPr>
                <w:color w:val="000000"/>
                <w:sz w:val="20"/>
                <w:szCs w:val="20"/>
                <w:lang w:eastAsia="zh-CN"/>
              </w:rPr>
              <w:t>1 Sub-group per PO</w:t>
            </w:r>
          </w:p>
        </w:tc>
        <w:tc>
          <w:tcPr>
            <w:tcW w:w="5249" w:type="dxa"/>
            <w:gridSpan w:val="5"/>
            <w:vAlign w:val="center"/>
          </w:tcPr>
          <w:p w14:paraId="03A3F171" w14:textId="215EAF91" w:rsidR="0025279B" w:rsidRPr="003C609D" w:rsidRDefault="0025279B" w:rsidP="004723DA">
            <w:pPr>
              <w:autoSpaceDE/>
              <w:autoSpaceDN/>
              <w:adjustRightInd/>
              <w:snapToGrid/>
              <w:spacing w:after="0"/>
              <w:jc w:val="center"/>
              <w:rPr>
                <w:color w:val="000000"/>
                <w:sz w:val="20"/>
                <w:szCs w:val="20"/>
              </w:rPr>
            </w:pPr>
            <w:r w:rsidRPr="00507F64">
              <w:rPr>
                <w:color w:val="000000"/>
                <w:sz w:val="20"/>
                <w:szCs w:val="20"/>
                <w:lang w:eastAsia="zh-CN"/>
              </w:rPr>
              <w:t>8 Sub-groups per PO</w:t>
            </w:r>
          </w:p>
        </w:tc>
        <w:tc>
          <w:tcPr>
            <w:tcW w:w="833" w:type="dxa"/>
            <w:vAlign w:val="center"/>
          </w:tcPr>
          <w:p w14:paraId="437222A4" w14:textId="77777777" w:rsidR="0025279B" w:rsidRPr="003C609D" w:rsidRDefault="0025279B" w:rsidP="004723DA">
            <w:pPr>
              <w:autoSpaceDE/>
              <w:autoSpaceDN/>
              <w:adjustRightInd/>
              <w:snapToGrid/>
              <w:spacing w:after="0"/>
              <w:jc w:val="center"/>
              <w:rPr>
                <w:color w:val="000000"/>
                <w:sz w:val="20"/>
                <w:szCs w:val="20"/>
              </w:rPr>
            </w:pPr>
          </w:p>
        </w:tc>
      </w:tr>
      <w:tr w:rsidR="002C78E8" w:rsidRPr="00507F64" w14:paraId="1F0195ED" w14:textId="77777777" w:rsidTr="002C78E8">
        <w:trPr>
          <w:gridAfter w:val="2"/>
          <w:wAfter w:w="2273" w:type="dxa"/>
          <w:trHeight w:val="270"/>
        </w:trPr>
        <w:tc>
          <w:tcPr>
            <w:tcW w:w="1555" w:type="dxa"/>
            <w:shd w:val="clear" w:color="auto" w:fill="auto"/>
            <w:noWrap/>
            <w:vAlign w:val="center"/>
            <w:hideMark/>
          </w:tcPr>
          <w:p w14:paraId="64E96B7B" w14:textId="1D158F9F" w:rsidR="001225C3" w:rsidRPr="003C609D" w:rsidRDefault="001225C3" w:rsidP="001225C3">
            <w:pPr>
              <w:autoSpaceDE/>
              <w:autoSpaceDN/>
              <w:adjustRightInd/>
              <w:snapToGrid/>
              <w:spacing w:after="0"/>
              <w:jc w:val="left"/>
              <w:rPr>
                <w:sz w:val="20"/>
                <w:szCs w:val="20"/>
                <w:lang w:eastAsia="zh-CN"/>
              </w:rPr>
            </w:pPr>
            <w:r w:rsidRPr="00507F64">
              <w:rPr>
                <w:sz w:val="20"/>
                <w:szCs w:val="20"/>
                <w:lang w:eastAsia="zh-CN"/>
              </w:rPr>
              <w:t>Number of SS bursts required for loop tracking before the reception of paging PDSCH</w:t>
            </w:r>
          </w:p>
        </w:tc>
        <w:tc>
          <w:tcPr>
            <w:tcW w:w="1134" w:type="dxa"/>
            <w:shd w:val="clear" w:color="auto" w:fill="auto"/>
            <w:noWrap/>
            <w:vAlign w:val="center"/>
            <w:hideMark/>
          </w:tcPr>
          <w:p w14:paraId="69CD415F" w14:textId="67EF21DF" w:rsidR="001225C3" w:rsidRPr="003C609D" w:rsidRDefault="001225C3" w:rsidP="001225C3">
            <w:pPr>
              <w:autoSpaceDE/>
              <w:autoSpaceDN/>
              <w:adjustRightInd/>
              <w:snapToGrid/>
              <w:spacing w:after="0"/>
              <w:jc w:val="left"/>
              <w:rPr>
                <w:rFonts w:eastAsia="Times New Roman"/>
                <w:sz w:val="20"/>
                <w:szCs w:val="20"/>
                <w:lang w:eastAsia="zh-CN"/>
              </w:rPr>
            </w:pPr>
            <w:r w:rsidRPr="00507F64">
              <w:rPr>
                <w:rFonts w:eastAsiaTheme="minorEastAsia"/>
                <w:sz w:val="20"/>
                <w:szCs w:val="20"/>
                <w:lang w:eastAsia="zh-CN"/>
              </w:rPr>
              <w:t>Perform inter-frequency neighbor cell measurement or not</w:t>
            </w:r>
          </w:p>
        </w:tc>
        <w:tc>
          <w:tcPr>
            <w:tcW w:w="992" w:type="dxa"/>
            <w:shd w:val="clear" w:color="auto" w:fill="auto"/>
            <w:noWrap/>
            <w:vAlign w:val="center"/>
            <w:hideMark/>
          </w:tcPr>
          <w:p w14:paraId="397F8EF4" w14:textId="77777777" w:rsidR="001225C3" w:rsidRPr="003C609D" w:rsidRDefault="001225C3" w:rsidP="001225C3">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0251C4BD" w14:textId="5F3388FF" w:rsidR="001225C3" w:rsidRPr="003C609D" w:rsidRDefault="001225C3" w:rsidP="001225C3">
            <w:pPr>
              <w:autoSpaceDE/>
              <w:autoSpaceDN/>
              <w:adjustRightInd/>
              <w:snapToGrid/>
              <w:spacing w:after="0"/>
              <w:jc w:val="center"/>
              <w:rPr>
                <w:color w:val="000000"/>
                <w:sz w:val="20"/>
                <w:szCs w:val="20"/>
                <w:lang w:eastAsia="zh-CN"/>
              </w:rPr>
            </w:pPr>
            <w:r w:rsidRPr="003C609D">
              <w:rPr>
                <w:color w:val="000000"/>
                <w:sz w:val="20"/>
                <w:szCs w:val="20"/>
                <w:lang w:eastAsia="zh-CN"/>
              </w:rPr>
              <w:t>(Starts right after SS Burst with 1-slot gap)</w:t>
            </w:r>
          </w:p>
        </w:tc>
        <w:tc>
          <w:tcPr>
            <w:tcW w:w="1134" w:type="dxa"/>
            <w:vAlign w:val="center"/>
          </w:tcPr>
          <w:p w14:paraId="645122DF" w14:textId="77777777" w:rsidR="001225C3" w:rsidRPr="003C609D" w:rsidRDefault="001225C3" w:rsidP="001225C3">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3478E548" w14:textId="571B8E5B" w:rsidR="001225C3" w:rsidRPr="003C609D" w:rsidRDefault="001225C3" w:rsidP="001225C3">
            <w:pPr>
              <w:autoSpaceDE/>
              <w:autoSpaceDN/>
              <w:adjustRightInd/>
              <w:snapToGrid/>
              <w:spacing w:after="0"/>
              <w:jc w:val="center"/>
              <w:rPr>
                <w:color w:val="000000"/>
                <w:sz w:val="20"/>
                <w:szCs w:val="20"/>
                <w:lang w:eastAsia="zh-CN"/>
              </w:rPr>
            </w:pPr>
            <w:r w:rsidRPr="003C609D">
              <w:rPr>
                <w:color w:val="000000"/>
                <w:sz w:val="20"/>
                <w:szCs w:val="20"/>
                <w:lang w:eastAsia="zh-CN"/>
              </w:rPr>
              <w:t>(PEI ends before PO)</w:t>
            </w:r>
          </w:p>
        </w:tc>
        <w:tc>
          <w:tcPr>
            <w:tcW w:w="1276" w:type="dxa"/>
            <w:shd w:val="clear" w:color="auto" w:fill="auto"/>
            <w:noWrap/>
            <w:vAlign w:val="center"/>
            <w:hideMark/>
          </w:tcPr>
          <w:p w14:paraId="15F5375E" w14:textId="176FBB80" w:rsidR="001225C3" w:rsidRPr="003C609D" w:rsidRDefault="001225C3" w:rsidP="001225C3">
            <w:pPr>
              <w:autoSpaceDE/>
              <w:autoSpaceDN/>
              <w:adjustRightInd/>
              <w:snapToGrid/>
              <w:spacing w:after="0"/>
              <w:jc w:val="center"/>
              <w:rPr>
                <w:color w:val="000000"/>
                <w:sz w:val="20"/>
                <w:szCs w:val="20"/>
                <w:lang w:eastAsia="zh-CN"/>
              </w:rPr>
            </w:pPr>
            <w:r w:rsidRPr="003C609D">
              <w:rPr>
                <w:color w:val="000000"/>
                <w:sz w:val="20"/>
                <w:szCs w:val="20"/>
                <w:lang w:eastAsia="zh-CN"/>
              </w:rPr>
              <w:t>PEI+TRS</w:t>
            </w:r>
          </w:p>
        </w:tc>
        <w:tc>
          <w:tcPr>
            <w:tcW w:w="1134" w:type="dxa"/>
            <w:vAlign w:val="center"/>
          </w:tcPr>
          <w:p w14:paraId="5F2E839E" w14:textId="77777777" w:rsidR="001225C3" w:rsidRPr="003C609D" w:rsidRDefault="001225C3" w:rsidP="001225C3">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7B59C72C" w14:textId="476F6131" w:rsidR="001225C3" w:rsidRPr="003C609D" w:rsidRDefault="001225C3" w:rsidP="001225C3">
            <w:pPr>
              <w:autoSpaceDE/>
              <w:autoSpaceDN/>
              <w:adjustRightInd/>
              <w:snapToGrid/>
              <w:spacing w:after="0"/>
              <w:jc w:val="center"/>
              <w:rPr>
                <w:color w:val="000000"/>
                <w:sz w:val="20"/>
                <w:szCs w:val="20"/>
                <w:lang w:eastAsia="zh-CN"/>
              </w:rPr>
            </w:pPr>
            <w:r w:rsidRPr="003C609D">
              <w:rPr>
                <w:color w:val="000000"/>
                <w:sz w:val="20"/>
                <w:szCs w:val="20"/>
                <w:lang w:eastAsia="zh-CN"/>
              </w:rPr>
              <w:t>(Starts right after SS Burst with 1-slot gap)</w:t>
            </w:r>
          </w:p>
        </w:tc>
        <w:tc>
          <w:tcPr>
            <w:tcW w:w="992" w:type="dxa"/>
            <w:vAlign w:val="center"/>
          </w:tcPr>
          <w:p w14:paraId="53B58A37" w14:textId="77777777" w:rsidR="001225C3" w:rsidRPr="003C609D" w:rsidRDefault="001225C3" w:rsidP="001225C3">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1CD804E5" w14:textId="5658961E" w:rsidR="001225C3" w:rsidRPr="003C609D" w:rsidRDefault="001225C3" w:rsidP="001225C3">
            <w:pPr>
              <w:autoSpaceDE/>
              <w:autoSpaceDN/>
              <w:adjustRightInd/>
              <w:snapToGrid/>
              <w:spacing w:after="0"/>
              <w:jc w:val="center"/>
              <w:rPr>
                <w:color w:val="000000"/>
                <w:sz w:val="20"/>
                <w:szCs w:val="20"/>
              </w:rPr>
            </w:pPr>
            <w:r w:rsidRPr="003C609D">
              <w:rPr>
                <w:color w:val="000000"/>
                <w:sz w:val="20"/>
                <w:szCs w:val="20"/>
                <w:lang w:eastAsia="zh-CN"/>
              </w:rPr>
              <w:t>(PEI ends before PO)</w:t>
            </w:r>
          </w:p>
        </w:tc>
        <w:tc>
          <w:tcPr>
            <w:tcW w:w="850" w:type="dxa"/>
            <w:vAlign w:val="center"/>
          </w:tcPr>
          <w:p w14:paraId="3E3AD267" w14:textId="5B8F2053" w:rsidR="001225C3" w:rsidRPr="003C609D" w:rsidRDefault="001225C3" w:rsidP="001225C3">
            <w:pPr>
              <w:autoSpaceDE/>
              <w:autoSpaceDN/>
              <w:adjustRightInd/>
              <w:snapToGrid/>
              <w:spacing w:after="0"/>
              <w:jc w:val="center"/>
              <w:rPr>
                <w:color w:val="000000"/>
                <w:sz w:val="20"/>
                <w:szCs w:val="20"/>
                <w:lang w:eastAsia="zh-CN"/>
              </w:rPr>
            </w:pPr>
            <w:r w:rsidRPr="003C609D">
              <w:rPr>
                <w:color w:val="000000"/>
                <w:sz w:val="20"/>
                <w:szCs w:val="20"/>
              </w:rPr>
              <w:t>PEI+TRS</w:t>
            </w:r>
          </w:p>
        </w:tc>
        <w:tc>
          <w:tcPr>
            <w:tcW w:w="833" w:type="dxa"/>
            <w:vAlign w:val="center"/>
          </w:tcPr>
          <w:p w14:paraId="71A69727" w14:textId="77777777" w:rsidR="001225C3" w:rsidRPr="003C609D" w:rsidRDefault="001225C3" w:rsidP="001225C3">
            <w:pPr>
              <w:autoSpaceDE/>
              <w:autoSpaceDN/>
              <w:adjustRightInd/>
              <w:snapToGrid/>
              <w:spacing w:after="0"/>
              <w:jc w:val="center"/>
              <w:rPr>
                <w:color w:val="000000"/>
                <w:sz w:val="20"/>
                <w:szCs w:val="20"/>
              </w:rPr>
            </w:pPr>
            <w:r w:rsidRPr="003C609D">
              <w:rPr>
                <w:color w:val="000000"/>
                <w:sz w:val="20"/>
                <w:szCs w:val="20"/>
              </w:rPr>
              <w:t>TRS only</w:t>
            </w:r>
          </w:p>
        </w:tc>
      </w:tr>
      <w:tr w:rsidR="006756D0" w:rsidRPr="00507F64" w14:paraId="5844B85C" w14:textId="77777777" w:rsidTr="002C78E8">
        <w:trPr>
          <w:gridAfter w:val="2"/>
          <w:wAfter w:w="2273" w:type="dxa"/>
          <w:trHeight w:val="270"/>
        </w:trPr>
        <w:tc>
          <w:tcPr>
            <w:tcW w:w="1555" w:type="dxa"/>
            <w:vMerge w:val="restart"/>
            <w:shd w:val="clear" w:color="auto" w:fill="auto"/>
            <w:noWrap/>
            <w:vAlign w:val="center"/>
            <w:hideMark/>
          </w:tcPr>
          <w:p w14:paraId="1AE16829" w14:textId="00AF3EE5"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lastRenderedPageBreak/>
              <w:t>1</w:t>
            </w:r>
          </w:p>
        </w:tc>
        <w:tc>
          <w:tcPr>
            <w:tcW w:w="1134" w:type="dxa"/>
            <w:shd w:val="clear" w:color="auto" w:fill="auto"/>
            <w:noWrap/>
            <w:vAlign w:val="center"/>
            <w:hideMark/>
          </w:tcPr>
          <w:p w14:paraId="5465B62C"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No</w:t>
            </w:r>
          </w:p>
        </w:tc>
        <w:tc>
          <w:tcPr>
            <w:tcW w:w="992" w:type="dxa"/>
            <w:shd w:val="clear" w:color="auto" w:fill="auto"/>
            <w:noWrap/>
            <w:vAlign w:val="center"/>
            <w:hideMark/>
          </w:tcPr>
          <w:p w14:paraId="5D0AA88C" w14:textId="76435579"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11.75%</w:t>
            </w:r>
          </w:p>
        </w:tc>
        <w:tc>
          <w:tcPr>
            <w:tcW w:w="1134" w:type="dxa"/>
            <w:vAlign w:val="center"/>
          </w:tcPr>
          <w:p w14:paraId="44094B88" w14:textId="1032EA96"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4.81%</w:t>
            </w:r>
          </w:p>
        </w:tc>
        <w:tc>
          <w:tcPr>
            <w:tcW w:w="1276" w:type="dxa"/>
            <w:shd w:val="clear" w:color="auto" w:fill="auto"/>
            <w:noWrap/>
            <w:vAlign w:val="center"/>
            <w:hideMark/>
          </w:tcPr>
          <w:p w14:paraId="7CF0F8A5" w14:textId="0C5E3810"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11.75%</w:t>
            </w:r>
          </w:p>
        </w:tc>
        <w:tc>
          <w:tcPr>
            <w:tcW w:w="1134" w:type="dxa"/>
            <w:vAlign w:val="center"/>
          </w:tcPr>
          <w:p w14:paraId="437FC076" w14:textId="159980CD"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14.58%</w:t>
            </w:r>
          </w:p>
        </w:tc>
        <w:tc>
          <w:tcPr>
            <w:tcW w:w="992" w:type="dxa"/>
            <w:vAlign w:val="center"/>
          </w:tcPr>
          <w:p w14:paraId="125C4A0E" w14:textId="3CEEFAC9"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6.69%</w:t>
            </w:r>
          </w:p>
        </w:tc>
        <w:tc>
          <w:tcPr>
            <w:tcW w:w="850" w:type="dxa"/>
            <w:vAlign w:val="center"/>
          </w:tcPr>
          <w:p w14:paraId="170745B6" w14:textId="3717C158"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14.58%</w:t>
            </w:r>
          </w:p>
        </w:tc>
        <w:tc>
          <w:tcPr>
            <w:tcW w:w="833" w:type="dxa"/>
            <w:vAlign w:val="center"/>
          </w:tcPr>
          <w:p w14:paraId="0D0A1E9A"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N/A</w:t>
            </w:r>
          </w:p>
        </w:tc>
      </w:tr>
      <w:tr w:rsidR="006756D0" w:rsidRPr="00507F64" w14:paraId="271603FB" w14:textId="77777777" w:rsidTr="002C78E8">
        <w:trPr>
          <w:gridAfter w:val="2"/>
          <w:wAfter w:w="2273" w:type="dxa"/>
          <w:trHeight w:val="270"/>
        </w:trPr>
        <w:tc>
          <w:tcPr>
            <w:tcW w:w="1555" w:type="dxa"/>
            <w:vMerge/>
            <w:shd w:val="clear" w:color="auto" w:fill="auto"/>
            <w:noWrap/>
            <w:vAlign w:val="center"/>
            <w:hideMark/>
          </w:tcPr>
          <w:p w14:paraId="5F618706" w14:textId="77777777" w:rsidR="006756D0" w:rsidRPr="003C609D" w:rsidRDefault="006756D0" w:rsidP="006756D0">
            <w:pPr>
              <w:autoSpaceDE/>
              <w:autoSpaceDN/>
              <w:adjustRightInd/>
              <w:snapToGrid/>
              <w:spacing w:after="0"/>
              <w:jc w:val="center"/>
              <w:rPr>
                <w:color w:val="000000"/>
                <w:sz w:val="20"/>
                <w:szCs w:val="20"/>
                <w:lang w:eastAsia="zh-CN"/>
              </w:rPr>
            </w:pPr>
          </w:p>
        </w:tc>
        <w:tc>
          <w:tcPr>
            <w:tcW w:w="1134" w:type="dxa"/>
            <w:shd w:val="clear" w:color="auto" w:fill="auto"/>
            <w:noWrap/>
            <w:vAlign w:val="center"/>
            <w:hideMark/>
          </w:tcPr>
          <w:p w14:paraId="3B85D6B5"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Yes</w:t>
            </w:r>
          </w:p>
        </w:tc>
        <w:tc>
          <w:tcPr>
            <w:tcW w:w="992" w:type="dxa"/>
            <w:shd w:val="clear" w:color="auto" w:fill="auto"/>
            <w:noWrap/>
            <w:vAlign w:val="center"/>
            <w:hideMark/>
          </w:tcPr>
          <w:p w14:paraId="188ABC51" w14:textId="25611C05"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3.93%</w:t>
            </w:r>
          </w:p>
        </w:tc>
        <w:tc>
          <w:tcPr>
            <w:tcW w:w="1134" w:type="dxa"/>
            <w:vAlign w:val="center"/>
          </w:tcPr>
          <w:p w14:paraId="238F7DCD" w14:textId="197CB77F"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1.55%</w:t>
            </w:r>
          </w:p>
        </w:tc>
        <w:tc>
          <w:tcPr>
            <w:tcW w:w="1276" w:type="dxa"/>
            <w:shd w:val="clear" w:color="auto" w:fill="auto"/>
            <w:noWrap/>
            <w:vAlign w:val="center"/>
            <w:hideMark/>
          </w:tcPr>
          <w:p w14:paraId="1D672BBF" w14:textId="60984825"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3.93%</w:t>
            </w:r>
          </w:p>
        </w:tc>
        <w:tc>
          <w:tcPr>
            <w:tcW w:w="1134" w:type="dxa"/>
            <w:vAlign w:val="center"/>
          </w:tcPr>
          <w:p w14:paraId="1A05FA55" w14:textId="4D149872"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5.59%</w:t>
            </w:r>
          </w:p>
        </w:tc>
        <w:tc>
          <w:tcPr>
            <w:tcW w:w="992" w:type="dxa"/>
            <w:vAlign w:val="center"/>
          </w:tcPr>
          <w:p w14:paraId="660D8E88" w14:textId="2A29218F"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2.78%</w:t>
            </w:r>
          </w:p>
        </w:tc>
        <w:tc>
          <w:tcPr>
            <w:tcW w:w="850" w:type="dxa"/>
            <w:vAlign w:val="center"/>
          </w:tcPr>
          <w:p w14:paraId="72614E57" w14:textId="06F9441E"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5.59%</w:t>
            </w:r>
          </w:p>
        </w:tc>
        <w:tc>
          <w:tcPr>
            <w:tcW w:w="833" w:type="dxa"/>
            <w:vAlign w:val="center"/>
          </w:tcPr>
          <w:p w14:paraId="1A075A0A" w14:textId="77777777" w:rsidR="006756D0" w:rsidRPr="003C609D" w:rsidRDefault="006756D0" w:rsidP="006756D0">
            <w:pPr>
              <w:autoSpaceDE/>
              <w:autoSpaceDN/>
              <w:adjustRightInd/>
              <w:snapToGrid/>
              <w:spacing w:after="0"/>
              <w:jc w:val="center"/>
              <w:rPr>
                <w:color w:val="000000"/>
                <w:sz w:val="20"/>
                <w:szCs w:val="20"/>
              </w:rPr>
            </w:pPr>
            <w:r w:rsidRPr="003C609D">
              <w:rPr>
                <w:color w:val="000000"/>
                <w:sz w:val="20"/>
                <w:szCs w:val="20"/>
                <w:lang w:eastAsia="zh-CN"/>
              </w:rPr>
              <w:t>N/A</w:t>
            </w:r>
          </w:p>
        </w:tc>
      </w:tr>
      <w:tr w:rsidR="006756D0" w:rsidRPr="00507F64" w14:paraId="3C602F9C" w14:textId="77777777" w:rsidTr="002C78E8">
        <w:trPr>
          <w:gridAfter w:val="2"/>
          <w:wAfter w:w="2273" w:type="dxa"/>
          <w:trHeight w:val="270"/>
        </w:trPr>
        <w:tc>
          <w:tcPr>
            <w:tcW w:w="1555" w:type="dxa"/>
            <w:vMerge w:val="restart"/>
            <w:shd w:val="clear" w:color="auto" w:fill="auto"/>
            <w:noWrap/>
            <w:vAlign w:val="center"/>
            <w:hideMark/>
          </w:tcPr>
          <w:p w14:paraId="12A37F91" w14:textId="10F86998"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2</w:t>
            </w:r>
          </w:p>
        </w:tc>
        <w:tc>
          <w:tcPr>
            <w:tcW w:w="1134" w:type="dxa"/>
            <w:shd w:val="clear" w:color="auto" w:fill="auto"/>
            <w:noWrap/>
            <w:vAlign w:val="center"/>
            <w:hideMark/>
          </w:tcPr>
          <w:p w14:paraId="256186D0"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No</w:t>
            </w:r>
          </w:p>
        </w:tc>
        <w:tc>
          <w:tcPr>
            <w:tcW w:w="992" w:type="dxa"/>
            <w:shd w:val="clear" w:color="auto" w:fill="auto"/>
            <w:noWrap/>
            <w:vAlign w:val="center"/>
            <w:hideMark/>
          </w:tcPr>
          <w:p w14:paraId="297DA8B0" w14:textId="23B6EC38"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26.17%</w:t>
            </w:r>
          </w:p>
        </w:tc>
        <w:tc>
          <w:tcPr>
            <w:tcW w:w="1134" w:type="dxa"/>
            <w:vAlign w:val="center"/>
          </w:tcPr>
          <w:p w14:paraId="0A43FA85" w14:textId="3B90F876" w:rsidR="006756D0" w:rsidRPr="002C78E8" w:rsidRDefault="006756D0" w:rsidP="006756D0">
            <w:pPr>
              <w:autoSpaceDE/>
              <w:autoSpaceDN/>
              <w:adjustRightInd/>
              <w:snapToGrid/>
              <w:spacing w:after="0"/>
              <w:jc w:val="center"/>
              <w:rPr>
                <w:color w:val="000000"/>
                <w:sz w:val="20"/>
                <w:szCs w:val="20"/>
              </w:rPr>
            </w:pPr>
            <w:r w:rsidRPr="002C78E8">
              <w:rPr>
                <w:rFonts w:hint="eastAsia"/>
                <w:color w:val="000000"/>
                <w:sz w:val="20"/>
                <w:szCs w:val="20"/>
              </w:rPr>
              <w:t>3.93%</w:t>
            </w:r>
          </w:p>
        </w:tc>
        <w:tc>
          <w:tcPr>
            <w:tcW w:w="1276" w:type="dxa"/>
            <w:shd w:val="clear" w:color="auto" w:fill="auto"/>
            <w:noWrap/>
            <w:vAlign w:val="center"/>
            <w:hideMark/>
          </w:tcPr>
          <w:p w14:paraId="54BD3A95" w14:textId="439891B8"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28.12%</w:t>
            </w:r>
          </w:p>
        </w:tc>
        <w:tc>
          <w:tcPr>
            <w:tcW w:w="1134" w:type="dxa"/>
            <w:vAlign w:val="center"/>
          </w:tcPr>
          <w:p w14:paraId="7A7D4D60" w14:textId="4F1B2B4A"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30.10%</w:t>
            </w:r>
          </w:p>
        </w:tc>
        <w:tc>
          <w:tcPr>
            <w:tcW w:w="992" w:type="dxa"/>
            <w:vAlign w:val="center"/>
          </w:tcPr>
          <w:p w14:paraId="7E1C793D" w14:textId="6058A1DA"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5.46%</w:t>
            </w:r>
          </w:p>
        </w:tc>
        <w:tc>
          <w:tcPr>
            <w:tcW w:w="850" w:type="dxa"/>
            <w:vAlign w:val="center"/>
          </w:tcPr>
          <w:p w14:paraId="340E679E" w14:textId="43461E95"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30.28%</w:t>
            </w:r>
          </w:p>
        </w:tc>
        <w:tc>
          <w:tcPr>
            <w:tcW w:w="833" w:type="dxa"/>
            <w:vAlign w:val="center"/>
          </w:tcPr>
          <w:p w14:paraId="27A9E919" w14:textId="77777777" w:rsidR="006756D0" w:rsidRPr="003C609D" w:rsidRDefault="006756D0" w:rsidP="006756D0">
            <w:pPr>
              <w:autoSpaceDE/>
              <w:autoSpaceDN/>
              <w:adjustRightInd/>
              <w:snapToGrid/>
              <w:spacing w:after="0"/>
              <w:jc w:val="center"/>
              <w:rPr>
                <w:color w:val="000000"/>
                <w:sz w:val="20"/>
                <w:szCs w:val="20"/>
              </w:rPr>
            </w:pPr>
            <w:r w:rsidRPr="003C609D">
              <w:rPr>
                <w:color w:val="000000"/>
                <w:sz w:val="20"/>
                <w:szCs w:val="20"/>
              </w:rPr>
              <w:t>16.92%</w:t>
            </w:r>
          </w:p>
        </w:tc>
      </w:tr>
      <w:tr w:rsidR="006756D0" w:rsidRPr="00507F64" w14:paraId="08932235" w14:textId="77777777" w:rsidTr="002C78E8">
        <w:trPr>
          <w:gridAfter w:val="2"/>
          <w:wAfter w:w="2273" w:type="dxa"/>
          <w:trHeight w:val="270"/>
        </w:trPr>
        <w:tc>
          <w:tcPr>
            <w:tcW w:w="1555" w:type="dxa"/>
            <w:vMerge/>
            <w:shd w:val="clear" w:color="auto" w:fill="auto"/>
            <w:noWrap/>
            <w:vAlign w:val="center"/>
            <w:hideMark/>
          </w:tcPr>
          <w:p w14:paraId="510F511B" w14:textId="77777777" w:rsidR="006756D0" w:rsidRPr="003C609D" w:rsidRDefault="006756D0" w:rsidP="006756D0">
            <w:pPr>
              <w:autoSpaceDE/>
              <w:autoSpaceDN/>
              <w:adjustRightInd/>
              <w:snapToGrid/>
              <w:spacing w:after="0"/>
              <w:jc w:val="center"/>
              <w:rPr>
                <w:color w:val="000000"/>
                <w:sz w:val="20"/>
                <w:szCs w:val="20"/>
                <w:lang w:eastAsia="zh-CN"/>
              </w:rPr>
            </w:pPr>
          </w:p>
        </w:tc>
        <w:tc>
          <w:tcPr>
            <w:tcW w:w="1134" w:type="dxa"/>
            <w:shd w:val="clear" w:color="auto" w:fill="auto"/>
            <w:noWrap/>
            <w:vAlign w:val="center"/>
            <w:hideMark/>
          </w:tcPr>
          <w:p w14:paraId="53A7660E"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Yes</w:t>
            </w:r>
          </w:p>
        </w:tc>
        <w:tc>
          <w:tcPr>
            <w:tcW w:w="992" w:type="dxa"/>
            <w:shd w:val="clear" w:color="auto" w:fill="auto"/>
            <w:noWrap/>
            <w:vAlign w:val="center"/>
            <w:hideMark/>
          </w:tcPr>
          <w:p w14:paraId="5802FA7B" w14:textId="741013AA"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16.86%</w:t>
            </w:r>
          </w:p>
        </w:tc>
        <w:tc>
          <w:tcPr>
            <w:tcW w:w="1134" w:type="dxa"/>
            <w:vAlign w:val="center"/>
          </w:tcPr>
          <w:p w14:paraId="159A64DE" w14:textId="27CF6349" w:rsidR="006756D0" w:rsidRPr="002C78E8" w:rsidRDefault="006756D0" w:rsidP="006756D0">
            <w:pPr>
              <w:autoSpaceDE/>
              <w:autoSpaceDN/>
              <w:adjustRightInd/>
              <w:snapToGrid/>
              <w:spacing w:after="0"/>
              <w:jc w:val="center"/>
              <w:rPr>
                <w:color w:val="000000"/>
                <w:sz w:val="20"/>
                <w:szCs w:val="20"/>
              </w:rPr>
            </w:pPr>
            <w:r w:rsidRPr="002C78E8">
              <w:rPr>
                <w:rFonts w:hint="eastAsia"/>
                <w:color w:val="000000"/>
                <w:sz w:val="20"/>
                <w:szCs w:val="20"/>
              </w:rPr>
              <w:t>1.32%</w:t>
            </w:r>
          </w:p>
        </w:tc>
        <w:tc>
          <w:tcPr>
            <w:tcW w:w="1276" w:type="dxa"/>
            <w:shd w:val="clear" w:color="auto" w:fill="auto"/>
            <w:noWrap/>
            <w:vAlign w:val="center"/>
            <w:hideMark/>
          </w:tcPr>
          <w:p w14:paraId="055020E5" w14:textId="5A20AB2E"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18.45%</w:t>
            </w:r>
          </w:p>
        </w:tc>
        <w:tc>
          <w:tcPr>
            <w:tcW w:w="1134" w:type="dxa"/>
            <w:vAlign w:val="center"/>
          </w:tcPr>
          <w:p w14:paraId="6E0AAD5B" w14:textId="3253DE60"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19.59%</w:t>
            </w:r>
          </w:p>
        </w:tc>
        <w:tc>
          <w:tcPr>
            <w:tcW w:w="992" w:type="dxa"/>
            <w:vAlign w:val="center"/>
          </w:tcPr>
          <w:p w14:paraId="0B701F12" w14:textId="5686DA79"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2.37%</w:t>
            </w:r>
          </w:p>
        </w:tc>
        <w:tc>
          <w:tcPr>
            <w:tcW w:w="850" w:type="dxa"/>
            <w:vAlign w:val="center"/>
          </w:tcPr>
          <w:p w14:paraId="2AA976CB" w14:textId="0E782662"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19.74%</w:t>
            </w:r>
          </w:p>
        </w:tc>
        <w:tc>
          <w:tcPr>
            <w:tcW w:w="833" w:type="dxa"/>
            <w:vAlign w:val="center"/>
          </w:tcPr>
          <w:p w14:paraId="423F119A" w14:textId="77777777" w:rsidR="006756D0" w:rsidRPr="003C609D" w:rsidRDefault="006756D0" w:rsidP="006756D0">
            <w:pPr>
              <w:autoSpaceDE/>
              <w:autoSpaceDN/>
              <w:adjustRightInd/>
              <w:snapToGrid/>
              <w:spacing w:after="0"/>
              <w:jc w:val="center"/>
              <w:rPr>
                <w:color w:val="000000"/>
                <w:sz w:val="20"/>
                <w:szCs w:val="20"/>
              </w:rPr>
            </w:pPr>
            <w:r w:rsidRPr="003C609D">
              <w:rPr>
                <w:color w:val="000000"/>
                <w:sz w:val="20"/>
                <w:szCs w:val="20"/>
              </w:rPr>
              <w:t>13.80%</w:t>
            </w:r>
          </w:p>
        </w:tc>
      </w:tr>
      <w:tr w:rsidR="006756D0" w:rsidRPr="00507F64" w14:paraId="723C7CB5" w14:textId="77777777" w:rsidTr="002C78E8">
        <w:trPr>
          <w:gridAfter w:val="2"/>
          <w:wAfter w:w="2273" w:type="dxa"/>
          <w:trHeight w:val="270"/>
        </w:trPr>
        <w:tc>
          <w:tcPr>
            <w:tcW w:w="1555" w:type="dxa"/>
            <w:vMerge w:val="restart"/>
            <w:shd w:val="clear" w:color="auto" w:fill="auto"/>
            <w:noWrap/>
            <w:vAlign w:val="center"/>
            <w:hideMark/>
          </w:tcPr>
          <w:p w14:paraId="0F93F5E4" w14:textId="09BDAC38"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3</w:t>
            </w:r>
          </w:p>
        </w:tc>
        <w:tc>
          <w:tcPr>
            <w:tcW w:w="1134" w:type="dxa"/>
            <w:shd w:val="clear" w:color="auto" w:fill="auto"/>
            <w:noWrap/>
            <w:vAlign w:val="center"/>
            <w:hideMark/>
          </w:tcPr>
          <w:p w14:paraId="3A4CECDE"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No</w:t>
            </w:r>
          </w:p>
        </w:tc>
        <w:tc>
          <w:tcPr>
            <w:tcW w:w="992" w:type="dxa"/>
            <w:shd w:val="clear" w:color="auto" w:fill="auto"/>
            <w:noWrap/>
            <w:vAlign w:val="center"/>
            <w:hideMark/>
          </w:tcPr>
          <w:p w14:paraId="3427CD9A" w14:textId="32652996"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36.00%</w:t>
            </w:r>
          </w:p>
        </w:tc>
        <w:tc>
          <w:tcPr>
            <w:tcW w:w="1134" w:type="dxa"/>
            <w:vAlign w:val="center"/>
          </w:tcPr>
          <w:p w14:paraId="5A5F47C8" w14:textId="6DF92ADE" w:rsidR="006756D0" w:rsidRPr="002C78E8" w:rsidRDefault="006756D0" w:rsidP="006756D0">
            <w:pPr>
              <w:autoSpaceDE/>
              <w:autoSpaceDN/>
              <w:adjustRightInd/>
              <w:snapToGrid/>
              <w:spacing w:after="0"/>
              <w:jc w:val="center"/>
              <w:rPr>
                <w:color w:val="000000"/>
                <w:sz w:val="20"/>
                <w:szCs w:val="20"/>
              </w:rPr>
            </w:pPr>
            <w:r w:rsidRPr="002C78E8">
              <w:rPr>
                <w:rFonts w:hint="eastAsia"/>
                <w:color w:val="000000"/>
                <w:sz w:val="20"/>
                <w:szCs w:val="20"/>
              </w:rPr>
              <w:t>3.32%</w:t>
            </w:r>
          </w:p>
        </w:tc>
        <w:tc>
          <w:tcPr>
            <w:tcW w:w="1276" w:type="dxa"/>
            <w:shd w:val="clear" w:color="auto" w:fill="auto"/>
            <w:noWrap/>
            <w:vAlign w:val="center"/>
            <w:hideMark/>
          </w:tcPr>
          <w:p w14:paraId="76075553" w14:textId="0AEE7C84"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37.65%</w:t>
            </w:r>
          </w:p>
        </w:tc>
        <w:tc>
          <w:tcPr>
            <w:tcW w:w="1134" w:type="dxa"/>
            <w:vAlign w:val="center"/>
          </w:tcPr>
          <w:p w14:paraId="12613CD4" w14:textId="7A2B7CC9"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40.79%</w:t>
            </w:r>
          </w:p>
        </w:tc>
        <w:tc>
          <w:tcPr>
            <w:tcW w:w="992" w:type="dxa"/>
            <w:vAlign w:val="center"/>
          </w:tcPr>
          <w:p w14:paraId="1D331EED" w14:textId="715F2AFF"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4.61%</w:t>
            </w:r>
          </w:p>
        </w:tc>
        <w:tc>
          <w:tcPr>
            <w:tcW w:w="850" w:type="dxa"/>
            <w:vAlign w:val="center"/>
          </w:tcPr>
          <w:p w14:paraId="3767453E" w14:textId="6B015BC4"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40.94%</w:t>
            </w:r>
          </w:p>
        </w:tc>
        <w:tc>
          <w:tcPr>
            <w:tcW w:w="833" w:type="dxa"/>
            <w:vAlign w:val="center"/>
          </w:tcPr>
          <w:p w14:paraId="0FD82628" w14:textId="77777777" w:rsidR="006756D0" w:rsidRPr="003C609D" w:rsidRDefault="006756D0" w:rsidP="006756D0">
            <w:pPr>
              <w:autoSpaceDE/>
              <w:autoSpaceDN/>
              <w:adjustRightInd/>
              <w:snapToGrid/>
              <w:spacing w:after="0"/>
              <w:jc w:val="center"/>
              <w:rPr>
                <w:color w:val="000000"/>
                <w:sz w:val="20"/>
                <w:szCs w:val="20"/>
              </w:rPr>
            </w:pPr>
            <w:r w:rsidRPr="003C609D">
              <w:rPr>
                <w:color w:val="000000"/>
                <w:sz w:val="20"/>
                <w:szCs w:val="20"/>
              </w:rPr>
              <w:t>8.73%</w:t>
            </w:r>
          </w:p>
        </w:tc>
      </w:tr>
      <w:tr w:rsidR="006756D0" w:rsidRPr="00507F64" w14:paraId="56FCF709" w14:textId="77777777" w:rsidTr="002C78E8">
        <w:trPr>
          <w:gridAfter w:val="2"/>
          <w:wAfter w:w="2273" w:type="dxa"/>
          <w:trHeight w:val="270"/>
        </w:trPr>
        <w:tc>
          <w:tcPr>
            <w:tcW w:w="1555" w:type="dxa"/>
            <w:vMerge/>
            <w:shd w:val="clear" w:color="auto" w:fill="auto"/>
            <w:noWrap/>
            <w:vAlign w:val="center"/>
            <w:hideMark/>
          </w:tcPr>
          <w:p w14:paraId="15892417" w14:textId="77777777" w:rsidR="006756D0" w:rsidRPr="003C609D" w:rsidRDefault="006756D0" w:rsidP="006756D0">
            <w:pPr>
              <w:autoSpaceDE/>
              <w:autoSpaceDN/>
              <w:adjustRightInd/>
              <w:snapToGrid/>
              <w:spacing w:after="0"/>
              <w:jc w:val="center"/>
              <w:rPr>
                <w:color w:val="000000"/>
                <w:sz w:val="20"/>
                <w:szCs w:val="20"/>
                <w:lang w:eastAsia="zh-CN"/>
              </w:rPr>
            </w:pPr>
          </w:p>
        </w:tc>
        <w:tc>
          <w:tcPr>
            <w:tcW w:w="1134" w:type="dxa"/>
            <w:shd w:val="clear" w:color="auto" w:fill="auto"/>
            <w:noWrap/>
            <w:vAlign w:val="center"/>
            <w:hideMark/>
          </w:tcPr>
          <w:p w14:paraId="493A5568"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Yes</w:t>
            </w:r>
          </w:p>
        </w:tc>
        <w:tc>
          <w:tcPr>
            <w:tcW w:w="992" w:type="dxa"/>
            <w:shd w:val="clear" w:color="auto" w:fill="auto"/>
            <w:noWrap/>
            <w:vAlign w:val="center"/>
            <w:hideMark/>
          </w:tcPr>
          <w:p w14:paraId="5DEB4275" w14:textId="2E2A5408"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26.32%</w:t>
            </w:r>
          </w:p>
        </w:tc>
        <w:tc>
          <w:tcPr>
            <w:tcW w:w="1134" w:type="dxa"/>
            <w:vAlign w:val="center"/>
          </w:tcPr>
          <w:p w14:paraId="1A30A185" w14:textId="28E68B0D" w:rsidR="006756D0" w:rsidRPr="002C78E8" w:rsidRDefault="006756D0" w:rsidP="006756D0">
            <w:pPr>
              <w:autoSpaceDE/>
              <w:autoSpaceDN/>
              <w:adjustRightInd/>
              <w:snapToGrid/>
              <w:spacing w:after="0"/>
              <w:jc w:val="center"/>
              <w:rPr>
                <w:color w:val="000000"/>
                <w:sz w:val="20"/>
                <w:szCs w:val="20"/>
              </w:rPr>
            </w:pPr>
            <w:r w:rsidRPr="002C78E8">
              <w:rPr>
                <w:rFonts w:hint="eastAsia"/>
                <w:color w:val="000000"/>
                <w:sz w:val="20"/>
                <w:szCs w:val="20"/>
              </w:rPr>
              <w:t>1.14%</w:t>
            </w:r>
          </w:p>
        </w:tc>
        <w:tc>
          <w:tcPr>
            <w:tcW w:w="1276" w:type="dxa"/>
            <w:shd w:val="clear" w:color="auto" w:fill="auto"/>
            <w:noWrap/>
            <w:vAlign w:val="center"/>
            <w:hideMark/>
          </w:tcPr>
          <w:p w14:paraId="25616DE1" w14:textId="2F714AE3" w:rsidR="006756D0" w:rsidRPr="002C78E8" w:rsidRDefault="006756D0" w:rsidP="006756D0">
            <w:pPr>
              <w:autoSpaceDE/>
              <w:autoSpaceDN/>
              <w:adjustRightInd/>
              <w:snapToGrid/>
              <w:spacing w:after="0"/>
              <w:jc w:val="center"/>
              <w:rPr>
                <w:color w:val="000000"/>
                <w:sz w:val="20"/>
                <w:szCs w:val="20"/>
                <w:lang w:eastAsia="zh-CN"/>
              </w:rPr>
            </w:pPr>
            <w:r w:rsidRPr="002C78E8">
              <w:rPr>
                <w:rFonts w:hint="eastAsia"/>
                <w:color w:val="000000"/>
                <w:sz w:val="20"/>
                <w:szCs w:val="20"/>
              </w:rPr>
              <w:t>27.71%</w:t>
            </w:r>
          </w:p>
        </w:tc>
        <w:tc>
          <w:tcPr>
            <w:tcW w:w="1134" w:type="dxa"/>
            <w:vAlign w:val="center"/>
          </w:tcPr>
          <w:p w14:paraId="25C10F61" w14:textId="2852C626"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29.93%</w:t>
            </w:r>
          </w:p>
        </w:tc>
        <w:tc>
          <w:tcPr>
            <w:tcW w:w="992" w:type="dxa"/>
            <w:vAlign w:val="center"/>
          </w:tcPr>
          <w:p w14:paraId="342153A6" w14:textId="0A8877ED"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2.06%</w:t>
            </w:r>
          </w:p>
        </w:tc>
        <w:tc>
          <w:tcPr>
            <w:tcW w:w="850" w:type="dxa"/>
            <w:vAlign w:val="center"/>
          </w:tcPr>
          <w:p w14:paraId="7A77D061" w14:textId="306D6397"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30.06%</w:t>
            </w:r>
          </w:p>
        </w:tc>
        <w:tc>
          <w:tcPr>
            <w:tcW w:w="833" w:type="dxa"/>
            <w:vAlign w:val="center"/>
          </w:tcPr>
          <w:p w14:paraId="618218C4" w14:textId="77777777" w:rsidR="006756D0" w:rsidRPr="003C609D" w:rsidRDefault="006756D0" w:rsidP="006756D0">
            <w:pPr>
              <w:autoSpaceDE/>
              <w:autoSpaceDN/>
              <w:adjustRightInd/>
              <w:snapToGrid/>
              <w:spacing w:after="0"/>
              <w:jc w:val="center"/>
              <w:rPr>
                <w:color w:val="000000"/>
                <w:sz w:val="20"/>
                <w:szCs w:val="20"/>
              </w:rPr>
            </w:pPr>
            <w:r w:rsidRPr="003C609D">
              <w:rPr>
                <w:color w:val="000000"/>
                <w:sz w:val="20"/>
                <w:szCs w:val="20"/>
              </w:rPr>
              <w:t>7.33%</w:t>
            </w:r>
          </w:p>
        </w:tc>
      </w:tr>
    </w:tbl>
    <w:p w14:paraId="2A03C0DB" w14:textId="77777777" w:rsidR="004723DA" w:rsidRPr="003C609D" w:rsidRDefault="004723DA" w:rsidP="00C05EF7">
      <w:pPr>
        <w:rPr>
          <w:sz w:val="20"/>
          <w:szCs w:val="20"/>
          <w:lang w:eastAsia="zh-CN"/>
        </w:rPr>
      </w:pPr>
    </w:p>
    <w:p w14:paraId="3CD03703" w14:textId="6B4E1824" w:rsidR="00A70145" w:rsidRPr="00507F64" w:rsidRDefault="00A70145" w:rsidP="00A70145">
      <w:pPr>
        <w:pStyle w:val="ListParagraph"/>
        <w:numPr>
          <w:ilvl w:val="0"/>
          <w:numId w:val="9"/>
        </w:numPr>
        <w:ind w:firstLineChars="0"/>
        <w:jc w:val="center"/>
        <w:rPr>
          <w:sz w:val="20"/>
          <w:szCs w:val="20"/>
        </w:rPr>
      </w:pPr>
      <w:r w:rsidRPr="00507F64">
        <w:rPr>
          <w:sz w:val="20"/>
          <w:szCs w:val="20"/>
          <w:lang w:eastAsia="zh-CN"/>
        </w:rPr>
        <w:t>Power saving gain for Scenario 1 with 1 SSB transmitted</w:t>
      </w:r>
      <w:r w:rsidR="007D69B1" w:rsidRPr="00507F64">
        <w:rPr>
          <w:sz w:val="20"/>
          <w:szCs w:val="20"/>
          <w:lang w:eastAsia="zh-CN"/>
        </w:rPr>
        <w:t xml:space="preserve"> in a SS burst</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283"/>
        <w:gridCol w:w="1001"/>
        <w:gridCol w:w="1134"/>
        <w:gridCol w:w="1134"/>
        <w:gridCol w:w="1134"/>
        <w:gridCol w:w="992"/>
        <w:gridCol w:w="1097"/>
        <w:gridCol w:w="833"/>
      </w:tblGrid>
      <w:tr w:rsidR="002A228B" w:rsidRPr="00507F64" w14:paraId="74A719B8" w14:textId="77777777" w:rsidTr="00EC0814">
        <w:trPr>
          <w:trHeight w:val="270"/>
        </w:trPr>
        <w:tc>
          <w:tcPr>
            <w:tcW w:w="1397" w:type="dxa"/>
            <w:shd w:val="clear" w:color="auto" w:fill="auto"/>
            <w:noWrap/>
            <w:vAlign w:val="center"/>
          </w:tcPr>
          <w:p w14:paraId="644027C1" w14:textId="77777777" w:rsidR="002A228B" w:rsidRPr="00507F64" w:rsidRDefault="002A228B" w:rsidP="0006305F">
            <w:pPr>
              <w:autoSpaceDE/>
              <w:autoSpaceDN/>
              <w:adjustRightInd/>
              <w:snapToGrid/>
              <w:spacing w:after="0"/>
              <w:jc w:val="left"/>
              <w:rPr>
                <w:sz w:val="20"/>
                <w:szCs w:val="20"/>
                <w:lang w:eastAsia="zh-CN"/>
              </w:rPr>
            </w:pPr>
          </w:p>
        </w:tc>
        <w:tc>
          <w:tcPr>
            <w:tcW w:w="1283" w:type="dxa"/>
            <w:shd w:val="clear" w:color="auto" w:fill="auto"/>
            <w:noWrap/>
            <w:vAlign w:val="center"/>
          </w:tcPr>
          <w:p w14:paraId="0C41F4C7" w14:textId="77777777" w:rsidR="002A228B" w:rsidRPr="00507F64" w:rsidRDefault="002A228B" w:rsidP="0006305F">
            <w:pPr>
              <w:autoSpaceDE/>
              <w:autoSpaceDN/>
              <w:adjustRightInd/>
              <w:snapToGrid/>
              <w:spacing w:after="0"/>
              <w:jc w:val="left"/>
              <w:rPr>
                <w:rFonts w:eastAsiaTheme="minorEastAsia"/>
                <w:sz w:val="20"/>
                <w:szCs w:val="20"/>
                <w:lang w:eastAsia="zh-CN"/>
              </w:rPr>
            </w:pPr>
          </w:p>
        </w:tc>
        <w:tc>
          <w:tcPr>
            <w:tcW w:w="3269" w:type="dxa"/>
            <w:gridSpan w:val="3"/>
            <w:shd w:val="clear" w:color="auto" w:fill="auto"/>
            <w:noWrap/>
            <w:vAlign w:val="center"/>
          </w:tcPr>
          <w:p w14:paraId="59582BB7" w14:textId="77777777" w:rsidR="002A228B" w:rsidRPr="003C609D" w:rsidRDefault="002A228B" w:rsidP="0006305F">
            <w:pPr>
              <w:autoSpaceDE/>
              <w:autoSpaceDN/>
              <w:adjustRightInd/>
              <w:snapToGrid/>
              <w:spacing w:after="0"/>
              <w:jc w:val="center"/>
              <w:rPr>
                <w:color w:val="000000"/>
                <w:sz w:val="20"/>
                <w:szCs w:val="20"/>
                <w:lang w:eastAsia="zh-CN"/>
              </w:rPr>
            </w:pPr>
            <w:r w:rsidRPr="00507F64">
              <w:rPr>
                <w:color w:val="000000"/>
                <w:sz w:val="20"/>
                <w:szCs w:val="20"/>
                <w:lang w:eastAsia="zh-CN"/>
              </w:rPr>
              <w:t>1 Sub-group per PO</w:t>
            </w:r>
          </w:p>
        </w:tc>
        <w:tc>
          <w:tcPr>
            <w:tcW w:w="3223" w:type="dxa"/>
            <w:gridSpan w:val="3"/>
            <w:vAlign w:val="center"/>
          </w:tcPr>
          <w:p w14:paraId="2691F8E1" w14:textId="77777777" w:rsidR="002A228B" w:rsidRPr="003C609D" w:rsidRDefault="002A228B" w:rsidP="0006305F">
            <w:pPr>
              <w:autoSpaceDE/>
              <w:autoSpaceDN/>
              <w:adjustRightInd/>
              <w:snapToGrid/>
              <w:spacing w:after="0"/>
              <w:jc w:val="center"/>
              <w:rPr>
                <w:color w:val="000000"/>
                <w:sz w:val="20"/>
                <w:szCs w:val="20"/>
              </w:rPr>
            </w:pPr>
            <w:r w:rsidRPr="00507F64">
              <w:rPr>
                <w:color w:val="000000"/>
                <w:sz w:val="20"/>
                <w:szCs w:val="20"/>
                <w:lang w:eastAsia="zh-CN"/>
              </w:rPr>
              <w:t>8 Sub-groups per PO</w:t>
            </w:r>
          </w:p>
        </w:tc>
        <w:tc>
          <w:tcPr>
            <w:tcW w:w="833" w:type="dxa"/>
            <w:vAlign w:val="center"/>
          </w:tcPr>
          <w:p w14:paraId="49058AB5" w14:textId="77777777" w:rsidR="002A228B" w:rsidRPr="003C609D" w:rsidRDefault="002A228B" w:rsidP="0006305F">
            <w:pPr>
              <w:autoSpaceDE/>
              <w:autoSpaceDN/>
              <w:adjustRightInd/>
              <w:snapToGrid/>
              <w:spacing w:after="0"/>
              <w:jc w:val="center"/>
              <w:rPr>
                <w:color w:val="000000"/>
                <w:sz w:val="20"/>
                <w:szCs w:val="20"/>
              </w:rPr>
            </w:pPr>
          </w:p>
        </w:tc>
      </w:tr>
      <w:tr w:rsidR="006756D0" w:rsidRPr="00507F64" w14:paraId="46A5B72F" w14:textId="77777777" w:rsidTr="006756D0">
        <w:trPr>
          <w:trHeight w:val="270"/>
        </w:trPr>
        <w:tc>
          <w:tcPr>
            <w:tcW w:w="1397" w:type="dxa"/>
            <w:shd w:val="clear" w:color="auto" w:fill="auto"/>
            <w:noWrap/>
            <w:vAlign w:val="center"/>
            <w:hideMark/>
          </w:tcPr>
          <w:p w14:paraId="49928B20" w14:textId="1F83D311" w:rsidR="007D69B1" w:rsidRPr="003C609D" w:rsidRDefault="007D69B1" w:rsidP="007D69B1">
            <w:pPr>
              <w:autoSpaceDE/>
              <w:autoSpaceDN/>
              <w:adjustRightInd/>
              <w:snapToGrid/>
              <w:spacing w:after="0"/>
              <w:jc w:val="left"/>
              <w:rPr>
                <w:sz w:val="20"/>
                <w:szCs w:val="20"/>
                <w:lang w:eastAsia="zh-CN"/>
              </w:rPr>
            </w:pPr>
            <w:r w:rsidRPr="00507F64">
              <w:rPr>
                <w:sz w:val="20"/>
                <w:szCs w:val="20"/>
                <w:lang w:eastAsia="zh-CN"/>
              </w:rPr>
              <w:t>Number of SS bursts required for loop tracking before the reception of paging PDSCH</w:t>
            </w:r>
          </w:p>
        </w:tc>
        <w:tc>
          <w:tcPr>
            <w:tcW w:w="1283" w:type="dxa"/>
            <w:shd w:val="clear" w:color="auto" w:fill="auto"/>
            <w:noWrap/>
            <w:vAlign w:val="center"/>
            <w:hideMark/>
          </w:tcPr>
          <w:p w14:paraId="15F01807" w14:textId="77777777" w:rsidR="007D69B1" w:rsidRPr="003C609D" w:rsidRDefault="007D69B1" w:rsidP="007D69B1">
            <w:pPr>
              <w:autoSpaceDE/>
              <w:autoSpaceDN/>
              <w:adjustRightInd/>
              <w:snapToGrid/>
              <w:spacing w:after="0"/>
              <w:jc w:val="left"/>
              <w:rPr>
                <w:rFonts w:eastAsia="Times New Roman"/>
                <w:sz w:val="20"/>
                <w:szCs w:val="20"/>
                <w:lang w:eastAsia="zh-CN"/>
              </w:rPr>
            </w:pPr>
            <w:r w:rsidRPr="00507F64">
              <w:rPr>
                <w:rFonts w:eastAsiaTheme="minorEastAsia"/>
                <w:sz w:val="20"/>
                <w:szCs w:val="20"/>
                <w:lang w:eastAsia="zh-CN"/>
              </w:rPr>
              <w:t>Perform inter-frequency neighbor cell measurement or not</w:t>
            </w:r>
          </w:p>
        </w:tc>
        <w:tc>
          <w:tcPr>
            <w:tcW w:w="1001" w:type="dxa"/>
            <w:shd w:val="clear" w:color="auto" w:fill="auto"/>
            <w:noWrap/>
            <w:vAlign w:val="center"/>
            <w:hideMark/>
          </w:tcPr>
          <w:p w14:paraId="7821F671" w14:textId="77777777" w:rsidR="007D69B1" w:rsidRPr="003C609D" w:rsidRDefault="007D69B1" w:rsidP="007D69B1">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606D5F75" w14:textId="2BAFBB5C" w:rsidR="007D69B1" w:rsidRPr="003C609D" w:rsidRDefault="007D69B1" w:rsidP="007D69B1">
            <w:pPr>
              <w:autoSpaceDE/>
              <w:autoSpaceDN/>
              <w:adjustRightInd/>
              <w:snapToGrid/>
              <w:spacing w:after="0"/>
              <w:jc w:val="center"/>
              <w:rPr>
                <w:color w:val="000000"/>
                <w:sz w:val="20"/>
                <w:szCs w:val="20"/>
                <w:lang w:eastAsia="zh-CN"/>
              </w:rPr>
            </w:pPr>
            <w:r w:rsidRPr="003C609D">
              <w:rPr>
                <w:color w:val="000000"/>
                <w:sz w:val="20"/>
                <w:szCs w:val="20"/>
                <w:lang w:eastAsia="zh-CN"/>
              </w:rPr>
              <w:t>(Starts right after SS Burst with 1-slot gap)</w:t>
            </w:r>
          </w:p>
        </w:tc>
        <w:tc>
          <w:tcPr>
            <w:tcW w:w="1134" w:type="dxa"/>
            <w:vAlign w:val="center"/>
          </w:tcPr>
          <w:p w14:paraId="2AE0F26A" w14:textId="77777777" w:rsidR="007D69B1" w:rsidRPr="003C609D" w:rsidRDefault="007D69B1" w:rsidP="007D69B1">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4E224D99" w14:textId="7B64C922" w:rsidR="007D69B1" w:rsidRPr="003C609D" w:rsidRDefault="007D69B1" w:rsidP="007D69B1">
            <w:pPr>
              <w:autoSpaceDE/>
              <w:autoSpaceDN/>
              <w:adjustRightInd/>
              <w:snapToGrid/>
              <w:spacing w:after="0"/>
              <w:jc w:val="center"/>
              <w:rPr>
                <w:color w:val="000000"/>
                <w:sz w:val="20"/>
                <w:szCs w:val="20"/>
                <w:lang w:eastAsia="zh-CN"/>
              </w:rPr>
            </w:pPr>
            <w:r w:rsidRPr="003C609D">
              <w:rPr>
                <w:color w:val="000000"/>
                <w:sz w:val="20"/>
                <w:szCs w:val="20"/>
                <w:lang w:eastAsia="zh-CN"/>
              </w:rPr>
              <w:t>(PEI ends before PO)</w:t>
            </w:r>
          </w:p>
        </w:tc>
        <w:tc>
          <w:tcPr>
            <w:tcW w:w="1134" w:type="dxa"/>
            <w:shd w:val="clear" w:color="auto" w:fill="auto"/>
            <w:noWrap/>
            <w:vAlign w:val="center"/>
            <w:hideMark/>
          </w:tcPr>
          <w:p w14:paraId="1507B8B5" w14:textId="77777777" w:rsidR="007D69B1" w:rsidRPr="003C609D" w:rsidRDefault="007D69B1" w:rsidP="007D69B1">
            <w:pPr>
              <w:autoSpaceDE/>
              <w:autoSpaceDN/>
              <w:adjustRightInd/>
              <w:snapToGrid/>
              <w:spacing w:after="0"/>
              <w:jc w:val="center"/>
              <w:rPr>
                <w:color w:val="000000"/>
                <w:sz w:val="20"/>
                <w:szCs w:val="20"/>
                <w:lang w:eastAsia="zh-CN"/>
              </w:rPr>
            </w:pPr>
            <w:r w:rsidRPr="003C609D">
              <w:rPr>
                <w:color w:val="000000"/>
                <w:sz w:val="20"/>
                <w:szCs w:val="20"/>
                <w:lang w:eastAsia="zh-CN"/>
              </w:rPr>
              <w:t>PEI+TRS</w:t>
            </w:r>
          </w:p>
        </w:tc>
        <w:tc>
          <w:tcPr>
            <w:tcW w:w="1134" w:type="dxa"/>
            <w:vAlign w:val="center"/>
          </w:tcPr>
          <w:p w14:paraId="01BDE732" w14:textId="77777777" w:rsidR="007D69B1" w:rsidRPr="003C609D" w:rsidRDefault="007D69B1" w:rsidP="007D69B1">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6039C2EE" w14:textId="58CE2389" w:rsidR="007D69B1" w:rsidRPr="003C609D" w:rsidRDefault="007D69B1" w:rsidP="007D69B1">
            <w:pPr>
              <w:autoSpaceDE/>
              <w:autoSpaceDN/>
              <w:adjustRightInd/>
              <w:snapToGrid/>
              <w:spacing w:after="0"/>
              <w:jc w:val="center"/>
              <w:rPr>
                <w:color w:val="000000"/>
                <w:sz w:val="20"/>
                <w:szCs w:val="20"/>
                <w:lang w:eastAsia="zh-CN"/>
              </w:rPr>
            </w:pPr>
            <w:r w:rsidRPr="003C609D">
              <w:rPr>
                <w:color w:val="000000"/>
                <w:sz w:val="20"/>
                <w:szCs w:val="20"/>
                <w:lang w:eastAsia="zh-CN"/>
              </w:rPr>
              <w:t>(Starts right after SS Burst with 1-slot gap)</w:t>
            </w:r>
          </w:p>
        </w:tc>
        <w:tc>
          <w:tcPr>
            <w:tcW w:w="992" w:type="dxa"/>
            <w:vAlign w:val="center"/>
          </w:tcPr>
          <w:p w14:paraId="25D1BDF5" w14:textId="77777777" w:rsidR="007D69B1" w:rsidRPr="003C609D" w:rsidRDefault="007D69B1" w:rsidP="007D69B1">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22DD33DE" w14:textId="74D2ABE5" w:rsidR="007D69B1" w:rsidRPr="003C609D" w:rsidRDefault="007D69B1" w:rsidP="007D69B1">
            <w:pPr>
              <w:autoSpaceDE/>
              <w:autoSpaceDN/>
              <w:adjustRightInd/>
              <w:snapToGrid/>
              <w:spacing w:after="0"/>
              <w:jc w:val="center"/>
              <w:rPr>
                <w:color w:val="000000"/>
                <w:sz w:val="20"/>
                <w:szCs w:val="20"/>
              </w:rPr>
            </w:pPr>
            <w:r w:rsidRPr="003C609D">
              <w:rPr>
                <w:color w:val="000000"/>
                <w:sz w:val="20"/>
                <w:szCs w:val="20"/>
                <w:lang w:eastAsia="zh-CN"/>
              </w:rPr>
              <w:t>(PEI ends before PO)</w:t>
            </w:r>
          </w:p>
        </w:tc>
        <w:tc>
          <w:tcPr>
            <w:tcW w:w="1097" w:type="dxa"/>
            <w:vAlign w:val="center"/>
          </w:tcPr>
          <w:p w14:paraId="1B1B7DA1" w14:textId="77777777" w:rsidR="007D69B1" w:rsidRPr="003C609D" w:rsidRDefault="007D69B1" w:rsidP="007D69B1">
            <w:pPr>
              <w:autoSpaceDE/>
              <w:autoSpaceDN/>
              <w:adjustRightInd/>
              <w:snapToGrid/>
              <w:spacing w:after="0"/>
              <w:jc w:val="center"/>
              <w:rPr>
                <w:color w:val="000000"/>
                <w:sz w:val="20"/>
                <w:szCs w:val="20"/>
                <w:lang w:eastAsia="zh-CN"/>
              </w:rPr>
            </w:pPr>
            <w:r w:rsidRPr="003C609D">
              <w:rPr>
                <w:color w:val="000000"/>
                <w:sz w:val="20"/>
                <w:szCs w:val="20"/>
              </w:rPr>
              <w:t>PEI+TRS</w:t>
            </w:r>
          </w:p>
        </w:tc>
        <w:tc>
          <w:tcPr>
            <w:tcW w:w="833" w:type="dxa"/>
            <w:vAlign w:val="center"/>
          </w:tcPr>
          <w:p w14:paraId="08AF42E3" w14:textId="77777777" w:rsidR="007D69B1" w:rsidRPr="003C609D" w:rsidRDefault="007D69B1" w:rsidP="007D69B1">
            <w:pPr>
              <w:autoSpaceDE/>
              <w:autoSpaceDN/>
              <w:adjustRightInd/>
              <w:snapToGrid/>
              <w:spacing w:after="0"/>
              <w:jc w:val="center"/>
              <w:rPr>
                <w:color w:val="000000"/>
                <w:sz w:val="20"/>
                <w:szCs w:val="20"/>
              </w:rPr>
            </w:pPr>
            <w:r w:rsidRPr="003C609D">
              <w:rPr>
                <w:color w:val="000000"/>
                <w:sz w:val="20"/>
                <w:szCs w:val="20"/>
              </w:rPr>
              <w:t>TRS only</w:t>
            </w:r>
          </w:p>
        </w:tc>
      </w:tr>
      <w:tr w:rsidR="006756D0" w:rsidRPr="00507F64" w14:paraId="44A3601D" w14:textId="77777777" w:rsidTr="00715127">
        <w:trPr>
          <w:trHeight w:val="270"/>
        </w:trPr>
        <w:tc>
          <w:tcPr>
            <w:tcW w:w="1397" w:type="dxa"/>
            <w:vMerge w:val="restart"/>
            <w:shd w:val="clear" w:color="auto" w:fill="auto"/>
            <w:noWrap/>
            <w:vAlign w:val="center"/>
            <w:hideMark/>
          </w:tcPr>
          <w:p w14:paraId="5E71732B"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1</w:t>
            </w:r>
          </w:p>
        </w:tc>
        <w:tc>
          <w:tcPr>
            <w:tcW w:w="1283" w:type="dxa"/>
            <w:shd w:val="clear" w:color="auto" w:fill="auto"/>
            <w:noWrap/>
            <w:vAlign w:val="center"/>
            <w:hideMark/>
          </w:tcPr>
          <w:p w14:paraId="415C2471"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No</w:t>
            </w:r>
          </w:p>
        </w:tc>
        <w:tc>
          <w:tcPr>
            <w:tcW w:w="1001" w:type="dxa"/>
            <w:shd w:val="clear" w:color="auto" w:fill="auto"/>
            <w:noWrap/>
            <w:vAlign w:val="center"/>
            <w:hideMark/>
          </w:tcPr>
          <w:p w14:paraId="06EEEB81" w14:textId="1E7F1905"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9.21%</w:t>
            </w:r>
          </w:p>
        </w:tc>
        <w:tc>
          <w:tcPr>
            <w:tcW w:w="1134" w:type="dxa"/>
            <w:vAlign w:val="center"/>
          </w:tcPr>
          <w:p w14:paraId="16CD6F49" w14:textId="6F925CF0" w:rsidR="006756D0" w:rsidRPr="00EC0814" w:rsidRDefault="006756D0" w:rsidP="006756D0">
            <w:pPr>
              <w:autoSpaceDE/>
              <w:autoSpaceDN/>
              <w:adjustRightInd/>
              <w:snapToGrid/>
              <w:spacing w:after="0"/>
              <w:jc w:val="center"/>
              <w:rPr>
                <w:color w:val="000000"/>
                <w:sz w:val="20"/>
                <w:szCs w:val="20"/>
                <w:lang w:eastAsia="zh-CN"/>
              </w:rPr>
            </w:pPr>
            <w:r w:rsidRPr="00EC0814">
              <w:rPr>
                <w:rFonts w:hint="eastAsia"/>
                <w:color w:val="000000"/>
                <w:sz w:val="20"/>
                <w:szCs w:val="20"/>
              </w:rPr>
              <w:t>0.31%</w:t>
            </w:r>
          </w:p>
        </w:tc>
        <w:tc>
          <w:tcPr>
            <w:tcW w:w="1134" w:type="dxa"/>
            <w:shd w:val="clear" w:color="auto" w:fill="auto"/>
            <w:noWrap/>
            <w:vAlign w:val="center"/>
            <w:hideMark/>
          </w:tcPr>
          <w:p w14:paraId="6232F891" w14:textId="60AEF2F8"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9.21%</w:t>
            </w:r>
          </w:p>
        </w:tc>
        <w:tc>
          <w:tcPr>
            <w:tcW w:w="1134" w:type="dxa"/>
            <w:vAlign w:val="center"/>
          </w:tcPr>
          <w:p w14:paraId="5876C397" w14:textId="0DA7C3E4"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10.47%</w:t>
            </w:r>
          </w:p>
        </w:tc>
        <w:tc>
          <w:tcPr>
            <w:tcW w:w="992" w:type="dxa"/>
            <w:vAlign w:val="center"/>
          </w:tcPr>
          <w:p w14:paraId="5F3A6DCB" w14:textId="5D044F28"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0.57%</w:t>
            </w:r>
          </w:p>
        </w:tc>
        <w:tc>
          <w:tcPr>
            <w:tcW w:w="1097" w:type="dxa"/>
            <w:vAlign w:val="center"/>
          </w:tcPr>
          <w:p w14:paraId="5F92DAD6" w14:textId="095DA7FF"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10.47%</w:t>
            </w:r>
          </w:p>
        </w:tc>
        <w:tc>
          <w:tcPr>
            <w:tcW w:w="833" w:type="dxa"/>
            <w:vAlign w:val="center"/>
          </w:tcPr>
          <w:p w14:paraId="1FE238A2" w14:textId="5764F3D2"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N/A</w:t>
            </w:r>
          </w:p>
        </w:tc>
      </w:tr>
      <w:tr w:rsidR="006756D0" w:rsidRPr="00507F64" w14:paraId="7494DEB1" w14:textId="77777777" w:rsidTr="00715127">
        <w:trPr>
          <w:trHeight w:val="270"/>
        </w:trPr>
        <w:tc>
          <w:tcPr>
            <w:tcW w:w="1397" w:type="dxa"/>
            <w:vMerge/>
            <w:shd w:val="clear" w:color="auto" w:fill="auto"/>
            <w:noWrap/>
            <w:vAlign w:val="center"/>
            <w:hideMark/>
          </w:tcPr>
          <w:p w14:paraId="4AAB1A64" w14:textId="77777777" w:rsidR="006756D0" w:rsidRPr="003C609D" w:rsidRDefault="006756D0" w:rsidP="006756D0">
            <w:pPr>
              <w:autoSpaceDE/>
              <w:autoSpaceDN/>
              <w:adjustRightInd/>
              <w:snapToGrid/>
              <w:spacing w:after="0"/>
              <w:jc w:val="center"/>
              <w:rPr>
                <w:color w:val="000000"/>
                <w:sz w:val="20"/>
                <w:szCs w:val="20"/>
                <w:lang w:eastAsia="zh-CN"/>
              </w:rPr>
            </w:pPr>
          </w:p>
        </w:tc>
        <w:tc>
          <w:tcPr>
            <w:tcW w:w="1283" w:type="dxa"/>
            <w:shd w:val="clear" w:color="auto" w:fill="auto"/>
            <w:noWrap/>
            <w:vAlign w:val="center"/>
            <w:hideMark/>
          </w:tcPr>
          <w:p w14:paraId="212050B6"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Yes</w:t>
            </w:r>
          </w:p>
        </w:tc>
        <w:tc>
          <w:tcPr>
            <w:tcW w:w="1001" w:type="dxa"/>
            <w:shd w:val="clear" w:color="auto" w:fill="auto"/>
            <w:noWrap/>
            <w:vAlign w:val="center"/>
            <w:hideMark/>
          </w:tcPr>
          <w:p w14:paraId="6FC51C8C" w14:textId="5EA25C04"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2.57%</w:t>
            </w:r>
          </w:p>
        </w:tc>
        <w:tc>
          <w:tcPr>
            <w:tcW w:w="1134" w:type="dxa"/>
            <w:vAlign w:val="center"/>
          </w:tcPr>
          <w:p w14:paraId="77E51D2B" w14:textId="69029BC7" w:rsidR="006756D0" w:rsidRPr="00EC0814" w:rsidRDefault="006756D0" w:rsidP="006756D0">
            <w:pPr>
              <w:autoSpaceDE/>
              <w:autoSpaceDN/>
              <w:adjustRightInd/>
              <w:snapToGrid/>
              <w:spacing w:after="0"/>
              <w:jc w:val="center"/>
              <w:rPr>
                <w:color w:val="000000"/>
                <w:sz w:val="20"/>
                <w:szCs w:val="20"/>
                <w:lang w:eastAsia="zh-CN"/>
              </w:rPr>
            </w:pPr>
            <w:r w:rsidRPr="00EC0814">
              <w:rPr>
                <w:rFonts w:hint="eastAsia"/>
                <w:color w:val="000000"/>
                <w:sz w:val="20"/>
                <w:szCs w:val="20"/>
              </w:rPr>
              <w:t>-0.05%</w:t>
            </w:r>
          </w:p>
        </w:tc>
        <w:tc>
          <w:tcPr>
            <w:tcW w:w="1134" w:type="dxa"/>
            <w:shd w:val="clear" w:color="auto" w:fill="auto"/>
            <w:noWrap/>
            <w:vAlign w:val="center"/>
            <w:hideMark/>
          </w:tcPr>
          <w:p w14:paraId="2B9CF3A2" w14:textId="7F975074"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2.57%</w:t>
            </w:r>
          </w:p>
        </w:tc>
        <w:tc>
          <w:tcPr>
            <w:tcW w:w="1134" w:type="dxa"/>
            <w:vAlign w:val="center"/>
          </w:tcPr>
          <w:p w14:paraId="3F3B4ED1" w14:textId="0C7EE0DB"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3.05%</w:t>
            </w:r>
          </w:p>
        </w:tc>
        <w:tc>
          <w:tcPr>
            <w:tcW w:w="992" w:type="dxa"/>
            <w:vAlign w:val="center"/>
          </w:tcPr>
          <w:p w14:paraId="614B6DE8" w14:textId="241F1FB3"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0.11%</w:t>
            </w:r>
          </w:p>
        </w:tc>
        <w:tc>
          <w:tcPr>
            <w:tcW w:w="1097" w:type="dxa"/>
            <w:vAlign w:val="center"/>
          </w:tcPr>
          <w:p w14:paraId="25C45026" w14:textId="590FD9E9"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3.05%</w:t>
            </w:r>
          </w:p>
        </w:tc>
        <w:tc>
          <w:tcPr>
            <w:tcW w:w="833" w:type="dxa"/>
            <w:vAlign w:val="center"/>
          </w:tcPr>
          <w:p w14:paraId="774386BC" w14:textId="2635A9CD" w:rsidR="006756D0" w:rsidRPr="003C609D" w:rsidRDefault="006756D0" w:rsidP="006756D0">
            <w:pPr>
              <w:autoSpaceDE/>
              <w:autoSpaceDN/>
              <w:adjustRightInd/>
              <w:snapToGrid/>
              <w:spacing w:after="0"/>
              <w:jc w:val="center"/>
              <w:rPr>
                <w:color w:val="000000"/>
                <w:sz w:val="20"/>
                <w:szCs w:val="20"/>
              </w:rPr>
            </w:pPr>
            <w:r w:rsidRPr="003C609D">
              <w:rPr>
                <w:color w:val="000000"/>
                <w:sz w:val="20"/>
                <w:szCs w:val="20"/>
                <w:lang w:eastAsia="zh-CN"/>
              </w:rPr>
              <w:t>N/A</w:t>
            </w:r>
          </w:p>
        </w:tc>
      </w:tr>
      <w:tr w:rsidR="006756D0" w:rsidRPr="00507F64" w14:paraId="07D8E429" w14:textId="77777777" w:rsidTr="00715127">
        <w:trPr>
          <w:trHeight w:val="270"/>
        </w:trPr>
        <w:tc>
          <w:tcPr>
            <w:tcW w:w="1397" w:type="dxa"/>
            <w:vMerge w:val="restart"/>
            <w:shd w:val="clear" w:color="auto" w:fill="auto"/>
            <w:noWrap/>
            <w:vAlign w:val="center"/>
            <w:hideMark/>
          </w:tcPr>
          <w:p w14:paraId="0E302B02"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2</w:t>
            </w:r>
          </w:p>
        </w:tc>
        <w:tc>
          <w:tcPr>
            <w:tcW w:w="1283" w:type="dxa"/>
            <w:shd w:val="clear" w:color="auto" w:fill="auto"/>
            <w:noWrap/>
            <w:vAlign w:val="center"/>
            <w:hideMark/>
          </w:tcPr>
          <w:p w14:paraId="68EEA532"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No</w:t>
            </w:r>
          </w:p>
        </w:tc>
        <w:tc>
          <w:tcPr>
            <w:tcW w:w="1001" w:type="dxa"/>
            <w:shd w:val="clear" w:color="auto" w:fill="auto"/>
            <w:noWrap/>
            <w:vAlign w:val="center"/>
            <w:hideMark/>
          </w:tcPr>
          <w:p w14:paraId="26445538" w14:textId="4127A73E"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25.02%</w:t>
            </w:r>
          </w:p>
        </w:tc>
        <w:tc>
          <w:tcPr>
            <w:tcW w:w="1134" w:type="dxa"/>
            <w:vAlign w:val="center"/>
          </w:tcPr>
          <w:p w14:paraId="268607F5" w14:textId="5027AF36" w:rsidR="006756D0" w:rsidRPr="00EC0814" w:rsidRDefault="006756D0" w:rsidP="006756D0">
            <w:pPr>
              <w:autoSpaceDE/>
              <w:autoSpaceDN/>
              <w:adjustRightInd/>
              <w:snapToGrid/>
              <w:spacing w:after="0"/>
              <w:jc w:val="center"/>
              <w:rPr>
                <w:color w:val="000000"/>
                <w:sz w:val="20"/>
                <w:szCs w:val="20"/>
              </w:rPr>
            </w:pPr>
            <w:r w:rsidRPr="00EC0814">
              <w:rPr>
                <w:rFonts w:hint="eastAsia"/>
                <w:color w:val="000000"/>
                <w:sz w:val="20"/>
                <w:szCs w:val="20"/>
              </w:rPr>
              <w:t>0.25%</w:t>
            </w:r>
          </w:p>
        </w:tc>
        <w:tc>
          <w:tcPr>
            <w:tcW w:w="1134" w:type="dxa"/>
            <w:shd w:val="clear" w:color="auto" w:fill="auto"/>
            <w:noWrap/>
            <w:vAlign w:val="center"/>
            <w:hideMark/>
          </w:tcPr>
          <w:p w14:paraId="7EEC07D5" w14:textId="582DD21D"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26.97%</w:t>
            </w:r>
          </w:p>
        </w:tc>
        <w:tc>
          <w:tcPr>
            <w:tcW w:w="1134" w:type="dxa"/>
            <w:vAlign w:val="center"/>
          </w:tcPr>
          <w:p w14:paraId="3FF581AC" w14:textId="3ACD4BEE"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27.89%</w:t>
            </w:r>
          </w:p>
        </w:tc>
        <w:tc>
          <w:tcPr>
            <w:tcW w:w="992" w:type="dxa"/>
            <w:vAlign w:val="center"/>
          </w:tcPr>
          <w:p w14:paraId="487C70BC" w14:textId="1D799637"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0.46%</w:t>
            </w:r>
          </w:p>
        </w:tc>
        <w:tc>
          <w:tcPr>
            <w:tcW w:w="1097" w:type="dxa"/>
            <w:vAlign w:val="center"/>
          </w:tcPr>
          <w:p w14:paraId="68FDC08C" w14:textId="5C848F86"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28.08%</w:t>
            </w:r>
          </w:p>
        </w:tc>
        <w:tc>
          <w:tcPr>
            <w:tcW w:w="833" w:type="dxa"/>
            <w:vAlign w:val="center"/>
          </w:tcPr>
          <w:p w14:paraId="69D0BC68" w14:textId="52B612DA" w:rsidR="006756D0" w:rsidRPr="003C609D" w:rsidRDefault="006756D0" w:rsidP="006756D0">
            <w:pPr>
              <w:autoSpaceDE/>
              <w:autoSpaceDN/>
              <w:adjustRightInd/>
              <w:snapToGrid/>
              <w:spacing w:after="0"/>
              <w:jc w:val="center"/>
              <w:rPr>
                <w:color w:val="000000"/>
                <w:sz w:val="20"/>
                <w:szCs w:val="20"/>
              </w:rPr>
            </w:pPr>
            <w:r w:rsidRPr="003C609D">
              <w:rPr>
                <w:color w:val="000000"/>
                <w:sz w:val="20"/>
                <w:szCs w:val="20"/>
              </w:rPr>
              <w:t>18.13%</w:t>
            </w:r>
          </w:p>
        </w:tc>
      </w:tr>
      <w:tr w:rsidR="006756D0" w:rsidRPr="00507F64" w14:paraId="358B4460" w14:textId="77777777" w:rsidTr="00715127">
        <w:trPr>
          <w:trHeight w:val="270"/>
        </w:trPr>
        <w:tc>
          <w:tcPr>
            <w:tcW w:w="1397" w:type="dxa"/>
            <w:vMerge/>
            <w:shd w:val="clear" w:color="auto" w:fill="auto"/>
            <w:noWrap/>
            <w:vAlign w:val="center"/>
            <w:hideMark/>
          </w:tcPr>
          <w:p w14:paraId="26B5AE78" w14:textId="77777777" w:rsidR="006756D0" w:rsidRPr="003C609D" w:rsidRDefault="006756D0" w:rsidP="006756D0">
            <w:pPr>
              <w:autoSpaceDE/>
              <w:autoSpaceDN/>
              <w:adjustRightInd/>
              <w:snapToGrid/>
              <w:spacing w:after="0"/>
              <w:jc w:val="center"/>
              <w:rPr>
                <w:color w:val="000000"/>
                <w:sz w:val="20"/>
                <w:szCs w:val="20"/>
                <w:lang w:eastAsia="zh-CN"/>
              </w:rPr>
            </w:pPr>
          </w:p>
        </w:tc>
        <w:tc>
          <w:tcPr>
            <w:tcW w:w="1283" w:type="dxa"/>
            <w:shd w:val="clear" w:color="auto" w:fill="auto"/>
            <w:noWrap/>
            <w:vAlign w:val="center"/>
            <w:hideMark/>
          </w:tcPr>
          <w:p w14:paraId="22F30691"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Yes</w:t>
            </w:r>
          </w:p>
        </w:tc>
        <w:tc>
          <w:tcPr>
            <w:tcW w:w="1001" w:type="dxa"/>
            <w:shd w:val="clear" w:color="auto" w:fill="auto"/>
            <w:noWrap/>
            <w:vAlign w:val="center"/>
            <w:hideMark/>
          </w:tcPr>
          <w:p w14:paraId="604F9B67" w14:textId="404492FA"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16.08%</w:t>
            </w:r>
          </w:p>
        </w:tc>
        <w:tc>
          <w:tcPr>
            <w:tcW w:w="1134" w:type="dxa"/>
            <w:vAlign w:val="center"/>
          </w:tcPr>
          <w:p w14:paraId="69099722" w14:textId="6482F5D3" w:rsidR="006756D0" w:rsidRPr="00EC0814" w:rsidRDefault="006756D0" w:rsidP="006756D0">
            <w:pPr>
              <w:autoSpaceDE/>
              <w:autoSpaceDN/>
              <w:adjustRightInd/>
              <w:snapToGrid/>
              <w:spacing w:after="0"/>
              <w:jc w:val="center"/>
              <w:rPr>
                <w:color w:val="000000"/>
                <w:sz w:val="20"/>
                <w:szCs w:val="20"/>
              </w:rPr>
            </w:pPr>
            <w:r w:rsidRPr="00EC0814">
              <w:rPr>
                <w:rFonts w:hint="eastAsia"/>
                <w:color w:val="000000"/>
                <w:sz w:val="20"/>
                <w:szCs w:val="20"/>
              </w:rPr>
              <w:t>-0.05%</w:t>
            </w:r>
          </w:p>
        </w:tc>
        <w:tc>
          <w:tcPr>
            <w:tcW w:w="1134" w:type="dxa"/>
            <w:shd w:val="clear" w:color="auto" w:fill="auto"/>
            <w:noWrap/>
            <w:vAlign w:val="center"/>
            <w:hideMark/>
          </w:tcPr>
          <w:p w14:paraId="2FF7CF97" w14:textId="5CAED75F"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17.62%</w:t>
            </w:r>
          </w:p>
        </w:tc>
        <w:tc>
          <w:tcPr>
            <w:tcW w:w="1134" w:type="dxa"/>
            <w:vAlign w:val="center"/>
          </w:tcPr>
          <w:p w14:paraId="50E39E55" w14:textId="3F16FA43"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17.96%</w:t>
            </w:r>
          </w:p>
        </w:tc>
        <w:tc>
          <w:tcPr>
            <w:tcW w:w="992" w:type="dxa"/>
            <w:vAlign w:val="center"/>
          </w:tcPr>
          <w:p w14:paraId="473E11D9" w14:textId="0F1D79F2"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0.09%</w:t>
            </w:r>
          </w:p>
        </w:tc>
        <w:tc>
          <w:tcPr>
            <w:tcW w:w="1097" w:type="dxa"/>
            <w:vAlign w:val="center"/>
          </w:tcPr>
          <w:p w14:paraId="333F8C0C" w14:textId="78DBE7AB"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18.11%</w:t>
            </w:r>
          </w:p>
        </w:tc>
        <w:tc>
          <w:tcPr>
            <w:tcW w:w="833" w:type="dxa"/>
            <w:vAlign w:val="center"/>
          </w:tcPr>
          <w:p w14:paraId="27EC7683" w14:textId="476C81DF" w:rsidR="006756D0" w:rsidRPr="003C609D" w:rsidRDefault="006756D0" w:rsidP="006756D0">
            <w:pPr>
              <w:autoSpaceDE/>
              <w:autoSpaceDN/>
              <w:adjustRightInd/>
              <w:snapToGrid/>
              <w:spacing w:after="0"/>
              <w:jc w:val="center"/>
              <w:rPr>
                <w:color w:val="000000"/>
                <w:sz w:val="20"/>
                <w:szCs w:val="20"/>
              </w:rPr>
            </w:pPr>
            <w:r w:rsidRPr="003C609D">
              <w:rPr>
                <w:color w:val="000000"/>
                <w:sz w:val="20"/>
                <w:szCs w:val="20"/>
              </w:rPr>
              <w:t>14.31%</w:t>
            </w:r>
          </w:p>
        </w:tc>
      </w:tr>
      <w:tr w:rsidR="006756D0" w:rsidRPr="00507F64" w14:paraId="5D6E360A" w14:textId="77777777" w:rsidTr="00715127">
        <w:trPr>
          <w:trHeight w:val="270"/>
        </w:trPr>
        <w:tc>
          <w:tcPr>
            <w:tcW w:w="1397" w:type="dxa"/>
            <w:vMerge w:val="restart"/>
            <w:shd w:val="clear" w:color="auto" w:fill="auto"/>
            <w:noWrap/>
            <w:vAlign w:val="center"/>
            <w:hideMark/>
          </w:tcPr>
          <w:p w14:paraId="3ACAE6F9"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3</w:t>
            </w:r>
          </w:p>
        </w:tc>
        <w:tc>
          <w:tcPr>
            <w:tcW w:w="1283" w:type="dxa"/>
            <w:shd w:val="clear" w:color="auto" w:fill="auto"/>
            <w:noWrap/>
            <w:vAlign w:val="center"/>
            <w:hideMark/>
          </w:tcPr>
          <w:p w14:paraId="150BBEF8"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No</w:t>
            </w:r>
          </w:p>
        </w:tc>
        <w:tc>
          <w:tcPr>
            <w:tcW w:w="1001" w:type="dxa"/>
            <w:shd w:val="clear" w:color="auto" w:fill="auto"/>
            <w:noWrap/>
            <w:vAlign w:val="center"/>
            <w:hideMark/>
          </w:tcPr>
          <w:p w14:paraId="7EA9E1C5" w14:textId="79E2008F"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35.63%</w:t>
            </w:r>
          </w:p>
        </w:tc>
        <w:tc>
          <w:tcPr>
            <w:tcW w:w="1134" w:type="dxa"/>
            <w:vAlign w:val="center"/>
          </w:tcPr>
          <w:p w14:paraId="56472CD0" w14:textId="27537226" w:rsidR="006756D0" w:rsidRPr="00EC0814" w:rsidRDefault="006756D0" w:rsidP="006756D0">
            <w:pPr>
              <w:autoSpaceDE/>
              <w:autoSpaceDN/>
              <w:adjustRightInd/>
              <w:snapToGrid/>
              <w:spacing w:after="0"/>
              <w:jc w:val="center"/>
              <w:rPr>
                <w:color w:val="000000"/>
                <w:sz w:val="20"/>
                <w:szCs w:val="20"/>
              </w:rPr>
            </w:pPr>
            <w:r w:rsidRPr="00EC0814">
              <w:rPr>
                <w:rFonts w:hint="eastAsia"/>
                <w:color w:val="000000"/>
                <w:sz w:val="20"/>
                <w:szCs w:val="20"/>
              </w:rPr>
              <w:t>0.21%</w:t>
            </w:r>
          </w:p>
        </w:tc>
        <w:tc>
          <w:tcPr>
            <w:tcW w:w="1134" w:type="dxa"/>
            <w:shd w:val="clear" w:color="auto" w:fill="auto"/>
            <w:noWrap/>
            <w:vAlign w:val="center"/>
            <w:hideMark/>
          </w:tcPr>
          <w:p w14:paraId="038F1749" w14:textId="474EEC5A" w:rsidR="006756D0" w:rsidRPr="00EC0814" w:rsidRDefault="006756D0" w:rsidP="006756D0">
            <w:pPr>
              <w:autoSpaceDE/>
              <w:autoSpaceDN/>
              <w:adjustRightInd/>
              <w:snapToGrid/>
              <w:spacing w:after="0"/>
              <w:jc w:val="center"/>
              <w:rPr>
                <w:color w:val="000000"/>
                <w:sz w:val="20"/>
                <w:szCs w:val="20"/>
                <w:lang w:eastAsia="zh-CN"/>
              </w:rPr>
            </w:pPr>
            <w:r w:rsidRPr="00EC0814">
              <w:rPr>
                <w:rFonts w:hint="eastAsia"/>
                <w:color w:val="000000"/>
                <w:sz w:val="20"/>
                <w:szCs w:val="20"/>
              </w:rPr>
              <w:t>37.38%</w:t>
            </w:r>
          </w:p>
        </w:tc>
        <w:tc>
          <w:tcPr>
            <w:tcW w:w="1134" w:type="dxa"/>
            <w:vAlign w:val="center"/>
          </w:tcPr>
          <w:p w14:paraId="237CF854" w14:textId="1A0BA560"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39.59%</w:t>
            </w:r>
          </w:p>
        </w:tc>
        <w:tc>
          <w:tcPr>
            <w:tcW w:w="992" w:type="dxa"/>
            <w:vAlign w:val="center"/>
          </w:tcPr>
          <w:p w14:paraId="0C4F79D2" w14:textId="39CE1CA6"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0.38%</w:t>
            </w:r>
          </w:p>
        </w:tc>
        <w:tc>
          <w:tcPr>
            <w:tcW w:w="1097" w:type="dxa"/>
            <w:vAlign w:val="center"/>
          </w:tcPr>
          <w:p w14:paraId="600135D1" w14:textId="332DF1FC"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39.75%</w:t>
            </w:r>
          </w:p>
        </w:tc>
        <w:tc>
          <w:tcPr>
            <w:tcW w:w="833" w:type="dxa"/>
            <w:vAlign w:val="center"/>
          </w:tcPr>
          <w:p w14:paraId="297A8C89" w14:textId="5F5968C4" w:rsidR="006756D0" w:rsidRPr="003C609D" w:rsidRDefault="006756D0" w:rsidP="006756D0">
            <w:pPr>
              <w:autoSpaceDE/>
              <w:autoSpaceDN/>
              <w:adjustRightInd/>
              <w:snapToGrid/>
              <w:spacing w:after="0"/>
              <w:jc w:val="center"/>
              <w:rPr>
                <w:color w:val="000000"/>
                <w:sz w:val="20"/>
                <w:szCs w:val="20"/>
              </w:rPr>
            </w:pPr>
            <w:r w:rsidRPr="003C609D">
              <w:rPr>
                <w:color w:val="000000"/>
                <w:sz w:val="20"/>
                <w:szCs w:val="20"/>
              </w:rPr>
              <w:t>9.26%</w:t>
            </w:r>
          </w:p>
        </w:tc>
      </w:tr>
      <w:tr w:rsidR="006756D0" w:rsidRPr="00507F64" w14:paraId="74B38633" w14:textId="77777777" w:rsidTr="00715127">
        <w:trPr>
          <w:trHeight w:val="270"/>
        </w:trPr>
        <w:tc>
          <w:tcPr>
            <w:tcW w:w="1397" w:type="dxa"/>
            <w:vMerge/>
            <w:shd w:val="clear" w:color="auto" w:fill="auto"/>
            <w:noWrap/>
            <w:vAlign w:val="center"/>
            <w:hideMark/>
          </w:tcPr>
          <w:p w14:paraId="681C0867" w14:textId="77777777" w:rsidR="006756D0" w:rsidRPr="003C609D" w:rsidRDefault="006756D0" w:rsidP="006756D0">
            <w:pPr>
              <w:autoSpaceDE/>
              <w:autoSpaceDN/>
              <w:adjustRightInd/>
              <w:snapToGrid/>
              <w:spacing w:after="0"/>
              <w:jc w:val="center"/>
              <w:rPr>
                <w:color w:val="000000"/>
                <w:sz w:val="20"/>
                <w:szCs w:val="20"/>
                <w:lang w:eastAsia="zh-CN"/>
              </w:rPr>
            </w:pPr>
          </w:p>
        </w:tc>
        <w:tc>
          <w:tcPr>
            <w:tcW w:w="1283" w:type="dxa"/>
            <w:shd w:val="clear" w:color="auto" w:fill="auto"/>
            <w:noWrap/>
            <w:vAlign w:val="center"/>
            <w:hideMark/>
          </w:tcPr>
          <w:p w14:paraId="167B5167" w14:textId="77777777"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lang w:eastAsia="zh-CN"/>
              </w:rPr>
              <w:t>Yes</w:t>
            </w:r>
          </w:p>
        </w:tc>
        <w:tc>
          <w:tcPr>
            <w:tcW w:w="1001" w:type="dxa"/>
            <w:shd w:val="clear" w:color="auto" w:fill="auto"/>
            <w:noWrap/>
            <w:vAlign w:val="center"/>
            <w:hideMark/>
          </w:tcPr>
          <w:p w14:paraId="13EEAB2C" w14:textId="210F8C42"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25.96%</w:t>
            </w:r>
          </w:p>
        </w:tc>
        <w:tc>
          <w:tcPr>
            <w:tcW w:w="1134" w:type="dxa"/>
            <w:vAlign w:val="center"/>
          </w:tcPr>
          <w:p w14:paraId="462966CA" w14:textId="04A916AF" w:rsidR="006756D0" w:rsidRPr="00EC0814" w:rsidRDefault="006756D0" w:rsidP="006756D0">
            <w:pPr>
              <w:autoSpaceDE/>
              <w:autoSpaceDN/>
              <w:adjustRightInd/>
              <w:snapToGrid/>
              <w:spacing w:after="0"/>
              <w:jc w:val="center"/>
              <w:rPr>
                <w:color w:val="000000"/>
                <w:sz w:val="20"/>
                <w:szCs w:val="20"/>
              </w:rPr>
            </w:pPr>
            <w:r w:rsidRPr="00EC0814">
              <w:rPr>
                <w:rFonts w:hint="eastAsia"/>
                <w:color w:val="000000"/>
                <w:sz w:val="20"/>
                <w:szCs w:val="20"/>
              </w:rPr>
              <w:t>-0.04%</w:t>
            </w:r>
          </w:p>
        </w:tc>
        <w:tc>
          <w:tcPr>
            <w:tcW w:w="1134" w:type="dxa"/>
            <w:shd w:val="clear" w:color="auto" w:fill="auto"/>
            <w:noWrap/>
            <w:vAlign w:val="center"/>
            <w:hideMark/>
          </w:tcPr>
          <w:p w14:paraId="3D5928E0" w14:textId="65D7EBA6" w:rsidR="006756D0" w:rsidRPr="00EC0814" w:rsidRDefault="006756D0" w:rsidP="006756D0">
            <w:pPr>
              <w:autoSpaceDE/>
              <w:autoSpaceDN/>
              <w:adjustRightInd/>
              <w:snapToGrid/>
              <w:spacing w:after="0"/>
              <w:jc w:val="center"/>
              <w:rPr>
                <w:color w:val="000000"/>
                <w:sz w:val="20"/>
                <w:szCs w:val="20"/>
                <w:lang w:eastAsia="zh-CN"/>
              </w:rPr>
            </w:pPr>
            <w:r w:rsidRPr="00EC0814">
              <w:rPr>
                <w:rFonts w:hint="eastAsia"/>
                <w:color w:val="000000"/>
                <w:sz w:val="20"/>
                <w:szCs w:val="20"/>
              </w:rPr>
              <w:t>27.39%</w:t>
            </w:r>
          </w:p>
        </w:tc>
        <w:tc>
          <w:tcPr>
            <w:tcW w:w="1134" w:type="dxa"/>
            <w:vAlign w:val="center"/>
          </w:tcPr>
          <w:p w14:paraId="2081FCE2" w14:textId="40935754" w:rsidR="006756D0" w:rsidRPr="003C609D" w:rsidRDefault="006756D0" w:rsidP="006756D0">
            <w:pPr>
              <w:autoSpaceDE/>
              <w:autoSpaceDN/>
              <w:adjustRightInd/>
              <w:snapToGrid/>
              <w:spacing w:after="0"/>
              <w:jc w:val="center"/>
              <w:rPr>
                <w:color w:val="000000"/>
                <w:sz w:val="20"/>
                <w:szCs w:val="20"/>
                <w:lang w:eastAsia="zh-CN"/>
              </w:rPr>
            </w:pPr>
            <w:r w:rsidRPr="003C609D">
              <w:rPr>
                <w:color w:val="000000"/>
                <w:sz w:val="20"/>
                <w:szCs w:val="20"/>
              </w:rPr>
              <w:t>28.86%</w:t>
            </w:r>
          </w:p>
        </w:tc>
        <w:tc>
          <w:tcPr>
            <w:tcW w:w="992" w:type="dxa"/>
            <w:vAlign w:val="center"/>
          </w:tcPr>
          <w:p w14:paraId="35CF25F8" w14:textId="2778225D" w:rsidR="006756D0" w:rsidRPr="006756D0" w:rsidRDefault="006756D0" w:rsidP="006756D0">
            <w:pPr>
              <w:autoSpaceDE/>
              <w:autoSpaceDN/>
              <w:adjustRightInd/>
              <w:snapToGrid/>
              <w:spacing w:after="0"/>
              <w:jc w:val="center"/>
              <w:rPr>
                <w:color w:val="000000"/>
                <w:sz w:val="20"/>
                <w:szCs w:val="20"/>
              </w:rPr>
            </w:pPr>
            <w:r w:rsidRPr="00715127">
              <w:rPr>
                <w:color w:val="000000"/>
                <w:sz w:val="20"/>
                <w:szCs w:val="20"/>
              </w:rPr>
              <w:t>0.08%</w:t>
            </w:r>
          </w:p>
        </w:tc>
        <w:tc>
          <w:tcPr>
            <w:tcW w:w="1097" w:type="dxa"/>
            <w:vAlign w:val="center"/>
          </w:tcPr>
          <w:p w14:paraId="66F079F3" w14:textId="46CB0235" w:rsidR="006756D0" w:rsidRPr="006756D0" w:rsidRDefault="006756D0" w:rsidP="006756D0">
            <w:pPr>
              <w:autoSpaceDE/>
              <w:autoSpaceDN/>
              <w:adjustRightInd/>
              <w:snapToGrid/>
              <w:spacing w:after="0"/>
              <w:jc w:val="center"/>
              <w:rPr>
                <w:color w:val="000000"/>
                <w:sz w:val="20"/>
                <w:szCs w:val="20"/>
                <w:lang w:eastAsia="zh-CN"/>
              </w:rPr>
            </w:pPr>
            <w:r w:rsidRPr="00715127">
              <w:rPr>
                <w:color w:val="000000"/>
                <w:sz w:val="20"/>
                <w:szCs w:val="20"/>
              </w:rPr>
              <w:t>28.99%</w:t>
            </w:r>
          </w:p>
        </w:tc>
        <w:tc>
          <w:tcPr>
            <w:tcW w:w="833" w:type="dxa"/>
            <w:vAlign w:val="center"/>
          </w:tcPr>
          <w:p w14:paraId="32835DD5" w14:textId="13BD269B" w:rsidR="006756D0" w:rsidRPr="003C609D" w:rsidRDefault="006756D0" w:rsidP="006756D0">
            <w:pPr>
              <w:autoSpaceDE/>
              <w:autoSpaceDN/>
              <w:adjustRightInd/>
              <w:snapToGrid/>
              <w:spacing w:after="0"/>
              <w:jc w:val="center"/>
              <w:rPr>
                <w:color w:val="000000"/>
                <w:sz w:val="20"/>
                <w:szCs w:val="20"/>
              </w:rPr>
            </w:pPr>
            <w:r w:rsidRPr="003C609D">
              <w:rPr>
                <w:color w:val="000000"/>
                <w:sz w:val="20"/>
                <w:szCs w:val="20"/>
              </w:rPr>
              <w:t>7.57%</w:t>
            </w:r>
          </w:p>
        </w:tc>
      </w:tr>
    </w:tbl>
    <w:p w14:paraId="3A6A3E5A" w14:textId="77777777" w:rsidR="00B86176" w:rsidRPr="00507F64" w:rsidRDefault="00B86176" w:rsidP="00C05EF7">
      <w:pPr>
        <w:rPr>
          <w:lang w:eastAsia="zh-CN"/>
        </w:rPr>
      </w:pPr>
    </w:p>
    <w:p w14:paraId="3B2E4F5F" w14:textId="6E455857" w:rsidR="00A70145" w:rsidRPr="00507F64" w:rsidRDefault="00A70145" w:rsidP="00A70145">
      <w:pPr>
        <w:pStyle w:val="ListParagraph"/>
        <w:numPr>
          <w:ilvl w:val="0"/>
          <w:numId w:val="9"/>
        </w:numPr>
        <w:ind w:firstLineChars="0"/>
        <w:jc w:val="center"/>
        <w:rPr>
          <w:sz w:val="20"/>
          <w:szCs w:val="20"/>
        </w:rPr>
      </w:pPr>
      <w:r w:rsidRPr="00507F64">
        <w:rPr>
          <w:sz w:val="20"/>
          <w:szCs w:val="20"/>
          <w:lang w:eastAsia="zh-CN"/>
        </w:rPr>
        <w:t>Power saving gain for Scenario 2 with 8 SSBs transmitted</w:t>
      </w:r>
      <w:r w:rsidR="007D69B1" w:rsidRPr="00507F64">
        <w:rPr>
          <w:sz w:val="20"/>
          <w:szCs w:val="20"/>
          <w:lang w:eastAsia="zh-CN"/>
        </w:rPr>
        <w:t xml:space="preserve"> in a SS burst</w:t>
      </w:r>
    </w:p>
    <w:tbl>
      <w:tblPr>
        <w:tblW w:w="53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1515"/>
        <w:gridCol w:w="1640"/>
        <w:gridCol w:w="1278"/>
        <w:gridCol w:w="1561"/>
        <w:gridCol w:w="1118"/>
        <w:gridCol w:w="1106"/>
      </w:tblGrid>
      <w:tr w:rsidR="006C5DA0" w:rsidRPr="00507F64" w14:paraId="27586FE0" w14:textId="3911A2FC" w:rsidTr="003C609D">
        <w:trPr>
          <w:trHeight w:val="262"/>
        </w:trPr>
        <w:tc>
          <w:tcPr>
            <w:tcW w:w="840" w:type="pct"/>
            <w:vMerge w:val="restart"/>
            <w:shd w:val="clear" w:color="auto" w:fill="auto"/>
            <w:noWrap/>
            <w:vAlign w:val="center"/>
          </w:tcPr>
          <w:p w14:paraId="6AAA3C8D" w14:textId="51195AD0" w:rsidR="006C5DA0" w:rsidRPr="00507F64" w:rsidRDefault="006C5DA0" w:rsidP="0006305F">
            <w:pPr>
              <w:spacing w:after="0"/>
              <w:jc w:val="left"/>
              <w:rPr>
                <w:sz w:val="20"/>
                <w:szCs w:val="20"/>
                <w:lang w:eastAsia="zh-CN"/>
              </w:rPr>
            </w:pPr>
            <w:r w:rsidRPr="00507F64">
              <w:rPr>
                <w:sz w:val="20"/>
                <w:szCs w:val="20"/>
                <w:lang w:eastAsia="zh-CN"/>
              </w:rPr>
              <w:t>Number of SS bursts required for loop tracking before the reception of paging PDSCH</w:t>
            </w:r>
          </w:p>
        </w:tc>
        <w:tc>
          <w:tcPr>
            <w:tcW w:w="767" w:type="pct"/>
            <w:vMerge w:val="restart"/>
            <w:shd w:val="clear" w:color="auto" w:fill="auto"/>
            <w:noWrap/>
            <w:vAlign w:val="center"/>
          </w:tcPr>
          <w:p w14:paraId="1FE1CF02" w14:textId="77777777" w:rsidR="006C5DA0" w:rsidRPr="00507F64" w:rsidRDefault="006C5DA0" w:rsidP="0006305F">
            <w:pPr>
              <w:autoSpaceDE/>
              <w:autoSpaceDN/>
              <w:adjustRightInd/>
              <w:snapToGrid/>
              <w:spacing w:after="0"/>
              <w:jc w:val="left"/>
              <w:rPr>
                <w:rFonts w:eastAsiaTheme="minorEastAsia"/>
                <w:sz w:val="20"/>
                <w:szCs w:val="20"/>
                <w:lang w:eastAsia="zh-CN"/>
              </w:rPr>
            </w:pPr>
            <w:r w:rsidRPr="00507F64">
              <w:rPr>
                <w:rFonts w:eastAsiaTheme="minorEastAsia"/>
                <w:sz w:val="20"/>
                <w:szCs w:val="20"/>
                <w:lang w:eastAsia="zh-CN"/>
              </w:rPr>
              <w:t>Perform inter-frequency neighbor cell measurement or not</w:t>
            </w:r>
          </w:p>
        </w:tc>
        <w:tc>
          <w:tcPr>
            <w:tcW w:w="1477" w:type="pct"/>
            <w:gridSpan w:val="2"/>
            <w:shd w:val="clear" w:color="auto" w:fill="auto"/>
            <w:noWrap/>
            <w:vAlign w:val="center"/>
          </w:tcPr>
          <w:p w14:paraId="34CF34C7" w14:textId="77777777" w:rsidR="006C5DA0" w:rsidRPr="00507F64" w:rsidRDefault="006C5DA0" w:rsidP="0006305F">
            <w:pPr>
              <w:autoSpaceDE/>
              <w:autoSpaceDN/>
              <w:adjustRightInd/>
              <w:snapToGrid/>
              <w:spacing w:after="0"/>
              <w:jc w:val="center"/>
              <w:rPr>
                <w:color w:val="000000"/>
                <w:sz w:val="20"/>
                <w:szCs w:val="20"/>
                <w:lang w:eastAsia="zh-CN"/>
              </w:rPr>
            </w:pPr>
            <w:r w:rsidRPr="00507F64">
              <w:rPr>
                <w:color w:val="000000"/>
                <w:sz w:val="20"/>
                <w:szCs w:val="20"/>
                <w:lang w:eastAsia="zh-CN"/>
              </w:rPr>
              <w:t>1 Sub-group per PO</w:t>
            </w:r>
          </w:p>
        </w:tc>
        <w:tc>
          <w:tcPr>
            <w:tcW w:w="1356" w:type="pct"/>
            <w:gridSpan w:val="2"/>
            <w:vAlign w:val="center"/>
          </w:tcPr>
          <w:p w14:paraId="6316BBC6" w14:textId="730966EC" w:rsidR="006C5DA0" w:rsidRPr="003C609D" w:rsidRDefault="006C5DA0" w:rsidP="0006305F">
            <w:pPr>
              <w:autoSpaceDE/>
              <w:autoSpaceDN/>
              <w:adjustRightInd/>
              <w:snapToGrid/>
              <w:spacing w:after="0"/>
              <w:jc w:val="center"/>
              <w:rPr>
                <w:color w:val="000000"/>
                <w:sz w:val="20"/>
                <w:szCs w:val="20"/>
              </w:rPr>
            </w:pPr>
            <w:r w:rsidRPr="00507F64">
              <w:rPr>
                <w:color w:val="000000"/>
                <w:sz w:val="20"/>
                <w:szCs w:val="20"/>
                <w:lang w:eastAsia="zh-CN"/>
              </w:rPr>
              <w:t>8 Sub-groups per PO</w:t>
            </w:r>
          </w:p>
        </w:tc>
        <w:tc>
          <w:tcPr>
            <w:tcW w:w="560" w:type="pct"/>
          </w:tcPr>
          <w:p w14:paraId="74A67237" w14:textId="77777777" w:rsidR="006C5DA0" w:rsidRPr="003C609D" w:rsidRDefault="006C5DA0" w:rsidP="0006305F">
            <w:pPr>
              <w:autoSpaceDE/>
              <w:autoSpaceDN/>
              <w:adjustRightInd/>
              <w:snapToGrid/>
              <w:spacing w:after="0"/>
              <w:jc w:val="center"/>
              <w:rPr>
                <w:color w:val="000000"/>
                <w:sz w:val="20"/>
                <w:szCs w:val="20"/>
              </w:rPr>
            </w:pPr>
          </w:p>
        </w:tc>
      </w:tr>
      <w:tr w:rsidR="006C5DA0" w:rsidRPr="00507F64" w14:paraId="7F5BC187" w14:textId="77777777" w:rsidTr="003C609D">
        <w:trPr>
          <w:trHeight w:val="262"/>
        </w:trPr>
        <w:tc>
          <w:tcPr>
            <w:tcW w:w="840" w:type="pct"/>
            <w:vMerge/>
            <w:shd w:val="clear" w:color="auto" w:fill="auto"/>
            <w:noWrap/>
            <w:vAlign w:val="center"/>
            <w:hideMark/>
          </w:tcPr>
          <w:p w14:paraId="06C8B2E7" w14:textId="77777777" w:rsidR="006C5DA0" w:rsidRPr="00507F64" w:rsidRDefault="006C5DA0" w:rsidP="006C5DA0">
            <w:pPr>
              <w:autoSpaceDE/>
              <w:autoSpaceDN/>
              <w:adjustRightInd/>
              <w:snapToGrid/>
              <w:spacing w:after="0"/>
              <w:jc w:val="left"/>
              <w:rPr>
                <w:sz w:val="20"/>
                <w:szCs w:val="20"/>
                <w:lang w:eastAsia="zh-CN"/>
              </w:rPr>
            </w:pPr>
          </w:p>
        </w:tc>
        <w:tc>
          <w:tcPr>
            <w:tcW w:w="767" w:type="pct"/>
            <w:vMerge/>
            <w:shd w:val="clear" w:color="auto" w:fill="auto"/>
            <w:noWrap/>
            <w:vAlign w:val="center"/>
            <w:hideMark/>
          </w:tcPr>
          <w:p w14:paraId="5C84092E" w14:textId="77777777" w:rsidR="006C5DA0" w:rsidRPr="00507F64" w:rsidRDefault="006C5DA0" w:rsidP="006C5DA0">
            <w:pPr>
              <w:autoSpaceDE/>
              <w:autoSpaceDN/>
              <w:adjustRightInd/>
              <w:snapToGrid/>
              <w:spacing w:after="0"/>
              <w:jc w:val="left"/>
              <w:rPr>
                <w:rFonts w:eastAsia="Times New Roman"/>
                <w:sz w:val="20"/>
                <w:szCs w:val="20"/>
                <w:lang w:eastAsia="zh-CN"/>
              </w:rPr>
            </w:pPr>
          </w:p>
        </w:tc>
        <w:tc>
          <w:tcPr>
            <w:tcW w:w="830" w:type="pct"/>
            <w:shd w:val="clear" w:color="auto" w:fill="auto"/>
            <w:noWrap/>
            <w:vAlign w:val="center"/>
            <w:hideMark/>
          </w:tcPr>
          <w:p w14:paraId="6752E301" w14:textId="77777777" w:rsidR="006C5DA0" w:rsidRPr="003C609D" w:rsidRDefault="006C5DA0" w:rsidP="006C5DA0">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50610B91" w14:textId="54BDC9AF" w:rsidR="006C5DA0" w:rsidRPr="00507F64" w:rsidRDefault="006C5DA0" w:rsidP="006C5DA0">
            <w:pPr>
              <w:autoSpaceDE/>
              <w:autoSpaceDN/>
              <w:adjustRightInd/>
              <w:snapToGrid/>
              <w:spacing w:after="0"/>
              <w:jc w:val="center"/>
              <w:rPr>
                <w:color w:val="000000"/>
                <w:sz w:val="20"/>
                <w:szCs w:val="20"/>
                <w:lang w:eastAsia="zh-CN"/>
              </w:rPr>
            </w:pPr>
            <w:r w:rsidRPr="003C609D">
              <w:rPr>
                <w:color w:val="000000"/>
                <w:sz w:val="20"/>
                <w:szCs w:val="20"/>
                <w:lang w:eastAsia="zh-CN"/>
              </w:rPr>
              <w:t>(Starts right after SS Burst with 1-slot gap)</w:t>
            </w:r>
          </w:p>
        </w:tc>
        <w:tc>
          <w:tcPr>
            <w:tcW w:w="647" w:type="pct"/>
            <w:shd w:val="clear" w:color="auto" w:fill="auto"/>
            <w:noWrap/>
            <w:vAlign w:val="center"/>
            <w:hideMark/>
          </w:tcPr>
          <w:p w14:paraId="36059C0F" w14:textId="77777777" w:rsidR="006C5DA0" w:rsidRPr="00507F64" w:rsidRDefault="006C5DA0" w:rsidP="006C5DA0">
            <w:pPr>
              <w:autoSpaceDE/>
              <w:autoSpaceDN/>
              <w:adjustRightInd/>
              <w:snapToGrid/>
              <w:spacing w:after="0"/>
              <w:jc w:val="center"/>
              <w:rPr>
                <w:color w:val="000000"/>
                <w:sz w:val="20"/>
                <w:szCs w:val="20"/>
                <w:lang w:eastAsia="zh-CN"/>
              </w:rPr>
            </w:pPr>
            <w:r w:rsidRPr="00507F64">
              <w:rPr>
                <w:color w:val="000000"/>
                <w:sz w:val="20"/>
                <w:szCs w:val="20"/>
                <w:lang w:eastAsia="zh-CN"/>
              </w:rPr>
              <w:t>PEI+TRS</w:t>
            </w:r>
          </w:p>
        </w:tc>
        <w:tc>
          <w:tcPr>
            <w:tcW w:w="790" w:type="pct"/>
            <w:vAlign w:val="center"/>
          </w:tcPr>
          <w:p w14:paraId="3001520E" w14:textId="77777777" w:rsidR="006C5DA0" w:rsidRPr="003C609D" w:rsidRDefault="006C5DA0" w:rsidP="006C5DA0">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1040B1E3" w14:textId="0FEF1C8A" w:rsidR="006C5DA0" w:rsidRPr="00507F64" w:rsidRDefault="006C5DA0" w:rsidP="006C5DA0">
            <w:pPr>
              <w:autoSpaceDE/>
              <w:autoSpaceDN/>
              <w:adjustRightInd/>
              <w:snapToGrid/>
              <w:spacing w:after="0"/>
              <w:jc w:val="center"/>
              <w:rPr>
                <w:color w:val="000000"/>
                <w:sz w:val="20"/>
                <w:szCs w:val="20"/>
                <w:lang w:eastAsia="zh-CN"/>
              </w:rPr>
            </w:pPr>
            <w:r w:rsidRPr="003C609D">
              <w:rPr>
                <w:color w:val="000000"/>
                <w:sz w:val="20"/>
                <w:szCs w:val="20"/>
                <w:lang w:eastAsia="zh-CN"/>
              </w:rPr>
              <w:t>(Starts right after SS Burst with 1-slot gap)</w:t>
            </w:r>
          </w:p>
        </w:tc>
        <w:tc>
          <w:tcPr>
            <w:tcW w:w="566" w:type="pct"/>
            <w:vAlign w:val="center"/>
          </w:tcPr>
          <w:p w14:paraId="658A00FC" w14:textId="0BE5AF55" w:rsidR="006C5DA0" w:rsidRPr="003C609D" w:rsidRDefault="006C5DA0" w:rsidP="006C5DA0">
            <w:pPr>
              <w:autoSpaceDE/>
              <w:autoSpaceDN/>
              <w:adjustRightInd/>
              <w:snapToGrid/>
              <w:spacing w:after="0"/>
              <w:jc w:val="center"/>
              <w:rPr>
                <w:color w:val="000000"/>
                <w:sz w:val="20"/>
                <w:szCs w:val="20"/>
              </w:rPr>
            </w:pPr>
            <w:r w:rsidRPr="003C609D">
              <w:rPr>
                <w:color w:val="000000"/>
                <w:sz w:val="20"/>
                <w:szCs w:val="20"/>
              </w:rPr>
              <w:t>PEI+TRS</w:t>
            </w:r>
          </w:p>
        </w:tc>
        <w:tc>
          <w:tcPr>
            <w:tcW w:w="560" w:type="pct"/>
            <w:vAlign w:val="center"/>
          </w:tcPr>
          <w:p w14:paraId="1B8ED63A" w14:textId="45BCCE38" w:rsidR="006C5DA0" w:rsidRPr="003C609D" w:rsidRDefault="006C5DA0" w:rsidP="006C5DA0">
            <w:pPr>
              <w:autoSpaceDE/>
              <w:autoSpaceDN/>
              <w:adjustRightInd/>
              <w:snapToGrid/>
              <w:spacing w:after="0"/>
              <w:jc w:val="center"/>
              <w:rPr>
                <w:color w:val="000000"/>
                <w:sz w:val="20"/>
                <w:szCs w:val="20"/>
              </w:rPr>
            </w:pPr>
            <w:r w:rsidRPr="003C609D">
              <w:rPr>
                <w:color w:val="000000"/>
                <w:sz w:val="20"/>
                <w:szCs w:val="20"/>
              </w:rPr>
              <w:t>TRS only</w:t>
            </w:r>
          </w:p>
        </w:tc>
      </w:tr>
      <w:tr w:rsidR="00A95800" w:rsidRPr="00507F64" w14:paraId="5EFBDFDB" w14:textId="77777777" w:rsidTr="003C609D">
        <w:trPr>
          <w:trHeight w:val="262"/>
        </w:trPr>
        <w:tc>
          <w:tcPr>
            <w:tcW w:w="840" w:type="pct"/>
            <w:vMerge w:val="restart"/>
            <w:shd w:val="clear" w:color="auto" w:fill="auto"/>
            <w:noWrap/>
            <w:vAlign w:val="center"/>
            <w:hideMark/>
          </w:tcPr>
          <w:p w14:paraId="7E1C419D" w14:textId="77777777" w:rsidR="00A95800" w:rsidRPr="00507F64" w:rsidRDefault="00A95800" w:rsidP="00A95800">
            <w:pPr>
              <w:autoSpaceDE/>
              <w:autoSpaceDN/>
              <w:adjustRightInd/>
              <w:snapToGrid/>
              <w:spacing w:after="0"/>
              <w:jc w:val="center"/>
              <w:rPr>
                <w:color w:val="000000"/>
                <w:sz w:val="20"/>
                <w:szCs w:val="20"/>
                <w:lang w:eastAsia="zh-CN"/>
              </w:rPr>
            </w:pPr>
            <w:r w:rsidRPr="00507F64">
              <w:rPr>
                <w:color w:val="000000"/>
                <w:sz w:val="20"/>
                <w:szCs w:val="20"/>
                <w:lang w:eastAsia="zh-CN"/>
              </w:rPr>
              <w:t>1</w:t>
            </w:r>
          </w:p>
        </w:tc>
        <w:tc>
          <w:tcPr>
            <w:tcW w:w="767" w:type="pct"/>
            <w:shd w:val="clear" w:color="auto" w:fill="auto"/>
            <w:noWrap/>
            <w:vAlign w:val="center"/>
            <w:hideMark/>
          </w:tcPr>
          <w:p w14:paraId="1D0E21B1" w14:textId="77777777" w:rsidR="00A95800" w:rsidRPr="00507F64" w:rsidRDefault="00A95800" w:rsidP="00A95800">
            <w:pPr>
              <w:autoSpaceDE/>
              <w:autoSpaceDN/>
              <w:adjustRightInd/>
              <w:snapToGrid/>
              <w:spacing w:after="0"/>
              <w:jc w:val="center"/>
              <w:rPr>
                <w:color w:val="000000"/>
                <w:sz w:val="20"/>
                <w:szCs w:val="20"/>
                <w:lang w:eastAsia="zh-CN"/>
              </w:rPr>
            </w:pPr>
            <w:r w:rsidRPr="00507F64">
              <w:rPr>
                <w:color w:val="000000"/>
                <w:sz w:val="20"/>
                <w:szCs w:val="20"/>
                <w:lang w:eastAsia="zh-CN"/>
              </w:rPr>
              <w:t>No</w:t>
            </w:r>
          </w:p>
        </w:tc>
        <w:tc>
          <w:tcPr>
            <w:tcW w:w="830" w:type="pct"/>
            <w:shd w:val="clear" w:color="auto" w:fill="auto"/>
            <w:noWrap/>
            <w:vAlign w:val="center"/>
            <w:hideMark/>
          </w:tcPr>
          <w:p w14:paraId="422F4E4E" w14:textId="75207C79"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11.32%</w:t>
            </w:r>
          </w:p>
        </w:tc>
        <w:tc>
          <w:tcPr>
            <w:tcW w:w="647" w:type="pct"/>
            <w:shd w:val="clear" w:color="auto" w:fill="auto"/>
            <w:noWrap/>
            <w:vAlign w:val="center"/>
            <w:hideMark/>
          </w:tcPr>
          <w:p w14:paraId="2BDBD95C" w14:textId="7A542A43"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11.32%</w:t>
            </w:r>
          </w:p>
        </w:tc>
        <w:tc>
          <w:tcPr>
            <w:tcW w:w="790" w:type="pct"/>
            <w:vAlign w:val="center"/>
          </w:tcPr>
          <w:p w14:paraId="2C2E5BCA" w14:textId="09E6335F"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16.52%</w:t>
            </w:r>
          </w:p>
        </w:tc>
        <w:tc>
          <w:tcPr>
            <w:tcW w:w="566" w:type="pct"/>
            <w:vAlign w:val="center"/>
          </w:tcPr>
          <w:p w14:paraId="1C34E47C" w14:textId="5F4D6DB2"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16.52%</w:t>
            </w:r>
          </w:p>
        </w:tc>
        <w:tc>
          <w:tcPr>
            <w:tcW w:w="560" w:type="pct"/>
            <w:vAlign w:val="center"/>
          </w:tcPr>
          <w:p w14:paraId="6110F8F3" w14:textId="77400F4F" w:rsidR="00A95800" w:rsidRPr="003C609D" w:rsidRDefault="00A95800" w:rsidP="00A95800">
            <w:pPr>
              <w:autoSpaceDE/>
              <w:autoSpaceDN/>
              <w:adjustRightInd/>
              <w:snapToGrid/>
              <w:spacing w:after="0"/>
              <w:jc w:val="center"/>
              <w:rPr>
                <w:color w:val="000000"/>
                <w:sz w:val="20"/>
                <w:szCs w:val="20"/>
              </w:rPr>
            </w:pPr>
            <w:r w:rsidRPr="003C609D">
              <w:rPr>
                <w:color w:val="000000"/>
                <w:sz w:val="20"/>
                <w:szCs w:val="20"/>
                <w:lang w:eastAsia="zh-CN"/>
              </w:rPr>
              <w:t>N/A</w:t>
            </w:r>
          </w:p>
        </w:tc>
      </w:tr>
      <w:tr w:rsidR="00A95800" w:rsidRPr="00507F64" w14:paraId="7619CF5B" w14:textId="77777777" w:rsidTr="003C609D">
        <w:trPr>
          <w:trHeight w:val="262"/>
        </w:trPr>
        <w:tc>
          <w:tcPr>
            <w:tcW w:w="840" w:type="pct"/>
            <w:vMerge/>
            <w:shd w:val="clear" w:color="auto" w:fill="auto"/>
            <w:noWrap/>
            <w:vAlign w:val="center"/>
            <w:hideMark/>
          </w:tcPr>
          <w:p w14:paraId="7FC7C22D" w14:textId="77777777" w:rsidR="00A95800" w:rsidRPr="00507F64" w:rsidRDefault="00A95800" w:rsidP="00A95800">
            <w:pPr>
              <w:autoSpaceDE/>
              <w:autoSpaceDN/>
              <w:adjustRightInd/>
              <w:snapToGrid/>
              <w:spacing w:after="0"/>
              <w:jc w:val="center"/>
              <w:rPr>
                <w:color w:val="000000"/>
                <w:sz w:val="20"/>
                <w:szCs w:val="20"/>
                <w:lang w:eastAsia="zh-CN"/>
              </w:rPr>
            </w:pPr>
          </w:p>
        </w:tc>
        <w:tc>
          <w:tcPr>
            <w:tcW w:w="767" w:type="pct"/>
            <w:shd w:val="clear" w:color="auto" w:fill="auto"/>
            <w:noWrap/>
            <w:vAlign w:val="center"/>
            <w:hideMark/>
          </w:tcPr>
          <w:p w14:paraId="2D712E96" w14:textId="77777777" w:rsidR="00A95800" w:rsidRPr="00507F64" w:rsidRDefault="00A95800" w:rsidP="00A95800">
            <w:pPr>
              <w:autoSpaceDE/>
              <w:autoSpaceDN/>
              <w:adjustRightInd/>
              <w:snapToGrid/>
              <w:spacing w:after="0"/>
              <w:jc w:val="center"/>
              <w:rPr>
                <w:color w:val="000000"/>
                <w:sz w:val="20"/>
                <w:szCs w:val="20"/>
                <w:lang w:eastAsia="zh-CN"/>
              </w:rPr>
            </w:pPr>
            <w:r w:rsidRPr="00507F64">
              <w:rPr>
                <w:color w:val="000000"/>
                <w:sz w:val="20"/>
                <w:szCs w:val="20"/>
                <w:lang w:eastAsia="zh-CN"/>
              </w:rPr>
              <w:t>Yes</w:t>
            </w:r>
          </w:p>
        </w:tc>
        <w:tc>
          <w:tcPr>
            <w:tcW w:w="830" w:type="pct"/>
            <w:shd w:val="clear" w:color="auto" w:fill="auto"/>
            <w:noWrap/>
            <w:vAlign w:val="center"/>
            <w:hideMark/>
          </w:tcPr>
          <w:p w14:paraId="6A14FC3E" w14:textId="3876299F"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3.36%</w:t>
            </w:r>
          </w:p>
        </w:tc>
        <w:tc>
          <w:tcPr>
            <w:tcW w:w="647" w:type="pct"/>
            <w:shd w:val="clear" w:color="auto" w:fill="auto"/>
            <w:noWrap/>
            <w:vAlign w:val="center"/>
            <w:hideMark/>
          </w:tcPr>
          <w:p w14:paraId="421DC8DD" w14:textId="28277814"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3.36%</w:t>
            </w:r>
          </w:p>
        </w:tc>
        <w:tc>
          <w:tcPr>
            <w:tcW w:w="790" w:type="pct"/>
            <w:vAlign w:val="center"/>
          </w:tcPr>
          <w:p w14:paraId="0BAFA72C" w14:textId="0D365D67"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6.24%</w:t>
            </w:r>
          </w:p>
        </w:tc>
        <w:tc>
          <w:tcPr>
            <w:tcW w:w="566" w:type="pct"/>
            <w:vAlign w:val="center"/>
          </w:tcPr>
          <w:p w14:paraId="67681997" w14:textId="79A9EC7D"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6.24%</w:t>
            </w:r>
          </w:p>
        </w:tc>
        <w:tc>
          <w:tcPr>
            <w:tcW w:w="560" w:type="pct"/>
            <w:vAlign w:val="center"/>
          </w:tcPr>
          <w:p w14:paraId="158D2DA1" w14:textId="6F984926" w:rsidR="00A95800" w:rsidRPr="003C609D" w:rsidRDefault="00A95800" w:rsidP="00A95800">
            <w:pPr>
              <w:autoSpaceDE/>
              <w:autoSpaceDN/>
              <w:adjustRightInd/>
              <w:snapToGrid/>
              <w:spacing w:after="0"/>
              <w:jc w:val="center"/>
              <w:rPr>
                <w:color w:val="000000"/>
                <w:sz w:val="20"/>
                <w:szCs w:val="20"/>
              </w:rPr>
            </w:pPr>
            <w:r w:rsidRPr="003C609D">
              <w:rPr>
                <w:color w:val="000000"/>
                <w:sz w:val="20"/>
                <w:szCs w:val="20"/>
                <w:lang w:eastAsia="zh-CN"/>
              </w:rPr>
              <w:t>N/A</w:t>
            </w:r>
          </w:p>
        </w:tc>
      </w:tr>
      <w:tr w:rsidR="00A95800" w:rsidRPr="00507F64" w14:paraId="7CDF1A0D" w14:textId="77777777" w:rsidTr="003C609D">
        <w:trPr>
          <w:trHeight w:val="262"/>
        </w:trPr>
        <w:tc>
          <w:tcPr>
            <w:tcW w:w="840" w:type="pct"/>
            <w:vMerge w:val="restart"/>
            <w:shd w:val="clear" w:color="auto" w:fill="auto"/>
            <w:noWrap/>
            <w:vAlign w:val="center"/>
            <w:hideMark/>
          </w:tcPr>
          <w:p w14:paraId="5734DD61" w14:textId="77777777" w:rsidR="00A95800" w:rsidRPr="00507F64" w:rsidRDefault="00A95800" w:rsidP="00A95800">
            <w:pPr>
              <w:autoSpaceDE/>
              <w:autoSpaceDN/>
              <w:adjustRightInd/>
              <w:snapToGrid/>
              <w:spacing w:after="0"/>
              <w:jc w:val="center"/>
              <w:rPr>
                <w:color w:val="000000"/>
                <w:sz w:val="20"/>
                <w:szCs w:val="20"/>
                <w:lang w:eastAsia="zh-CN"/>
              </w:rPr>
            </w:pPr>
            <w:r w:rsidRPr="00507F64">
              <w:rPr>
                <w:color w:val="000000"/>
                <w:sz w:val="20"/>
                <w:szCs w:val="20"/>
                <w:lang w:eastAsia="zh-CN"/>
              </w:rPr>
              <w:t>2</w:t>
            </w:r>
          </w:p>
        </w:tc>
        <w:tc>
          <w:tcPr>
            <w:tcW w:w="767" w:type="pct"/>
            <w:shd w:val="clear" w:color="auto" w:fill="auto"/>
            <w:noWrap/>
            <w:vAlign w:val="center"/>
            <w:hideMark/>
          </w:tcPr>
          <w:p w14:paraId="221DADE1" w14:textId="77777777" w:rsidR="00A95800" w:rsidRPr="00507F64" w:rsidRDefault="00A95800" w:rsidP="00A95800">
            <w:pPr>
              <w:autoSpaceDE/>
              <w:autoSpaceDN/>
              <w:adjustRightInd/>
              <w:snapToGrid/>
              <w:spacing w:after="0"/>
              <w:jc w:val="center"/>
              <w:rPr>
                <w:color w:val="000000"/>
                <w:sz w:val="20"/>
                <w:szCs w:val="20"/>
                <w:lang w:eastAsia="zh-CN"/>
              </w:rPr>
            </w:pPr>
            <w:r w:rsidRPr="00507F64">
              <w:rPr>
                <w:color w:val="000000"/>
                <w:sz w:val="20"/>
                <w:szCs w:val="20"/>
                <w:lang w:eastAsia="zh-CN"/>
              </w:rPr>
              <w:t>No</w:t>
            </w:r>
          </w:p>
        </w:tc>
        <w:tc>
          <w:tcPr>
            <w:tcW w:w="830" w:type="pct"/>
            <w:shd w:val="clear" w:color="auto" w:fill="auto"/>
            <w:noWrap/>
            <w:vAlign w:val="center"/>
            <w:hideMark/>
          </w:tcPr>
          <w:p w14:paraId="67A449D5" w14:textId="06E280D5"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23.69%</w:t>
            </w:r>
          </w:p>
        </w:tc>
        <w:tc>
          <w:tcPr>
            <w:tcW w:w="647" w:type="pct"/>
            <w:shd w:val="clear" w:color="auto" w:fill="auto"/>
            <w:noWrap/>
            <w:vAlign w:val="center"/>
            <w:hideMark/>
          </w:tcPr>
          <w:p w14:paraId="24B159F4" w14:textId="3A7523F3"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27.30%</w:t>
            </w:r>
          </w:p>
        </w:tc>
        <w:tc>
          <w:tcPr>
            <w:tcW w:w="790" w:type="pct"/>
            <w:vAlign w:val="center"/>
          </w:tcPr>
          <w:p w14:paraId="42D4BCDB" w14:textId="3AF10070"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31.16%</w:t>
            </w:r>
          </w:p>
        </w:tc>
        <w:tc>
          <w:tcPr>
            <w:tcW w:w="566" w:type="pct"/>
            <w:vAlign w:val="center"/>
          </w:tcPr>
          <w:p w14:paraId="731CEEDC" w14:textId="4AAA9663"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31.53%</w:t>
            </w:r>
          </w:p>
        </w:tc>
        <w:tc>
          <w:tcPr>
            <w:tcW w:w="560" w:type="pct"/>
            <w:vAlign w:val="center"/>
          </w:tcPr>
          <w:p w14:paraId="27ED31CB" w14:textId="000F6A70"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16.56%</w:t>
            </w:r>
          </w:p>
        </w:tc>
      </w:tr>
      <w:tr w:rsidR="00A95800" w:rsidRPr="00507F64" w14:paraId="40975F14" w14:textId="77777777" w:rsidTr="003C609D">
        <w:trPr>
          <w:trHeight w:val="262"/>
        </w:trPr>
        <w:tc>
          <w:tcPr>
            <w:tcW w:w="840" w:type="pct"/>
            <w:vMerge/>
            <w:shd w:val="clear" w:color="auto" w:fill="auto"/>
            <w:noWrap/>
            <w:vAlign w:val="center"/>
            <w:hideMark/>
          </w:tcPr>
          <w:p w14:paraId="15F76CF2" w14:textId="77777777" w:rsidR="00A95800" w:rsidRPr="00507F64" w:rsidRDefault="00A95800" w:rsidP="00A95800">
            <w:pPr>
              <w:autoSpaceDE/>
              <w:autoSpaceDN/>
              <w:adjustRightInd/>
              <w:snapToGrid/>
              <w:spacing w:after="0"/>
              <w:jc w:val="center"/>
              <w:rPr>
                <w:color w:val="000000"/>
                <w:sz w:val="20"/>
                <w:szCs w:val="20"/>
                <w:lang w:eastAsia="zh-CN"/>
              </w:rPr>
            </w:pPr>
          </w:p>
        </w:tc>
        <w:tc>
          <w:tcPr>
            <w:tcW w:w="767" w:type="pct"/>
            <w:shd w:val="clear" w:color="auto" w:fill="auto"/>
            <w:noWrap/>
            <w:vAlign w:val="center"/>
            <w:hideMark/>
          </w:tcPr>
          <w:p w14:paraId="501B3C15" w14:textId="77777777" w:rsidR="00A95800" w:rsidRPr="00507F64" w:rsidRDefault="00A95800" w:rsidP="00A95800">
            <w:pPr>
              <w:autoSpaceDE/>
              <w:autoSpaceDN/>
              <w:adjustRightInd/>
              <w:snapToGrid/>
              <w:spacing w:after="0"/>
              <w:jc w:val="center"/>
              <w:rPr>
                <w:color w:val="000000"/>
                <w:sz w:val="20"/>
                <w:szCs w:val="20"/>
                <w:lang w:eastAsia="zh-CN"/>
              </w:rPr>
            </w:pPr>
            <w:r w:rsidRPr="00507F64">
              <w:rPr>
                <w:color w:val="000000"/>
                <w:sz w:val="20"/>
                <w:szCs w:val="20"/>
                <w:lang w:eastAsia="zh-CN"/>
              </w:rPr>
              <w:t>Yes</w:t>
            </w:r>
          </w:p>
        </w:tc>
        <w:tc>
          <w:tcPr>
            <w:tcW w:w="830" w:type="pct"/>
            <w:shd w:val="clear" w:color="auto" w:fill="auto"/>
            <w:noWrap/>
            <w:vAlign w:val="center"/>
            <w:hideMark/>
          </w:tcPr>
          <w:p w14:paraId="3FDCC600" w14:textId="0D583BAB"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14.78%</w:t>
            </w:r>
          </w:p>
        </w:tc>
        <w:tc>
          <w:tcPr>
            <w:tcW w:w="647" w:type="pct"/>
            <w:shd w:val="clear" w:color="auto" w:fill="auto"/>
            <w:noWrap/>
            <w:vAlign w:val="center"/>
            <w:hideMark/>
          </w:tcPr>
          <w:p w14:paraId="13A4B5B6" w14:textId="0CF5D196"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17.77%</w:t>
            </w:r>
          </w:p>
        </w:tc>
        <w:tc>
          <w:tcPr>
            <w:tcW w:w="790" w:type="pct"/>
            <w:vAlign w:val="center"/>
          </w:tcPr>
          <w:p w14:paraId="30DBB413" w14:textId="4D761F63"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19.89%</w:t>
            </w:r>
          </w:p>
        </w:tc>
        <w:tc>
          <w:tcPr>
            <w:tcW w:w="566" w:type="pct"/>
            <w:vAlign w:val="center"/>
          </w:tcPr>
          <w:p w14:paraId="1BB42260" w14:textId="479F0623"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20.19%</w:t>
            </w:r>
          </w:p>
        </w:tc>
        <w:tc>
          <w:tcPr>
            <w:tcW w:w="560" w:type="pct"/>
            <w:vAlign w:val="center"/>
          </w:tcPr>
          <w:p w14:paraId="678B23D0" w14:textId="5950DA23"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13.70%</w:t>
            </w:r>
          </w:p>
        </w:tc>
      </w:tr>
      <w:tr w:rsidR="00A95800" w:rsidRPr="00507F64" w14:paraId="1189FC51" w14:textId="77777777" w:rsidTr="003C609D">
        <w:trPr>
          <w:trHeight w:val="262"/>
        </w:trPr>
        <w:tc>
          <w:tcPr>
            <w:tcW w:w="840" w:type="pct"/>
            <w:vMerge w:val="restart"/>
            <w:shd w:val="clear" w:color="auto" w:fill="auto"/>
            <w:noWrap/>
            <w:vAlign w:val="center"/>
            <w:hideMark/>
          </w:tcPr>
          <w:p w14:paraId="0A275B6F" w14:textId="77777777" w:rsidR="00A95800" w:rsidRPr="00507F64" w:rsidRDefault="00A95800" w:rsidP="00A95800">
            <w:pPr>
              <w:autoSpaceDE/>
              <w:autoSpaceDN/>
              <w:adjustRightInd/>
              <w:snapToGrid/>
              <w:spacing w:after="0"/>
              <w:jc w:val="center"/>
              <w:rPr>
                <w:color w:val="000000"/>
                <w:sz w:val="20"/>
                <w:szCs w:val="20"/>
                <w:lang w:eastAsia="zh-CN"/>
              </w:rPr>
            </w:pPr>
            <w:r w:rsidRPr="00507F64">
              <w:rPr>
                <w:color w:val="000000"/>
                <w:sz w:val="20"/>
                <w:szCs w:val="20"/>
                <w:lang w:eastAsia="zh-CN"/>
              </w:rPr>
              <w:t>3</w:t>
            </w:r>
          </w:p>
        </w:tc>
        <w:tc>
          <w:tcPr>
            <w:tcW w:w="767" w:type="pct"/>
            <w:shd w:val="clear" w:color="auto" w:fill="auto"/>
            <w:noWrap/>
            <w:vAlign w:val="center"/>
            <w:hideMark/>
          </w:tcPr>
          <w:p w14:paraId="22EB6AA5" w14:textId="77777777" w:rsidR="00A95800" w:rsidRPr="00507F64" w:rsidRDefault="00A95800" w:rsidP="00A95800">
            <w:pPr>
              <w:autoSpaceDE/>
              <w:autoSpaceDN/>
              <w:adjustRightInd/>
              <w:snapToGrid/>
              <w:spacing w:after="0"/>
              <w:jc w:val="center"/>
              <w:rPr>
                <w:color w:val="000000"/>
                <w:sz w:val="20"/>
                <w:szCs w:val="20"/>
                <w:lang w:eastAsia="zh-CN"/>
              </w:rPr>
            </w:pPr>
            <w:r w:rsidRPr="00507F64">
              <w:rPr>
                <w:color w:val="000000"/>
                <w:sz w:val="20"/>
                <w:szCs w:val="20"/>
                <w:lang w:eastAsia="zh-CN"/>
              </w:rPr>
              <w:t>No</w:t>
            </w:r>
          </w:p>
        </w:tc>
        <w:tc>
          <w:tcPr>
            <w:tcW w:w="830" w:type="pct"/>
            <w:shd w:val="clear" w:color="auto" w:fill="auto"/>
            <w:noWrap/>
            <w:vAlign w:val="center"/>
            <w:hideMark/>
          </w:tcPr>
          <w:p w14:paraId="3C67140F" w14:textId="3ABB3924"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32.29%</w:t>
            </w:r>
          </w:p>
        </w:tc>
        <w:tc>
          <w:tcPr>
            <w:tcW w:w="647" w:type="pct"/>
            <w:shd w:val="clear" w:color="auto" w:fill="auto"/>
            <w:noWrap/>
            <w:vAlign w:val="center"/>
            <w:hideMark/>
          </w:tcPr>
          <w:p w14:paraId="59794E4D" w14:textId="3B8BFE68"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35.36%</w:t>
            </w:r>
          </w:p>
        </w:tc>
        <w:tc>
          <w:tcPr>
            <w:tcW w:w="790" w:type="pct"/>
            <w:vAlign w:val="center"/>
          </w:tcPr>
          <w:p w14:paraId="1DBDCB6C" w14:textId="04ABBDF1"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41.35%</w:t>
            </w:r>
          </w:p>
        </w:tc>
        <w:tc>
          <w:tcPr>
            <w:tcW w:w="566" w:type="pct"/>
            <w:vAlign w:val="center"/>
          </w:tcPr>
          <w:p w14:paraId="185E7499" w14:textId="4BA27814"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41.65%</w:t>
            </w:r>
          </w:p>
        </w:tc>
        <w:tc>
          <w:tcPr>
            <w:tcW w:w="560" w:type="pct"/>
            <w:vAlign w:val="center"/>
          </w:tcPr>
          <w:p w14:paraId="2A2630F4" w14:textId="17EB78AD"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14.03%</w:t>
            </w:r>
          </w:p>
        </w:tc>
      </w:tr>
      <w:tr w:rsidR="00A95800" w:rsidRPr="00507F64" w14:paraId="0DC530EC" w14:textId="77777777" w:rsidTr="003C609D">
        <w:trPr>
          <w:trHeight w:val="262"/>
        </w:trPr>
        <w:tc>
          <w:tcPr>
            <w:tcW w:w="840" w:type="pct"/>
            <w:vMerge/>
            <w:shd w:val="clear" w:color="auto" w:fill="auto"/>
            <w:noWrap/>
            <w:vAlign w:val="center"/>
            <w:hideMark/>
          </w:tcPr>
          <w:p w14:paraId="75A16539" w14:textId="77777777" w:rsidR="00A95800" w:rsidRPr="00507F64" w:rsidRDefault="00A95800" w:rsidP="00A95800">
            <w:pPr>
              <w:autoSpaceDE/>
              <w:autoSpaceDN/>
              <w:adjustRightInd/>
              <w:snapToGrid/>
              <w:spacing w:after="0"/>
              <w:jc w:val="center"/>
              <w:rPr>
                <w:color w:val="000000"/>
                <w:sz w:val="20"/>
                <w:szCs w:val="20"/>
                <w:lang w:eastAsia="zh-CN"/>
              </w:rPr>
            </w:pPr>
          </w:p>
        </w:tc>
        <w:tc>
          <w:tcPr>
            <w:tcW w:w="767" w:type="pct"/>
            <w:shd w:val="clear" w:color="auto" w:fill="auto"/>
            <w:noWrap/>
            <w:vAlign w:val="center"/>
            <w:hideMark/>
          </w:tcPr>
          <w:p w14:paraId="4BB52595" w14:textId="77777777" w:rsidR="00A95800" w:rsidRPr="00507F64" w:rsidRDefault="00A95800" w:rsidP="00A95800">
            <w:pPr>
              <w:autoSpaceDE/>
              <w:autoSpaceDN/>
              <w:adjustRightInd/>
              <w:snapToGrid/>
              <w:spacing w:after="0"/>
              <w:jc w:val="center"/>
              <w:rPr>
                <w:color w:val="000000"/>
                <w:sz w:val="20"/>
                <w:szCs w:val="20"/>
                <w:lang w:eastAsia="zh-CN"/>
              </w:rPr>
            </w:pPr>
            <w:r w:rsidRPr="00507F64">
              <w:rPr>
                <w:color w:val="000000"/>
                <w:sz w:val="20"/>
                <w:szCs w:val="20"/>
                <w:lang w:eastAsia="zh-CN"/>
              </w:rPr>
              <w:t>Yes</w:t>
            </w:r>
          </w:p>
        </w:tc>
        <w:tc>
          <w:tcPr>
            <w:tcW w:w="830" w:type="pct"/>
            <w:shd w:val="clear" w:color="auto" w:fill="auto"/>
            <w:noWrap/>
            <w:vAlign w:val="center"/>
            <w:hideMark/>
          </w:tcPr>
          <w:p w14:paraId="7F6F91ED" w14:textId="32E57394"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23.24%</w:t>
            </w:r>
          </w:p>
        </w:tc>
        <w:tc>
          <w:tcPr>
            <w:tcW w:w="647" w:type="pct"/>
            <w:shd w:val="clear" w:color="auto" w:fill="auto"/>
            <w:noWrap/>
            <w:vAlign w:val="center"/>
            <w:hideMark/>
          </w:tcPr>
          <w:p w14:paraId="763E3844" w14:textId="278FC637"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25.84%</w:t>
            </w:r>
          </w:p>
        </w:tc>
        <w:tc>
          <w:tcPr>
            <w:tcW w:w="790" w:type="pct"/>
            <w:vAlign w:val="center"/>
          </w:tcPr>
          <w:p w14:paraId="4C017C9E" w14:textId="51B3F077"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30.00%</w:t>
            </w:r>
          </w:p>
        </w:tc>
        <w:tc>
          <w:tcPr>
            <w:tcW w:w="566" w:type="pct"/>
            <w:vAlign w:val="center"/>
          </w:tcPr>
          <w:p w14:paraId="2C5FEEDA" w14:textId="7F1CDFD1"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30.26%</w:t>
            </w:r>
          </w:p>
        </w:tc>
        <w:tc>
          <w:tcPr>
            <w:tcW w:w="560" w:type="pct"/>
            <w:vAlign w:val="center"/>
          </w:tcPr>
          <w:p w14:paraId="6B710FE5" w14:textId="5A6EE46D"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11.92%</w:t>
            </w:r>
          </w:p>
        </w:tc>
      </w:tr>
    </w:tbl>
    <w:p w14:paraId="18EABF07" w14:textId="77777777" w:rsidR="004723DA" w:rsidRPr="00507F64" w:rsidRDefault="004723DA" w:rsidP="00C05EF7">
      <w:pPr>
        <w:rPr>
          <w:lang w:eastAsia="zh-CN"/>
        </w:rPr>
      </w:pPr>
    </w:p>
    <w:p w14:paraId="6E0DEAEA" w14:textId="489C750E" w:rsidR="00A70145" w:rsidRPr="00507F64" w:rsidRDefault="00A70145" w:rsidP="00A70145">
      <w:pPr>
        <w:pStyle w:val="ListParagraph"/>
        <w:numPr>
          <w:ilvl w:val="0"/>
          <w:numId w:val="9"/>
        </w:numPr>
        <w:ind w:firstLineChars="0"/>
        <w:jc w:val="center"/>
        <w:rPr>
          <w:sz w:val="20"/>
          <w:szCs w:val="20"/>
        </w:rPr>
      </w:pPr>
      <w:r w:rsidRPr="00507F64">
        <w:rPr>
          <w:sz w:val="20"/>
          <w:szCs w:val="20"/>
          <w:lang w:eastAsia="zh-CN"/>
        </w:rPr>
        <w:t>Power saving gain for Scenario 2 with 1 SSB transmitted</w:t>
      </w:r>
      <w:r w:rsidR="007D69B1" w:rsidRPr="00507F64">
        <w:rPr>
          <w:sz w:val="20"/>
          <w:szCs w:val="20"/>
          <w:lang w:eastAsia="zh-CN"/>
        </w:rPr>
        <w:t xml:space="preserve"> in a SS burst</w:t>
      </w:r>
    </w:p>
    <w:tbl>
      <w:tblPr>
        <w:tblW w:w="53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1515"/>
        <w:gridCol w:w="1640"/>
        <w:gridCol w:w="1278"/>
        <w:gridCol w:w="1561"/>
        <w:gridCol w:w="1118"/>
        <w:gridCol w:w="1106"/>
      </w:tblGrid>
      <w:tr w:rsidR="006C5DA0" w:rsidRPr="00507F64" w14:paraId="5171C88A" w14:textId="77777777" w:rsidTr="00DD56D2">
        <w:trPr>
          <w:trHeight w:val="262"/>
        </w:trPr>
        <w:tc>
          <w:tcPr>
            <w:tcW w:w="840" w:type="pct"/>
            <w:vMerge w:val="restart"/>
            <w:shd w:val="clear" w:color="auto" w:fill="auto"/>
            <w:noWrap/>
            <w:vAlign w:val="center"/>
          </w:tcPr>
          <w:p w14:paraId="3170BE01" w14:textId="77777777" w:rsidR="006C5DA0" w:rsidRPr="003C609D" w:rsidRDefault="006C5DA0" w:rsidP="008665FB">
            <w:pPr>
              <w:spacing w:after="0"/>
              <w:jc w:val="left"/>
              <w:rPr>
                <w:sz w:val="20"/>
                <w:szCs w:val="20"/>
                <w:lang w:eastAsia="zh-CN"/>
              </w:rPr>
            </w:pPr>
            <w:r w:rsidRPr="003C609D">
              <w:rPr>
                <w:sz w:val="20"/>
                <w:szCs w:val="20"/>
                <w:lang w:eastAsia="zh-CN"/>
              </w:rPr>
              <w:t>Number of SS bursts required for loop tracking before the reception of paging PDSCH</w:t>
            </w:r>
          </w:p>
        </w:tc>
        <w:tc>
          <w:tcPr>
            <w:tcW w:w="767" w:type="pct"/>
            <w:vMerge w:val="restart"/>
            <w:shd w:val="clear" w:color="auto" w:fill="auto"/>
            <w:noWrap/>
            <w:vAlign w:val="center"/>
          </w:tcPr>
          <w:p w14:paraId="4D35FB1D" w14:textId="77777777" w:rsidR="006C5DA0" w:rsidRPr="003C609D" w:rsidRDefault="006C5DA0" w:rsidP="008665FB">
            <w:pPr>
              <w:autoSpaceDE/>
              <w:autoSpaceDN/>
              <w:adjustRightInd/>
              <w:snapToGrid/>
              <w:spacing w:after="0"/>
              <w:jc w:val="left"/>
              <w:rPr>
                <w:rFonts w:eastAsiaTheme="minorEastAsia"/>
                <w:sz w:val="20"/>
                <w:szCs w:val="20"/>
                <w:lang w:eastAsia="zh-CN"/>
              </w:rPr>
            </w:pPr>
            <w:r w:rsidRPr="003C609D">
              <w:rPr>
                <w:rFonts w:eastAsiaTheme="minorEastAsia"/>
                <w:sz w:val="20"/>
                <w:szCs w:val="20"/>
                <w:lang w:eastAsia="zh-CN"/>
              </w:rPr>
              <w:t>Perform inter-frequency neighbor cell measurement or not</w:t>
            </w:r>
          </w:p>
        </w:tc>
        <w:tc>
          <w:tcPr>
            <w:tcW w:w="1477" w:type="pct"/>
            <w:gridSpan w:val="2"/>
            <w:shd w:val="clear" w:color="auto" w:fill="auto"/>
            <w:noWrap/>
            <w:vAlign w:val="center"/>
          </w:tcPr>
          <w:p w14:paraId="2AEF5DB4" w14:textId="77777777" w:rsidR="006C5DA0" w:rsidRPr="003C609D" w:rsidRDefault="006C5DA0" w:rsidP="008665FB">
            <w:pPr>
              <w:autoSpaceDE/>
              <w:autoSpaceDN/>
              <w:adjustRightInd/>
              <w:snapToGrid/>
              <w:spacing w:after="0"/>
              <w:jc w:val="center"/>
              <w:rPr>
                <w:color w:val="000000"/>
                <w:sz w:val="20"/>
                <w:szCs w:val="20"/>
                <w:lang w:eastAsia="zh-CN"/>
              </w:rPr>
            </w:pPr>
            <w:r w:rsidRPr="003C609D">
              <w:rPr>
                <w:color w:val="000000"/>
                <w:sz w:val="20"/>
                <w:szCs w:val="20"/>
                <w:lang w:eastAsia="zh-CN"/>
              </w:rPr>
              <w:t>1 Sub-group per PO</w:t>
            </w:r>
          </w:p>
        </w:tc>
        <w:tc>
          <w:tcPr>
            <w:tcW w:w="1356" w:type="pct"/>
            <w:gridSpan w:val="2"/>
            <w:vAlign w:val="center"/>
          </w:tcPr>
          <w:p w14:paraId="3BEA97E2" w14:textId="77777777" w:rsidR="006C5DA0" w:rsidRPr="003C609D" w:rsidRDefault="006C5DA0" w:rsidP="008665FB">
            <w:pPr>
              <w:autoSpaceDE/>
              <w:autoSpaceDN/>
              <w:adjustRightInd/>
              <w:snapToGrid/>
              <w:spacing w:after="0"/>
              <w:jc w:val="center"/>
              <w:rPr>
                <w:color w:val="000000"/>
                <w:sz w:val="20"/>
                <w:szCs w:val="20"/>
              </w:rPr>
            </w:pPr>
            <w:r w:rsidRPr="003C609D">
              <w:rPr>
                <w:color w:val="000000"/>
                <w:sz w:val="20"/>
                <w:szCs w:val="20"/>
                <w:lang w:eastAsia="zh-CN"/>
              </w:rPr>
              <w:t>8 Sub-groups per PO</w:t>
            </w:r>
          </w:p>
        </w:tc>
        <w:tc>
          <w:tcPr>
            <w:tcW w:w="560" w:type="pct"/>
          </w:tcPr>
          <w:p w14:paraId="31D19C9C" w14:textId="77777777" w:rsidR="006C5DA0" w:rsidRPr="003C609D" w:rsidRDefault="006C5DA0" w:rsidP="008665FB">
            <w:pPr>
              <w:autoSpaceDE/>
              <w:autoSpaceDN/>
              <w:adjustRightInd/>
              <w:snapToGrid/>
              <w:spacing w:after="0"/>
              <w:jc w:val="center"/>
              <w:rPr>
                <w:color w:val="000000"/>
                <w:sz w:val="20"/>
                <w:szCs w:val="20"/>
              </w:rPr>
            </w:pPr>
          </w:p>
        </w:tc>
      </w:tr>
      <w:tr w:rsidR="006C5DA0" w:rsidRPr="00507F64" w14:paraId="33B107FF" w14:textId="77777777" w:rsidTr="003C609D">
        <w:trPr>
          <w:trHeight w:val="262"/>
        </w:trPr>
        <w:tc>
          <w:tcPr>
            <w:tcW w:w="840" w:type="pct"/>
            <w:vMerge/>
            <w:shd w:val="clear" w:color="auto" w:fill="auto"/>
            <w:noWrap/>
            <w:vAlign w:val="center"/>
            <w:hideMark/>
          </w:tcPr>
          <w:p w14:paraId="152734FF" w14:textId="77777777" w:rsidR="006C5DA0" w:rsidRPr="003C609D" w:rsidRDefault="006C5DA0" w:rsidP="008665FB">
            <w:pPr>
              <w:autoSpaceDE/>
              <w:autoSpaceDN/>
              <w:adjustRightInd/>
              <w:snapToGrid/>
              <w:spacing w:after="0"/>
              <w:jc w:val="left"/>
              <w:rPr>
                <w:sz w:val="20"/>
                <w:szCs w:val="20"/>
                <w:lang w:eastAsia="zh-CN"/>
              </w:rPr>
            </w:pPr>
          </w:p>
        </w:tc>
        <w:tc>
          <w:tcPr>
            <w:tcW w:w="767" w:type="pct"/>
            <w:vMerge/>
            <w:shd w:val="clear" w:color="auto" w:fill="auto"/>
            <w:noWrap/>
            <w:vAlign w:val="center"/>
            <w:hideMark/>
          </w:tcPr>
          <w:p w14:paraId="1C28CC77" w14:textId="77777777" w:rsidR="006C5DA0" w:rsidRPr="003C609D" w:rsidRDefault="006C5DA0" w:rsidP="008665FB">
            <w:pPr>
              <w:autoSpaceDE/>
              <w:autoSpaceDN/>
              <w:adjustRightInd/>
              <w:snapToGrid/>
              <w:spacing w:after="0"/>
              <w:jc w:val="left"/>
              <w:rPr>
                <w:rFonts w:eastAsia="Times New Roman"/>
                <w:sz w:val="20"/>
                <w:szCs w:val="20"/>
                <w:lang w:eastAsia="zh-CN"/>
              </w:rPr>
            </w:pPr>
          </w:p>
        </w:tc>
        <w:tc>
          <w:tcPr>
            <w:tcW w:w="830" w:type="pct"/>
            <w:shd w:val="clear" w:color="auto" w:fill="auto"/>
            <w:noWrap/>
            <w:vAlign w:val="center"/>
            <w:hideMark/>
          </w:tcPr>
          <w:p w14:paraId="6438C30D" w14:textId="77777777" w:rsidR="006C5DA0" w:rsidRPr="003C609D" w:rsidRDefault="006C5DA0" w:rsidP="008665FB">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709FB10C" w14:textId="77777777" w:rsidR="006C5DA0" w:rsidRPr="003C609D" w:rsidRDefault="006C5DA0" w:rsidP="008665FB">
            <w:pPr>
              <w:autoSpaceDE/>
              <w:autoSpaceDN/>
              <w:adjustRightInd/>
              <w:snapToGrid/>
              <w:spacing w:after="0"/>
              <w:jc w:val="center"/>
              <w:rPr>
                <w:color w:val="000000"/>
                <w:sz w:val="20"/>
                <w:szCs w:val="20"/>
                <w:lang w:eastAsia="zh-CN"/>
              </w:rPr>
            </w:pPr>
            <w:r w:rsidRPr="003C609D">
              <w:rPr>
                <w:color w:val="000000"/>
                <w:sz w:val="20"/>
                <w:szCs w:val="20"/>
                <w:lang w:eastAsia="zh-CN"/>
              </w:rPr>
              <w:t>(Starts right after SS Burst with 1-slot gap)</w:t>
            </w:r>
          </w:p>
        </w:tc>
        <w:tc>
          <w:tcPr>
            <w:tcW w:w="647" w:type="pct"/>
            <w:shd w:val="clear" w:color="auto" w:fill="auto"/>
            <w:noWrap/>
            <w:vAlign w:val="center"/>
            <w:hideMark/>
          </w:tcPr>
          <w:p w14:paraId="395805B5" w14:textId="77777777" w:rsidR="006C5DA0" w:rsidRPr="003C609D" w:rsidRDefault="006C5DA0" w:rsidP="008665FB">
            <w:pPr>
              <w:autoSpaceDE/>
              <w:autoSpaceDN/>
              <w:adjustRightInd/>
              <w:snapToGrid/>
              <w:spacing w:after="0"/>
              <w:jc w:val="center"/>
              <w:rPr>
                <w:color w:val="000000"/>
                <w:sz w:val="20"/>
                <w:szCs w:val="20"/>
                <w:lang w:eastAsia="zh-CN"/>
              </w:rPr>
            </w:pPr>
            <w:r w:rsidRPr="003C609D">
              <w:rPr>
                <w:color w:val="000000"/>
                <w:sz w:val="20"/>
                <w:szCs w:val="20"/>
                <w:lang w:eastAsia="zh-CN"/>
              </w:rPr>
              <w:t>PEI+TRS</w:t>
            </w:r>
          </w:p>
        </w:tc>
        <w:tc>
          <w:tcPr>
            <w:tcW w:w="790" w:type="pct"/>
            <w:vAlign w:val="center"/>
          </w:tcPr>
          <w:p w14:paraId="00DFBD69" w14:textId="77777777" w:rsidR="006C5DA0" w:rsidRPr="003C609D" w:rsidRDefault="006C5DA0" w:rsidP="008665FB">
            <w:pPr>
              <w:autoSpaceDE/>
              <w:autoSpaceDN/>
              <w:adjustRightInd/>
              <w:snapToGrid/>
              <w:spacing w:after="0"/>
              <w:jc w:val="center"/>
              <w:rPr>
                <w:color w:val="000000"/>
                <w:sz w:val="20"/>
                <w:szCs w:val="20"/>
                <w:lang w:eastAsia="zh-CN"/>
              </w:rPr>
            </w:pPr>
            <w:r w:rsidRPr="003C609D">
              <w:rPr>
                <w:color w:val="000000"/>
                <w:sz w:val="20"/>
                <w:szCs w:val="20"/>
                <w:lang w:eastAsia="zh-CN"/>
              </w:rPr>
              <w:t>PEI only</w:t>
            </w:r>
          </w:p>
          <w:p w14:paraId="227211A7" w14:textId="77777777" w:rsidR="006C5DA0" w:rsidRPr="003C609D" w:rsidRDefault="006C5DA0" w:rsidP="008665FB">
            <w:pPr>
              <w:autoSpaceDE/>
              <w:autoSpaceDN/>
              <w:adjustRightInd/>
              <w:snapToGrid/>
              <w:spacing w:after="0"/>
              <w:jc w:val="center"/>
              <w:rPr>
                <w:color w:val="000000"/>
                <w:sz w:val="20"/>
                <w:szCs w:val="20"/>
                <w:lang w:eastAsia="zh-CN"/>
              </w:rPr>
            </w:pPr>
            <w:r w:rsidRPr="003C609D">
              <w:rPr>
                <w:color w:val="000000"/>
                <w:sz w:val="20"/>
                <w:szCs w:val="20"/>
                <w:lang w:eastAsia="zh-CN"/>
              </w:rPr>
              <w:t>(Starts right after SS Burst with 1-slot gap)</w:t>
            </w:r>
          </w:p>
        </w:tc>
        <w:tc>
          <w:tcPr>
            <w:tcW w:w="566" w:type="pct"/>
            <w:vAlign w:val="center"/>
          </w:tcPr>
          <w:p w14:paraId="0D1C0977" w14:textId="77777777" w:rsidR="006C5DA0" w:rsidRPr="003C609D" w:rsidRDefault="006C5DA0" w:rsidP="008665FB">
            <w:pPr>
              <w:autoSpaceDE/>
              <w:autoSpaceDN/>
              <w:adjustRightInd/>
              <w:snapToGrid/>
              <w:spacing w:after="0"/>
              <w:jc w:val="center"/>
              <w:rPr>
                <w:color w:val="000000"/>
                <w:sz w:val="20"/>
                <w:szCs w:val="20"/>
              </w:rPr>
            </w:pPr>
            <w:r w:rsidRPr="003C609D">
              <w:rPr>
                <w:color w:val="000000"/>
                <w:sz w:val="20"/>
                <w:szCs w:val="20"/>
              </w:rPr>
              <w:t>PEI+TRS</w:t>
            </w:r>
          </w:p>
        </w:tc>
        <w:tc>
          <w:tcPr>
            <w:tcW w:w="560" w:type="pct"/>
            <w:vAlign w:val="center"/>
          </w:tcPr>
          <w:p w14:paraId="07A3D863" w14:textId="77777777" w:rsidR="006C5DA0" w:rsidRPr="003C609D" w:rsidRDefault="006C5DA0" w:rsidP="008665FB">
            <w:pPr>
              <w:autoSpaceDE/>
              <w:autoSpaceDN/>
              <w:adjustRightInd/>
              <w:snapToGrid/>
              <w:spacing w:after="0"/>
              <w:jc w:val="center"/>
              <w:rPr>
                <w:color w:val="000000"/>
                <w:sz w:val="20"/>
                <w:szCs w:val="20"/>
              </w:rPr>
            </w:pPr>
            <w:r w:rsidRPr="003C609D">
              <w:rPr>
                <w:color w:val="000000"/>
                <w:sz w:val="20"/>
                <w:szCs w:val="20"/>
              </w:rPr>
              <w:t>TRS only</w:t>
            </w:r>
          </w:p>
        </w:tc>
      </w:tr>
      <w:tr w:rsidR="00A95800" w:rsidRPr="00507F64" w14:paraId="1190081C" w14:textId="77777777" w:rsidTr="003C609D">
        <w:trPr>
          <w:trHeight w:val="262"/>
        </w:trPr>
        <w:tc>
          <w:tcPr>
            <w:tcW w:w="840" w:type="pct"/>
            <w:vMerge w:val="restart"/>
            <w:shd w:val="clear" w:color="auto" w:fill="auto"/>
            <w:noWrap/>
            <w:vAlign w:val="center"/>
            <w:hideMark/>
          </w:tcPr>
          <w:p w14:paraId="298CA269" w14:textId="77777777" w:rsidR="00A95800" w:rsidRPr="003C609D" w:rsidRDefault="00A95800" w:rsidP="00A95800">
            <w:pPr>
              <w:autoSpaceDE/>
              <w:autoSpaceDN/>
              <w:adjustRightInd/>
              <w:snapToGrid/>
              <w:spacing w:after="0"/>
              <w:jc w:val="center"/>
              <w:rPr>
                <w:color w:val="000000"/>
                <w:sz w:val="20"/>
                <w:szCs w:val="20"/>
                <w:lang w:eastAsia="zh-CN"/>
              </w:rPr>
            </w:pPr>
            <w:r w:rsidRPr="003C609D">
              <w:rPr>
                <w:color w:val="000000"/>
                <w:sz w:val="20"/>
                <w:szCs w:val="20"/>
                <w:lang w:eastAsia="zh-CN"/>
              </w:rPr>
              <w:t>1</w:t>
            </w:r>
          </w:p>
        </w:tc>
        <w:tc>
          <w:tcPr>
            <w:tcW w:w="767" w:type="pct"/>
            <w:shd w:val="clear" w:color="auto" w:fill="auto"/>
            <w:noWrap/>
            <w:vAlign w:val="center"/>
            <w:hideMark/>
          </w:tcPr>
          <w:p w14:paraId="133F4D08" w14:textId="77777777" w:rsidR="00A95800" w:rsidRPr="003C609D" w:rsidRDefault="00A95800" w:rsidP="00A95800">
            <w:pPr>
              <w:autoSpaceDE/>
              <w:autoSpaceDN/>
              <w:adjustRightInd/>
              <w:snapToGrid/>
              <w:spacing w:after="0"/>
              <w:jc w:val="center"/>
              <w:rPr>
                <w:color w:val="000000"/>
                <w:sz w:val="20"/>
                <w:szCs w:val="20"/>
                <w:lang w:eastAsia="zh-CN"/>
              </w:rPr>
            </w:pPr>
            <w:r w:rsidRPr="003C609D">
              <w:rPr>
                <w:color w:val="000000"/>
                <w:sz w:val="20"/>
                <w:szCs w:val="20"/>
                <w:lang w:eastAsia="zh-CN"/>
              </w:rPr>
              <w:t>No</w:t>
            </w:r>
          </w:p>
        </w:tc>
        <w:tc>
          <w:tcPr>
            <w:tcW w:w="830" w:type="pct"/>
            <w:shd w:val="clear" w:color="auto" w:fill="auto"/>
            <w:noWrap/>
            <w:vAlign w:val="center"/>
            <w:hideMark/>
          </w:tcPr>
          <w:p w14:paraId="7E7AF48C" w14:textId="010367BA"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9.33%</w:t>
            </w:r>
          </w:p>
        </w:tc>
        <w:tc>
          <w:tcPr>
            <w:tcW w:w="647" w:type="pct"/>
            <w:shd w:val="clear" w:color="auto" w:fill="auto"/>
            <w:noWrap/>
            <w:vAlign w:val="center"/>
            <w:hideMark/>
          </w:tcPr>
          <w:p w14:paraId="4E048FBD" w14:textId="254F4FCE"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9.33%</w:t>
            </w:r>
          </w:p>
        </w:tc>
        <w:tc>
          <w:tcPr>
            <w:tcW w:w="790" w:type="pct"/>
            <w:vAlign w:val="center"/>
          </w:tcPr>
          <w:p w14:paraId="200B250C" w14:textId="3B929B56"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11.95%</w:t>
            </w:r>
          </w:p>
        </w:tc>
        <w:tc>
          <w:tcPr>
            <w:tcW w:w="566" w:type="pct"/>
            <w:vAlign w:val="center"/>
          </w:tcPr>
          <w:p w14:paraId="6698F99A" w14:textId="11C345EC"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11.95%</w:t>
            </w:r>
          </w:p>
        </w:tc>
        <w:tc>
          <w:tcPr>
            <w:tcW w:w="560" w:type="pct"/>
            <w:vAlign w:val="center"/>
          </w:tcPr>
          <w:p w14:paraId="15AC6449" w14:textId="0408D9E5" w:rsidR="00A95800" w:rsidRPr="003C609D" w:rsidRDefault="00A95800" w:rsidP="00A95800">
            <w:pPr>
              <w:autoSpaceDE/>
              <w:autoSpaceDN/>
              <w:adjustRightInd/>
              <w:snapToGrid/>
              <w:spacing w:after="0"/>
              <w:jc w:val="center"/>
              <w:rPr>
                <w:color w:val="000000"/>
                <w:sz w:val="20"/>
                <w:szCs w:val="20"/>
              </w:rPr>
            </w:pPr>
            <w:r w:rsidRPr="00507F64">
              <w:rPr>
                <w:color w:val="000000"/>
                <w:sz w:val="20"/>
                <w:szCs w:val="20"/>
                <w:lang w:eastAsia="zh-CN"/>
              </w:rPr>
              <w:t>N/A</w:t>
            </w:r>
          </w:p>
        </w:tc>
      </w:tr>
      <w:tr w:rsidR="00A95800" w:rsidRPr="00507F64" w14:paraId="0180E255" w14:textId="77777777" w:rsidTr="003C609D">
        <w:trPr>
          <w:trHeight w:val="262"/>
        </w:trPr>
        <w:tc>
          <w:tcPr>
            <w:tcW w:w="840" w:type="pct"/>
            <w:vMerge/>
            <w:shd w:val="clear" w:color="auto" w:fill="auto"/>
            <w:noWrap/>
            <w:vAlign w:val="center"/>
            <w:hideMark/>
          </w:tcPr>
          <w:p w14:paraId="5D93C781" w14:textId="77777777" w:rsidR="00A95800" w:rsidRPr="003C609D" w:rsidRDefault="00A95800" w:rsidP="00A95800">
            <w:pPr>
              <w:autoSpaceDE/>
              <w:autoSpaceDN/>
              <w:adjustRightInd/>
              <w:snapToGrid/>
              <w:spacing w:after="0"/>
              <w:jc w:val="center"/>
              <w:rPr>
                <w:color w:val="000000"/>
                <w:sz w:val="20"/>
                <w:szCs w:val="20"/>
                <w:lang w:eastAsia="zh-CN"/>
              </w:rPr>
            </w:pPr>
          </w:p>
        </w:tc>
        <w:tc>
          <w:tcPr>
            <w:tcW w:w="767" w:type="pct"/>
            <w:shd w:val="clear" w:color="auto" w:fill="auto"/>
            <w:noWrap/>
            <w:vAlign w:val="center"/>
            <w:hideMark/>
          </w:tcPr>
          <w:p w14:paraId="09597596" w14:textId="77777777" w:rsidR="00A95800" w:rsidRPr="003C609D" w:rsidRDefault="00A95800" w:rsidP="00A95800">
            <w:pPr>
              <w:autoSpaceDE/>
              <w:autoSpaceDN/>
              <w:adjustRightInd/>
              <w:snapToGrid/>
              <w:spacing w:after="0"/>
              <w:jc w:val="center"/>
              <w:rPr>
                <w:color w:val="000000"/>
                <w:sz w:val="20"/>
                <w:szCs w:val="20"/>
                <w:lang w:eastAsia="zh-CN"/>
              </w:rPr>
            </w:pPr>
            <w:r w:rsidRPr="003C609D">
              <w:rPr>
                <w:color w:val="000000"/>
                <w:sz w:val="20"/>
                <w:szCs w:val="20"/>
                <w:lang w:eastAsia="zh-CN"/>
              </w:rPr>
              <w:t>Yes</w:t>
            </w:r>
          </w:p>
        </w:tc>
        <w:tc>
          <w:tcPr>
            <w:tcW w:w="830" w:type="pct"/>
            <w:shd w:val="clear" w:color="auto" w:fill="auto"/>
            <w:noWrap/>
            <w:vAlign w:val="center"/>
            <w:hideMark/>
          </w:tcPr>
          <w:p w14:paraId="4800A72D" w14:textId="0DB880CA"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2.20%</w:t>
            </w:r>
          </w:p>
        </w:tc>
        <w:tc>
          <w:tcPr>
            <w:tcW w:w="647" w:type="pct"/>
            <w:shd w:val="clear" w:color="auto" w:fill="auto"/>
            <w:noWrap/>
            <w:vAlign w:val="center"/>
            <w:hideMark/>
          </w:tcPr>
          <w:p w14:paraId="5C1A3F37" w14:textId="5A4C1B2F"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2.20%</w:t>
            </w:r>
          </w:p>
        </w:tc>
        <w:tc>
          <w:tcPr>
            <w:tcW w:w="790" w:type="pct"/>
            <w:vAlign w:val="center"/>
          </w:tcPr>
          <w:p w14:paraId="75F800F6" w14:textId="207063FE"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3.11%</w:t>
            </w:r>
          </w:p>
        </w:tc>
        <w:tc>
          <w:tcPr>
            <w:tcW w:w="566" w:type="pct"/>
            <w:vAlign w:val="center"/>
          </w:tcPr>
          <w:p w14:paraId="4649D15B" w14:textId="0B5E1EEB"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3.11%</w:t>
            </w:r>
          </w:p>
        </w:tc>
        <w:tc>
          <w:tcPr>
            <w:tcW w:w="560" w:type="pct"/>
            <w:vAlign w:val="center"/>
          </w:tcPr>
          <w:p w14:paraId="18F170CB" w14:textId="2BE0DC86" w:rsidR="00A95800" w:rsidRPr="003C609D" w:rsidRDefault="00A95800" w:rsidP="00A95800">
            <w:pPr>
              <w:autoSpaceDE/>
              <w:autoSpaceDN/>
              <w:adjustRightInd/>
              <w:snapToGrid/>
              <w:spacing w:after="0"/>
              <w:jc w:val="center"/>
              <w:rPr>
                <w:color w:val="000000"/>
                <w:sz w:val="20"/>
                <w:szCs w:val="20"/>
              </w:rPr>
            </w:pPr>
            <w:r w:rsidRPr="00507F64">
              <w:rPr>
                <w:color w:val="000000"/>
                <w:sz w:val="20"/>
                <w:szCs w:val="20"/>
                <w:lang w:eastAsia="zh-CN"/>
              </w:rPr>
              <w:t>N/A</w:t>
            </w:r>
          </w:p>
        </w:tc>
      </w:tr>
      <w:tr w:rsidR="00A95800" w:rsidRPr="00507F64" w14:paraId="0A5D1268" w14:textId="77777777" w:rsidTr="003C609D">
        <w:trPr>
          <w:trHeight w:val="262"/>
        </w:trPr>
        <w:tc>
          <w:tcPr>
            <w:tcW w:w="840" w:type="pct"/>
            <w:vMerge w:val="restart"/>
            <w:shd w:val="clear" w:color="auto" w:fill="auto"/>
            <w:noWrap/>
            <w:vAlign w:val="center"/>
            <w:hideMark/>
          </w:tcPr>
          <w:p w14:paraId="48778E67" w14:textId="77777777" w:rsidR="00A95800" w:rsidRPr="003C609D" w:rsidRDefault="00A95800" w:rsidP="00A95800">
            <w:pPr>
              <w:autoSpaceDE/>
              <w:autoSpaceDN/>
              <w:adjustRightInd/>
              <w:snapToGrid/>
              <w:spacing w:after="0"/>
              <w:jc w:val="center"/>
              <w:rPr>
                <w:color w:val="000000"/>
                <w:sz w:val="20"/>
                <w:szCs w:val="20"/>
                <w:lang w:eastAsia="zh-CN"/>
              </w:rPr>
            </w:pPr>
            <w:r w:rsidRPr="003C609D">
              <w:rPr>
                <w:color w:val="000000"/>
                <w:sz w:val="20"/>
                <w:szCs w:val="20"/>
                <w:lang w:eastAsia="zh-CN"/>
              </w:rPr>
              <w:t>2</w:t>
            </w:r>
          </w:p>
        </w:tc>
        <w:tc>
          <w:tcPr>
            <w:tcW w:w="767" w:type="pct"/>
            <w:shd w:val="clear" w:color="auto" w:fill="auto"/>
            <w:noWrap/>
            <w:vAlign w:val="center"/>
            <w:hideMark/>
          </w:tcPr>
          <w:p w14:paraId="2D9ECFC0" w14:textId="77777777" w:rsidR="00A95800" w:rsidRPr="003C609D" w:rsidRDefault="00A95800" w:rsidP="00A95800">
            <w:pPr>
              <w:autoSpaceDE/>
              <w:autoSpaceDN/>
              <w:adjustRightInd/>
              <w:snapToGrid/>
              <w:spacing w:after="0"/>
              <w:jc w:val="center"/>
              <w:rPr>
                <w:color w:val="000000"/>
                <w:sz w:val="20"/>
                <w:szCs w:val="20"/>
                <w:lang w:eastAsia="zh-CN"/>
              </w:rPr>
            </w:pPr>
            <w:r w:rsidRPr="003C609D">
              <w:rPr>
                <w:color w:val="000000"/>
                <w:sz w:val="20"/>
                <w:szCs w:val="20"/>
                <w:lang w:eastAsia="zh-CN"/>
              </w:rPr>
              <w:t>No</w:t>
            </w:r>
          </w:p>
        </w:tc>
        <w:tc>
          <w:tcPr>
            <w:tcW w:w="830" w:type="pct"/>
            <w:shd w:val="clear" w:color="auto" w:fill="auto"/>
            <w:noWrap/>
            <w:vAlign w:val="center"/>
            <w:hideMark/>
          </w:tcPr>
          <w:p w14:paraId="4094BEE2" w14:textId="6F8CDE37"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23.06%</w:t>
            </w:r>
          </w:p>
        </w:tc>
        <w:tc>
          <w:tcPr>
            <w:tcW w:w="647" w:type="pct"/>
            <w:shd w:val="clear" w:color="auto" w:fill="auto"/>
            <w:noWrap/>
            <w:vAlign w:val="center"/>
            <w:hideMark/>
          </w:tcPr>
          <w:p w14:paraId="256BBE8B" w14:textId="4EED42ED"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26.96%</w:t>
            </w:r>
          </w:p>
        </w:tc>
        <w:tc>
          <w:tcPr>
            <w:tcW w:w="790" w:type="pct"/>
            <w:vAlign w:val="center"/>
          </w:tcPr>
          <w:p w14:paraId="31799730" w14:textId="0AC6F606"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28.64%</w:t>
            </w:r>
          </w:p>
        </w:tc>
        <w:tc>
          <w:tcPr>
            <w:tcW w:w="566" w:type="pct"/>
            <w:vAlign w:val="center"/>
          </w:tcPr>
          <w:p w14:paraId="20A9EB39" w14:textId="34D4C8FB"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29.03%</w:t>
            </w:r>
          </w:p>
        </w:tc>
        <w:tc>
          <w:tcPr>
            <w:tcW w:w="560" w:type="pct"/>
            <w:vAlign w:val="center"/>
          </w:tcPr>
          <w:p w14:paraId="31B1BAEE" w14:textId="622F1415" w:rsidR="00A95800" w:rsidRPr="00C200CB" w:rsidRDefault="00A95800" w:rsidP="00A95800">
            <w:pPr>
              <w:autoSpaceDE/>
              <w:autoSpaceDN/>
              <w:adjustRightInd/>
              <w:snapToGrid/>
              <w:spacing w:after="0"/>
              <w:jc w:val="center"/>
              <w:rPr>
                <w:color w:val="000000"/>
                <w:sz w:val="20"/>
                <w:szCs w:val="20"/>
              </w:rPr>
            </w:pPr>
            <w:r w:rsidRPr="00C200CB">
              <w:rPr>
                <w:rFonts w:hint="eastAsia"/>
                <w:color w:val="000000"/>
                <w:sz w:val="20"/>
                <w:szCs w:val="20"/>
              </w:rPr>
              <w:t>17.86%</w:t>
            </w:r>
          </w:p>
        </w:tc>
      </w:tr>
      <w:tr w:rsidR="00A95800" w:rsidRPr="00507F64" w14:paraId="1E4D155E" w14:textId="77777777" w:rsidTr="003C609D">
        <w:trPr>
          <w:trHeight w:val="262"/>
        </w:trPr>
        <w:tc>
          <w:tcPr>
            <w:tcW w:w="840" w:type="pct"/>
            <w:vMerge/>
            <w:shd w:val="clear" w:color="auto" w:fill="auto"/>
            <w:noWrap/>
            <w:vAlign w:val="center"/>
            <w:hideMark/>
          </w:tcPr>
          <w:p w14:paraId="2F97E05F" w14:textId="77777777" w:rsidR="00A95800" w:rsidRPr="003C609D" w:rsidRDefault="00A95800" w:rsidP="00A95800">
            <w:pPr>
              <w:autoSpaceDE/>
              <w:autoSpaceDN/>
              <w:adjustRightInd/>
              <w:snapToGrid/>
              <w:spacing w:after="0"/>
              <w:jc w:val="center"/>
              <w:rPr>
                <w:color w:val="000000"/>
                <w:sz w:val="20"/>
                <w:szCs w:val="20"/>
                <w:lang w:eastAsia="zh-CN"/>
              </w:rPr>
            </w:pPr>
          </w:p>
        </w:tc>
        <w:tc>
          <w:tcPr>
            <w:tcW w:w="767" w:type="pct"/>
            <w:shd w:val="clear" w:color="auto" w:fill="auto"/>
            <w:noWrap/>
            <w:vAlign w:val="center"/>
            <w:hideMark/>
          </w:tcPr>
          <w:p w14:paraId="70876604" w14:textId="77777777" w:rsidR="00A95800" w:rsidRPr="003C609D" w:rsidRDefault="00A95800" w:rsidP="00A95800">
            <w:pPr>
              <w:autoSpaceDE/>
              <w:autoSpaceDN/>
              <w:adjustRightInd/>
              <w:snapToGrid/>
              <w:spacing w:after="0"/>
              <w:jc w:val="center"/>
              <w:rPr>
                <w:color w:val="000000"/>
                <w:sz w:val="20"/>
                <w:szCs w:val="20"/>
                <w:lang w:eastAsia="zh-CN"/>
              </w:rPr>
            </w:pPr>
            <w:r w:rsidRPr="003C609D">
              <w:rPr>
                <w:color w:val="000000"/>
                <w:sz w:val="20"/>
                <w:szCs w:val="20"/>
                <w:lang w:eastAsia="zh-CN"/>
              </w:rPr>
              <w:t>Yes</w:t>
            </w:r>
          </w:p>
        </w:tc>
        <w:tc>
          <w:tcPr>
            <w:tcW w:w="830" w:type="pct"/>
            <w:shd w:val="clear" w:color="auto" w:fill="auto"/>
            <w:noWrap/>
            <w:vAlign w:val="center"/>
            <w:hideMark/>
          </w:tcPr>
          <w:p w14:paraId="15618890" w14:textId="56BEFDC5"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14.30%</w:t>
            </w:r>
          </w:p>
        </w:tc>
        <w:tc>
          <w:tcPr>
            <w:tcW w:w="647" w:type="pct"/>
            <w:shd w:val="clear" w:color="auto" w:fill="auto"/>
            <w:noWrap/>
            <w:vAlign w:val="center"/>
            <w:hideMark/>
          </w:tcPr>
          <w:p w14:paraId="59C0BF5F" w14:textId="26B6E8A8"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17.42%</w:t>
            </w:r>
          </w:p>
        </w:tc>
        <w:tc>
          <w:tcPr>
            <w:tcW w:w="790" w:type="pct"/>
            <w:vAlign w:val="center"/>
          </w:tcPr>
          <w:p w14:paraId="527A8F27" w14:textId="226DA234"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17.84%</w:t>
            </w:r>
          </w:p>
        </w:tc>
        <w:tc>
          <w:tcPr>
            <w:tcW w:w="566" w:type="pct"/>
            <w:vAlign w:val="center"/>
          </w:tcPr>
          <w:p w14:paraId="42D2BDBC" w14:textId="43224DBC"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18.16%</w:t>
            </w:r>
          </w:p>
        </w:tc>
        <w:tc>
          <w:tcPr>
            <w:tcW w:w="560" w:type="pct"/>
            <w:vAlign w:val="center"/>
          </w:tcPr>
          <w:p w14:paraId="29C5A4B9" w14:textId="160CF28D" w:rsidR="00A95800" w:rsidRPr="00C200CB" w:rsidRDefault="00A95800" w:rsidP="00A95800">
            <w:pPr>
              <w:autoSpaceDE/>
              <w:autoSpaceDN/>
              <w:adjustRightInd/>
              <w:snapToGrid/>
              <w:spacing w:after="0"/>
              <w:jc w:val="center"/>
              <w:rPr>
                <w:color w:val="000000"/>
                <w:sz w:val="20"/>
                <w:szCs w:val="20"/>
              </w:rPr>
            </w:pPr>
            <w:r w:rsidRPr="00C200CB">
              <w:rPr>
                <w:rFonts w:hint="eastAsia"/>
                <w:color w:val="000000"/>
                <w:sz w:val="20"/>
                <w:szCs w:val="20"/>
              </w:rPr>
              <w:t>14.30%</w:t>
            </w:r>
          </w:p>
        </w:tc>
      </w:tr>
      <w:tr w:rsidR="00A95800" w:rsidRPr="00507F64" w14:paraId="270D7A8E" w14:textId="77777777" w:rsidTr="003C609D">
        <w:trPr>
          <w:trHeight w:val="262"/>
        </w:trPr>
        <w:tc>
          <w:tcPr>
            <w:tcW w:w="840" w:type="pct"/>
            <w:vMerge w:val="restart"/>
            <w:shd w:val="clear" w:color="auto" w:fill="auto"/>
            <w:noWrap/>
            <w:vAlign w:val="center"/>
            <w:hideMark/>
          </w:tcPr>
          <w:p w14:paraId="0E39678E" w14:textId="77777777" w:rsidR="00A95800" w:rsidRPr="003C609D" w:rsidRDefault="00A95800" w:rsidP="00A95800">
            <w:pPr>
              <w:autoSpaceDE/>
              <w:autoSpaceDN/>
              <w:adjustRightInd/>
              <w:snapToGrid/>
              <w:spacing w:after="0"/>
              <w:jc w:val="center"/>
              <w:rPr>
                <w:color w:val="000000"/>
                <w:sz w:val="20"/>
                <w:szCs w:val="20"/>
                <w:lang w:eastAsia="zh-CN"/>
              </w:rPr>
            </w:pPr>
            <w:r w:rsidRPr="003C609D">
              <w:rPr>
                <w:color w:val="000000"/>
                <w:sz w:val="20"/>
                <w:szCs w:val="20"/>
                <w:lang w:eastAsia="zh-CN"/>
              </w:rPr>
              <w:t>3</w:t>
            </w:r>
          </w:p>
        </w:tc>
        <w:tc>
          <w:tcPr>
            <w:tcW w:w="767" w:type="pct"/>
            <w:shd w:val="clear" w:color="auto" w:fill="auto"/>
            <w:noWrap/>
            <w:vAlign w:val="center"/>
            <w:hideMark/>
          </w:tcPr>
          <w:p w14:paraId="4B467319" w14:textId="77777777" w:rsidR="00A95800" w:rsidRPr="003C609D" w:rsidRDefault="00A95800" w:rsidP="00A95800">
            <w:pPr>
              <w:autoSpaceDE/>
              <w:autoSpaceDN/>
              <w:adjustRightInd/>
              <w:snapToGrid/>
              <w:spacing w:after="0"/>
              <w:jc w:val="center"/>
              <w:rPr>
                <w:color w:val="000000"/>
                <w:sz w:val="20"/>
                <w:szCs w:val="20"/>
                <w:lang w:eastAsia="zh-CN"/>
              </w:rPr>
            </w:pPr>
            <w:r w:rsidRPr="003C609D">
              <w:rPr>
                <w:color w:val="000000"/>
                <w:sz w:val="20"/>
                <w:szCs w:val="20"/>
                <w:lang w:eastAsia="zh-CN"/>
              </w:rPr>
              <w:t>No</w:t>
            </w:r>
          </w:p>
        </w:tc>
        <w:tc>
          <w:tcPr>
            <w:tcW w:w="830" w:type="pct"/>
            <w:shd w:val="clear" w:color="auto" w:fill="auto"/>
            <w:noWrap/>
            <w:vAlign w:val="center"/>
            <w:hideMark/>
          </w:tcPr>
          <w:p w14:paraId="68BA6EFB" w14:textId="1C1C67EE"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32.34%</w:t>
            </w:r>
          </w:p>
        </w:tc>
        <w:tc>
          <w:tcPr>
            <w:tcW w:w="647" w:type="pct"/>
            <w:shd w:val="clear" w:color="auto" w:fill="auto"/>
            <w:noWrap/>
            <w:vAlign w:val="center"/>
            <w:hideMark/>
          </w:tcPr>
          <w:p w14:paraId="53407869" w14:textId="09C1C91E"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35.60%</w:t>
            </w:r>
          </w:p>
        </w:tc>
        <w:tc>
          <w:tcPr>
            <w:tcW w:w="790" w:type="pct"/>
            <w:vAlign w:val="center"/>
          </w:tcPr>
          <w:p w14:paraId="6B583D31" w14:textId="1CCCB883"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39.91%</w:t>
            </w:r>
          </w:p>
        </w:tc>
        <w:tc>
          <w:tcPr>
            <w:tcW w:w="566" w:type="pct"/>
            <w:vAlign w:val="center"/>
          </w:tcPr>
          <w:p w14:paraId="333073F7" w14:textId="6A4D38B8"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40.23%</w:t>
            </w:r>
          </w:p>
        </w:tc>
        <w:tc>
          <w:tcPr>
            <w:tcW w:w="560" w:type="pct"/>
            <w:vAlign w:val="center"/>
          </w:tcPr>
          <w:p w14:paraId="64DDAB9C" w14:textId="2F85ED38" w:rsidR="00A95800" w:rsidRPr="00C200CB" w:rsidRDefault="00A95800" w:rsidP="00A95800">
            <w:pPr>
              <w:autoSpaceDE/>
              <w:autoSpaceDN/>
              <w:adjustRightInd/>
              <w:snapToGrid/>
              <w:spacing w:after="0"/>
              <w:jc w:val="center"/>
              <w:rPr>
                <w:color w:val="000000"/>
                <w:sz w:val="20"/>
                <w:szCs w:val="20"/>
              </w:rPr>
            </w:pPr>
            <w:r w:rsidRPr="00C200CB">
              <w:rPr>
                <w:rFonts w:hint="eastAsia"/>
                <w:color w:val="000000"/>
                <w:sz w:val="20"/>
                <w:szCs w:val="20"/>
              </w:rPr>
              <w:t>14.96%</w:t>
            </w:r>
          </w:p>
        </w:tc>
      </w:tr>
      <w:tr w:rsidR="00A95800" w:rsidRPr="00507F64" w14:paraId="348974A8" w14:textId="77777777" w:rsidTr="003C609D">
        <w:trPr>
          <w:trHeight w:val="262"/>
        </w:trPr>
        <w:tc>
          <w:tcPr>
            <w:tcW w:w="840" w:type="pct"/>
            <w:vMerge/>
            <w:shd w:val="clear" w:color="auto" w:fill="auto"/>
            <w:noWrap/>
            <w:vAlign w:val="center"/>
            <w:hideMark/>
          </w:tcPr>
          <w:p w14:paraId="4B236F3B" w14:textId="77777777" w:rsidR="00A95800" w:rsidRPr="003C609D" w:rsidRDefault="00A95800" w:rsidP="00A95800">
            <w:pPr>
              <w:autoSpaceDE/>
              <w:autoSpaceDN/>
              <w:adjustRightInd/>
              <w:snapToGrid/>
              <w:spacing w:after="0"/>
              <w:jc w:val="center"/>
              <w:rPr>
                <w:color w:val="000000"/>
                <w:sz w:val="20"/>
                <w:szCs w:val="20"/>
                <w:lang w:eastAsia="zh-CN"/>
              </w:rPr>
            </w:pPr>
          </w:p>
        </w:tc>
        <w:tc>
          <w:tcPr>
            <w:tcW w:w="767" w:type="pct"/>
            <w:shd w:val="clear" w:color="auto" w:fill="auto"/>
            <w:noWrap/>
            <w:vAlign w:val="center"/>
            <w:hideMark/>
          </w:tcPr>
          <w:p w14:paraId="296EF583" w14:textId="77777777" w:rsidR="00A95800" w:rsidRPr="003C609D" w:rsidRDefault="00A95800" w:rsidP="00A95800">
            <w:pPr>
              <w:autoSpaceDE/>
              <w:autoSpaceDN/>
              <w:adjustRightInd/>
              <w:snapToGrid/>
              <w:spacing w:after="0"/>
              <w:jc w:val="center"/>
              <w:rPr>
                <w:color w:val="000000"/>
                <w:sz w:val="20"/>
                <w:szCs w:val="20"/>
                <w:lang w:eastAsia="zh-CN"/>
              </w:rPr>
            </w:pPr>
            <w:r w:rsidRPr="003C609D">
              <w:rPr>
                <w:color w:val="000000"/>
                <w:sz w:val="20"/>
                <w:szCs w:val="20"/>
                <w:lang w:eastAsia="zh-CN"/>
              </w:rPr>
              <w:t>Yes</w:t>
            </w:r>
          </w:p>
        </w:tc>
        <w:tc>
          <w:tcPr>
            <w:tcW w:w="830" w:type="pct"/>
            <w:shd w:val="clear" w:color="auto" w:fill="auto"/>
            <w:noWrap/>
            <w:vAlign w:val="center"/>
            <w:hideMark/>
          </w:tcPr>
          <w:p w14:paraId="20CD7C95" w14:textId="7A86784C"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23.15%</w:t>
            </w:r>
          </w:p>
        </w:tc>
        <w:tc>
          <w:tcPr>
            <w:tcW w:w="647" w:type="pct"/>
            <w:shd w:val="clear" w:color="auto" w:fill="auto"/>
            <w:noWrap/>
            <w:vAlign w:val="center"/>
            <w:hideMark/>
          </w:tcPr>
          <w:p w14:paraId="06311961" w14:textId="3FEA5948" w:rsidR="00A95800" w:rsidRPr="00A95800" w:rsidRDefault="00A95800" w:rsidP="00A95800">
            <w:pPr>
              <w:autoSpaceDE/>
              <w:autoSpaceDN/>
              <w:adjustRightInd/>
              <w:snapToGrid/>
              <w:spacing w:after="0"/>
              <w:jc w:val="center"/>
              <w:rPr>
                <w:color w:val="000000"/>
                <w:sz w:val="20"/>
                <w:szCs w:val="20"/>
                <w:lang w:eastAsia="zh-CN"/>
              </w:rPr>
            </w:pPr>
            <w:r w:rsidRPr="00A95800">
              <w:rPr>
                <w:rFonts w:hint="eastAsia"/>
                <w:color w:val="000000"/>
                <w:sz w:val="20"/>
                <w:szCs w:val="20"/>
              </w:rPr>
              <w:t>25.85%</w:t>
            </w:r>
          </w:p>
        </w:tc>
        <w:tc>
          <w:tcPr>
            <w:tcW w:w="790" w:type="pct"/>
            <w:vAlign w:val="center"/>
          </w:tcPr>
          <w:p w14:paraId="24A74906" w14:textId="7EFC6812" w:rsidR="00A95800" w:rsidRPr="003C609D" w:rsidRDefault="00A95800" w:rsidP="00A95800">
            <w:pPr>
              <w:autoSpaceDE/>
              <w:autoSpaceDN/>
              <w:adjustRightInd/>
              <w:snapToGrid/>
              <w:spacing w:after="0"/>
              <w:jc w:val="center"/>
              <w:rPr>
                <w:color w:val="000000"/>
                <w:sz w:val="20"/>
                <w:szCs w:val="20"/>
                <w:lang w:eastAsia="zh-CN"/>
              </w:rPr>
            </w:pPr>
            <w:r w:rsidRPr="00507F64">
              <w:rPr>
                <w:color w:val="000000"/>
                <w:sz w:val="20"/>
                <w:szCs w:val="20"/>
              </w:rPr>
              <w:t>28.61%</w:t>
            </w:r>
          </w:p>
        </w:tc>
        <w:tc>
          <w:tcPr>
            <w:tcW w:w="566" w:type="pct"/>
            <w:vAlign w:val="center"/>
          </w:tcPr>
          <w:p w14:paraId="40A93A28" w14:textId="1C6FF421" w:rsidR="00A95800" w:rsidRPr="00A95800" w:rsidRDefault="00A95800" w:rsidP="00A95800">
            <w:pPr>
              <w:autoSpaceDE/>
              <w:autoSpaceDN/>
              <w:adjustRightInd/>
              <w:snapToGrid/>
              <w:spacing w:after="0"/>
              <w:jc w:val="center"/>
              <w:rPr>
                <w:color w:val="000000"/>
                <w:sz w:val="20"/>
                <w:szCs w:val="20"/>
              </w:rPr>
            </w:pPr>
            <w:r w:rsidRPr="00A95800">
              <w:rPr>
                <w:rFonts w:hint="eastAsia"/>
                <w:color w:val="000000"/>
                <w:sz w:val="20"/>
                <w:szCs w:val="20"/>
              </w:rPr>
              <w:t>28.88%</w:t>
            </w:r>
          </w:p>
        </w:tc>
        <w:tc>
          <w:tcPr>
            <w:tcW w:w="560" w:type="pct"/>
            <w:vAlign w:val="center"/>
          </w:tcPr>
          <w:p w14:paraId="3728D53E" w14:textId="0DF548B8" w:rsidR="00A95800" w:rsidRPr="00C200CB" w:rsidRDefault="00A95800" w:rsidP="00A95800">
            <w:pPr>
              <w:autoSpaceDE/>
              <w:autoSpaceDN/>
              <w:adjustRightInd/>
              <w:snapToGrid/>
              <w:spacing w:after="0"/>
              <w:jc w:val="center"/>
              <w:rPr>
                <w:color w:val="000000"/>
                <w:sz w:val="20"/>
                <w:szCs w:val="20"/>
              </w:rPr>
            </w:pPr>
            <w:r w:rsidRPr="00C200CB">
              <w:rPr>
                <w:rFonts w:hint="eastAsia"/>
                <w:color w:val="000000"/>
                <w:sz w:val="20"/>
                <w:szCs w:val="20"/>
              </w:rPr>
              <w:t>12.38%</w:t>
            </w:r>
          </w:p>
        </w:tc>
      </w:tr>
    </w:tbl>
    <w:p w14:paraId="09CC1757" w14:textId="77777777" w:rsidR="006C5DA0" w:rsidRPr="00507F64" w:rsidRDefault="006C5DA0" w:rsidP="00C05EF7">
      <w:pPr>
        <w:rPr>
          <w:lang w:eastAsia="zh-CN"/>
        </w:rPr>
      </w:pPr>
    </w:p>
    <w:p w14:paraId="5EFC31B1" w14:textId="16723DAF" w:rsidR="00DD56D2" w:rsidRPr="00507F64" w:rsidRDefault="008665FB" w:rsidP="003C609D">
      <w:pPr>
        <w:pStyle w:val="Caption"/>
        <w:keepNext/>
      </w:pPr>
      <w:bookmarkStart w:id="10" w:name="_Ref95747477"/>
      <w:r>
        <w:t xml:space="preserve">Table </w:t>
      </w:r>
      <w:r w:rsidR="002C78E8">
        <w:rPr>
          <w:noProof/>
        </w:rPr>
        <w:fldChar w:fldCharType="begin"/>
      </w:r>
      <w:r w:rsidR="002C78E8">
        <w:rPr>
          <w:noProof/>
        </w:rPr>
        <w:instrText xml:space="preserve"> SEQ Table \* ARABIC </w:instrText>
      </w:r>
      <w:r w:rsidR="002C78E8">
        <w:rPr>
          <w:noProof/>
        </w:rPr>
        <w:fldChar w:fldCharType="separate"/>
      </w:r>
      <w:r>
        <w:rPr>
          <w:noProof/>
        </w:rPr>
        <w:t>5</w:t>
      </w:r>
      <w:r w:rsidR="002C78E8">
        <w:rPr>
          <w:noProof/>
        </w:rPr>
        <w:fldChar w:fldCharType="end"/>
      </w:r>
      <w:bookmarkEnd w:id="10"/>
      <w:r>
        <w:t xml:space="preserve"> </w:t>
      </w:r>
      <w:r w:rsidR="00DD56D2">
        <w:rPr>
          <w:lang w:eastAsia="zh-CN"/>
        </w:rPr>
        <w:t>Average p</w:t>
      </w:r>
      <w:r w:rsidR="00DD56D2" w:rsidRPr="00507F64">
        <w:rPr>
          <w:lang w:eastAsia="zh-CN"/>
        </w:rPr>
        <w:t xml:space="preserve">ower saving gain for </w:t>
      </w:r>
      <w:r w:rsidR="00DD56D2">
        <w:rPr>
          <w:lang w:eastAsia="zh-CN"/>
        </w:rPr>
        <w:t xml:space="preserve">mixed UEs </w:t>
      </w:r>
      <w:r>
        <w:rPr>
          <w:lang w:eastAsia="zh-CN"/>
        </w:rPr>
        <w:t>in a cell for Scenario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1579"/>
        <w:gridCol w:w="1418"/>
        <w:gridCol w:w="1276"/>
        <w:gridCol w:w="1417"/>
        <w:gridCol w:w="1134"/>
        <w:gridCol w:w="992"/>
      </w:tblGrid>
      <w:tr w:rsidR="00AD68D9" w:rsidRPr="00507F64" w14:paraId="5C878072" w14:textId="31BDC244" w:rsidTr="00715127">
        <w:trPr>
          <w:trHeight w:val="266"/>
        </w:trPr>
        <w:tc>
          <w:tcPr>
            <w:tcW w:w="2385" w:type="dxa"/>
            <w:shd w:val="clear" w:color="auto" w:fill="auto"/>
            <w:noWrap/>
            <w:vAlign w:val="center"/>
          </w:tcPr>
          <w:p w14:paraId="6CD8C755" w14:textId="37B51779" w:rsidR="00AD68D9" w:rsidRPr="00507F64" w:rsidRDefault="00AD68D9" w:rsidP="008665FB">
            <w:pPr>
              <w:autoSpaceDE/>
              <w:autoSpaceDN/>
              <w:adjustRightInd/>
              <w:snapToGrid/>
              <w:spacing w:after="0"/>
              <w:jc w:val="left"/>
              <w:rPr>
                <w:rFonts w:eastAsiaTheme="minorEastAsia"/>
                <w:sz w:val="20"/>
                <w:szCs w:val="20"/>
                <w:lang w:eastAsia="zh-CN"/>
              </w:rPr>
            </w:pPr>
          </w:p>
        </w:tc>
        <w:tc>
          <w:tcPr>
            <w:tcW w:w="4273" w:type="dxa"/>
            <w:gridSpan w:val="3"/>
            <w:shd w:val="clear" w:color="auto" w:fill="auto"/>
            <w:noWrap/>
            <w:vAlign w:val="center"/>
          </w:tcPr>
          <w:p w14:paraId="53640BFA" w14:textId="28375201" w:rsidR="00AD68D9" w:rsidRPr="007D576E" w:rsidRDefault="00AD68D9" w:rsidP="008665FB">
            <w:pPr>
              <w:autoSpaceDE/>
              <w:autoSpaceDN/>
              <w:adjustRightInd/>
              <w:snapToGrid/>
              <w:spacing w:after="0"/>
              <w:jc w:val="center"/>
              <w:rPr>
                <w:color w:val="000000"/>
                <w:sz w:val="20"/>
                <w:szCs w:val="20"/>
                <w:lang w:eastAsia="zh-CN"/>
              </w:rPr>
            </w:pPr>
            <w:r w:rsidRPr="00507F64">
              <w:rPr>
                <w:color w:val="000000"/>
                <w:sz w:val="20"/>
                <w:szCs w:val="20"/>
                <w:lang w:eastAsia="zh-CN"/>
              </w:rPr>
              <w:t>1 Sub-group per PO</w:t>
            </w:r>
          </w:p>
        </w:tc>
        <w:tc>
          <w:tcPr>
            <w:tcW w:w="3543" w:type="dxa"/>
            <w:gridSpan w:val="3"/>
            <w:vAlign w:val="center"/>
          </w:tcPr>
          <w:p w14:paraId="402C58A7" w14:textId="751A8652" w:rsidR="00AD68D9" w:rsidRPr="007D576E" w:rsidRDefault="00AD68D9" w:rsidP="008665FB">
            <w:pPr>
              <w:autoSpaceDE/>
              <w:autoSpaceDN/>
              <w:adjustRightInd/>
              <w:snapToGrid/>
              <w:spacing w:after="0"/>
              <w:jc w:val="center"/>
              <w:rPr>
                <w:color w:val="000000"/>
                <w:sz w:val="20"/>
                <w:szCs w:val="20"/>
              </w:rPr>
            </w:pPr>
            <w:r w:rsidRPr="00507F64">
              <w:rPr>
                <w:color w:val="000000"/>
                <w:sz w:val="20"/>
                <w:szCs w:val="20"/>
                <w:lang w:eastAsia="zh-CN"/>
              </w:rPr>
              <w:t>8 Sub-groups per PO</w:t>
            </w:r>
          </w:p>
        </w:tc>
      </w:tr>
      <w:tr w:rsidR="00AD68D9" w:rsidRPr="00507F64" w14:paraId="63354838" w14:textId="2794A482" w:rsidTr="00715127">
        <w:trPr>
          <w:trHeight w:val="266"/>
        </w:trPr>
        <w:tc>
          <w:tcPr>
            <w:tcW w:w="2385" w:type="dxa"/>
            <w:shd w:val="clear" w:color="auto" w:fill="auto"/>
            <w:noWrap/>
            <w:vAlign w:val="center"/>
          </w:tcPr>
          <w:p w14:paraId="15935957" w14:textId="57D288A9" w:rsidR="00AD68D9" w:rsidRPr="007D576E" w:rsidRDefault="00AD68D9" w:rsidP="008665FB">
            <w:pPr>
              <w:autoSpaceDE/>
              <w:autoSpaceDN/>
              <w:adjustRightInd/>
              <w:snapToGrid/>
              <w:spacing w:after="0"/>
              <w:jc w:val="left"/>
              <w:rPr>
                <w:rFonts w:eastAsia="Times New Roman"/>
                <w:sz w:val="20"/>
                <w:szCs w:val="20"/>
                <w:lang w:eastAsia="zh-CN"/>
              </w:rPr>
            </w:pPr>
          </w:p>
        </w:tc>
        <w:tc>
          <w:tcPr>
            <w:tcW w:w="1579" w:type="dxa"/>
            <w:shd w:val="clear" w:color="auto" w:fill="auto"/>
            <w:noWrap/>
            <w:vAlign w:val="center"/>
            <w:hideMark/>
          </w:tcPr>
          <w:p w14:paraId="50D71467" w14:textId="01CEFD00" w:rsidR="00AD68D9" w:rsidRPr="007D576E" w:rsidRDefault="00AD68D9">
            <w:pPr>
              <w:autoSpaceDE/>
              <w:autoSpaceDN/>
              <w:adjustRightInd/>
              <w:snapToGrid/>
              <w:spacing w:after="0"/>
              <w:jc w:val="center"/>
              <w:rPr>
                <w:color w:val="000000"/>
                <w:sz w:val="20"/>
                <w:szCs w:val="20"/>
                <w:lang w:eastAsia="zh-CN"/>
              </w:rPr>
            </w:pPr>
            <w:r w:rsidRPr="007D576E">
              <w:rPr>
                <w:color w:val="000000"/>
                <w:sz w:val="20"/>
                <w:szCs w:val="20"/>
                <w:lang w:eastAsia="zh-CN"/>
              </w:rPr>
              <w:t>PEI only</w:t>
            </w:r>
          </w:p>
          <w:p w14:paraId="66369D4A" w14:textId="51F4B67A" w:rsidR="00AD68D9" w:rsidRPr="007D576E" w:rsidRDefault="00AD68D9">
            <w:pPr>
              <w:autoSpaceDE/>
              <w:autoSpaceDN/>
              <w:adjustRightInd/>
              <w:snapToGrid/>
              <w:spacing w:after="0"/>
              <w:jc w:val="center"/>
              <w:rPr>
                <w:color w:val="000000"/>
                <w:sz w:val="20"/>
                <w:szCs w:val="20"/>
                <w:lang w:eastAsia="zh-CN"/>
              </w:rPr>
            </w:pPr>
            <w:r w:rsidRPr="007D576E">
              <w:rPr>
                <w:color w:val="000000"/>
                <w:sz w:val="20"/>
                <w:szCs w:val="20"/>
                <w:lang w:eastAsia="zh-CN"/>
              </w:rPr>
              <w:t>(Starts right after SS Burst with 1-slot gap)</w:t>
            </w:r>
          </w:p>
        </w:tc>
        <w:tc>
          <w:tcPr>
            <w:tcW w:w="1418" w:type="dxa"/>
            <w:vAlign w:val="center"/>
          </w:tcPr>
          <w:p w14:paraId="583D12F9" w14:textId="60348A7B" w:rsidR="00AD68D9" w:rsidRPr="007D576E" w:rsidRDefault="00AD68D9">
            <w:pPr>
              <w:autoSpaceDE/>
              <w:autoSpaceDN/>
              <w:adjustRightInd/>
              <w:snapToGrid/>
              <w:spacing w:after="0"/>
              <w:jc w:val="center"/>
              <w:rPr>
                <w:color w:val="000000"/>
                <w:sz w:val="20"/>
                <w:szCs w:val="20"/>
                <w:lang w:eastAsia="zh-CN"/>
              </w:rPr>
            </w:pPr>
            <w:r w:rsidRPr="007D576E">
              <w:rPr>
                <w:color w:val="000000"/>
                <w:sz w:val="20"/>
                <w:szCs w:val="20"/>
                <w:lang w:eastAsia="zh-CN"/>
              </w:rPr>
              <w:t>PEI only</w:t>
            </w:r>
          </w:p>
          <w:p w14:paraId="3A0DB44C" w14:textId="665E452C" w:rsidR="00AD68D9" w:rsidRPr="007D576E" w:rsidRDefault="00AD68D9">
            <w:pPr>
              <w:autoSpaceDE/>
              <w:autoSpaceDN/>
              <w:adjustRightInd/>
              <w:snapToGrid/>
              <w:spacing w:after="0"/>
              <w:jc w:val="center"/>
              <w:rPr>
                <w:color w:val="000000"/>
                <w:sz w:val="20"/>
                <w:szCs w:val="20"/>
                <w:lang w:eastAsia="zh-CN"/>
              </w:rPr>
            </w:pPr>
            <w:r w:rsidRPr="007D576E">
              <w:rPr>
                <w:color w:val="000000"/>
                <w:sz w:val="20"/>
                <w:szCs w:val="20"/>
                <w:lang w:eastAsia="zh-CN"/>
              </w:rPr>
              <w:t>(PEI ends before PO)</w:t>
            </w:r>
          </w:p>
        </w:tc>
        <w:tc>
          <w:tcPr>
            <w:tcW w:w="1276" w:type="dxa"/>
            <w:shd w:val="clear" w:color="auto" w:fill="auto"/>
            <w:noWrap/>
            <w:vAlign w:val="center"/>
            <w:hideMark/>
          </w:tcPr>
          <w:p w14:paraId="3ACA9948" w14:textId="4C64375F" w:rsidR="00AD68D9" w:rsidRPr="007D576E" w:rsidRDefault="00AD68D9">
            <w:pPr>
              <w:autoSpaceDE/>
              <w:autoSpaceDN/>
              <w:adjustRightInd/>
              <w:snapToGrid/>
              <w:spacing w:after="0"/>
              <w:jc w:val="center"/>
              <w:rPr>
                <w:color w:val="000000"/>
                <w:sz w:val="20"/>
                <w:szCs w:val="20"/>
                <w:lang w:eastAsia="zh-CN"/>
              </w:rPr>
            </w:pPr>
            <w:r w:rsidRPr="007D576E">
              <w:rPr>
                <w:color w:val="000000"/>
                <w:sz w:val="20"/>
                <w:szCs w:val="20"/>
                <w:lang w:eastAsia="zh-CN"/>
              </w:rPr>
              <w:t>PEI+TRS</w:t>
            </w:r>
          </w:p>
        </w:tc>
        <w:tc>
          <w:tcPr>
            <w:tcW w:w="1417" w:type="dxa"/>
            <w:vAlign w:val="center"/>
          </w:tcPr>
          <w:p w14:paraId="0967388D" w14:textId="7791119C" w:rsidR="00AD68D9" w:rsidRPr="007D576E" w:rsidRDefault="00AD68D9">
            <w:pPr>
              <w:autoSpaceDE/>
              <w:autoSpaceDN/>
              <w:adjustRightInd/>
              <w:snapToGrid/>
              <w:spacing w:after="0"/>
              <w:jc w:val="center"/>
              <w:rPr>
                <w:color w:val="000000"/>
                <w:sz w:val="20"/>
                <w:szCs w:val="20"/>
                <w:lang w:eastAsia="zh-CN"/>
              </w:rPr>
            </w:pPr>
            <w:r w:rsidRPr="007D576E">
              <w:rPr>
                <w:color w:val="000000"/>
                <w:sz w:val="20"/>
                <w:szCs w:val="20"/>
                <w:lang w:eastAsia="zh-CN"/>
              </w:rPr>
              <w:t>PEI only</w:t>
            </w:r>
          </w:p>
          <w:p w14:paraId="57F12115" w14:textId="0404FF90" w:rsidR="00AD68D9" w:rsidRPr="007D576E" w:rsidRDefault="00AD68D9">
            <w:pPr>
              <w:autoSpaceDE/>
              <w:autoSpaceDN/>
              <w:adjustRightInd/>
              <w:snapToGrid/>
              <w:spacing w:after="0"/>
              <w:jc w:val="center"/>
              <w:rPr>
                <w:color w:val="000000"/>
                <w:sz w:val="20"/>
                <w:szCs w:val="20"/>
                <w:lang w:eastAsia="zh-CN"/>
              </w:rPr>
            </w:pPr>
            <w:r w:rsidRPr="007D576E">
              <w:rPr>
                <w:color w:val="000000"/>
                <w:sz w:val="20"/>
                <w:szCs w:val="20"/>
                <w:lang w:eastAsia="zh-CN"/>
              </w:rPr>
              <w:t>(Starts right after SS Burst with 1-slot gap)</w:t>
            </w:r>
          </w:p>
        </w:tc>
        <w:tc>
          <w:tcPr>
            <w:tcW w:w="1134" w:type="dxa"/>
            <w:vAlign w:val="center"/>
          </w:tcPr>
          <w:p w14:paraId="588F14BE" w14:textId="2410934F" w:rsidR="00AD68D9" w:rsidRPr="007D576E" w:rsidRDefault="00AD68D9">
            <w:pPr>
              <w:autoSpaceDE/>
              <w:autoSpaceDN/>
              <w:adjustRightInd/>
              <w:snapToGrid/>
              <w:spacing w:after="0"/>
              <w:jc w:val="center"/>
              <w:rPr>
                <w:color w:val="000000"/>
                <w:sz w:val="20"/>
                <w:szCs w:val="20"/>
                <w:lang w:eastAsia="zh-CN"/>
              </w:rPr>
            </w:pPr>
            <w:r w:rsidRPr="007D576E">
              <w:rPr>
                <w:color w:val="000000"/>
                <w:sz w:val="20"/>
                <w:szCs w:val="20"/>
                <w:lang w:eastAsia="zh-CN"/>
              </w:rPr>
              <w:t>PEI only</w:t>
            </w:r>
          </w:p>
          <w:p w14:paraId="041BAF5E" w14:textId="56960862" w:rsidR="00AD68D9" w:rsidRPr="007D576E" w:rsidRDefault="00AD68D9">
            <w:pPr>
              <w:autoSpaceDE/>
              <w:autoSpaceDN/>
              <w:adjustRightInd/>
              <w:snapToGrid/>
              <w:spacing w:after="0"/>
              <w:jc w:val="center"/>
              <w:rPr>
                <w:color w:val="000000"/>
                <w:sz w:val="20"/>
                <w:szCs w:val="20"/>
              </w:rPr>
            </w:pPr>
            <w:r w:rsidRPr="007D576E">
              <w:rPr>
                <w:color w:val="000000"/>
                <w:sz w:val="20"/>
                <w:szCs w:val="20"/>
                <w:lang w:eastAsia="zh-CN"/>
              </w:rPr>
              <w:t>(PEI ends before PO)</w:t>
            </w:r>
          </w:p>
        </w:tc>
        <w:tc>
          <w:tcPr>
            <w:tcW w:w="992" w:type="dxa"/>
            <w:vAlign w:val="center"/>
          </w:tcPr>
          <w:p w14:paraId="352363AB" w14:textId="43B29C01" w:rsidR="00AD68D9" w:rsidRPr="007D576E" w:rsidRDefault="00AD68D9">
            <w:pPr>
              <w:autoSpaceDE/>
              <w:autoSpaceDN/>
              <w:adjustRightInd/>
              <w:snapToGrid/>
              <w:spacing w:after="0"/>
              <w:jc w:val="center"/>
              <w:rPr>
                <w:color w:val="000000"/>
                <w:sz w:val="20"/>
                <w:szCs w:val="20"/>
                <w:lang w:eastAsia="zh-CN"/>
              </w:rPr>
            </w:pPr>
            <w:r w:rsidRPr="007D576E">
              <w:rPr>
                <w:color w:val="000000"/>
                <w:sz w:val="20"/>
                <w:szCs w:val="20"/>
              </w:rPr>
              <w:t>PEI+TRS</w:t>
            </w:r>
          </w:p>
        </w:tc>
      </w:tr>
      <w:tr w:rsidR="00AD68D9" w:rsidRPr="00507F64" w14:paraId="6E55BB87" w14:textId="4762A3D1" w:rsidTr="00715127">
        <w:trPr>
          <w:trHeight w:val="266"/>
        </w:trPr>
        <w:tc>
          <w:tcPr>
            <w:tcW w:w="2385" w:type="dxa"/>
            <w:shd w:val="clear" w:color="auto" w:fill="auto"/>
            <w:noWrap/>
            <w:vAlign w:val="center"/>
          </w:tcPr>
          <w:p w14:paraId="0F866203" w14:textId="69C5C170" w:rsidR="00AD68D9" w:rsidRPr="007D576E" w:rsidRDefault="00AD68D9" w:rsidP="00AD68D9">
            <w:pPr>
              <w:autoSpaceDE/>
              <w:autoSpaceDN/>
              <w:adjustRightInd/>
              <w:snapToGrid/>
              <w:spacing w:after="0"/>
              <w:jc w:val="left"/>
              <w:rPr>
                <w:color w:val="000000"/>
                <w:sz w:val="20"/>
                <w:szCs w:val="20"/>
                <w:lang w:eastAsia="zh-CN"/>
              </w:rPr>
            </w:pPr>
            <w:r w:rsidRPr="00507F64">
              <w:rPr>
                <w:sz w:val="20"/>
                <w:szCs w:val="20"/>
                <w:lang w:eastAsia="zh-CN"/>
              </w:rPr>
              <w:t>8 SSBs transmitted in a SS burst</w:t>
            </w:r>
          </w:p>
        </w:tc>
        <w:tc>
          <w:tcPr>
            <w:tcW w:w="1579" w:type="dxa"/>
            <w:shd w:val="clear" w:color="auto" w:fill="auto"/>
            <w:noWrap/>
            <w:vAlign w:val="center"/>
            <w:hideMark/>
          </w:tcPr>
          <w:p w14:paraId="316AC656" w14:textId="15F36D33" w:rsidR="00AD68D9" w:rsidRPr="00DD56D2" w:rsidRDefault="00AD68D9" w:rsidP="00AD68D9">
            <w:pPr>
              <w:autoSpaceDE/>
              <w:autoSpaceDN/>
              <w:adjustRightInd/>
              <w:snapToGrid/>
              <w:spacing w:after="0"/>
              <w:jc w:val="center"/>
              <w:rPr>
                <w:color w:val="000000"/>
                <w:sz w:val="20"/>
                <w:szCs w:val="20"/>
                <w:lang w:eastAsia="zh-CN"/>
              </w:rPr>
            </w:pPr>
            <w:r w:rsidRPr="00127B7D">
              <w:rPr>
                <w:sz w:val="20"/>
                <w:szCs w:val="18"/>
              </w:rPr>
              <w:t>13.72%</w:t>
            </w:r>
          </w:p>
        </w:tc>
        <w:tc>
          <w:tcPr>
            <w:tcW w:w="1418" w:type="dxa"/>
            <w:vAlign w:val="center"/>
          </w:tcPr>
          <w:p w14:paraId="6847A263" w14:textId="36B0F367" w:rsidR="00AD68D9" w:rsidRPr="00DD56D2" w:rsidRDefault="00AD68D9" w:rsidP="00AD68D9">
            <w:pPr>
              <w:autoSpaceDE/>
              <w:autoSpaceDN/>
              <w:adjustRightInd/>
              <w:snapToGrid/>
              <w:spacing w:after="0"/>
              <w:jc w:val="center"/>
              <w:rPr>
                <w:color w:val="000000"/>
                <w:sz w:val="20"/>
                <w:szCs w:val="20"/>
                <w:lang w:eastAsia="zh-CN"/>
              </w:rPr>
            </w:pPr>
            <w:r w:rsidRPr="00127B7D">
              <w:rPr>
                <w:sz w:val="20"/>
                <w:szCs w:val="18"/>
              </w:rPr>
              <w:t>4.09%</w:t>
            </w:r>
          </w:p>
        </w:tc>
        <w:tc>
          <w:tcPr>
            <w:tcW w:w="1276" w:type="dxa"/>
            <w:shd w:val="clear" w:color="auto" w:fill="auto"/>
            <w:noWrap/>
            <w:vAlign w:val="center"/>
            <w:hideMark/>
          </w:tcPr>
          <w:p w14:paraId="1F2DA54E" w14:textId="3D7680E6" w:rsidR="00AD68D9" w:rsidRPr="00DD56D2" w:rsidRDefault="00AD68D9" w:rsidP="00AD68D9">
            <w:pPr>
              <w:autoSpaceDE/>
              <w:autoSpaceDN/>
              <w:adjustRightInd/>
              <w:snapToGrid/>
              <w:spacing w:after="0"/>
              <w:jc w:val="center"/>
              <w:rPr>
                <w:color w:val="000000"/>
                <w:sz w:val="20"/>
                <w:szCs w:val="20"/>
                <w:lang w:eastAsia="zh-CN"/>
              </w:rPr>
            </w:pPr>
            <w:r w:rsidRPr="00127B7D">
              <w:rPr>
                <w:sz w:val="20"/>
                <w:szCs w:val="18"/>
              </w:rPr>
              <w:t>14.02%</w:t>
            </w:r>
          </w:p>
        </w:tc>
        <w:tc>
          <w:tcPr>
            <w:tcW w:w="1417" w:type="dxa"/>
            <w:vAlign w:val="center"/>
          </w:tcPr>
          <w:p w14:paraId="352B660C" w14:textId="063BC02A" w:rsidR="00AD68D9" w:rsidRPr="00DD56D2" w:rsidRDefault="00AD68D9" w:rsidP="00AD68D9">
            <w:pPr>
              <w:autoSpaceDE/>
              <w:autoSpaceDN/>
              <w:adjustRightInd/>
              <w:snapToGrid/>
              <w:spacing w:after="0"/>
              <w:jc w:val="center"/>
              <w:rPr>
                <w:color w:val="000000"/>
                <w:sz w:val="20"/>
                <w:szCs w:val="20"/>
                <w:lang w:eastAsia="zh-CN"/>
              </w:rPr>
            </w:pPr>
            <w:r w:rsidRPr="00127B7D">
              <w:rPr>
                <w:sz w:val="20"/>
                <w:szCs w:val="18"/>
              </w:rPr>
              <w:t>16.62%</w:t>
            </w:r>
          </w:p>
        </w:tc>
        <w:tc>
          <w:tcPr>
            <w:tcW w:w="1134" w:type="dxa"/>
            <w:vAlign w:val="center"/>
          </w:tcPr>
          <w:p w14:paraId="5CF6A37D" w14:textId="3D47BF1C" w:rsidR="00AD68D9" w:rsidRPr="00DD56D2" w:rsidRDefault="00AD68D9" w:rsidP="00AD68D9">
            <w:pPr>
              <w:autoSpaceDE/>
              <w:autoSpaceDN/>
              <w:adjustRightInd/>
              <w:snapToGrid/>
              <w:spacing w:after="0"/>
              <w:jc w:val="center"/>
              <w:rPr>
                <w:color w:val="000000"/>
                <w:sz w:val="20"/>
                <w:szCs w:val="20"/>
              </w:rPr>
            </w:pPr>
            <w:r w:rsidRPr="00127B7D">
              <w:rPr>
                <w:sz w:val="20"/>
                <w:szCs w:val="18"/>
              </w:rPr>
              <w:t>5.80%</w:t>
            </w:r>
          </w:p>
        </w:tc>
        <w:tc>
          <w:tcPr>
            <w:tcW w:w="992" w:type="dxa"/>
            <w:vAlign w:val="center"/>
          </w:tcPr>
          <w:p w14:paraId="7CEAD709" w14:textId="047B6353" w:rsidR="00AD68D9" w:rsidRPr="00DD56D2" w:rsidRDefault="00AD68D9" w:rsidP="00AD68D9">
            <w:pPr>
              <w:autoSpaceDE/>
              <w:autoSpaceDN/>
              <w:adjustRightInd/>
              <w:snapToGrid/>
              <w:spacing w:after="0"/>
              <w:jc w:val="center"/>
              <w:rPr>
                <w:color w:val="000000"/>
                <w:sz w:val="20"/>
                <w:szCs w:val="20"/>
                <w:lang w:eastAsia="zh-CN"/>
              </w:rPr>
            </w:pPr>
            <w:r w:rsidRPr="00127B7D">
              <w:rPr>
                <w:sz w:val="20"/>
                <w:szCs w:val="18"/>
              </w:rPr>
              <w:t>16.64%</w:t>
            </w:r>
          </w:p>
        </w:tc>
      </w:tr>
      <w:tr w:rsidR="00AD68D9" w:rsidRPr="00507F64" w14:paraId="477A1B3F" w14:textId="0C04D2EA" w:rsidTr="00715127">
        <w:trPr>
          <w:trHeight w:val="266"/>
        </w:trPr>
        <w:tc>
          <w:tcPr>
            <w:tcW w:w="2385" w:type="dxa"/>
            <w:shd w:val="clear" w:color="auto" w:fill="auto"/>
            <w:noWrap/>
            <w:vAlign w:val="center"/>
          </w:tcPr>
          <w:p w14:paraId="5338C803" w14:textId="04DF4530" w:rsidR="00AD68D9" w:rsidRPr="007D576E" w:rsidRDefault="00AD68D9" w:rsidP="00AD68D9">
            <w:pPr>
              <w:autoSpaceDE/>
              <w:autoSpaceDN/>
              <w:adjustRightInd/>
              <w:snapToGrid/>
              <w:spacing w:after="0"/>
              <w:jc w:val="left"/>
              <w:rPr>
                <w:color w:val="000000"/>
                <w:sz w:val="20"/>
                <w:szCs w:val="20"/>
                <w:lang w:eastAsia="zh-CN"/>
              </w:rPr>
            </w:pPr>
            <w:r w:rsidRPr="00507F64">
              <w:rPr>
                <w:sz w:val="20"/>
                <w:szCs w:val="20"/>
                <w:lang w:eastAsia="zh-CN"/>
              </w:rPr>
              <w:t>1 SSB transmitted in a SS burst</w:t>
            </w:r>
          </w:p>
        </w:tc>
        <w:tc>
          <w:tcPr>
            <w:tcW w:w="1579" w:type="dxa"/>
            <w:shd w:val="clear" w:color="auto" w:fill="auto"/>
            <w:noWrap/>
            <w:vAlign w:val="center"/>
            <w:hideMark/>
          </w:tcPr>
          <w:p w14:paraId="445E0EEE" w14:textId="0C9E2BF1" w:rsidR="00AD68D9" w:rsidRPr="00DD56D2" w:rsidRDefault="00AD68D9" w:rsidP="00AD68D9">
            <w:pPr>
              <w:autoSpaceDE/>
              <w:autoSpaceDN/>
              <w:adjustRightInd/>
              <w:snapToGrid/>
              <w:spacing w:after="0"/>
              <w:jc w:val="center"/>
              <w:rPr>
                <w:color w:val="000000"/>
                <w:sz w:val="20"/>
                <w:szCs w:val="20"/>
                <w:lang w:eastAsia="zh-CN"/>
              </w:rPr>
            </w:pPr>
            <w:r>
              <w:rPr>
                <w:sz w:val="20"/>
                <w:szCs w:val="20"/>
              </w:rPr>
              <w:t>11.57%</w:t>
            </w:r>
          </w:p>
        </w:tc>
        <w:tc>
          <w:tcPr>
            <w:tcW w:w="1418" w:type="dxa"/>
            <w:vAlign w:val="center"/>
          </w:tcPr>
          <w:p w14:paraId="676F9341" w14:textId="2B08664A" w:rsidR="00AD68D9" w:rsidRPr="00DD56D2" w:rsidRDefault="00AD68D9" w:rsidP="00AD68D9">
            <w:pPr>
              <w:autoSpaceDE/>
              <w:autoSpaceDN/>
              <w:adjustRightInd/>
              <w:snapToGrid/>
              <w:spacing w:after="0"/>
              <w:jc w:val="center"/>
              <w:rPr>
                <w:color w:val="000000"/>
                <w:sz w:val="20"/>
                <w:szCs w:val="20"/>
                <w:lang w:eastAsia="zh-CN"/>
              </w:rPr>
            </w:pPr>
            <w:r>
              <w:rPr>
                <w:sz w:val="20"/>
                <w:szCs w:val="20"/>
              </w:rPr>
              <w:t>0.24%</w:t>
            </w:r>
          </w:p>
        </w:tc>
        <w:tc>
          <w:tcPr>
            <w:tcW w:w="1276" w:type="dxa"/>
            <w:shd w:val="clear" w:color="auto" w:fill="auto"/>
            <w:noWrap/>
            <w:vAlign w:val="center"/>
            <w:hideMark/>
          </w:tcPr>
          <w:p w14:paraId="3E7119CD" w14:textId="7C48DF06" w:rsidR="00AD68D9" w:rsidRPr="00DD56D2" w:rsidRDefault="00AD68D9" w:rsidP="00AD68D9">
            <w:pPr>
              <w:autoSpaceDE/>
              <w:autoSpaceDN/>
              <w:adjustRightInd/>
              <w:snapToGrid/>
              <w:spacing w:after="0"/>
              <w:jc w:val="center"/>
              <w:rPr>
                <w:color w:val="000000"/>
                <w:sz w:val="20"/>
                <w:szCs w:val="20"/>
                <w:lang w:eastAsia="zh-CN"/>
              </w:rPr>
            </w:pPr>
            <w:r>
              <w:rPr>
                <w:sz w:val="20"/>
                <w:szCs w:val="20"/>
              </w:rPr>
              <w:t>11.87%</w:t>
            </w:r>
          </w:p>
        </w:tc>
        <w:tc>
          <w:tcPr>
            <w:tcW w:w="1417" w:type="dxa"/>
            <w:vAlign w:val="center"/>
          </w:tcPr>
          <w:p w14:paraId="13F7AA9D" w14:textId="12A0E796" w:rsidR="00AD68D9" w:rsidRPr="00DD56D2" w:rsidRDefault="00AD68D9" w:rsidP="00AD68D9">
            <w:pPr>
              <w:autoSpaceDE/>
              <w:autoSpaceDN/>
              <w:adjustRightInd/>
              <w:snapToGrid/>
              <w:spacing w:after="0"/>
              <w:jc w:val="center"/>
              <w:rPr>
                <w:color w:val="000000"/>
                <w:sz w:val="20"/>
                <w:szCs w:val="20"/>
                <w:lang w:eastAsia="zh-CN"/>
              </w:rPr>
            </w:pPr>
            <w:r>
              <w:rPr>
                <w:sz w:val="20"/>
                <w:szCs w:val="20"/>
              </w:rPr>
              <w:t>13.06%</w:t>
            </w:r>
          </w:p>
        </w:tc>
        <w:tc>
          <w:tcPr>
            <w:tcW w:w="1134" w:type="dxa"/>
            <w:vAlign w:val="center"/>
          </w:tcPr>
          <w:p w14:paraId="1F58F40C" w14:textId="41E12974" w:rsidR="00AD68D9" w:rsidRPr="00DD56D2" w:rsidRDefault="00AD68D9" w:rsidP="00AD68D9">
            <w:pPr>
              <w:autoSpaceDE/>
              <w:autoSpaceDN/>
              <w:adjustRightInd/>
              <w:snapToGrid/>
              <w:spacing w:after="0"/>
              <w:jc w:val="center"/>
              <w:rPr>
                <w:color w:val="000000"/>
                <w:sz w:val="20"/>
                <w:szCs w:val="20"/>
              </w:rPr>
            </w:pPr>
            <w:r>
              <w:rPr>
                <w:sz w:val="20"/>
                <w:szCs w:val="20"/>
              </w:rPr>
              <w:t>0.47%</w:t>
            </w:r>
          </w:p>
        </w:tc>
        <w:tc>
          <w:tcPr>
            <w:tcW w:w="992" w:type="dxa"/>
            <w:vAlign w:val="center"/>
          </w:tcPr>
          <w:p w14:paraId="32972DE0" w14:textId="76001750" w:rsidR="00AD68D9" w:rsidRPr="00DD56D2" w:rsidRDefault="00AD68D9" w:rsidP="00AD68D9">
            <w:pPr>
              <w:autoSpaceDE/>
              <w:autoSpaceDN/>
              <w:adjustRightInd/>
              <w:snapToGrid/>
              <w:spacing w:after="0"/>
              <w:jc w:val="center"/>
              <w:rPr>
                <w:color w:val="000000"/>
                <w:sz w:val="20"/>
                <w:szCs w:val="20"/>
                <w:lang w:eastAsia="zh-CN"/>
              </w:rPr>
            </w:pPr>
            <w:r>
              <w:rPr>
                <w:sz w:val="20"/>
                <w:szCs w:val="20"/>
              </w:rPr>
              <w:t>13.09%</w:t>
            </w:r>
          </w:p>
        </w:tc>
      </w:tr>
    </w:tbl>
    <w:p w14:paraId="68924AB7" w14:textId="6ECA9A1B" w:rsidR="00DD56D2" w:rsidRDefault="00DD56D2" w:rsidP="00DD56D2">
      <w:pPr>
        <w:rPr>
          <w:sz w:val="18"/>
          <w:lang w:eastAsia="zh-CN"/>
        </w:rPr>
      </w:pPr>
      <w:r w:rsidRPr="00507F64">
        <w:rPr>
          <w:sz w:val="18"/>
          <w:lang w:eastAsia="zh-CN"/>
        </w:rPr>
        <w:t>NOTE</w:t>
      </w:r>
      <w:r>
        <w:rPr>
          <w:sz w:val="18"/>
          <w:lang w:eastAsia="zh-CN"/>
        </w:rPr>
        <w:t>3</w:t>
      </w:r>
      <w:r w:rsidRPr="00507F64">
        <w:rPr>
          <w:sz w:val="18"/>
          <w:lang w:eastAsia="zh-CN"/>
        </w:rPr>
        <w:t xml:space="preserve">: </w:t>
      </w:r>
      <w:r>
        <w:rPr>
          <w:sz w:val="18"/>
          <w:lang w:eastAsia="zh-CN"/>
        </w:rPr>
        <w:t xml:space="preserve">In the mixed case, </w:t>
      </w:r>
      <w:r w:rsidRPr="00DD56D2">
        <w:rPr>
          <w:sz w:val="18"/>
          <w:lang w:eastAsia="zh-CN"/>
        </w:rPr>
        <w:t>80% UEs use 1 SSB without inter-frequency measurement, 10% UEs use 2 SSB with inter-frequency measurement, and 10% UEs use 2 SSB with inter-frequency measurement</w:t>
      </w:r>
      <w:r w:rsidRPr="00507F64">
        <w:rPr>
          <w:sz w:val="18"/>
          <w:lang w:eastAsia="zh-CN"/>
        </w:rPr>
        <w:t>.</w:t>
      </w:r>
    </w:p>
    <w:p w14:paraId="3CDAFCA7" w14:textId="6D86E9C7" w:rsidR="008665FB" w:rsidRDefault="008665FB" w:rsidP="00DD56D2">
      <w:pPr>
        <w:rPr>
          <w:sz w:val="18"/>
          <w:lang w:eastAsia="zh-CN"/>
        </w:rPr>
      </w:pPr>
    </w:p>
    <w:p w14:paraId="470F0371" w14:textId="487C30DE" w:rsidR="008665FB" w:rsidRDefault="008665FB" w:rsidP="003C609D">
      <w:pPr>
        <w:pStyle w:val="Caption"/>
        <w:keepNext/>
      </w:pPr>
      <w:bookmarkStart w:id="11" w:name="_Ref95747479"/>
      <w:r>
        <w:t xml:space="preserve">Table </w:t>
      </w:r>
      <w:r w:rsidR="002C78E8">
        <w:rPr>
          <w:noProof/>
        </w:rPr>
        <w:fldChar w:fldCharType="begin"/>
      </w:r>
      <w:r w:rsidR="002C78E8">
        <w:rPr>
          <w:noProof/>
        </w:rPr>
        <w:instrText xml:space="preserve"> SEQ Table \* ARABIC </w:instrText>
      </w:r>
      <w:r w:rsidR="002C78E8">
        <w:rPr>
          <w:noProof/>
        </w:rPr>
        <w:fldChar w:fldCharType="separate"/>
      </w:r>
      <w:r>
        <w:rPr>
          <w:noProof/>
        </w:rPr>
        <w:t>6</w:t>
      </w:r>
      <w:r w:rsidR="002C78E8">
        <w:rPr>
          <w:noProof/>
        </w:rPr>
        <w:fldChar w:fldCharType="end"/>
      </w:r>
      <w:bookmarkEnd w:id="11"/>
      <w:r>
        <w:t xml:space="preserve"> </w:t>
      </w:r>
      <w:r>
        <w:rPr>
          <w:lang w:eastAsia="zh-CN"/>
        </w:rPr>
        <w:t>Average p</w:t>
      </w:r>
      <w:r w:rsidRPr="00507F64">
        <w:rPr>
          <w:lang w:eastAsia="zh-CN"/>
        </w:rPr>
        <w:t xml:space="preserve">ower saving gain for </w:t>
      </w:r>
      <w:r>
        <w:rPr>
          <w:lang w:eastAsia="zh-CN"/>
        </w:rPr>
        <w:t>mixed UEs in a cell for Scenario 2</w:t>
      </w: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2692"/>
        <w:gridCol w:w="1418"/>
        <w:gridCol w:w="2184"/>
        <w:gridCol w:w="1928"/>
      </w:tblGrid>
      <w:tr w:rsidR="00AD68D9" w:rsidRPr="007D576E" w14:paraId="0675C78D" w14:textId="0219C4DC" w:rsidTr="00715127">
        <w:trPr>
          <w:trHeight w:val="266"/>
        </w:trPr>
        <w:tc>
          <w:tcPr>
            <w:tcW w:w="795" w:type="pct"/>
            <w:shd w:val="clear" w:color="auto" w:fill="auto"/>
            <w:noWrap/>
            <w:vAlign w:val="center"/>
          </w:tcPr>
          <w:p w14:paraId="0FCCA914" w14:textId="5F6B8DD0" w:rsidR="00AD68D9" w:rsidRPr="00507F64" w:rsidRDefault="00AD68D9" w:rsidP="008665FB">
            <w:pPr>
              <w:autoSpaceDE/>
              <w:autoSpaceDN/>
              <w:adjustRightInd/>
              <w:snapToGrid/>
              <w:spacing w:after="0"/>
              <w:jc w:val="left"/>
              <w:rPr>
                <w:rFonts w:eastAsiaTheme="minorEastAsia"/>
                <w:sz w:val="20"/>
                <w:szCs w:val="20"/>
                <w:lang w:eastAsia="zh-CN"/>
              </w:rPr>
            </w:pPr>
          </w:p>
        </w:tc>
        <w:tc>
          <w:tcPr>
            <w:tcW w:w="2102" w:type="pct"/>
            <w:gridSpan w:val="2"/>
            <w:shd w:val="clear" w:color="auto" w:fill="auto"/>
            <w:noWrap/>
            <w:vAlign w:val="center"/>
          </w:tcPr>
          <w:p w14:paraId="397F0DDA" w14:textId="69F0DA37" w:rsidR="00AD68D9" w:rsidRPr="007D576E" w:rsidRDefault="00AD68D9" w:rsidP="008665FB">
            <w:pPr>
              <w:autoSpaceDE/>
              <w:autoSpaceDN/>
              <w:adjustRightInd/>
              <w:snapToGrid/>
              <w:spacing w:after="0"/>
              <w:jc w:val="center"/>
              <w:rPr>
                <w:color w:val="000000"/>
                <w:sz w:val="20"/>
                <w:szCs w:val="20"/>
                <w:lang w:eastAsia="zh-CN"/>
              </w:rPr>
            </w:pPr>
            <w:r w:rsidRPr="00507F64">
              <w:rPr>
                <w:color w:val="000000"/>
                <w:sz w:val="20"/>
                <w:szCs w:val="20"/>
                <w:lang w:eastAsia="zh-CN"/>
              </w:rPr>
              <w:t>1 Sub-group per PO</w:t>
            </w:r>
            <w:r>
              <w:rPr>
                <w:color w:val="000000"/>
                <w:sz w:val="20"/>
                <w:szCs w:val="20"/>
                <w:lang w:eastAsia="zh-CN"/>
              </w:rPr>
              <w:t xml:space="preserve"> (i.e. no sub-grouping indication)</w:t>
            </w:r>
          </w:p>
        </w:tc>
        <w:tc>
          <w:tcPr>
            <w:tcW w:w="2103" w:type="pct"/>
            <w:gridSpan w:val="2"/>
            <w:vAlign w:val="center"/>
          </w:tcPr>
          <w:p w14:paraId="5A4336C4" w14:textId="3AF05092" w:rsidR="00AD68D9" w:rsidRPr="007D576E" w:rsidRDefault="00AD68D9" w:rsidP="008665FB">
            <w:pPr>
              <w:autoSpaceDE/>
              <w:autoSpaceDN/>
              <w:adjustRightInd/>
              <w:snapToGrid/>
              <w:spacing w:after="0"/>
              <w:jc w:val="center"/>
              <w:rPr>
                <w:color w:val="000000"/>
                <w:sz w:val="20"/>
                <w:szCs w:val="20"/>
              </w:rPr>
            </w:pPr>
            <w:r w:rsidRPr="00507F64">
              <w:rPr>
                <w:color w:val="000000"/>
                <w:sz w:val="20"/>
                <w:szCs w:val="20"/>
                <w:lang w:eastAsia="zh-CN"/>
              </w:rPr>
              <w:t>8 Sub-groups per PO</w:t>
            </w:r>
          </w:p>
        </w:tc>
      </w:tr>
      <w:tr w:rsidR="00AD68D9" w:rsidRPr="007D576E" w14:paraId="57E94514" w14:textId="2415DCE4" w:rsidTr="00715127">
        <w:trPr>
          <w:trHeight w:val="266"/>
        </w:trPr>
        <w:tc>
          <w:tcPr>
            <w:tcW w:w="795" w:type="pct"/>
            <w:shd w:val="clear" w:color="auto" w:fill="auto"/>
            <w:noWrap/>
            <w:vAlign w:val="center"/>
          </w:tcPr>
          <w:p w14:paraId="6F75161B" w14:textId="31A1EF95" w:rsidR="00AD68D9" w:rsidRPr="007D576E" w:rsidRDefault="00AD68D9" w:rsidP="008665FB">
            <w:pPr>
              <w:autoSpaceDE/>
              <w:autoSpaceDN/>
              <w:adjustRightInd/>
              <w:snapToGrid/>
              <w:spacing w:after="0"/>
              <w:jc w:val="left"/>
              <w:rPr>
                <w:rFonts w:eastAsia="Times New Roman"/>
                <w:sz w:val="20"/>
                <w:szCs w:val="20"/>
                <w:lang w:eastAsia="zh-CN"/>
              </w:rPr>
            </w:pPr>
          </w:p>
        </w:tc>
        <w:tc>
          <w:tcPr>
            <w:tcW w:w="1377" w:type="pct"/>
            <w:shd w:val="clear" w:color="auto" w:fill="auto"/>
            <w:noWrap/>
            <w:vAlign w:val="center"/>
            <w:hideMark/>
          </w:tcPr>
          <w:p w14:paraId="79DDF840" w14:textId="065EB15A" w:rsidR="00AD68D9" w:rsidRPr="007D576E" w:rsidRDefault="00AD68D9" w:rsidP="008665FB">
            <w:pPr>
              <w:autoSpaceDE/>
              <w:autoSpaceDN/>
              <w:adjustRightInd/>
              <w:snapToGrid/>
              <w:spacing w:after="0"/>
              <w:jc w:val="center"/>
              <w:rPr>
                <w:color w:val="000000"/>
                <w:sz w:val="20"/>
                <w:szCs w:val="20"/>
                <w:lang w:eastAsia="zh-CN"/>
              </w:rPr>
            </w:pPr>
            <w:r w:rsidRPr="007D576E">
              <w:rPr>
                <w:color w:val="000000"/>
                <w:sz w:val="20"/>
                <w:szCs w:val="20"/>
                <w:lang w:eastAsia="zh-CN"/>
              </w:rPr>
              <w:t>PEI only</w:t>
            </w:r>
          </w:p>
          <w:p w14:paraId="5389A590" w14:textId="4C446F1C" w:rsidR="00AD68D9" w:rsidRPr="007D576E" w:rsidRDefault="00AD68D9" w:rsidP="008665FB">
            <w:pPr>
              <w:autoSpaceDE/>
              <w:autoSpaceDN/>
              <w:adjustRightInd/>
              <w:snapToGrid/>
              <w:spacing w:after="0"/>
              <w:jc w:val="center"/>
              <w:rPr>
                <w:color w:val="000000"/>
                <w:sz w:val="20"/>
                <w:szCs w:val="20"/>
                <w:lang w:eastAsia="zh-CN"/>
              </w:rPr>
            </w:pPr>
            <w:r w:rsidRPr="007D576E">
              <w:rPr>
                <w:color w:val="000000"/>
                <w:sz w:val="20"/>
                <w:szCs w:val="20"/>
                <w:lang w:eastAsia="zh-CN"/>
              </w:rPr>
              <w:t>(Starts right after SS Burst with 1-slot gap)</w:t>
            </w:r>
          </w:p>
        </w:tc>
        <w:tc>
          <w:tcPr>
            <w:tcW w:w="725" w:type="pct"/>
            <w:shd w:val="clear" w:color="auto" w:fill="auto"/>
            <w:noWrap/>
            <w:vAlign w:val="center"/>
            <w:hideMark/>
          </w:tcPr>
          <w:p w14:paraId="507957FE" w14:textId="2E8CE098" w:rsidR="00AD68D9" w:rsidRPr="007D576E" w:rsidRDefault="00AD68D9" w:rsidP="008665FB">
            <w:pPr>
              <w:autoSpaceDE/>
              <w:autoSpaceDN/>
              <w:adjustRightInd/>
              <w:snapToGrid/>
              <w:spacing w:after="0"/>
              <w:jc w:val="center"/>
              <w:rPr>
                <w:color w:val="000000"/>
                <w:sz w:val="20"/>
                <w:szCs w:val="20"/>
                <w:lang w:eastAsia="zh-CN"/>
              </w:rPr>
            </w:pPr>
            <w:r w:rsidRPr="007D576E">
              <w:rPr>
                <w:color w:val="000000"/>
                <w:sz w:val="20"/>
                <w:szCs w:val="20"/>
                <w:lang w:eastAsia="zh-CN"/>
              </w:rPr>
              <w:t>PEI+TRS</w:t>
            </w:r>
          </w:p>
        </w:tc>
        <w:tc>
          <w:tcPr>
            <w:tcW w:w="1117" w:type="pct"/>
            <w:vAlign w:val="center"/>
          </w:tcPr>
          <w:p w14:paraId="5A317BE5" w14:textId="6CAF0777" w:rsidR="00AD68D9" w:rsidRPr="007D576E" w:rsidRDefault="00AD68D9" w:rsidP="008665FB">
            <w:pPr>
              <w:autoSpaceDE/>
              <w:autoSpaceDN/>
              <w:adjustRightInd/>
              <w:snapToGrid/>
              <w:spacing w:after="0"/>
              <w:jc w:val="center"/>
              <w:rPr>
                <w:color w:val="000000"/>
                <w:sz w:val="20"/>
                <w:szCs w:val="20"/>
                <w:lang w:eastAsia="zh-CN"/>
              </w:rPr>
            </w:pPr>
            <w:r w:rsidRPr="007D576E">
              <w:rPr>
                <w:color w:val="000000"/>
                <w:sz w:val="20"/>
                <w:szCs w:val="20"/>
                <w:lang w:eastAsia="zh-CN"/>
              </w:rPr>
              <w:t>PEI only</w:t>
            </w:r>
          </w:p>
          <w:p w14:paraId="376AEB1D" w14:textId="4FCB50F7" w:rsidR="00AD68D9" w:rsidRPr="007D576E" w:rsidRDefault="00AD68D9" w:rsidP="008665FB">
            <w:pPr>
              <w:autoSpaceDE/>
              <w:autoSpaceDN/>
              <w:adjustRightInd/>
              <w:snapToGrid/>
              <w:spacing w:after="0"/>
              <w:jc w:val="center"/>
              <w:rPr>
                <w:color w:val="000000"/>
                <w:sz w:val="20"/>
                <w:szCs w:val="20"/>
                <w:lang w:eastAsia="zh-CN"/>
              </w:rPr>
            </w:pPr>
            <w:r w:rsidRPr="007D576E">
              <w:rPr>
                <w:color w:val="000000"/>
                <w:sz w:val="20"/>
                <w:szCs w:val="20"/>
                <w:lang w:eastAsia="zh-CN"/>
              </w:rPr>
              <w:t>(Starts right after SS Burst with 1-slot gap)</w:t>
            </w:r>
          </w:p>
        </w:tc>
        <w:tc>
          <w:tcPr>
            <w:tcW w:w="986" w:type="pct"/>
            <w:vAlign w:val="center"/>
          </w:tcPr>
          <w:p w14:paraId="6A292BFC" w14:textId="5726C486" w:rsidR="00AD68D9" w:rsidRPr="007D576E" w:rsidRDefault="00AD68D9" w:rsidP="008665FB">
            <w:pPr>
              <w:autoSpaceDE/>
              <w:autoSpaceDN/>
              <w:adjustRightInd/>
              <w:snapToGrid/>
              <w:spacing w:after="0"/>
              <w:jc w:val="center"/>
              <w:rPr>
                <w:color w:val="000000"/>
                <w:sz w:val="20"/>
                <w:szCs w:val="20"/>
                <w:lang w:eastAsia="zh-CN"/>
              </w:rPr>
            </w:pPr>
            <w:r w:rsidRPr="007D576E">
              <w:rPr>
                <w:color w:val="000000"/>
                <w:sz w:val="20"/>
                <w:szCs w:val="20"/>
              </w:rPr>
              <w:t>PEI+TRS</w:t>
            </w:r>
          </w:p>
        </w:tc>
      </w:tr>
      <w:tr w:rsidR="00AD68D9" w:rsidRPr="00DD56D2" w14:paraId="63666425" w14:textId="5326374A" w:rsidTr="00715127">
        <w:trPr>
          <w:trHeight w:val="266"/>
        </w:trPr>
        <w:tc>
          <w:tcPr>
            <w:tcW w:w="795" w:type="pct"/>
            <w:shd w:val="clear" w:color="auto" w:fill="auto"/>
            <w:noWrap/>
            <w:vAlign w:val="center"/>
          </w:tcPr>
          <w:p w14:paraId="544B6E79" w14:textId="115D4DD3" w:rsidR="00AD68D9" w:rsidRPr="007D576E" w:rsidRDefault="00AD68D9" w:rsidP="00AD68D9">
            <w:pPr>
              <w:autoSpaceDE/>
              <w:autoSpaceDN/>
              <w:adjustRightInd/>
              <w:snapToGrid/>
              <w:spacing w:after="0"/>
              <w:jc w:val="left"/>
              <w:rPr>
                <w:color w:val="000000"/>
                <w:sz w:val="20"/>
                <w:szCs w:val="20"/>
                <w:lang w:eastAsia="zh-CN"/>
              </w:rPr>
            </w:pPr>
            <w:r w:rsidRPr="00507F64">
              <w:rPr>
                <w:sz w:val="20"/>
                <w:szCs w:val="20"/>
                <w:lang w:eastAsia="zh-CN"/>
              </w:rPr>
              <w:t>Scenario 2 with 8 SSBs transmitted in a SS burst</w:t>
            </w:r>
          </w:p>
        </w:tc>
        <w:tc>
          <w:tcPr>
            <w:tcW w:w="1377" w:type="pct"/>
            <w:shd w:val="clear" w:color="auto" w:fill="auto"/>
            <w:noWrap/>
            <w:vAlign w:val="center"/>
            <w:hideMark/>
          </w:tcPr>
          <w:p w14:paraId="6CD9F637" w14:textId="7C8B3F89" w:rsidR="00AD68D9" w:rsidRPr="00DD56D2" w:rsidRDefault="00AD68D9" w:rsidP="00AD68D9">
            <w:pPr>
              <w:autoSpaceDE/>
              <w:autoSpaceDN/>
              <w:adjustRightInd/>
              <w:snapToGrid/>
              <w:spacing w:after="0"/>
              <w:jc w:val="center"/>
              <w:rPr>
                <w:color w:val="000000"/>
                <w:sz w:val="20"/>
                <w:szCs w:val="20"/>
                <w:lang w:eastAsia="zh-CN"/>
              </w:rPr>
            </w:pPr>
            <w:r>
              <w:rPr>
                <w:rFonts w:hint="eastAsia"/>
                <w:sz w:val="20"/>
                <w:szCs w:val="20"/>
              </w:rPr>
              <w:t>12.86%</w:t>
            </w:r>
          </w:p>
        </w:tc>
        <w:tc>
          <w:tcPr>
            <w:tcW w:w="725" w:type="pct"/>
            <w:shd w:val="clear" w:color="auto" w:fill="auto"/>
            <w:noWrap/>
            <w:vAlign w:val="center"/>
            <w:hideMark/>
          </w:tcPr>
          <w:p w14:paraId="01E569AD" w14:textId="05116522" w:rsidR="00AD68D9" w:rsidRPr="00DD56D2" w:rsidRDefault="00AD68D9" w:rsidP="00AD68D9">
            <w:pPr>
              <w:autoSpaceDE/>
              <w:autoSpaceDN/>
              <w:adjustRightInd/>
              <w:snapToGrid/>
              <w:spacing w:after="0"/>
              <w:jc w:val="center"/>
              <w:rPr>
                <w:color w:val="000000"/>
                <w:sz w:val="20"/>
                <w:szCs w:val="20"/>
                <w:lang w:eastAsia="zh-CN"/>
              </w:rPr>
            </w:pPr>
            <w:r>
              <w:rPr>
                <w:rFonts w:hint="eastAsia"/>
                <w:sz w:val="20"/>
                <w:szCs w:val="20"/>
              </w:rPr>
              <w:t>13.42%</w:t>
            </w:r>
          </w:p>
        </w:tc>
        <w:tc>
          <w:tcPr>
            <w:tcW w:w="1117" w:type="pct"/>
            <w:vAlign w:val="center"/>
          </w:tcPr>
          <w:p w14:paraId="5913B06B" w14:textId="07616E4C" w:rsidR="00AD68D9" w:rsidRPr="00DD56D2" w:rsidRDefault="00AD68D9" w:rsidP="00AD68D9">
            <w:pPr>
              <w:autoSpaceDE/>
              <w:autoSpaceDN/>
              <w:adjustRightInd/>
              <w:snapToGrid/>
              <w:spacing w:after="0"/>
              <w:jc w:val="center"/>
              <w:rPr>
                <w:color w:val="000000"/>
                <w:sz w:val="20"/>
                <w:szCs w:val="20"/>
                <w:lang w:eastAsia="zh-CN"/>
              </w:rPr>
            </w:pPr>
            <w:r>
              <w:rPr>
                <w:rFonts w:hint="eastAsia"/>
                <w:sz w:val="20"/>
                <w:szCs w:val="20"/>
              </w:rPr>
              <w:t>18.21%</w:t>
            </w:r>
          </w:p>
        </w:tc>
        <w:tc>
          <w:tcPr>
            <w:tcW w:w="986" w:type="pct"/>
            <w:vAlign w:val="center"/>
          </w:tcPr>
          <w:p w14:paraId="09F17FBC" w14:textId="3FD0FBC7" w:rsidR="00AD68D9" w:rsidRPr="00DD56D2" w:rsidRDefault="00AD68D9" w:rsidP="00AD68D9">
            <w:pPr>
              <w:autoSpaceDE/>
              <w:autoSpaceDN/>
              <w:adjustRightInd/>
              <w:snapToGrid/>
              <w:spacing w:after="0"/>
              <w:jc w:val="center"/>
              <w:rPr>
                <w:color w:val="000000"/>
                <w:sz w:val="20"/>
                <w:szCs w:val="20"/>
                <w:lang w:eastAsia="zh-CN"/>
              </w:rPr>
            </w:pPr>
            <w:r>
              <w:rPr>
                <w:rFonts w:hint="eastAsia"/>
                <w:sz w:val="20"/>
                <w:szCs w:val="20"/>
              </w:rPr>
              <w:t>18.26%</w:t>
            </w:r>
          </w:p>
        </w:tc>
      </w:tr>
      <w:tr w:rsidR="00AD68D9" w:rsidRPr="00DD56D2" w14:paraId="7D1C2C43" w14:textId="2B6CBCF0" w:rsidTr="00715127">
        <w:trPr>
          <w:trHeight w:val="266"/>
        </w:trPr>
        <w:tc>
          <w:tcPr>
            <w:tcW w:w="795" w:type="pct"/>
            <w:shd w:val="clear" w:color="auto" w:fill="auto"/>
            <w:noWrap/>
            <w:vAlign w:val="center"/>
          </w:tcPr>
          <w:p w14:paraId="6A1CC8F0" w14:textId="0CDF9E4D" w:rsidR="00AD68D9" w:rsidRPr="007D576E" w:rsidRDefault="00AD68D9" w:rsidP="00AD68D9">
            <w:pPr>
              <w:autoSpaceDE/>
              <w:autoSpaceDN/>
              <w:adjustRightInd/>
              <w:snapToGrid/>
              <w:spacing w:after="0"/>
              <w:jc w:val="left"/>
              <w:rPr>
                <w:color w:val="000000"/>
                <w:sz w:val="20"/>
                <w:szCs w:val="20"/>
                <w:lang w:eastAsia="zh-CN"/>
              </w:rPr>
            </w:pPr>
            <w:r w:rsidRPr="00507F64">
              <w:rPr>
                <w:sz w:val="20"/>
                <w:szCs w:val="20"/>
                <w:lang w:eastAsia="zh-CN"/>
              </w:rPr>
              <w:t>Scenario 2 with 1 SSB transmitted in a SS burst</w:t>
            </w:r>
          </w:p>
        </w:tc>
        <w:tc>
          <w:tcPr>
            <w:tcW w:w="1377" w:type="pct"/>
            <w:shd w:val="clear" w:color="auto" w:fill="auto"/>
            <w:noWrap/>
            <w:vAlign w:val="center"/>
            <w:hideMark/>
          </w:tcPr>
          <w:p w14:paraId="6D5595CC" w14:textId="4F57D48A" w:rsidR="00AD68D9" w:rsidRPr="00DD56D2" w:rsidRDefault="00AD68D9" w:rsidP="00AD68D9">
            <w:pPr>
              <w:autoSpaceDE/>
              <w:autoSpaceDN/>
              <w:adjustRightInd/>
              <w:snapToGrid/>
              <w:spacing w:after="0"/>
              <w:jc w:val="center"/>
              <w:rPr>
                <w:color w:val="000000"/>
                <w:sz w:val="20"/>
                <w:szCs w:val="20"/>
                <w:lang w:eastAsia="zh-CN"/>
              </w:rPr>
            </w:pPr>
            <w:r>
              <w:rPr>
                <w:rFonts w:hint="eastAsia"/>
                <w:sz w:val="20"/>
                <w:szCs w:val="20"/>
              </w:rPr>
              <w:t>11.21%</w:t>
            </w:r>
          </w:p>
        </w:tc>
        <w:tc>
          <w:tcPr>
            <w:tcW w:w="725" w:type="pct"/>
            <w:shd w:val="clear" w:color="auto" w:fill="auto"/>
            <w:noWrap/>
            <w:vAlign w:val="center"/>
            <w:hideMark/>
          </w:tcPr>
          <w:p w14:paraId="21229489" w14:textId="77818467" w:rsidR="00AD68D9" w:rsidRPr="00DD56D2" w:rsidRDefault="00AD68D9" w:rsidP="00AD68D9">
            <w:pPr>
              <w:autoSpaceDE/>
              <w:autoSpaceDN/>
              <w:adjustRightInd/>
              <w:snapToGrid/>
              <w:spacing w:after="0"/>
              <w:jc w:val="center"/>
              <w:rPr>
                <w:color w:val="000000"/>
                <w:sz w:val="20"/>
                <w:szCs w:val="20"/>
                <w:lang w:eastAsia="zh-CN"/>
              </w:rPr>
            </w:pPr>
            <w:r>
              <w:rPr>
                <w:rFonts w:hint="eastAsia"/>
                <w:sz w:val="20"/>
                <w:szCs w:val="20"/>
              </w:rPr>
              <w:t>11.79%</w:t>
            </w:r>
          </w:p>
        </w:tc>
        <w:tc>
          <w:tcPr>
            <w:tcW w:w="1117" w:type="pct"/>
            <w:vAlign w:val="center"/>
          </w:tcPr>
          <w:p w14:paraId="46A91E57" w14:textId="3EC14E31" w:rsidR="00AD68D9" w:rsidRPr="00DD56D2" w:rsidRDefault="00AD68D9" w:rsidP="00AD68D9">
            <w:pPr>
              <w:autoSpaceDE/>
              <w:autoSpaceDN/>
              <w:adjustRightInd/>
              <w:snapToGrid/>
              <w:spacing w:after="0"/>
              <w:jc w:val="center"/>
              <w:rPr>
                <w:color w:val="000000"/>
                <w:sz w:val="20"/>
                <w:szCs w:val="20"/>
                <w:lang w:eastAsia="zh-CN"/>
              </w:rPr>
            </w:pPr>
            <w:r>
              <w:rPr>
                <w:rFonts w:hint="eastAsia"/>
                <w:sz w:val="20"/>
                <w:szCs w:val="20"/>
              </w:rPr>
              <w:t>14.21%</w:t>
            </w:r>
          </w:p>
        </w:tc>
        <w:tc>
          <w:tcPr>
            <w:tcW w:w="986" w:type="pct"/>
            <w:vAlign w:val="center"/>
          </w:tcPr>
          <w:p w14:paraId="041D20F8" w14:textId="18E18180" w:rsidR="00AD68D9" w:rsidRPr="00DD56D2" w:rsidRDefault="00AD68D9" w:rsidP="00AD68D9">
            <w:pPr>
              <w:autoSpaceDE/>
              <w:autoSpaceDN/>
              <w:adjustRightInd/>
              <w:snapToGrid/>
              <w:spacing w:after="0"/>
              <w:jc w:val="center"/>
              <w:rPr>
                <w:color w:val="000000"/>
                <w:sz w:val="20"/>
                <w:szCs w:val="20"/>
                <w:lang w:eastAsia="zh-CN"/>
              </w:rPr>
            </w:pPr>
            <w:r>
              <w:rPr>
                <w:rFonts w:hint="eastAsia"/>
                <w:sz w:val="20"/>
                <w:szCs w:val="20"/>
              </w:rPr>
              <w:t>14.26%</w:t>
            </w:r>
          </w:p>
        </w:tc>
      </w:tr>
    </w:tbl>
    <w:p w14:paraId="47CF3951" w14:textId="10D5BA2F" w:rsidR="008665FB" w:rsidRDefault="008665FB" w:rsidP="008665FB">
      <w:pPr>
        <w:rPr>
          <w:sz w:val="18"/>
          <w:lang w:eastAsia="zh-CN"/>
        </w:rPr>
      </w:pPr>
      <w:r w:rsidRPr="00507F64">
        <w:rPr>
          <w:sz w:val="18"/>
          <w:lang w:eastAsia="zh-CN"/>
        </w:rPr>
        <w:t>NOTE</w:t>
      </w:r>
      <w:r>
        <w:rPr>
          <w:sz w:val="18"/>
          <w:lang w:eastAsia="zh-CN"/>
        </w:rPr>
        <w:t>4</w:t>
      </w:r>
      <w:r w:rsidRPr="00507F64">
        <w:rPr>
          <w:sz w:val="18"/>
          <w:lang w:eastAsia="zh-CN"/>
        </w:rPr>
        <w:t xml:space="preserve">: </w:t>
      </w:r>
      <w:r>
        <w:rPr>
          <w:sz w:val="18"/>
          <w:lang w:eastAsia="zh-CN"/>
        </w:rPr>
        <w:t xml:space="preserve">In the mixed case, </w:t>
      </w:r>
      <w:r w:rsidRPr="00DD56D2">
        <w:rPr>
          <w:sz w:val="18"/>
          <w:lang w:eastAsia="zh-CN"/>
        </w:rPr>
        <w:t>80% UEs use 1 SSB without inter-frequency measurement, 10% UEs use 2 SSB with inter-frequency measurement, and 10% UEs use 2 SSB with inter-frequency measurement</w:t>
      </w:r>
      <w:r w:rsidRPr="00507F64">
        <w:rPr>
          <w:sz w:val="18"/>
          <w:lang w:eastAsia="zh-CN"/>
        </w:rPr>
        <w:t>.</w:t>
      </w:r>
    </w:p>
    <w:p w14:paraId="4EC6FB27" w14:textId="26262661" w:rsidR="008665FB" w:rsidRDefault="000340C6" w:rsidP="00C05EF7">
      <w:pPr>
        <w:rPr>
          <w:lang w:eastAsia="zh-CN"/>
        </w:rPr>
      </w:pPr>
      <w:r w:rsidRPr="00507F64">
        <w:rPr>
          <w:lang w:eastAsia="zh-CN"/>
        </w:rPr>
        <w:t>The evaluation results are summarized in</w:t>
      </w:r>
      <w:r w:rsidR="008C0F25">
        <w:rPr>
          <w:lang w:eastAsia="zh-CN"/>
        </w:rPr>
        <w:t xml:space="preserve"> </w:t>
      </w:r>
      <w:r w:rsidR="008665FB">
        <w:rPr>
          <w:lang w:eastAsia="zh-CN"/>
        </w:rPr>
        <w:fldChar w:fldCharType="begin"/>
      </w:r>
      <w:r w:rsidR="008665FB">
        <w:rPr>
          <w:lang w:eastAsia="zh-CN"/>
        </w:rPr>
        <w:instrText xml:space="preserve"> REF _Ref95747477 \h </w:instrText>
      </w:r>
      <w:r w:rsidR="008665FB">
        <w:rPr>
          <w:lang w:eastAsia="zh-CN"/>
        </w:rPr>
      </w:r>
      <w:r w:rsidR="008665FB">
        <w:rPr>
          <w:lang w:eastAsia="zh-CN"/>
        </w:rPr>
        <w:fldChar w:fldCharType="separate"/>
      </w:r>
      <w:r w:rsidR="008665FB">
        <w:t xml:space="preserve">Table </w:t>
      </w:r>
      <w:r w:rsidR="008665FB">
        <w:rPr>
          <w:noProof/>
        </w:rPr>
        <w:t>5</w:t>
      </w:r>
      <w:r w:rsidR="008665FB">
        <w:rPr>
          <w:lang w:eastAsia="zh-CN"/>
        </w:rPr>
        <w:fldChar w:fldCharType="end"/>
      </w:r>
      <w:r w:rsidR="008665FB">
        <w:rPr>
          <w:lang w:eastAsia="zh-CN"/>
        </w:rPr>
        <w:t xml:space="preserve"> and </w:t>
      </w:r>
      <w:r w:rsidR="008665FB">
        <w:rPr>
          <w:lang w:eastAsia="zh-CN"/>
        </w:rPr>
        <w:fldChar w:fldCharType="begin"/>
      </w:r>
      <w:r w:rsidR="008665FB">
        <w:rPr>
          <w:lang w:eastAsia="zh-CN"/>
        </w:rPr>
        <w:instrText xml:space="preserve"> REF _Ref95747479 \h </w:instrText>
      </w:r>
      <w:r w:rsidR="008665FB">
        <w:rPr>
          <w:lang w:eastAsia="zh-CN"/>
        </w:rPr>
      </w:r>
      <w:r w:rsidR="008665FB">
        <w:rPr>
          <w:lang w:eastAsia="zh-CN"/>
        </w:rPr>
        <w:fldChar w:fldCharType="separate"/>
      </w:r>
      <w:r w:rsidR="008665FB">
        <w:t xml:space="preserve">Table </w:t>
      </w:r>
      <w:r w:rsidR="008665FB">
        <w:rPr>
          <w:noProof/>
        </w:rPr>
        <w:t>6</w:t>
      </w:r>
      <w:r w:rsidR="008665FB">
        <w:rPr>
          <w:lang w:eastAsia="zh-CN"/>
        </w:rPr>
        <w:fldChar w:fldCharType="end"/>
      </w:r>
      <w:r w:rsidRPr="00507F64">
        <w:rPr>
          <w:lang w:eastAsia="zh-CN"/>
        </w:rPr>
        <w:t xml:space="preserve">. </w:t>
      </w:r>
      <w:r w:rsidR="008665FB">
        <w:rPr>
          <w:lang w:eastAsia="zh-CN"/>
        </w:rPr>
        <w:t xml:space="preserve">The intermediate results are captured in </w:t>
      </w:r>
      <w:r w:rsidR="008665FB">
        <w:rPr>
          <w:lang w:eastAsia="zh-CN"/>
        </w:rPr>
        <w:fldChar w:fldCharType="begin"/>
      </w:r>
      <w:r w:rsidR="008665FB">
        <w:rPr>
          <w:lang w:eastAsia="zh-CN"/>
        </w:rPr>
        <w:instrText xml:space="preserve"> REF _Ref95248949 \h </w:instrText>
      </w:r>
      <w:r w:rsidR="008665FB">
        <w:rPr>
          <w:lang w:eastAsia="zh-CN"/>
        </w:rPr>
      </w:r>
      <w:r w:rsidR="008665FB">
        <w:rPr>
          <w:lang w:eastAsia="zh-CN"/>
        </w:rPr>
        <w:fldChar w:fldCharType="separate"/>
      </w:r>
      <w:r w:rsidR="008665FB" w:rsidRPr="00507F64">
        <w:t xml:space="preserve">Table </w:t>
      </w:r>
      <w:r w:rsidR="008665FB">
        <w:rPr>
          <w:noProof/>
        </w:rPr>
        <w:t>4</w:t>
      </w:r>
      <w:r w:rsidR="008665FB">
        <w:rPr>
          <w:lang w:eastAsia="zh-CN"/>
        </w:rPr>
        <w:fldChar w:fldCharType="end"/>
      </w:r>
      <w:r w:rsidR="008665FB">
        <w:rPr>
          <w:lang w:eastAsia="zh-CN"/>
        </w:rPr>
        <w:t>. For the average power saving gain considering the distribution of different UEs, it is assumed that UEs using 1 SS bursts for time/frequency tracking before paging PDSCH correspond to the not low SINR UEs, and therefore we consider these UEs do not perform inter-frequency RRM measurement in the average results. For UEs using 2/3 SS bursts for time/frequency tracking before paging PDSCH correspond to the low SINR UEs</w:t>
      </w:r>
      <w:r w:rsidR="001124FA">
        <w:rPr>
          <w:lang w:eastAsia="zh-CN"/>
        </w:rPr>
        <w:t>, and therefore inter-frequency RRM measurements are assumed for these UEs to obtain the averaged power saving gain in a cell. The distribution of UEs assuming 1, 2 or 3 SS bursts before paging PDSCH are assumed 80%, 10% and 10% respectively.</w:t>
      </w:r>
    </w:p>
    <w:p w14:paraId="42961319" w14:textId="74DA359A" w:rsidR="00C951FF" w:rsidRDefault="00C951FF" w:rsidP="00C05EF7">
      <w:pPr>
        <w:rPr>
          <w:lang w:eastAsia="zh-CN"/>
        </w:rPr>
      </w:pPr>
      <w:r>
        <w:rPr>
          <w:lang w:eastAsia="zh-CN"/>
        </w:rPr>
        <w:t>In the evaluation, w</w:t>
      </w:r>
      <w:r w:rsidRPr="00507F64">
        <w:rPr>
          <w:lang w:eastAsia="zh-CN"/>
        </w:rPr>
        <w:t>hen 8 SSBs are transmitted, it is assumed that UE receive all the paging PDCCHs and the corresponding PDSCHs associated with different SSBs</w:t>
      </w:r>
      <w:r>
        <w:rPr>
          <w:lang w:eastAsia="zh-CN"/>
        </w:rPr>
        <w:t xml:space="preserve">. </w:t>
      </w:r>
    </w:p>
    <w:p w14:paraId="32EB2E5A" w14:textId="092C4717" w:rsidR="00695EE7" w:rsidRPr="003C609D" w:rsidRDefault="000340C6" w:rsidP="00C05EF7">
      <w:pPr>
        <w:rPr>
          <w:lang w:eastAsia="zh-CN"/>
        </w:rPr>
      </w:pPr>
      <w:r w:rsidRPr="00507F64">
        <w:rPr>
          <w:lang w:eastAsia="zh-CN"/>
        </w:rPr>
        <w:t xml:space="preserve">It is observed that </w:t>
      </w:r>
      <w:r w:rsidR="002A228B" w:rsidRPr="00507F64">
        <w:rPr>
          <w:lang w:eastAsia="zh-CN"/>
        </w:rPr>
        <w:t xml:space="preserve">both PEI and </w:t>
      </w:r>
      <w:r w:rsidR="007D69B1" w:rsidRPr="00507F64">
        <w:rPr>
          <w:lang w:eastAsia="zh-CN"/>
        </w:rPr>
        <w:t xml:space="preserve">PEI with </w:t>
      </w:r>
      <w:r w:rsidR="002A228B" w:rsidRPr="00507F64">
        <w:rPr>
          <w:lang w:eastAsia="zh-CN"/>
        </w:rPr>
        <w:t>assistance TRS can provide impressive power saving benefit</w:t>
      </w:r>
      <w:r w:rsidR="007D69B1" w:rsidRPr="00507F64">
        <w:rPr>
          <w:lang w:eastAsia="zh-CN"/>
        </w:rPr>
        <w:t>.</w:t>
      </w:r>
      <w:r w:rsidR="002A228B" w:rsidRPr="00507F64">
        <w:rPr>
          <w:lang w:eastAsia="zh-CN"/>
        </w:rPr>
        <w:t xml:space="preserve"> </w:t>
      </w:r>
      <w:r w:rsidR="0006305F" w:rsidRPr="00507F64">
        <w:rPr>
          <w:lang w:eastAsia="zh-CN"/>
        </w:rPr>
        <w:t xml:space="preserve">It is also observed that, </w:t>
      </w:r>
      <w:r w:rsidRPr="003C609D">
        <w:rPr>
          <w:lang w:eastAsia="zh-CN"/>
        </w:rPr>
        <w:t>when PEI-O is located near SS</w:t>
      </w:r>
      <w:r w:rsidR="0006305F" w:rsidRPr="003C609D">
        <w:rPr>
          <w:lang w:eastAsia="zh-CN"/>
        </w:rPr>
        <w:t xml:space="preserve"> burst</w:t>
      </w:r>
      <w:r w:rsidRPr="003C609D">
        <w:rPr>
          <w:lang w:eastAsia="zh-CN"/>
        </w:rPr>
        <w:t>, larger power saving gain can be obtained</w:t>
      </w:r>
      <w:r w:rsidR="0006305F" w:rsidRPr="003C609D">
        <w:rPr>
          <w:lang w:eastAsia="zh-CN"/>
        </w:rPr>
        <w:t xml:space="preserve"> compared to the PEI-O is just before the PO</w:t>
      </w:r>
      <w:r w:rsidR="001124FA">
        <w:rPr>
          <w:lang w:eastAsia="zh-CN"/>
        </w:rPr>
        <w:t>.</w:t>
      </w:r>
    </w:p>
    <w:p w14:paraId="6C04DD7E" w14:textId="167B7965" w:rsidR="0006305F" w:rsidRPr="003C609D" w:rsidRDefault="00C951FF" w:rsidP="0006305F">
      <w:pPr>
        <w:pStyle w:val="ListParagraph"/>
        <w:numPr>
          <w:ilvl w:val="0"/>
          <w:numId w:val="5"/>
        </w:numPr>
        <w:ind w:left="1560" w:firstLineChars="0" w:hanging="1560"/>
        <w:rPr>
          <w:b/>
          <w:i/>
          <w:lang w:eastAsia="zh-CN"/>
        </w:rPr>
      </w:pPr>
      <w:r>
        <w:rPr>
          <w:b/>
          <w:i/>
          <w:kern w:val="2"/>
          <w:lang w:eastAsia="zh-CN"/>
        </w:rPr>
        <w:t>Rel-17 p</w:t>
      </w:r>
      <w:r w:rsidR="0006305F" w:rsidRPr="00507F64">
        <w:rPr>
          <w:b/>
          <w:i/>
          <w:kern w:val="2"/>
          <w:lang w:eastAsia="zh-CN"/>
        </w:rPr>
        <w:t xml:space="preserve">aging early indication can provide </w:t>
      </w:r>
      <w:r w:rsidR="007D69B1" w:rsidRPr="00507F64">
        <w:rPr>
          <w:b/>
          <w:i/>
          <w:kern w:val="2"/>
          <w:lang w:eastAsia="zh-CN"/>
        </w:rPr>
        <w:t xml:space="preserve">impressive </w:t>
      </w:r>
      <w:r w:rsidR="0006305F" w:rsidRPr="00507F64">
        <w:rPr>
          <w:b/>
          <w:i/>
          <w:kern w:val="2"/>
          <w:lang w:eastAsia="zh-CN"/>
        </w:rPr>
        <w:t>power saving gain</w:t>
      </w:r>
      <w:r w:rsidR="007D69B1" w:rsidRPr="00507F64">
        <w:rPr>
          <w:b/>
          <w:i/>
          <w:kern w:val="2"/>
          <w:lang w:eastAsia="zh-CN"/>
        </w:rPr>
        <w:t>.</w:t>
      </w:r>
    </w:p>
    <w:p w14:paraId="33EEF87E" w14:textId="7247512C" w:rsidR="00943FE0" w:rsidRPr="003C609D" w:rsidRDefault="000340C6" w:rsidP="0006305F">
      <w:pPr>
        <w:pStyle w:val="ListParagraph"/>
        <w:numPr>
          <w:ilvl w:val="0"/>
          <w:numId w:val="5"/>
        </w:numPr>
        <w:ind w:left="1560" w:firstLineChars="0" w:hanging="1560"/>
        <w:rPr>
          <w:b/>
          <w:i/>
          <w:lang w:eastAsia="zh-CN"/>
        </w:rPr>
      </w:pPr>
      <w:r w:rsidRPr="003C609D">
        <w:rPr>
          <w:b/>
          <w:i/>
          <w:lang w:eastAsia="zh-CN"/>
        </w:rPr>
        <w:t xml:space="preserve">To get </w:t>
      </w:r>
      <w:r w:rsidR="003F65C6">
        <w:rPr>
          <w:rFonts w:hint="eastAsia"/>
          <w:b/>
          <w:i/>
          <w:lang w:eastAsia="zh-CN"/>
        </w:rPr>
        <w:t>attractive</w:t>
      </w:r>
      <w:r w:rsidR="003F65C6">
        <w:rPr>
          <w:b/>
          <w:i/>
          <w:lang w:eastAsia="zh-CN"/>
        </w:rPr>
        <w:t xml:space="preserve"> </w:t>
      </w:r>
      <w:r w:rsidRPr="003C609D">
        <w:rPr>
          <w:b/>
          <w:i/>
          <w:lang w:eastAsia="zh-CN"/>
        </w:rPr>
        <w:t xml:space="preserve">power saving </w:t>
      </w:r>
      <w:r w:rsidRPr="00507F64">
        <w:rPr>
          <w:b/>
          <w:i/>
          <w:kern w:val="2"/>
          <w:lang w:eastAsia="zh-CN"/>
        </w:rPr>
        <w:t>gain</w:t>
      </w:r>
      <w:r w:rsidRPr="003C609D">
        <w:rPr>
          <w:b/>
          <w:i/>
          <w:lang w:eastAsia="zh-CN"/>
        </w:rPr>
        <w:t xml:space="preserve">, gNB </w:t>
      </w:r>
      <w:r w:rsidR="001124FA">
        <w:rPr>
          <w:b/>
          <w:i/>
          <w:lang w:eastAsia="zh-CN"/>
        </w:rPr>
        <w:t>should</w:t>
      </w:r>
      <w:r w:rsidR="001124FA" w:rsidRPr="003C609D">
        <w:rPr>
          <w:b/>
          <w:i/>
          <w:lang w:eastAsia="zh-CN"/>
        </w:rPr>
        <w:t xml:space="preserve"> </w:t>
      </w:r>
      <w:r w:rsidRPr="003C609D">
        <w:rPr>
          <w:b/>
          <w:i/>
          <w:lang w:eastAsia="zh-CN"/>
        </w:rPr>
        <w:t xml:space="preserve">configure PEI-O </w:t>
      </w:r>
      <w:r w:rsidR="002278D9" w:rsidRPr="003C609D">
        <w:rPr>
          <w:b/>
          <w:i/>
          <w:lang w:eastAsia="zh-CN"/>
        </w:rPr>
        <w:t>close to</w:t>
      </w:r>
      <w:r w:rsidRPr="003C609D">
        <w:rPr>
          <w:b/>
          <w:i/>
          <w:lang w:eastAsia="zh-CN"/>
        </w:rPr>
        <w:t xml:space="preserve"> </w:t>
      </w:r>
      <w:r w:rsidR="001124FA">
        <w:rPr>
          <w:b/>
          <w:i/>
          <w:lang w:eastAsia="zh-CN"/>
        </w:rPr>
        <w:t xml:space="preserve">a </w:t>
      </w:r>
      <w:r w:rsidR="0006305F" w:rsidRPr="003C609D">
        <w:rPr>
          <w:b/>
          <w:i/>
          <w:lang w:eastAsia="zh-CN"/>
        </w:rPr>
        <w:t>SS burst</w:t>
      </w:r>
      <w:r w:rsidR="00943FE0" w:rsidRPr="003C609D">
        <w:rPr>
          <w:b/>
          <w:i/>
          <w:lang w:eastAsia="zh-CN"/>
        </w:rPr>
        <w:t>.</w:t>
      </w:r>
    </w:p>
    <w:p w14:paraId="795DE34B" w14:textId="77777777" w:rsidR="009671D9" w:rsidRPr="00507F64" w:rsidRDefault="009671D9" w:rsidP="00546358">
      <w:pPr>
        <w:rPr>
          <w:lang w:eastAsia="zh-CN"/>
        </w:rPr>
      </w:pPr>
      <w:bookmarkStart w:id="12" w:name="OLE_LINK17"/>
      <w:bookmarkStart w:id="13" w:name="OLE_LINK27"/>
      <w:bookmarkEnd w:id="3"/>
      <w:bookmarkEnd w:id="5"/>
    </w:p>
    <w:p w14:paraId="4DD907CB" w14:textId="1F049CBF" w:rsidR="00855606" w:rsidRPr="00507F64" w:rsidRDefault="00747F48" w:rsidP="00891034">
      <w:pPr>
        <w:pStyle w:val="Heading1"/>
      </w:pPr>
      <w:bookmarkStart w:id="14" w:name="_Ref129681832"/>
      <w:bookmarkEnd w:id="12"/>
      <w:bookmarkEnd w:id="13"/>
      <w:r w:rsidRPr="00507F64">
        <w:t>Conclusion</w:t>
      </w:r>
      <w:r w:rsidR="006B1FD5" w:rsidRPr="00507F64">
        <w:t>s</w:t>
      </w:r>
    </w:p>
    <w:p w14:paraId="341D6AAB" w14:textId="7399A20C" w:rsidR="008B703B" w:rsidRPr="00507F64" w:rsidRDefault="00666459" w:rsidP="00316F5B">
      <w:pPr>
        <w:rPr>
          <w:kern w:val="2"/>
          <w:lang w:eastAsia="zh-CN"/>
        </w:rPr>
      </w:pPr>
      <w:r w:rsidRPr="00507F64">
        <w:rPr>
          <w:kern w:val="2"/>
          <w:lang w:eastAsia="zh-CN"/>
        </w:rPr>
        <w:t xml:space="preserve">According to the previous discussion, we have the following </w:t>
      </w:r>
      <w:r w:rsidR="002236EA" w:rsidRPr="00507F64">
        <w:rPr>
          <w:kern w:val="2"/>
          <w:lang w:eastAsia="zh-CN"/>
        </w:rPr>
        <w:t xml:space="preserve">observations and </w:t>
      </w:r>
      <w:r w:rsidRPr="00507F64">
        <w:rPr>
          <w:kern w:val="2"/>
          <w:lang w:eastAsia="zh-CN"/>
        </w:rPr>
        <w:t>proposals</w:t>
      </w:r>
      <w:r w:rsidR="000F1042" w:rsidRPr="00507F64">
        <w:rPr>
          <w:kern w:val="2"/>
          <w:lang w:eastAsia="zh-CN"/>
        </w:rPr>
        <w:t>:</w:t>
      </w:r>
    </w:p>
    <w:p w14:paraId="7F12311D" w14:textId="24C850C6" w:rsidR="00507F64" w:rsidRPr="003C609D" w:rsidRDefault="00C951FF" w:rsidP="00507F64">
      <w:pPr>
        <w:pStyle w:val="ListParagraph"/>
        <w:numPr>
          <w:ilvl w:val="0"/>
          <w:numId w:val="10"/>
        </w:numPr>
        <w:ind w:firstLineChars="0"/>
        <w:rPr>
          <w:b/>
          <w:i/>
          <w:lang w:eastAsia="zh-CN"/>
        </w:rPr>
      </w:pPr>
      <w:r>
        <w:rPr>
          <w:b/>
          <w:i/>
          <w:kern w:val="2"/>
          <w:lang w:eastAsia="zh-CN"/>
        </w:rPr>
        <w:t>Rel-17 p</w:t>
      </w:r>
      <w:r w:rsidR="00507F64" w:rsidRPr="00507F64">
        <w:rPr>
          <w:b/>
          <w:i/>
          <w:kern w:val="2"/>
          <w:lang w:eastAsia="zh-CN"/>
        </w:rPr>
        <w:t>aging early indication can provide impressive power saving gain.</w:t>
      </w:r>
    </w:p>
    <w:p w14:paraId="308348C7" w14:textId="2523D629" w:rsidR="00C951FF" w:rsidRPr="002B3CAC" w:rsidRDefault="00C951FF" w:rsidP="00C951FF">
      <w:pPr>
        <w:pStyle w:val="ListParagraph"/>
        <w:numPr>
          <w:ilvl w:val="0"/>
          <w:numId w:val="10"/>
        </w:numPr>
        <w:ind w:firstLineChars="0"/>
        <w:rPr>
          <w:b/>
          <w:i/>
          <w:lang w:eastAsia="zh-CN"/>
        </w:rPr>
      </w:pPr>
      <w:r w:rsidRPr="002B3CAC">
        <w:rPr>
          <w:b/>
          <w:i/>
          <w:lang w:eastAsia="zh-CN"/>
        </w:rPr>
        <w:lastRenderedPageBreak/>
        <w:t xml:space="preserve">To get </w:t>
      </w:r>
      <w:r w:rsidR="003F65C6">
        <w:rPr>
          <w:rFonts w:hint="eastAsia"/>
          <w:b/>
          <w:i/>
          <w:lang w:eastAsia="zh-CN"/>
        </w:rPr>
        <w:t>attractive</w:t>
      </w:r>
      <w:r w:rsidR="003F65C6">
        <w:rPr>
          <w:b/>
          <w:i/>
          <w:lang w:eastAsia="zh-CN"/>
        </w:rPr>
        <w:t xml:space="preserve"> </w:t>
      </w:r>
      <w:r w:rsidRPr="002B3CAC">
        <w:rPr>
          <w:b/>
          <w:i/>
          <w:lang w:eastAsia="zh-CN"/>
        </w:rPr>
        <w:t xml:space="preserve">power saving </w:t>
      </w:r>
      <w:r w:rsidRPr="00507F64">
        <w:rPr>
          <w:b/>
          <w:i/>
          <w:kern w:val="2"/>
          <w:lang w:eastAsia="zh-CN"/>
        </w:rPr>
        <w:t>gain</w:t>
      </w:r>
      <w:r w:rsidRPr="002B3CAC">
        <w:rPr>
          <w:b/>
          <w:i/>
          <w:lang w:eastAsia="zh-CN"/>
        </w:rPr>
        <w:t xml:space="preserve">, gNB </w:t>
      </w:r>
      <w:r>
        <w:rPr>
          <w:b/>
          <w:i/>
          <w:lang w:eastAsia="zh-CN"/>
        </w:rPr>
        <w:t>should</w:t>
      </w:r>
      <w:r w:rsidRPr="002B3CAC">
        <w:rPr>
          <w:b/>
          <w:i/>
          <w:lang w:eastAsia="zh-CN"/>
        </w:rPr>
        <w:t xml:space="preserve"> configure PEI-O close to </w:t>
      </w:r>
      <w:r>
        <w:rPr>
          <w:b/>
          <w:i/>
          <w:lang w:eastAsia="zh-CN"/>
        </w:rPr>
        <w:t xml:space="preserve">a </w:t>
      </w:r>
      <w:r w:rsidRPr="002B3CAC">
        <w:rPr>
          <w:b/>
          <w:i/>
          <w:lang w:eastAsia="zh-CN"/>
        </w:rPr>
        <w:t>SS burst.</w:t>
      </w:r>
    </w:p>
    <w:bookmarkEnd w:id="14"/>
    <w:p w14:paraId="45A68E45" w14:textId="77777777" w:rsidR="00287BA5" w:rsidRDefault="00287BA5" w:rsidP="003C609D">
      <w:pPr>
        <w:pStyle w:val="References"/>
      </w:pPr>
    </w:p>
    <w:sectPr w:rsidR="00287BA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E7B13" w14:textId="77777777" w:rsidR="00C12E13" w:rsidRDefault="00C12E13">
      <w:r>
        <w:separator/>
      </w:r>
    </w:p>
  </w:endnote>
  <w:endnote w:type="continuationSeparator" w:id="0">
    <w:p w14:paraId="718D3A0A" w14:textId="77777777" w:rsidR="00C12E13" w:rsidRDefault="00C12E13">
      <w:r>
        <w:continuationSeparator/>
      </w:r>
    </w:p>
  </w:endnote>
  <w:endnote w:type="continuationNotice" w:id="1">
    <w:p w14:paraId="48642C0A" w14:textId="77777777" w:rsidR="00C12E13" w:rsidRDefault="00C12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09806" w14:textId="77777777" w:rsidR="00C12E13" w:rsidRDefault="00C12E13">
      <w:r>
        <w:separator/>
      </w:r>
    </w:p>
  </w:footnote>
  <w:footnote w:type="continuationSeparator" w:id="0">
    <w:p w14:paraId="12FD5AB1" w14:textId="77777777" w:rsidR="00C12E13" w:rsidRDefault="00C12E13">
      <w:r>
        <w:continuationSeparator/>
      </w:r>
    </w:p>
  </w:footnote>
  <w:footnote w:type="continuationNotice" w:id="1">
    <w:p w14:paraId="66D350BA" w14:textId="77777777" w:rsidR="00C12E13" w:rsidRDefault="00C12E1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19D7"/>
    <w:multiLevelType w:val="hybridMultilevel"/>
    <w:tmpl w:val="246C9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9639E"/>
    <w:multiLevelType w:val="hybridMultilevel"/>
    <w:tmpl w:val="FC841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CA2DB9"/>
    <w:multiLevelType w:val="hybridMultilevel"/>
    <w:tmpl w:val="64F21D06"/>
    <w:lvl w:ilvl="0" w:tplc="FBDCAE20">
      <w:start w:val="1"/>
      <w:numFmt w:val="decimal"/>
      <w:lvlText w:val="Observation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B0997"/>
    <w:multiLevelType w:val="hybridMultilevel"/>
    <w:tmpl w:val="64F21D06"/>
    <w:lvl w:ilvl="0" w:tplc="FBDCAE20">
      <w:start w:val="1"/>
      <w:numFmt w:val="decimal"/>
      <w:lvlText w:val="Observation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B322241"/>
    <w:multiLevelType w:val="hybridMultilevel"/>
    <w:tmpl w:val="E93EB7AA"/>
    <w:lvl w:ilvl="0" w:tplc="C0E472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C851C5"/>
    <w:multiLevelType w:val="hybridMultilevel"/>
    <w:tmpl w:val="D66C8658"/>
    <w:lvl w:ilvl="0" w:tplc="04090001">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9"/>
  </w:num>
  <w:num w:numId="4">
    <w:abstractNumId w:val="4"/>
  </w:num>
  <w:num w:numId="5">
    <w:abstractNumId w:val="3"/>
  </w:num>
  <w:num w:numId="6">
    <w:abstractNumId w:val="7"/>
  </w:num>
  <w:num w:numId="7">
    <w:abstractNumId w:val="6"/>
  </w:num>
  <w:num w:numId="8">
    <w:abstractNumId w:val="1"/>
  </w:num>
  <w:num w:numId="9">
    <w:abstractNumId w:val="0"/>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79"/>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CF"/>
    <w:rsid w:val="000340C6"/>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05F"/>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1CE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E7C7B"/>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6CA"/>
    <w:rsid w:val="0010288A"/>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4FA"/>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5C3"/>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D5A"/>
    <w:rsid w:val="001860FB"/>
    <w:rsid w:val="0018616F"/>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9C0"/>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40E"/>
    <w:rsid w:val="001A3BF0"/>
    <w:rsid w:val="001A3D91"/>
    <w:rsid w:val="001A3F9F"/>
    <w:rsid w:val="001A408E"/>
    <w:rsid w:val="001A4E54"/>
    <w:rsid w:val="001A5459"/>
    <w:rsid w:val="001A56B7"/>
    <w:rsid w:val="001A5AE5"/>
    <w:rsid w:val="001A5FA1"/>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1E9C"/>
    <w:rsid w:val="001C2378"/>
    <w:rsid w:val="001C2515"/>
    <w:rsid w:val="001C2783"/>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7"/>
    <w:rsid w:val="001D2B8D"/>
    <w:rsid w:val="001D3109"/>
    <w:rsid w:val="001D3117"/>
    <w:rsid w:val="001D3279"/>
    <w:rsid w:val="001D332E"/>
    <w:rsid w:val="001D3F9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48F"/>
    <w:rsid w:val="002278D9"/>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79B"/>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87BA5"/>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BAB"/>
    <w:rsid w:val="002A0C8F"/>
    <w:rsid w:val="002A0E9D"/>
    <w:rsid w:val="002A11F4"/>
    <w:rsid w:val="002A140F"/>
    <w:rsid w:val="002A14F6"/>
    <w:rsid w:val="002A159E"/>
    <w:rsid w:val="002A15F0"/>
    <w:rsid w:val="002A1BE3"/>
    <w:rsid w:val="002A1DBC"/>
    <w:rsid w:val="002A1E92"/>
    <w:rsid w:val="002A204D"/>
    <w:rsid w:val="002A228B"/>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C78E8"/>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836"/>
    <w:rsid w:val="002E4850"/>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3FB5"/>
    <w:rsid w:val="00324630"/>
    <w:rsid w:val="0032465D"/>
    <w:rsid w:val="00324B66"/>
    <w:rsid w:val="00324D92"/>
    <w:rsid w:val="0032506F"/>
    <w:rsid w:val="00325952"/>
    <w:rsid w:val="00326140"/>
    <w:rsid w:val="0032637F"/>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4"/>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C8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5F1"/>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10F"/>
    <w:rsid w:val="003844DA"/>
    <w:rsid w:val="003844F8"/>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EF6"/>
    <w:rsid w:val="003C4BD2"/>
    <w:rsid w:val="003C4D60"/>
    <w:rsid w:val="003C52AA"/>
    <w:rsid w:val="003C5318"/>
    <w:rsid w:val="003C5564"/>
    <w:rsid w:val="003C5635"/>
    <w:rsid w:val="003C5E6B"/>
    <w:rsid w:val="003C609D"/>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520"/>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5C6"/>
    <w:rsid w:val="003F6CD2"/>
    <w:rsid w:val="003F7158"/>
    <w:rsid w:val="003F734D"/>
    <w:rsid w:val="003F7687"/>
    <w:rsid w:val="003F788D"/>
    <w:rsid w:val="003F7E1A"/>
    <w:rsid w:val="004000D7"/>
    <w:rsid w:val="0040034C"/>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589"/>
    <w:rsid w:val="004109A5"/>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27D7B"/>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3DA"/>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0E"/>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7BC"/>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C7FAF"/>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8F"/>
    <w:rsid w:val="004D6E99"/>
    <w:rsid w:val="004D6EB2"/>
    <w:rsid w:val="004D6F4D"/>
    <w:rsid w:val="004D6F95"/>
    <w:rsid w:val="004D712E"/>
    <w:rsid w:val="004D72FE"/>
    <w:rsid w:val="004D7A84"/>
    <w:rsid w:val="004D7E91"/>
    <w:rsid w:val="004E003A"/>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3FBA"/>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1B2"/>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64"/>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48B"/>
    <w:rsid w:val="005C15C4"/>
    <w:rsid w:val="005C19EC"/>
    <w:rsid w:val="005C1D55"/>
    <w:rsid w:val="005C2248"/>
    <w:rsid w:val="005C2718"/>
    <w:rsid w:val="005C28FA"/>
    <w:rsid w:val="005C2C50"/>
    <w:rsid w:val="005C2D02"/>
    <w:rsid w:val="005C2DB7"/>
    <w:rsid w:val="005C2FD9"/>
    <w:rsid w:val="005C3648"/>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323"/>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81F"/>
    <w:rsid w:val="00606970"/>
    <w:rsid w:val="00606A18"/>
    <w:rsid w:val="00606A20"/>
    <w:rsid w:val="00607204"/>
    <w:rsid w:val="006072C6"/>
    <w:rsid w:val="006076FE"/>
    <w:rsid w:val="006078FF"/>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16"/>
    <w:rsid w:val="00664BCC"/>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77"/>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6D0"/>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EE7"/>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DA0"/>
    <w:rsid w:val="006C5FAA"/>
    <w:rsid w:val="006C6209"/>
    <w:rsid w:val="006C643C"/>
    <w:rsid w:val="006C69DC"/>
    <w:rsid w:val="006C6E3A"/>
    <w:rsid w:val="006C6F80"/>
    <w:rsid w:val="006C6FD7"/>
    <w:rsid w:val="006C74BC"/>
    <w:rsid w:val="006C776F"/>
    <w:rsid w:val="006C7CF7"/>
    <w:rsid w:val="006C7E74"/>
    <w:rsid w:val="006C7F87"/>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5101"/>
    <w:rsid w:val="006F52E5"/>
    <w:rsid w:val="006F5790"/>
    <w:rsid w:val="006F57D7"/>
    <w:rsid w:val="006F5805"/>
    <w:rsid w:val="006F5917"/>
    <w:rsid w:val="006F5D7D"/>
    <w:rsid w:val="006F6066"/>
    <w:rsid w:val="006F6298"/>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DA4"/>
    <w:rsid w:val="00712F26"/>
    <w:rsid w:val="00713811"/>
    <w:rsid w:val="0071384A"/>
    <w:rsid w:val="007138D7"/>
    <w:rsid w:val="00713DE4"/>
    <w:rsid w:val="00713F82"/>
    <w:rsid w:val="00713FD4"/>
    <w:rsid w:val="0071416C"/>
    <w:rsid w:val="00714C47"/>
    <w:rsid w:val="0071512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0E6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8EF"/>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4F0C"/>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E7"/>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1F08"/>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43F"/>
    <w:rsid w:val="007A35EF"/>
    <w:rsid w:val="007A373E"/>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69B1"/>
    <w:rsid w:val="007D7175"/>
    <w:rsid w:val="007D78D8"/>
    <w:rsid w:val="007D7BE9"/>
    <w:rsid w:val="007D7F77"/>
    <w:rsid w:val="007E0674"/>
    <w:rsid w:val="007E067E"/>
    <w:rsid w:val="007E0B99"/>
    <w:rsid w:val="007E0FAA"/>
    <w:rsid w:val="007E11C5"/>
    <w:rsid w:val="007E1369"/>
    <w:rsid w:val="007E13F3"/>
    <w:rsid w:val="007E1990"/>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AC9"/>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99E"/>
    <w:rsid w:val="00832D81"/>
    <w:rsid w:val="00832F5C"/>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5F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17D0"/>
    <w:rsid w:val="00882047"/>
    <w:rsid w:val="008821EA"/>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3EAE"/>
    <w:rsid w:val="008B4412"/>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0D4B"/>
    <w:rsid w:val="008C0F25"/>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233"/>
    <w:rsid w:val="008C4335"/>
    <w:rsid w:val="008C4455"/>
    <w:rsid w:val="008C4702"/>
    <w:rsid w:val="008C4A22"/>
    <w:rsid w:val="008C4BCF"/>
    <w:rsid w:val="008C4C7E"/>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83A"/>
    <w:rsid w:val="008F2BC1"/>
    <w:rsid w:val="008F2C06"/>
    <w:rsid w:val="008F2FD5"/>
    <w:rsid w:val="008F36B2"/>
    <w:rsid w:val="008F37E5"/>
    <w:rsid w:val="008F4328"/>
    <w:rsid w:val="008F48C2"/>
    <w:rsid w:val="008F571C"/>
    <w:rsid w:val="008F5840"/>
    <w:rsid w:val="008F58A2"/>
    <w:rsid w:val="008F5EEF"/>
    <w:rsid w:val="008F6555"/>
    <w:rsid w:val="008F66FE"/>
    <w:rsid w:val="008F6E16"/>
    <w:rsid w:val="008F720D"/>
    <w:rsid w:val="008F7253"/>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7D2"/>
    <w:rsid w:val="00936D98"/>
    <w:rsid w:val="00937007"/>
    <w:rsid w:val="00937128"/>
    <w:rsid w:val="00937685"/>
    <w:rsid w:val="00937786"/>
    <w:rsid w:val="00940008"/>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3FE0"/>
    <w:rsid w:val="0094466A"/>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97"/>
    <w:rsid w:val="00951ADB"/>
    <w:rsid w:val="00951C8B"/>
    <w:rsid w:val="00951CBF"/>
    <w:rsid w:val="00951DD5"/>
    <w:rsid w:val="00952366"/>
    <w:rsid w:val="0095256A"/>
    <w:rsid w:val="00952AE0"/>
    <w:rsid w:val="0095380C"/>
    <w:rsid w:val="009540CE"/>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3DD"/>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1A"/>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BDC"/>
    <w:rsid w:val="009E7DA0"/>
    <w:rsid w:val="009E7E46"/>
    <w:rsid w:val="009E7FC1"/>
    <w:rsid w:val="009F01E1"/>
    <w:rsid w:val="009F064C"/>
    <w:rsid w:val="009F065D"/>
    <w:rsid w:val="009F07A7"/>
    <w:rsid w:val="009F0B4D"/>
    <w:rsid w:val="009F1096"/>
    <w:rsid w:val="009F150E"/>
    <w:rsid w:val="009F1575"/>
    <w:rsid w:val="009F171E"/>
    <w:rsid w:val="009F18EE"/>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127"/>
    <w:rsid w:val="00A172E8"/>
    <w:rsid w:val="00A17316"/>
    <w:rsid w:val="00A17800"/>
    <w:rsid w:val="00A1782E"/>
    <w:rsid w:val="00A178EF"/>
    <w:rsid w:val="00A1796E"/>
    <w:rsid w:val="00A179FF"/>
    <w:rsid w:val="00A17EB8"/>
    <w:rsid w:val="00A17EEF"/>
    <w:rsid w:val="00A17FD1"/>
    <w:rsid w:val="00A17FEA"/>
    <w:rsid w:val="00A20A90"/>
    <w:rsid w:val="00A20B30"/>
    <w:rsid w:val="00A21A36"/>
    <w:rsid w:val="00A21C2E"/>
    <w:rsid w:val="00A21FED"/>
    <w:rsid w:val="00A220A3"/>
    <w:rsid w:val="00A2266C"/>
    <w:rsid w:val="00A22B79"/>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6177"/>
    <w:rsid w:val="00A4620A"/>
    <w:rsid w:val="00A462FE"/>
    <w:rsid w:val="00A46420"/>
    <w:rsid w:val="00A46478"/>
    <w:rsid w:val="00A47066"/>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14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AA6"/>
    <w:rsid w:val="00A75CC1"/>
    <w:rsid w:val="00A75E88"/>
    <w:rsid w:val="00A76922"/>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187"/>
    <w:rsid w:val="00A90273"/>
    <w:rsid w:val="00A90327"/>
    <w:rsid w:val="00A9083B"/>
    <w:rsid w:val="00A90866"/>
    <w:rsid w:val="00A90D3D"/>
    <w:rsid w:val="00A90DC5"/>
    <w:rsid w:val="00A90E72"/>
    <w:rsid w:val="00A91012"/>
    <w:rsid w:val="00A91AE2"/>
    <w:rsid w:val="00A920D7"/>
    <w:rsid w:val="00A921D9"/>
    <w:rsid w:val="00A922A2"/>
    <w:rsid w:val="00A9285D"/>
    <w:rsid w:val="00A929C5"/>
    <w:rsid w:val="00A92A3A"/>
    <w:rsid w:val="00A92AAA"/>
    <w:rsid w:val="00A9327B"/>
    <w:rsid w:val="00A9332D"/>
    <w:rsid w:val="00A93B69"/>
    <w:rsid w:val="00A943B0"/>
    <w:rsid w:val="00A9541A"/>
    <w:rsid w:val="00A95800"/>
    <w:rsid w:val="00A96199"/>
    <w:rsid w:val="00A962A3"/>
    <w:rsid w:val="00A963C7"/>
    <w:rsid w:val="00A96477"/>
    <w:rsid w:val="00A96DC9"/>
    <w:rsid w:val="00A9786D"/>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5FA"/>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3A"/>
    <w:rsid w:val="00AB475F"/>
    <w:rsid w:val="00AB4ADE"/>
    <w:rsid w:val="00AB4BF4"/>
    <w:rsid w:val="00AB4DBD"/>
    <w:rsid w:val="00AB5947"/>
    <w:rsid w:val="00AB5ADF"/>
    <w:rsid w:val="00AB5E57"/>
    <w:rsid w:val="00AB62C2"/>
    <w:rsid w:val="00AB64C2"/>
    <w:rsid w:val="00AB69E6"/>
    <w:rsid w:val="00AB6DBE"/>
    <w:rsid w:val="00AB725F"/>
    <w:rsid w:val="00AB79D9"/>
    <w:rsid w:val="00AC00CE"/>
    <w:rsid w:val="00AC0705"/>
    <w:rsid w:val="00AC0AF8"/>
    <w:rsid w:val="00AC109B"/>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0EC"/>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8D9"/>
    <w:rsid w:val="00AD6C8C"/>
    <w:rsid w:val="00AD6E28"/>
    <w:rsid w:val="00AD6E5D"/>
    <w:rsid w:val="00AD7305"/>
    <w:rsid w:val="00AD74C6"/>
    <w:rsid w:val="00AD75EF"/>
    <w:rsid w:val="00AD7E64"/>
    <w:rsid w:val="00AE01CE"/>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0C7"/>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E56"/>
    <w:rsid w:val="00AF0F12"/>
    <w:rsid w:val="00AF1475"/>
    <w:rsid w:val="00AF1A65"/>
    <w:rsid w:val="00AF1E3D"/>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39E"/>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173A"/>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CF3"/>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5A3"/>
    <w:rsid w:val="00B5676C"/>
    <w:rsid w:val="00B56CFC"/>
    <w:rsid w:val="00B57581"/>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176"/>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611"/>
    <w:rsid w:val="00B94783"/>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97B6C"/>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C0C"/>
    <w:rsid w:val="00BA5ED1"/>
    <w:rsid w:val="00BA69BD"/>
    <w:rsid w:val="00BA6F56"/>
    <w:rsid w:val="00BA7254"/>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419"/>
    <w:rsid w:val="00C02766"/>
    <w:rsid w:val="00C027DD"/>
    <w:rsid w:val="00C02A9F"/>
    <w:rsid w:val="00C031AC"/>
    <w:rsid w:val="00C033A9"/>
    <w:rsid w:val="00C03484"/>
    <w:rsid w:val="00C034A6"/>
    <w:rsid w:val="00C03B73"/>
    <w:rsid w:val="00C03E10"/>
    <w:rsid w:val="00C03EE8"/>
    <w:rsid w:val="00C03FB8"/>
    <w:rsid w:val="00C0403F"/>
    <w:rsid w:val="00C042F9"/>
    <w:rsid w:val="00C045CA"/>
    <w:rsid w:val="00C04664"/>
    <w:rsid w:val="00C04951"/>
    <w:rsid w:val="00C053B8"/>
    <w:rsid w:val="00C056B4"/>
    <w:rsid w:val="00C05BEC"/>
    <w:rsid w:val="00C05D7E"/>
    <w:rsid w:val="00C05EF7"/>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E13"/>
    <w:rsid w:val="00C12FD7"/>
    <w:rsid w:val="00C138C2"/>
    <w:rsid w:val="00C13BDA"/>
    <w:rsid w:val="00C13D30"/>
    <w:rsid w:val="00C13FFD"/>
    <w:rsid w:val="00C14180"/>
    <w:rsid w:val="00C142D6"/>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0CB"/>
    <w:rsid w:val="00C201D0"/>
    <w:rsid w:val="00C202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2E25"/>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1AC2"/>
    <w:rsid w:val="00C526F9"/>
    <w:rsid w:val="00C52703"/>
    <w:rsid w:val="00C52744"/>
    <w:rsid w:val="00C5276F"/>
    <w:rsid w:val="00C528A0"/>
    <w:rsid w:val="00C52A78"/>
    <w:rsid w:val="00C52FF4"/>
    <w:rsid w:val="00C52FF8"/>
    <w:rsid w:val="00C5301A"/>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CA0"/>
    <w:rsid w:val="00C64E5A"/>
    <w:rsid w:val="00C64FD7"/>
    <w:rsid w:val="00C65440"/>
    <w:rsid w:val="00C654E0"/>
    <w:rsid w:val="00C657AF"/>
    <w:rsid w:val="00C659F2"/>
    <w:rsid w:val="00C661CA"/>
    <w:rsid w:val="00C663D9"/>
    <w:rsid w:val="00C665DC"/>
    <w:rsid w:val="00C66761"/>
    <w:rsid w:val="00C67221"/>
    <w:rsid w:val="00C67BCB"/>
    <w:rsid w:val="00C67C76"/>
    <w:rsid w:val="00C67E21"/>
    <w:rsid w:val="00C67E57"/>
    <w:rsid w:val="00C67EAB"/>
    <w:rsid w:val="00C67EDD"/>
    <w:rsid w:val="00C67EE8"/>
    <w:rsid w:val="00C700F3"/>
    <w:rsid w:val="00C70DEE"/>
    <w:rsid w:val="00C70DFF"/>
    <w:rsid w:val="00C70E9C"/>
    <w:rsid w:val="00C718C1"/>
    <w:rsid w:val="00C7276A"/>
    <w:rsid w:val="00C73122"/>
    <w:rsid w:val="00C73228"/>
    <w:rsid w:val="00C736AA"/>
    <w:rsid w:val="00C73D0D"/>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1FF"/>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90A"/>
    <w:rsid w:val="00CB1C80"/>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1FD1"/>
    <w:rsid w:val="00CC20D2"/>
    <w:rsid w:val="00CC2177"/>
    <w:rsid w:val="00CC270E"/>
    <w:rsid w:val="00CC2CE6"/>
    <w:rsid w:val="00CC309A"/>
    <w:rsid w:val="00CC3141"/>
    <w:rsid w:val="00CC31AD"/>
    <w:rsid w:val="00CC31D2"/>
    <w:rsid w:val="00CC33FD"/>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0DB"/>
    <w:rsid w:val="00CC7272"/>
    <w:rsid w:val="00CC737C"/>
    <w:rsid w:val="00CC754D"/>
    <w:rsid w:val="00CC7A6B"/>
    <w:rsid w:val="00CC7C34"/>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D01"/>
    <w:rsid w:val="00CE6066"/>
    <w:rsid w:val="00CE655A"/>
    <w:rsid w:val="00CE6636"/>
    <w:rsid w:val="00CE667F"/>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BD8"/>
    <w:rsid w:val="00CF2D71"/>
    <w:rsid w:val="00CF35BD"/>
    <w:rsid w:val="00CF3ACE"/>
    <w:rsid w:val="00CF4083"/>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0CA9"/>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85F"/>
    <w:rsid w:val="00D92AEA"/>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3E1"/>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A6A"/>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6D2"/>
    <w:rsid w:val="00DD5F42"/>
    <w:rsid w:val="00DD617B"/>
    <w:rsid w:val="00DD6A07"/>
    <w:rsid w:val="00DD7CBD"/>
    <w:rsid w:val="00DD7CF4"/>
    <w:rsid w:val="00DD7F23"/>
    <w:rsid w:val="00DE0015"/>
    <w:rsid w:val="00DE0026"/>
    <w:rsid w:val="00DE0184"/>
    <w:rsid w:val="00DE01D9"/>
    <w:rsid w:val="00DE0245"/>
    <w:rsid w:val="00DE03D5"/>
    <w:rsid w:val="00DE06F8"/>
    <w:rsid w:val="00DE0A89"/>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B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5C1"/>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E81"/>
    <w:rsid w:val="00E87327"/>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814"/>
    <w:rsid w:val="00EC0D39"/>
    <w:rsid w:val="00EC16BD"/>
    <w:rsid w:val="00EC17C3"/>
    <w:rsid w:val="00EC2D5A"/>
    <w:rsid w:val="00EC2E2D"/>
    <w:rsid w:val="00EC2FC7"/>
    <w:rsid w:val="00EC3230"/>
    <w:rsid w:val="00EC3312"/>
    <w:rsid w:val="00EC377C"/>
    <w:rsid w:val="00EC3E72"/>
    <w:rsid w:val="00EC3EFC"/>
    <w:rsid w:val="00EC43E1"/>
    <w:rsid w:val="00EC462B"/>
    <w:rsid w:val="00EC4723"/>
    <w:rsid w:val="00EC49D1"/>
    <w:rsid w:val="00EC49D6"/>
    <w:rsid w:val="00EC4CD8"/>
    <w:rsid w:val="00EC4D39"/>
    <w:rsid w:val="00EC4FD3"/>
    <w:rsid w:val="00EC56E0"/>
    <w:rsid w:val="00EC58CA"/>
    <w:rsid w:val="00EC5A61"/>
    <w:rsid w:val="00EC5BE7"/>
    <w:rsid w:val="00EC5F83"/>
    <w:rsid w:val="00EC604D"/>
    <w:rsid w:val="00EC6057"/>
    <w:rsid w:val="00EC6191"/>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8B2"/>
    <w:rsid w:val="00EE49A7"/>
    <w:rsid w:val="00EE4C4C"/>
    <w:rsid w:val="00EE4D27"/>
    <w:rsid w:val="00EE5126"/>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5064"/>
    <w:rsid w:val="00F05AB5"/>
    <w:rsid w:val="00F05BE4"/>
    <w:rsid w:val="00F05C5C"/>
    <w:rsid w:val="00F05E44"/>
    <w:rsid w:val="00F0628D"/>
    <w:rsid w:val="00F06414"/>
    <w:rsid w:val="00F06474"/>
    <w:rsid w:val="00F06501"/>
    <w:rsid w:val="00F06651"/>
    <w:rsid w:val="00F06E7F"/>
    <w:rsid w:val="00F07023"/>
    <w:rsid w:val="00F0715A"/>
    <w:rsid w:val="00F07614"/>
    <w:rsid w:val="00F07C7E"/>
    <w:rsid w:val="00F07DE6"/>
    <w:rsid w:val="00F07F0E"/>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04"/>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7D9"/>
    <w:rsid w:val="00F4599D"/>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8C3"/>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52DF"/>
    <w:rsid w:val="00F6549C"/>
    <w:rsid w:val="00F654AB"/>
    <w:rsid w:val="00F6559D"/>
    <w:rsid w:val="00F656B8"/>
    <w:rsid w:val="00F6581A"/>
    <w:rsid w:val="00F6583C"/>
    <w:rsid w:val="00F6589A"/>
    <w:rsid w:val="00F65A94"/>
    <w:rsid w:val="00F6667C"/>
    <w:rsid w:val="00F66915"/>
    <w:rsid w:val="00F66F4B"/>
    <w:rsid w:val="00F67362"/>
    <w:rsid w:val="00F677D5"/>
    <w:rsid w:val="00F6783E"/>
    <w:rsid w:val="00F679E7"/>
    <w:rsid w:val="00F70240"/>
    <w:rsid w:val="00F70455"/>
    <w:rsid w:val="00F70C15"/>
    <w:rsid w:val="00F70DBE"/>
    <w:rsid w:val="00F70E15"/>
    <w:rsid w:val="00F70E4B"/>
    <w:rsid w:val="00F70F70"/>
    <w:rsid w:val="00F71124"/>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73C"/>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A9B"/>
    <w:rsid w:val="00FA1BA2"/>
    <w:rsid w:val="00FA1C23"/>
    <w:rsid w:val="00FA1DAE"/>
    <w:rsid w:val="00FA2515"/>
    <w:rsid w:val="00FA27C8"/>
    <w:rsid w:val="00FA2A70"/>
    <w:rsid w:val="00FA2E43"/>
    <w:rsid w:val="00FA2E94"/>
    <w:rsid w:val="00FA2F07"/>
    <w:rsid w:val="00FA2FE5"/>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CE0"/>
    <w:rsid w:val="00FB3EB0"/>
    <w:rsid w:val="00FB4338"/>
    <w:rsid w:val="00FB477E"/>
    <w:rsid w:val="00FB4A3E"/>
    <w:rsid w:val="00FB4C9C"/>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6DC1"/>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AB0"/>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79"/>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3C3836A6-60CD-4005-BD3A-FB9D4307A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6D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rsid w:val="00E051B6"/>
    <w:rPr>
      <w:b/>
      <w:bCs/>
      <w:sz w:val="28"/>
      <w:szCs w:val="28"/>
    </w:rPr>
  </w:style>
  <w:style w:type="character" w:styleId="Strong">
    <w:name w:val="Strong"/>
    <w:uiPriority w:val="22"/>
    <w:qFormat/>
    <w:rsid w:val="00EF1C40"/>
    <w:rPr>
      <w:b/>
      <w:bCs/>
    </w:rPr>
  </w:style>
  <w:style w:type="character" w:customStyle="1" w:styleId="apple-converted-space">
    <w:name w:val="apple-converted-space"/>
    <w:basedOn w:val="DefaultParagraphFont"/>
    <w:qFormat/>
    <w:rsid w:val="008E13B6"/>
  </w:style>
  <w:style w:type="character" w:customStyle="1" w:styleId="a">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8C4233"/>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746268266">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1C1F7-38EF-42B5-9B5C-A5240FD24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1378</Words>
  <Characters>7856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 220214</cp:lastModifiedBy>
  <cp:revision>5</cp:revision>
  <cp:lastPrinted>2019-01-31T05:17:00Z</cp:lastPrinted>
  <dcterms:created xsi:type="dcterms:W3CDTF">2022-02-14T10:46:00Z</dcterms:created>
  <dcterms:modified xsi:type="dcterms:W3CDTF">2022-02-14T12:31:00Z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(3)kEO8vRMdx1ui3qtc9YlbNnVpVDNPpCXYpvECF8CWJaf2c6B3RS4ODXTgy/Zn5ugbQUviR48W
w8UdCd8FQknyuklxrZsrZ8a5tVqdSQnYhLYXJlP52OfDCtGrHgWtyhmftkYLQmXES2nyM5Oq
KQdIjsxx2x2rxAiFqOvxC3S6kOK6xtwA57ihedGt9My/gAmeLUSbzUICyzrngNLEFlvqBHv7
YdvRswJih7xNsWYiIO</vt:lpwstr>
  </property>
  <property fmtid="{D5CDD505-2E9C-101B-9397-08002B2CF9AE}" pid="13" name="_2015_ms_pID_725343_00">
    <vt:lpwstr>_2015_ms_pID_725343</vt:lpwstr>
  </property>
  <property fmtid="{D5CDD505-2E9C-101B-9397-08002B2CF9AE}" pid="14" name="_2015_ms_pID_7253431">
    <vt:lpwstr>8xI+srfTjAAuECqeFS3vs3GgbKjSVwULrxLrXgviG85yZgC/hGNISi
fASGXMEIl5ltRMS5boFSxHTM9/7TNS6l34/xCJ83vQsz4fnW6GnEH7K630vEdHAdl2tzPuIk
wSBw/Q1Cm+vRFb4VktRaAmu/STg6zRX9vP+wAZSUMbZwoJ3aW5y8NSXWM4RmJqq5vzQxA698
F0s2qLyu8l6/UvzCdW4SAqZWMV3B/Y/y49e0</vt:lpwstr>
  </property>
  <property fmtid="{D5CDD505-2E9C-101B-9397-08002B2CF9AE}" pid="15" name="_2015_ms_pID_7253431_00">
    <vt:lpwstr>_2015_ms_pID_7253431</vt:lpwstr>
  </property>
  <property fmtid="{D5CDD505-2E9C-101B-9397-08002B2CF9AE}" pid="16" name="_2015_ms_pID_7253432">
    <vt:lpwstr>37lqArwOUON9dwSVbEWOhfIXs8xoxeEV4if3
3x2vUIm6FWu85ZuGdOxMUJsUABNXmA==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1644480413</vt:lpwstr>
  </property>
</Properties>
</file>